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bookmarkStart w:id="1" w:name="_GoBack"/>
      <w:bookmarkEnd w:id="1"/>
      <w:r w:rsidRPr="004D3578">
        <w:rPr>
          <w:sz w:val="64"/>
        </w:rPr>
        <w:t xml:space="preserve">3GPP TS </w:t>
      </w:r>
      <w:r w:rsidR="00F80346">
        <w:rPr>
          <w:sz w:val="64"/>
        </w:rPr>
        <w:t>29</w:t>
      </w:r>
      <w:r w:rsidRPr="004D3578">
        <w:rPr>
          <w:sz w:val="64"/>
        </w:rPr>
        <w:t>.</w:t>
      </w:r>
      <w:r w:rsidR="00E7030E">
        <w:rPr>
          <w:sz w:val="64"/>
        </w:rPr>
        <w:t>511</w:t>
      </w:r>
      <w:r w:rsidR="00E7030E" w:rsidRPr="004D3578">
        <w:rPr>
          <w:sz w:val="64"/>
        </w:rPr>
        <w:t xml:space="preserve"> </w:t>
      </w:r>
      <w:r w:rsidRPr="004D3578">
        <w:t>V</w:t>
      </w:r>
      <w:r w:rsidR="00114B91">
        <w:t>15</w:t>
      </w:r>
      <w:r w:rsidRPr="004D3578">
        <w:t>.</w:t>
      </w:r>
      <w:r w:rsidR="00A81E2A">
        <w:t>3</w:t>
      </w:r>
      <w:r w:rsidRPr="004D3578">
        <w:t>.</w:t>
      </w:r>
      <w:r w:rsidR="00F80346">
        <w:t>0</w:t>
      </w:r>
      <w:r w:rsidRPr="004D3578">
        <w:t xml:space="preserve"> </w:t>
      </w:r>
      <w:r w:rsidRPr="004D3578">
        <w:rPr>
          <w:sz w:val="32"/>
        </w:rPr>
        <w:t>(</w:t>
      </w:r>
      <w:r w:rsidR="000F09F2">
        <w:rPr>
          <w:sz w:val="32"/>
        </w:rPr>
        <w:t>2019</w:t>
      </w:r>
      <w:r w:rsidRPr="004D3578">
        <w:rPr>
          <w:sz w:val="32"/>
        </w:rPr>
        <w:t>-</w:t>
      </w:r>
      <w:r w:rsidR="000F09F2">
        <w:rPr>
          <w:sz w:val="32"/>
        </w:rPr>
        <w:t>03</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F80346">
        <w:t>Core Network and Terminals</w:t>
      </w:r>
      <w:r w:rsidRPr="004D3578">
        <w:t>;</w:t>
      </w:r>
    </w:p>
    <w:p w:rsidR="008B0065" w:rsidRDefault="00F80346">
      <w:pPr>
        <w:pStyle w:val="ZT"/>
        <w:framePr w:wrap="notBeside"/>
      </w:pPr>
      <w:r>
        <w:t>5G System</w:t>
      </w:r>
      <w:r w:rsidR="00080512" w:rsidRPr="004D3578">
        <w:t>;</w:t>
      </w:r>
      <w:r>
        <w:t xml:space="preserve"> </w:t>
      </w:r>
    </w:p>
    <w:p w:rsidR="00080512" w:rsidRPr="004D3578" w:rsidRDefault="00E7030E">
      <w:pPr>
        <w:pStyle w:val="ZT"/>
        <w:framePr w:wrap="notBeside"/>
      </w:pPr>
      <w:r>
        <w:t>Equipment Identity Register</w:t>
      </w:r>
      <w:r w:rsidR="00F80346">
        <w:t xml:space="preserve"> Services</w:t>
      </w:r>
      <w:r w:rsidR="00F243F1">
        <w:t>;</w:t>
      </w:r>
    </w:p>
    <w:p w:rsidR="00080512" w:rsidRPr="004D3578" w:rsidRDefault="00F80346">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rsidR="00917CCB" w:rsidRPr="00235394" w:rsidRDefault="00917CCB" w:rsidP="00917CCB">
      <w:pPr>
        <w:pStyle w:val="ZU"/>
        <w:framePr w:h="4929" w:hRule="exact" w:wrap="notBeside"/>
        <w:tabs>
          <w:tab w:val="right" w:pos="10206"/>
        </w:tabs>
        <w:jc w:val="left"/>
      </w:pPr>
      <w:r>
        <w:rPr>
          <w:i/>
        </w:rPr>
        <w:t xml:space="preserve">  </w:t>
      </w:r>
      <w:r w:rsidR="00790DC3">
        <w:rPr>
          <w:i/>
          <w:lang w:val="de-AT" w:eastAsia="de-AT"/>
        </w:rPr>
        <w:drawing>
          <wp:inline distT="0" distB="0" distL="0" distR="0">
            <wp:extent cx="1208405" cy="842645"/>
            <wp:effectExtent l="0" t="0" r="0" b="0"/>
            <wp:docPr id="1"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Pr="00235394">
        <w:rPr>
          <w:color w:val="0000FF"/>
        </w:rPr>
        <w:tab/>
      </w:r>
      <w:r w:rsidR="00790DC3">
        <w:rPr>
          <w:lang w:val="de-AT" w:eastAsia="de-AT"/>
        </w:rPr>
        <w:drawing>
          <wp:inline distT="0" distB="0" distL="0" distR="0">
            <wp:extent cx="1621790" cy="954405"/>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187AF7" w:rsidRDefault="00614FDF" w:rsidP="00614FDF">
      <w:pPr>
        <w:pStyle w:val="Guidance"/>
        <w:rPr>
          <w:color w:val="auto"/>
        </w:rPr>
      </w:pPr>
      <w:bookmarkStart w:id="2" w:name="page2"/>
      <w:r w:rsidRPr="00235394">
        <w:lastRenderedPageBreak/>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CF0A69">
      <w:pPr>
        <w:pStyle w:val="FP"/>
        <w:framePr w:wrap="notBeside" w:hAnchor="margin" w:y="1419"/>
        <w:ind w:left="2835" w:right="2835"/>
        <w:jc w:val="center"/>
        <w:rPr>
          <w:rFonts w:ascii="Arial" w:hAnsi="Arial"/>
          <w:sz w:val="18"/>
        </w:rPr>
      </w:pPr>
      <w:r>
        <w:rPr>
          <w:rFonts w:ascii="Arial" w:hAnsi="Arial"/>
          <w:sz w:val="18"/>
        </w:rPr>
        <w:t>3GPP, 5G System</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650 Route des Lucioles - Sophia Antipolis</w:t>
      </w:r>
    </w:p>
    <w:p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CD7045">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rsidR="00080512" w:rsidRPr="004D3578" w:rsidRDefault="00080512">
      <w:pPr>
        <w:pStyle w:val="TT"/>
      </w:pPr>
      <w:r w:rsidRPr="004D3578">
        <w:br w:type="page"/>
      </w:r>
      <w:r w:rsidRPr="004D3578">
        <w:lastRenderedPageBreak/>
        <w:t>Contents</w:t>
      </w:r>
    </w:p>
    <w:p w:rsidR="00A819C5" w:rsidRDefault="00A819C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_Toc3992042 \h </w:instrText>
      </w:r>
      <w:r>
        <w:fldChar w:fldCharType="separate"/>
      </w:r>
      <w:r>
        <w:t>5</w:t>
      </w:r>
      <w:r>
        <w:fldChar w:fldCharType="end"/>
      </w:r>
    </w:p>
    <w:p w:rsidR="00A819C5" w:rsidRDefault="00A819C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_Toc3992043 \h </w:instrText>
      </w:r>
      <w:r>
        <w:fldChar w:fldCharType="separate"/>
      </w:r>
      <w:r>
        <w:t>6</w:t>
      </w:r>
      <w:r>
        <w:fldChar w:fldCharType="end"/>
      </w:r>
    </w:p>
    <w:p w:rsidR="00A819C5" w:rsidRDefault="00A819C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_Toc3992044 \h </w:instrText>
      </w:r>
      <w:r>
        <w:fldChar w:fldCharType="separate"/>
      </w:r>
      <w:r>
        <w:t>6</w:t>
      </w:r>
      <w:r>
        <w:fldChar w:fldCharType="end"/>
      </w:r>
    </w:p>
    <w:p w:rsidR="00A819C5" w:rsidRDefault="00A819C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_Toc3992045 \h </w:instrText>
      </w:r>
      <w:r>
        <w:fldChar w:fldCharType="separate"/>
      </w:r>
      <w:r>
        <w:t>6</w:t>
      </w:r>
      <w:r>
        <w:fldChar w:fldCharType="end"/>
      </w:r>
    </w:p>
    <w:p w:rsidR="00A819C5" w:rsidRDefault="00A819C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_Toc3992046 \h </w:instrText>
      </w:r>
      <w:r>
        <w:fldChar w:fldCharType="separate"/>
      </w:r>
      <w:r>
        <w:t>6</w:t>
      </w:r>
      <w:r>
        <w:fldChar w:fldCharType="end"/>
      </w:r>
    </w:p>
    <w:p w:rsidR="00A819C5" w:rsidRDefault="00A819C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_Toc3992047 \h </w:instrText>
      </w:r>
      <w:r>
        <w:fldChar w:fldCharType="separate"/>
      </w:r>
      <w:r>
        <w:t>7</w:t>
      </w:r>
      <w:r>
        <w:fldChar w:fldCharType="end"/>
      </w:r>
    </w:p>
    <w:p w:rsidR="00A819C5" w:rsidRDefault="00A819C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_Toc3992048 \h </w:instrText>
      </w:r>
      <w:r>
        <w:fldChar w:fldCharType="separate"/>
      </w:r>
      <w:r>
        <w:t>7</w:t>
      </w:r>
      <w:r>
        <w:fldChar w:fldCharType="end"/>
      </w:r>
    </w:p>
    <w:p w:rsidR="00A819C5" w:rsidRDefault="00A819C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_Toc3992049 \h </w:instrText>
      </w:r>
      <w:r>
        <w:fldChar w:fldCharType="separate"/>
      </w:r>
      <w:r>
        <w:t>7</w:t>
      </w:r>
      <w:r>
        <w:fldChar w:fldCharType="end"/>
      </w:r>
    </w:p>
    <w:p w:rsidR="00A819C5" w:rsidRDefault="00A819C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5G-EIR NF</w:t>
      </w:r>
      <w:r>
        <w:tab/>
      </w:r>
      <w:r>
        <w:fldChar w:fldCharType="begin" w:fldLock="1"/>
      </w:r>
      <w:r>
        <w:instrText xml:space="preserve"> PAGEREF _Toc3992050 \h </w:instrText>
      </w:r>
      <w:r>
        <w:fldChar w:fldCharType="separate"/>
      </w:r>
      <w:r>
        <w:t>7</w:t>
      </w:r>
      <w:r>
        <w:fldChar w:fldCharType="end"/>
      </w:r>
    </w:p>
    <w:p w:rsidR="00A819C5" w:rsidRDefault="00A819C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_Toc3992051 \h </w:instrText>
      </w:r>
      <w:r>
        <w:fldChar w:fldCharType="separate"/>
      </w:r>
      <w:r>
        <w:t>7</w:t>
      </w:r>
      <w:r>
        <w:fldChar w:fldCharType="end"/>
      </w:r>
    </w:p>
    <w:p w:rsidR="00A819C5" w:rsidRDefault="00A819C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N5g-eir_EquipmentIdentityCheck</w:t>
      </w:r>
      <w:r>
        <w:t xml:space="preserve"> Service</w:t>
      </w:r>
      <w:r>
        <w:tab/>
      </w:r>
      <w:r>
        <w:fldChar w:fldCharType="begin" w:fldLock="1"/>
      </w:r>
      <w:r>
        <w:instrText xml:space="preserve"> PAGEREF _Toc3992052 \h </w:instrText>
      </w:r>
      <w:r>
        <w:fldChar w:fldCharType="separate"/>
      </w:r>
      <w:r>
        <w:t>8</w:t>
      </w:r>
      <w:r>
        <w:fldChar w:fldCharType="end"/>
      </w:r>
    </w:p>
    <w:p w:rsidR="00A819C5" w:rsidRDefault="00A819C5">
      <w:pPr>
        <w:pStyle w:val="TOC2"/>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_Toc3992053 \h </w:instrText>
      </w:r>
      <w:r>
        <w:fldChar w:fldCharType="separate"/>
      </w:r>
      <w:r>
        <w:t>8</w:t>
      </w:r>
      <w:r>
        <w:fldChar w:fldCharType="end"/>
      </w:r>
    </w:p>
    <w:p w:rsidR="00A819C5" w:rsidRDefault="00A819C5">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_Toc3992054 \h </w:instrText>
      </w:r>
      <w:r>
        <w:fldChar w:fldCharType="separate"/>
      </w:r>
      <w:r>
        <w:t>8</w:t>
      </w:r>
      <w:r>
        <w:fldChar w:fldCharType="end"/>
      </w:r>
    </w:p>
    <w:p w:rsidR="00A819C5" w:rsidRDefault="00A819C5">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_Toc3992055 \h </w:instrText>
      </w:r>
      <w:r>
        <w:fldChar w:fldCharType="separate"/>
      </w:r>
      <w:r>
        <w:t>8</w:t>
      </w:r>
      <w:r>
        <w:fldChar w:fldCharType="end"/>
      </w:r>
    </w:p>
    <w:p w:rsidR="00A819C5" w:rsidRDefault="00A819C5">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CheckEquipmentIdentity</w:t>
      </w:r>
      <w:r>
        <w:tab/>
      </w:r>
      <w:r>
        <w:fldChar w:fldCharType="begin" w:fldLock="1"/>
      </w:r>
      <w:r>
        <w:instrText xml:space="preserve"> PAGEREF _Toc3992056 \h </w:instrText>
      </w:r>
      <w:r>
        <w:fldChar w:fldCharType="separate"/>
      </w:r>
      <w:r>
        <w:t>8</w:t>
      </w:r>
      <w:r>
        <w:fldChar w:fldCharType="end"/>
      </w:r>
    </w:p>
    <w:p w:rsidR="00A819C5" w:rsidRDefault="00A819C5">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_Toc3992057 \h </w:instrText>
      </w:r>
      <w:r>
        <w:fldChar w:fldCharType="separate"/>
      </w:r>
      <w:r>
        <w:t>8</w:t>
      </w:r>
      <w:r>
        <w:fldChar w:fldCharType="end"/>
      </w:r>
    </w:p>
    <w:p w:rsidR="00A819C5" w:rsidRDefault="00A819C5">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Procedure using CheckEquipmentIdentity Operation</w:t>
      </w:r>
      <w:r>
        <w:tab/>
      </w:r>
      <w:r>
        <w:fldChar w:fldCharType="begin" w:fldLock="1"/>
      </w:r>
      <w:r>
        <w:instrText xml:space="preserve"> PAGEREF _Toc3992058 \h </w:instrText>
      </w:r>
      <w:r>
        <w:fldChar w:fldCharType="separate"/>
      </w:r>
      <w:r>
        <w:t>8</w:t>
      </w:r>
      <w:r>
        <w:fldChar w:fldCharType="end"/>
      </w:r>
    </w:p>
    <w:p w:rsidR="00A819C5" w:rsidRDefault="00A819C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_Toc3992059 \h </w:instrText>
      </w:r>
      <w:r>
        <w:fldChar w:fldCharType="separate"/>
      </w:r>
      <w:r>
        <w:t>9</w:t>
      </w:r>
      <w:r>
        <w:fldChar w:fldCharType="end"/>
      </w:r>
    </w:p>
    <w:p w:rsidR="00A819C5" w:rsidRDefault="00A819C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N5g-eir_EquipmentIdentityCheck</w:t>
      </w:r>
      <w:r>
        <w:t xml:space="preserve"> Service API</w:t>
      </w:r>
      <w:r>
        <w:tab/>
      </w:r>
      <w:r>
        <w:fldChar w:fldCharType="begin" w:fldLock="1"/>
      </w:r>
      <w:r>
        <w:instrText xml:space="preserve"> PAGEREF _Toc3992060 \h </w:instrText>
      </w:r>
      <w:r>
        <w:fldChar w:fldCharType="separate"/>
      </w:r>
      <w:r>
        <w:t>9</w:t>
      </w:r>
      <w:r>
        <w:fldChar w:fldCharType="end"/>
      </w:r>
    </w:p>
    <w:p w:rsidR="00A819C5" w:rsidRDefault="00A819C5">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_Toc3992061 \h </w:instrText>
      </w:r>
      <w:r>
        <w:fldChar w:fldCharType="separate"/>
      </w:r>
      <w:r>
        <w:t>9</w:t>
      </w:r>
      <w:r>
        <w:fldChar w:fldCharType="end"/>
      </w:r>
    </w:p>
    <w:p w:rsidR="00A819C5" w:rsidRDefault="00A819C5">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_Toc3992062 \h </w:instrText>
      </w:r>
      <w:r>
        <w:fldChar w:fldCharType="separate"/>
      </w:r>
      <w:r>
        <w:t>9</w:t>
      </w:r>
      <w:r>
        <w:fldChar w:fldCharType="end"/>
      </w:r>
    </w:p>
    <w:p w:rsidR="00A819C5" w:rsidRDefault="00A819C5">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_Toc3992063 \h </w:instrText>
      </w:r>
      <w:r>
        <w:fldChar w:fldCharType="separate"/>
      </w:r>
      <w:r>
        <w:t>9</w:t>
      </w:r>
      <w:r>
        <w:fldChar w:fldCharType="end"/>
      </w:r>
    </w:p>
    <w:p w:rsidR="00A819C5" w:rsidRDefault="00A819C5">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_Toc3992064 \h </w:instrText>
      </w:r>
      <w:r>
        <w:fldChar w:fldCharType="separate"/>
      </w:r>
      <w:r>
        <w:t>9</w:t>
      </w:r>
      <w:r>
        <w:fldChar w:fldCharType="end"/>
      </w:r>
    </w:p>
    <w:p w:rsidR="00A819C5" w:rsidRDefault="00A819C5">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_Toc3992065 \h </w:instrText>
      </w:r>
      <w:r>
        <w:fldChar w:fldCharType="separate"/>
      </w:r>
      <w:r>
        <w:t>9</w:t>
      </w:r>
      <w:r>
        <w:fldChar w:fldCharType="end"/>
      </w:r>
    </w:p>
    <w:p w:rsidR="00A819C5" w:rsidRDefault="00A819C5">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_Toc3992066 \h </w:instrText>
      </w:r>
      <w:r>
        <w:fldChar w:fldCharType="separate"/>
      </w:r>
      <w:r>
        <w:t>9</w:t>
      </w:r>
      <w:r>
        <w:fldChar w:fldCharType="end"/>
      </w:r>
    </w:p>
    <w:p w:rsidR="00A819C5" w:rsidRDefault="00A819C5">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_Toc3992067 \h </w:instrText>
      </w:r>
      <w:r>
        <w:fldChar w:fldCharType="separate"/>
      </w:r>
      <w:r>
        <w:t>9</w:t>
      </w:r>
      <w:r>
        <w:fldChar w:fldCharType="end"/>
      </w:r>
    </w:p>
    <w:p w:rsidR="00A819C5" w:rsidRDefault="00A819C5">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_Toc3992068 \h </w:instrText>
      </w:r>
      <w:r>
        <w:fldChar w:fldCharType="separate"/>
      </w:r>
      <w:r>
        <w:t>9</w:t>
      </w:r>
      <w:r>
        <w:fldChar w:fldCharType="end"/>
      </w:r>
    </w:p>
    <w:p w:rsidR="00A819C5" w:rsidRDefault="00A819C5">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_Toc3992069 \h </w:instrText>
      </w:r>
      <w:r>
        <w:fldChar w:fldCharType="separate"/>
      </w:r>
      <w:r>
        <w:t>10</w:t>
      </w:r>
      <w:r>
        <w:fldChar w:fldCharType="end"/>
      </w:r>
    </w:p>
    <w:p w:rsidR="00A819C5" w:rsidRDefault="00A819C5">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_Toc3992070 \h </w:instrText>
      </w:r>
      <w:r>
        <w:fldChar w:fldCharType="separate"/>
      </w:r>
      <w:r>
        <w:t>10</w:t>
      </w:r>
      <w:r>
        <w:fldChar w:fldCharType="end"/>
      </w:r>
    </w:p>
    <w:p w:rsidR="00A819C5" w:rsidRDefault="00A819C5">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 xml:space="preserve">Resource: </w:t>
      </w:r>
      <w:r>
        <w:rPr>
          <w:lang w:eastAsia="zh-CN"/>
        </w:rPr>
        <w:t>equipmentStatus</w:t>
      </w:r>
      <w:r>
        <w:tab/>
      </w:r>
      <w:r>
        <w:fldChar w:fldCharType="begin" w:fldLock="1"/>
      </w:r>
      <w:r>
        <w:instrText xml:space="preserve"> PAGEREF _Toc3992071 \h </w:instrText>
      </w:r>
      <w:r>
        <w:fldChar w:fldCharType="separate"/>
      </w:r>
      <w:r>
        <w:t>10</w:t>
      </w:r>
      <w:r>
        <w:fldChar w:fldCharType="end"/>
      </w:r>
    </w:p>
    <w:p w:rsidR="00A819C5" w:rsidRDefault="00A819C5">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_Toc3992072 \h </w:instrText>
      </w:r>
      <w:r>
        <w:fldChar w:fldCharType="separate"/>
      </w:r>
      <w:r>
        <w:t>10</w:t>
      </w:r>
      <w:r>
        <w:fldChar w:fldCharType="end"/>
      </w:r>
    </w:p>
    <w:p w:rsidR="00A819C5" w:rsidRDefault="00A819C5">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_Toc3992073 \h </w:instrText>
      </w:r>
      <w:r>
        <w:fldChar w:fldCharType="separate"/>
      </w:r>
      <w:r>
        <w:t>10</w:t>
      </w:r>
      <w:r>
        <w:fldChar w:fldCharType="end"/>
      </w:r>
    </w:p>
    <w:p w:rsidR="00A819C5" w:rsidRDefault="00A819C5">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_Toc3992074 \h </w:instrText>
      </w:r>
      <w:r>
        <w:fldChar w:fldCharType="separate"/>
      </w:r>
      <w:r>
        <w:t>10</w:t>
      </w:r>
      <w:r>
        <w:fldChar w:fldCharType="end"/>
      </w:r>
    </w:p>
    <w:p w:rsidR="00A819C5" w:rsidRDefault="00A819C5">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_Toc3992075 \h </w:instrText>
      </w:r>
      <w:r>
        <w:fldChar w:fldCharType="separate"/>
      </w:r>
      <w:r>
        <w:t>10</w:t>
      </w:r>
      <w:r>
        <w:fldChar w:fldCharType="end"/>
      </w:r>
    </w:p>
    <w:p w:rsidR="00A819C5" w:rsidRDefault="00A819C5">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_Toc3992076 \h </w:instrText>
      </w:r>
      <w:r>
        <w:fldChar w:fldCharType="separate"/>
      </w:r>
      <w:r>
        <w:t>11</w:t>
      </w:r>
      <w:r>
        <w:fldChar w:fldCharType="end"/>
      </w:r>
    </w:p>
    <w:p w:rsidR="00A819C5" w:rsidRDefault="00A819C5">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_Toc3992077 \h </w:instrText>
      </w:r>
      <w:r>
        <w:fldChar w:fldCharType="separate"/>
      </w:r>
      <w:r>
        <w:t>11</w:t>
      </w:r>
      <w:r>
        <w:fldChar w:fldCharType="end"/>
      </w:r>
    </w:p>
    <w:p w:rsidR="00A819C5" w:rsidRDefault="00A819C5">
      <w:pPr>
        <w:pStyle w:val="TOC4"/>
        <w:rPr>
          <w:rFonts w:asciiTheme="minorHAnsi" w:eastAsiaTheme="minorEastAsia" w:hAnsiTheme="minorHAnsi" w:cstheme="minorBidi"/>
          <w:sz w:val="22"/>
          <w:szCs w:val="22"/>
          <w:lang w:eastAsia="en-GB"/>
        </w:rPr>
      </w:pPr>
      <w:r w:rsidRPr="00A819C5">
        <w:t>6.1.4.2</w:t>
      </w:r>
      <w:r w:rsidRPr="00A819C5">
        <w:rPr>
          <w:rFonts w:asciiTheme="minorHAnsi" w:eastAsiaTheme="minorEastAsia" w:hAnsiTheme="minorHAnsi" w:cstheme="minorBidi"/>
          <w:sz w:val="22"/>
          <w:szCs w:val="22"/>
          <w:lang w:eastAsia="en-GB"/>
        </w:rPr>
        <w:tab/>
      </w:r>
      <w:r w:rsidRPr="003849AD">
        <w:rPr>
          <w:lang w:val="en-US"/>
        </w:rPr>
        <w:t>Structured data types</w:t>
      </w:r>
      <w:r>
        <w:tab/>
      </w:r>
      <w:r>
        <w:fldChar w:fldCharType="begin" w:fldLock="1"/>
      </w:r>
      <w:r>
        <w:instrText xml:space="preserve"> PAGEREF _Toc3992078 \h </w:instrText>
      </w:r>
      <w:r>
        <w:fldChar w:fldCharType="separate"/>
      </w:r>
      <w:r>
        <w:t>11</w:t>
      </w:r>
      <w:r>
        <w:fldChar w:fldCharType="end"/>
      </w:r>
    </w:p>
    <w:p w:rsidR="00A819C5" w:rsidRDefault="00A819C5">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_Toc3992079 \h </w:instrText>
      </w:r>
      <w:r>
        <w:fldChar w:fldCharType="separate"/>
      </w:r>
      <w:r>
        <w:t>11</w:t>
      </w:r>
      <w:r>
        <w:fldChar w:fldCharType="end"/>
      </w:r>
    </w:p>
    <w:p w:rsidR="00A819C5" w:rsidRDefault="00A819C5">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Type: EirResponseData</w:t>
      </w:r>
      <w:r>
        <w:tab/>
      </w:r>
      <w:r>
        <w:fldChar w:fldCharType="begin" w:fldLock="1"/>
      </w:r>
      <w:r>
        <w:instrText xml:space="preserve"> PAGEREF _Toc3992080 \h </w:instrText>
      </w:r>
      <w:r>
        <w:fldChar w:fldCharType="separate"/>
      </w:r>
      <w:r>
        <w:t>12</w:t>
      </w:r>
      <w:r>
        <w:fldChar w:fldCharType="end"/>
      </w:r>
    </w:p>
    <w:p w:rsidR="00A819C5" w:rsidRDefault="00A819C5">
      <w:pPr>
        <w:pStyle w:val="TOC4"/>
        <w:rPr>
          <w:rFonts w:asciiTheme="minorHAnsi" w:eastAsiaTheme="minorEastAsia" w:hAnsiTheme="minorHAnsi" w:cstheme="minorBidi"/>
          <w:sz w:val="22"/>
          <w:szCs w:val="22"/>
          <w:lang w:eastAsia="en-GB"/>
        </w:rPr>
      </w:pPr>
      <w:r w:rsidRPr="00A819C5">
        <w:t>6.1.4.3</w:t>
      </w:r>
      <w:r w:rsidRPr="00A819C5">
        <w:rPr>
          <w:rFonts w:asciiTheme="minorHAnsi" w:eastAsiaTheme="minorEastAsia" w:hAnsiTheme="minorHAnsi" w:cstheme="minorBidi"/>
          <w:sz w:val="22"/>
          <w:szCs w:val="22"/>
          <w:lang w:eastAsia="en-GB"/>
        </w:rPr>
        <w:tab/>
      </w:r>
      <w:r w:rsidRPr="003849AD">
        <w:rPr>
          <w:lang w:val="en-US"/>
        </w:rPr>
        <w:t>Simple data types and enumerations</w:t>
      </w:r>
      <w:r>
        <w:tab/>
      </w:r>
      <w:r>
        <w:fldChar w:fldCharType="begin" w:fldLock="1"/>
      </w:r>
      <w:r>
        <w:instrText xml:space="preserve"> PAGEREF _Toc3992081 \h </w:instrText>
      </w:r>
      <w:r>
        <w:fldChar w:fldCharType="separate"/>
      </w:r>
      <w:r>
        <w:t>12</w:t>
      </w:r>
      <w:r>
        <w:fldChar w:fldCharType="end"/>
      </w:r>
    </w:p>
    <w:p w:rsidR="00A819C5" w:rsidRDefault="00A819C5">
      <w:pPr>
        <w:pStyle w:val="TOC5"/>
        <w:rPr>
          <w:rFonts w:asciiTheme="minorHAnsi" w:eastAsiaTheme="minorEastAsia" w:hAnsiTheme="minorHAnsi" w:cstheme="minorBidi"/>
          <w:sz w:val="22"/>
          <w:szCs w:val="22"/>
          <w:lang w:eastAsia="en-GB"/>
        </w:rPr>
      </w:pPr>
      <w:r>
        <w:t>6.1.4.3.1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_Toc3992082 \h </w:instrText>
      </w:r>
      <w:r>
        <w:fldChar w:fldCharType="separate"/>
      </w:r>
      <w:r>
        <w:t>12</w:t>
      </w:r>
      <w:r>
        <w:fldChar w:fldCharType="end"/>
      </w:r>
    </w:p>
    <w:p w:rsidR="00A819C5" w:rsidRDefault="00A819C5">
      <w:pPr>
        <w:pStyle w:val="TOC5"/>
        <w:rPr>
          <w:rFonts w:asciiTheme="minorHAnsi" w:eastAsiaTheme="minorEastAsia" w:hAnsiTheme="minorHAnsi" w:cstheme="minorBidi"/>
          <w:sz w:val="22"/>
          <w:szCs w:val="22"/>
          <w:lang w:eastAsia="en-GB"/>
        </w:rPr>
      </w:pPr>
      <w:r>
        <w:t>6.1.4.3.2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_Toc3992083 \h </w:instrText>
      </w:r>
      <w:r>
        <w:fldChar w:fldCharType="separate"/>
      </w:r>
      <w:r>
        <w:t>12</w:t>
      </w:r>
      <w:r>
        <w:fldChar w:fldCharType="end"/>
      </w:r>
    </w:p>
    <w:p w:rsidR="00A819C5" w:rsidRDefault="00A819C5">
      <w:pPr>
        <w:pStyle w:val="TOC5"/>
        <w:rPr>
          <w:rFonts w:asciiTheme="minorHAnsi" w:eastAsiaTheme="minorEastAsia" w:hAnsiTheme="minorHAnsi" w:cstheme="minorBidi"/>
          <w:sz w:val="22"/>
          <w:szCs w:val="22"/>
          <w:lang w:eastAsia="en-GB"/>
        </w:rPr>
      </w:pPr>
      <w:r>
        <w:t>6.1.4.3.3</w:t>
      </w:r>
      <w:r>
        <w:rPr>
          <w:rFonts w:asciiTheme="minorHAnsi" w:eastAsiaTheme="minorEastAsia" w:hAnsiTheme="minorHAnsi" w:cstheme="minorBidi"/>
          <w:sz w:val="22"/>
          <w:szCs w:val="22"/>
          <w:lang w:eastAsia="en-GB"/>
        </w:rPr>
        <w:tab/>
      </w:r>
      <w:r>
        <w:t xml:space="preserve">Enumeration: </w:t>
      </w:r>
      <w:r>
        <w:rPr>
          <w:lang w:eastAsia="zh-CN"/>
        </w:rPr>
        <w:t>EquipmentStatus</w:t>
      </w:r>
      <w:r>
        <w:tab/>
      </w:r>
      <w:r>
        <w:fldChar w:fldCharType="begin" w:fldLock="1"/>
      </w:r>
      <w:r>
        <w:instrText xml:space="preserve"> PAGEREF _Toc3992084 \h </w:instrText>
      </w:r>
      <w:r>
        <w:fldChar w:fldCharType="separate"/>
      </w:r>
      <w:r>
        <w:t>12</w:t>
      </w:r>
      <w:r>
        <w:fldChar w:fldCharType="end"/>
      </w:r>
    </w:p>
    <w:p w:rsidR="00A819C5" w:rsidRDefault="00A819C5">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_Toc3992085 \h </w:instrText>
      </w:r>
      <w:r>
        <w:fldChar w:fldCharType="separate"/>
      </w:r>
      <w:r>
        <w:t>12</w:t>
      </w:r>
      <w:r>
        <w:fldChar w:fldCharType="end"/>
      </w:r>
    </w:p>
    <w:p w:rsidR="00A819C5" w:rsidRDefault="00A819C5">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_Toc3992086 \h </w:instrText>
      </w:r>
      <w:r>
        <w:fldChar w:fldCharType="separate"/>
      </w:r>
      <w:r>
        <w:t>12</w:t>
      </w:r>
      <w:r>
        <w:fldChar w:fldCharType="end"/>
      </w:r>
    </w:p>
    <w:p w:rsidR="00A819C5" w:rsidRDefault="00A819C5">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_Toc3992087 \h </w:instrText>
      </w:r>
      <w:r>
        <w:fldChar w:fldCharType="separate"/>
      </w:r>
      <w:r>
        <w:t>12</w:t>
      </w:r>
      <w:r>
        <w:fldChar w:fldCharType="end"/>
      </w:r>
    </w:p>
    <w:p w:rsidR="00A819C5" w:rsidRDefault="00A819C5">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_Toc3992088 \h </w:instrText>
      </w:r>
      <w:r>
        <w:fldChar w:fldCharType="separate"/>
      </w:r>
      <w:r>
        <w:t>12</w:t>
      </w:r>
      <w:r>
        <w:fldChar w:fldCharType="end"/>
      </w:r>
    </w:p>
    <w:p w:rsidR="00A819C5" w:rsidRDefault="00A819C5">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rPr>
        <w:tab/>
      </w:r>
      <w:r>
        <w:rPr>
          <w:lang w:eastAsia="zh-CN"/>
        </w:rPr>
        <w:t>Feature Negotiation</w:t>
      </w:r>
      <w:r>
        <w:tab/>
      </w:r>
      <w:r>
        <w:fldChar w:fldCharType="begin" w:fldLock="1"/>
      </w:r>
      <w:r>
        <w:instrText xml:space="preserve"> PAGEREF _Toc3992089 \h </w:instrText>
      </w:r>
      <w:r>
        <w:fldChar w:fldCharType="separate"/>
      </w:r>
      <w:r>
        <w:t>13</w:t>
      </w:r>
      <w:r>
        <w:fldChar w:fldCharType="end"/>
      </w:r>
    </w:p>
    <w:p w:rsidR="00A819C5" w:rsidRDefault="00A819C5">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rPr>
        <w:tab/>
      </w:r>
      <w:r>
        <w:rPr>
          <w:lang w:eastAsia="zh-CN"/>
        </w:rPr>
        <w:t>Security</w:t>
      </w:r>
      <w:r>
        <w:tab/>
      </w:r>
      <w:r>
        <w:fldChar w:fldCharType="begin" w:fldLock="1"/>
      </w:r>
      <w:r>
        <w:instrText xml:space="preserve"> PAGEREF _Toc3992090 \h </w:instrText>
      </w:r>
      <w:r>
        <w:fldChar w:fldCharType="separate"/>
      </w:r>
      <w:r>
        <w:t>13</w:t>
      </w:r>
      <w:r>
        <w:fldChar w:fldCharType="end"/>
      </w:r>
    </w:p>
    <w:p w:rsidR="00A819C5" w:rsidRDefault="00A819C5">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_Toc3992091 \h </w:instrText>
      </w:r>
      <w:r>
        <w:fldChar w:fldCharType="separate"/>
      </w:r>
      <w:r>
        <w:t>13</w:t>
      </w:r>
      <w:r>
        <w:fldChar w:fldCharType="end"/>
      </w:r>
    </w:p>
    <w:p w:rsidR="00A819C5" w:rsidRDefault="00A819C5">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rPr>
        <w:tab/>
      </w:r>
      <w:r>
        <w:rPr>
          <w:lang w:eastAsia="zh-CN"/>
        </w:rPr>
        <w:t>Transport Layer Security Protection of Messages</w:t>
      </w:r>
      <w:r>
        <w:tab/>
      </w:r>
      <w:r>
        <w:fldChar w:fldCharType="begin" w:fldLock="1"/>
      </w:r>
      <w:r>
        <w:instrText xml:space="preserve"> PAGEREF _Toc3992092 \h </w:instrText>
      </w:r>
      <w:r>
        <w:fldChar w:fldCharType="separate"/>
      </w:r>
      <w:r>
        <w:t>13</w:t>
      </w:r>
      <w:r>
        <w:fldChar w:fldCharType="end"/>
      </w:r>
    </w:p>
    <w:p w:rsidR="00A819C5" w:rsidRDefault="00A819C5">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rPr>
        <w:tab/>
      </w:r>
      <w:r>
        <w:rPr>
          <w:lang w:eastAsia="zh-CN"/>
        </w:rPr>
        <w:t xml:space="preserve">Authorization of 5G-EIR NF </w:t>
      </w:r>
      <w:r>
        <w:t>Service</w:t>
      </w:r>
      <w:r>
        <w:rPr>
          <w:lang w:eastAsia="zh-CN"/>
        </w:rPr>
        <w:t xml:space="preserve"> Access</w:t>
      </w:r>
      <w:r>
        <w:tab/>
      </w:r>
      <w:r>
        <w:fldChar w:fldCharType="begin" w:fldLock="1"/>
      </w:r>
      <w:r>
        <w:instrText xml:space="preserve"> PAGEREF _Toc3992093 \h </w:instrText>
      </w:r>
      <w:r>
        <w:fldChar w:fldCharType="separate"/>
      </w:r>
      <w:r>
        <w:t>13</w:t>
      </w:r>
      <w:r>
        <w:fldChar w:fldCharType="end"/>
      </w:r>
    </w:p>
    <w:p w:rsidR="00A819C5" w:rsidRDefault="00A819C5" w:rsidP="00A819C5">
      <w:pPr>
        <w:pStyle w:val="TOC8"/>
        <w:rPr>
          <w:rFonts w:asciiTheme="minorHAnsi" w:eastAsiaTheme="minorEastAsia" w:hAnsiTheme="minorHAnsi" w:cstheme="minorBidi"/>
          <w:b w:val="0"/>
          <w:szCs w:val="22"/>
          <w:lang w:eastAsia="en-GB"/>
        </w:rPr>
      </w:pPr>
      <w:r>
        <w:lastRenderedPageBreak/>
        <w:t>Annex A (normative):</w:t>
      </w:r>
      <w:r>
        <w:tab/>
        <w:t>OpenAPI specification</w:t>
      </w:r>
      <w:r>
        <w:tab/>
      </w:r>
      <w:r>
        <w:fldChar w:fldCharType="begin" w:fldLock="1"/>
      </w:r>
      <w:r>
        <w:instrText xml:space="preserve"> PAGEREF _Toc3992094 \h </w:instrText>
      </w:r>
      <w:r>
        <w:fldChar w:fldCharType="separate"/>
      </w:r>
      <w:r>
        <w:t>14</w:t>
      </w:r>
      <w:r>
        <w:fldChar w:fldCharType="end"/>
      </w:r>
    </w:p>
    <w:p w:rsidR="00A819C5" w:rsidRDefault="00A819C5">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_Toc3992095 \h </w:instrText>
      </w:r>
      <w:r>
        <w:fldChar w:fldCharType="separate"/>
      </w:r>
      <w:r>
        <w:t>14</w:t>
      </w:r>
      <w:r>
        <w:fldChar w:fldCharType="end"/>
      </w:r>
    </w:p>
    <w:p w:rsidR="00A819C5" w:rsidRDefault="00A819C5">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Pr>
          <w:lang w:eastAsia="zh-CN"/>
        </w:rPr>
        <w:t>N5g-eir_EquipmentIdentityCheck</w:t>
      </w:r>
      <w:r>
        <w:t xml:space="preserve"> Service API</w:t>
      </w:r>
      <w:r>
        <w:tab/>
      </w:r>
      <w:r>
        <w:fldChar w:fldCharType="begin" w:fldLock="1"/>
      </w:r>
      <w:r>
        <w:instrText xml:space="preserve"> PAGEREF _Toc3992096 \h </w:instrText>
      </w:r>
      <w:r>
        <w:fldChar w:fldCharType="separate"/>
      </w:r>
      <w:r>
        <w:t>14</w:t>
      </w:r>
      <w:r>
        <w:fldChar w:fldCharType="end"/>
      </w:r>
    </w:p>
    <w:p w:rsidR="00A819C5" w:rsidRDefault="00A819C5" w:rsidP="00A819C5">
      <w:pPr>
        <w:pStyle w:val="TOC8"/>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_Toc3992097 \h </w:instrText>
      </w:r>
      <w:r>
        <w:fldChar w:fldCharType="separate"/>
      </w:r>
      <w:r>
        <w:t>16</w:t>
      </w:r>
      <w:r>
        <w:fldChar w:fldCharType="end"/>
      </w:r>
    </w:p>
    <w:p w:rsidR="00080512" w:rsidRPr="004D3578" w:rsidRDefault="00A819C5">
      <w:r>
        <w:rPr>
          <w:noProof/>
          <w:sz w:val="22"/>
        </w:rPr>
        <w:fldChar w:fldCharType="end"/>
      </w:r>
    </w:p>
    <w:p w:rsidR="00080512" w:rsidRPr="004D3578" w:rsidRDefault="00080512">
      <w:pPr>
        <w:pStyle w:val="Heading1"/>
      </w:pPr>
      <w:r w:rsidRPr="004D3578">
        <w:br w:type="page"/>
      </w:r>
      <w:bookmarkStart w:id="4" w:name="_Toc3992042"/>
      <w:r w:rsidRPr="004D3578">
        <w:lastRenderedPageBreak/>
        <w:t>Foreword</w:t>
      </w:r>
      <w:bookmarkEnd w:id="4"/>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r w:rsidR="00387BE7">
        <w:t xml:space="preserve"> </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5" w:name="_Toc3992043"/>
      <w:r w:rsidRPr="004D3578">
        <w:lastRenderedPageBreak/>
        <w:t>1</w:t>
      </w:r>
      <w:r w:rsidRPr="004D3578">
        <w:tab/>
        <w:t>Scope</w:t>
      </w:r>
      <w:bookmarkEnd w:id="5"/>
    </w:p>
    <w:p w:rsidR="004339ED" w:rsidRDefault="004339ED" w:rsidP="004339ED">
      <w:r>
        <w:t xml:space="preserve">The present document describes the stage 3 protocol and data model for the N5g-eir Service Based Interface between the 5G-EIR and its consumers over which the service to check the </w:t>
      </w:r>
      <w:r>
        <w:rPr>
          <w:lang w:eastAsia="zh-CN"/>
        </w:rPr>
        <w:t xml:space="preserve">equipment </w:t>
      </w:r>
      <w:r>
        <w:t xml:space="preserve">identity </w:t>
      </w:r>
      <w:r>
        <w:rPr>
          <w:lang w:eastAsia="zh-CN"/>
        </w:rPr>
        <w:t xml:space="preserve">as described </w:t>
      </w:r>
      <w:r>
        <w:t xml:space="preserve">in </w:t>
      </w:r>
      <w:r>
        <w:rPr>
          <w:lang w:eastAsia="zh-CN"/>
        </w:rPr>
        <w:t>3GPP </w:t>
      </w:r>
      <w:r>
        <w:t>TS 23.501 [2] is performed. It provides the stage 3 protocol definitions and message flows, and specifies the API for each service offered by the 5G-EIR.</w:t>
      </w:r>
    </w:p>
    <w:p w:rsidR="004339ED" w:rsidRDefault="004339ED" w:rsidP="004339ED">
      <w:r>
        <w:t>The 5G System stage 2 architecture and procedures are specified in 3GPP TS 23.501 [2] and 3GPP TS 23.502 [3].</w:t>
      </w:r>
    </w:p>
    <w:p w:rsidR="00693420" w:rsidRPr="004D3578" w:rsidRDefault="004339ED">
      <w:r>
        <w:t>The Technical Realization of the Service Based Architecture and the Principles and Guidelines for Services Definition are specified in 3GPP</w:t>
      </w:r>
      <w:r>
        <w:rPr>
          <w:sz w:val="22"/>
        </w:rPr>
        <w:t> </w:t>
      </w:r>
      <w:r>
        <w:t>TS 29.500 [4] and 3GPP TS 29.501 [5].</w:t>
      </w:r>
    </w:p>
    <w:p w:rsidR="00080512" w:rsidRPr="004D3578" w:rsidRDefault="00080512">
      <w:pPr>
        <w:pStyle w:val="Heading1"/>
      </w:pPr>
      <w:bookmarkStart w:id="6" w:name="_Toc3992044"/>
      <w:r w:rsidRPr="004D3578">
        <w:t>2</w:t>
      </w:r>
      <w:r w:rsidRPr="004D3578">
        <w:tab/>
        <w:t>References</w:t>
      </w:r>
      <w:bookmarkEnd w:id="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7" w:name="OLE_LINK1"/>
      <w:bookmarkStart w:id="8" w:name="OLE_LINK2"/>
      <w:bookmarkStart w:id="9" w:name="OLE_LINK3"/>
      <w:bookmarkStart w:id="10"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7"/>
    <w:bookmarkEnd w:id="8"/>
    <w:bookmarkEnd w:id="9"/>
    <w:bookmarkEnd w:id="10"/>
    <w:p w:rsidR="00EC4A25" w:rsidRDefault="00EC4A25" w:rsidP="00EC4A25">
      <w:pPr>
        <w:pStyle w:val="EX"/>
      </w:pPr>
      <w:r w:rsidRPr="004D3578">
        <w:t>[1]</w:t>
      </w:r>
      <w:r w:rsidRPr="004D3578">
        <w:tab/>
        <w:t>3GPP TR 21.905: "Vocabulary for 3GPP Specifications".</w:t>
      </w:r>
    </w:p>
    <w:p w:rsidR="004339ED" w:rsidRPr="005E4D39" w:rsidRDefault="004339ED" w:rsidP="004339ED">
      <w:pPr>
        <w:pStyle w:val="EX"/>
      </w:pPr>
      <w:r>
        <w:t>[2</w:t>
      </w:r>
      <w:r w:rsidRPr="005E4D39">
        <w:t>]</w:t>
      </w:r>
      <w:r w:rsidRPr="005E4D39">
        <w:tab/>
        <w:t>3GPP</w:t>
      </w:r>
      <w:r>
        <w:t> </w:t>
      </w:r>
      <w:r w:rsidRPr="005E4D39">
        <w:t>TS</w:t>
      </w:r>
      <w:r>
        <w:t> </w:t>
      </w:r>
      <w:r w:rsidRPr="005E4D39">
        <w:t>23.501: "System Architecture for the 5G System; Stage 2".</w:t>
      </w:r>
    </w:p>
    <w:p w:rsidR="004339ED" w:rsidRPr="005E4D39" w:rsidRDefault="004339ED" w:rsidP="004339ED">
      <w:pPr>
        <w:pStyle w:val="EX"/>
      </w:pPr>
      <w:r w:rsidRPr="005E4D39">
        <w:t>[</w:t>
      </w:r>
      <w:r>
        <w:t>3</w:t>
      </w:r>
      <w:r w:rsidRPr="005E4D39">
        <w:t>]</w:t>
      </w:r>
      <w:r w:rsidRPr="005E4D39">
        <w:tab/>
        <w:t>3GPP</w:t>
      </w:r>
      <w:r>
        <w:t> </w:t>
      </w:r>
      <w:r w:rsidRPr="005E4D39">
        <w:t>TS</w:t>
      </w:r>
      <w:r>
        <w:t> </w:t>
      </w:r>
      <w:r w:rsidRPr="005E4D39">
        <w:t>23.502: "Procedures for the 5G System; Stage 2".</w:t>
      </w:r>
    </w:p>
    <w:p w:rsidR="004339ED" w:rsidRPr="005E4D39" w:rsidRDefault="004339ED" w:rsidP="004339ED">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rsidR="00B034E2" w:rsidRDefault="004339ED" w:rsidP="004339ED">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rsidR="002E7AD0" w:rsidRDefault="002E7AD0" w:rsidP="004339ED">
      <w:pPr>
        <w:pStyle w:val="EX"/>
      </w:pPr>
      <w:r>
        <w:t>[</w:t>
      </w:r>
      <w:r w:rsidR="00297C5D">
        <w:t>6</w:t>
      </w:r>
      <w:r>
        <w:t>]</w:t>
      </w:r>
      <w:r>
        <w:tab/>
        <w:t>3GPP TS 29.571: "</w:t>
      </w:r>
      <w:r w:rsidRPr="00F732CC">
        <w:t>5G System; Common Data Types for Service Based Interfaces</w:t>
      </w:r>
      <w:r>
        <w:t>; Stage 3".</w:t>
      </w:r>
    </w:p>
    <w:p w:rsidR="00F44376" w:rsidRDefault="00F44376" w:rsidP="00F44376">
      <w:pPr>
        <w:pStyle w:val="EX"/>
        <w:rPr>
          <w:noProof/>
        </w:rPr>
      </w:pPr>
      <w:r w:rsidRPr="00C02424">
        <w:rPr>
          <w:noProof/>
        </w:rPr>
        <w:t>[</w:t>
      </w:r>
      <w:r w:rsidR="009C6558">
        <w:rPr>
          <w:noProof/>
        </w:rPr>
        <w:t>7</w:t>
      </w:r>
      <w:r w:rsidRPr="00C02424">
        <w:rPr>
          <w:noProof/>
        </w:rPr>
        <w:t>]</w:t>
      </w:r>
      <w:r w:rsidRPr="00C02424">
        <w:rPr>
          <w:noProof/>
        </w:rPr>
        <w:tab/>
        <w:t>IETF RFC 7540: "Hypertext Transfer Protocol Version 2 (HTTP/2)".</w:t>
      </w:r>
    </w:p>
    <w:p w:rsidR="00F44376" w:rsidRDefault="00F44376" w:rsidP="00F44376">
      <w:pPr>
        <w:pStyle w:val="EX"/>
        <w:rPr>
          <w:noProof/>
        </w:rPr>
      </w:pPr>
      <w:r w:rsidRPr="00AA440E">
        <w:t>[</w:t>
      </w:r>
      <w:r w:rsidR="009C6558" w:rsidRPr="00AA440E">
        <w:t>8</w:t>
      </w:r>
      <w:r w:rsidRPr="00AA440E">
        <w:t>]</w:t>
      </w:r>
      <w:r w:rsidRPr="00C02424">
        <w:rPr>
          <w:noProof/>
          <w:snapToGrid w:val="0"/>
        </w:rPr>
        <w:tab/>
      </w:r>
      <w:r w:rsidRPr="00C02424">
        <w:rPr>
          <w:noProof/>
        </w:rPr>
        <w:t xml:space="preserve">OpenAPI Initiative, "OpenAPI 3.0.0 Specification", </w:t>
      </w:r>
      <w:hyperlink r:id="rId10" w:history="1">
        <w:r w:rsidRPr="00C02424">
          <w:rPr>
            <w:rStyle w:val="Hyperlink"/>
            <w:noProof/>
          </w:rPr>
          <w:t>https://github.com/OAI/OpenAPI-Specification/blob/master/versions/3.0.0.md</w:t>
        </w:r>
      </w:hyperlink>
      <w:r>
        <w:rPr>
          <w:noProof/>
        </w:rPr>
        <w:t>.</w:t>
      </w:r>
    </w:p>
    <w:p w:rsidR="00F44376" w:rsidRDefault="00F44376" w:rsidP="00F44376">
      <w:pPr>
        <w:pStyle w:val="EX"/>
        <w:rPr>
          <w:noProof/>
        </w:rPr>
      </w:pPr>
      <w:r>
        <w:t>[</w:t>
      </w:r>
      <w:r w:rsidR="00961A45">
        <w:t>9</w:t>
      </w:r>
      <w:r>
        <w:t>]</w:t>
      </w:r>
      <w: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rsidR="00F44376" w:rsidRDefault="00F44376" w:rsidP="00F44376">
      <w:pPr>
        <w:pStyle w:val="EX"/>
      </w:pPr>
      <w:r>
        <w:t>[</w:t>
      </w:r>
      <w:r w:rsidR="00961A45">
        <w:t>10</w:t>
      </w:r>
      <w:r>
        <w:t>]</w:t>
      </w:r>
      <w:r>
        <w:tab/>
        <w:t>IETF RFC 7807:</w:t>
      </w:r>
      <w:r w:rsidRPr="006E3855">
        <w:rPr>
          <w:lang w:eastAsia="zh-CN"/>
        </w:rPr>
        <w:t xml:space="preserve"> </w:t>
      </w:r>
      <w:r>
        <w:t>"Problem Details for HTTP APIs".</w:t>
      </w:r>
    </w:p>
    <w:p w:rsidR="00961A45" w:rsidRDefault="00961A45" w:rsidP="00961A45">
      <w:pPr>
        <w:pStyle w:val="EX"/>
      </w:pPr>
      <w:r>
        <w:t>[11]</w:t>
      </w:r>
      <w:r>
        <w:tab/>
        <w:t>3GPP TS 33.501: "Security Architecture and Procedures for 5G System".</w:t>
      </w:r>
    </w:p>
    <w:p w:rsidR="00961A45" w:rsidRDefault="00961A45" w:rsidP="00961A45">
      <w:pPr>
        <w:pStyle w:val="EX"/>
      </w:pPr>
      <w:r>
        <w:rPr>
          <w:lang w:val="de-DE"/>
        </w:rPr>
        <w:t>[12]</w:t>
      </w:r>
      <w:r>
        <w:rPr>
          <w:lang w:val="de-DE"/>
        </w:rPr>
        <w:tab/>
        <w:t>IETF RFC 6749: "The OAuth 2.0 Authorization Framework".</w:t>
      </w:r>
    </w:p>
    <w:p w:rsidR="00777DCA" w:rsidRDefault="00961A45" w:rsidP="00F44376">
      <w:pPr>
        <w:pStyle w:val="EX"/>
      </w:pPr>
      <w:r w:rsidRPr="004D3578">
        <w:t>[</w:t>
      </w:r>
      <w:r>
        <w:t>13</w:t>
      </w:r>
      <w:r w:rsidRPr="004D3578">
        <w:t>]</w:t>
      </w:r>
      <w:r w:rsidRPr="004D3578">
        <w:tab/>
        <w:t>3GPP T</w:t>
      </w:r>
      <w:r>
        <w:rPr>
          <w:rFonts w:hint="eastAsia"/>
          <w:lang w:eastAsia="zh-CN"/>
        </w:rPr>
        <w:t>S</w:t>
      </w:r>
      <w:r w:rsidRPr="004D3578">
        <w:t> 2</w:t>
      </w:r>
      <w:r>
        <w:rPr>
          <w:rFonts w:hint="eastAsia"/>
          <w:lang w:eastAsia="zh-CN"/>
        </w:rPr>
        <w:t>9.510</w:t>
      </w:r>
      <w:r w:rsidRPr="004D3578">
        <w:t xml:space="preserve">: </w:t>
      </w:r>
      <w:r>
        <w:t xml:space="preserve">"5G System; </w:t>
      </w:r>
      <w:r w:rsidRPr="00D76268">
        <w:t>Network Function Repository Services</w:t>
      </w:r>
      <w:r w:rsidRPr="00D76268">
        <w:rPr>
          <w:rFonts w:hint="eastAsia"/>
          <w:lang w:eastAsia="zh-CN"/>
        </w:rPr>
        <w:t>;</w:t>
      </w:r>
      <w:r>
        <w:t xml:space="preserve"> Stage 3".</w:t>
      </w:r>
    </w:p>
    <w:p w:rsidR="00080512" w:rsidRPr="004D3578" w:rsidRDefault="00114B91">
      <w:pPr>
        <w:pStyle w:val="Heading1"/>
      </w:pPr>
      <w:bookmarkStart w:id="11" w:name="_Toc3992045"/>
      <w:r>
        <w:t>3</w:t>
      </w:r>
      <w:r>
        <w:tab/>
        <w:t>Definitions</w:t>
      </w:r>
      <w:r w:rsidR="008028A4" w:rsidRPr="004D3578">
        <w:t xml:space="preserve"> and abbreviations</w:t>
      </w:r>
      <w:bookmarkEnd w:id="11"/>
    </w:p>
    <w:p w:rsidR="00080512" w:rsidRPr="004D3578" w:rsidRDefault="00080512">
      <w:pPr>
        <w:pStyle w:val="Heading2"/>
      </w:pPr>
      <w:bookmarkStart w:id="12" w:name="_Toc3992046"/>
      <w:r w:rsidRPr="004D3578">
        <w:t>3.1</w:t>
      </w:r>
      <w:r w:rsidRPr="004D3578">
        <w:tab/>
        <w:t>Definitions</w:t>
      </w:r>
      <w:bookmarkEnd w:id="12"/>
    </w:p>
    <w:p w:rsidR="00080512" w:rsidRPr="004D3578" w:rsidRDefault="00080512">
      <w:r w:rsidRPr="004D3578">
        <w:t xml:space="preserve">For the purposes of the present document, the terms and definitions given in </w:t>
      </w:r>
      <w:bookmarkStart w:id="13" w:name="OLE_LINK6"/>
      <w:bookmarkStart w:id="14" w:name="OLE_LINK7"/>
      <w:bookmarkStart w:id="15" w:name="OLE_LINK8"/>
      <w:r w:rsidR="00DF62CD">
        <w:t>3GPP</w:t>
      </w:r>
      <w:bookmarkEnd w:id="13"/>
      <w:bookmarkEnd w:id="14"/>
      <w:bookmarkEnd w:id="15"/>
      <w:r w:rsidR="00187AF7"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187AF7" w:rsidRPr="004D3578">
        <w:t> </w:t>
      </w:r>
      <w:r w:rsidRPr="004D3578">
        <w:t>TR 21.905 [</w:t>
      </w:r>
      <w:r w:rsidR="004D3578" w:rsidRPr="004D3578">
        <w:t>1</w:t>
      </w:r>
      <w:r w:rsidRPr="004D3578">
        <w:t>].</w:t>
      </w:r>
    </w:p>
    <w:p w:rsidR="00080512" w:rsidRPr="004D3578" w:rsidRDefault="00910D8B" w:rsidP="00253C3D">
      <w:r w:rsidRPr="009A1E54">
        <w:rPr>
          <w:b/>
        </w:rPr>
        <w:lastRenderedPageBreak/>
        <w:t>N5g-</w:t>
      </w:r>
      <w:r w:rsidRPr="009A1E54">
        <w:rPr>
          <w:rFonts w:hint="eastAsia"/>
          <w:b/>
          <w:lang w:eastAsia="zh-CN"/>
        </w:rPr>
        <w:t>eir</w:t>
      </w:r>
      <w:r w:rsidRPr="009A1E54">
        <w:rPr>
          <w:b/>
        </w:rPr>
        <w:t>:</w:t>
      </w:r>
      <w:r w:rsidRPr="009A1E54">
        <w:tab/>
        <w:t>Service-based interface exhibited by 5G-</w:t>
      </w:r>
      <w:r w:rsidRPr="009A1E54">
        <w:rPr>
          <w:rFonts w:hint="eastAsia"/>
          <w:lang w:eastAsia="zh-CN"/>
        </w:rPr>
        <w:t>EIR</w:t>
      </w:r>
    </w:p>
    <w:p w:rsidR="00080512" w:rsidRPr="004D3578" w:rsidRDefault="00114B91">
      <w:pPr>
        <w:pStyle w:val="Heading2"/>
      </w:pPr>
      <w:bookmarkStart w:id="16" w:name="_Toc3992047"/>
      <w:r>
        <w:t>3.2</w:t>
      </w:r>
      <w:r w:rsidR="00080512" w:rsidRPr="004D3578">
        <w:tab/>
        <w:t>Abbreviations</w:t>
      </w:r>
      <w:bookmarkEnd w:id="16"/>
    </w:p>
    <w:p w:rsidR="00080512" w:rsidRPr="004D3578" w:rsidRDefault="00080512">
      <w:pPr>
        <w:keepNext/>
      </w:pPr>
      <w:r w:rsidRPr="004D3578">
        <w:t>For the purposes of the present document, the abb</w:t>
      </w:r>
      <w:r w:rsidR="004D3578" w:rsidRPr="004D3578">
        <w:t xml:space="preserve">reviations given in </w:t>
      </w:r>
      <w:r w:rsidR="00DF62CD">
        <w:t>3GPP</w:t>
      </w:r>
      <w:r w:rsidR="00187AF7" w:rsidRPr="004D3578">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187AF7" w:rsidRPr="004D3578">
        <w:t> </w:t>
      </w:r>
      <w:r w:rsidR="004D3578" w:rsidRPr="004D3578">
        <w:t>TR 21.905 [1</w:t>
      </w:r>
      <w:r w:rsidRPr="004D3578">
        <w:t>].</w:t>
      </w:r>
    </w:p>
    <w:p w:rsidR="00910D8B" w:rsidRPr="004D3578" w:rsidRDefault="00910D8B" w:rsidP="00910D8B">
      <w:pPr>
        <w:pStyle w:val="EW"/>
      </w:pPr>
      <w:r w:rsidRPr="009A1E54">
        <w:t>5G-EIR</w:t>
      </w:r>
      <w:r w:rsidRPr="009A1E54">
        <w:tab/>
      </w:r>
      <w:r w:rsidRPr="009A1E54">
        <w:rPr>
          <w:lang w:eastAsia="zh-CN"/>
        </w:rPr>
        <w:t>5G-</w:t>
      </w:r>
      <w:r w:rsidRPr="009A1E54">
        <w:t>Equipment Identity Register</w:t>
      </w:r>
    </w:p>
    <w:p w:rsidR="00910D8B" w:rsidRPr="004D3578" w:rsidRDefault="00910D8B" w:rsidP="00910D8B">
      <w:pPr>
        <w:pStyle w:val="EW"/>
      </w:pPr>
      <w:r>
        <w:t>EIR</w:t>
      </w:r>
      <w:r w:rsidRPr="004D3578">
        <w:tab/>
      </w:r>
      <w:r>
        <w:t>Equipment Identity Register</w:t>
      </w:r>
    </w:p>
    <w:p w:rsidR="00080512" w:rsidRPr="004D3578" w:rsidRDefault="0079408C">
      <w:pPr>
        <w:pStyle w:val="EW"/>
      </w:pPr>
      <w:r>
        <w:t>PEI</w:t>
      </w:r>
      <w:r w:rsidRPr="004D3578">
        <w:tab/>
      </w:r>
      <w:r w:rsidRPr="00945830">
        <w:rPr>
          <w:rFonts w:eastAsia="SimSun"/>
          <w:lang w:eastAsia="zh-CN"/>
        </w:rPr>
        <w:t>Permanent Equipment Identifier</w:t>
      </w:r>
    </w:p>
    <w:p w:rsidR="00080512" w:rsidRDefault="00080512">
      <w:pPr>
        <w:pStyle w:val="Heading1"/>
      </w:pPr>
      <w:bookmarkStart w:id="17" w:name="_Toc3992048"/>
      <w:r w:rsidRPr="004D3578">
        <w:t>4</w:t>
      </w:r>
      <w:r w:rsidRPr="004D3578">
        <w:tab/>
      </w:r>
      <w:r w:rsidR="00496495">
        <w:t>Overview</w:t>
      </w:r>
      <w:bookmarkEnd w:id="17"/>
    </w:p>
    <w:p w:rsidR="00147B07" w:rsidRPr="0082224C" w:rsidRDefault="001A4BD8" w:rsidP="00187AF7">
      <w:pPr>
        <w:pStyle w:val="Heading2"/>
      </w:pPr>
      <w:bookmarkStart w:id="18" w:name="_Toc3992049"/>
      <w:r>
        <w:t>4</w:t>
      </w:r>
      <w:r w:rsidRPr="001A4BD8">
        <w:t>.1</w:t>
      </w:r>
      <w:r w:rsidRPr="001A4BD8">
        <w:tab/>
        <w:t>Introduction</w:t>
      </w:r>
      <w:bookmarkEnd w:id="18"/>
    </w:p>
    <w:p w:rsidR="00910D8B" w:rsidRPr="00253C3D" w:rsidRDefault="00910D8B" w:rsidP="00910D8B">
      <w:r w:rsidRPr="00253C3D">
        <w:t>N5g-</w:t>
      </w:r>
      <w:r w:rsidRPr="00253C3D">
        <w:rPr>
          <w:rFonts w:hint="eastAsia"/>
        </w:rPr>
        <w:t>eir</w:t>
      </w:r>
      <w:r w:rsidRPr="00253C3D">
        <w:t xml:space="preserve"> is a Service-based interface exhibited by 5G-</w:t>
      </w:r>
      <w:r w:rsidRPr="00253C3D">
        <w:rPr>
          <w:rFonts w:hint="eastAsia"/>
        </w:rPr>
        <w:t>EIR</w:t>
      </w:r>
      <w:r w:rsidRPr="00253C3D">
        <w:t xml:space="preserve"> (5G-Equipment Identity Register) which is an optional </w:t>
      </w:r>
      <w:r w:rsidRPr="00253C3D">
        <w:rPr>
          <w:rFonts w:hint="eastAsia"/>
        </w:rPr>
        <w:t xml:space="preserve">network </w:t>
      </w:r>
      <w:r w:rsidRPr="00253C3D">
        <w:t>function that supports the following functionality:</w:t>
      </w:r>
    </w:p>
    <w:p w:rsidR="00910D8B" w:rsidRPr="00253C3D" w:rsidRDefault="00187AF7" w:rsidP="00187AF7">
      <w:pPr>
        <w:pStyle w:val="B1"/>
      </w:pPr>
      <w:r>
        <w:t>-</w:t>
      </w:r>
      <w:r>
        <w:tab/>
      </w:r>
      <w:r w:rsidR="00910D8B" w:rsidRPr="00253C3D">
        <w:rPr>
          <w:rFonts w:hint="eastAsia"/>
        </w:rPr>
        <w:t>C</w:t>
      </w:r>
      <w:r w:rsidR="00910D8B" w:rsidRPr="00253C3D">
        <w:t xml:space="preserve">heck the status </w:t>
      </w:r>
      <w:r w:rsidR="00910D8B" w:rsidRPr="00253C3D">
        <w:rPr>
          <w:rFonts w:hint="eastAsia"/>
        </w:rPr>
        <w:t xml:space="preserve">of </w:t>
      </w:r>
      <w:r w:rsidR="00910D8B" w:rsidRPr="00253C3D">
        <w:t>Equipment's identity (e.g. to check that it has not been blacklisted).</w:t>
      </w:r>
    </w:p>
    <w:p w:rsidR="001738C5" w:rsidRPr="00253C3D" w:rsidRDefault="00910D8B" w:rsidP="00910D8B">
      <w:r w:rsidRPr="00253C3D">
        <w:t>The reference point N17 (see Fig 4-1 below) shows the interaction between the 5G-Equipment Identity Register 5G-EIR and the AMF (Access and Mobility Management Function) enabling the check of the status of the mobile equipment identity.</w:t>
      </w:r>
    </w:p>
    <w:p w:rsidR="00253C3D" w:rsidRDefault="001738C5" w:rsidP="0082224C">
      <w:pPr>
        <w:pStyle w:val="TH"/>
      </w:pPr>
      <w:r w:rsidRPr="00B6630E">
        <w:object w:dxaOrig="426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8pt;height:83.95pt" o:ole="">
            <v:imagedata r:id="rId11" o:title=""/>
          </v:shape>
          <o:OLEObject Type="Embed" ProgID="Visio.Drawing.11" ShapeID="_x0000_i1025" DrawAspect="Content" ObjectID="_1614604814" r:id="rId12"/>
        </w:object>
      </w:r>
    </w:p>
    <w:p w:rsidR="001738C5" w:rsidRPr="00253C3D" w:rsidRDefault="001738C5" w:rsidP="0082224C">
      <w:pPr>
        <w:pStyle w:val="TH"/>
        <w:rPr>
          <w:lang w:val="en-US"/>
        </w:rPr>
      </w:pPr>
    </w:p>
    <w:p w:rsidR="001738C5" w:rsidRPr="00187AF7" w:rsidRDefault="001738C5" w:rsidP="00187AF7">
      <w:pPr>
        <w:pStyle w:val="TF"/>
      </w:pPr>
      <w:r w:rsidRPr="00253C3D">
        <w:t>Figure 4-1: Reference Model – N5g-eir</w:t>
      </w:r>
    </w:p>
    <w:p w:rsidR="00BD7710" w:rsidRDefault="001738C5" w:rsidP="00253C3D">
      <w:r w:rsidRPr="00253C3D">
        <w:rPr>
          <w:lang w:val="en-US"/>
        </w:rPr>
        <w:t xml:space="preserve">During any procedure </w:t>
      </w:r>
      <w:r w:rsidRPr="00253C3D">
        <w:t>establishing a signalling connection with the UE the network may optionally perform an ME identity check with 5G-EIR via the N</w:t>
      </w:r>
      <w:r w:rsidRPr="00253C3D">
        <w:rPr>
          <w:rFonts w:hint="eastAsia"/>
        </w:rPr>
        <w:t>5g-eir</w:t>
      </w:r>
      <w:r w:rsidRPr="00253C3D">
        <w:t>_Equipment Identity Check Service exhibited by 5G-EIR.</w:t>
      </w:r>
    </w:p>
    <w:p w:rsidR="00943FC1" w:rsidRDefault="00943FC1" w:rsidP="00943FC1">
      <w:pPr>
        <w:pStyle w:val="Heading1"/>
      </w:pPr>
      <w:bookmarkStart w:id="19" w:name="_Toc3992050"/>
      <w:r>
        <w:t>5</w:t>
      </w:r>
      <w:r w:rsidRPr="004D3578">
        <w:tab/>
      </w:r>
      <w:r w:rsidR="004E0785">
        <w:t>S</w:t>
      </w:r>
      <w:r>
        <w:t>ervices</w:t>
      </w:r>
      <w:r w:rsidR="004E0785">
        <w:t xml:space="preserve"> </w:t>
      </w:r>
      <w:r w:rsidR="004D67AB">
        <w:t xml:space="preserve">offered by the </w:t>
      </w:r>
      <w:r w:rsidR="00E7030E" w:rsidRPr="009A1E54">
        <w:t>5G-EIR</w:t>
      </w:r>
      <w:r w:rsidR="00E7030E">
        <w:t xml:space="preserve"> NF</w:t>
      </w:r>
      <w:bookmarkEnd w:id="19"/>
    </w:p>
    <w:p w:rsidR="00943FC1" w:rsidRDefault="00943FC1" w:rsidP="00657DCE">
      <w:pPr>
        <w:pStyle w:val="Heading2"/>
      </w:pPr>
      <w:bookmarkStart w:id="20" w:name="_Toc3992051"/>
      <w:r>
        <w:t>5.1</w:t>
      </w:r>
      <w:r>
        <w:tab/>
        <w:t>Introduction</w:t>
      </w:r>
      <w:bookmarkEnd w:id="20"/>
    </w:p>
    <w:p w:rsidR="0079408C" w:rsidRDefault="0079408C" w:rsidP="0079408C">
      <w:pPr>
        <w:rPr>
          <w:rFonts w:eastAsia="SimSun"/>
          <w:lang w:eastAsia="zh-CN"/>
        </w:rPr>
      </w:pPr>
      <w:r>
        <w:rPr>
          <w:rFonts w:eastAsia="SimSun" w:hint="eastAsia"/>
          <w:lang w:eastAsia="zh-CN"/>
        </w:rPr>
        <w:t xml:space="preserve">The following NF service </w:t>
      </w:r>
      <w:r>
        <w:rPr>
          <w:rFonts w:eastAsia="SimSun"/>
          <w:lang w:eastAsia="zh-CN"/>
        </w:rPr>
        <w:t>is offered by the N5g-eir to check the ME whether it is black-listed or not:</w:t>
      </w:r>
    </w:p>
    <w:p w:rsidR="0079408C" w:rsidRPr="008544FB" w:rsidRDefault="00187AF7" w:rsidP="00187AF7">
      <w:pPr>
        <w:pStyle w:val="B1"/>
        <w:ind w:left="284" w:firstLine="0"/>
        <w:rPr>
          <w:rFonts w:eastAsia="SimSun"/>
          <w:lang w:eastAsia="zh-CN"/>
        </w:rPr>
      </w:pPr>
      <w:r>
        <w:rPr>
          <w:rFonts w:eastAsia="SimSun"/>
          <w:lang w:eastAsia="zh-CN"/>
        </w:rPr>
        <w:t>-</w:t>
      </w:r>
      <w:r>
        <w:rPr>
          <w:rFonts w:eastAsia="SimSun"/>
          <w:lang w:eastAsia="zh-CN"/>
        </w:rPr>
        <w:tab/>
      </w:r>
      <w:r w:rsidR="0079408C" w:rsidRPr="008544FB">
        <w:rPr>
          <w:rFonts w:eastAsia="SimSun"/>
          <w:lang w:eastAsia="zh-CN"/>
        </w:rPr>
        <w:t>N5g-eir_EquipmentIdentityCheck</w:t>
      </w:r>
    </w:p>
    <w:p w:rsidR="0079408C" w:rsidRDefault="0079408C" w:rsidP="00187AF7">
      <w:pPr>
        <w:pStyle w:val="TH"/>
      </w:pPr>
      <w:r w:rsidRPr="00B6630E">
        <w:lastRenderedPageBreak/>
        <w:t xml:space="preserve">Table </w:t>
      </w:r>
      <w:r>
        <w:t>5</w:t>
      </w:r>
      <w:r w:rsidRPr="00B6630E">
        <w:t>.</w:t>
      </w:r>
      <w:r>
        <w:t>1</w:t>
      </w:r>
      <w:r w:rsidRPr="00B6630E">
        <w:t>-1: NF Services provided by</w:t>
      </w:r>
      <w:r>
        <w:t xml:space="preserve"> 5G-EIR</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4111"/>
        <w:gridCol w:w="1843"/>
      </w:tblGrid>
      <w:tr w:rsidR="005630A9" w:rsidRPr="00B6630E" w:rsidTr="0082224C">
        <w:trPr>
          <w:cantSplit/>
          <w:trHeight w:val="567"/>
          <w:tblHeader/>
        </w:trPr>
        <w:tc>
          <w:tcPr>
            <w:tcW w:w="3085" w:type="dxa"/>
          </w:tcPr>
          <w:p w:rsidR="005630A9" w:rsidRPr="00B6630E" w:rsidRDefault="00AB64C2" w:rsidP="005630A9">
            <w:pPr>
              <w:pStyle w:val="TAH"/>
            </w:pPr>
            <w:r w:rsidRPr="00B6630E">
              <w:t>Service Name</w:t>
            </w:r>
          </w:p>
        </w:tc>
        <w:tc>
          <w:tcPr>
            <w:tcW w:w="4111" w:type="dxa"/>
          </w:tcPr>
          <w:p w:rsidR="005630A9" w:rsidRPr="00B6630E" w:rsidRDefault="00AB64C2" w:rsidP="005630A9">
            <w:pPr>
              <w:pStyle w:val="TAH"/>
            </w:pPr>
            <w:r w:rsidRPr="00B6630E">
              <w:t>Description</w:t>
            </w:r>
          </w:p>
        </w:tc>
        <w:tc>
          <w:tcPr>
            <w:tcW w:w="1843" w:type="dxa"/>
          </w:tcPr>
          <w:p w:rsidR="005630A9" w:rsidRPr="00B6630E" w:rsidRDefault="00AB64C2" w:rsidP="005630A9">
            <w:pPr>
              <w:pStyle w:val="TAH"/>
            </w:pPr>
            <w:r w:rsidRPr="00B6630E">
              <w:t>Consumer</w:t>
            </w:r>
          </w:p>
        </w:tc>
      </w:tr>
      <w:tr w:rsidR="005630A9" w:rsidRPr="00B6630E" w:rsidTr="0082224C">
        <w:trPr>
          <w:cantSplit/>
          <w:trHeight w:val="241"/>
        </w:trPr>
        <w:tc>
          <w:tcPr>
            <w:tcW w:w="3085" w:type="dxa"/>
          </w:tcPr>
          <w:p w:rsidR="005630A9" w:rsidRPr="00B6630E" w:rsidRDefault="00AB64C2" w:rsidP="005630A9">
            <w:pPr>
              <w:pStyle w:val="TAL"/>
              <w:rPr>
                <w:lang w:eastAsia="zh-CN"/>
              </w:rPr>
            </w:pPr>
            <w:r w:rsidRPr="00960E37">
              <w:t>N</w:t>
            </w:r>
            <w:r w:rsidRPr="00960E37">
              <w:rPr>
                <w:rFonts w:hint="eastAsia"/>
              </w:rPr>
              <w:t>5g-eir</w:t>
            </w:r>
            <w:r w:rsidRPr="00960E37">
              <w:t>_</w:t>
            </w:r>
            <w:r>
              <w:rPr>
                <w:lang w:eastAsia="zh-CN"/>
              </w:rPr>
              <w:t>EquipmentIdentity</w:t>
            </w:r>
            <w:r w:rsidRPr="00960E37">
              <w:t>Check</w:t>
            </w:r>
          </w:p>
        </w:tc>
        <w:tc>
          <w:tcPr>
            <w:tcW w:w="4111" w:type="dxa"/>
          </w:tcPr>
          <w:p w:rsidR="00AB64C2" w:rsidRDefault="00AB64C2" w:rsidP="00AB64C2">
            <w:pPr>
              <w:pStyle w:val="TAL"/>
            </w:pPr>
            <w:r>
              <w:t>This service offered by the 5G-EIR allows the consumer to check the</w:t>
            </w:r>
            <w:r w:rsidRPr="00FF1309">
              <w:t xml:space="preserve"> </w:t>
            </w:r>
            <w:r>
              <w:t>Permanent Equipment Identifier (PEI)</w:t>
            </w:r>
            <w:r w:rsidRPr="00FF1309">
              <w:t xml:space="preserve"> and </w:t>
            </w:r>
            <w:r>
              <w:rPr>
                <w:rFonts w:eastAsia="SimSun" w:hint="eastAsia"/>
                <w:lang w:eastAsia="zh-CN"/>
              </w:rPr>
              <w:t>check</w:t>
            </w:r>
            <w:r w:rsidRPr="00FF1309">
              <w:t xml:space="preserve"> whether the </w:t>
            </w:r>
            <w:r>
              <w:rPr>
                <w:rFonts w:eastAsia="SimSun" w:hint="eastAsia"/>
                <w:lang w:eastAsia="zh-CN"/>
              </w:rPr>
              <w:t>PEI</w:t>
            </w:r>
            <w:r w:rsidRPr="00FF1309">
              <w:t xml:space="preserve"> </w:t>
            </w:r>
            <w:r>
              <w:t>is</w:t>
            </w:r>
            <w:r>
              <w:rPr>
                <w:rFonts w:eastAsia="SimSun" w:hint="eastAsia"/>
                <w:lang w:eastAsia="zh-CN"/>
              </w:rPr>
              <w:t xml:space="preserve"> in the black list or not</w:t>
            </w:r>
            <w:r>
              <w:t>.</w:t>
            </w:r>
          </w:p>
          <w:p w:rsidR="005630A9" w:rsidRPr="00B6630E" w:rsidRDefault="005630A9" w:rsidP="0082224C">
            <w:pPr>
              <w:pStyle w:val="TAL"/>
              <w:rPr>
                <w:lang w:eastAsia="zh-CN"/>
              </w:rPr>
            </w:pPr>
          </w:p>
        </w:tc>
        <w:tc>
          <w:tcPr>
            <w:tcW w:w="1843" w:type="dxa"/>
          </w:tcPr>
          <w:p w:rsidR="005630A9" w:rsidRPr="00B6630E" w:rsidRDefault="00AB64C2" w:rsidP="005630A9">
            <w:pPr>
              <w:pStyle w:val="TAL"/>
              <w:rPr>
                <w:lang w:eastAsia="zh-CN"/>
              </w:rPr>
            </w:pPr>
            <w:r w:rsidRPr="00B44CAF">
              <w:rPr>
                <w:rFonts w:hint="eastAsia"/>
              </w:rPr>
              <w:t>AMF</w:t>
            </w:r>
          </w:p>
        </w:tc>
      </w:tr>
    </w:tbl>
    <w:p w:rsidR="005630A9" w:rsidRDefault="005630A9" w:rsidP="00187AF7"/>
    <w:p w:rsidR="00AB64C2" w:rsidRPr="00AB64C2" w:rsidRDefault="00AB64C2" w:rsidP="00AB64C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subc</w:t>
      </w:r>
      <w:r w:rsidRPr="005630A9">
        <w:rPr>
          <w:rFonts w:eastAsia="SimSun" w:hint="eastAsia"/>
          <w:lang w:eastAsia="zh-CN"/>
        </w:rPr>
        <w:t xml:space="preserve">lause </w:t>
      </w:r>
      <w:r w:rsidRPr="005630A9">
        <w:rPr>
          <w:rFonts w:eastAsia="SimSun"/>
          <w:lang w:eastAsia="zh-CN"/>
        </w:rPr>
        <w:t>4.2.2.2.2</w:t>
      </w:r>
    </w:p>
    <w:p w:rsidR="00943FC1" w:rsidRDefault="00943FC1" w:rsidP="00943FC1">
      <w:pPr>
        <w:pStyle w:val="Heading2"/>
      </w:pPr>
      <w:bookmarkStart w:id="21" w:name="_Toc3992052"/>
      <w:r>
        <w:t>5.2</w:t>
      </w:r>
      <w:r>
        <w:tab/>
      </w:r>
      <w:r w:rsidR="00240C5C">
        <w:rPr>
          <w:lang w:eastAsia="zh-CN"/>
        </w:rPr>
        <w:t>N5g-eir_EquipmentIdentity</w:t>
      </w:r>
      <w:r w:rsidR="00240C5C" w:rsidRPr="00FF1309">
        <w:rPr>
          <w:lang w:eastAsia="zh-CN"/>
        </w:rPr>
        <w:t>Check</w:t>
      </w:r>
      <w:r w:rsidR="00AF47A0" w:rsidRPr="00AF47A0">
        <w:t xml:space="preserve"> </w:t>
      </w:r>
      <w:r w:rsidR="00AF47A0">
        <w:t>Service</w:t>
      </w:r>
      <w:bookmarkEnd w:id="21"/>
    </w:p>
    <w:p w:rsidR="00943FC1" w:rsidRDefault="00943FC1" w:rsidP="00657DCE">
      <w:pPr>
        <w:pStyle w:val="Heading2"/>
      </w:pPr>
      <w:bookmarkStart w:id="22" w:name="_Toc3992053"/>
      <w:r>
        <w:t>5.2.1</w:t>
      </w:r>
      <w:r>
        <w:tab/>
      </w:r>
      <w:r w:rsidR="007C608D">
        <w:t>Service Description</w:t>
      </w:r>
      <w:bookmarkEnd w:id="22"/>
    </w:p>
    <w:p w:rsidR="00AB64C2" w:rsidRPr="00BD7710" w:rsidRDefault="00AB64C2" w:rsidP="00657DCE">
      <w:pPr>
        <w:rPr>
          <w:rFonts w:eastAsia="SimSun"/>
          <w:lang w:eastAsia="zh-CN"/>
        </w:rPr>
      </w:pPr>
      <w:r w:rsidRPr="00BD7710">
        <w:rPr>
          <w:rFonts w:eastAsia="SimSun"/>
          <w:lang w:eastAsia="zh-CN"/>
        </w:rPr>
        <w:t>The N5g-eir_Equipment Identity Check</w:t>
      </w:r>
      <w:r w:rsidRPr="00AB64C2">
        <w:rPr>
          <w:rFonts w:eastAsia="SimSun" w:hint="eastAsia"/>
          <w:lang w:eastAsia="zh-CN"/>
        </w:rPr>
        <w:t xml:space="preserve"> service is provided by the 5G-EIR to c</w:t>
      </w:r>
      <w:r w:rsidRPr="00AB64C2">
        <w:rPr>
          <w:rFonts w:eastAsia="SimSun"/>
          <w:lang w:eastAsia="zh-CN"/>
        </w:rPr>
        <w:t xml:space="preserve">heck the Permanent Equipment Identifier (PEI) </w:t>
      </w:r>
      <w:r w:rsidRPr="00BD7710">
        <w:rPr>
          <w:rFonts w:eastAsia="SimSun"/>
          <w:lang w:eastAsia="zh-CN"/>
        </w:rPr>
        <w:t>whether it</w:t>
      </w:r>
      <w:r w:rsidRPr="00AB64C2">
        <w:rPr>
          <w:rFonts w:eastAsia="SimSun" w:hint="eastAsia"/>
          <w:lang w:eastAsia="zh-CN"/>
        </w:rPr>
        <w:t xml:space="preserve"> is in </w:t>
      </w:r>
      <w:r w:rsidRPr="00AB64C2">
        <w:rPr>
          <w:rFonts w:eastAsia="SimSun"/>
          <w:lang w:eastAsia="zh-CN"/>
        </w:rPr>
        <w:t>the</w:t>
      </w:r>
      <w:r w:rsidRPr="00AB64C2">
        <w:rPr>
          <w:rFonts w:eastAsia="SimSun" w:hint="eastAsia"/>
          <w:lang w:eastAsia="zh-CN"/>
        </w:rPr>
        <w:t xml:space="preserve"> black list or not. </w:t>
      </w:r>
      <w:r w:rsidRPr="00AB64C2">
        <w:rPr>
          <w:rFonts w:eastAsia="SimSun"/>
          <w:lang w:eastAsia="zh-CN"/>
        </w:rPr>
        <w:t>The service can be consumed by AMF</w:t>
      </w:r>
      <w:r w:rsidRPr="00BD7710">
        <w:rPr>
          <w:rFonts w:eastAsia="SimSun"/>
          <w:lang w:eastAsia="zh-CN"/>
        </w:rPr>
        <w:t xml:space="preserve"> which</w:t>
      </w:r>
      <w:r w:rsidRPr="00AB64C2">
        <w:rPr>
          <w:rFonts w:eastAsia="SimSun" w:hint="eastAsia"/>
          <w:lang w:eastAsia="zh-CN"/>
        </w:rPr>
        <w:t xml:space="preserve"> </w:t>
      </w:r>
      <w:r w:rsidRPr="00BD7710">
        <w:rPr>
          <w:rFonts w:eastAsia="SimSun"/>
          <w:lang w:eastAsia="zh-CN"/>
        </w:rPr>
        <w:t xml:space="preserve">initiates </w:t>
      </w:r>
      <w:r w:rsidRPr="00AB64C2">
        <w:rPr>
          <w:rFonts w:eastAsia="SimSun"/>
          <w:lang w:eastAsia="zh-CN"/>
        </w:rPr>
        <w:t>ME</w:t>
      </w:r>
      <w:r w:rsidRPr="00BD7710">
        <w:rPr>
          <w:rFonts w:eastAsia="SimSun"/>
          <w:lang w:eastAsia="zh-CN"/>
        </w:rPr>
        <w:t xml:space="preserve"> identity check by invoking the N5g-eirEquipmentIdentityCheckGet service operation (see clause 5.2.4.2. of 3GPP TS 23.502 [3]).</w:t>
      </w:r>
    </w:p>
    <w:p w:rsidR="00953988" w:rsidRDefault="00AB64C2" w:rsidP="00657DCE">
      <w:pPr>
        <w:rPr>
          <w:rFonts w:eastAsia="SimSun"/>
          <w:lang w:eastAsia="zh-CN"/>
        </w:rPr>
      </w:pPr>
      <w:r w:rsidRPr="00BD7710">
        <w:rPr>
          <w:rFonts w:eastAsia="SimSun"/>
          <w:lang w:eastAsia="zh-CN"/>
        </w:rPr>
        <w:t>During the initial registration the Permanent Equipment Identifier is obtained from the UE. The AMF operator may check the PEI with an EIR.</w:t>
      </w:r>
    </w:p>
    <w:p w:rsidR="00943FC1" w:rsidRDefault="00943FC1" w:rsidP="00943FC1">
      <w:pPr>
        <w:pStyle w:val="Heading3"/>
      </w:pPr>
      <w:bookmarkStart w:id="23" w:name="_Toc3992054"/>
      <w:r>
        <w:t>5.2</w:t>
      </w:r>
      <w:r w:rsidR="004E0785">
        <w:t>.2</w:t>
      </w:r>
      <w:r>
        <w:tab/>
      </w:r>
      <w:r w:rsidR="008B6CCA">
        <w:t>Service Operations</w:t>
      </w:r>
      <w:bookmarkEnd w:id="23"/>
    </w:p>
    <w:p w:rsidR="00AF47A0" w:rsidRDefault="00AF47A0" w:rsidP="00AF47A0">
      <w:pPr>
        <w:pStyle w:val="Heading4"/>
      </w:pPr>
      <w:bookmarkStart w:id="24" w:name="_Toc3992055"/>
      <w:r>
        <w:t>5.2.2.1</w:t>
      </w:r>
      <w:r>
        <w:tab/>
      </w:r>
      <w:r w:rsidR="00083EA1">
        <w:t>Introduction</w:t>
      </w:r>
      <w:bookmarkEnd w:id="24"/>
    </w:p>
    <w:p w:rsidR="00524307" w:rsidRDefault="00524307" w:rsidP="00524307">
      <w:pPr>
        <w:pStyle w:val="Heading4"/>
      </w:pPr>
      <w:bookmarkStart w:id="25" w:name="_Toc3992056"/>
      <w:r>
        <w:t>5.2.2.2</w:t>
      </w:r>
      <w:r>
        <w:tab/>
        <w:t>CheckEquipmentIdentity</w:t>
      </w:r>
      <w:bookmarkEnd w:id="25"/>
    </w:p>
    <w:p w:rsidR="00524307" w:rsidRDefault="00524307" w:rsidP="00524307">
      <w:pPr>
        <w:pStyle w:val="Heading5"/>
      </w:pPr>
      <w:bookmarkStart w:id="26" w:name="_Toc3992057"/>
      <w:r>
        <w:t>5.2.2.2.1</w:t>
      </w:r>
      <w:r>
        <w:tab/>
        <w:t>General</w:t>
      </w:r>
      <w:bookmarkEnd w:id="26"/>
    </w:p>
    <w:p w:rsidR="00524307" w:rsidRDefault="00524307" w:rsidP="00524307">
      <w:r>
        <w:t>The CheckEquipmentIdentity operation shall be used to c</w:t>
      </w:r>
      <w:r w:rsidRPr="00FF1309">
        <w:t xml:space="preserve">heck the </w:t>
      </w:r>
      <w:r>
        <w:t>PEI</w:t>
      </w:r>
      <w:r w:rsidRPr="00FF1309">
        <w:t xml:space="preserve"> and </w:t>
      </w:r>
      <w:r w:rsidRPr="00FF1309">
        <w:rPr>
          <w:rFonts w:hint="eastAsia"/>
          <w:lang w:eastAsia="zh-CN"/>
        </w:rPr>
        <w:t>determine</w:t>
      </w:r>
      <w:r w:rsidRPr="00FF1309">
        <w:t xml:space="preserve"> whether the subscriber is allowed to use the </w:t>
      </w:r>
      <w:r>
        <w:t xml:space="preserve">equipment, in the following procedures: </w:t>
      </w:r>
    </w:p>
    <w:p w:rsidR="00524307" w:rsidRDefault="00524307" w:rsidP="00524307">
      <w:pPr>
        <w:pStyle w:val="B1"/>
      </w:pPr>
      <w:r>
        <w:t>-</w:t>
      </w:r>
      <w:r>
        <w:tab/>
      </w:r>
      <w:r w:rsidRPr="00794744">
        <w:t>ME Identity check procedure</w:t>
      </w:r>
      <w:r>
        <w:t xml:space="preserve"> (see subclause 4.7 of 3GPP TS 23.502 [3]); </w:t>
      </w:r>
    </w:p>
    <w:p w:rsidR="00524307" w:rsidRDefault="00524307" w:rsidP="00524307">
      <w:pPr>
        <w:pStyle w:val="Heading5"/>
      </w:pPr>
      <w:bookmarkStart w:id="27" w:name="_Toc3992058"/>
      <w:r>
        <w:t>5.2.2.2.2</w:t>
      </w:r>
      <w:r>
        <w:tab/>
      </w:r>
      <w:r>
        <w:rPr>
          <w:rFonts w:hint="eastAsia"/>
        </w:rPr>
        <w:t xml:space="preserve">Procedure using </w:t>
      </w:r>
      <w:r>
        <w:t xml:space="preserve">CheckEquipmentIdentity </w:t>
      </w:r>
      <w:r w:rsidRPr="004D5EEA">
        <w:t>O</w:t>
      </w:r>
      <w:r>
        <w:t>peration</w:t>
      </w:r>
      <w:bookmarkEnd w:id="27"/>
    </w:p>
    <w:p w:rsidR="0083288C" w:rsidRDefault="00524307" w:rsidP="00A819C5">
      <w:r>
        <w:t>The NF Service Consumer (e.g. AMF) shall check the PEI by using the HTTP GET method as shown in Figure 5.2.2.2.2-1.</w:t>
      </w:r>
    </w:p>
    <w:p w:rsidR="004E689F" w:rsidRDefault="004E689F" w:rsidP="00A819C5">
      <w:pPr>
        <w:pStyle w:val="TH"/>
      </w:pPr>
      <w:r w:rsidRPr="000B71E3">
        <w:object w:dxaOrig="8714" w:dyaOrig="2400">
          <v:shape id="_x0000_i1026" type="#_x0000_t75" style="width:434.2pt;height:120.15pt" o:ole="">
            <v:imagedata r:id="rId13" o:title=""/>
          </v:shape>
          <o:OLEObject Type="Embed" ProgID="Visio.Drawing.11" ShapeID="_x0000_i1026" DrawAspect="Content" ObjectID="_1614604815" r:id="rId14"/>
        </w:object>
      </w:r>
    </w:p>
    <w:p w:rsidR="00524307" w:rsidRPr="00D972CC" w:rsidRDefault="00524307" w:rsidP="00524307">
      <w:pPr>
        <w:pStyle w:val="TF"/>
        <w:spacing w:before="120"/>
      </w:pPr>
      <w:r w:rsidRPr="00D972CC">
        <w:t>Figure 5.</w:t>
      </w:r>
      <w:r>
        <w:t>2</w:t>
      </w:r>
      <w:r w:rsidRPr="00D972CC">
        <w:t>.2.2.</w:t>
      </w:r>
      <w:r>
        <w:t>2</w:t>
      </w:r>
      <w:r w:rsidRPr="00D972CC">
        <w:t xml:space="preserve">-1: </w:t>
      </w:r>
      <w:r w:rsidR="00A1799D">
        <w:t xml:space="preserve">PEI status check by the </w:t>
      </w:r>
      <w:r>
        <w:t>NF Service Consumer</w:t>
      </w:r>
    </w:p>
    <w:p w:rsidR="00524307" w:rsidRPr="00C8208D" w:rsidRDefault="00524307" w:rsidP="00524307">
      <w:pPr>
        <w:pStyle w:val="B1"/>
        <w:rPr>
          <w:lang w:eastAsia="zh-CN"/>
        </w:rPr>
      </w:pPr>
      <w:r w:rsidRPr="00021E54">
        <w:t>1.</w:t>
      </w:r>
      <w:r w:rsidRPr="00021E54">
        <w:tab/>
        <w:t xml:space="preserve">The NF Service Consumer </w:t>
      </w:r>
      <w:r>
        <w:t xml:space="preserve">(e.g. AMF) </w:t>
      </w:r>
      <w:r w:rsidRPr="00021E54">
        <w:t xml:space="preserve">sends a </w:t>
      </w:r>
      <w:r>
        <w:rPr>
          <w:rFonts w:hint="eastAsia"/>
        </w:rPr>
        <w:t>GET</w:t>
      </w:r>
      <w:r w:rsidRPr="00021E54">
        <w:t xml:space="preserve"> request to the resource representing the </w:t>
      </w:r>
      <w:r>
        <w:t>PEI equipment Status</w:t>
      </w:r>
      <w:r>
        <w:rPr>
          <w:lang w:eastAsia="zh-CN"/>
        </w:rPr>
        <w:t>.</w:t>
      </w:r>
      <w:r w:rsidR="00FA1305">
        <w:rPr>
          <w:lang w:eastAsia="zh-CN"/>
        </w:rPr>
        <w:t xml:space="preserve"> It shall include the PEI as a query parameter and, optionally, the SUPI </w:t>
      </w:r>
      <w:r w:rsidR="004E689F">
        <w:rPr>
          <w:lang w:eastAsia="zh-CN"/>
        </w:rPr>
        <w:t xml:space="preserve">and/or GPSI </w:t>
      </w:r>
      <w:r w:rsidR="00FA1305">
        <w:rPr>
          <w:lang w:eastAsia="zh-CN"/>
        </w:rPr>
        <w:t>may also be included.</w:t>
      </w:r>
    </w:p>
    <w:p w:rsidR="00524307" w:rsidRDefault="00524307" w:rsidP="00524307">
      <w:pPr>
        <w:pStyle w:val="B1"/>
      </w:pPr>
      <w:r w:rsidRPr="00021E54">
        <w:lastRenderedPageBreak/>
        <w:t>2</w:t>
      </w:r>
      <w:r w:rsidR="00FA1305">
        <w:t>a</w:t>
      </w:r>
      <w:r w:rsidRPr="00021E54">
        <w:t>.</w:t>
      </w:r>
      <w:r w:rsidRPr="00021E54">
        <w:tab/>
        <w:t xml:space="preserve">On success, </w:t>
      </w:r>
      <w:r w:rsidRPr="00A02C24">
        <w:t>"</w:t>
      </w:r>
      <w:r>
        <w:t>200 OK</w:t>
      </w:r>
      <w:r w:rsidRPr="00A02C24">
        <w:t>"</w:t>
      </w:r>
      <w:r>
        <w:t xml:space="preserve"> with the message body containing the equipment status of the PEI</w:t>
      </w:r>
      <w:r w:rsidRPr="00021E54">
        <w:t>.</w:t>
      </w:r>
      <w:r>
        <w:t xml:space="preserve"> </w:t>
      </w:r>
    </w:p>
    <w:p w:rsidR="00FA1305" w:rsidRPr="00ED5CB0" w:rsidRDefault="00FA1305" w:rsidP="00524307">
      <w:pPr>
        <w:pStyle w:val="B1"/>
        <w:rPr>
          <w:lang w:eastAsia="zh-CN"/>
        </w:rPr>
      </w:pPr>
      <w:r>
        <w:t>2b</w:t>
      </w:r>
      <w:r w:rsidR="005A5175">
        <w:t>.</w:t>
      </w:r>
      <w:r>
        <w:tab/>
      </w:r>
      <w:r w:rsidRPr="00FA1305">
        <w:t>If the PEI is not known, "404 Not Found" with the message body containing a ProblemDetails object, with the "details" attribute set to "ERROR_EQUIPMENT_UNKNOWN". When receiving the response from the 5G-EIR, the NF Service Consumer (e.g. AMF) shall check the equipment Status and the detailed problem. Dependent upon the result, the NF Service Consume will decide its subsequent actions (e.g. sending a Registration Reject if the 5G-EIR indicates that the PEI is unknown or blacklisted).</w:t>
      </w:r>
    </w:p>
    <w:p w:rsidR="00524307" w:rsidRPr="005A35E6" w:rsidRDefault="00524307" w:rsidP="00114B91">
      <w:r>
        <w:rPr>
          <w:lang w:eastAsia="zh-CN"/>
        </w:rPr>
        <w:t>The definition of the</w:t>
      </w:r>
      <w:r w:rsidRPr="00502A52">
        <w:t xml:space="preserve"> </w:t>
      </w:r>
      <w:r>
        <w:t>equipment</w:t>
      </w:r>
      <w:r w:rsidR="00E97CDA">
        <w:t>-s</w:t>
      </w:r>
      <w:r>
        <w:t>tatus</w:t>
      </w:r>
      <w:r w:rsidRPr="00021E54">
        <w:t xml:space="preserve"> </w:t>
      </w:r>
      <w:r>
        <w:rPr>
          <w:lang w:eastAsia="zh-CN"/>
        </w:rPr>
        <w:t xml:space="preserve">resource is specified in subclause </w:t>
      </w:r>
      <w:r>
        <w:t>6.1.3.</w:t>
      </w:r>
    </w:p>
    <w:p w:rsidR="000E77D4" w:rsidRDefault="000E77D4" w:rsidP="008C62E2">
      <w:pPr>
        <w:pStyle w:val="Heading1"/>
      </w:pPr>
      <w:bookmarkStart w:id="28" w:name="_Toc3992059"/>
      <w:r>
        <w:t>6</w:t>
      </w:r>
      <w:r>
        <w:tab/>
        <w:t>API Definitions</w:t>
      </w:r>
      <w:bookmarkEnd w:id="28"/>
    </w:p>
    <w:p w:rsidR="000E77D4" w:rsidRDefault="000E77D4" w:rsidP="000E77D4">
      <w:pPr>
        <w:pStyle w:val="Heading2"/>
      </w:pPr>
      <w:bookmarkStart w:id="29" w:name="_Toc3992060"/>
      <w:r>
        <w:t>6.1</w:t>
      </w:r>
      <w:r>
        <w:tab/>
      </w:r>
      <w:r w:rsidR="00240C5C">
        <w:rPr>
          <w:lang w:eastAsia="zh-CN"/>
        </w:rPr>
        <w:t>N5g-eir_EquipmentIdentity</w:t>
      </w:r>
      <w:r w:rsidR="00240C5C" w:rsidRPr="00FF1309">
        <w:rPr>
          <w:lang w:eastAsia="zh-CN"/>
        </w:rPr>
        <w:t>Check</w:t>
      </w:r>
      <w:r w:rsidR="00240C5C">
        <w:t xml:space="preserve"> </w:t>
      </w:r>
      <w:r>
        <w:t>Service API</w:t>
      </w:r>
      <w:bookmarkEnd w:id="29"/>
      <w:r>
        <w:t xml:space="preserve"> </w:t>
      </w:r>
    </w:p>
    <w:p w:rsidR="00873975" w:rsidRDefault="00873975" w:rsidP="000E77D4">
      <w:pPr>
        <w:pStyle w:val="Heading3"/>
      </w:pPr>
      <w:bookmarkStart w:id="30" w:name="_Toc3992061"/>
      <w:r>
        <w:t>6.1</w:t>
      </w:r>
      <w:r w:rsidR="000E77D4">
        <w:t>.1</w:t>
      </w:r>
      <w:r>
        <w:tab/>
      </w:r>
      <w:r w:rsidR="00327343">
        <w:t>API URI</w:t>
      </w:r>
      <w:bookmarkEnd w:id="30"/>
    </w:p>
    <w:p w:rsidR="00B4643C" w:rsidRDefault="00B4643C" w:rsidP="00B4643C">
      <w:r>
        <w:t>URIs of this API shall have the following root:</w:t>
      </w:r>
    </w:p>
    <w:p w:rsidR="00B4643C" w:rsidRDefault="00B4643C" w:rsidP="00B4643C">
      <w:r>
        <w:t>{apiRoot}/{apiName}/{apiVersion}/</w:t>
      </w:r>
    </w:p>
    <w:p w:rsidR="00B4643C" w:rsidRDefault="00B4643C" w:rsidP="00B4643C">
      <w:r>
        <w:t xml:space="preserve">where </w:t>
      </w:r>
      <w:r w:rsidR="005E35D0">
        <w:t xml:space="preserve">"apiRoot" is defined in subclause 4.4.1 of 3GPP TS 29.501 [5], </w:t>
      </w:r>
      <w:r>
        <w:t xml:space="preserve">the </w:t>
      </w:r>
      <w:r w:rsidRPr="004D3578">
        <w:t>"</w:t>
      </w:r>
      <w:r>
        <w:t>apiName</w:t>
      </w:r>
      <w:r w:rsidRPr="004D3578">
        <w:t>"</w:t>
      </w:r>
      <w:r>
        <w:t xml:space="preserve"> shall be set to </w:t>
      </w:r>
      <w:r w:rsidRPr="004D3578">
        <w:t>"</w:t>
      </w:r>
      <w:r>
        <w:rPr>
          <w:rFonts w:hint="eastAsia"/>
          <w:lang w:eastAsia="zh-CN"/>
        </w:rPr>
        <w:t>n</w:t>
      </w:r>
      <w:r>
        <w:rPr>
          <w:lang w:eastAsia="zh-CN"/>
        </w:rPr>
        <w:t>5g-eir</w:t>
      </w:r>
      <w:r>
        <w:rPr>
          <w:rFonts w:hint="eastAsia"/>
          <w:lang w:eastAsia="zh-CN"/>
        </w:rPr>
        <w:t>-eic</w:t>
      </w:r>
      <w:r w:rsidRPr="004D3578">
        <w:t>"</w:t>
      </w:r>
      <w:r>
        <w:t xml:space="preserve"> and the </w:t>
      </w:r>
      <w:r w:rsidRPr="004D3578">
        <w:t>"</w:t>
      </w:r>
      <w:r>
        <w:t>apiVersion</w:t>
      </w:r>
      <w:r w:rsidRPr="004D3578">
        <w:t>"</w:t>
      </w:r>
      <w:r>
        <w:t xml:space="preserve"> shall be set to </w:t>
      </w:r>
      <w:r w:rsidRPr="004D3578">
        <w:t>"</w:t>
      </w:r>
      <w:r>
        <w:t>v1</w:t>
      </w:r>
      <w:r w:rsidRPr="004D3578">
        <w:t>"</w:t>
      </w:r>
      <w:r>
        <w:t xml:space="preserve"> for the current version of this specification.</w:t>
      </w:r>
    </w:p>
    <w:p w:rsidR="000E77D4" w:rsidRDefault="000E77D4" w:rsidP="000E77D4">
      <w:pPr>
        <w:pStyle w:val="Heading3"/>
      </w:pPr>
      <w:bookmarkStart w:id="31" w:name="_Toc3992062"/>
      <w:r>
        <w:t>6.1.2</w:t>
      </w:r>
      <w:r>
        <w:tab/>
        <w:t>Usage of HTTP</w:t>
      </w:r>
      <w:bookmarkEnd w:id="31"/>
    </w:p>
    <w:p w:rsidR="000C5200" w:rsidRPr="000C5200" w:rsidRDefault="000C5200" w:rsidP="000C5200">
      <w:pPr>
        <w:pStyle w:val="Heading4"/>
      </w:pPr>
      <w:bookmarkStart w:id="32" w:name="_Toc3992063"/>
      <w:r>
        <w:t>6.1.2.1</w:t>
      </w:r>
      <w:r>
        <w:tab/>
        <w:t>General</w:t>
      </w:r>
      <w:bookmarkEnd w:id="32"/>
    </w:p>
    <w:p w:rsidR="00F44376" w:rsidRDefault="00F44376" w:rsidP="00F44376">
      <w:r>
        <w:t>HTTP/2, as defined in IETF RFC 7540 [</w:t>
      </w:r>
      <w:r w:rsidR="009C6558">
        <w:t>7</w:t>
      </w:r>
      <w:r>
        <w:t>], shall be used as specified in clause 5 of 3GPP TS 29.500 [4].</w:t>
      </w:r>
    </w:p>
    <w:p w:rsidR="00F44376" w:rsidRPr="008C21B1" w:rsidRDefault="00F44376" w:rsidP="00F44376">
      <w:r w:rsidRPr="008C21B1">
        <w:t>HTTP</w:t>
      </w:r>
      <w:r>
        <w:rPr>
          <w:lang w:eastAsia="zh-CN"/>
        </w:rPr>
        <w:t xml:space="preserve">/2 </w:t>
      </w:r>
      <w:r w:rsidRPr="008C21B1">
        <w:t xml:space="preserve">shall be </w:t>
      </w:r>
      <w:r>
        <w:t>transported</w:t>
      </w:r>
      <w:r w:rsidRPr="008C21B1">
        <w:t xml:space="preserve"> as specified in </w:t>
      </w:r>
      <w:r>
        <w:t>sub</w:t>
      </w:r>
      <w:r w:rsidRPr="008C21B1">
        <w:t>clause</w:t>
      </w:r>
      <w:r>
        <w:t> </w:t>
      </w:r>
      <w:r w:rsidRPr="008C21B1">
        <w:t>5</w:t>
      </w:r>
      <w:r>
        <w:t>.3</w:t>
      </w:r>
      <w:r w:rsidRPr="008C21B1">
        <w:t xml:space="preserve"> of 3GPP TS 29.500 [4].</w:t>
      </w:r>
    </w:p>
    <w:p w:rsidR="000C5200" w:rsidRPr="00A819C5" w:rsidRDefault="00F44376" w:rsidP="00F44376">
      <w:pPr>
        <w:pStyle w:val="Guidance"/>
        <w:rPr>
          <w:color w:val="auto"/>
        </w:rPr>
      </w:pPr>
      <w:r w:rsidRPr="00664DD2">
        <w:rPr>
          <w:rFonts w:eastAsia="SimSun"/>
          <w:i w:val="0"/>
          <w:color w:val="auto"/>
        </w:rPr>
        <w:t xml:space="preserve">HTTP messages and bodies for the </w:t>
      </w:r>
      <w:r w:rsidRPr="009D3B38">
        <w:rPr>
          <w:rFonts w:eastAsia="SimSun"/>
          <w:i w:val="0"/>
          <w:color w:val="auto"/>
        </w:rPr>
        <w:t>N5g-eir_EquipmentIdentityCheck Service</w:t>
      </w:r>
      <w:r w:rsidRPr="00664DD2">
        <w:rPr>
          <w:rFonts w:eastAsia="SimSun"/>
          <w:i w:val="0"/>
          <w:color w:val="auto"/>
        </w:rPr>
        <w:t xml:space="preserve"> shall comply with the OpenAPI [</w:t>
      </w:r>
      <w:r w:rsidR="009C6558">
        <w:rPr>
          <w:rFonts w:eastAsia="SimSun"/>
          <w:i w:val="0"/>
          <w:color w:val="auto"/>
        </w:rPr>
        <w:t>8</w:t>
      </w:r>
      <w:r w:rsidRPr="00664DD2">
        <w:rPr>
          <w:rFonts w:eastAsia="SimSun"/>
          <w:i w:val="0"/>
          <w:color w:val="auto"/>
        </w:rPr>
        <w:t>] specification contained in Annex A.</w:t>
      </w:r>
    </w:p>
    <w:p w:rsidR="00FA10C2" w:rsidRPr="000C5200" w:rsidRDefault="00FA10C2" w:rsidP="00FA10C2">
      <w:pPr>
        <w:pStyle w:val="Heading4"/>
      </w:pPr>
      <w:bookmarkStart w:id="33" w:name="_Toc3992064"/>
      <w:r>
        <w:t>6.1.2.2</w:t>
      </w:r>
      <w:r>
        <w:tab/>
        <w:t>HTTP standard headers</w:t>
      </w:r>
      <w:bookmarkEnd w:id="33"/>
    </w:p>
    <w:p w:rsidR="00FA10C2" w:rsidRDefault="00FA10C2" w:rsidP="00FA10C2">
      <w:pPr>
        <w:pStyle w:val="Heading5"/>
        <w:rPr>
          <w:lang w:eastAsia="zh-CN"/>
        </w:rPr>
      </w:pPr>
      <w:bookmarkStart w:id="34" w:name="_Toc3992065"/>
      <w:r>
        <w:t>6.1.2.2.1</w:t>
      </w:r>
      <w:r>
        <w:rPr>
          <w:rFonts w:hint="eastAsia"/>
          <w:lang w:eastAsia="zh-CN"/>
        </w:rPr>
        <w:tab/>
      </w:r>
      <w:r>
        <w:rPr>
          <w:lang w:eastAsia="zh-CN"/>
        </w:rPr>
        <w:t>General</w:t>
      </w:r>
      <w:bookmarkEnd w:id="34"/>
    </w:p>
    <w:p w:rsidR="00F44376" w:rsidRPr="00AA440E" w:rsidRDefault="00F44376" w:rsidP="00AA440E">
      <w:pPr>
        <w:rPr>
          <w:lang w:eastAsia="zh-CN"/>
        </w:rPr>
      </w:pPr>
      <w:r>
        <w:t>The usage of HTTP standard headers</w:t>
      </w:r>
      <w:r w:rsidRPr="001726B8">
        <w:t xml:space="preserve"> </w:t>
      </w:r>
      <w:r>
        <w:t xml:space="preserve">shall be supported as specified in subclause 5.2.2 </w:t>
      </w:r>
      <w:r w:rsidRPr="008C21B1">
        <w:t>of 3GPP TS 29.500 [4]</w:t>
      </w:r>
      <w:r>
        <w:t>.</w:t>
      </w:r>
    </w:p>
    <w:p w:rsidR="00FD6006" w:rsidRDefault="00FD6006" w:rsidP="00EC0C83">
      <w:pPr>
        <w:pStyle w:val="Heading5"/>
      </w:pPr>
      <w:bookmarkStart w:id="35" w:name="_Toc3992066"/>
      <w:r>
        <w:t>6.1.2.</w:t>
      </w:r>
      <w:r w:rsidR="00FA10C2">
        <w:t>2.</w:t>
      </w:r>
      <w:r>
        <w:t>2</w:t>
      </w:r>
      <w:r>
        <w:tab/>
        <w:t>Content type</w:t>
      </w:r>
      <w:bookmarkEnd w:id="35"/>
      <w:r>
        <w:t xml:space="preserve"> </w:t>
      </w:r>
    </w:p>
    <w:p w:rsidR="0057133F" w:rsidRDefault="00F44376" w:rsidP="00114B91">
      <w:r w:rsidRPr="00AA440E">
        <w:t>The following content types shall be supported:</w:t>
      </w:r>
    </w:p>
    <w:p w:rsidR="00F44376" w:rsidRDefault="00EA5609" w:rsidP="00EA5609">
      <w:pPr>
        <w:pStyle w:val="B1"/>
      </w:pPr>
      <w:r>
        <w:t>-</w:t>
      </w:r>
      <w:r>
        <w:tab/>
      </w:r>
      <w:r w:rsidR="00F44376" w:rsidRPr="004101BA">
        <w:t xml:space="preserve">JSON, as defined in </w:t>
      </w:r>
      <w:r w:rsidR="00F44376" w:rsidRPr="00582CD0">
        <w:t>IETF RFC 8259 [</w:t>
      </w:r>
      <w:r w:rsidR="001D47EA">
        <w:t>9</w:t>
      </w:r>
      <w:r w:rsidR="00F44376">
        <w:t xml:space="preserve">]. The use of the JSON format shall be signalled by the content type </w:t>
      </w:r>
      <w:r w:rsidR="00F44376" w:rsidRPr="00582CD0">
        <w:t>"application/json". See also subclause 5.4 of 3GPP TS 29.500 [4]</w:t>
      </w:r>
      <w:r w:rsidR="00F44376">
        <w:t>.</w:t>
      </w:r>
    </w:p>
    <w:p w:rsidR="00F44376" w:rsidRDefault="00EA5609" w:rsidP="00EA5609">
      <w:pPr>
        <w:pStyle w:val="B1"/>
      </w:pPr>
      <w:r>
        <w:t>-</w:t>
      </w:r>
      <w:r>
        <w:tab/>
      </w:r>
      <w:r w:rsidR="00F44376">
        <w:t>The Problem Details JSON Object (IETF RFC 7807 [</w:t>
      </w:r>
      <w:r w:rsidR="001D47EA">
        <w:t>10</w:t>
      </w:r>
      <w:r w:rsidR="00F44376">
        <w:t>]. The use of the Problem Details JSON object in a HTTP response body shall be signalled by the content type "application/problem+json".</w:t>
      </w:r>
    </w:p>
    <w:p w:rsidR="000C5200" w:rsidRPr="000C5200" w:rsidRDefault="000C5200" w:rsidP="000C5200">
      <w:pPr>
        <w:pStyle w:val="Heading4"/>
      </w:pPr>
      <w:bookmarkStart w:id="36" w:name="_Toc3992067"/>
      <w:r>
        <w:t>6.1.2.</w:t>
      </w:r>
      <w:r w:rsidR="00FD6006">
        <w:t>3</w:t>
      </w:r>
      <w:r>
        <w:tab/>
        <w:t>HTTP custom headers</w:t>
      </w:r>
      <w:bookmarkEnd w:id="36"/>
    </w:p>
    <w:p w:rsidR="000C5200" w:rsidRDefault="00FD6006" w:rsidP="000C5200">
      <w:pPr>
        <w:pStyle w:val="Heading5"/>
        <w:rPr>
          <w:lang w:eastAsia="zh-CN"/>
        </w:rPr>
      </w:pPr>
      <w:bookmarkStart w:id="37" w:name="_Toc3992068"/>
      <w:r>
        <w:t>6.1.2.3.1</w:t>
      </w:r>
      <w:r w:rsidR="000C5200">
        <w:rPr>
          <w:rFonts w:hint="eastAsia"/>
          <w:lang w:eastAsia="zh-CN"/>
        </w:rPr>
        <w:tab/>
      </w:r>
      <w:r w:rsidR="000C5200">
        <w:rPr>
          <w:lang w:eastAsia="zh-CN"/>
        </w:rPr>
        <w:t>General</w:t>
      </w:r>
      <w:bookmarkEnd w:id="37"/>
    </w:p>
    <w:p w:rsidR="0057133F" w:rsidRPr="000C5200" w:rsidRDefault="00F44376" w:rsidP="00114B91">
      <w:r w:rsidRPr="00AA440E">
        <w:t>In this release of this specification, no custom headers specific to the N5g-eir_EquipmentIdentityCheck Service are defined. For 3GPP specific HTTP custom headers used across all service based interfaces, see clause 5.2.3 of 3GPP TS 29.500 [4].</w:t>
      </w:r>
    </w:p>
    <w:p w:rsidR="00E44765" w:rsidRDefault="00A258AF" w:rsidP="000E77D4">
      <w:pPr>
        <w:pStyle w:val="Heading3"/>
      </w:pPr>
      <w:bookmarkStart w:id="38" w:name="_Toc3992069"/>
      <w:r>
        <w:lastRenderedPageBreak/>
        <w:t>6.</w:t>
      </w:r>
      <w:r w:rsidR="000E77D4">
        <w:t>1.</w:t>
      </w:r>
      <w:r w:rsidR="00FD6006">
        <w:t>3</w:t>
      </w:r>
      <w:r>
        <w:tab/>
      </w:r>
      <w:r w:rsidR="00E44765">
        <w:t>Resources</w:t>
      </w:r>
      <w:bookmarkEnd w:id="38"/>
      <w:r w:rsidR="00E44765">
        <w:t xml:space="preserve"> </w:t>
      </w:r>
    </w:p>
    <w:p w:rsidR="00B4643C" w:rsidRPr="00114B91" w:rsidRDefault="000A7435" w:rsidP="00114B91">
      <w:pPr>
        <w:pStyle w:val="Heading4"/>
      </w:pPr>
      <w:bookmarkStart w:id="39" w:name="_Toc3992070"/>
      <w:r>
        <w:t>6.</w:t>
      </w:r>
      <w:r w:rsidR="000E77D4">
        <w:t>1.</w:t>
      </w:r>
      <w:r w:rsidR="00FD6006">
        <w:t>3</w:t>
      </w:r>
      <w:r>
        <w:t>.1</w:t>
      </w:r>
      <w:r>
        <w:tab/>
      </w:r>
      <w:r w:rsidR="008B2858">
        <w:t>Overview</w:t>
      </w:r>
      <w:bookmarkEnd w:id="39"/>
    </w:p>
    <w:p w:rsidR="00C90410" w:rsidRDefault="00C90410" w:rsidP="00187AF7">
      <w:pPr>
        <w:pStyle w:val="TH"/>
      </w:pPr>
      <w:r>
        <w:object w:dxaOrig="5565" w:dyaOrig="2175">
          <v:shape id="_x0000_i1027" type="#_x0000_t75" style="width:278.3pt;height:108.65pt" o:ole="">
            <v:imagedata r:id="rId15" o:title=""/>
          </v:shape>
          <o:OLEObject Type="Embed" ProgID="Visio.Drawing.15" ShapeID="_x0000_i1027" DrawAspect="Content" ObjectID="_1614604816" r:id="rId16"/>
        </w:object>
      </w:r>
    </w:p>
    <w:p w:rsidR="00E37ACC" w:rsidRDefault="00E37ACC" w:rsidP="00D06113">
      <w:pPr>
        <w:pStyle w:val="TF"/>
      </w:pPr>
      <w:r w:rsidRPr="008C18E3">
        <w:t>Figure 6.</w:t>
      </w:r>
      <w:r w:rsidR="00FD6006">
        <w:t>1.3</w:t>
      </w:r>
      <w:r w:rsidR="00D06113">
        <w:t>.1</w:t>
      </w:r>
      <w:r w:rsidRPr="008C18E3">
        <w:t xml:space="preserve">-1: </w:t>
      </w:r>
      <w:r w:rsidR="00DB65D8">
        <w:t xml:space="preserve">Resource </w:t>
      </w:r>
      <w:r w:rsidRPr="008C18E3">
        <w:t xml:space="preserve">URI structure of the </w:t>
      </w:r>
      <w:r w:rsidR="00B4643C">
        <w:rPr>
          <w:rFonts w:hint="eastAsia"/>
          <w:lang w:eastAsia="zh-CN"/>
        </w:rPr>
        <w:t>n</w:t>
      </w:r>
      <w:r w:rsidR="00B4643C">
        <w:rPr>
          <w:lang w:eastAsia="zh-CN"/>
        </w:rPr>
        <w:t>5g-eir</w:t>
      </w:r>
      <w:r w:rsidR="00B4643C">
        <w:rPr>
          <w:rFonts w:hint="eastAsia"/>
          <w:lang w:eastAsia="zh-CN"/>
        </w:rPr>
        <w:t>-eic</w:t>
      </w:r>
      <w:r w:rsidRPr="008C18E3">
        <w:t xml:space="preserve"> API</w:t>
      </w:r>
    </w:p>
    <w:p w:rsidR="00105281" w:rsidRDefault="008B2858" w:rsidP="008B2858">
      <w:r>
        <w:t>Table 6.</w:t>
      </w:r>
      <w:r w:rsidR="000E77D4">
        <w:t>1.</w:t>
      </w:r>
      <w:r w:rsidR="00FD6006">
        <w:t>3.1</w:t>
      </w:r>
      <w:r>
        <w:t>-1 provides an overview of the resources and applicable HTTP methods.</w:t>
      </w:r>
    </w:p>
    <w:p w:rsidR="008C18E3" w:rsidRPr="00384E92" w:rsidRDefault="008C18E3" w:rsidP="00D06113">
      <w:pPr>
        <w:pStyle w:val="TH"/>
      </w:pPr>
      <w:r w:rsidRPr="00384E92">
        <w:t>Table 6.</w:t>
      </w:r>
      <w:r w:rsidR="000E77D4">
        <w:t>1.</w:t>
      </w:r>
      <w:r w:rsidR="00FD6006">
        <w:t>3</w:t>
      </w:r>
      <w:r w:rsidR="00D06113">
        <w:t>.1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8C18E3" w:rsidRPr="00384E92" w:rsidTr="002E7AD0">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8C18E3" w:rsidRDefault="008C18E3" w:rsidP="00D06113">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8C18E3" w:rsidRDefault="008C18E3" w:rsidP="00D0611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8C18E3" w:rsidRDefault="008C18E3" w:rsidP="00D06113">
            <w:pPr>
              <w:pStyle w:val="TAH"/>
            </w:pPr>
            <w:r w:rsidRPr="008C18E3">
              <w:t>HTTP method</w:t>
            </w:r>
            <w:r w:rsidR="00406386">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8C18E3" w:rsidRDefault="008B2858" w:rsidP="00D06113">
            <w:pPr>
              <w:pStyle w:val="TAH"/>
            </w:pPr>
            <w:r>
              <w:t>Description</w:t>
            </w:r>
          </w:p>
        </w:tc>
      </w:tr>
      <w:tr w:rsidR="00A243FA" w:rsidRPr="00384E92" w:rsidTr="00B3687B">
        <w:trPr>
          <w:jc w:val="center"/>
        </w:trPr>
        <w:tc>
          <w:tcPr>
            <w:tcW w:w="1341" w:type="pct"/>
            <w:tcBorders>
              <w:top w:val="single" w:sz="4" w:space="0" w:color="auto"/>
              <w:left w:val="single" w:sz="4" w:space="0" w:color="auto"/>
              <w:bottom w:val="single" w:sz="4" w:space="0" w:color="auto"/>
              <w:right w:val="single" w:sz="4" w:space="0" w:color="auto"/>
            </w:tcBorders>
            <w:shd w:val="clear" w:color="auto" w:fill="FFFFFF"/>
            <w:vAlign w:val="center"/>
          </w:tcPr>
          <w:p w:rsidR="00A243FA" w:rsidRPr="00657DCE" w:rsidRDefault="00A243FA" w:rsidP="00657DCE">
            <w:pPr>
              <w:pStyle w:val="TAH"/>
              <w:jc w:val="left"/>
              <w:rPr>
                <w:b w:val="0"/>
              </w:rPr>
            </w:pPr>
            <w:r w:rsidRPr="00657DCE">
              <w:rPr>
                <w:rFonts w:hint="eastAsia"/>
                <w:b w:val="0"/>
              </w:rPr>
              <w:t>equipmentStatus</w:t>
            </w:r>
          </w:p>
        </w:tc>
        <w:tc>
          <w:tcPr>
            <w:tcW w:w="1503" w:type="pct"/>
            <w:tcBorders>
              <w:top w:val="single" w:sz="4" w:space="0" w:color="auto"/>
              <w:left w:val="single" w:sz="4" w:space="0" w:color="auto"/>
              <w:bottom w:val="single" w:sz="4" w:space="0" w:color="auto"/>
              <w:right w:val="single" w:sz="4" w:space="0" w:color="auto"/>
            </w:tcBorders>
            <w:shd w:val="clear" w:color="auto" w:fill="FFFFFF"/>
            <w:vAlign w:val="center"/>
          </w:tcPr>
          <w:p w:rsidR="00A243FA" w:rsidRPr="00657DCE" w:rsidRDefault="00A243FA" w:rsidP="00657DCE">
            <w:pPr>
              <w:pStyle w:val="TAH"/>
              <w:jc w:val="left"/>
              <w:rPr>
                <w:b w:val="0"/>
              </w:rPr>
            </w:pPr>
            <w:r w:rsidRPr="00657DCE">
              <w:rPr>
                <w:b w:val="0"/>
                <w:lang w:eastAsia="zh-CN"/>
              </w:rPr>
              <w:t>…</w:t>
            </w:r>
            <w:r w:rsidRPr="00657DCE">
              <w:rPr>
                <w:rFonts w:hint="eastAsia"/>
                <w:b w:val="0"/>
                <w:lang w:eastAsia="zh-CN"/>
              </w:rPr>
              <w:t>/equipment-status</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tcPr>
          <w:p w:rsidR="00A243FA" w:rsidRPr="00A243FA" w:rsidRDefault="00A243FA" w:rsidP="00657DCE">
            <w:pPr>
              <w:pStyle w:val="TAH"/>
              <w:jc w:val="left"/>
              <w:rPr>
                <w:b w:val="0"/>
              </w:rPr>
            </w:pPr>
            <w:r>
              <w:rPr>
                <w:b w:val="0"/>
              </w:rPr>
              <w:t>GET</w:t>
            </w:r>
          </w:p>
        </w:tc>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rsidR="00A243FA" w:rsidRPr="00A243FA" w:rsidRDefault="00A243FA" w:rsidP="00657DCE">
            <w:pPr>
              <w:pStyle w:val="TAH"/>
              <w:jc w:val="left"/>
              <w:rPr>
                <w:b w:val="0"/>
              </w:rPr>
            </w:pPr>
            <w:r w:rsidRPr="00A243FA">
              <w:rPr>
                <w:rFonts w:hint="eastAsia"/>
                <w:b w:val="0"/>
                <w:lang w:eastAsia="zh-CN"/>
              </w:rPr>
              <w:t>Retrieve the equipment status of the PEI</w:t>
            </w:r>
          </w:p>
        </w:tc>
      </w:tr>
    </w:tbl>
    <w:p w:rsidR="00467B41" w:rsidRPr="00384E92" w:rsidRDefault="00467B41" w:rsidP="00187AF7"/>
    <w:p w:rsidR="00B91D5E" w:rsidRDefault="003C71B6" w:rsidP="0037637A">
      <w:pPr>
        <w:pStyle w:val="Heading4"/>
      </w:pPr>
      <w:bookmarkStart w:id="40" w:name="_Toc3992071"/>
      <w:r>
        <w:t>6.</w:t>
      </w:r>
      <w:r w:rsidR="000E77D4">
        <w:t>1.</w:t>
      </w:r>
      <w:r w:rsidR="00FD6006">
        <w:t>3</w:t>
      </w:r>
      <w:r w:rsidR="00D06113">
        <w:t>.2</w:t>
      </w:r>
      <w:r>
        <w:tab/>
      </w:r>
      <w:r w:rsidR="008B6CCA">
        <w:t>Resource:</w:t>
      </w:r>
      <w:r w:rsidR="00B4643C">
        <w:t xml:space="preserve"> </w:t>
      </w:r>
      <w:r w:rsidR="00B4643C">
        <w:rPr>
          <w:rFonts w:hint="eastAsia"/>
          <w:lang w:eastAsia="zh-CN"/>
        </w:rPr>
        <w:t>equipmentStatus</w:t>
      </w:r>
      <w:bookmarkEnd w:id="40"/>
    </w:p>
    <w:p w:rsidR="001769FF" w:rsidRDefault="001769FF" w:rsidP="000E77D4">
      <w:pPr>
        <w:pStyle w:val="Heading5"/>
      </w:pPr>
      <w:bookmarkStart w:id="41" w:name="_Toc3992072"/>
      <w:r>
        <w:t>6.</w:t>
      </w:r>
      <w:r w:rsidR="000E77D4">
        <w:t>1.</w:t>
      </w:r>
      <w:r w:rsidR="00FD6006">
        <w:t>3</w:t>
      </w:r>
      <w:r>
        <w:t>.</w:t>
      </w:r>
      <w:r w:rsidR="00BB4921">
        <w:t>2</w:t>
      </w:r>
      <w:r>
        <w:t>.</w:t>
      </w:r>
      <w:r w:rsidR="00BB4921">
        <w:t>1</w:t>
      </w:r>
      <w:r>
        <w:tab/>
      </w:r>
      <w:r w:rsidR="00387BE7">
        <w:t>Description</w:t>
      </w:r>
      <w:bookmarkEnd w:id="41"/>
    </w:p>
    <w:p w:rsidR="00080AAD" w:rsidRDefault="00B4643C" w:rsidP="00657DCE">
      <w:pPr>
        <w:rPr>
          <w:rFonts w:eastAsia="SimSun"/>
        </w:rPr>
      </w:pPr>
      <w:r w:rsidRPr="000F3241">
        <w:rPr>
          <w:rFonts w:eastAsia="SimSun"/>
        </w:rPr>
        <w:t xml:space="preserve">This resource represents the </w:t>
      </w:r>
      <w:r w:rsidRPr="000F3241">
        <w:rPr>
          <w:rFonts w:eastAsia="SimSun" w:hint="eastAsia"/>
        </w:rPr>
        <w:t>equipmentStatus</w:t>
      </w:r>
      <w:r w:rsidRPr="000F3241">
        <w:rPr>
          <w:rFonts w:eastAsia="SimSun"/>
        </w:rPr>
        <w:t xml:space="preserve"> for a </w:t>
      </w:r>
      <w:r w:rsidRPr="000F3241">
        <w:rPr>
          <w:rFonts w:eastAsia="SimSun" w:hint="eastAsia"/>
        </w:rPr>
        <w:t>PEI</w:t>
      </w:r>
      <w:r w:rsidRPr="000F3241">
        <w:rPr>
          <w:rFonts w:eastAsia="SimSun"/>
        </w:rPr>
        <w:t>.</w:t>
      </w:r>
    </w:p>
    <w:p w:rsidR="00B12CFB" w:rsidRDefault="00B12CFB" w:rsidP="000E77D4">
      <w:pPr>
        <w:pStyle w:val="Heading5"/>
      </w:pPr>
      <w:bookmarkStart w:id="42" w:name="_Toc3992073"/>
      <w:r>
        <w:t>6.</w:t>
      </w:r>
      <w:r w:rsidR="000E77D4">
        <w:t>1.</w:t>
      </w:r>
      <w:r w:rsidR="00FD6006">
        <w:t>3</w:t>
      </w:r>
      <w:r w:rsidR="00BB4921">
        <w:t>.2.2</w:t>
      </w:r>
      <w:r>
        <w:tab/>
        <w:t xml:space="preserve">Resource </w:t>
      </w:r>
      <w:r w:rsidR="00BB4921">
        <w:t>D</w:t>
      </w:r>
      <w:r>
        <w:t>efinition</w:t>
      </w:r>
      <w:bookmarkEnd w:id="42"/>
    </w:p>
    <w:p w:rsidR="00B12CFB" w:rsidRDefault="00B12CFB" w:rsidP="00B12CFB">
      <w:r>
        <w:t xml:space="preserve">Resource URI: </w:t>
      </w:r>
      <w:r w:rsidR="00B4643C" w:rsidRPr="00CF25D4">
        <w:t>{apiRoot}/</w:t>
      </w:r>
      <w:r w:rsidR="00B4643C">
        <w:rPr>
          <w:rFonts w:hint="eastAsia"/>
          <w:lang w:eastAsia="zh-CN"/>
        </w:rPr>
        <w:t>n5g-</w:t>
      </w:r>
      <w:r w:rsidR="00B4643C">
        <w:rPr>
          <w:rFonts w:hint="eastAsia"/>
        </w:rPr>
        <w:t>eir-eic</w:t>
      </w:r>
      <w:r w:rsidR="00B4643C" w:rsidRPr="00CF25D4">
        <w:t>/v1/</w:t>
      </w:r>
      <w:r w:rsidR="00B4643C" w:rsidRPr="00043989">
        <w:rPr>
          <w:rFonts w:hint="eastAsia"/>
        </w:rPr>
        <w:t>equipment-status</w:t>
      </w:r>
    </w:p>
    <w:p w:rsidR="00B12CFB" w:rsidRDefault="00B12CFB" w:rsidP="00B12CFB">
      <w:pPr>
        <w:rPr>
          <w:rFonts w:ascii="Arial" w:hAnsi="Arial" w:cs="Arial"/>
        </w:rPr>
      </w:pPr>
      <w:r>
        <w:t>This resource shall support the resource URI variables defined in table 6.</w:t>
      </w:r>
      <w:r w:rsidR="00FD6006">
        <w:t>1.3</w:t>
      </w:r>
      <w:r>
        <w:t>.</w:t>
      </w:r>
      <w:r w:rsidR="00F660F7">
        <w:t>2</w:t>
      </w:r>
      <w:r w:rsidR="006E509B">
        <w:t>.2</w:t>
      </w:r>
      <w:r>
        <w:t>-1</w:t>
      </w:r>
      <w:r>
        <w:rPr>
          <w:rFonts w:ascii="Arial" w:hAnsi="Arial" w:cs="Arial"/>
        </w:rPr>
        <w:t>.</w:t>
      </w:r>
    </w:p>
    <w:p w:rsidR="00B12CFB" w:rsidRDefault="00BB4921" w:rsidP="00B12CFB">
      <w:pPr>
        <w:pStyle w:val="TH"/>
        <w:rPr>
          <w:rFonts w:cs="Arial"/>
        </w:rPr>
      </w:pPr>
      <w:r>
        <w:t>Table 6</w:t>
      </w:r>
      <w:r w:rsidR="00B12CFB">
        <w:t>.</w:t>
      </w:r>
      <w:r w:rsidR="000E77D4">
        <w:t>1.</w:t>
      </w:r>
      <w:r w:rsidR="00FD6006">
        <w:t>3</w:t>
      </w:r>
      <w:r w:rsidR="00B12CFB">
        <w:t>.</w:t>
      </w:r>
      <w:r w:rsidR="00F660F7">
        <w:t>2</w:t>
      </w:r>
      <w:r>
        <w:t>.2</w:t>
      </w:r>
      <w:r w:rsidR="00B12CFB">
        <w:t xml:space="preserve">-1: Resource URI variables for </w:t>
      </w:r>
      <w:r>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12CFB" w:rsidRPr="00B12CFB"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12CFB" w:rsidRDefault="00B12CFB">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12CFB" w:rsidRDefault="00B12CFB">
            <w:pPr>
              <w:pStyle w:val="TAH"/>
            </w:pPr>
            <w:r>
              <w:t>Definition</w:t>
            </w:r>
          </w:p>
        </w:tc>
      </w:tr>
      <w:tr w:rsidR="00B12CFB" w:rsidRPr="00B12CFB" w:rsidTr="00327343">
        <w:trPr>
          <w:jc w:val="center"/>
        </w:trPr>
        <w:tc>
          <w:tcPr>
            <w:tcW w:w="1005" w:type="pct"/>
            <w:tcBorders>
              <w:top w:val="single" w:sz="6" w:space="0" w:color="000000"/>
              <w:left w:val="single" w:sz="6" w:space="0" w:color="000000"/>
              <w:bottom w:val="single" w:sz="6" w:space="0" w:color="000000"/>
              <w:right w:val="single" w:sz="6" w:space="0" w:color="000000"/>
            </w:tcBorders>
          </w:tcPr>
          <w:p w:rsidR="00B12CFB" w:rsidRDefault="00080AAD">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12CFB" w:rsidRDefault="00080AAD">
            <w:pPr>
              <w:pStyle w:val="TAL"/>
            </w:pPr>
            <w:r>
              <w:t>See subclause</w:t>
            </w:r>
            <w:r>
              <w:rPr>
                <w:lang w:val="en-US" w:eastAsia="zh-CN"/>
              </w:rPr>
              <w:t> </w:t>
            </w:r>
            <w:r>
              <w:t>6.1.1</w:t>
            </w:r>
          </w:p>
        </w:tc>
      </w:tr>
    </w:tbl>
    <w:p w:rsidR="00B12CFB" w:rsidRPr="00384E92" w:rsidRDefault="00B12CFB" w:rsidP="00187AF7"/>
    <w:p w:rsidR="001769FF" w:rsidRDefault="001769FF" w:rsidP="000E77D4">
      <w:pPr>
        <w:pStyle w:val="Heading5"/>
      </w:pPr>
      <w:bookmarkStart w:id="43" w:name="_Toc3992074"/>
      <w:r>
        <w:t>6.</w:t>
      </w:r>
      <w:r w:rsidR="000E77D4">
        <w:t>1.</w:t>
      </w:r>
      <w:r w:rsidR="00FD6006">
        <w:t>3</w:t>
      </w:r>
      <w:r w:rsidR="00BB4921">
        <w:t>.2</w:t>
      </w:r>
      <w:r>
        <w:t>.</w:t>
      </w:r>
      <w:r w:rsidR="00D67984">
        <w:t>3</w:t>
      </w:r>
      <w:r>
        <w:tab/>
      </w:r>
      <w:r w:rsidR="00B12CFB">
        <w:t>Resource</w:t>
      </w:r>
      <w:r w:rsidR="00D06113">
        <w:t xml:space="preserve"> </w:t>
      </w:r>
      <w:r w:rsidR="007B2F95">
        <w:t xml:space="preserve">Standard </w:t>
      </w:r>
      <w:r w:rsidR="00BB4921">
        <w:t>M</w:t>
      </w:r>
      <w:r>
        <w:t>ethods</w:t>
      </w:r>
      <w:bookmarkEnd w:id="43"/>
    </w:p>
    <w:p w:rsidR="001769FF" w:rsidRPr="00384E92" w:rsidRDefault="001769FF" w:rsidP="000E77D4">
      <w:pPr>
        <w:pStyle w:val="Heading6"/>
      </w:pPr>
      <w:bookmarkStart w:id="44" w:name="_Toc3992075"/>
      <w:r w:rsidRPr="00384E92">
        <w:t>6.</w:t>
      </w:r>
      <w:r w:rsidR="000E77D4">
        <w:t>1.</w:t>
      </w:r>
      <w:r w:rsidR="00FD6006">
        <w:t>3</w:t>
      </w:r>
      <w:r w:rsidR="00D67984">
        <w:t>.</w:t>
      </w:r>
      <w:r w:rsidR="00D06113">
        <w:t>2.</w:t>
      </w:r>
      <w:r w:rsidR="00F660F7">
        <w:t>3</w:t>
      </w:r>
      <w:r w:rsidRPr="00384E92">
        <w:t>.1</w:t>
      </w:r>
      <w:r w:rsidRPr="00384E92">
        <w:tab/>
      </w:r>
      <w:r w:rsidR="00BD2B2B">
        <w:t>GET</w:t>
      </w:r>
      <w:bookmarkEnd w:id="44"/>
    </w:p>
    <w:p w:rsidR="00662956" w:rsidRDefault="00662956" w:rsidP="003A58D9">
      <w:r>
        <w:t>This method shall support the URI query parameters specified in table 6.</w:t>
      </w:r>
      <w:r w:rsidR="000E77D4">
        <w:t>1.</w:t>
      </w:r>
      <w:r w:rsidR="00FD6006">
        <w:t>3</w:t>
      </w:r>
      <w:r>
        <w:t>.2.3.1-1.</w:t>
      </w:r>
    </w:p>
    <w:p w:rsidR="001769FF" w:rsidRPr="00384E92" w:rsidRDefault="001769FF" w:rsidP="00DA0F34">
      <w:pPr>
        <w:pStyle w:val="TH"/>
        <w:rPr>
          <w:rFonts w:cs="Arial"/>
        </w:rPr>
      </w:pPr>
      <w:r w:rsidRPr="00384E92">
        <w:t>Table 6.</w:t>
      </w:r>
      <w:r w:rsidR="000E77D4">
        <w:t>1.</w:t>
      </w:r>
      <w:r w:rsidR="00FD6006">
        <w:t>3</w:t>
      </w:r>
      <w:r w:rsidR="00BB4921">
        <w:t>.</w:t>
      </w:r>
      <w:r w:rsidR="00F660F7">
        <w:t>2.3</w:t>
      </w:r>
      <w:r w:rsidR="00384A14">
        <w:t>.1</w:t>
      </w:r>
      <w:r w:rsidRPr="00384E92">
        <w:t xml:space="preserve">-1: URI query parameters supported by the </w:t>
      </w:r>
      <w:r w:rsidR="00BD2B2B">
        <w:t>GET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F21F8" w:rsidRPr="00384E92" w:rsidTr="00BF2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F21F8" w:rsidRPr="001769FF" w:rsidRDefault="00BF21F8" w:rsidP="00DA0F34">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F21F8" w:rsidRPr="001769FF" w:rsidRDefault="00BF21F8" w:rsidP="00DA0F34">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BF21F8" w:rsidRPr="001769FF" w:rsidRDefault="00BF21F8" w:rsidP="00DA0F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BF21F8" w:rsidRPr="001769FF" w:rsidRDefault="00BF21F8" w:rsidP="00DA0F34">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BF21F8" w:rsidRPr="001769FF" w:rsidRDefault="00BF21F8" w:rsidP="00DA0F34">
            <w:pPr>
              <w:pStyle w:val="TAH"/>
            </w:pPr>
            <w:r>
              <w:t>Description</w:t>
            </w:r>
          </w:p>
        </w:tc>
      </w:tr>
      <w:tr w:rsidR="00BF21F8" w:rsidRPr="00384E92" w:rsidTr="00657DC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F21F8" w:rsidRPr="001769FF" w:rsidRDefault="00BD2B2B" w:rsidP="00BF21F8">
            <w:pPr>
              <w:pStyle w:val="TAL"/>
            </w:pPr>
            <w:r>
              <w:t>pei</w:t>
            </w:r>
          </w:p>
        </w:tc>
        <w:tc>
          <w:tcPr>
            <w:tcW w:w="732" w:type="pct"/>
            <w:tcBorders>
              <w:top w:val="single" w:sz="4" w:space="0" w:color="auto"/>
              <w:left w:val="single" w:sz="6" w:space="0" w:color="000000"/>
              <w:bottom w:val="single" w:sz="4" w:space="0" w:color="auto"/>
              <w:right w:val="single" w:sz="6" w:space="0" w:color="000000"/>
            </w:tcBorders>
          </w:tcPr>
          <w:p w:rsidR="00BF21F8" w:rsidRPr="001769FF" w:rsidRDefault="00BD2B2B" w:rsidP="00BF21F8">
            <w:pPr>
              <w:pStyle w:val="TAL"/>
            </w:pPr>
            <w:r>
              <w:t>Pei</w:t>
            </w:r>
          </w:p>
        </w:tc>
        <w:tc>
          <w:tcPr>
            <w:tcW w:w="217" w:type="pct"/>
            <w:tcBorders>
              <w:top w:val="single" w:sz="4" w:space="0" w:color="auto"/>
              <w:left w:val="single" w:sz="6" w:space="0" w:color="000000"/>
              <w:bottom w:val="single" w:sz="4" w:space="0" w:color="auto"/>
              <w:right w:val="single" w:sz="6" w:space="0" w:color="000000"/>
            </w:tcBorders>
          </w:tcPr>
          <w:p w:rsidR="00BF21F8" w:rsidRPr="001769FF" w:rsidRDefault="00BD2B2B" w:rsidP="00EC0C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BF21F8" w:rsidRPr="001769FF" w:rsidRDefault="00BD2B2B" w:rsidP="00BF21F8">
            <w:pPr>
              <w:pStyle w:val="TAL"/>
            </w:pPr>
            <w:r>
              <w:t>1</w:t>
            </w:r>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rsidR="00BF21F8" w:rsidRPr="001769FF" w:rsidRDefault="00BD2B2B" w:rsidP="00657DCE">
            <w:pPr>
              <w:pStyle w:val="TAL"/>
            </w:pPr>
            <w:r>
              <w:t xml:space="preserve">The </w:t>
            </w:r>
            <w:r w:rsidR="00080AAD">
              <w:t xml:space="preserve">PEI </w:t>
            </w:r>
            <w:r>
              <w:t>of the UE shall be included for equipment identify checking</w:t>
            </w:r>
          </w:p>
        </w:tc>
      </w:tr>
      <w:tr w:rsidR="00080AAD" w:rsidRPr="00384E92" w:rsidTr="005C6E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80AAD" w:rsidRDefault="00080AAD" w:rsidP="00BF21F8">
            <w:pPr>
              <w:pStyle w:val="TAL"/>
            </w:pPr>
            <w:r>
              <w:t>supi</w:t>
            </w:r>
          </w:p>
        </w:tc>
        <w:tc>
          <w:tcPr>
            <w:tcW w:w="732" w:type="pct"/>
            <w:tcBorders>
              <w:top w:val="single" w:sz="4" w:space="0" w:color="auto"/>
              <w:left w:val="single" w:sz="6" w:space="0" w:color="000000"/>
              <w:bottom w:val="single" w:sz="4" w:space="0" w:color="auto"/>
              <w:right w:val="single" w:sz="6" w:space="0" w:color="000000"/>
            </w:tcBorders>
          </w:tcPr>
          <w:p w:rsidR="00080AAD" w:rsidRDefault="00080AAD" w:rsidP="00BF21F8">
            <w:pPr>
              <w:pStyle w:val="TAL"/>
            </w:pPr>
            <w:r>
              <w:t>Supi</w:t>
            </w:r>
          </w:p>
        </w:tc>
        <w:tc>
          <w:tcPr>
            <w:tcW w:w="217" w:type="pct"/>
            <w:tcBorders>
              <w:top w:val="single" w:sz="4" w:space="0" w:color="auto"/>
              <w:left w:val="single" w:sz="6" w:space="0" w:color="000000"/>
              <w:bottom w:val="single" w:sz="4" w:space="0" w:color="auto"/>
              <w:right w:val="single" w:sz="6" w:space="0" w:color="000000"/>
            </w:tcBorders>
          </w:tcPr>
          <w:p w:rsidR="00080AAD" w:rsidRDefault="00080AAD" w:rsidP="00EC0C83">
            <w:pPr>
              <w:pStyle w:val="TAC"/>
            </w:pPr>
            <w:r>
              <w:t>O</w:t>
            </w:r>
          </w:p>
        </w:tc>
        <w:tc>
          <w:tcPr>
            <w:tcW w:w="581" w:type="pct"/>
            <w:tcBorders>
              <w:top w:val="single" w:sz="4" w:space="0" w:color="auto"/>
              <w:left w:val="single" w:sz="6" w:space="0" w:color="000000"/>
              <w:bottom w:val="single" w:sz="4" w:space="0" w:color="auto"/>
              <w:right w:val="single" w:sz="6" w:space="0" w:color="000000"/>
            </w:tcBorders>
          </w:tcPr>
          <w:p w:rsidR="00080AAD" w:rsidRDefault="00080AAD" w:rsidP="00BF21F8">
            <w:pPr>
              <w:pStyle w:val="TAL"/>
            </w:pPr>
            <w:r>
              <w:t>0..1</w:t>
            </w:r>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rsidR="00080AAD" w:rsidRDefault="00080AAD" w:rsidP="00080AAD">
            <w:pPr>
              <w:pStyle w:val="TAL"/>
            </w:pPr>
            <w:r>
              <w:t>The SUPI of the UE</w:t>
            </w:r>
          </w:p>
        </w:tc>
      </w:tr>
      <w:tr w:rsidR="004E689F" w:rsidRPr="00384E92" w:rsidTr="00EC0C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E689F" w:rsidRDefault="004E689F" w:rsidP="00BF21F8">
            <w:pPr>
              <w:pStyle w:val="TAL"/>
            </w:pPr>
            <w:r>
              <w:t>gpsi</w:t>
            </w:r>
          </w:p>
        </w:tc>
        <w:tc>
          <w:tcPr>
            <w:tcW w:w="732" w:type="pct"/>
            <w:tcBorders>
              <w:top w:val="single" w:sz="4" w:space="0" w:color="auto"/>
              <w:left w:val="single" w:sz="6" w:space="0" w:color="000000"/>
              <w:bottom w:val="single" w:sz="6" w:space="0" w:color="000000"/>
              <w:right w:val="single" w:sz="6" w:space="0" w:color="000000"/>
            </w:tcBorders>
          </w:tcPr>
          <w:p w:rsidR="004E689F" w:rsidRDefault="004E689F" w:rsidP="00BF21F8">
            <w:pPr>
              <w:pStyle w:val="TAL"/>
            </w:pPr>
            <w:r>
              <w:t>Gpsi</w:t>
            </w:r>
          </w:p>
        </w:tc>
        <w:tc>
          <w:tcPr>
            <w:tcW w:w="217" w:type="pct"/>
            <w:tcBorders>
              <w:top w:val="single" w:sz="4" w:space="0" w:color="auto"/>
              <w:left w:val="single" w:sz="6" w:space="0" w:color="000000"/>
              <w:bottom w:val="single" w:sz="6" w:space="0" w:color="000000"/>
              <w:right w:val="single" w:sz="6" w:space="0" w:color="000000"/>
            </w:tcBorders>
          </w:tcPr>
          <w:p w:rsidR="004E689F" w:rsidRDefault="004E689F" w:rsidP="00EC0C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rsidR="004E689F" w:rsidRDefault="004E689F" w:rsidP="00BF21F8">
            <w:pPr>
              <w:pStyle w:val="TAL"/>
            </w:pPr>
            <w:r>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4E689F" w:rsidRDefault="004E689F" w:rsidP="00080AAD">
            <w:pPr>
              <w:pStyle w:val="TAL"/>
            </w:pPr>
            <w:r>
              <w:t>The GPSI of the UE</w:t>
            </w:r>
          </w:p>
        </w:tc>
      </w:tr>
    </w:tbl>
    <w:p w:rsidR="001769FF" w:rsidRDefault="001769FF" w:rsidP="00187AF7"/>
    <w:p w:rsidR="00BB4921" w:rsidRPr="00384E92" w:rsidRDefault="00BB4921" w:rsidP="00BB4921">
      <w:r>
        <w:lastRenderedPageBreak/>
        <w:t xml:space="preserve">This method shall support the </w:t>
      </w:r>
      <w:r w:rsidR="00F04A38">
        <w:t xml:space="preserve">request </w:t>
      </w:r>
      <w:r>
        <w:t xml:space="preserve">data structures specified in table </w:t>
      </w:r>
      <w:r w:rsidR="00662956">
        <w:t>6.</w:t>
      </w:r>
      <w:r w:rsidR="00FD6006">
        <w:t>1</w:t>
      </w:r>
      <w:r w:rsidR="00662956">
        <w:t>.</w:t>
      </w:r>
      <w:r w:rsidR="00FD6006">
        <w:t>3.2</w:t>
      </w:r>
      <w:r w:rsidR="00662956">
        <w:t>.3.1</w:t>
      </w:r>
      <w:r>
        <w:t>-2</w:t>
      </w:r>
      <w:r w:rsidR="0028320D">
        <w:t xml:space="preserve"> and </w:t>
      </w:r>
      <w:r w:rsidR="00F04A38">
        <w:t>the response data structures and response codes</w:t>
      </w:r>
      <w:r w:rsidR="008B4F38">
        <w:t xml:space="preserve"> specified in table</w:t>
      </w:r>
      <w:r w:rsidR="00F04A38">
        <w:t xml:space="preserve"> </w:t>
      </w:r>
      <w:r w:rsidR="0028320D">
        <w:t>6.1.3.2.3.1-3.</w:t>
      </w:r>
    </w:p>
    <w:p w:rsidR="001769FF" w:rsidRPr="001769FF" w:rsidRDefault="001769FF" w:rsidP="00DA0F34">
      <w:pPr>
        <w:pStyle w:val="TH"/>
      </w:pPr>
      <w:r w:rsidRPr="001769FF">
        <w:t>Table 6.</w:t>
      </w:r>
      <w:r w:rsidR="000E77D4">
        <w:t>1.</w:t>
      </w:r>
      <w:r w:rsidR="00FD6006">
        <w:t>3</w:t>
      </w:r>
      <w:r w:rsidR="00D67984">
        <w:t>.</w:t>
      </w:r>
      <w:r w:rsidR="00F660F7">
        <w:t>2.</w:t>
      </w:r>
      <w:r w:rsidRPr="001769FF">
        <w:t xml:space="preserve">3.1-2: Data structures supported by the </w:t>
      </w:r>
      <w:r w:rsidR="00BD2B2B">
        <w:t>GET</w:t>
      </w:r>
      <w:r w:rsidRPr="001769FF">
        <w:t xml:space="preserve"> </w:t>
      </w:r>
      <w:r w:rsidR="002D049F">
        <w:t xml:space="preserve">Request Body </w:t>
      </w:r>
      <w:r w:rsidRPr="001769FF">
        <w:t>on this resource</w:t>
      </w:r>
      <w:r w:rsidR="00F33C0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B26E5" w:rsidRPr="001769FF" w:rsidTr="00EC0C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B26E5" w:rsidRPr="001769FF" w:rsidRDefault="001B26E5" w:rsidP="00B0363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B26E5" w:rsidRPr="001769FF" w:rsidRDefault="002C08EA" w:rsidP="00B0363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B26E5" w:rsidRPr="001769FF" w:rsidRDefault="002C08EA" w:rsidP="00B0363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B26E5" w:rsidRPr="001769FF" w:rsidRDefault="001B26E5" w:rsidP="00B0363A">
            <w:pPr>
              <w:pStyle w:val="TAH"/>
            </w:pPr>
            <w:r>
              <w:t>Description</w:t>
            </w:r>
          </w:p>
        </w:tc>
      </w:tr>
      <w:tr w:rsidR="001B26E5" w:rsidRPr="001769FF" w:rsidTr="00EC0C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B26E5" w:rsidRPr="001769FF" w:rsidRDefault="00BD2B2B" w:rsidP="000F3241">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1B26E5" w:rsidRPr="001769FF" w:rsidRDefault="001B26E5" w:rsidP="002C08EA">
            <w:pPr>
              <w:pStyle w:val="TAC"/>
            </w:pPr>
          </w:p>
        </w:tc>
        <w:tc>
          <w:tcPr>
            <w:tcW w:w="1276" w:type="dxa"/>
            <w:tcBorders>
              <w:top w:val="single" w:sz="4" w:space="0" w:color="auto"/>
              <w:left w:val="single" w:sz="6" w:space="0" w:color="000000"/>
              <w:bottom w:val="single" w:sz="6" w:space="0" w:color="000000"/>
              <w:right w:val="single" w:sz="6" w:space="0" w:color="000000"/>
            </w:tcBorders>
          </w:tcPr>
          <w:p w:rsidR="001B26E5" w:rsidRPr="001769FF" w:rsidRDefault="001B26E5" w:rsidP="0042494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B26E5" w:rsidRPr="001769FF" w:rsidRDefault="001B26E5" w:rsidP="00424946">
            <w:pPr>
              <w:pStyle w:val="TAL"/>
            </w:pPr>
          </w:p>
        </w:tc>
      </w:tr>
    </w:tbl>
    <w:p w:rsidR="002C08EA" w:rsidRDefault="002C08EA" w:rsidP="001769FF"/>
    <w:p w:rsidR="00424946" w:rsidRPr="001769FF" w:rsidRDefault="00424946" w:rsidP="00424946">
      <w:pPr>
        <w:pStyle w:val="TH"/>
      </w:pPr>
      <w:r w:rsidRPr="001769FF">
        <w:t>Table 6.</w:t>
      </w:r>
      <w:r>
        <w:t>1.3.2.</w:t>
      </w:r>
      <w:r w:rsidRPr="001769FF">
        <w:t>3.1-</w:t>
      </w:r>
      <w:r>
        <w:t>3</w:t>
      </w:r>
      <w:r w:rsidRPr="001769FF">
        <w:t>: Data structures</w:t>
      </w:r>
      <w:r>
        <w:t xml:space="preserve"> supported by the </w:t>
      </w:r>
      <w:r w:rsidR="00BD2B2B">
        <w:t>GET</w:t>
      </w:r>
      <w:r>
        <w:t xml:space="preserve"> </w:t>
      </w:r>
      <w:r w:rsidR="002D049F">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C08EA" w:rsidRPr="001769FF" w:rsidTr="00EC0C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rsidRPr="001769FF">
              <w:t>Response</w:t>
            </w:r>
          </w:p>
          <w:p w:rsidR="002C08EA" w:rsidRPr="001769FF" w:rsidRDefault="002C08EA" w:rsidP="0042494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t>Description</w:t>
            </w:r>
          </w:p>
        </w:tc>
      </w:tr>
      <w:tr w:rsidR="002C08EA" w:rsidRPr="001769FF" w:rsidTr="00657DC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C08EA" w:rsidRPr="001769FF" w:rsidRDefault="00080AAD" w:rsidP="000F3241">
            <w:pPr>
              <w:pStyle w:val="TAL"/>
            </w:pPr>
            <w:r>
              <w:t>EirResponseData</w:t>
            </w:r>
          </w:p>
        </w:tc>
        <w:tc>
          <w:tcPr>
            <w:tcW w:w="225" w:type="pct"/>
            <w:tcBorders>
              <w:top w:val="single" w:sz="4" w:space="0" w:color="auto"/>
              <w:left w:val="single" w:sz="6" w:space="0" w:color="000000"/>
              <w:bottom w:val="single" w:sz="4" w:space="0" w:color="auto"/>
              <w:right w:val="single" w:sz="6" w:space="0" w:color="000000"/>
            </w:tcBorders>
          </w:tcPr>
          <w:p w:rsidR="002C08EA" w:rsidRPr="001769FF" w:rsidRDefault="00BD2B2B" w:rsidP="002C08EA">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2C08EA" w:rsidRPr="001769FF" w:rsidRDefault="00BD2B2B" w:rsidP="00424946">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2C08EA" w:rsidRPr="001769FF" w:rsidRDefault="00BD2B2B" w:rsidP="00424946">
            <w:pPr>
              <w:pStyle w:val="TAL"/>
            </w:pPr>
            <w:r w:rsidRPr="004F4072">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C08EA" w:rsidRPr="001769FF" w:rsidRDefault="00BD2B2B" w:rsidP="00424946">
            <w:pPr>
              <w:pStyle w:val="TAL"/>
            </w:pPr>
            <w:r w:rsidRPr="004F4072">
              <w:t xml:space="preserve">Upon success, a response body containing the </w:t>
            </w:r>
            <w:r>
              <w:rPr>
                <w:lang w:eastAsia="zh-CN"/>
              </w:rPr>
              <w:t>E</w:t>
            </w:r>
            <w:r w:rsidRPr="004F4072">
              <w:rPr>
                <w:rFonts w:hint="eastAsia"/>
                <w:lang w:eastAsia="zh-CN"/>
              </w:rPr>
              <w:t>quip</w:t>
            </w:r>
            <w:r w:rsidR="00080AAD">
              <w:rPr>
                <w:lang w:eastAsia="zh-CN"/>
              </w:rPr>
              <w:t xml:space="preserve">ment </w:t>
            </w:r>
            <w:r w:rsidRPr="004F4072">
              <w:rPr>
                <w:rFonts w:hint="eastAsia"/>
                <w:lang w:eastAsia="zh-CN"/>
              </w:rPr>
              <w:t xml:space="preserve">Status shall </w:t>
            </w:r>
            <w:r w:rsidRPr="004F4072">
              <w:t>be returned</w:t>
            </w:r>
            <w:r w:rsidRPr="001769FF">
              <w:t xml:space="preserve"> </w:t>
            </w:r>
            <w:r w:rsidR="002C08EA" w:rsidRPr="001769FF">
              <w:t xml:space="preserve"> </w:t>
            </w:r>
          </w:p>
          <w:p w:rsidR="002C08EA" w:rsidRPr="001769FF" w:rsidRDefault="002C08EA" w:rsidP="00424946">
            <w:pPr>
              <w:pStyle w:val="TAL"/>
            </w:pPr>
          </w:p>
        </w:tc>
      </w:tr>
      <w:tr w:rsidR="00080AAD" w:rsidRPr="001769FF" w:rsidTr="00EC0C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80AAD" w:rsidDel="00080AAD" w:rsidRDefault="00080AAD" w:rsidP="000F3241">
            <w:pPr>
              <w:pStyle w:val="TAL"/>
            </w:pPr>
            <w:r>
              <w:rPr>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080AAD" w:rsidRDefault="00080AAD" w:rsidP="002C08E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080AAD" w:rsidRDefault="00080AAD" w:rsidP="0042494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080AAD" w:rsidRPr="004F4072" w:rsidRDefault="00080AAD" w:rsidP="00424946">
            <w:pPr>
              <w:pStyle w:val="TAL"/>
              <w:rPr>
                <w:lang w:eastAsia="zh-CN"/>
              </w:rPr>
            </w:pPr>
            <w:r>
              <w:rPr>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37261" w:rsidRDefault="00080AAD" w:rsidP="00424946">
            <w:pPr>
              <w:pStyle w:val="TAL"/>
            </w:pPr>
            <w:r>
              <w:t>The equipment identify checking has failed</w:t>
            </w:r>
            <w:r w:rsidR="00E37261">
              <w:t>.</w:t>
            </w:r>
          </w:p>
          <w:p w:rsidR="00E37261" w:rsidRPr="00F87CBF" w:rsidRDefault="00E37261" w:rsidP="00E37261">
            <w:pPr>
              <w:pStyle w:val="TAL"/>
            </w:pPr>
            <w:r w:rsidRPr="00F87CBF">
              <w:t>The "cause" attribute shall be set to the following application error:</w:t>
            </w:r>
          </w:p>
          <w:p w:rsidR="00E37261" w:rsidRPr="00F87CBF" w:rsidRDefault="00E37261" w:rsidP="00E37261">
            <w:pPr>
              <w:pStyle w:val="TAL"/>
            </w:pPr>
            <w:r w:rsidRPr="00F87CBF">
              <w:t>- ERROR_EQUIPMENT_UNKNOWN</w:t>
            </w:r>
          </w:p>
          <w:p w:rsidR="00080AAD" w:rsidRPr="004F4072" w:rsidRDefault="00E37261" w:rsidP="00AA440E">
            <w:pPr>
              <w:pStyle w:val="TAL"/>
            </w:pPr>
            <w:r w:rsidRPr="00F87CBF">
              <w:t>See table 6.1.5.3-1 for the description of this error</w:t>
            </w:r>
            <w:r>
              <w:t>.</w:t>
            </w:r>
          </w:p>
        </w:tc>
      </w:tr>
    </w:tbl>
    <w:p w:rsidR="00187AF7" w:rsidRDefault="00187AF7" w:rsidP="00187AF7"/>
    <w:p w:rsidR="00E3491B" w:rsidRDefault="00E3491B" w:rsidP="000E77D4">
      <w:pPr>
        <w:pStyle w:val="Heading3"/>
      </w:pPr>
      <w:bookmarkStart w:id="45" w:name="_Toc3992076"/>
      <w:r>
        <w:t>6.</w:t>
      </w:r>
      <w:r w:rsidR="000E77D4">
        <w:t>1.</w:t>
      </w:r>
      <w:r w:rsidR="00F032B1">
        <w:t>4</w:t>
      </w:r>
      <w:r>
        <w:tab/>
      </w:r>
      <w:r w:rsidR="00FD48E5">
        <w:t>Data Model</w:t>
      </w:r>
      <w:bookmarkEnd w:id="45"/>
    </w:p>
    <w:p w:rsidR="00E3491B" w:rsidRDefault="00E3491B" w:rsidP="000E77D4">
      <w:pPr>
        <w:pStyle w:val="Heading4"/>
      </w:pPr>
      <w:bookmarkStart w:id="46" w:name="_Toc3992077"/>
      <w:r>
        <w:t>6.</w:t>
      </w:r>
      <w:r w:rsidR="000E77D4">
        <w:t>1.</w:t>
      </w:r>
      <w:r w:rsidR="00F032B1">
        <w:t>4</w:t>
      </w:r>
      <w:r>
        <w:t>.1</w:t>
      </w:r>
      <w:r>
        <w:tab/>
        <w:t>General</w:t>
      </w:r>
      <w:bookmarkEnd w:id="46"/>
    </w:p>
    <w:p w:rsidR="000F36CF" w:rsidRDefault="000F36CF" w:rsidP="000F36CF">
      <w:r>
        <w:t xml:space="preserve">This subclause specifies the application data model supported </w:t>
      </w:r>
      <w:r w:rsidR="00D91F28">
        <w:t>by</w:t>
      </w:r>
      <w:r>
        <w:t xml:space="preserve"> the API.</w:t>
      </w:r>
    </w:p>
    <w:p w:rsidR="00B75785" w:rsidRDefault="00A94618" w:rsidP="00187AF7">
      <w:r>
        <w:t>T</w:t>
      </w:r>
      <w:r w:rsidR="00B75785" w:rsidRPr="009C4D60">
        <w:t xml:space="preserve">able </w:t>
      </w:r>
      <w:r>
        <w:t>6.1.</w:t>
      </w:r>
      <w:r w:rsidR="00F032B1">
        <w:t>4</w:t>
      </w:r>
      <w:r>
        <w:t>.1</w:t>
      </w:r>
      <w:r w:rsidR="0052604D">
        <w:t>-</w:t>
      </w:r>
      <w:r>
        <w:t>1</w:t>
      </w:r>
      <w:r w:rsidR="0052604D">
        <w:t xml:space="preserve"> </w:t>
      </w:r>
      <w:r w:rsidR="00B75785">
        <w:t xml:space="preserve">specifies </w:t>
      </w:r>
      <w:r w:rsidR="00B75785" w:rsidRPr="009C4D60">
        <w:t xml:space="preserve">the </w:t>
      </w:r>
      <w:r w:rsidR="0052604D">
        <w:t>data types</w:t>
      </w:r>
      <w:r w:rsidR="00B75785" w:rsidRPr="009C4D60">
        <w:t xml:space="preserve"> defined for the </w:t>
      </w:r>
      <w:r w:rsidR="004306CE">
        <w:rPr>
          <w:rFonts w:hint="eastAsia"/>
        </w:rPr>
        <w:t>n</w:t>
      </w:r>
      <w:r w:rsidR="004306CE">
        <w:t>5g-eir</w:t>
      </w:r>
      <w:r w:rsidR="004306CE">
        <w:rPr>
          <w:rFonts w:hint="eastAsia"/>
        </w:rPr>
        <w:t>-eic</w:t>
      </w:r>
      <w:r w:rsidR="004306CE" w:rsidRPr="009C4D60">
        <w:t xml:space="preserve"> </w:t>
      </w:r>
      <w:r w:rsidR="0052604D">
        <w:t>service based interface</w:t>
      </w:r>
      <w:r w:rsidR="00B75785" w:rsidRPr="009C4D60">
        <w:t xml:space="preserve"> protocol</w:t>
      </w:r>
      <w:r w:rsidR="0052604D">
        <w:t>.</w:t>
      </w:r>
    </w:p>
    <w:p w:rsidR="00B75785" w:rsidRPr="009C4D60" w:rsidRDefault="00B75785" w:rsidP="00B75785">
      <w:pPr>
        <w:pStyle w:val="TH"/>
      </w:pPr>
      <w:r w:rsidRPr="009C4D60">
        <w:t xml:space="preserve">Table </w:t>
      </w:r>
      <w:r>
        <w:t>6.1.</w:t>
      </w:r>
      <w:r w:rsidR="00F032B1">
        <w:t>4</w:t>
      </w:r>
      <w:r>
        <w:t>.1</w:t>
      </w:r>
      <w:r w:rsidR="0052604D">
        <w:t>-</w:t>
      </w:r>
      <w:r w:rsidRPr="009C4D60">
        <w:t xml:space="preserve">1: </w:t>
      </w:r>
      <w:r w:rsidR="004306CE">
        <w:rPr>
          <w:rFonts w:hint="eastAsia"/>
        </w:rPr>
        <w:t>n</w:t>
      </w:r>
      <w:r w:rsidR="004306CE">
        <w:t>5g-eir</w:t>
      </w:r>
      <w:r w:rsidR="004306CE">
        <w:rPr>
          <w:rFonts w:hint="eastAsia"/>
        </w:rPr>
        <w:t>-eic</w:t>
      </w:r>
      <w:r w:rsidR="004306CE">
        <w:t xml:space="preserve"> </w:t>
      </w:r>
      <w:r>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52604D" w:rsidTr="009A1331">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9A7B1D" w:rsidRDefault="0052604D" w:rsidP="009A7B1D">
            <w:pPr>
              <w:pStyle w:val="TAH"/>
            </w:pPr>
            <w:r w:rsidRPr="009A7B1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52604D" w:rsidRPr="009A7B1D" w:rsidRDefault="0052604D" w:rsidP="009A7B1D">
            <w:pPr>
              <w:pStyle w:val="TAH"/>
            </w:pPr>
            <w:r w:rsidRPr="009A7B1D">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9A7B1D" w:rsidRDefault="0052604D" w:rsidP="009A7B1D">
            <w:pPr>
              <w:pStyle w:val="TAH"/>
            </w:pPr>
            <w:r w:rsidRPr="009A7B1D">
              <w:t>Description</w:t>
            </w:r>
          </w:p>
        </w:tc>
      </w:tr>
      <w:tr w:rsidR="00067788" w:rsidTr="009A1331">
        <w:trPr>
          <w:jc w:val="center"/>
        </w:trPr>
        <w:tc>
          <w:tcPr>
            <w:tcW w:w="2035" w:type="dxa"/>
            <w:tcBorders>
              <w:top w:val="single" w:sz="4" w:space="0" w:color="auto"/>
              <w:left w:val="single" w:sz="4" w:space="0" w:color="auto"/>
              <w:bottom w:val="single" w:sz="4" w:space="0" w:color="auto"/>
              <w:right w:val="single" w:sz="4" w:space="0" w:color="auto"/>
            </w:tcBorders>
          </w:tcPr>
          <w:p w:rsidR="00067788" w:rsidRDefault="00067788" w:rsidP="00ED5BD1">
            <w:pPr>
              <w:pStyle w:val="TAL"/>
              <w:rPr>
                <w:lang w:eastAsia="zh-CN"/>
              </w:rPr>
            </w:pPr>
            <w:r>
              <w:rPr>
                <w:lang w:eastAsia="zh-CN"/>
              </w:rPr>
              <w:t>EirResponseData</w:t>
            </w:r>
          </w:p>
        </w:tc>
        <w:tc>
          <w:tcPr>
            <w:tcW w:w="1701" w:type="dxa"/>
            <w:tcBorders>
              <w:top w:val="single" w:sz="4" w:space="0" w:color="auto"/>
              <w:left w:val="single" w:sz="4" w:space="0" w:color="auto"/>
              <w:bottom w:val="single" w:sz="4" w:space="0" w:color="auto"/>
              <w:right w:val="single" w:sz="4" w:space="0" w:color="auto"/>
            </w:tcBorders>
          </w:tcPr>
          <w:p w:rsidR="00067788" w:rsidRPr="004F4072" w:rsidRDefault="00067788" w:rsidP="00657DCE">
            <w:pPr>
              <w:pStyle w:val="TAL"/>
              <w:rPr>
                <w:lang w:eastAsia="zh-CN"/>
              </w:rPr>
            </w:pPr>
            <w:r>
              <w:rPr>
                <w:lang w:eastAsia="zh-CN"/>
              </w:rPr>
              <w:t>6.1.</w:t>
            </w:r>
            <w:r w:rsidR="00F032B1">
              <w:rPr>
                <w:lang w:eastAsia="zh-CN"/>
              </w:rPr>
              <w:t>4</w:t>
            </w:r>
            <w:r>
              <w:rPr>
                <w:lang w:eastAsia="zh-CN"/>
              </w:rPr>
              <w:t>.2.2</w:t>
            </w:r>
          </w:p>
        </w:tc>
        <w:tc>
          <w:tcPr>
            <w:tcW w:w="5438" w:type="dxa"/>
            <w:tcBorders>
              <w:top w:val="single" w:sz="4" w:space="0" w:color="auto"/>
              <w:left w:val="single" w:sz="4" w:space="0" w:color="auto"/>
              <w:bottom w:val="single" w:sz="4" w:space="0" w:color="auto"/>
              <w:right w:val="single" w:sz="4" w:space="0" w:color="auto"/>
            </w:tcBorders>
          </w:tcPr>
          <w:p w:rsidR="00067788" w:rsidRPr="004F4072" w:rsidRDefault="00067788" w:rsidP="00ED5BD1">
            <w:pPr>
              <w:pStyle w:val="TAL"/>
              <w:rPr>
                <w:rFonts w:cs="Arial"/>
                <w:szCs w:val="18"/>
                <w:lang w:eastAsia="zh-CN"/>
              </w:rPr>
            </w:pPr>
          </w:p>
        </w:tc>
      </w:tr>
      <w:tr w:rsidR="0052604D" w:rsidTr="009A1331">
        <w:trPr>
          <w:jc w:val="center"/>
        </w:trPr>
        <w:tc>
          <w:tcPr>
            <w:tcW w:w="2035" w:type="dxa"/>
            <w:tcBorders>
              <w:top w:val="single" w:sz="4" w:space="0" w:color="auto"/>
              <w:left w:val="single" w:sz="4" w:space="0" w:color="auto"/>
              <w:bottom w:val="single" w:sz="4" w:space="0" w:color="auto"/>
              <w:right w:val="single" w:sz="4" w:space="0" w:color="auto"/>
            </w:tcBorders>
          </w:tcPr>
          <w:p w:rsidR="0052604D" w:rsidRDefault="004306CE" w:rsidP="00ED5BD1">
            <w:pPr>
              <w:pStyle w:val="TAL"/>
            </w:pPr>
            <w:r>
              <w:rPr>
                <w:lang w:eastAsia="zh-CN"/>
              </w:rPr>
              <w:t>E</w:t>
            </w:r>
            <w:r w:rsidRPr="004F4072">
              <w:rPr>
                <w:rFonts w:hint="eastAsia"/>
                <w:lang w:eastAsia="zh-CN"/>
              </w:rPr>
              <w:t>quip</w:t>
            </w:r>
            <w:r w:rsidR="00067788">
              <w:rPr>
                <w:lang w:eastAsia="zh-CN"/>
              </w:rPr>
              <w:t>ment</w:t>
            </w:r>
            <w:r w:rsidRPr="004F4072">
              <w:rPr>
                <w:rFonts w:hint="eastAsia"/>
                <w:lang w:eastAsia="zh-CN"/>
              </w:rPr>
              <w:t>Status</w:t>
            </w:r>
          </w:p>
        </w:tc>
        <w:tc>
          <w:tcPr>
            <w:tcW w:w="1701" w:type="dxa"/>
            <w:tcBorders>
              <w:top w:val="single" w:sz="4" w:space="0" w:color="auto"/>
              <w:left w:val="single" w:sz="4" w:space="0" w:color="auto"/>
              <w:bottom w:val="single" w:sz="4" w:space="0" w:color="auto"/>
              <w:right w:val="single" w:sz="4" w:space="0" w:color="auto"/>
            </w:tcBorders>
          </w:tcPr>
          <w:p w:rsidR="0052604D" w:rsidRDefault="004306CE" w:rsidP="00657DCE">
            <w:pPr>
              <w:pStyle w:val="TAL"/>
            </w:pPr>
            <w:r w:rsidRPr="004F4072">
              <w:rPr>
                <w:rFonts w:hint="eastAsia"/>
                <w:lang w:eastAsia="zh-CN"/>
              </w:rPr>
              <w:t>6.1.</w:t>
            </w:r>
            <w:r w:rsidR="00F032B1">
              <w:rPr>
                <w:lang w:eastAsia="zh-CN"/>
              </w:rPr>
              <w:t>4</w:t>
            </w:r>
            <w:r w:rsidRPr="004F4072">
              <w:rPr>
                <w:rFonts w:hint="eastAsia"/>
                <w:lang w:eastAsia="zh-CN"/>
              </w:rPr>
              <w:t>.3.3</w:t>
            </w:r>
          </w:p>
        </w:tc>
        <w:tc>
          <w:tcPr>
            <w:tcW w:w="5438" w:type="dxa"/>
            <w:tcBorders>
              <w:top w:val="single" w:sz="4" w:space="0" w:color="auto"/>
              <w:left w:val="single" w:sz="4" w:space="0" w:color="auto"/>
              <w:bottom w:val="single" w:sz="4" w:space="0" w:color="auto"/>
              <w:right w:val="single" w:sz="4" w:space="0" w:color="auto"/>
            </w:tcBorders>
          </w:tcPr>
          <w:p w:rsidR="0052604D" w:rsidRDefault="004306CE" w:rsidP="00ED5BD1">
            <w:pPr>
              <w:pStyle w:val="TAL"/>
              <w:rPr>
                <w:rFonts w:cs="Arial"/>
                <w:szCs w:val="18"/>
              </w:rPr>
            </w:pPr>
            <w:r w:rsidRPr="004F4072">
              <w:rPr>
                <w:rFonts w:cs="Arial"/>
                <w:szCs w:val="18"/>
                <w:lang w:eastAsia="zh-CN"/>
              </w:rPr>
              <w:t>E</w:t>
            </w:r>
            <w:r w:rsidRPr="004F4072">
              <w:rPr>
                <w:rFonts w:cs="Arial" w:hint="eastAsia"/>
                <w:szCs w:val="18"/>
                <w:lang w:eastAsia="zh-CN"/>
              </w:rPr>
              <w:t>quipment status of the PEI</w:t>
            </w:r>
            <w:r>
              <w:rPr>
                <w:rFonts w:cs="Arial"/>
                <w:szCs w:val="18"/>
                <w:lang w:eastAsia="zh-CN"/>
              </w:rPr>
              <w:t>, this data type is string.</w:t>
            </w:r>
          </w:p>
        </w:tc>
      </w:tr>
    </w:tbl>
    <w:p w:rsidR="0052604D" w:rsidRDefault="0052604D" w:rsidP="00187AF7"/>
    <w:p w:rsidR="00B75785" w:rsidRDefault="0052604D" w:rsidP="00B75785">
      <w:r>
        <w:t>T</w:t>
      </w:r>
      <w:r w:rsidRPr="009C4D60">
        <w:t xml:space="preserve">able </w:t>
      </w:r>
      <w:r>
        <w:t>6.1.6.1-2 specifies data types</w:t>
      </w:r>
      <w:r w:rsidR="00B75785" w:rsidRPr="009C4D60">
        <w:t xml:space="preserve"> </w:t>
      </w:r>
      <w:r w:rsidR="00B75785">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w:t>
      </w:r>
      <w:r w:rsidR="00B75785" w:rsidRPr="009C4D60">
        <w:t>protocol</w:t>
      </w:r>
      <w:r w:rsidR="00B75785">
        <w:t xml:space="preserve"> from </w:t>
      </w:r>
      <w:r>
        <w:t xml:space="preserve">other </w:t>
      </w:r>
      <w:r w:rsidR="008C5F54">
        <w:t>specifications</w:t>
      </w:r>
      <w:r w:rsidR="00B75785">
        <w:t xml:space="preserve">, including a reference to their respective specifications and when needed, a short description of their use within </w:t>
      </w:r>
      <w:r>
        <w:t>the N</w:t>
      </w:r>
      <w:r w:rsidRPr="0052604D">
        <w:rPr>
          <w:vertAlign w:val="subscript"/>
        </w:rPr>
        <w:t>&lt;NF&gt;</w:t>
      </w:r>
      <w:r w:rsidRPr="009C4D60">
        <w:t xml:space="preserve"> </w:t>
      </w:r>
      <w:r>
        <w:t>service based interface</w:t>
      </w:r>
      <w:r w:rsidR="00B75785">
        <w:t>.</w:t>
      </w:r>
      <w:r w:rsidR="00B75785" w:rsidRPr="009C4D60">
        <w:t xml:space="preserve"> </w:t>
      </w:r>
    </w:p>
    <w:p w:rsidR="00B75785" w:rsidRPr="009C4D60" w:rsidRDefault="00B75785" w:rsidP="00B75785">
      <w:pPr>
        <w:pStyle w:val="TH"/>
      </w:pPr>
      <w:r w:rsidRPr="009C4D60">
        <w:t xml:space="preserve">Table </w:t>
      </w:r>
      <w:r w:rsidR="0052604D">
        <w:t>6.1.</w:t>
      </w:r>
      <w:r w:rsidR="00F032B1">
        <w:t>4</w:t>
      </w:r>
      <w:r w:rsidR="0052604D">
        <w:t>.1-2</w:t>
      </w:r>
      <w:r w:rsidRPr="009C4D60">
        <w:t xml:space="preserve">: </w:t>
      </w:r>
      <w:r w:rsidR="00067788">
        <w:t>5g-eir-eic</w:t>
      </w:r>
      <w:r w:rsidR="00067788" w:rsidRPr="00B75785" w:rsidDel="00067788">
        <w:rPr>
          <w:vertAlign w:val="subscript"/>
        </w:rPr>
        <w:t xml:space="preserve"> </w:t>
      </w:r>
      <w:r w:rsidR="0052604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9"/>
        <w:gridCol w:w="1747"/>
        <w:gridCol w:w="5398"/>
      </w:tblGrid>
      <w:tr w:rsidR="0052604D" w:rsidTr="004E689F">
        <w:trPr>
          <w:jc w:val="center"/>
        </w:trPr>
        <w:tc>
          <w:tcPr>
            <w:tcW w:w="2029"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9A7B1D" w:rsidRDefault="0052604D" w:rsidP="009A7B1D">
            <w:pPr>
              <w:pStyle w:val="TAH"/>
            </w:pPr>
            <w:r w:rsidRPr="009A7B1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52604D" w:rsidRPr="009A7B1D" w:rsidRDefault="0052604D" w:rsidP="009A7B1D">
            <w:pPr>
              <w:pStyle w:val="TAH"/>
            </w:pPr>
            <w:r w:rsidRPr="009A7B1D">
              <w:t>Reference</w:t>
            </w:r>
          </w:p>
        </w:tc>
        <w:tc>
          <w:tcPr>
            <w:tcW w:w="5398"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9A7B1D" w:rsidRDefault="0052604D" w:rsidP="009A7B1D">
            <w:pPr>
              <w:pStyle w:val="TAH"/>
            </w:pPr>
            <w:r w:rsidRPr="009A7B1D">
              <w:t>Comments</w:t>
            </w:r>
          </w:p>
        </w:tc>
      </w:tr>
      <w:tr w:rsidR="0052604D" w:rsidTr="004E689F">
        <w:trPr>
          <w:jc w:val="center"/>
        </w:trPr>
        <w:tc>
          <w:tcPr>
            <w:tcW w:w="2029" w:type="dxa"/>
            <w:tcBorders>
              <w:top w:val="single" w:sz="4" w:space="0" w:color="auto"/>
              <w:left w:val="single" w:sz="4" w:space="0" w:color="auto"/>
              <w:bottom w:val="single" w:sz="4" w:space="0" w:color="auto"/>
              <w:right w:val="single" w:sz="4" w:space="0" w:color="auto"/>
            </w:tcBorders>
          </w:tcPr>
          <w:p w:rsidR="0052604D" w:rsidRDefault="004306CE" w:rsidP="00ED5BD1">
            <w:pPr>
              <w:pStyle w:val="TAL"/>
            </w:pPr>
            <w:r>
              <w:t>Pei</w:t>
            </w:r>
          </w:p>
        </w:tc>
        <w:tc>
          <w:tcPr>
            <w:tcW w:w="1747" w:type="dxa"/>
            <w:tcBorders>
              <w:top w:val="single" w:sz="4" w:space="0" w:color="auto"/>
              <w:left w:val="single" w:sz="4" w:space="0" w:color="auto"/>
              <w:bottom w:val="single" w:sz="4" w:space="0" w:color="auto"/>
              <w:right w:val="single" w:sz="4" w:space="0" w:color="auto"/>
            </w:tcBorders>
          </w:tcPr>
          <w:p w:rsidR="0052604D" w:rsidRDefault="004306CE" w:rsidP="00657DCE">
            <w:pPr>
              <w:pStyle w:val="TAL"/>
            </w:pPr>
            <w:r>
              <w:t>3GPP TS 29.571[</w:t>
            </w:r>
            <w:r w:rsidR="00F86E29">
              <w:t>6</w:t>
            </w:r>
            <w:r>
              <w:t>]</w:t>
            </w:r>
          </w:p>
        </w:tc>
        <w:tc>
          <w:tcPr>
            <w:tcW w:w="5398" w:type="dxa"/>
            <w:tcBorders>
              <w:top w:val="single" w:sz="4" w:space="0" w:color="auto"/>
              <w:left w:val="single" w:sz="4" w:space="0" w:color="auto"/>
              <w:bottom w:val="single" w:sz="4" w:space="0" w:color="auto"/>
              <w:right w:val="single" w:sz="4" w:space="0" w:color="auto"/>
            </w:tcBorders>
          </w:tcPr>
          <w:p w:rsidR="0052604D" w:rsidRDefault="00067788" w:rsidP="00ED5BD1">
            <w:pPr>
              <w:pStyle w:val="TAL"/>
              <w:rPr>
                <w:rFonts w:cs="Arial"/>
                <w:szCs w:val="18"/>
              </w:rPr>
            </w:pPr>
            <w:r>
              <w:rPr>
                <w:rFonts w:cs="Arial"/>
                <w:szCs w:val="18"/>
              </w:rPr>
              <w:t>D</w:t>
            </w:r>
            <w:r w:rsidR="004306CE">
              <w:rPr>
                <w:rFonts w:cs="Arial"/>
                <w:szCs w:val="18"/>
              </w:rPr>
              <w:t>ata type</w:t>
            </w:r>
            <w:r>
              <w:rPr>
                <w:rFonts w:cs="Arial"/>
                <w:szCs w:val="18"/>
              </w:rPr>
              <w:t xml:space="preserve"> representing the PEI of the UE.</w:t>
            </w:r>
          </w:p>
        </w:tc>
      </w:tr>
      <w:tr w:rsidR="00067788" w:rsidTr="004E689F">
        <w:trPr>
          <w:jc w:val="center"/>
        </w:trPr>
        <w:tc>
          <w:tcPr>
            <w:tcW w:w="2029" w:type="dxa"/>
            <w:tcBorders>
              <w:top w:val="single" w:sz="4" w:space="0" w:color="auto"/>
              <w:left w:val="single" w:sz="4" w:space="0" w:color="auto"/>
              <w:bottom w:val="single" w:sz="4" w:space="0" w:color="auto"/>
              <w:right w:val="single" w:sz="4" w:space="0" w:color="auto"/>
            </w:tcBorders>
          </w:tcPr>
          <w:p w:rsidR="00067788" w:rsidRDefault="00067788" w:rsidP="00ED5BD1">
            <w:pPr>
              <w:pStyle w:val="TAL"/>
            </w:pPr>
            <w:r>
              <w:t>Supi</w:t>
            </w:r>
          </w:p>
        </w:tc>
        <w:tc>
          <w:tcPr>
            <w:tcW w:w="1747" w:type="dxa"/>
            <w:tcBorders>
              <w:top w:val="single" w:sz="4" w:space="0" w:color="auto"/>
              <w:left w:val="single" w:sz="4" w:space="0" w:color="auto"/>
              <w:bottom w:val="single" w:sz="4" w:space="0" w:color="auto"/>
              <w:right w:val="single" w:sz="4" w:space="0" w:color="auto"/>
            </w:tcBorders>
          </w:tcPr>
          <w:p w:rsidR="00067788" w:rsidRDefault="00067788" w:rsidP="00657DCE">
            <w:pPr>
              <w:pStyle w:val="TAL"/>
            </w:pPr>
            <w:r>
              <w:t>3GPP TS 29.571 [</w:t>
            </w:r>
            <w:r w:rsidR="00F86E29">
              <w:t>6</w:t>
            </w:r>
            <w:r>
              <w:t>]</w:t>
            </w:r>
          </w:p>
        </w:tc>
        <w:tc>
          <w:tcPr>
            <w:tcW w:w="5398" w:type="dxa"/>
            <w:tcBorders>
              <w:top w:val="single" w:sz="4" w:space="0" w:color="auto"/>
              <w:left w:val="single" w:sz="4" w:space="0" w:color="auto"/>
              <w:bottom w:val="single" w:sz="4" w:space="0" w:color="auto"/>
              <w:right w:val="single" w:sz="4" w:space="0" w:color="auto"/>
            </w:tcBorders>
          </w:tcPr>
          <w:p w:rsidR="00067788" w:rsidRDefault="00067788" w:rsidP="00067788">
            <w:pPr>
              <w:pStyle w:val="TAL"/>
              <w:rPr>
                <w:rFonts w:cs="Arial"/>
                <w:szCs w:val="18"/>
              </w:rPr>
            </w:pPr>
            <w:r>
              <w:rPr>
                <w:rFonts w:cs="Arial"/>
                <w:szCs w:val="18"/>
              </w:rPr>
              <w:t>Data type representing the SUPI of the subscriber.</w:t>
            </w:r>
          </w:p>
          <w:p w:rsidR="00067788" w:rsidDel="00067788" w:rsidRDefault="00067788" w:rsidP="00067788">
            <w:pPr>
              <w:pStyle w:val="TAL"/>
              <w:rPr>
                <w:rFonts w:cs="Arial"/>
                <w:szCs w:val="18"/>
              </w:rPr>
            </w:pPr>
            <w:r w:rsidRPr="00511139">
              <w:rPr>
                <w:rFonts w:cs="Arial"/>
                <w:szCs w:val="18"/>
              </w:rPr>
              <w:t>pattern: "(imsi-[0-9]{5,15}|nai-.+)"</w:t>
            </w:r>
          </w:p>
        </w:tc>
      </w:tr>
      <w:tr w:rsidR="00067788" w:rsidTr="004E689F">
        <w:trPr>
          <w:jc w:val="center"/>
        </w:trPr>
        <w:tc>
          <w:tcPr>
            <w:tcW w:w="2029" w:type="dxa"/>
            <w:tcBorders>
              <w:top w:val="single" w:sz="4" w:space="0" w:color="auto"/>
              <w:left w:val="single" w:sz="4" w:space="0" w:color="auto"/>
              <w:bottom w:val="single" w:sz="4" w:space="0" w:color="auto"/>
              <w:right w:val="single" w:sz="4" w:space="0" w:color="auto"/>
            </w:tcBorders>
          </w:tcPr>
          <w:p w:rsidR="00067788" w:rsidRDefault="00067788" w:rsidP="00ED5BD1">
            <w:pPr>
              <w:pStyle w:val="TAL"/>
            </w:pPr>
            <w:r>
              <w:t>ProblemDetails</w:t>
            </w:r>
          </w:p>
        </w:tc>
        <w:tc>
          <w:tcPr>
            <w:tcW w:w="1747" w:type="dxa"/>
            <w:tcBorders>
              <w:top w:val="single" w:sz="4" w:space="0" w:color="auto"/>
              <w:left w:val="single" w:sz="4" w:space="0" w:color="auto"/>
              <w:bottom w:val="single" w:sz="4" w:space="0" w:color="auto"/>
              <w:right w:val="single" w:sz="4" w:space="0" w:color="auto"/>
            </w:tcBorders>
          </w:tcPr>
          <w:p w:rsidR="00067788" w:rsidRDefault="00067788" w:rsidP="00657DCE">
            <w:pPr>
              <w:pStyle w:val="TAL"/>
            </w:pPr>
            <w:r>
              <w:t>3GPP TS 29.571 [</w:t>
            </w:r>
            <w:r w:rsidR="00F86E29">
              <w:t>6</w:t>
            </w:r>
            <w:r>
              <w:t>]</w:t>
            </w:r>
          </w:p>
        </w:tc>
        <w:tc>
          <w:tcPr>
            <w:tcW w:w="5398" w:type="dxa"/>
            <w:tcBorders>
              <w:top w:val="single" w:sz="4" w:space="0" w:color="auto"/>
              <w:left w:val="single" w:sz="4" w:space="0" w:color="auto"/>
              <w:bottom w:val="single" w:sz="4" w:space="0" w:color="auto"/>
              <w:right w:val="single" w:sz="4" w:space="0" w:color="auto"/>
            </w:tcBorders>
          </w:tcPr>
          <w:p w:rsidR="00067788" w:rsidDel="00067788" w:rsidRDefault="00067788" w:rsidP="00ED5BD1">
            <w:pPr>
              <w:pStyle w:val="TAL"/>
              <w:rPr>
                <w:rFonts w:cs="Arial"/>
                <w:szCs w:val="18"/>
              </w:rPr>
            </w:pPr>
            <w:r>
              <w:rPr>
                <w:rFonts w:cs="Arial"/>
                <w:szCs w:val="18"/>
              </w:rPr>
              <w:t>Common data type for error responses</w:t>
            </w:r>
          </w:p>
        </w:tc>
      </w:tr>
      <w:tr w:rsidR="004E689F" w:rsidTr="004E689F">
        <w:trPr>
          <w:jc w:val="center"/>
        </w:trPr>
        <w:tc>
          <w:tcPr>
            <w:tcW w:w="2029" w:type="dxa"/>
            <w:tcBorders>
              <w:top w:val="single" w:sz="4" w:space="0" w:color="auto"/>
              <w:left w:val="single" w:sz="4" w:space="0" w:color="auto"/>
              <w:bottom w:val="single" w:sz="4" w:space="0" w:color="auto"/>
              <w:right w:val="single" w:sz="4" w:space="0" w:color="auto"/>
            </w:tcBorders>
          </w:tcPr>
          <w:p w:rsidR="004E689F" w:rsidRDefault="004E689F" w:rsidP="004E689F">
            <w:pPr>
              <w:pStyle w:val="TAL"/>
            </w:pPr>
            <w:r>
              <w:t>Gpsi</w:t>
            </w:r>
          </w:p>
        </w:tc>
        <w:tc>
          <w:tcPr>
            <w:tcW w:w="1747" w:type="dxa"/>
            <w:tcBorders>
              <w:top w:val="single" w:sz="4" w:space="0" w:color="auto"/>
              <w:left w:val="single" w:sz="4" w:space="0" w:color="auto"/>
              <w:bottom w:val="single" w:sz="4" w:space="0" w:color="auto"/>
              <w:right w:val="single" w:sz="4" w:space="0" w:color="auto"/>
            </w:tcBorders>
          </w:tcPr>
          <w:p w:rsidR="004E689F" w:rsidRDefault="004E689F" w:rsidP="004E689F">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rsidR="004E689F" w:rsidRDefault="004E689F" w:rsidP="004E689F">
            <w:pPr>
              <w:pStyle w:val="TAL"/>
              <w:rPr>
                <w:rFonts w:cs="Arial"/>
                <w:szCs w:val="18"/>
              </w:rPr>
            </w:pPr>
            <w:r>
              <w:rPr>
                <w:rFonts w:cs="Arial"/>
                <w:szCs w:val="18"/>
              </w:rPr>
              <w:t>Data type representing the GPSI of the subscriber.</w:t>
            </w:r>
          </w:p>
        </w:tc>
      </w:tr>
    </w:tbl>
    <w:p w:rsidR="0052604D" w:rsidRDefault="0052604D" w:rsidP="00187AF7"/>
    <w:p w:rsidR="00E3491B" w:rsidRDefault="00E3491B" w:rsidP="000E77D4">
      <w:pPr>
        <w:pStyle w:val="Heading4"/>
        <w:rPr>
          <w:lang w:val="en-US"/>
        </w:rPr>
      </w:pPr>
      <w:bookmarkStart w:id="47" w:name="_Toc3992078"/>
      <w:r w:rsidRPr="00445F4F">
        <w:rPr>
          <w:lang w:val="en-US"/>
        </w:rPr>
        <w:t>6.</w:t>
      </w:r>
      <w:r w:rsidR="000E77D4">
        <w:rPr>
          <w:lang w:val="en-US"/>
        </w:rPr>
        <w:t>1.</w:t>
      </w:r>
      <w:r w:rsidR="00F032B1">
        <w:rPr>
          <w:lang w:val="en-US"/>
        </w:rPr>
        <w:t>4</w:t>
      </w:r>
      <w:r w:rsidRPr="00445F4F">
        <w:rPr>
          <w:lang w:val="en-US"/>
        </w:rPr>
        <w:t>.</w:t>
      </w:r>
      <w:r w:rsidR="00B44433" w:rsidRPr="00445F4F">
        <w:rPr>
          <w:lang w:val="en-US"/>
        </w:rPr>
        <w:t>2</w:t>
      </w:r>
      <w:r w:rsidRPr="00445F4F">
        <w:rPr>
          <w:lang w:val="en-US"/>
        </w:rPr>
        <w:tab/>
      </w:r>
      <w:r w:rsidR="008174B8">
        <w:rPr>
          <w:lang w:val="en-US"/>
        </w:rPr>
        <w:t>Structured</w:t>
      </w:r>
      <w:r w:rsidR="00BC662F" w:rsidRPr="00445F4F">
        <w:rPr>
          <w:lang w:val="en-US"/>
        </w:rPr>
        <w:t xml:space="preserve"> </w:t>
      </w:r>
      <w:r w:rsidR="008174B8">
        <w:rPr>
          <w:lang w:val="en-US"/>
        </w:rPr>
        <w:t>d</w:t>
      </w:r>
      <w:r w:rsidR="00902771" w:rsidRPr="00445F4F">
        <w:rPr>
          <w:lang w:val="en-US"/>
        </w:rPr>
        <w:t>ata types</w:t>
      </w:r>
      <w:bookmarkEnd w:id="47"/>
    </w:p>
    <w:p w:rsidR="00902771" w:rsidRDefault="00902771" w:rsidP="000E77D4">
      <w:pPr>
        <w:pStyle w:val="Heading5"/>
      </w:pPr>
      <w:bookmarkStart w:id="48" w:name="_Toc3992079"/>
      <w:r>
        <w:t>6.</w:t>
      </w:r>
      <w:r w:rsidR="000E77D4">
        <w:t>1.</w:t>
      </w:r>
      <w:r w:rsidR="00F032B1">
        <w:t>4</w:t>
      </w:r>
      <w:r>
        <w:t>.</w:t>
      </w:r>
      <w:r w:rsidR="00B44433">
        <w:t>2</w:t>
      </w:r>
      <w:r>
        <w:t>.1</w:t>
      </w:r>
      <w:r>
        <w:tab/>
        <w:t>Introduction</w:t>
      </w:r>
      <w:bookmarkEnd w:id="48"/>
    </w:p>
    <w:p w:rsidR="00067788" w:rsidRPr="0015076C" w:rsidRDefault="00067788" w:rsidP="00067788">
      <w:r w:rsidRPr="0015076C">
        <w:t xml:space="preserve">This subclause defines the structures to be used in resource representations. </w:t>
      </w:r>
    </w:p>
    <w:p w:rsidR="00902771" w:rsidRDefault="00902771" w:rsidP="00EC0C83">
      <w:pPr>
        <w:pStyle w:val="Heading5"/>
      </w:pPr>
      <w:bookmarkStart w:id="49" w:name="_Toc3992080"/>
      <w:r>
        <w:lastRenderedPageBreak/>
        <w:t>6.</w:t>
      </w:r>
      <w:r w:rsidR="000E77D4">
        <w:t>1.</w:t>
      </w:r>
      <w:r w:rsidR="00F032B1">
        <w:t>4</w:t>
      </w:r>
      <w:r>
        <w:t>.</w:t>
      </w:r>
      <w:r w:rsidR="00B44433">
        <w:t>2</w:t>
      </w:r>
      <w:r>
        <w:t>.</w:t>
      </w:r>
      <w:r w:rsidR="007277D4">
        <w:t>2</w:t>
      </w:r>
      <w:r>
        <w:tab/>
        <w:t>Type</w:t>
      </w:r>
      <w:r w:rsidR="00FB31D1">
        <w:t>:</w:t>
      </w:r>
      <w:r>
        <w:t xml:space="preserve"> </w:t>
      </w:r>
      <w:r w:rsidR="00067788">
        <w:t>EirResponseData</w:t>
      </w:r>
      <w:bookmarkEnd w:id="49"/>
    </w:p>
    <w:p w:rsidR="00FD48E5" w:rsidRDefault="00FD48E5" w:rsidP="00FD48E5">
      <w:pPr>
        <w:pStyle w:val="TH"/>
      </w:pPr>
      <w:r>
        <w:rPr>
          <w:noProof/>
        </w:rPr>
        <w:t>Table </w:t>
      </w:r>
      <w:r>
        <w:t>6.</w:t>
      </w:r>
      <w:r w:rsidR="000E77D4">
        <w:t>1.</w:t>
      </w:r>
      <w:r w:rsidR="00F032B1">
        <w:t>4</w:t>
      </w:r>
      <w:r>
        <w:t>.2.</w:t>
      </w:r>
      <w:r w:rsidR="007277D4">
        <w:t>2</w:t>
      </w:r>
      <w:r>
        <w:t xml:space="preserve">-1: </w:t>
      </w:r>
      <w:r>
        <w:rPr>
          <w:noProof/>
        </w:rPr>
        <w:t xml:space="preserve">Definition of type </w:t>
      </w:r>
      <w:r w:rsidR="00067788">
        <w:t>EirResponseData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277D4" w:rsidRPr="00FD48E5" w:rsidTr="00EC0C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277D4" w:rsidRDefault="007277D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277D4" w:rsidRDefault="007277D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7277D4" w:rsidRDefault="007277D4" w:rsidP="00EC0C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277D4" w:rsidRDefault="007277D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277D4" w:rsidRDefault="007277D4">
            <w:pPr>
              <w:pStyle w:val="TAH"/>
              <w:rPr>
                <w:rFonts w:cs="Arial"/>
                <w:szCs w:val="18"/>
              </w:rPr>
            </w:pPr>
            <w:r>
              <w:rPr>
                <w:rFonts w:cs="Arial"/>
                <w:szCs w:val="18"/>
              </w:rPr>
              <w:t>Description</w:t>
            </w:r>
          </w:p>
        </w:tc>
      </w:tr>
      <w:tr w:rsidR="007277D4" w:rsidRPr="00FD48E5" w:rsidTr="00EC0C83">
        <w:trPr>
          <w:jc w:val="center"/>
        </w:trPr>
        <w:tc>
          <w:tcPr>
            <w:tcW w:w="2090" w:type="dxa"/>
            <w:tcBorders>
              <w:top w:val="single" w:sz="4" w:space="0" w:color="auto"/>
              <w:left w:val="single" w:sz="4" w:space="0" w:color="auto"/>
              <w:bottom w:val="single" w:sz="4" w:space="0" w:color="auto"/>
              <w:right w:val="single" w:sz="4" w:space="0" w:color="auto"/>
            </w:tcBorders>
          </w:tcPr>
          <w:p w:rsidR="007277D4" w:rsidRDefault="00067788">
            <w:pPr>
              <w:pStyle w:val="TAL"/>
            </w:pPr>
            <w:r>
              <w:t>status</w:t>
            </w:r>
          </w:p>
        </w:tc>
        <w:tc>
          <w:tcPr>
            <w:tcW w:w="1559" w:type="dxa"/>
            <w:tcBorders>
              <w:top w:val="single" w:sz="4" w:space="0" w:color="auto"/>
              <w:left w:val="single" w:sz="4" w:space="0" w:color="auto"/>
              <w:bottom w:val="single" w:sz="4" w:space="0" w:color="auto"/>
              <w:right w:val="single" w:sz="4" w:space="0" w:color="auto"/>
            </w:tcBorders>
          </w:tcPr>
          <w:p w:rsidR="007277D4" w:rsidRDefault="00067788">
            <w:pPr>
              <w:pStyle w:val="TAL"/>
            </w:pPr>
            <w:r>
              <w:t>EquipmentStatus</w:t>
            </w:r>
          </w:p>
        </w:tc>
        <w:tc>
          <w:tcPr>
            <w:tcW w:w="425" w:type="dxa"/>
            <w:tcBorders>
              <w:top w:val="single" w:sz="4" w:space="0" w:color="auto"/>
              <w:left w:val="single" w:sz="4" w:space="0" w:color="auto"/>
              <w:bottom w:val="single" w:sz="4" w:space="0" w:color="auto"/>
              <w:right w:val="single" w:sz="4" w:space="0" w:color="auto"/>
            </w:tcBorders>
          </w:tcPr>
          <w:p w:rsidR="007277D4" w:rsidRDefault="00067788" w:rsidP="00EC0C83">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7277D4" w:rsidRDefault="00067788">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7277D4" w:rsidRDefault="00067788">
            <w:pPr>
              <w:pStyle w:val="TAL"/>
              <w:rPr>
                <w:rFonts w:cs="Arial"/>
                <w:szCs w:val="18"/>
              </w:rPr>
            </w:pPr>
            <w:r>
              <w:rPr>
                <w:rFonts w:cs="Arial"/>
                <w:szCs w:val="18"/>
              </w:rPr>
              <w:t>Status of the UE</w:t>
            </w:r>
          </w:p>
        </w:tc>
      </w:tr>
    </w:tbl>
    <w:p w:rsidR="00187AF7" w:rsidRDefault="00187AF7" w:rsidP="00187AF7"/>
    <w:p w:rsidR="00B44433" w:rsidRDefault="00087ED8" w:rsidP="000E77D4">
      <w:pPr>
        <w:pStyle w:val="Heading4"/>
        <w:rPr>
          <w:lang w:val="en-US"/>
        </w:rPr>
      </w:pPr>
      <w:bookmarkStart w:id="50" w:name="_Toc3992081"/>
      <w:r w:rsidRPr="00087ED8">
        <w:rPr>
          <w:lang w:val="en-US"/>
        </w:rPr>
        <w:t>6.</w:t>
      </w:r>
      <w:r w:rsidR="000E77D4">
        <w:rPr>
          <w:lang w:val="en-US"/>
        </w:rPr>
        <w:t>1.</w:t>
      </w:r>
      <w:r w:rsidR="00F032B1">
        <w:rPr>
          <w:lang w:val="en-US"/>
        </w:rPr>
        <w:t>4</w:t>
      </w:r>
      <w:r w:rsidRPr="00087ED8">
        <w:rPr>
          <w:lang w:val="en-US"/>
        </w:rPr>
        <w:t>.</w:t>
      </w:r>
      <w:r w:rsidR="008174B8">
        <w:rPr>
          <w:lang w:val="en-US"/>
        </w:rPr>
        <w:t>3</w:t>
      </w:r>
      <w:r w:rsidR="00B44433" w:rsidRPr="00087ED8">
        <w:rPr>
          <w:lang w:val="en-US"/>
        </w:rPr>
        <w:tab/>
      </w:r>
      <w:r w:rsidR="008174B8">
        <w:rPr>
          <w:lang w:val="en-US"/>
        </w:rPr>
        <w:t>S</w:t>
      </w:r>
      <w:r w:rsidR="00B44433" w:rsidRPr="00087ED8">
        <w:rPr>
          <w:lang w:val="en-US"/>
        </w:rPr>
        <w:t>imple data types and enumerations</w:t>
      </w:r>
      <w:bookmarkEnd w:id="50"/>
    </w:p>
    <w:p w:rsidR="00B44433" w:rsidRPr="00384E92" w:rsidRDefault="00087ED8" w:rsidP="000E77D4">
      <w:pPr>
        <w:pStyle w:val="Heading5"/>
      </w:pPr>
      <w:bookmarkStart w:id="51" w:name="_Toc3992082"/>
      <w:r>
        <w:t>6.</w:t>
      </w:r>
      <w:r w:rsidR="000E77D4">
        <w:t>1.</w:t>
      </w:r>
      <w:r w:rsidR="00F032B1">
        <w:t>4</w:t>
      </w:r>
      <w:r>
        <w:t>.</w:t>
      </w:r>
      <w:r w:rsidR="008174B8">
        <w:t>3</w:t>
      </w:r>
      <w:r>
        <w:t>.1</w:t>
      </w:r>
      <w:r w:rsidR="00B44433" w:rsidRPr="00384E92">
        <w:tab/>
        <w:t>Introduction</w:t>
      </w:r>
      <w:bookmarkEnd w:id="51"/>
    </w:p>
    <w:p w:rsidR="00067788" w:rsidRPr="00A54062" w:rsidRDefault="00067788" w:rsidP="00067788">
      <w:r w:rsidRPr="00A54062">
        <w:t>This subclause defines simple data types and enumerations that can be referenced from data structures defined in the previous subclauses.</w:t>
      </w:r>
    </w:p>
    <w:p w:rsidR="00A54062" w:rsidRDefault="00087ED8" w:rsidP="00187AF7">
      <w:pPr>
        <w:pStyle w:val="Heading5"/>
      </w:pPr>
      <w:bookmarkStart w:id="52" w:name="_Toc3992083"/>
      <w:r>
        <w:t>6.</w:t>
      </w:r>
      <w:r w:rsidR="000E77D4">
        <w:t>1.</w:t>
      </w:r>
      <w:r w:rsidR="00F032B1">
        <w:t>4</w:t>
      </w:r>
      <w:r>
        <w:t>.</w:t>
      </w:r>
      <w:r w:rsidR="008174B8">
        <w:t>3</w:t>
      </w:r>
      <w:r>
        <w:t>.2</w:t>
      </w:r>
      <w:r w:rsidR="00B44433" w:rsidRPr="00384E92">
        <w:tab/>
        <w:t>Simple data types</w:t>
      </w:r>
      <w:bookmarkEnd w:id="52"/>
      <w:r w:rsidR="00B44433" w:rsidRPr="00384E92">
        <w:t xml:space="preserve"> </w:t>
      </w:r>
    </w:p>
    <w:p w:rsidR="00B44433" w:rsidRPr="00384E92" w:rsidRDefault="00B44433" w:rsidP="00B44433">
      <w:r w:rsidRPr="00384E92">
        <w:t xml:space="preserve">The simple data types defined in table </w:t>
      </w:r>
      <w:r w:rsidR="0015708C">
        <w:t>6.</w:t>
      </w:r>
      <w:r w:rsidR="00EC3482">
        <w:t>1</w:t>
      </w:r>
      <w:r w:rsidR="0015708C">
        <w:t>.</w:t>
      </w:r>
      <w:r w:rsidR="00F032B1">
        <w:t>4</w:t>
      </w:r>
      <w:r w:rsidR="0015708C">
        <w:t>.</w:t>
      </w:r>
      <w:r w:rsidR="00EC3482">
        <w:t>3.</w:t>
      </w:r>
      <w:r w:rsidR="0015708C">
        <w:t>2-1</w:t>
      </w:r>
      <w:r w:rsidRPr="00384E92">
        <w:t xml:space="preserve"> shall be supported.</w:t>
      </w:r>
    </w:p>
    <w:p w:rsidR="00B44433" w:rsidRPr="00384E92" w:rsidRDefault="00B44433" w:rsidP="00B44433">
      <w:pPr>
        <w:pStyle w:val="TH"/>
      </w:pPr>
      <w:r w:rsidRPr="00384E92">
        <w:t xml:space="preserve">Table </w:t>
      </w:r>
      <w:r w:rsidR="00087ED8">
        <w:t>6</w:t>
      </w:r>
      <w:r w:rsidRPr="00384E92">
        <w:t>.</w:t>
      </w:r>
      <w:r w:rsidR="000E77D4">
        <w:t>1.</w:t>
      </w:r>
      <w:r w:rsidR="00F032B1">
        <w:t>4</w:t>
      </w:r>
      <w:r w:rsidRPr="00384E92">
        <w:t>.</w:t>
      </w:r>
      <w:r w:rsidR="008174B8">
        <w:t>3</w:t>
      </w:r>
      <w:r w:rsidR="00087ED8">
        <w:t>.2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906901" w:rsidRPr="006A5310" w:rsidTr="009069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6C1737" w:rsidRDefault="00906901" w:rsidP="00B159D7">
            <w:pPr>
              <w:pStyle w:val="TAH"/>
            </w:pPr>
            <w:r>
              <w:t xml:space="preserve">Type </w:t>
            </w:r>
            <w:r w:rsidR="006C1737">
              <w:t>N</w:t>
            </w:r>
            <w:r w:rsidR="006C1737"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6C1737" w:rsidRDefault="006C1737" w:rsidP="00B159D7">
            <w:pPr>
              <w:pStyle w:val="TAH"/>
            </w:pPr>
            <w:r>
              <w:t>T</w:t>
            </w:r>
            <w:r w:rsidRPr="006C1737">
              <w:t>ype</w:t>
            </w:r>
            <w:r w:rsidR="00906901">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6C1737" w:rsidRPr="006C1737" w:rsidRDefault="006C1737" w:rsidP="00B159D7">
            <w:pPr>
              <w:pStyle w:val="TAH"/>
            </w:pPr>
            <w:r w:rsidRPr="006C1737">
              <w:t>Description</w:t>
            </w:r>
          </w:p>
        </w:tc>
      </w:tr>
      <w:tr w:rsidR="006C1737" w:rsidRPr="00384E92" w:rsidTr="009069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C1737" w:rsidRPr="006C1737" w:rsidRDefault="006C1737" w:rsidP="00B159D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C1737" w:rsidRPr="006C1737" w:rsidRDefault="006C1737" w:rsidP="00B159D7">
            <w:pPr>
              <w:pStyle w:val="TAL"/>
            </w:pPr>
            <w:r w:rsidRPr="006C1737">
              <w:t xml:space="preserve">&lt;one </w:t>
            </w:r>
            <w:r w:rsidR="00906901">
              <w:t xml:space="preserve">simple data type, e.g. </w:t>
            </w:r>
            <w:r w:rsidRPr="006C1737">
              <w:t>boolean, integer, null, number, string</w:t>
            </w:r>
            <w:r w:rsidR="00906901">
              <w:t>&gt;</w:t>
            </w:r>
          </w:p>
        </w:tc>
        <w:tc>
          <w:tcPr>
            <w:tcW w:w="2952" w:type="pct"/>
            <w:tcBorders>
              <w:top w:val="single" w:sz="4" w:space="0" w:color="auto"/>
              <w:left w:val="nil"/>
              <w:bottom w:val="single" w:sz="8" w:space="0" w:color="auto"/>
              <w:right w:val="single" w:sz="8" w:space="0" w:color="auto"/>
            </w:tcBorders>
          </w:tcPr>
          <w:p w:rsidR="006C1737" w:rsidRPr="006C1737" w:rsidRDefault="006C1737" w:rsidP="00B159D7">
            <w:pPr>
              <w:pStyle w:val="TAL"/>
            </w:pPr>
          </w:p>
        </w:tc>
      </w:tr>
    </w:tbl>
    <w:p w:rsidR="006C1737" w:rsidRPr="00384E92" w:rsidRDefault="006C1737" w:rsidP="00B44433"/>
    <w:p w:rsidR="00B44433" w:rsidRPr="00BC662F" w:rsidRDefault="00087ED8" w:rsidP="000E77D4">
      <w:pPr>
        <w:pStyle w:val="Heading5"/>
      </w:pPr>
      <w:bookmarkStart w:id="53" w:name="_Toc3992084"/>
      <w:r>
        <w:t>6.</w:t>
      </w:r>
      <w:r w:rsidR="000E77D4">
        <w:t>1.</w:t>
      </w:r>
      <w:r w:rsidR="00F032B1">
        <w:t>4</w:t>
      </w:r>
      <w:r>
        <w:t>.</w:t>
      </w:r>
      <w:r w:rsidR="008174B8">
        <w:t>3</w:t>
      </w:r>
      <w:r>
        <w:t>.3</w:t>
      </w:r>
      <w:r w:rsidR="00B44433" w:rsidRPr="00BC662F">
        <w:tab/>
        <w:t xml:space="preserve">Enumeration: </w:t>
      </w:r>
      <w:r w:rsidR="004306CE">
        <w:rPr>
          <w:lang w:eastAsia="zh-CN"/>
        </w:rPr>
        <w:t>E</w:t>
      </w:r>
      <w:r w:rsidR="004306CE">
        <w:rPr>
          <w:rFonts w:hint="eastAsia"/>
          <w:lang w:eastAsia="zh-CN"/>
        </w:rPr>
        <w:t>quip</w:t>
      </w:r>
      <w:r w:rsidR="00067788">
        <w:rPr>
          <w:lang w:eastAsia="zh-CN"/>
        </w:rPr>
        <w:t>ment</w:t>
      </w:r>
      <w:r w:rsidR="004306CE">
        <w:rPr>
          <w:rFonts w:hint="eastAsia"/>
          <w:lang w:eastAsia="zh-CN"/>
        </w:rPr>
        <w:t>Status</w:t>
      </w:r>
      <w:bookmarkEnd w:id="53"/>
    </w:p>
    <w:p w:rsidR="0015708C" w:rsidRDefault="0015708C" w:rsidP="0015708C">
      <w:pPr>
        <w:pStyle w:val="TH"/>
      </w:pPr>
      <w:r>
        <w:t>Table 6.</w:t>
      </w:r>
      <w:r w:rsidR="00387BE7">
        <w:t>1.</w:t>
      </w:r>
      <w:r w:rsidR="00F032B1">
        <w:t>4</w:t>
      </w:r>
      <w:r w:rsidR="00387BE7">
        <w:t>.3</w:t>
      </w:r>
      <w:r>
        <w:t xml:space="preserve">.3-1: Enumeration </w:t>
      </w:r>
      <w:r w:rsidR="004306CE">
        <w:rPr>
          <w:lang w:eastAsia="zh-CN"/>
        </w:rPr>
        <w:t>E</w:t>
      </w:r>
      <w:r w:rsidR="004306CE">
        <w:rPr>
          <w:rFonts w:hint="eastAsia"/>
          <w:lang w:eastAsia="zh-CN"/>
        </w:rPr>
        <w:t>quipStatus</w:t>
      </w:r>
      <w:r w:rsidR="004306CE" w:rsidDel="004306CE">
        <w:t xml:space="preserve"> </w:t>
      </w:r>
    </w:p>
    <w:tbl>
      <w:tblPr>
        <w:tblW w:w="4650" w:type="pct"/>
        <w:tblCellMar>
          <w:left w:w="0" w:type="dxa"/>
          <w:right w:w="0" w:type="dxa"/>
        </w:tblCellMar>
        <w:tblLook w:val="04A0" w:firstRow="1" w:lastRow="0" w:firstColumn="1" w:lastColumn="0" w:noHBand="0" w:noVBand="1"/>
      </w:tblPr>
      <w:tblGrid>
        <w:gridCol w:w="3422"/>
        <w:gridCol w:w="5526"/>
      </w:tblGrid>
      <w:tr w:rsidR="0015708C" w:rsidRPr="00387BE7" w:rsidTr="0015708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5708C" w:rsidRDefault="0015708C">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5708C" w:rsidRDefault="0015708C">
            <w:pPr>
              <w:pStyle w:val="TAH"/>
            </w:pPr>
            <w:r>
              <w:t>Description</w:t>
            </w:r>
          </w:p>
        </w:tc>
      </w:tr>
      <w:tr w:rsidR="004306CE" w:rsidRPr="0015708C"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306CE" w:rsidRDefault="004306CE" w:rsidP="004306CE">
            <w:pPr>
              <w:pStyle w:val="TAL"/>
            </w:pPr>
            <w:r w:rsidRPr="00D22868">
              <w:rPr>
                <w:lang w:eastAsia="zh-CN"/>
              </w:rPr>
              <w:t>"</w:t>
            </w:r>
            <w:r w:rsidRPr="004F4072">
              <w:rPr>
                <w:rFonts w:hint="eastAsia"/>
                <w:lang w:eastAsia="zh-CN"/>
              </w:rPr>
              <w:t>WHITELISTED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306CE" w:rsidRDefault="004306CE" w:rsidP="00657DCE">
            <w:pPr>
              <w:pStyle w:val="TAL"/>
            </w:pPr>
            <w:r>
              <w:t xml:space="preserve">Indicates the </w:t>
            </w:r>
            <w:r w:rsidR="00F86E29">
              <w:t xml:space="preserve">PEI </w:t>
            </w:r>
            <w:r>
              <w:t>is whitelisted</w:t>
            </w:r>
          </w:p>
        </w:tc>
      </w:tr>
      <w:tr w:rsidR="004306CE" w:rsidRPr="0015708C"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306CE" w:rsidRDefault="004306CE" w:rsidP="004306CE">
            <w:pPr>
              <w:pStyle w:val="TAL"/>
            </w:pPr>
            <w:r w:rsidRPr="00D22868">
              <w:rPr>
                <w:lang w:eastAsia="zh-CN"/>
              </w:rPr>
              <w:t>"</w:t>
            </w:r>
            <w:r w:rsidRPr="004F4072">
              <w:rPr>
                <w:rFonts w:hint="eastAsia"/>
                <w:lang w:eastAsia="zh-CN"/>
              </w:rPr>
              <w:t>BLACKLISTED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306CE" w:rsidRDefault="004306CE" w:rsidP="00657DCE">
            <w:pPr>
              <w:pStyle w:val="TAL"/>
            </w:pPr>
            <w:r>
              <w:t xml:space="preserve">Indicates the </w:t>
            </w:r>
            <w:r w:rsidR="00F86E29">
              <w:t xml:space="preserve">PEI </w:t>
            </w:r>
            <w:r>
              <w:t>is blacklisted</w:t>
            </w:r>
          </w:p>
        </w:tc>
      </w:tr>
      <w:tr w:rsidR="004306CE" w:rsidRPr="0015708C"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306CE" w:rsidRDefault="004306CE" w:rsidP="004306CE">
            <w:pPr>
              <w:pStyle w:val="TAL"/>
            </w:pPr>
            <w:r w:rsidRPr="00D22868">
              <w:rPr>
                <w:lang w:eastAsia="zh-CN"/>
              </w:rPr>
              <w:t>"</w:t>
            </w:r>
            <w:r w:rsidRPr="004F4072">
              <w:rPr>
                <w:rFonts w:hint="eastAsia"/>
                <w:lang w:eastAsia="zh-CN"/>
              </w:rPr>
              <w:t>GREYLISTED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306CE" w:rsidRDefault="004306CE" w:rsidP="00657DCE">
            <w:pPr>
              <w:pStyle w:val="TAL"/>
            </w:pPr>
            <w:r>
              <w:t xml:space="preserve">Indicates the </w:t>
            </w:r>
            <w:r w:rsidR="00F86E29">
              <w:t xml:space="preserve">PEI </w:t>
            </w:r>
            <w:r>
              <w:t>is greylisted</w:t>
            </w:r>
          </w:p>
        </w:tc>
      </w:tr>
    </w:tbl>
    <w:p w:rsidR="0015708C" w:rsidRDefault="0015708C" w:rsidP="00B44433">
      <w:pPr>
        <w:rPr>
          <w:lang w:val="en-US"/>
        </w:rPr>
      </w:pPr>
    </w:p>
    <w:p w:rsidR="000C5200" w:rsidRDefault="000C5200" w:rsidP="000C5200">
      <w:pPr>
        <w:pStyle w:val="Heading3"/>
      </w:pPr>
      <w:bookmarkStart w:id="54" w:name="_Toc3992085"/>
      <w:r>
        <w:t>6.1.</w:t>
      </w:r>
      <w:r w:rsidR="00682FD1">
        <w:t>5</w:t>
      </w:r>
      <w:r>
        <w:tab/>
        <w:t>Error Handling</w:t>
      </w:r>
      <w:bookmarkEnd w:id="54"/>
    </w:p>
    <w:p w:rsidR="00BB1F44" w:rsidRDefault="00BB1F44" w:rsidP="00BB1F44">
      <w:pPr>
        <w:pStyle w:val="Heading4"/>
      </w:pPr>
      <w:bookmarkStart w:id="55" w:name="_Toc3992086"/>
      <w:r>
        <w:t>6.1.5.1</w:t>
      </w:r>
      <w:r>
        <w:tab/>
        <w:t>General</w:t>
      </w:r>
      <w:bookmarkEnd w:id="55"/>
    </w:p>
    <w:p w:rsidR="00BB1F44" w:rsidRDefault="00BB1F44" w:rsidP="00BB1F44">
      <w:r>
        <w:t xml:space="preserve">HTTP error handling shall be supported as specified in subclause 5.2.4 </w:t>
      </w:r>
      <w:r w:rsidRPr="008C21B1">
        <w:t>of 3GPP TS 29.500 [4]</w:t>
      </w:r>
      <w:r>
        <w:t>.</w:t>
      </w:r>
    </w:p>
    <w:p w:rsidR="00BB1F44" w:rsidRDefault="00BB1F44" w:rsidP="00BB1F44">
      <w:pPr>
        <w:pStyle w:val="Heading4"/>
      </w:pPr>
      <w:bookmarkStart w:id="56" w:name="_Toc3992087"/>
      <w:r>
        <w:t>6.1.5.2</w:t>
      </w:r>
      <w:r>
        <w:tab/>
        <w:t>Protocol Errors</w:t>
      </w:r>
      <w:bookmarkEnd w:id="56"/>
    </w:p>
    <w:p w:rsidR="00BB1F44" w:rsidRDefault="00F76F42" w:rsidP="00BB1F44">
      <w:r>
        <w:t>Protocol Error Handling shall be supported as specified in subclause 5.2.7 of 3GPP TS 29.500 [4].</w:t>
      </w:r>
    </w:p>
    <w:p w:rsidR="00BB1F44" w:rsidRDefault="00BB1F44" w:rsidP="00BB1F44">
      <w:pPr>
        <w:pStyle w:val="Heading4"/>
      </w:pPr>
      <w:bookmarkStart w:id="57" w:name="_Toc3992088"/>
      <w:r>
        <w:t>6.1.5.3</w:t>
      </w:r>
      <w:r>
        <w:tab/>
        <w:t>Application Errors</w:t>
      </w:r>
      <w:bookmarkEnd w:id="57"/>
    </w:p>
    <w:p w:rsidR="00BB1F44" w:rsidRDefault="00BB1F44" w:rsidP="00114B91">
      <w:r>
        <w:t>T</w:t>
      </w:r>
      <w:r w:rsidRPr="003978A4">
        <w:t>he common applicati</w:t>
      </w:r>
      <w:r>
        <w:t xml:space="preserve">on errors defined in the </w:t>
      </w:r>
      <w:r w:rsidR="00F76F42" w:rsidRPr="003978A4">
        <w:t>Table 5.2.7.2-1 in 3GPP TS 29.50</w:t>
      </w:r>
      <w:r w:rsidR="00F76F42">
        <w:t>0 </w:t>
      </w:r>
      <w:r w:rsidR="00F76F42" w:rsidRPr="003978A4">
        <w:t>[</w:t>
      </w:r>
      <w:r w:rsidR="00F76F42">
        <w:t>4</w:t>
      </w:r>
      <w:r w:rsidR="00F76F42" w:rsidRPr="003978A4">
        <w:t>]</w:t>
      </w:r>
      <w:r w:rsidRPr="003978A4">
        <w:t xml:space="preserve"> may also be used for the </w:t>
      </w:r>
      <w:r w:rsidRPr="00724E14">
        <w:t>N5g-eir_EquipmentIdentityCheck</w:t>
      </w:r>
      <w:r w:rsidRPr="003978A4">
        <w:t xml:space="preserve"> service, and the following application errors </w:t>
      </w:r>
      <w:r>
        <w:t>listed in Table 6.1.5.3-1</w:t>
      </w:r>
      <w:r w:rsidRPr="003978A4">
        <w:t xml:space="preserve"> are specific for the </w:t>
      </w:r>
      <w:r w:rsidRPr="00724E14">
        <w:t>N5g-eir_EquipmentIdentityCheck</w:t>
      </w:r>
      <w:r w:rsidRPr="003978A4">
        <w:t xml:space="preserve"> service.</w:t>
      </w:r>
    </w:p>
    <w:p w:rsidR="00BB1F44" w:rsidRDefault="00BB1F44" w:rsidP="00BB1F44">
      <w:pPr>
        <w:pStyle w:val="TH"/>
      </w:pPr>
      <w:r>
        <w:t>Table 6.1.5.3-1: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927"/>
        <w:gridCol w:w="1686"/>
        <w:gridCol w:w="4810"/>
      </w:tblGrid>
      <w:tr w:rsidR="00BB1F44" w:rsidRPr="00F87CBF" w:rsidTr="002B43E7">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tcPr>
          <w:p w:rsidR="00BB1F44" w:rsidRPr="00F87CBF" w:rsidRDefault="00BB1F44" w:rsidP="002B43E7">
            <w:pPr>
              <w:pStyle w:val="TAH"/>
            </w:pPr>
            <w:bookmarkStart w:id="58" w:name="_Hlk510519236"/>
            <w:r w:rsidRPr="00F87CBF">
              <w:t>Application Error</w:t>
            </w:r>
          </w:p>
        </w:tc>
        <w:tc>
          <w:tcPr>
            <w:tcW w:w="900" w:type="pct"/>
            <w:tcBorders>
              <w:top w:val="single" w:sz="4" w:space="0" w:color="auto"/>
              <w:left w:val="single" w:sz="4" w:space="0" w:color="auto"/>
              <w:bottom w:val="single" w:sz="4" w:space="0" w:color="auto"/>
              <w:right w:val="single" w:sz="4" w:space="0" w:color="auto"/>
            </w:tcBorders>
            <w:shd w:val="clear" w:color="auto" w:fill="BFBFBF"/>
            <w:hideMark/>
          </w:tcPr>
          <w:p w:rsidR="00BB1F44" w:rsidRPr="00F87CBF" w:rsidRDefault="00BB1F44" w:rsidP="002B43E7">
            <w:pPr>
              <w:pStyle w:val="TAH"/>
            </w:pPr>
            <w:r w:rsidRPr="00F87CBF">
              <w:t>HTTP status code</w:t>
            </w:r>
          </w:p>
        </w:tc>
        <w:tc>
          <w:tcPr>
            <w:tcW w:w="2557" w:type="pct"/>
            <w:tcBorders>
              <w:top w:val="single" w:sz="4" w:space="0" w:color="auto"/>
              <w:left w:val="single" w:sz="4" w:space="0" w:color="auto"/>
              <w:bottom w:val="single" w:sz="4" w:space="0" w:color="auto"/>
              <w:right w:val="single" w:sz="4" w:space="0" w:color="auto"/>
            </w:tcBorders>
            <w:shd w:val="clear" w:color="auto" w:fill="BFBFBF"/>
            <w:hideMark/>
          </w:tcPr>
          <w:p w:rsidR="00BB1F44" w:rsidRPr="00F87CBF" w:rsidRDefault="00BB1F44" w:rsidP="002B43E7">
            <w:pPr>
              <w:pStyle w:val="TAH"/>
            </w:pPr>
            <w:r w:rsidRPr="00F87CBF">
              <w:t>Description</w:t>
            </w:r>
          </w:p>
        </w:tc>
      </w:tr>
      <w:tr w:rsidR="00BB1F44" w:rsidRPr="00F87CBF" w:rsidTr="002B43E7">
        <w:trPr>
          <w:jc w:val="center"/>
        </w:trPr>
        <w:tc>
          <w:tcPr>
            <w:tcW w:w="1543" w:type="pct"/>
            <w:tcBorders>
              <w:top w:val="single" w:sz="4" w:space="0" w:color="auto"/>
              <w:left w:val="single" w:sz="4" w:space="0" w:color="auto"/>
              <w:bottom w:val="single" w:sz="4" w:space="0" w:color="auto"/>
              <w:right w:val="single" w:sz="4" w:space="0" w:color="auto"/>
            </w:tcBorders>
          </w:tcPr>
          <w:p w:rsidR="00BB1F44" w:rsidRPr="00F87CBF" w:rsidRDefault="00BB1F44" w:rsidP="002B43E7">
            <w:pPr>
              <w:pStyle w:val="TAL"/>
            </w:pPr>
            <w:r w:rsidRPr="00F87CBF">
              <w:t>ERROR_EQUIPMENT_UNKNOWN</w:t>
            </w:r>
          </w:p>
        </w:tc>
        <w:tc>
          <w:tcPr>
            <w:tcW w:w="900" w:type="pct"/>
            <w:tcBorders>
              <w:top w:val="single" w:sz="4" w:space="0" w:color="auto"/>
              <w:left w:val="single" w:sz="4" w:space="0" w:color="auto"/>
              <w:bottom w:val="single" w:sz="4" w:space="0" w:color="auto"/>
              <w:right w:val="single" w:sz="4" w:space="0" w:color="auto"/>
            </w:tcBorders>
          </w:tcPr>
          <w:p w:rsidR="00BB1F44" w:rsidRPr="00F87CBF" w:rsidRDefault="00BB1F44" w:rsidP="002B43E7">
            <w:pPr>
              <w:pStyle w:val="TAL"/>
            </w:pPr>
            <w:r w:rsidRPr="00F87CBF">
              <w:rPr>
                <w:lang w:eastAsia="zh-CN"/>
              </w:rPr>
              <w:t>404 Not Found</w:t>
            </w:r>
          </w:p>
        </w:tc>
        <w:tc>
          <w:tcPr>
            <w:tcW w:w="2557" w:type="pct"/>
            <w:tcBorders>
              <w:top w:val="single" w:sz="4" w:space="0" w:color="auto"/>
              <w:left w:val="single" w:sz="4" w:space="0" w:color="auto"/>
              <w:bottom w:val="single" w:sz="4" w:space="0" w:color="auto"/>
              <w:right w:val="single" w:sz="4" w:space="0" w:color="auto"/>
            </w:tcBorders>
          </w:tcPr>
          <w:p w:rsidR="00BB1F44" w:rsidRPr="00F87CBF" w:rsidRDefault="00BB1F44" w:rsidP="002B43E7">
            <w:pPr>
              <w:pStyle w:val="TAL"/>
            </w:pPr>
            <w:r w:rsidRPr="00F87CBF">
              <w:t xml:space="preserve">Indicate the </w:t>
            </w:r>
            <w:r w:rsidRPr="00F87CBF">
              <w:rPr>
                <w:rFonts w:hint="eastAsia"/>
                <w:lang w:eastAsia="zh-CN"/>
              </w:rPr>
              <w:t>mobile equipment</w:t>
            </w:r>
            <w:r w:rsidRPr="00F87CBF">
              <w:t xml:space="preserve"> is not known in the EIR.</w:t>
            </w:r>
          </w:p>
        </w:tc>
      </w:tr>
      <w:bookmarkEnd w:id="58"/>
    </w:tbl>
    <w:p w:rsidR="00E61B3C" w:rsidRDefault="00E61B3C" w:rsidP="00114B91"/>
    <w:p w:rsidR="001D47EA" w:rsidRPr="00AA440E" w:rsidRDefault="001D47EA" w:rsidP="00AA440E">
      <w:pPr>
        <w:pStyle w:val="Heading3"/>
        <w:rPr>
          <w:lang w:eastAsia="zh-CN"/>
        </w:rPr>
      </w:pPr>
      <w:bookmarkStart w:id="59" w:name="_Toc3992089"/>
      <w:r w:rsidRPr="00AA440E">
        <w:rPr>
          <w:lang w:eastAsia="zh-CN"/>
        </w:rPr>
        <w:lastRenderedPageBreak/>
        <w:t>6.1.6</w:t>
      </w:r>
      <w:r w:rsidRPr="00AA440E">
        <w:rPr>
          <w:lang w:eastAsia="zh-CN"/>
        </w:rPr>
        <w:tab/>
        <w:t>Feature Negotiation</w:t>
      </w:r>
      <w:bookmarkEnd w:id="59"/>
    </w:p>
    <w:p w:rsidR="001D47EA" w:rsidRPr="00AA440E" w:rsidRDefault="001D47EA" w:rsidP="00AA440E">
      <w:pPr>
        <w:rPr>
          <w:lang w:eastAsia="zh-CN"/>
        </w:rPr>
      </w:pPr>
      <w:r w:rsidRPr="00AA440E">
        <w:rPr>
          <w:lang w:eastAsia="zh-CN"/>
        </w:rPr>
        <w:t>N/A</w:t>
      </w:r>
    </w:p>
    <w:p w:rsidR="00961A45" w:rsidRDefault="001D47EA" w:rsidP="00AA440E">
      <w:pPr>
        <w:pStyle w:val="Heading3"/>
        <w:rPr>
          <w:lang w:eastAsia="zh-CN"/>
        </w:rPr>
      </w:pPr>
      <w:bookmarkStart w:id="60" w:name="_Toc3992090"/>
      <w:r>
        <w:rPr>
          <w:lang w:eastAsia="zh-CN"/>
        </w:rPr>
        <w:t>6.1.7</w:t>
      </w:r>
      <w:r w:rsidR="00961A45" w:rsidRPr="004D3578">
        <w:rPr>
          <w:lang w:eastAsia="zh-CN"/>
        </w:rPr>
        <w:tab/>
      </w:r>
      <w:r w:rsidR="00961A45" w:rsidRPr="00B46309">
        <w:rPr>
          <w:lang w:eastAsia="zh-CN"/>
        </w:rPr>
        <w:t>Security</w:t>
      </w:r>
      <w:bookmarkEnd w:id="60"/>
    </w:p>
    <w:p w:rsidR="00961A45" w:rsidRPr="00344D08" w:rsidRDefault="001D47EA" w:rsidP="00AA440E">
      <w:pPr>
        <w:pStyle w:val="Heading4"/>
        <w:rPr>
          <w:lang w:eastAsia="zh-CN"/>
        </w:rPr>
      </w:pPr>
      <w:bookmarkStart w:id="61" w:name="_Toc3992091"/>
      <w:r>
        <w:rPr>
          <w:lang w:eastAsia="zh-CN"/>
        </w:rPr>
        <w:t>6</w:t>
      </w:r>
      <w:r w:rsidR="00961A45">
        <w:rPr>
          <w:lang w:eastAsia="zh-CN"/>
        </w:rPr>
        <w:t>.1</w:t>
      </w:r>
      <w:r>
        <w:rPr>
          <w:lang w:eastAsia="zh-CN"/>
        </w:rPr>
        <w:t>.7.1</w:t>
      </w:r>
      <w:r w:rsidR="00961A45">
        <w:rPr>
          <w:rFonts w:hint="eastAsia"/>
          <w:lang w:eastAsia="zh-CN"/>
        </w:rPr>
        <w:tab/>
        <w:t>General</w:t>
      </w:r>
      <w:bookmarkEnd w:id="61"/>
    </w:p>
    <w:p w:rsidR="00961A45" w:rsidRDefault="00961A45" w:rsidP="00961A45">
      <w:pPr>
        <w:rPr>
          <w:lang w:eastAsia="zh-CN"/>
        </w:rPr>
      </w:pPr>
      <w:r>
        <w:rPr>
          <w:rFonts w:hint="eastAsia"/>
          <w:lang w:eastAsia="zh-CN"/>
        </w:rPr>
        <w:t xml:space="preserve">The security </w:t>
      </w:r>
      <w:r>
        <w:rPr>
          <w:lang w:eastAsia="zh-CN"/>
        </w:rPr>
        <w:t>mechanisms for service based interfaces are specified in clause 13 of 3GPP TS 33.501 [</w:t>
      </w:r>
      <w:r w:rsidR="00AD7459">
        <w:rPr>
          <w:lang w:eastAsia="zh-CN"/>
        </w:rPr>
        <w:t>11</w:t>
      </w:r>
      <w:r>
        <w:rPr>
          <w:lang w:eastAsia="zh-CN"/>
        </w:rPr>
        <w:t>]</w:t>
      </w:r>
      <w:r w:rsidR="0071441E" w:rsidRPr="0071441E">
        <w:rPr>
          <w:lang w:eastAsia="zh-CN"/>
        </w:rPr>
        <w:t xml:space="preserve"> </w:t>
      </w:r>
      <w:r w:rsidR="0071441E">
        <w:rPr>
          <w:lang w:eastAsia="zh-CN"/>
        </w:rPr>
        <w:t xml:space="preserve">and in </w:t>
      </w:r>
      <w:r w:rsidR="0071441E">
        <w:t>subclause 6.7.3 of</w:t>
      </w:r>
      <w:r w:rsidR="0071441E">
        <w:rPr>
          <w:lang w:eastAsia="zh-CN"/>
        </w:rPr>
        <w:t xml:space="preserve"> </w:t>
      </w:r>
      <w:r w:rsidR="0071441E">
        <w:rPr>
          <w:lang w:val="en-US"/>
        </w:rPr>
        <w:t>3GPP TS 29.500 [4]</w:t>
      </w:r>
      <w:r w:rsidR="0071441E">
        <w:rPr>
          <w:lang w:eastAsia="zh-CN"/>
        </w:rPr>
        <w:t xml:space="preserve">. </w:t>
      </w:r>
      <w:r w:rsidR="0071441E">
        <w:rPr>
          <w:lang w:val="en-US"/>
        </w:rPr>
        <w:t xml:space="preserve">The access to the </w:t>
      </w:r>
      <w:r w:rsidR="0071441E">
        <w:rPr>
          <w:lang w:eastAsia="zh-CN"/>
        </w:rPr>
        <w:t>N5g-eir_EquipmentIdentity</w:t>
      </w:r>
      <w:r w:rsidR="0071441E" w:rsidRPr="00FF1309">
        <w:rPr>
          <w:lang w:eastAsia="zh-CN"/>
        </w:rPr>
        <w:t>Check</w:t>
      </w:r>
      <w:r w:rsidR="0071441E">
        <w:rPr>
          <w:noProof/>
        </w:rPr>
        <w:t xml:space="preserve"> </w:t>
      </w:r>
      <w:r w:rsidR="0071441E">
        <w:rPr>
          <w:lang w:val="en-US"/>
        </w:rPr>
        <w:t xml:space="preserve">API may be authorized by means </w:t>
      </w:r>
      <w:r w:rsidR="0071441E" w:rsidRPr="00630AB6">
        <w:rPr>
          <w:lang w:val="en-US"/>
        </w:rPr>
        <w:t xml:space="preserve">of the OAuth2 protocol (see IETF RFC 6749 [12]), </w:t>
      </w:r>
      <w:r w:rsidR="0071441E" w:rsidRPr="00E763C8">
        <w:rPr>
          <w:lang w:val="en-US"/>
        </w:rPr>
        <w:t>based on local configuration,</w:t>
      </w:r>
      <w:r w:rsidR="0071441E">
        <w:rPr>
          <w:lang w:val="en-US"/>
        </w:rPr>
        <w:t xml:space="preserve"> </w:t>
      </w:r>
      <w:r w:rsidR="0071441E" w:rsidRPr="00630AB6">
        <w:rPr>
          <w:lang w:val="en-US"/>
        </w:rPr>
        <w:t>using the "Client Credentials" authorization grant, where the NRF (see 3GPP TS 29.510 [13]) plays the role of the authorization server</w:t>
      </w:r>
      <w:r>
        <w:rPr>
          <w:lang w:eastAsia="zh-CN"/>
        </w:rPr>
        <w:t>.</w:t>
      </w:r>
    </w:p>
    <w:p w:rsidR="00F32A13" w:rsidRDefault="00F32A13" w:rsidP="00961A45">
      <w:pPr>
        <w:rPr>
          <w:lang w:eastAsia="zh-CN"/>
        </w:rPr>
      </w:pPr>
      <w:r>
        <w:rPr>
          <w:lang w:val="en-US"/>
        </w:rPr>
        <w:t>The N5g-eir_EquipmentIdentityCheck API defines scopes for OAuth2 authorization as specified in 3GPP TS 33.501 [11]; it defines a single scope consisting on the name of the service (i.e., "n5g-eir-eic"), and it does not define any additional scopes at resource or operation level.</w:t>
      </w:r>
    </w:p>
    <w:p w:rsidR="00961A45" w:rsidRPr="00344D08" w:rsidRDefault="00961A45" w:rsidP="00961A45">
      <w:pPr>
        <w:rPr>
          <w:lang w:eastAsia="zh-CN"/>
        </w:rPr>
      </w:pPr>
      <w:r>
        <w:rPr>
          <w:lang w:eastAsia="zh-CN"/>
        </w:rPr>
        <w:t>Security Protection Edge Proxy (SEPP), as specified in 3GPP TS 33.501 [</w:t>
      </w:r>
      <w:r w:rsidR="00AD7459">
        <w:rPr>
          <w:lang w:eastAsia="zh-CN"/>
        </w:rPr>
        <w:t>11</w:t>
      </w:r>
      <w:r>
        <w:rPr>
          <w:lang w:eastAsia="zh-CN"/>
        </w:rPr>
        <w:t>], shall be used between service based interfaces across PLMNs. The NFs in a PLMN shall use the SEPP as a HTTP/2 proxy for the HTTP/2 messages that carry ":authority" pseudo header with a uri-host formatted as specified in subclause 6.1.4.3 of 3GPP TS 29.500 [4]</w:t>
      </w:r>
    </w:p>
    <w:p w:rsidR="00961A45" w:rsidRDefault="001D47EA" w:rsidP="00AA440E">
      <w:pPr>
        <w:pStyle w:val="Heading4"/>
        <w:rPr>
          <w:lang w:eastAsia="zh-CN"/>
        </w:rPr>
      </w:pPr>
      <w:bookmarkStart w:id="62" w:name="_Toc3992092"/>
      <w:r>
        <w:rPr>
          <w:lang w:eastAsia="zh-CN"/>
        </w:rPr>
        <w:t>6.1.7</w:t>
      </w:r>
      <w:r w:rsidR="00961A45">
        <w:rPr>
          <w:lang w:eastAsia="zh-CN"/>
        </w:rPr>
        <w:t>.2</w:t>
      </w:r>
      <w:r w:rsidR="00961A45">
        <w:rPr>
          <w:rFonts w:hint="eastAsia"/>
          <w:lang w:eastAsia="zh-CN"/>
        </w:rPr>
        <w:tab/>
      </w:r>
      <w:r w:rsidR="00961A45">
        <w:rPr>
          <w:lang w:eastAsia="zh-CN"/>
        </w:rPr>
        <w:t xml:space="preserve">Transport </w:t>
      </w:r>
      <w:r>
        <w:rPr>
          <w:lang w:eastAsia="zh-CN"/>
        </w:rPr>
        <w:t>L</w:t>
      </w:r>
      <w:r w:rsidR="00961A45">
        <w:rPr>
          <w:lang w:eastAsia="zh-CN"/>
        </w:rPr>
        <w:t xml:space="preserve">ayer </w:t>
      </w:r>
      <w:r>
        <w:rPr>
          <w:lang w:eastAsia="zh-CN"/>
        </w:rPr>
        <w:t>S</w:t>
      </w:r>
      <w:r w:rsidR="00961A45">
        <w:rPr>
          <w:lang w:eastAsia="zh-CN"/>
        </w:rPr>
        <w:t xml:space="preserve">ecurity </w:t>
      </w:r>
      <w:r>
        <w:rPr>
          <w:lang w:eastAsia="zh-CN"/>
        </w:rPr>
        <w:t>P</w:t>
      </w:r>
      <w:r w:rsidR="00961A45">
        <w:rPr>
          <w:lang w:eastAsia="zh-CN"/>
        </w:rPr>
        <w:t xml:space="preserve">rotection of </w:t>
      </w:r>
      <w:r w:rsidR="00AD7459">
        <w:rPr>
          <w:lang w:eastAsia="zh-CN"/>
        </w:rPr>
        <w:t>M</w:t>
      </w:r>
      <w:r w:rsidR="00961A45">
        <w:rPr>
          <w:lang w:eastAsia="zh-CN"/>
        </w:rPr>
        <w:t>essages</w:t>
      </w:r>
      <w:bookmarkEnd w:id="62"/>
    </w:p>
    <w:p w:rsidR="00961A45" w:rsidRDefault="00961A45" w:rsidP="00961A45">
      <w:r>
        <w:rPr>
          <w:rFonts w:hint="eastAsia"/>
          <w:lang w:eastAsia="zh-CN"/>
        </w:rPr>
        <w:t xml:space="preserve">As specified in </w:t>
      </w:r>
      <w:r>
        <w:rPr>
          <w:lang w:eastAsia="zh-CN"/>
        </w:rPr>
        <w:t>subclause 13.1 of 3GPP TS 33.501 [</w:t>
      </w:r>
      <w:r w:rsidR="00AD7459">
        <w:rPr>
          <w:lang w:eastAsia="zh-CN"/>
        </w:rPr>
        <w:t>11</w:t>
      </w:r>
      <w:r>
        <w:rPr>
          <w:lang w:eastAsia="zh-CN"/>
        </w:rPr>
        <w:t xml:space="preserve">], TLS shall be used for the security protection of messages at the transport layer for the </w:t>
      </w:r>
      <w:r>
        <w:t xml:space="preserve">N5g-eir </w:t>
      </w:r>
      <w:r>
        <w:rPr>
          <w:lang w:eastAsia="zh-CN"/>
        </w:rPr>
        <w:t>service based interface</w:t>
      </w:r>
      <w:r w:rsidRPr="007B0C8B">
        <w:t xml:space="preserve"> </w:t>
      </w:r>
      <w:r>
        <w:t>if</w:t>
      </w:r>
      <w:r w:rsidRPr="007B0C8B">
        <w:t xml:space="preserve"> network security is </w:t>
      </w:r>
      <w:r>
        <w:t xml:space="preserve">not </w:t>
      </w:r>
      <w:r w:rsidRPr="007B0C8B">
        <w:t>provided by other means.</w:t>
      </w:r>
    </w:p>
    <w:p w:rsidR="00961A45" w:rsidRPr="00F6545C" w:rsidRDefault="00961A45" w:rsidP="00961A45">
      <w:pPr>
        <w:rPr>
          <w:lang w:eastAsia="zh-CN"/>
        </w:rPr>
      </w:pPr>
      <w:r w:rsidRPr="00F6545C">
        <w:t>The protocol</w:t>
      </w:r>
      <w:r>
        <w:rPr>
          <w:rFonts w:hint="eastAsia"/>
          <w:lang w:eastAsia="zh-CN"/>
        </w:rPr>
        <w:t xml:space="preserve"> stack </w:t>
      </w:r>
      <w:r w:rsidRPr="00F6545C">
        <w:t xml:space="preserve">for the </w:t>
      </w:r>
      <w:r>
        <w:t xml:space="preserve">N5g-eir </w:t>
      </w:r>
      <w:r w:rsidRPr="00F6545C">
        <w:t>service</w:t>
      </w:r>
      <w:r>
        <w:rPr>
          <w:rFonts w:hint="eastAsia"/>
          <w:lang w:eastAsia="zh-CN"/>
        </w:rPr>
        <w:t xml:space="preserve"> </w:t>
      </w:r>
      <w:r w:rsidRPr="00F6545C">
        <w:t>based interface</w:t>
      </w:r>
      <w:r>
        <w:rPr>
          <w:rFonts w:hint="eastAsia"/>
          <w:lang w:eastAsia="zh-CN"/>
        </w:rPr>
        <w:t xml:space="preserve"> is shown </w:t>
      </w:r>
      <w:r w:rsidRPr="00EA5609">
        <w:rPr>
          <w:rFonts w:hint="eastAsia"/>
          <w:lang w:eastAsia="zh-CN"/>
        </w:rPr>
        <w:t xml:space="preserve">on Figure </w:t>
      </w:r>
      <w:r w:rsidR="001D47EA" w:rsidRPr="00EA5609">
        <w:rPr>
          <w:lang w:eastAsia="zh-CN"/>
        </w:rPr>
        <w:t>6.1.7.2</w:t>
      </w:r>
      <w:r w:rsidRPr="00EA5609">
        <w:rPr>
          <w:rFonts w:hint="eastAsia"/>
          <w:lang w:eastAsia="zh-CN"/>
        </w:rPr>
        <w:t>-1.</w:t>
      </w:r>
    </w:p>
    <w:p w:rsidR="00961A45" w:rsidRDefault="00961A45" w:rsidP="00961A45">
      <w:pPr>
        <w:pStyle w:val="TH"/>
      </w:pPr>
    </w:p>
    <w:p w:rsidR="00961A45" w:rsidRPr="00F92637" w:rsidRDefault="00961A45" w:rsidP="00961A45">
      <w:pPr>
        <w:pStyle w:val="TH"/>
        <w:rPr>
          <w:lang w:eastAsia="zh-CN"/>
        </w:rPr>
      </w:pPr>
      <w:r>
        <w:object w:dxaOrig="2304" w:dyaOrig="3444">
          <v:shape id="_x0000_i1028" type="#_x0000_t75" style="width:116.15pt;height:172.7pt" o:ole="">
            <v:imagedata r:id="rId17" o:title=""/>
          </v:shape>
          <o:OLEObject Type="Embed" ProgID="Visio.Drawing.15" ShapeID="_x0000_i1028" DrawAspect="Content" ObjectID="_1614604817" r:id="rId18"/>
        </w:object>
      </w:r>
    </w:p>
    <w:p w:rsidR="00961A45" w:rsidRDefault="00961A45" w:rsidP="00D41447">
      <w:pPr>
        <w:pStyle w:val="TF"/>
        <w:rPr>
          <w:lang w:eastAsia="zh-CN"/>
        </w:rPr>
      </w:pPr>
      <w:r w:rsidRPr="00EA5609">
        <w:t xml:space="preserve">Figure </w:t>
      </w:r>
      <w:r w:rsidR="001D47EA" w:rsidRPr="00EA5609">
        <w:rPr>
          <w:lang w:eastAsia="zh-CN"/>
        </w:rPr>
        <w:t>6.1.7.2</w:t>
      </w:r>
      <w:r w:rsidRPr="00EA5609">
        <w:rPr>
          <w:rFonts w:hint="eastAsia"/>
        </w:rPr>
        <w:t>-</w:t>
      </w:r>
      <w:r w:rsidRPr="00EA5609">
        <w:rPr>
          <w:rFonts w:hint="eastAsia"/>
          <w:lang w:eastAsia="zh-CN"/>
        </w:rPr>
        <w:t>1</w:t>
      </w:r>
      <w:r w:rsidRPr="00896D47">
        <w:t xml:space="preserve">: </w:t>
      </w:r>
      <w:r>
        <w:rPr>
          <w:rFonts w:hint="eastAsia"/>
          <w:lang w:eastAsia="zh-CN"/>
        </w:rPr>
        <w:t>SBI</w:t>
      </w:r>
      <w:r w:rsidRPr="00896D47">
        <w:t xml:space="preserve"> Protocol Stack</w:t>
      </w:r>
    </w:p>
    <w:p w:rsidR="00961A45" w:rsidRPr="00BD6897" w:rsidRDefault="00961A45" w:rsidP="00961A45">
      <w:r>
        <w:rPr>
          <w:rFonts w:hint="eastAsia"/>
        </w:rPr>
        <w:t xml:space="preserve">The </w:t>
      </w:r>
      <w:r>
        <w:t xml:space="preserve">N5g-eir </w:t>
      </w:r>
      <w:r>
        <w:rPr>
          <w:rFonts w:hint="eastAsia"/>
        </w:rPr>
        <w:t>service based interface use</w:t>
      </w:r>
      <w:r>
        <w:t>s</w:t>
      </w:r>
      <w:r>
        <w:rPr>
          <w:rFonts w:hint="eastAsia"/>
        </w:rPr>
        <w:t xml:space="preserve"> HTTP/2</w:t>
      </w:r>
      <w:r>
        <w:t xml:space="preserve"> protocol (</w:t>
      </w:r>
      <w:r>
        <w:rPr>
          <w:lang w:val="en-US" w:eastAsia="zh-CN"/>
        </w:rPr>
        <w:t xml:space="preserve">see subclause 5.2) </w:t>
      </w:r>
      <w:r>
        <w:t xml:space="preserve">with JSON (see subclause 5.4) as the application layer serialization protocol. For the security protection at the transport layer, 5G-EIR NF shall support TLS and </w:t>
      </w:r>
      <w:r w:rsidRPr="007B0C8B">
        <w:t xml:space="preserve">TLS shall be used within a PLMN </w:t>
      </w:r>
      <w:r>
        <w:t>if</w:t>
      </w:r>
      <w:r w:rsidRPr="007B0C8B">
        <w:t xml:space="preserve"> network secur</w:t>
      </w:r>
      <w:r>
        <w:t>ity is not provided by other means, as specified in 3GPP TS 33.501 [</w:t>
      </w:r>
      <w:r w:rsidR="00AD7459">
        <w:t>11</w:t>
      </w:r>
      <w:r>
        <w:t>].</w:t>
      </w:r>
    </w:p>
    <w:p w:rsidR="00961A45" w:rsidRDefault="001D47EA" w:rsidP="00AA440E">
      <w:pPr>
        <w:pStyle w:val="Heading4"/>
        <w:rPr>
          <w:lang w:eastAsia="zh-CN"/>
        </w:rPr>
      </w:pPr>
      <w:bookmarkStart w:id="63" w:name="_Toc3992093"/>
      <w:r>
        <w:rPr>
          <w:lang w:eastAsia="zh-CN"/>
        </w:rPr>
        <w:t>6.1.7.3</w:t>
      </w:r>
      <w:r w:rsidR="00961A45">
        <w:rPr>
          <w:rFonts w:hint="eastAsia"/>
          <w:lang w:eastAsia="zh-CN"/>
        </w:rPr>
        <w:tab/>
      </w:r>
      <w:r w:rsidR="00961A45">
        <w:rPr>
          <w:lang w:eastAsia="zh-CN"/>
        </w:rPr>
        <w:t xml:space="preserve">Authorization of 5G-EIR NF </w:t>
      </w:r>
      <w:r w:rsidR="00961A45">
        <w:t>Service</w:t>
      </w:r>
      <w:r w:rsidR="00961A45">
        <w:rPr>
          <w:lang w:eastAsia="zh-CN"/>
        </w:rPr>
        <w:t xml:space="preserve"> </w:t>
      </w:r>
      <w:r>
        <w:rPr>
          <w:lang w:eastAsia="zh-CN"/>
        </w:rPr>
        <w:t>A</w:t>
      </w:r>
      <w:r w:rsidR="00961A45">
        <w:rPr>
          <w:lang w:eastAsia="zh-CN"/>
        </w:rPr>
        <w:t>ccess</w:t>
      </w:r>
      <w:bookmarkEnd w:id="63"/>
    </w:p>
    <w:p w:rsidR="00961A45" w:rsidRDefault="00961A45" w:rsidP="00114B91">
      <w:pPr>
        <w:rPr>
          <w:lang w:eastAsia="zh-CN"/>
        </w:rPr>
      </w:pPr>
      <w:r>
        <w:rPr>
          <w:rFonts w:hint="eastAsia"/>
          <w:lang w:eastAsia="zh-CN"/>
        </w:rPr>
        <w:t xml:space="preserve">As specified in subclause </w:t>
      </w:r>
      <w:r>
        <w:rPr>
          <w:lang w:eastAsia="zh-CN"/>
        </w:rPr>
        <w:t>13.4.1 of 3GPP TS 33.501 [</w:t>
      </w:r>
      <w:r w:rsidR="00AD7459">
        <w:rPr>
          <w:lang w:eastAsia="zh-CN"/>
        </w:rPr>
        <w:t>11</w:t>
      </w:r>
      <w:r>
        <w:rPr>
          <w:lang w:eastAsia="zh-CN"/>
        </w:rPr>
        <w:t>] OAuth 2.0 (see IETF RFC 6749 [</w:t>
      </w:r>
      <w:r w:rsidR="00AD7459">
        <w:rPr>
          <w:lang w:eastAsia="zh-CN"/>
        </w:rPr>
        <w:t>12</w:t>
      </w:r>
      <w:r>
        <w:rPr>
          <w:lang w:eastAsia="zh-CN"/>
        </w:rPr>
        <w:t xml:space="preserve">]) </w:t>
      </w:r>
      <w:r w:rsidRPr="00BD6897">
        <w:rPr>
          <w:lang w:eastAsia="zh-CN"/>
        </w:rPr>
        <w:t>may</w:t>
      </w:r>
      <w:r>
        <w:rPr>
          <w:lang w:eastAsia="zh-CN"/>
        </w:rPr>
        <w:t xml:space="preserve"> be used for authorization of N5g-eir_EquipmentIdentityCheck service access. The 5G-EIR NF and the NRF (as defined in 3GPP TS 29.510 [</w:t>
      </w:r>
      <w:r w:rsidR="00AD7459">
        <w:rPr>
          <w:lang w:eastAsia="zh-CN"/>
        </w:rPr>
        <w:t>13</w:t>
      </w:r>
      <w:r>
        <w:rPr>
          <w:lang w:eastAsia="zh-CN"/>
        </w:rPr>
        <w:t>]) shall support the OAuth 2.0 authorization framework with "Client Credentials" grant type as specified in clause 4.4 of IETF RFC 6749 [</w:t>
      </w:r>
      <w:r w:rsidR="00AD7459">
        <w:rPr>
          <w:lang w:eastAsia="zh-CN"/>
        </w:rPr>
        <w:t>12</w:t>
      </w:r>
      <w:r>
        <w:rPr>
          <w:lang w:eastAsia="zh-CN"/>
        </w:rPr>
        <w:t xml:space="preserve">]. The NRF shall act as the Authorization Server providing the access tokens to the NF service consumers to access the service provided by the 5G-EIR. If the 5G-EIR NF receives an OAuth 2.0 authorization token in the "Authorization" HTTP request header field, the N5g-eir_EquipmentIdentityCheck service </w:t>
      </w:r>
      <w:r>
        <w:rPr>
          <w:lang w:eastAsia="zh-CN"/>
        </w:rPr>
        <w:lastRenderedPageBreak/>
        <w:t>shall validate the access token, its expiry and its access scope before allowing access to the requested resource, as specified in clause 7 of IETF RFC 6749 [</w:t>
      </w:r>
      <w:r w:rsidR="00AD7459">
        <w:rPr>
          <w:lang w:eastAsia="zh-CN"/>
        </w:rPr>
        <w:t>12</w:t>
      </w:r>
      <w:r>
        <w:rPr>
          <w:lang w:eastAsia="zh-CN"/>
        </w:rPr>
        <w:t xml:space="preserve">]. </w:t>
      </w:r>
    </w:p>
    <w:p w:rsidR="00466C9B" w:rsidRDefault="00466C9B" w:rsidP="00466C9B">
      <w:pPr>
        <w:pStyle w:val="Heading8"/>
      </w:pPr>
      <w:bookmarkStart w:id="64" w:name="_Toc3992094"/>
      <w:r w:rsidRPr="004D3578">
        <w:t xml:space="preserve">Annex </w:t>
      </w:r>
      <w:r>
        <w:t>A</w:t>
      </w:r>
      <w:r w:rsidRPr="004D3578">
        <w:t xml:space="preserve"> (</w:t>
      </w:r>
      <w:r>
        <w:t>normative</w:t>
      </w:r>
      <w:r w:rsidRPr="004D3578">
        <w:t>):</w:t>
      </w:r>
      <w:r w:rsidR="00E7477D">
        <w:br/>
        <w:t>OpenAPI specification</w:t>
      </w:r>
      <w:bookmarkEnd w:id="64"/>
    </w:p>
    <w:p w:rsidR="00CA0EC8" w:rsidRDefault="00CA0EC8" w:rsidP="00466C9B">
      <w:pPr>
        <w:pStyle w:val="Heading2"/>
      </w:pPr>
      <w:bookmarkStart w:id="65" w:name="_Toc3992095"/>
      <w:r>
        <w:t>A.1</w:t>
      </w:r>
      <w:r>
        <w:tab/>
        <w:t>General</w:t>
      </w:r>
      <w:bookmarkEnd w:id="65"/>
      <w:r>
        <w:t xml:space="preserve"> </w:t>
      </w:r>
    </w:p>
    <w:p w:rsidR="00790DC3" w:rsidRPr="009B380D" w:rsidRDefault="00790DC3" w:rsidP="009B380D">
      <w:r>
        <w:rPr>
          <w:lang w:val="en-US"/>
        </w:rPr>
        <w:t>This Annex specifies the formal definition of the N5g-eir_EquipmentIdentityCheck Service API. It consists of an OpenAPI 3.0.0 specification, in YAML format.</w:t>
      </w:r>
    </w:p>
    <w:p w:rsidR="00D947E5" w:rsidRDefault="007B24EB" w:rsidP="00114B91">
      <w:pPr>
        <w:pStyle w:val="Heading2"/>
      </w:pPr>
      <w:bookmarkStart w:id="66" w:name="_Toc3992096"/>
      <w:r>
        <w:t>A.</w:t>
      </w:r>
      <w:r w:rsidR="00CA0EC8">
        <w:t>2</w:t>
      </w:r>
      <w:r>
        <w:tab/>
      </w:r>
      <w:r w:rsidR="006C74DE">
        <w:rPr>
          <w:lang w:eastAsia="zh-CN"/>
        </w:rPr>
        <w:t>N5g-eir_EquipmentIdentity</w:t>
      </w:r>
      <w:r w:rsidR="006C74DE" w:rsidRPr="00FF1309">
        <w:rPr>
          <w:lang w:eastAsia="zh-CN"/>
        </w:rPr>
        <w:t>Check</w:t>
      </w:r>
      <w:r w:rsidR="006C74DE" w:rsidRPr="00AF47A0">
        <w:t xml:space="preserve"> </w:t>
      </w:r>
      <w:r w:rsidR="006C74DE">
        <w:t>Service</w:t>
      </w:r>
      <w:r w:rsidR="00C94E86">
        <w:t xml:space="preserve"> </w:t>
      </w:r>
      <w:r w:rsidR="00CA0EC8">
        <w:t>API</w:t>
      </w:r>
      <w:bookmarkEnd w:id="66"/>
    </w:p>
    <w:p w:rsidR="00CA468E" w:rsidRPr="00FA61F7" w:rsidRDefault="00CA468E" w:rsidP="00CA468E">
      <w:pPr>
        <w:pStyle w:val="PL"/>
        <w:rPr>
          <w:lang w:val="en-US"/>
        </w:rPr>
      </w:pPr>
      <w:r w:rsidRPr="00FA61F7">
        <w:rPr>
          <w:lang w:val="en-US"/>
        </w:rPr>
        <w:t>openapi: 3.0.0</w:t>
      </w:r>
    </w:p>
    <w:p w:rsidR="00CA468E" w:rsidRPr="00FA61F7" w:rsidRDefault="00CA468E" w:rsidP="00CA468E">
      <w:pPr>
        <w:pStyle w:val="PL"/>
        <w:rPr>
          <w:lang w:val="en-US"/>
        </w:rPr>
      </w:pPr>
      <w:r w:rsidRPr="00FA61F7">
        <w:rPr>
          <w:lang w:val="en-US"/>
        </w:rPr>
        <w:t>info:</w:t>
      </w:r>
    </w:p>
    <w:p w:rsidR="00CA468E" w:rsidRPr="00FA61F7" w:rsidRDefault="00CA468E" w:rsidP="00CA468E">
      <w:pPr>
        <w:pStyle w:val="PL"/>
        <w:rPr>
          <w:lang w:val="en-US"/>
        </w:rPr>
      </w:pPr>
      <w:r w:rsidRPr="00FA61F7">
        <w:rPr>
          <w:lang w:val="en-US"/>
        </w:rPr>
        <w:t xml:space="preserve">  version: '</w:t>
      </w:r>
      <w:r w:rsidR="008318B3">
        <w:rPr>
          <w:lang w:val="en-US"/>
        </w:rPr>
        <w:t>1.</w:t>
      </w:r>
      <w:r w:rsidR="004F411C">
        <w:rPr>
          <w:lang w:val="en-US"/>
        </w:rPr>
        <w:t>0</w:t>
      </w:r>
      <w:r w:rsidR="008318B3">
        <w:rPr>
          <w:lang w:val="en-US"/>
        </w:rPr>
        <w:t>.</w:t>
      </w:r>
      <w:r w:rsidR="00B02C8D">
        <w:rPr>
          <w:lang w:val="en-US"/>
        </w:rPr>
        <w:t>1</w:t>
      </w:r>
      <w:r w:rsidR="00B02C8D" w:rsidRPr="00FA61F7">
        <w:rPr>
          <w:lang w:val="en-US"/>
        </w:rPr>
        <w:t>'</w:t>
      </w:r>
    </w:p>
    <w:p w:rsidR="00CA468E" w:rsidRPr="00FA61F7" w:rsidRDefault="00CA468E" w:rsidP="00CA468E">
      <w:pPr>
        <w:pStyle w:val="PL"/>
        <w:rPr>
          <w:lang w:val="en-US"/>
        </w:rPr>
      </w:pPr>
      <w:r w:rsidRPr="00FA61F7">
        <w:rPr>
          <w:lang w:val="en-US"/>
        </w:rPr>
        <w:t xml:space="preserve">  title: '5G-EIR Equipment Identity Check'</w:t>
      </w:r>
    </w:p>
    <w:p w:rsidR="00CA468E" w:rsidRDefault="00CA468E" w:rsidP="00CA468E">
      <w:pPr>
        <w:pStyle w:val="PL"/>
        <w:rPr>
          <w:lang w:val="en-US"/>
        </w:rPr>
      </w:pPr>
      <w:r w:rsidRPr="00FA61F7">
        <w:rPr>
          <w:lang w:val="en-US"/>
        </w:rPr>
        <w:t xml:space="preserve">  description: '5G-EIR Equipment Identity Check Service'</w:t>
      </w:r>
    </w:p>
    <w:p w:rsidR="00790DC3" w:rsidRDefault="00790DC3" w:rsidP="00790DC3">
      <w:pPr>
        <w:pStyle w:val="PL"/>
      </w:pPr>
      <w:r>
        <w:t>servers:</w:t>
      </w:r>
    </w:p>
    <w:p w:rsidR="00790DC3" w:rsidRDefault="00790DC3" w:rsidP="00790DC3">
      <w:pPr>
        <w:pStyle w:val="PL"/>
      </w:pPr>
      <w:r>
        <w:t xml:space="preserve">  - url: '{apiRoot}/n5g-eir-eic/v1'</w:t>
      </w:r>
    </w:p>
    <w:p w:rsidR="00790DC3" w:rsidRDefault="00790DC3" w:rsidP="00790DC3">
      <w:pPr>
        <w:pStyle w:val="PL"/>
      </w:pPr>
      <w:r>
        <w:t xml:space="preserve">    variables:</w:t>
      </w:r>
    </w:p>
    <w:p w:rsidR="00790DC3" w:rsidRDefault="00790DC3" w:rsidP="00790DC3">
      <w:pPr>
        <w:pStyle w:val="PL"/>
      </w:pPr>
      <w:r>
        <w:t xml:space="preserve">      apiRoot:</w:t>
      </w:r>
    </w:p>
    <w:p w:rsidR="00790DC3" w:rsidRDefault="00790DC3" w:rsidP="00790DC3">
      <w:pPr>
        <w:pStyle w:val="PL"/>
      </w:pPr>
      <w:r>
        <w:t xml:space="preserve">        default: https://example.com</w:t>
      </w:r>
    </w:p>
    <w:p w:rsidR="00790DC3" w:rsidRDefault="00790DC3" w:rsidP="00790DC3">
      <w:pPr>
        <w:pStyle w:val="PL"/>
      </w:pPr>
      <w:r>
        <w:t xml:space="preserve">        description: apiRoot as defined in subclause subclause 4.4 of 3GPP TS 29.501</w:t>
      </w:r>
    </w:p>
    <w:p w:rsidR="00790DC3" w:rsidRDefault="00790DC3" w:rsidP="00790DC3">
      <w:pPr>
        <w:pStyle w:val="PL"/>
        <w:rPr>
          <w:lang w:val="en-US"/>
        </w:rPr>
      </w:pPr>
      <w:r w:rsidRPr="00082B3E">
        <w:rPr>
          <w:lang w:val="en-US"/>
        </w:rPr>
        <w:t>security:</w:t>
      </w:r>
    </w:p>
    <w:p w:rsidR="00790DC3" w:rsidRPr="00082B3E" w:rsidRDefault="00790DC3" w:rsidP="00790DC3">
      <w:pPr>
        <w:pStyle w:val="PL"/>
        <w:rPr>
          <w:lang w:val="en-US"/>
        </w:rPr>
      </w:pPr>
      <w:r>
        <w:rPr>
          <w:lang w:val="en-US"/>
        </w:rPr>
        <w:t xml:space="preserve">  - {}</w:t>
      </w:r>
    </w:p>
    <w:p w:rsidR="00790DC3" w:rsidRDefault="00790DC3" w:rsidP="00790DC3">
      <w:pPr>
        <w:pStyle w:val="PL"/>
        <w:rPr>
          <w:lang w:val="en-US"/>
        </w:rPr>
      </w:pPr>
      <w:r w:rsidRPr="00082B3E">
        <w:rPr>
          <w:lang w:val="en-US"/>
        </w:rPr>
        <w:t xml:space="preserve">  - oAuth2Client</w:t>
      </w:r>
      <w:r>
        <w:rPr>
          <w:lang w:val="en-US"/>
        </w:rPr>
        <w:t>C</w:t>
      </w:r>
      <w:r w:rsidRPr="00082B3E">
        <w:rPr>
          <w:lang w:val="en-US"/>
        </w:rPr>
        <w:t>redentials:</w:t>
      </w:r>
    </w:p>
    <w:p w:rsidR="00A62FD5" w:rsidRPr="00FA61F7" w:rsidRDefault="00A62FD5" w:rsidP="00790DC3">
      <w:pPr>
        <w:pStyle w:val="PL"/>
        <w:rPr>
          <w:lang w:val="en-US"/>
        </w:rPr>
      </w:pPr>
      <w:r>
        <w:rPr>
          <w:lang w:val="en-US"/>
        </w:rPr>
        <w:t xml:space="preserve">      - n5g-eir-eic</w:t>
      </w:r>
    </w:p>
    <w:p w:rsidR="00CA468E" w:rsidRPr="00FA61F7" w:rsidRDefault="00CA468E" w:rsidP="00CA468E">
      <w:pPr>
        <w:pStyle w:val="PL"/>
        <w:rPr>
          <w:lang w:val="en-US"/>
        </w:rPr>
      </w:pPr>
      <w:r w:rsidRPr="00FA61F7">
        <w:rPr>
          <w:lang w:val="en-US"/>
        </w:rPr>
        <w:t>paths:</w:t>
      </w:r>
    </w:p>
    <w:p w:rsidR="00CA468E" w:rsidRPr="00FA61F7" w:rsidRDefault="00CA468E" w:rsidP="00CA468E">
      <w:pPr>
        <w:pStyle w:val="PL"/>
        <w:rPr>
          <w:lang w:val="en-US"/>
        </w:rPr>
      </w:pPr>
      <w:r w:rsidRPr="00FA61F7">
        <w:rPr>
          <w:lang w:val="en-US"/>
        </w:rPr>
        <w:t xml:space="preserve"> </w:t>
      </w:r>
      <w:r>
        <w:rPr>
          <w:lang w:val="en-US"/>
        </w:rPr>
        <w:t xml:space="preserve"> </w:t>
      </w:r>
      <w:r w:rsidRPr="00FA61F7">
        <w:rPr>
          <w:lang w:val="en-US"/>
        </w:rPr>
        <w:t>/equipment-status:</w:t>
      </w:r>
    </w:p>
    <w:p w:rsidR="00CA468E" w:rsidRPr="00FA61F7" w:rsidRDefault="00CA468E" w:rsidP="00CA468E">
      <w:pPr>
        <w:pStyle w:val="PL"/>
        <w:rPr>
          <w:lang w:val="en-US"/>
        </w:rPr>
      </w:pPr>
      <w:r w:rsidRPr="00FA61F7">
        <w:rPr>
          <w:lang w:val="en-US"/>
        </w:rPr>
        <w:t xml:space="preserve">    get:</w:t>
      </w:r>
    </w:p>
    <w:p w:rsidR="00CA468E" w:rsidRPr="00FA61F7" w:rsidRDefault="00CA468E" w:rsidP="00CA468E">
      <w:pPr>
        <w:pStyle w:val="PL"/>
        <w:rPr>
          <w:lang w:val="en-US"/>
        </w:rPr>
      </w:pPr>
      <w:r w:rsidRPr="00FA61F7">
        <w:rPr>
          <w:lang w:val="en-US"/>
        </w:rPr>
        <w:t xml:space="preserve">      summary: Retrieves the status of the UE</w:t>
      </w:r>
    </w:p>
    <w:p w:rsidR="00CA468E" w:rsidRPr="00FA61F7" w:rsidRDefault="00CA468E" w:rsidP="00CA468E">
      <w:pPr>
        <w:pStyle w:val="PL"/>
        <w:rPr>
          <w:lang w:val="en-US"/>
        </w:rPr>
      </w:pPr>
      <w:r w:rsidRPr="00FA61F7">
        <w:rPr>
          <w:lang w:val="en-US"/>
        </w:rPr>
        <w:t xml:space="preserve">      operationId: GetEquipmentStatus</w:t>
      </w:r>
    </w:p>
    <w:p w:rsidR="00CA468E" w:rsidRPr="00FA61F7" w:rsidRDefault="00CA468E" w:rsidP="00CA468E">
      <w:pPr>
        <w:pStyle w:val="PL"/>
        <w:rPr>
          <w:lang w:val="en-US"/>
        </w:rPr>
      </w:pPr>
      <w:r w:rsidRPr="00FA61F7">
        <w:rPr>
          <w:lang w:val="en-US"/>
        </w:rPr>
        <w:t xml:space="preserve">      tags:</w:t>
      </w:r>
    </w:p>
    <w:p w:rsidR="00CA468E" w:rsidRPr="00FA61F7" w:rsidRDefault="00CA468E" w:rsidP="00CA468E">
      <w:pPr>
        <w:pStyle w:val="PL"/>
        <w:rPr>
          <w:lang w:val="en-US"/>
        </w:rPr>
      </w:pPr>
      <w:r w:rsidRPr="00FA61F7">
        <w:rPr>
          <w:lang w:val="en-US"/>
        </w:rPr>
        <w:t xml:space="preserve">        - Equipment Status (Document)</w:t>
      </w:r>
    </w:p>
    <w:p w:rsidR="00CA468E" w:rsidRPr="00FA61F7" w:rsidRDefault="00CA468E" w:rsidP="00CA468E">
      <w:pPr>
        <w:pStyle w:val="PL"/>
        <w:rPr>
          <w:lang w:val="en-US"/>
        </w:rPr>
      </w:pPr>
      <w:r w:rsidRPr="00FA61F7">
        <w:rPr>
          <w:lang w:val="en-US"/>
        </w:rPr>
        <w:t xml:space="preserve">      parameters:</w:t>
      </w:r>
    </w:p>
    <w:p w:rsidR="00CA468E" w:rsidRPr="00FA61F7" w:rsidRDefault="00CA468E" w:rsidP="00CA468E">
      <w:pPr>
        <w:pStyle w:val="PL"/>
        <w:rPr>
          <w:lang w:val="en-US"/>
        </w:rPr>
      </w:pPr>
      <w:r w:rsidRPr="00FA61F7">
        <w:rPr>
          <w:lang w:val="en-US"/>
        </w:rPr>
        <w:t xml:space="preserve">        - name: pei</w:t>
      </w:r>
    </w:p>
    <w:p w:rsidR="00CA468E" w:rsidRPr="00FA61F7" w:rsidRDefault="00CA468E" w:rsidP="00CA468E">
      <w:pPr>
        <w:pStyle w:val="PL"/>
        <w:rPr>
          <w:lang w:val="en-US"/>
        </w:rPr>
      </w:pPr>
      <w:r w:rsidRPr="00FA61F7">
        <w:rPr>
          <w:lang w:val="en-US"/>
        </w:rPr>
        <w:t xml:space="preserve">          in: query</w:t>
      </w:r>
    </w:p>
    <w:p w:rsidR="00CA468E" w:rsidRPr="00FA61F7" w:rsidRDefault="00CA468E" w:rsidP="00CA468E">
      <w:pPr>
        <w:pStyle w:val="PL"/>
        <w:rPr>
          <w:lang w:val="en-US"/>
        </w:rPr>
      </w:pPr>
      <w:r w:rsidRPr="00FA61F7">
        <w:rPr>
          <w:lang w:val="en-US"/>
        </w:rPr>
        <w:t xml:space="preserve">          description: PEI of the UE</w:t>
      </w:r>
    </w:p>
    <w:p w:rsidR="00CA468E" w:rsidRPr="00FA61F7" w:rsidRDefault="00CA468E" w:rsidP="00CA468E">
      <w:pPr>
        <w:pStyle w:val="PL"/>
        <w:rPr>
          <w:lang w:val="en-US"/>
        </w:rPr>
      </w:pPr>
      <w:r w:rsidRPr="00FA61F7">
        <w:rPr>
          <w:lang w:val="en-US"/>
        </w:rPr>
        <w:t xml:space="preserve">          required: true</w:t>
      </w:r>
    </w:p>
    <w:p w:rsidR="00CA468E" w:rsidRPr="00FA61F7" w:rsidRDefault="00CA468E" w:rsidP="00CA468E">
      <w:pPr>
        <w:pStyle w:val="PL"/>
        <w:rPr>
          <w:lang w:val="en-US"/>
        </w:rPr>
      </w:pPr>
      <w:r w:rsidRPr="00FA61F7">
        <w:rPr>
          <w:lang w:val="en-US"/>
        </w:rPr>
        <w:t xml:space="preserve">          schema:</w:t>
      </w:r>
    </w:p>
    <w:p w:rsidR="00CA468E" w:rsidRPr="00FA61F7" w:rsidRDefault="00CA468E" w:rsidP="00CA468E">
      <w:pPr>
        <w:pStyle w:val="PL"/>
        <w:rPr>
          <w:lang w:val="en-US"/>
        </w:rPr>
      </w:pPr>
      <w:r w:rsidRPr="00FA61F7">
        <w:rPr>
          <w:lang w:val="en-US"/>
        </w:rPr>
        <w:t xml:space="preserve">            $ref: '</w:t>
      </w:r>
      <w:r w:rsidR="000F09F2">
        <w:t>TS29571_CommonData.yaml</w:t>
      </w:r>
      <w:r w:rsidRPr="00FA61F7">
        <w:rPr>
          <w:lang w:val="en-US"/>
        </w:rPr>
        <w:t>#/components/schemas/Pei'</w:t>
      </w:r>
    </w:p>
    <w:p w:rsidR="00CA468E" w:rsidRPr="00FA61F7" w:rsidRDefault="00CA468E" w:rsidP="00CA468E">
      <w:pPr>
        <w:pStyle w:val="PL"/>
        <w:rPr>
          <w:lang w:val="en-US"/>
        </w:rPr>
      </w:pPr>
      <w:r w:rsidRPr="00FA61F7">
        <w:rPr>
          <w:lang w:val="en-US"/>
        </w:rPr>
        <w:t xml:space="preserve">        - name: supi</w:t>
      </w:r>
    </w:p>
    <w:p w:rsidR="00CA468E" w:rsidRPr="00FA61F7" w:rsidRDefault="00CA468E" w:rsidP="00CA468E">
      <w:pPr>
        <w:pStyle w:val="PL"/>
        <w:rPr>
          <w:lang w:val="en-US"/>
        </w:rPr>
      </w:pPr>
      <w:r w:rsidRPr="00FA61F7">
        <w:rPr>
          <w:lang w:val="en-US"/>
        </w:rPr>
        <w:t xml:space="preserve">          in: query</w:t>
      </w:r>
    </w:p>
    <w:p w:rsidR="00BF7BC9" w:rsidRPr="00FA61F7" w:rsidRDefault="00CA468E" w:rsidP="00CA468E">
      <w:pPr>
        <w:pStyle w:val="PL"/>
        <w:rPr>
          <w:lang w:val="en-US"/>
        </w:rPr>
      </w:pPr>
      <w:r w:rsidRPr="00FA61F7">
        <w:rPr>
          <w:lang w:val="en-US"/>
        </w:rPr>
        <w:t xml:space="preserve">          description: SUPI of the UE</w:t>
      </w:r>
    </w:p>
    <w:p w:rsidR="00CA468E" w:rsidRPr="00FA61F7" w:rsidRDefault="00CA468E" w:rsidP="00CA468E">
      <w:pPr>
        <w:pStyle w:val="PL"/>
        <w:rPr>
          <w:lang w:val="en-US"/>
        </w:rPr>
      </w:pPr>
      <w:r w:rsidRPr="00FA61F7">
        <w:rPr>
          <w:lang w:val="en-US"/>
        </w:rPr>
        <w:t xml:space="preserve">          required: false</w:t>
      </w:r>
    </w:p>
    <w:p w:rsidR="00CA468E" w:rsidRPr="00FA61F7" w:rsidRDefault="00CA468E" w:rsidP="00CA468E">
      <w:pPr>
        <w:pStyle w:val="PL"/>
        <w:rPr>
          <w:lang w:val="en-US"/>
        </w:rPr>
      </w:pPr>
      <w:r w:rsidRPr="00FA61F7">
        <w:rPr>
          <w:lang w:val="en-US"/>
        </w:rPr>
        <w:t xml:space="preserve">          schema:</w:t>
      </w:r>
    </w:p>
    <w:p w:rsidR="00CA468E" w:rsidRPr="00FA61F7" w:rsidRDefault="00CA468E" w:rsidP="00CA468E">
      <w:pPr>
        <w:pStyle w:val="PL"/>
        <w:rPr>
          <w:lang w:val="en-US"/>
        </w:rPr>
      </w:pPr>
      <w:r w:rsidRPr="00FA61F7">
        <w:rPr>
          <w:lang w:val="en-US"/>
        </w:rPr>
        <w:t xml:space="preserve">            $ref: '</w:t>
      </w:r>
      <w:r w:rsidR="000F09F2">
        <w:t>TS29571_CommonData.yaml</w:t>
      </w:r>
      <w:r w:rsidRPr="00FA61F7">
        <w:rPr>
          <w:lang w:val="en-US"/>
        </w:rPr>
        <w:t>#/components/schemas/Supi'</w:t>
      </w:r>
    </w:p>
    <w:p w:rsidR="004E689F" w:rsidRPr="00FA61F7" w:rsidRDefault="004E689F" w:rsidP="004E689F">
      <w:pPr>
        <w:pStyle w:val="PL"/>
        <w:rPr>
          <w:lang w:val="en-US"/>
        </w:rPr>
      </w:pPr>
      <w:r w:rsidRPr="00FA61F7">
        <w:rPr>
          <w:lang w:val="en-US"/>
        </w:rPr>
        <w:t xml:space="preserve">        - name: </w:t>
      </w:r>
      <w:r>
        <w:rPr>
          <w:lang w:val="en-US"/>
        </w:rPr>
        <w:t>gpsi</w:t>
      </w:r>
    </w:p>
    <w:p w:rsidR="004E689F" w:rsidRPr="00FA61F7" w:rsidRDefault="004E689F" w:rsidP="004E689F">
      <w:pPr>
        <w:pStyle w:val="PL"/>
        <w:rPr>
          <w:lang w:val="en-US"/>
        </w:rPr>
      </w:pPr>
      <w:r w:rsidRPr="00FA61F7">
        <w:rPr>
          <w:lang w:val="en-US"/>
        </w:rPr>
        <w:t xml:space="preserve">          in: query</w:t>
      </w:r>
    </w:p>
    <w:p w:rsidR="004E689F" w:rsidRPr="00FA61F7" w:rsidRDefault="004E689F" w:rsidP="004E689F">
      <w:pPr>
        <w:pStyle w:val="PL"/>
        <w:rPr>
          <w:lang w:val="en-US"/>
        </w:rPr>
      </w:pPr>
      <w:r w:rsidRPr="00FA61F7">
        <w:rPr>
          <w:lang w:val="en-US"/>
        </w:rPr>
        <w:t xml:space="preserve">          description: </w:t>
      </w:r>
      <w:r>
        <w:rPr>
          <w:lang w:val="en-US"/>
        </w:rPr>
        <w:t>GPSI</w:t>
      </w:r>
      <w:r w:rsidRPr="00FA61F7">
        <w:rPr>
          <w:lang w:val="en-US"/>
        </w:rPr>
        <w:t xml:space="preserve"> of the UE</w:t>
      </w:r>
    </w:p>
    <w:p w:rsidR="004E689F" w:rsidRPr="00FA61F7" w:rsidRDefault="004E689F" w:rsidP="004E689F">
      <w:pPr>
        <w:pStyle w:val="PL"/>
        <w:rPr>
          <w:lang w:val="en-US"/>
        </w:rPr>
      </w:pPr>
      <w:r w:rsidRPr="00FA61F7">
        <w:rPr>
          <w:lang w:val="en-US"/>
        </w:rPr>
        <w:t xml:space="preserve">          required: false</w:t>
      </w:r>
    </w:p>
    <w:p w:rsidR="004E689F" w:rsidRPr="00FA61F7" w:rsidRDefault="004E689F" w:rsidP="004E689F">
      <w:pPr>
        <w:pStyle w:val="PL"/>
        <w:rPr>
          <w:lang w:val="en-US"/>
        </w:rPr>
      </w:pPr>
      <w:r w:rsidRPr="00FA61F7">
        <w:rPr>
          <w:lang w:val="en-US"/>
        </w:rPr>
        <w:t xml:space="preserve">          schema:</w:t>
      </w:r>
    </w:p>
    <w:p w:rsidR="004E689F" w:rsidRPr="00FA61F7" w:rsidRDefault="004E689F" w:rsidP="004E689F">
      <w:pPr>
        <w:pStyle w:val="PL"/>
        <w:rPr>
          <w:lang w:val="en-US"/>
        </w:rPr>
      </w:pPr>
      <w:r w:rsidRPr="00FA61F7">
        <w:rPr>
          <w:lang w:val="en-US"/>
        </w:rPr>
        <w:t xml:space="preserve">            $ref: '</w:t>
      </w:r>
      <w:r>
        <w:rPr>
          <w:lang w:val="en-US"/>
        </w:rPr>
        <w:t>TS29571_CommonData.yaml</w:t>
      </w:r>
      <w:r w:rsidRPr="00FA61F7">
        <w:rPr>
          <w:lang w:val="en-US"/>
        </w:rPr>
        <w:t>#/components/schemas/</w:t>
      </w:r>
      <w:r>
        <w:rPr>
          <w:lang w:val="en-US"/>
        </w:rPr>
        <w:t>Gpsi'</w:t>
      </w:r>
    </w:p>
    <w:p w:rsidR="00CA468E" w:rsidRPr="00FA61F7" w:rsidRDefault="00CA468E" w:rsidP="00CA468E">
      <w:pPr>
        <w:pStyle w:val="PL"/>
        <w:rPr>
          <w:lang w:val="en-US"/>
        </w:rPr>
      </w:pPr>
      <w:r w:rsidRPr="00FA61F7">
        <w:rPr>
          <w:lang w:val="en-US"/>
        </w:rPr>
        <w:t xml:space="preserve">      responses:</w:t>
      </w:r>
    </w:p>
    <w:p w:rsidR="00CA468E" w:rsidRPr="00FA61F7" w:rsidRDefault="00CA468E" w:rsidP="00CA468E">
      <w:pPr>
        <w:pStyle w:val="PL"/>
        <w:rPr>
          <w:lang w:val="en-US"/>
        </w:rPr>
      </w:pPr>
      <w:r w:rsidRPr="00FA61F7">
        <w:rPr>
          <w:lang w:val="en-US"/>
        </w:rPr>
        <w:t xml:space="preserve">        '200':</w:t>
      </w:r>
    </w:p>
    <w:p w:rsidR="00CA468E" w:rsidRPr="00FA61F7" w:rsidRDefault="00CA468E" w:rsidP="00CA468E">
      <w:pPr>
        <w:pStyle w:val="PL"/>
        <w:rPr>
          <w:lang w:val="en-US"/>
        </w:rPr>
      </w:pPr>
      <w:r w:rsidRPr="00FA61F7">
        <w:rPr>
          <w:lang w:val="en-US"/>
        </w:rPr>
        <w:t xml:space="preserve">          description: Expected response to a valid request</w:t>
      </w:r>
    </w:p>
    <w:p w:rsidR="00CA468E" w:rsidRPr="00FA61F7" w:rsidRDefault="00CA468E" w:rsidP="00CA468E">
      <w:pPr>
        <w:pStyle w:val="PL"/>
        <w:rPr>
          <w:lang w:val="en-US"/>
        </w:rPr>
      </w:pPr>
      <w:r w:rsidRPr="00FA61F7">
        <w:rPr>
          <w:lang w:val="en-US"/>
        </w:rPr>
        <w:t xml:space="preserve">          content:</w:t>
      </w:r>
    </w:p>
    <w:p w:rsidR="00CA468E" w:rsidRPr="00FA61F7" w:rsidRDefault="00CA468E" w:rsidP="00CA468E">
      <w:pPr>
        <w:pStyle w:val="PL"/>
        <w:rPr>
          <w:lang w:val="en-US"/>
        </w:rPr>
      </w:pPr>
      <w:r w:rsidRPr="00FA61F7">
        <w:rPr>
          <w:lang w:val="en-US"/>
        </w:rPr>
        <w:t xml:space="preserve">            application/json:</w:t>
      </w:r>
    </w:p>
    <w:p w:rsidR="00CA468E" w:rsidRPr="00FA61F7" w:rsidRDefault="00CA468E" w:rsidP="00CA468E">
      <w:pPr>
        <w:pStyle w:val="PL"/>
        <w:rPr>
          <w:lang w:val="en-US"/>
        </w:rPr>
      </w:pPr>
      <w:r w:rsidRPr="00FA61F7">
        <w:rPr>
          <w:lang w:val="en-US"/>
        </w:rPr>
        <w:t xml:space="preserve">              schema:</w:t>
      </w:r>
    </w:p>
    <w:p w:rsidR="00CA468E" w:rsidRDefault="00CA468E" w:rsidP="00CA468E">
      <w:pPr>
        <w:pStyle w:val="PL"/>
        <w:rPr>
          <w:lang w:val="en-US"/>
        </w:rPr>
      </w:pPr>
      <w:r w:rsidRPr="00FA61F7">
        <w:rPr>
          <w:lang w:val="en-US"/>
        </w:rPr>
        <w:t xml:space="preserve">                $ref: '#/components/schemas/</w:t>
      </w:r>
      <w:r>
        <w:rPr>
          <w:lang w:val="en-US"/>
        </w:rPr>
        <w:t>Eir</w:t>
      </w:r>
      <w:r w:rsidRPr="00FA61F7">
        <w:rPr>
          <w:lang w:val="en-US"/>
        </w:rPr>
        <w:t>ResponseData'</w:t>
      </w:r>
    </w:p>
    <w:p w:rsidR="00C205D1" w:rsidRDefault="00C205D1" w:rsidP="00C205D1">
      <w:pPr>
        <w:pStyle w:val="PL"/>
      </w:pPr>
      <w:r>
        <w:t xml:space="preserve">        '400':</w:t>
      </w:r>
    </w:p>
    <w:p w:rsidR="00C205D1" w:rsidRDefault="00C205D1" w:rsidP="00C205D1">
      <w:pPr>
        <w:pStyle w:val="PL"/>
      </w:pPr>
      <w:r>
        <w:t xml:space="preserve">          $ref: 'TS29571_CommonData.yaml#/components/responses/400'</w:t>
      </w:r>
    </w:p>
    <w:p w:rsidR="00C205D1" w:rsidRDefault="00C205D1" w:rsidP="00C205D1">
      <w:pPr>
        <w:pStyle w:val="PL"/>
      </w:pPr>
      <w:r>
        <w:t xml:space="preserve">        '401</w:t>
      </w:r>
      <w:r w:rsidRPr="00630AB6">
        <w:t>':</w:t>
      </w:r>
    </w:p>
    <w:p w:rsidR="00CA468E" w:rsidRDefault="00C205D1" w:rsidP="00CA468E">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r w:rsidR="00CA468E">
        <w:rPr>
          <w:lang w:val="en-US"/>
        </w:rPr>
        <w:t xml:space="preserve">        '404':</w:t>
      </w:r>
    </w:p>
    <w:p w:rsidR="00CA468E" w:rsidRPr="00FA61F7" w:rsidRDefault="00CA468E" w:rsidP="00CA468E">
      <w:pPr>
        <w:pStyle w:val="PL"/>
        <w:rPr>
          <w:lang w:val="en-US"/>
        </w:rPr>
      </w:pPr>
      <w:r w:rsidRPr="00FA61F7">
        <w:rPr>
          <w:lang w:val="en-US"/>
        </w:rPr>
        <w:t xml:space="preserve">          description: </w:t>
      </w:r>
      <w:r>
        <w:rPr>
          <w:lang w:val="en-US"/>
        </w:rPr>
        <w:t>PEI Not Found</w:t>
      </w:r>
    </w:p>
    <w:p w:rsidR="00CA468E" w:rsidRPr="00FA61F7" w:rsidRDefault="00CA468E" w:rsidP="00CA468E">
      <w:pPr>
        <w:pStyle w:val="PL"/>
        <w:rPr>
          <w:lang w:val="en-US"/>
        </w:rPr>
      </w:pPr>
      <w:r w:rsidRPr="00FA61F7">
        <w:rPr>
          <w:lang w:val="en-US"/>
        </w:rPr>
        <w:t xml:space="preserve">          content:</w:t>
      </w:r>
    </w:p>
    <w:p w:rsidR="00CA468E" w:rsidRPr="00FA61F7" w:rsidRDefault="00CA468E" w:rsidP="00CA468E">
      <w:pPr>
        <w:pStyle w:val="PL"/>
        <w:rPr>
          <w:lang w:val="en-US"/>
        </w:rPr>
      </w:pPr>
      <w:r w:rsidRPr="00FA61F7">
        <w:rPr>
          <w:lang w:val="en-US"/>
        </w:rPr>
        <w:t xml:space="preserve">            application/problem+json:</w:t>
      </w:r>
    </w:p>
    <w:p w:rsidR="00CA468E" w:rsidRPr="00FA61F7" w:rsidRDefault="00CA468E" w:rsidP="00CA468E">
      <w:pPr>
        <w:pStyle w:val="PL"/>
        <w:rPr>
          <w:lang w:val="en-US"/>
        </w:rPr>
      </w:pPr>
      <w:r w:rsidRPr="00FA61F7">
        <w:rPr>
          <w:lang w:val="en-US"/>
        </w:rPr>
        <w:t xml:space="preserve">              schema:</w:t>
      </w:r>
    </w:p>
    <w:p w:rsidR="001E522E" w:rsidRDefault="00CA468E" w:rsidP="00CA468E">
      <w:pPr>
        <w:pStyle w:val="PL"/>
        <w:rPr>
          <w:lang w:val="en-US"/>
        </w:rPr>
      </w:pPr>
      <w:r w:rsidRPr="00FA61F7">
        <w:rPr>
          <w:lang w:val="en-US"/>
        </w:rPr>
        <w:lastRenderedPageBreak/>
        <w:t xml:space="preserve">                $ref: '</w:t>
      </w:r>
      <w:r w:rsidR="000F09F2">
        <w:t>TS29571_CommonData.yaml</w:t>
      </w:r>
      <w:r w:rsidRPr="00FA61F7">
        <w:rPr>
          <w:lang w:val="en-US"/>
        </w:rPr>
        <w:t>#/components/schemas/ProblemDetails'</w:t>
      </w:r>
    </w:p>
    <w:p w:rsidR="00C205D1" w:rsidRDefault="00C205D1" w:rsidP="00C205D1">
      <w:pPr>
        <w:pStyle w:val="PL"/>
      </w:pPr>
      <w:r>
        <w:t xml:space="preserve">        '414':</w:t>
      </w:r>
    </w:p>
    <w:p w:rsidR="00C205D1" w:rsidRDefault="00C205D1" w:rsidP="00C205D1">
      <w:pPr>
        <w:pStyle w:val="PL"/>
      </w:pPr>
      <w:r>
        <w:t xml:space="preserve">          $ref: 'TS29571_CommonData.yaml#/components/responses/414'</w:t>
      </w:r>
    </w:p>
    <w:p w:rsidR="00C205D1" w:rsidRDefault="00C205D1" w:rsidP="00C205D1">
      <w:pPr>
        <w:pStyle w:val="PL"/>
      </w:pPr>
      <w:r>
        <w:t xml:space="preserve">        '429</w:t>
      </w:r>
      <w:r w:rsidRPr="00630AB6">
        <w:t>':</w:t>
      </w:r>
    </w:p>
    <w:p w:rsidR="00C205D1" w:rsidRDefault="00C205D1" w:rsidP="00C205D1">
      <w:pPr>
        <w:pStyle w:val="PL"/>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C205D1" w:rsidRDefault="00C205D1" w:rsidP="00C205D1">
      <w:pPr>
        <w:pStyle w:val="PL"/>
      </w:pPr>
      <w:r>
        <w:t xml:space="preserve">        '500':</w:t>
      </w:r>
    </w:p>
    <w:p w:rsidR="00C205D1" w:rsidRDefault="00C205D1" w:rsidP="00C205D1">
      <w:pPr>
        <w:pStyle w:val="PL"/>
      </w:pPr>
      <w:r>
        <w:t xml:space="preserve">          $ref: 'TS29571_CommonData.yaml#/components/responses/500'</w:t>
      </w:r>
    </w:p>
    <w:p w:rsidR="00C205D1" w:rsidRDefault="00C205D1" w:rsidP="00C205D1">
      <w:pPr>
        <w:pStyle w:val="PL"/>
      </w:pPr>
      <w:r>
        <w:t xml:space="preserve">        '503':</w:t>
      </w:r>
    </w:p>
    <w:p w:rsidR="00C205D1" w:rsidRDefault="00C205D1" w:rsidP="00C205D1">
      <w:pPr>
        <w:pStyle w:val="PL"/>
        <w:rPr>
          <w:lang w:val="en-US"/>
        </w:rPr>
      </w:pPr>
      <w:r>
        <w:t xml:space="preserve">          $ref: 'TS29571_CommonData.yaml#/components/responses/503'</w:t>
      </w:r>
    </w:p>
    <w:p w:rsidR="00CA468E" w:rsidRPr="00FA61F7" w:rsidRDefault="00CA468E" w:rsidP="00CA468E">
      <w:pPr>
        <w:pStyle w:val="PL"/>
        <w:rPr>
          <w:lang w:val="en-US"/>
        </w:rPr>
      </w:pPr>
      <w:r w:rsidRPr="00FA61F7">
        <w:rPr>
          <w:lang w:val="en-US"/>
        </w:rPr>
        <w:t xml:space="preserve">        default:</w:t>
      </w:r>
    </w:p>
    <w:p w:rsidR="00CA468E" w:rsidRPr="00FA61F7" w:rsidRDefault="00CA468E" w:rsidP="00CA468E">
      <w:pPr>
        <w:pStyle w:val="PL"/>
        <w:rPr>
          <w:lang w:val="en-US"/>
        </w:rPr>
      </w:pPr>
      <w:r w:rsidRPr="00FA61F7">
        <w:rPr>
          <w:lang w:val="en-US"/>
        </w:rPr>
        <w:t xml:space="preserve">          description: Unexpected error</w:t>
      </w:r>
    </w:p>
    <w:p w:rsidR="00CA468E" w:rsidRPr="00FA61F7" w:rsidRDefault="00CA468E" w:rsidP="00CA468E">
      <w:pPr>
        <w:pStyle w:val="PL"/>
        <w:rPr>
          <w:lang w:val="en-US"/>
        </w:rPr>
      </w:pPr>
      <w:r w:rsidRPr="00FA61F7">
        <w:rPr>
          <w:lang w:val="en-US"/>
        </w:rPr>
        <w:t>components:</w:t>
      </w:r>
    </w:p>
    <w:p w:rsidR="00790DC3" w:rsidRPr="00082B3E" w:rsidRDefault="00790DC3" w:rsidP="00790DC3">
      <w:pPr>
        <w:pStyle w:val="PL"/>
        <w:rPr>
          <w:lang w:val="en-US"/>
        </w:rPr>
      </w:pPr>
      <w:r w:rsidRPr="00082B3E">
        <w:rPr>
          <w:lang w:val="en-US"/>
        </w:rPr>
        <w:t xml:space="preserve">  securitySchemes:</w:t>
      </w:r>
    </w:p>
    <w:p w:rsidR="00790DC3" w:rsidRPr="00082B3E" w:rsidRDefault="00790DC3" w:rsidP="00790DC3">
      <w:pPr>
        <w:pStyle w:val="PL"/>
        <w:rPr>
          <w:lang w:val="en-US"/>
        </w:rPr>
      </w:pPr>
      <w:r w:rsidRPr="00082B3E">
        <w:rPr>
          <w:lang w:val="en-US"/>
        </w:rPr>
        <w:t xml:space="preserve">    oAuth2ClientCredentials:</w:t>
      </w:r>
    </w:p>
    <w:p w:rsidR="00790DC3" w:rsidRPr="00082B3E" w:rsidRDefault="00790DC3" w:rsidP="00790DC3">
      <w:pPr>
        <w:pStyle w:val="PL"/>
        <w:rPr>
          <w:lang w:val="en-US"/>
        </w:rPr>
      </w:pPr>
      <w:r w:rsidRPr="00082B3E">
        <w:rPr>
          <w:lang w:val="en-US"/>
        </w:rPr>
        <w:t xml:space="preserve">      type: oauth2</w:t>
      </w:r>
    </w:p>
    <w:p w:rsidR="00790DC3" w:rsidRPr="00082B3E" w:rsidRDefault="00790DC3" w:rsidP="00790DC3">
      <w:pPr>
        <w:pStyle w:val="PL"/>
        <w:rPr>
          <w:lang w:val="en-US"/>
        </w:rPr>
      </w:pPr>
      <w:r w:rsidRPr="00082B3E">
        <w:rPr>
          <w:lang w:val="en-US"/>
        </w:rPr>
        <w:t xml:space="preserve">      flows: </w:t>
      </w:r>
    </w:p>
    <w:p w:rsidR="00790DC3" w:rsidRPr="00082B3E" w:rsidRDefault="00790DC3" w:rsidP="00790DC3">
      <w:pPr>
        <w:pStyle w:val="PL"/>
        <w:rPr>
          <w:lang w:val="en-US"/>
        </w:rPr>
      </w:pPr>
      <w:r w:rsidRPr="00082B3E">
        <w:rPr>
          <w:lang w:val="en-US"/>
        </w:rPr>
        <w:t xml:space="preserve">        clientCredentials: </w:t>
      </w:r>
    </w:p>
    <w:p w:rsidR="00790DC3" w:rsidRPr="00082B3E" w:rsidRDefault="00790DC3" w:rsidP="00790DC3">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rsidR="00A62FD5" w:rsidRDefault="00790DC3" w:rsidP="00A62FD5">
      <w:pPr>
        <w:pStyle w:val="PL"/>
        <w:rPr>
          <w:lang w:val="en-US"/>
        </w:rPr>
      </w:pPr>
      <w:r w:rsidRPr="00082B3E">
        <w:rPr>
          <w:lang w:val="en-US"/>
        </w:rPr>
        <w:t xml:space="preserve">          scopes:</w:t>
      </w:r>
    </w:p>
    <w:p w:rsidR="00A62FD5" w:rsidRPr="00BF6487" w:rsidRDefault="00A62FD5" w:rsidP="00A62FD5">
      <w:pPr>
        <w:pStyle w:val="PL"/>
        <w:rPr>
          <w:lang w:val="en-US"/>
        </w:rPr>
      </w:pPr>
      <w:r>
        <w:rPr>
          <w:lang w:val="en-US"/>
        </w:rPr>
        <w:t xml:space="preserve">            n5g-eir-eic: Access to the N5g-eir_EquipmentIdentityCheck API</w:t>
      </w:r>
    </w:p>
    <w:p w:rsidR="00CA468E" w:rsidRPr="00FA61F7" w:rsidRDefault="00CA468E" w:rsidP="00CA468E">
      <w:pPr>
        <w:pStyle w:val="PL"/>
        <w:rPr>
          <w:lang w:val="en-US"/>
        </w:rPr>
      </w:pPr>
      <w:r w:rsidRPr="00FA61F7">
        <w:rPr>
          <w:lang w:val="en-US"/>
        </w:rPr>
        <w:t xml:space="preserve">  schemas:</w:t>
      </w:r>
    </w:p>
    <w:p w:rsidR="00CA468E" w:rsidRDefault="00CA468E" w:rsidP="00CA468E">
      <w:pPr>
        <w:pStyle w:val="PL"/>
        <w:rPr>
          <w:lang w:val="en-US"/>
        </w:rPr>
      </w:pPr>
      <w:r w:rsidRPr="00FA61F7">
        <w:rPr>
          <w:lang w:val="en-US"/>
        </w:rPr>
        <w:t xml:space="preserve">    </w:t>
      </w:r>
      <w:r>
        <w:rPr>
          <w:lang w:val="en-US"/>
        </w:rPr>
        <w:t>Eir</w:t>
      </w:r>
      <w:r w:rsidRPr="00FA61F7">
        <w:rPr>
          <w:lang w:val="en-US"/>
        </w:rPr>
        <w:t>ResponseData:</w:t>
      </w:r>
    </w:p>
    <w:p w:rsidR="00CA468E" w:rsidRPr="00FA61F7" w:rsidRDefault="00CA468E" w:rsidP="00CA468E">
      <w:pPr>
        <w:pStyle w:val="PL"/>
        <w:rPr>
          <w:lang w:val="en-US"/>
        </w:rPr>
      </w:pPr>
      <w:r>
        <w:rPr>
          <w:lang w:val="en-US"/>
        </w:rPr>
        <w:t xml:space="preserve">      type: object</w:t>
      </w:r>
    </w:p>
    <w:p w:rsidR="00CA468E" w:rsidRPr="00FA61F7" w:rsidRDefault="00CA468E" w:rsidP="00CA468E">
      <w:pPr>
        <w:pStyle w:val="PL"/>
        <w:rPr>
          <w:lang w:val="en-US"/>
        </w:rPr>
      </w:pPr>
      <w:r w:rsidRPr="00FA61F7">
        <w:rPr>
          <w:lang w:val="en-US"/>
        </w:rPr>
        <w:t xml:space="preserve">      required:</w:t>
      </w:r>
    </w:p>
    <w:p w:rsidR="00CA468E" w:rsidRPr="00FA61F7" w:rsidRDefault="00CA468E" w:rsidP="00CA468E">
      <w:pPr>
        <w:pStyle w:val="PL"/>
        <w:rPr>
          <w:lang w:val="en-US"/>
        </w:rPr>
      </w:pPr>
      <w:r w:rsidRPr="00FA61F7">
        <w:rPr>
          <w:lang w:val="en-US"/>
        </w:rPr>
        <w:t xml:space="preserve">        - status</w:t>
      </w:r>
    </w:p>
    <w:p w:rsidR="00CA468E" w:rsidRPr="00FA61F7" w:rsidRDefault="00CA468E" w:rsidP="00CA468E">
      <w:pPr>
        <w:pStyle w:val="PL"/>
        <w:rPr>
          <w:lang w:val="en-US"/>
        </w:rPr>
      </w:pPr>
      <w:r w:rsidRPr="00FA61F7">
        <w:rPr>
          <w:lang w:val="en-US"/>
        </w:rPr>
        <w:t xml:space="preserve">      properties:</w:t>
      </w:r>
    </w:p>
    <w:p w:rsidR="00CA468E" w:rsidRPr="00FA61F7" w:rsidRDefault="00CA468E" w:rsidP="00CA468E">
      <w:pPr>
        <w:pStyle w:val="PL"/>
        <w:rPr>
          <w:lang w:val="en-US"/>
        </w:rPr>
      </w:pPr>
      <w:r w:rsidRPr="00FA61F7">
        <w:rPr>
          <w:lang w:val="en-US"/>
        </w:rPr>
        <w:t xml:space="preserve">        status:</w:t>
      </w:r>
    </w:p>
    <w:p w:rsidR="00CA468E" w:rsidRPr="00FA61F7" w:rsidRDefault="00CA468E" w:rsidP="00CA468E">
      <w:pPr>
        <w:pStyle w:val="PL"/>
        <w:rPr>
          <w:lang w:val="en-US"/>
        </w:rPr>
      </w:pPr>
      <w:r w:rsidRPr="00FA61F7">
        <w:rPr>
          <w:lang w:val="en-US"/>
        </w:rPr>
        <w:t xml:space="preserve">            $ref: '#/components/schemas/EquipmentStatus'</w:t>
      </w:r>
    </w:p>
    <w:p w:rsidR="00CA468E" w:rsidRPr="00FA61F7" w:rsidRDefault="00CA468E" w:rsidP="00CA468E">
      <w:pPr>
        <w:pStyle w:val="PL"/>
        <w:rPr>
          <w:lang w:val="en-US"/>
        </w:rPr>
      </w:pPr>
      <w:r w:rsidRPr="00FA61F7">
        <w:rPr>
          <w:lang w:val="en-US"/>
        </w:rPr>
        <w:t xml:space="preserve">    EquipmentStatus:</w:t>
      </w:r>
    </w:p>
    <w:p w:rsidR="00CA468E" w:rsidRPr="00FA61F7" w:rsidRDefault="00CA468E" w:rsidP="00CA468E">
      <w:pPr>
        <w:pStyle w:val="PL"/>
        <w:rPr>
          <w:lang w:val="en-US"/>
        </w:rPr>
      </w:pPr>
      <w:r w:rsidRPr="00FA61F7">
        <w:rPr>
          <w:lang w:val="en-US"/>
        </w:rPr>
        <w:t xml:space="preserve">      type: string</w:t>
      </w:r>
    </w:p>
    <w:p w:rsidR="00CA468E" w:rsidRPr="00FA61F7" w:rsidRDefault="00CA468E" w:rsidP="00CA468E">
      <w:pPr>
        <w:pStyle w:val="PL"/>
        <w:rPr>
          <w:lang w:val="en-US"/>
        </w:rPr>
      </w:pPr>
      <w:r w:rsidRPr="00FA61F7">
        <w:rPr>
          <w:lang w:val="en-US"/>
        </w:rPr>
        <w:t xml:space="preserve">      enum:</w:t>
      </w:r>
    </w:p>
    <w:p w:rsidR="00CA468E" w:rsidRPr="00FA61F7" w:rsidRDefault="00CA468E" w:rsidP="00CA468E">
      <w:pPr>
        <w:pStyle w:val="PL"/>
        <w:rPr>
          <w:lang w:val="en-US"/>
        </w:rPr>
      </w:pPr>
      <w:r w:rsidRPr="00FA61F7">
        <w:rPr>
          <w:lang w:val="en-US"/>
        </w:rPr>
        <w:t xml:space="preserve">        - WHITELIST</w:t>
      </w:r>
      <w:r>
        <w:rPr>
          <w:lang w:val="en-US"/>
        </w:rPr>
        <w:t>ED</w:t>
      </w:r>
    </w:p>
    <w:p w:rsidR="00CA468E" w:rsidRPr="00FA61F7" w:rsidRDefault="00CA468E" w:rsidP="00CA468E">
      <w:pPr>
        <w:pStyle w:val="PL"/>
        <w:rPr>
          <w:lang w:val="en-US"/>
        </w:rPr>
      </w:pPr>
      <w:r w:rsidRPr="00FA61F7">
        <w:rPr>
          <w:lang w:val="en-US"/>
        </w:rPr>
        <w:t xml:space="preserve">        - BLACKLIST</w:t>
      </w:r>
      <w:r>
        <w:rPr>
          <w:lang w:val="en-US"/>
        </w:rPr>
        <w:t>ED</w:t>
      </w:r>
    </w:p>
    <w:p w:rsidR="00CA468E" w:rsidRPr="00FA61F7" w:rsidRDefault="00CA468E" w:rsidP="00CA468E">
      <w:pPr>
        <w:pStyle w:val="PL"/>
        <w:rPr>
          <w:lang w:val="en-US"/>
        </w:rPr>
      </w:pPr>
      <w:r w:rsidRPr="00FA61F7">
        <w:rPr>
          <w:lang w:val="en-US"/>
        </w:rPr>
        <w:t xml:space="preserve">        - GR</w:t>
      </w:r>
      <w:r>
        <w:rPr>
          <w:lang w:val="en-US"/>
        </w:rPr>
        <w:t>E</w:t>
      </w:r>
      <w:r w:rsidRPr="00FA61F7">
        <w:rPr>
          <w:lang w:val="en-US"/>
        </w:rPr>
        <w:t>YLIST</w:t>
      </w:r>
      <w:r>
        <w:rPr>
          <w:lang w:val="en-US"/>
        </w:rPr>
        <w:t>ED</w:t>
      </w:r>
    </w:p>
    <w:p w:rsidR="00CA468E" w:rsidRPr="00FA61F7" w:rsidRDefault="00CA468E" w:rsidP="00CA468E">
      <w:pPr>
        <w:pStyle w:val="PL"/>
        <w:rPr>
          <w:lang w:val="en-US"/>
        </w:rPr>
      </w:pPr>
    </w:p>
    <w:p w:rsidR="00CA468E" w:rsidRPr="00FA61F7" w:rsidRDefault="00CA468E" w:rsidP="00CA468E">
      <w:pPr>
        <w:pStyle w:val="PL"/>
        <w:rPr>
          <w:lang w:val="en-US"/>
        </w:rPr>
      </w:pPr>
      <w:r w:rsidRPr="00FA61F7">
        <w:rPr>
          <w:lang w:val="en-US"/>
        </w:rPr>
        <w:t>externalDocs:</w:t>
      </w:r>
    </w:p>
    <w:p w:rsidR="008F5C8C" w:rsidRPr="00DA3490" w:rsidRDefault="00CA468E" w:rsidP="008F5C8C">
      <w:pPr>
        <w:pStyle w:val="PL"/>
        <w:rPr>
          <w:lang w:val="en-US"/>
        </w:rPr>
      </w:pPr>
      <w:r w:rsidRPr="00FA61F7">
        <w:rPr>
          <w:lang w:val="en-US"/>
        </w:rPr>
        <w:t xml:space="preserve">  description: </w:t>
      </w:r>
      <w:r w:rsidR="008F5C8C" w:rsidRPr="00DA3490">
        <w:rPr>
          <w:lang w:val="en-US"/>
        </w:rPr>
        <w:t>3GPP TS 29.5</w:t>
      </w:r>
      <w:r w:rsidR="008F5C8C">
        <w:rPr>
          <w:lang w:val="en-US"/>
        </w:rPr>
        <w:t>11</w:t>
      </w:r>
      <w:r w:rsidR="008F5C8C" w:rsidRPr="00DA3490">
        <w:rPr>
          <w:lang w:val="en-US"/>
        </w:rPr>
        <w:t xml:space="preserve"> V15.</w:t>
      </w:r>
      <w:r w:rsidR="00AB398E">
        <w:rPr>
          <w:lang w:val="en-US"/>
        </w:rPr>
        <w:t>3</w:t>
      </w:r>
      <w:r w:rsidR="008F5C8C" w:rsidRPr="00DA3490">
        <w:rPr>
          <w:lang w:val="en-US"/>
        </w:rPr>
        <w:t xml:space="preserve">.0; 5G System; </w:t>
      </w:r>
      <w:r w:rsidR="008F5C8C">
        <w:t>Equipment Identity Register Services; Stage 3</w:t>
      </w:r>
    </w:p>
    <w:p w:rsidR="00CA468E" w:rsidRPr="008A27A6" w:rsidRDefault="00CA468E" w:rsidP="00657DCE">
      <w:pPr>
        <w:pStyle w:val="PL"/>
      </w:pPr>
      <w:r w:rsidRPr="00FA61F7">
        <w:rPr>
          <w:lang w:val="en-US"/>
        </w:rPr>
        <w:t xml:space="preserve">  url: 'http://www.3gpp.org/ftp/Specs/archive/29_series/29.511/'</w:t>
      </w:r>
    </w:p>
    <w:p w:rsidR="00080512" w:rsidRPr="004D3578" w:rsidRDefault="00080512">
      <w:pPr>
        <w:pStyle w:val="Heading8"/>
      </w:pPr>
      <w:bookmarkStart w:id="67" w:name="historyclause"/>
      <w:r w:rsidRPr="004D3578">
        <w:br w:type="page"/>
      </w:r>
      <w:bookmarkStart w:id="68" w:name="_Toc3992097"/>
      <w:r w:rsidRPr="004D3578">
        <w:lastRenderedPageBreak/>
        <w:t xml:space="preserve">Annex </w:t>
      </w:r>
      <w:r w:rsidR="003A7F41">
        <w:t>B</w:t>
      </w:r>
      <w:r w:rsidRPr="004D3578">
        <w:t xml:space="preserve"> (informative):</w:t>
      </w:r>
      <w:r w:rsidRPr="004D3578">
        <w:br/>
        <w:t>Change history</w:t>
      </w:r>
      <w:bookmarkEnd w:id="68"/>
    </w:p>
    <w:bookmarkEnd w:id="67"/>
    <w:p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235394" w:rsidTr="00AC76CF">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AC76CF">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952" w:type="dxa"/>
            <w:shd w:val="pct10" w:color="auto" w:fill="FFFFFF"/>
          </w:tcPr>
          <w:p w:rsidR="003C3971" w:rsidRPr="00235394" w:rsidRDefault="003C3971" w:rsidP="00DF2B1F">
            <w:pPr>
              <w:pStyle w:val="TAL"/>
              <w:rPr>
                <w:b/>
                <w:sz w:val="16"/>
              </w:rPr>
            </w:pPr>
            <w:r w:rsidRPr="00235394">
              <w:rPr>
                <w:b/>
                <w:sz w:val="16"/>
              </w:rPr>
              <w:t>TDoc</w:t>
            </w:r>
          </w:p>
        </w:tc>
        <w:tc>
          <w:tcPr>
            <w:tcW w:w="567"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AC76CF">
        <w:tc>
          <w:tcPr>
            <w:tcW w:w="800" w:type="dxa"/>
            <w:shd w:val="solid" w:color="FFFFFF" w:fill="auto"/>
          </w:tcPr>
          <w:p w:rsidR="003C3971" w:rsidRPr="006B0D02" w:rsidRDefault="00187AF7" w:rsidP="00C72833">
            <w:pPr>
              <w:pStyle w:val="TAC"/>
              <w:rPr>
                <w:sz w:val="16"/>
                <w:szCs w:val="16"/>
              </w:rPr>
            </w:pPr>
            <w:r>
              <w:rPr>
                <w:sz w:val="16"/>
                <w:szCs w:val="16"/>
              </w:rPr>
              <w:t>2017-10</w:t>
            </w:r>
          </w:p>
        </w:tc>
        <w:tc>
          <w:tcPr>
            <w:tcW w:w="800" w:type="dxa"/>
            <w:shd w:val="solid" w:color="FFFFFF" w:fill="auto"/>
          </w:tcPr>
          <w:p w:rsidR="003C3971" w:rsidRPr="006B0D02" w:rsidRDefault="00150BDE" w:rsidP="00C72833">
            <w:pPr>
              <w:pStyle w:val="TAC"/>
              <w:rPr>
                <w:sz w:val="16"/>
                <w:szCs w:val="16"/>
              </w:rPr>
            </w:pPr>
            <w:r>
              <w:rPr>
                <w:sz w:val="16"/>
                <w:szCs w:val="16"/>
              </w:rPr>
              <w:t>CT4#80</w:t>
            </w:r>
          </w:p>
        </w:tc>
        <w:tc>
          <w:tcPr>
            <w:tcW w:w="952" w:type="dxa"/>
            <w:shd w:val="solid" w:color="FFFFFF" w:fill="auto"/>
          </w:tcPr>
          <w:p w:rsidR="003C3971" w:rsidRPr="006B0D02" w:rsidRDefault="00150BDE" w:rsidP="0082224C">
            <w:pPr>
              <w:pStyle w:val="TAC"/>
              <w:rPr>
                <w:sz w:val="16"/>
                <w:szCs w:val="16"/>
              </w:rPr>
            </w:pPr>
            <w:r>
              <w:rPr>
                <w:sz w:val="16"/>
                <w:szCs w:val="16"/>
              </w:rPr>
              <w:t>C4-</w:t>
            </w:r>
            <w:r w:rsidR="00A77C82">
              <w:rPr>
                <w:sz w:val="16"/>
                <w:szCs w:val="16"/>
              </w:rPr>
              <w:t>175323</w:t>
            </w:r>
          </w:p>
        </w:tc>
        <w:tc>
          <w:tcPr>
            <w:tcW w:w="567"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150BDE" w:rsidP="00C72833">
            <w:pPr>
              <w:pStyle w:val="TAL"/>
              <w:rPr>
                <w:sz w:val="16"/>
                <w:szCs w:val="16"/>
              </w:rPr>
            </w:pPr>
            <w:r>
              <w:rPr>
                <w:sz w:val="16"/>
                <w:szCs w:val="16"/>
              </w:rPr>
              <w:t>Initial</w:t>
            </w:r>
            <w:r w:rsidR="004C7A0F">
              <w:rPr>
                <w:sz w:val="16"/>
                <w:szCs w:val="16"/>
              </w:rPr>
              <w:t xml:space="preserve"> D</w:t>
            </w:r>
            <w:r>
              <w:rPr>
                <w:sz w:val="16"/>
                <w:szCs w:val="16"/>
              </w:rPr>
              <w:t>raft.</w:t>
            </w:r>
          </w:p>
        </w:tc>
        <w:tc>
          <w:tcPr>
            <w:tcW w:w="708" w:type="dxa"/>
            <w:shd w:val="solid" w:color="FFFFFF" w:fill="auto"/>
          </w:tcPr>
          <w:p w:rsidR="003C3971" w:rsidRPr="007D6048" w:rsidRDefault="00150BDE" w:rsidP="00C72833">
            <w:pPr>
              <w:pStyle w:val="TAC"/>
              <w:rPr>
                <w:sz w:val="16"/>
                <w:szCs w:val="16"/>
              </w:rPr>
            </w:pPr>
            <w:r>
              <w:rPr>
                <w:sz w:val="16"/>
                <w:szCs w:val="16"/>
              </w:rPr>
              <w:t>0.1.0</w:t>
            </w:r>
          </w:p>
        </w:tc>
      </w:tr>
      <w:tr w:rsidR="00A77C82" w:rsidRPr="006B0D02" w:rsidTr="00AC76CF">
        <w:tc>
          <w:tcPr>
            <w:tcW w:w="800" w:type="dxa"/>
            <w:shd w:val="solid" w:color="FFFFFF" w:fill="auto"/>
          </w:tcPr>
          <w:p w:rsidR="00A77C82" w:rsidRDefault="00187AF7" w:rsidP="0082224C">
            <w:pPr>
              <w:pStyle w:val="TAC"/>
              <w:rPr>
                <w:sz w:val="16"/>
                <w:szCs w:val="16"/>
              </w:rPr>
            </w:pPr>
            <w:r>
              <w:rPr>
                <w:sz w:val="16"/>
                <w:szCs w:val="16"/>
              </w:rPr>
              <w:t>2017-10</w:t>
            </w:r>
          </w:p>
        </w:tc>
        <w:tc>
          <w:tcPr>
            <w:tcW w:w="800" w:type="dxa"/>
            <w:shd w:val="solid" w:color="FFFFFF" w:fill="auto"/>
          </w:tcPr>
          <w:p w:rsidR="00A77C82" w:rsidRDefault="00A77C82" w:rsidP="00C72833">
            <w:pPr>
              <w:pStyle w:val="TAC"/>
              <w:rPr>
                <w:sz w:val="16"/>
                <w:szCs w:val="16"/>
              </w:rPr>
            </w:pPr>
            <w:r>
              <w:rPr>
                <w:sz w:val="16"/>
                <w:szCs w:val="16"/>
              </w:rPr>
              <w:t>CT4#80</w:t>
            </w:r>
          </w:p>
        </w:tc>
        <w:tc>
          <w:tcPr>
            <w:tcW w:w="952" w:type="dxa"/>
            <w:shd w:val="solid" w:color="FFFFFF" w:fill="auto"/>
          </w:tcPr>
          <w:p w:rsidR="00A77C82" w:rsidRDefault="00A77C82" w:rsidP="00A77C82">
            <w:pPr>
              <w:pStyle w:val="TAC"/>
              <w:rPr>
                <w:sz w:val="16"/>
                <w:szCs w:val="16"/>
              </w:rPr>
            </w:pPr>
            <w:r>
              <w:rPr>
                <w:sz w:val="16"/>
                <w:szCs w:val="16"/>
              </w:rPr>
              <w:t>C4-175396</w:t>
            </w:r>
          </w:p>
        </w:tc>
        <w:tc>
          <w:tcPr>
            <w:tcW w:w="567" w:type="dxa"/>
            <w:shd w:val="solid" w:color="FFFFFF" w:fill="auto"/>
          </w:tcPr>
          <w:p w:rsidR="00A77C82" w:rsidRPr="006B0D02" w:rsidRDefault="00A77C82" w:rsidP="00C72833">
            <w:pPr>
              <w:pStyle w:val="TAL"/>
              <w:rPr>
                <w:sz w:val="16"/>
                <w:szCs w:val="16"/>
              </w:rPr>
            </w:pPr>
          </w:p>
        </w:tc>
        <w:tc>
          <w:tcPr>
            <w:tcW w:w="425" w:type="dxa"/>
            <w:shd w:val="solid" w:color="FFFFFF" w:fill="auto"/>
          </w:tcPr>
          <w:p w:rsidR="00A77C82" w:rsidRPr="006B0D02" w:rsidRDefault="00A77C82" w:rsidP="00C72833">
            <w:pPr>
              <w:pStyle w:val="TAR"/>
              <w:rPr>
                <w:sz w:val="16"/>
                <w:szCs w:val="16"/>
              </w:rPr>
            </w:pPr>
          </w:p>
        </w:tc>
        <w:tc>
          <w:tcPr>
            <w:tcW w:w="425" w:type="dxa"/>
            <w:shd w:val="solid" w:color="FFFFFF" w:fill="auto"/>
          </w:tcPr>
          <w:p w:rsidR="00A77C82" w:rsidRPr="006B0D02" w:rsidRDefault="00A77C82" w:rsidP="00C72833">
            <w:pPr>
              <w:pStyle w:val="TAC"/>
              <w:rPr>
                <w:sz w:val="16"/>
                <w:szCs w:val="16"/>
              </w:rPr>
            </w:pPr>
          </w:p>
        </w:tc>
        <w:tc>
          <w:tcPr>
            <w:tcW w:w="4962" w:type="dxa"/>
            <w:shd w:val="solid" w:color="FFFFFF" w:fill="auto"/>
          </w:tcPr>
          <w:p w:rsidR="00A77C82" w:rsidRDefault="00A77C82" w:rsidP="00AA440E">
            <w:pPr>
              <w:pStyle w:val="TAL"/>
              <w:rPr>
                <w:sz w:val="16"/>
                <w:szCs w:val="16"/>
              </w:rPr>
            </w:pPr>
            <w:r>
              <w:rPr>
                <w:sz w:val="16"/>
                <w:szCs w:val="16"/>
              </w:rPr>
              <w:t>At CT4#80 a</w:t>
            </w:r>
            <w:r w:rsidR="00C83716">
              <w:rPr>
                <w:sz w:val="16"/>
                <w:szCs w:val="16"/>
              </w:rPr>
              <w:t>pproved</w:t>
            </w:r>
            <w:r>
              <w:rPr>
                <w:sz w:val="16"/>
                <w:szCs w:val="16"/>
              </w:rPr>
              <w:t xml:space="preserve"> pCRs C4-175323, C4-175324, C4-175325, C4-175326 incorporated.</w:t>
            </w:r>
          </w:p>
        </w:tc>
        <w:tc>
          <w:tcPr>
            <w:tcW w:w="708" w:type="dxa"/>
            <w:shd w:val="solid" w:color="FFFFFF" w:fill="auto"/>
          </w:tcPr>
          <w:p w:rsidR="00A77C82" w:rsidRDefault="00A77C82" w:rsidP="00C72833">
            <w:pPr>
              <w:pStyle w:val="TAC"/>
              <w:rPr>
                <w:sz w:val="16"/>
                <w:szCs w:val="16"/>
              </w:rPr>
            </w:pPr>
            <w:r>
              <w:rPr>
                <w:sz w:val="16"/>
                <w:szCs w:val="16"/>
              </w:rPr>
              <w:t>0.2.0</w:t>
            </w:r>
          </w:p>
        </w:tc>
      </w:tr>
      <w:tr w:rsidR="00DF6DD2" w:rsidRPr="006B0D02" w:rsidTr="00AC76CF">
        <w:trPr>
          <w:trHeight w:val="250"/>
        </w:trPr>
        <w:tc>
          <w:tcPr>
            <w:tcW w:w="800" w:type="dxa"/>
            <w:shd w:val="solid" w:color="FFFFFF" w:fill="auto"/>
          </w:tcPr>
          <w:p w:rsidR="00DF6DD2" w:rsidRDefault="00DF6DD2" w:rsidP="0082224C">
            <w:pPr>
              <w:pStyle w:val="TAC"/>
              <w:rPr>
                <w:sz w:val="16"/>
                <w:szCs w:val="16"/>
              </w:rPr>
            </w:pPr>
            <w:r>
              <w:rPr>
                <w:sz w:val="16"/>
                <w:szCs w:val="16"/>
              </w:rPr>
              <w:t>2017-12</w:t>
            </w:r>
          </w:p>
        </w:tc>
        <w:tc>
          <w:tcPr>
            <w:tcW w:w="800" w:type="dxa"/>
            <w:shd w:val="solid" w:color="FFFFFF" w:fill="auto"/>
          </w:tcPr>
          <w:p w:rsidR="00DF6DD2" w:rsidRDefault="00DF6DD2" w:rsidP="00C72833">
            <w:pPr>
              <w:pStyle w:val="TAC"/>
              <w:rPr>
                <w:sz w:val="16"/>
                <w:szCs w:val="16"/>
              </w:rPr>
            </w:pPr>
            <w:r>
              <w:rPr>
                <w:sz w:val="16"/>
                <w:szCs w:val="16"/>
              </w:rPr>
              <w:t>CT4#81</w:t>
            </w:r>
          </w:p>
        </w:tc>
        <w:tc>
          <w:tcPr>
            <w:tcW w:w="952" w:type="dxa"/>
            <w:shd w:val="solid" w:color="FFFFFF" w:fill="auto"/>
          </w:tcPr>
          <w:p w:rsidR="00DF6DD2" w:rsidRDefault="00DF6DD2" w:rsidP="00A77C82">
            <w:pPr>
              <w:pStyle w:val="TAC"/>
              <w:rPr>
                <w:sz w:val="16"/>
                <w:szCs w:val="16"/>
              </w:rPr>
            </w:pPr>
            <w:r>
              <w:rPr>
                <w:sz w:val="16"/>
                <w:szCs w:val="16"/>
              </w:rPr>
              <w:t>C4-176439</w:t>
            </w:r>
          </w:p>
        </w:tc>
        <w:tc>
          <w:tcPr>
            <w:tcW w:w="567" w:type="dxa"/>
            <w:shd w:val="solid" w:color="FFFFFF" w:fill="auto"/>
          </w:tcPr>
          <w:p w:rsidR="00DF6DD2" w:rsidRPr="006B0D02" w:rsidRDefault="00DF6DD2" w:rsidP="00C72833">
            <w:pPr>
              <w:pStyle w:val="TAL"/>
              <w:rPr>
                <w:sz w:val="16"/>
                <w:szCs w:val="16"/>
              </w:rPr>
            </w:pPr>
          </w:p>
        </w:tc>
        <w:tc>
          <w:tcPr>
            <w:tcW w:w="425" w:type="dxa"/>
            <w:shd w:val="solid" w:color="FFFFFF" w:fill="auto"/>
          </w:tcPr>
          <w:p w:rsidR="00DF6DD2" w:rsidRPr="006B0D02" w:rsidRDefault="00DF6DD2" w:rsidP="00C72833">
            <w:pPr>
              <w:pStyle w:val="TAR"/>
              <w:rPr>
                <w:sz w:val="16"/>
                <w:szCs w:val="16"/>
              </w:rPr>
            </w:pPr>
          </w:p>
        </w:tc>
        <w:tc>
          <w:tcPr>
            <w:tcW w:w="425" w:type="dxa"/>
            <w:shd w:val="solid" w:color="FFFFFF" w:fill="auto"/>
          </w:tcPr>
          <w:p w:rsidR="00DF6DD2" w:rsidRPr="006B0D02" w:rsidRDefault="00DF6DD2" w:rsidP="00C72833">
            <w:pPr>
              <w:pStyle w:val="TAC"/>
              <w:rPr>
                <w:sz w:val="16"/>
                <w:szCs w:val="16"/>
              </w:rPr>
            </w:pPr>
          </w:p>
        </w:tc>
        <w:tc>
          <w:tcPr>
            <w:tcW w:w="4962" w:type="dxa"/>
            <w:shd w:val="solid" w:color="FFFFFF" w:fill="auto"/>
          </w:tcPr>
          <w:p w:rsidR="00DF6DD2" w:rsidRDefault="00DF6DD2" w:rsidP="00AA440E">
            <w:pPr>
              <w:pStyle w:val="TAL"/>
              <w:rPr>
                <w:sz w:val="16"/>
                <w:szCs w:val="16"/>
              </w:rPr>
            </w:pPr>
            <w:r>
              <w:rPr>
                <w:sz w:val="16"/>
                <w:szCs w:val="16"/>
              </w:rPr>
              <w:t>At CT4#81 a</w:t>
            </w:r>
            <w:r w:rsidR="00C83716">
              <w:rPr>
                <w:sz w:val="16"/>
                <w:szCs w:val="16"/>
              </w:rPr>
              <w:t>pproved</w:t>
            </w:r>
            <w:r>
              <w:rPr>
                <w:sz w:val="16"/>
                <w:szCs w:val="16"/>
              </w:rPr>
              <w:t xml:space="preserve"> pCRs C4-176428, C4-176429 incorporated</w:t>
            </w:r>
          </w:p>
        </w:tc>
        <w:tc>
          <w:tcPr>
            <w:tcW w:w="708" w:type="dxa"/>
            <w:shd w:val="solid" w:color="FFFFFF" w:fill="auto"/>
          </w:tcPr>
          <w:p w:rsidR="00DF6DD2" w:rsidRDefault="00DF6DD2" w:rsidP="00C72833">
            <w:pPr>
              <w:pStyle w:val="TAC"/>
              <w:rPr>
                <w:sz w:val="16"/>
                <w:szCs w:val="16"/>
              </w:rPr>
            </w:pPr>
            <w:r>
              <w:rPr>
                <w:sz w:val="16"/>
                <w:szCs w:val="16"/>
              </w:rPr>
              <w:t>0.3.0</w:t>
            </w:r>
          </w:p>
        </w:tc>
      </w:tr>
      <w:tr w:rsidR="00D9153E" w:rsidRPr="006B0D02" w:rsidTr="00AC76CF">
        <w:trPr>
          <w:trHeight w:val="250"/>
        </w:trPr>
        <w:tc>
          <w:tcPr>
            <w:tcW w:w="800" w:type="dxa"/>
            <w:shd w:val="solid" w:color="FFFFFF" w:fill="auto"/>
          </w:tcPr>
          <w:p w:rsidR="00D9153E" w:rsidRDefault="00D9153E" w:rsidP="0082224C">
            <w:pPr>
              <w:pStyle w:val="TAC"/>
              <w:rPr>
                <w:sz w:val="16"/>
                <w:szCs w:val="16"/>
              </w:rPr>
            </w:pPr>
            <w:r>
              <w:rPr>
                <w:sz w:val="16"/>
                <w:szCs w:val="16"/>
              </w:rPr>
              <w:t>2018-03</w:t>
            </w:r>
          </w:p>
        </w:tc>
        <w:tc>
          <w:tcPr>
            <w:tcW w:w="800" w:type="dxa"/>
            <w:shd w:val="solid" w:color="FFFFFF" w:fill="auto"/>
          </w:tcPr>
          <w:p w:rsidR="00D9153E" w:rsidRDefault="00D9153E" w:rsidP="00C72833">
            <w:pPr>
              <w:pStyle w:val="TAC"/>
              <w:rPr>
                <w:sz w:val="16"/>
                <w:szCs w:val="16"/>
              </w:rPr>
            </w:pPr>
            <w:r>
              <w:rPr>
                <w:sz w:val="16"/>
                <w:szCs w:val="16"/>
              </w:rPr>
              <w:t>CT4#83</w:t>
            </w:r>
          </w:p>
        </w:tc>
        <w:tc>
          <w:tcPr>
            <w:tcW w:w="952" w:type="dxa"/>
            <w:shd w:val="solid" w:color="FFFFFF" w:fill="auto"/>
          </w:tcPr>
          <w:p w:rsidR="00D9153E" w:rsidRDefault="00D9153E" w:rsidP="00A77C82">
            <w:pPr>
              <w:pStyle w:val="TAC"/>
              <w:rPr>
                <w:sz w:val="16"/>
                <w:szCs w:val="16"/>
              </w:rPr>
            </w:pPr>
            <w:r>
              <w:rPr>
                <w:sz w:val="16"/>
                <w:szCs w:val="16"/>
              </w:rPr>
              <w:t>C4</w:t>
            </w:r>
            <w:r w:rsidR="000F0CF3">
              <w:rPr>
                <w:sz w:val="16"/>
                <w:szCs w:val="16"/>
              </w:rPr>
              <w:t>-</w:t>
            </w:r>
            <w:r>
              <w:rPr>
                <w:sz w:val="16"/>
                <w:szCs w:val="16"/>
              </w:rPr>
              <w:t>182436</w:t>
            </w:r>
          </w:p>
        </w:tc>
        <w:tc>
          <w:tcPr>
            <w:tcW w:w="567" w:type="dxa"/>
            <w:shd w:val="solid" w:color="FFFFFF" w:fill="auto"/>
          </w:tcPr>
          <w:p w:rsidR="00D9153E" w:rsidRPr="006B0D02" w:rsidRDefault="00D9153E" w:rsidP="00C72833">
            <w:pPr>
              <w:pStyle w:val="TAL"/>
              <w:rPr>
                <w:sz w:val="16"/>
                <w:szCs w:val="16"/>
              </w:rPr>
            </w:pPr>
          </w:p>
        </w:tc>
        <w:tc>
          <w:tcPr>
            <w:tcW w:w="425" w:type="dxa"/>
            <w:shd w:val="solid" w:color="FFFFFF" w:fill="auto"/>
          </w:tcPr>
          <w:p w:rsidR="00D9153E" w:rsidRPr="006B0D02" w:rsidRDefault="00D9153E" w:rsidP="00C72833">
            <w:pPr>
              <w:pStyle w:val="TAR"/>
              <w:rPr>
                <w:sz w:val="16"/>
                <w:szCs w:val="16"/>
              </w:rPr>
            </w:pPr>
          </w:p>
        </w:tc>
        <w:tc>
          <w:tcPr>
            <w:tcW w:w="425" w:type="dxa"/>
            <w:shd w:val="solid" w:color="FFFFFF" w:fill="auto"/>
          </w:tcPr>
          <w:p w:rsidR="00D9153E" w:rsidRPr="006B0D02" w:rsidRDefault="00D9153E" w:rsidP="00C72833">
            <w:pPr>
              <w:pStyle w:val="TAC"/>
              <w:rPr>
                <w:sz w:val="16"/>
                <w:szCs w:val="16"/>
              </w:rPr>
            </w:pPr>
          </w:p>
        </w:tc>
        <w:tc>
          <w:tcPr>
            <w:tcW w:w="4962" w:type="dxa"/>
            <w:shd w:val="solid" w:color="FFFFFF" w:fill="auto"/>
          </w:tcPr>
          <w:p w:rsidR="00D9153E" w:rsidRDefault="00D9153E" w:rsidP="00AA440E">
            <w:pPr>
              <w:pStyle w:val="TAL"/>
              <w:rPr>
                <w:sz w:val="16"/>
                <w:szCs w:val="16"/>
              </w:rPr>
            </w:pPr>
            <w:r>
              <w:rPr>
                <w:sz w:val="16"/>
                <w:szCs w:val="16"/>
              </w:rPr>
              <w:t xml:space="preserve">At CT4#83 </w:t>
            </w:r>
            <w:r w:rsidR="00C83716">
              <w:rPr>
                <w:sz w:val="16"/>
                <w:szCs w:val="16"/>
              </w:rPr>
              <w:t xml:space="preserve">approved </w:t>
            </w:r>
            <w:r w:rsidR="000F0CF3">
              <w:rPr>
                <w:sz w:val="16"/>
                <w:szCs w:val="16"/>
              </w:rPr>
              <w:t>p</w:t>
            </w:r>
            <w:r>
              <w:rPr>
                <w:sz w:val="16"/>
                <w:szCs w:val="16"/>
              </w:rPr>
              <w:t>CRs C4-182368, C4-182369, C4-182384 incorporated.</w:t>
            </w:r>
          </w:p>
        </w:tc>
        <w:tc>
          <w:tcPr>
            <w:tcW w:w="708" w:type="dxa"/>
            <w:shd w:val="solid" w:color="FFFFFF" w:fill="auto"/>
          </w:tcPr>
          <w:p w:rsidR="00D9153E" w:rsidRDefault="00D9153E" w:rsidP="00C72833">
            <w:pPr>
              <w:pStyle w:val="TAC"/>
              <w:rPr>
                <w:sz w:val="16"/>
                <w:szCs w:val="16"/>
              </w:rPr>
            </w:pPr>
            <w:r>
              <w:rPr>
                <w:sz w:val="16"/>
                <w:szCs w:val="16"/>
              </w:rPr>
              <w:t>0.4.0</w:t>
            </w:r>
          </w:p>
        </w:tc>
      </w:tr>
      <w:tr w:rsidR="007A030A" w:rsidRPr="006B0D02" w:rsidTr="00AC76CF">
        <w:trPr>
          <w:trHeight w:val="250"/>
        </w:trPr>
        <w:tc>
          <w:tcPr>
            <w:tcW w:w="800" w:type="dxa"/>
            <w:shd w:val="solid" w:color="FFFFFF" w:fill="auto"/>
          </w:tcPr>
          <w:p w:rsidR="007A030A" w:rsidRDefault="007A030A" w:rsidP="0082224C">
            <w:pPr>
              <w:pStyle w:val="TAC"/>
              <w:rPr>
                <w:sz w:val="16"/>
                <w:szCs w:val="16"/>
              </w:rPr>
            </w:pPr>
            <w:r>
              <w:rPr>
                <w:sz w:val="16"/>
                <w:szCs w:val="16"/>
              </w:rPr>
              <w:t>2018-03</w:t>
            </w:r>
          </w:p>
        </w:tc>
        <w:tc>
          <w:tcPr>
            <w:tcW w:w="800" w:type="dxa"/>
            <w:shd w:val="solid" w:color="FFFFFF" w:fill="auto"/>
          </w:tcPr>
          <w:p w:rsidR="007A030A" w:rsidRDefault="007A030A" w:rsidP="00C72833">
            <w:pPr>
              <w:pStyle w:val="TAC"/>
              <w:rPr>
                <w:sz w:val="16"/>
                <w:szCs w:val="16"/>
              </w:rPr>
            </w:pPr>
            <w:r>
              <w:rPr>
                <w:sz w:val="16"/>
                <w:szCs w:val="16"/>
              </w:rPr>
              <w:t>CT#79</w:t>
            </w:r>
          </w:p>
        </w:tc>
        <w:tc>
          <w:tcPr>
            <w:tcW w:w="952" w:type="dxa"/>
            <w:shd w:val="solid" w:color="FFFFFF" w:fill="auto"/>
          </w:tcPr>
          <w:p w:rsidR="007A030A" w:rsidRDefault="007A030A" w:rsidP="00A77C82">
            <w:pPr>
              <w:pStyle w:val="TAC"/>
              <w:rPr>
                <w:sz w:val="16"/>
                <w:szCs w:val="16"/>
              </w:rPr>
            </w:pPr>
            <w:r>
              <w:rPr>
                <w:sz w:val="16"/>
                <w:szCs w:val="16"/>
              </w:rPr>
              <w:t>CP-180032</w:t>
            </w:r>
          </w:p>
        </w:tc>
        <w:tc>
          <w:tcPr>
            <w:tcW w:w="567" w:type="dxa"/>
            <w:shd w:val="solid" w:color="FFFFFF" w:fill="auto"/>
          </w:tcPr>
          <w:p w:rsidR="007A030A" w:rsidRPr="006B0D02" w:rsidRDefault="007A030A" w:rsidP="00C72833">
            <w:pPr>
              <w:pStyle w:val="TAL"/>
              <w:rPr>
                <w:sz w:val="16"/>
                <w:szCs w:val="16"/>
              </w:rPr>
            </w:pPr>
          </w:p>
        </w:tc>
        <w:tc>
          <w:tcPr>
            <w:tcW w:w="425" w:type="dxa"/>
            <w:shd w:val="solid" w:color="FFFFFF" w:fill="auto"/>
          </w:tcPr>
          <w:p w:rsidR="007A030A" w:rsidRPr="006B0D02" w:rsidRDefault="007A030A" w:rsidP="00C72833">
            <w:pPr>
              <w:pStyle w:val="TAR"/>
              <w:rPr>
                <w:sz w:val="16"/>
                <w:szCs w:val="16"/>
              </w:rPr>
            </w:pPr>
          </w:p>
        </w:tc>
        <w:tc>
          <w:tcPr>
            <w:tcW w:w="425" w:type="dxa"/>
            <w:shd w:val="solid" w:color="FFFFFF" w:fill="auto"/>
          </w:tcPr>
          <w:p w:rsidR="007A030A" w:rsidRPr="006B0D02" w:rsidRDefault="007A030A" w:rsidP="00C72833">
            <w:pPr>
              <w:pStyle w:val="TAC"/>
              <w:rPr>
                <w:sz w:val="16"/>
                <w:szCs w:val="16"/>
              </w:rPr>
            </w:pPr>
          </w:p>
        </w:tc>
        <w:tc>
          <w:tcPr>
            <w:tcW w:w="4962" w:type="dxa"/>
            <w:shd w:val="solid" w:color="FFFFFF" w:fill="auto"/>
          </w:tcPr>
          <w:p w:rsidR="007A030A" w:rsidRDefault="007A030A" w:rsidP="00657DCE">
            <w:pPr>
              <w:pStyle w:val="TAL"/>
              <w:rPr>
                <w:sz w:val="16"/>
                <w:szCs w:val="16"/>
              </w:rPr>
            </w:pPr>
            <w:r>
              <w:rPr>
                <w:sz w:val="16"/>
                <w:szCs w:val="16"/>
              </w:rPr>
              <w:t>Presented for information</w:t>
            </w:r>
          </w:p>
        </w:tc>
        <w:tc>
          <w:tcPr>
            <w:tcW w:w="708" w:type="dxa"/>
            <w:shd w:val="solid" w:color="FFFFFF" w:fill="auto"/>
          </w:tcPr>
          <w:p w:rsidR="007A030A" w:rsidRDefault="007A030A" w:rsidP="00C72833">
            <w:pPr>
              <w:pStyle w:val="TAC"/>
              <w:rPr>
                <w:sz w:val="16"/>
                <w:szCs w:val="16"/>
              </w:rPr>
            </w:pPr>
            <w:r>
              <w:rPr>
                <w:sz w:val="16"/>
                <w:szCs w:val="16"/>
              </w:rPr>
              <w:t>1.0.0</w:t>
            </w:r>
          </w:p>
        </w:tc>
      </w:tr>
      <w:tr w:rsidR="00C83716" w:rsidRPr="006B0D02" w:rsidTr="00AC76CF">
        <w:trPr>
          <w:trHeight w:val="250"/>
        </w:trPr>
        <w:tc>
          <w:tcPr>
            <w:tcW w:w="800" w:type="dxa"/>
            <w:shd w:val="solid" w:color="FFFFFF" w:fill="auto"/>
          </w:tcPr>
          <w:p w:rsidR="00C83716" w:rsidRDefault="00C83716" w:rsidP="0082224C">
            <w:pPr>
              <w:pStyle w:val="TAC"/>
              <w:rPr>
                <w:sz w:val="16"/>
                <w:szCs w:val="16"/>
              </w:rPr>
            </w:pPr>
            <w:r>
              <w:rPr>
                <w:sz w:val="16"/>
                <w:szCs w:val="16"/>
              </w:rPr>
              <w:t>2018-05</w:t>
            </w:r>
          </w:p>
        </w:tc>
        <w:tc>
          <w:tcPr>
            <w:tcW w:w="800" w:type="dxa"/>
            <w:shd w:val="solid" w:color="FFFFFF" w:fill="auto"/>
          </w:tcPr>
          <w:p w:rsidR="00C83716" w:rsidRDefault="00C83716" w:rsidP="00AA440E">
            <w:pPr>
              <w:pStyle w:val="TAC"/>
              <w:rPr>
                <w:sz w:val="16"/>
                <w:szCs w:val="16"/>
              </w:rPr>
            </w:pPr>
            <w:r>
              <w:rPr>
                <w:sz w:val="16"/>
                <w:szCs w:val="16"/>
              </w:rPr>
              <w:t>CT4#85</w:t>
            </w:r>
          </w:p>
        </w:tc>
        <w:tc>
          <w:tcPr>
            <w:tcW w:w="952" w:type="dxa"/>
            <w:shd w:val="solid" w:color="FFFFFF" w:fill="auto"/>
          </w:tcPr>
          <w:p w:rsidR="00C83716" w:rsidRDefault="00C83716" w:rsidP="00A77C82">
            <w:pPr>
              <w:pStyle w:val="TAC"/>
              <w:rPr>
                <w:sz w:val="16"/>
                <w:szCs w:val="16"/>
              </w:rPr>
            </w:pPr>
            <w:r>
              <w:rPr>
                <w:sz w:val="16"/>
                <w:szCs w:val="16"/>
              </w:rPr>
              <w:t>C4-184627</w:t>
            </w:r>
          </w:p>
        </w:tc>
        <w:tc>
          <w:tcPr>
            <w:tcW w:w="567" w:type="dxa"/>
            <w:shd w:val="solid" w:color="FFFFFF" w:fill="auto"/>
          </w:tcPr>
          <w:p w:rsidR="00C83716" w:rsidRPr="006B0D02" w:rsidRDefault="00C83716" w:rsidP="00C72833">
            <w:pPr>
              <w:pStyle w:val="TAL"/>
              <w:rPr>
                <w:sz w:val="16"/>
                <w:szCs w:val="16"/>
              </w:rPr>
            </w:pPr>
          </w:p>
        </w:tc>
        <w:tc>
          <w:tcPr>
            <w:tcW w:w="425" w:type="dxa"/>
            <w:shd w:val="solid" w:color="FFFFFF" w:fill="auto"/>
          </w:tcPr>
          <w:p w:rsidR="00C83716" w:rsidRPr="006B0D02" w:rsidRDefault="00C83716" w:rsidP="00C72833">
            <w:pPr>
              <w:pStyle w:val="TAR"/>
              <w:rPr>
                <w:sz w:val="16"/>
                <w:szCs w:val="16"/>
              </w:rPr>
            </w:pPr>
          </w:p>
        </w:tc>
        <w:tc>
          <w:tcPr>
            <w:tcW w:w="425" w:type="dxa"/>
            <w:shd w:val="solid" w:color="FFFFFF" w:fill="auto"/>
          </w:tcPr>
          <w:p w:rsidR="00C83716" w:rsidRPr="006B0D02" w:rsidRDefault="00C83716" w:rsidP="00C72833">
            <w:pPr>
              <w:pStyle w:val="TAC"/>
              <w:rPr>
                <w:sz w:val="16"/>
                <w:szCs w:val="16"/>
              </w:rPr>
            </w:pPr>
          </w:p>
        </w:tc>
        <w:tc>
          <w:tcPr>
            <w:tcW w:w="4962" w:type="dxa"/>
            <w:shd w:val="solid" w:color="FFFFFF" w:fill="auto"/>
          </w:tcPr>
          <w:p w:rsidR="00C83716" w:rsidRDefault="00C83716" w:rsidP="00AA440E">
            <w:pPr>
              <w:pStyle w:val="TAL"/>
              <w:rPr>
                <w:sz w:val="16"/>
                <w:szCs w:val="16"/>
              </w:rPr>
            </w:pPr>
            <w:r>
              <w:rPr>
                <w:sz w:val="16"/>
                <w:szCs w:val="16"/>
              </w:rPr>
              <w:t>At CT4#85 approved pCRs C4-184475, C4-184476</w:t>
            </w:r>
            <w:r w:rsidR="002823B7">
              <w:rPr>
                <w:sz w:val="16"/>
                <w:szCs w:val="16"/>
              </w:rPr>
              <w:t>, C4-184628</w:t>
            </w:r>
            <w:r>
              <w:rPr>
                <w:sz w:val="16"/>
                <w:szCs w:val="16"/>
              </w:rPr>
              <w:t xml:space="preserve"> incorporated.</w:t>
            </w:r>
          </w:p>
        </w:tc>
        <w:tc>
          <w:tcPr>
            <w:tcW w:w="708" w:type="dxa"/>
            <w:shd w:val="solid" w:color="FFFFFF" w:fill="auto"/>
          </w:tcPr>
          <w:p w:rsidR="00C83716" w:rsidRDefault="00C83716" w:rsidP="00C72833">
            <w:pPr>
              <w:pStyle w:val="TAC"/>
              <w:rPr>
                <w:sz w:val="16"/>
                <w:szCs w:val="16"/>
              </w:rPr>
            </w:pPr>
            <w:r>
              <w:rPr>
                <w:sz w:val="16"/>
                <w:szCs w:val="16"/>
              </w:rPr>
              <w:t>1.1.0</w:t>
            </w:r>
          </w:p>
        </w:tc>
      </w:tr>
      <w:tr w:rsidR="00C83716" w:rsidRPr="006B0D02" w:rsidTr="00AC76CF">
        <w:trPr>
          <w:trHeight w:val="250"/>
        </w:trPr>
        <w:tc>
          <w:tcPr>
            <w:tcW w:w="800" w:type="dxa"/>
            <w:shd w:val="solid" w:color="FFFFFF" w:fill="auto"/>
          </w:tcPr>
          <w:p w:rsidR="00C83716" w:rsidRDefault="00C83716" w:rsidP="0082224C">
            <w:pPr>
              <w:pStyle w:val="TAC"/>
              <w:rPr>
                <w:sz w:val="16"/>
                <w:szCs w:val="16"/>
              </w:rPr>
            </w:pPr>
            <w:r>
              <w:rPr>
                <w:sz w:val="16"/>
                <w:szCs w:val="16"/>
              </w:rPr>
              <w:t>2018-06</w:t>
            </w:r>
          </w:p>
        </w:tc>
        <w:tc>
          <w:tcPr>
            <w:tcW w:w="800" w:type="dxa"/>
            <w:shd w:val="solid" w:color="FFFFFF" w:fill="auto"/>
          </w:tcPr>
          <w:p w:rsidR="00C83716" w:rsidRDefault="00C83716" w:rsidP="00402DA6">
            <w:pPr>
              <w:pStyle w:val="TAC"/>
              <w:rPr>
                <w:sz w:val="16"/>
                <w:szCs w:val="16"/>
              </w:rPr>
            </w:pPr>
            <w:r>
              <w:rPr>
                <w:sz w:val="16"/>
                <w:szCs w:val="16"/>
              </w:rPr>
              <w:t>CT#</w:t>
            </w:r>
            <w:r w:rsidR="00DA6368">
              <w:rPr>
                <w:sz w:val="16"/>
                <w:szCs w:val="16"/>
              </w:rPr>
              <w:t>80</w:t>
            </w:r>
          </w:p>
        </w:tc>
        <w:tc>
          <w:tcPr>
            <w:tcW w:w="952" w:type="dxa"/>
            <w:shd w:val="solid" w:color="FFFFFF" w:fill="auto"/>
          </w:tcPr>
          <w:p w:rsidR="00C83716" w:rsidRDefault="002823B7" w:rsidP="00A77C82">
            <w:pPr>
              <w:pStyle w:val="TAC"/>
              <w:rPr>
                <w:sz w:val="16"/>
                <w:szCs w:val="16"/>
              </w:rPr>
            </w:pPr>
            <w:r>
              <w:rPr>
                <w:sz w:val="16"/>
                <w:szCs w:val="16"/>
              </w:rPr>
              <w:t>CP-18</w:t>
            </w:r>
            <w:r w:rsidR="005B176D">
              <w:rPr>
                <w:sz w:val="16"/>
                <w:szCs w:val="16"/>
              </w:rPr>
              <w:t>1106</w:t>
            </w:r>
          </w:p>
        </w:tc>
        <w:tc>
          <w:tcPr>
            <w:tcW w:w="567" w:type="dxa"/>
            <w:shd w:val="solid" w:color="FFFFFF" w:fill="auto"/>
          </w:tcPr>
          <w:p w:rsidR="00C83716" w:rsidRPr="006B0D02" w:rsidRDefault="00C83716" w:rsidP="00C72833">
            <w:pPr>
              <w:pStyle w:val="TAL"/>
              <w:rPr>
                <w:sz w:val="16"/>
                <w:szCs w:val="16"/>
              </w:rPr>
            </w:pPr>
          </w:p>
        </w:tc>
        <w:tc>
          <w:tcPr>
            <w:tcW w:w="425" w:type="dxa"/>
            <w:shd w:val="solid" w:color="FFFFFF" w:fill="auto"/>
          </w:tcPr>
          <w:p w:rsidR="00C83716" w:rsidRPr="006B0D02" w:rsidRDefault="00C83716" w:rsidP="00C72833">
            <w:pPr>
              <w:pStyle w:val="TAR"/>
              <w:rPr>
                <w:sz w:val="16"/>
                <w:szCs w:val="16"/>
              </w:rPr>
            </w:pPr>
          </w:p>
        </w:tc>
        <w:tc>
          <w:tcPr>
            <w:tcW w:w="425" w:type="dxa"/>
            <w:shd w:val="solid" w:color="FFFFFF" w:fill="auto"/>
          </w:tcPr>
          <w:p w:rsidR="00C83716" w:rsidRPr="006B0D02" w:rsidRDefault="00C83716" w:rsidP="00C72833">
            <w:pPr>
              <w:pStyle w:val="TAC"/>
              <w:rPr>
                <w:sz w:val="16"/>
                <w:szCs w:val="16"/>
              </w:rPr>
            </w:pPr>
          </w:p>
        </w:tc>
        <w:tc>
          <w:tcPr>
            <w:tcW w:w="4962" w:type="dxa"/>
            <w:shd w:val="solid" w:color="FFFFFF" w:fill="auto"/>
          </w:tcPr>
          <w:p w:rsidR="00C83716" w:rsidRDefault="00C83716" w:rsidP="00C83716">
            <w:pPr>
              <w:pStyle w:val="TAL"/>
              <w:rPr>
                <w:sz w:val="16"/>
                <w:szCs w:val="16"/>
              </w:rPr>
            </w:pPr>
            <w:r>
              <w:rPr>
                <w:sz w:val="16"/>
                <w:szCs w:val="16"/>
              </w:rPr>
              <w:t>Presented for approval</w:t>
            </w:r>
          </w:p>
        </w:tc>
        <w:tc>
          <w:tcPr>
            <w:tcW w:w="708" w:type="dxa"/>
            <w:shd w:val="solid" w:color="FFFFFF" w:fill="auto"/>
          </w:tcPr>
          <w:p w:rsidR="00C83716" w:rsidRDefault="005B176D" w:rsidP="00C72833">
            <w:pPr>
              <w:pStyle w:val="TAC"/>
              <w:rPr>
                <w:sz w:val="16"/>
                <w:szCs w:val="16"/>
              </w:rPr>
            </w:pPr>
            <w:r>
              <w:rPr>
                <w:sz w:val="16"/>
                <w:szCs w:val="16"/>
              </w:rPr>
              <w:t>2.0.0</w:t>
            </w:r>
          </w:p>
        </w:tc>
      </w:tr>
      <w:tr w:rsidR="00114B91" w:rsidRPr="006B0D02" w:rsidTr="00AC76CF">
        <w:trPr>
          <w:trHeight w:val="250"/>
        </w:trPr>
        <w:tc>
          <w:tcPr>
            <w:tcW w:w="800" w:type="dxa"/>
            <w:shd w:val="solid" w:color="FFFFFF" w:fill="auto"/>
          </w:tcPr>
          <w:p w:rsidR="00114B91" w:rsidRDefault="00114B91" w:rsidP="0082224C">
            <w:pPr>
              <w:pStyle w:val="TAC"/>
              <w:rPr>
                <w:sz w:val="16"/>
                <w:szCs w:val="16"/>
              </w:rPr>
            </w:pPr>
            <w:r>
              <w:rPr>
                <w:sz w:val="16"/>
                <w:szCs w:val="16"/>
              </w:rPr>
              <w:t>2018-06</w:t>
            </w:r>
          </w:p>
        </w:tc>
        <w:tc>
          <w:tcPr>
            <w:tcW w:w="800" w:type="dxa"/>
            <w:shd w:val="solid" w:color="FFFFFF" w:fill="auto"/>
          </w:tcPr>
          <w:p w:rsidR="00114B91" w:rsidRDefault="00114B91" w:rsidP="00DA6368">
            <w:pPr>
              <w:pStyle w:val="TAC"/>
              <w:rPr>
                <w:sz w:val="16"/>
                <w:szCs w:val="16"/>
              </w:rPr>
            </w:pPr>
            <w:r>
              <w:rPr>
                <w:sz w:val="16"/>
                <w:szCs w:val="16"/>
              </w:rPr>
              <w:t>CT#80</w:t>
            </w:r>
          </w:p>
        </w:tc>
        <w:tc>
          <w:tcPr>
            <w:tcW w:w="952" w:type="dxa"/>
            <w:shd w:val="solid" w:color="FFFFFF" w:fill="auto"/>
          </w:tcPr>
          <w:p w:rsidR="00114B91" w:rsidRDefault="00114B91" w:rsidP="00A77C82">
            <w:pPr>
              <w:pStyle w:val="TAC"/>
              <w:rPr>
                <w:sz w:val="16"/>
                <w:szCs w:val="16"/>
              </w:rPr>
            </w:pPr>
          </w:p>
        </w:tc>
        <w:tc>
          <w:tcPr>
            <w:tcW w:w="567" w:type="dxa"/>
            <w:shd w:val="solid" w:color="FFFFFF" w:fill="auto"/>
          </w:tcPr>
          <w:p w:rsidR="00114B91" w:rsidRPr="006B0D02" w:rsidRDefault="00114B91" w:rsidP="00C72833">
            <w:pPr>
              <w:pStyle w:val="TAL"/>
              <w:rPr>
                <w:sz w:val="16"/>
                <w:szCs w:val="16"/>
              </w:rPr>
            </w:pPr>
          </w:p>
        </w:tc>
        <w:tc>
          <w:tcPr>
            <w:tcW w:w="425" w:type="dxa"/>
            <w:shd w:val="solid" w:color="FFFFFF" w:fill="auto"/>
          </w:tcPr>
          <w:p w:rsidR="00114B91" w:rsidRPr="006B0D02" w:rsidRDefault="00114B91" w:rsidP="00C72833">
            <w:pPr>
              <w:pStyle w:val="TAR"/>
              <w:rPr>
                <w:sz w:val="16"/>
                <w:szCs w:val="16"/>
              </w:rPr>
            </w:pPr>
          </w:p>
        </w:tc>
        <w:tc>
          <w:tcPr>
            <w:tcW w:w="425" w:type="dxa"/>
            <w:shd w:val="solid" w:color="FFFFFF" w:fill="auto"/>
          </w:tcPr>
          <w:p w:rsidR="00114B91" w:rsidRPr="006B0D02" w:rsidRDefault="00114B91" w:rsidP="00C72833">
            <w:pPr>
              <w:pStyle w:val="TAC"/>
              <w:rPr>
                <w:sz w:val="16"/>
                <w:szCs w:val="16"/>
              </w:rPr>
            </w:pPr>
          </w:p>
        </w:tc>
        <w:tc>
          <w:tcPr>
            <w:tcW w:w="4962" w:type="dxa"/>
            <w:shd w:val="solid" w:color="FFFFFF" w:fill="auto"/>
          </w:tcPr>
          <w:p w:rsidR="00114B91" w:rsidRDefault="00114B91" w:rsidP="00DA6368">
            <w:pPr>
              <w:pStyle w:val="TAL"/>
              <w:rPr>
                <w:sz w:val="16"/>
                <w:szCs w:val="16"/>
              </w:rPr>
            </w:pPr>
            <w:r>
              <w:rPr>
                <w:sz w:val="16"/>
                <w:szCs w:val="16"/>
              </w:rPr>
              <w:t>Approved in CT#80.</w:t>
            </w:r>
          </w:p>
        </w:tc>
        <w:tc>
          <w:tcPr>
            <w:tcW w:w="708" w:type="dxa"/>
            <w:shd w:val="solid" w:color="FFFFFF" w:fill="auto"/>
          </w:tcPr>
          <w:p w:rsidR="00114B91" w:rsidRDefault="00114B91" w:rsidP="00C72833">
            <w:pPr>
              <w:pStyle w:val="TAC"/>
              <w:rPr>
                <w:sz w:val="16"/>
                <w:szCs w:val="16"/>
              </w:rPr>
            </w:pPr>
            <w:r>
              <w:rPr>
                <w:sz w:val="16"/>
                <w:szCs w:val="16"/>
              </w:rPr>
              <w:t>15.0.0</w:t>
            </w:r>
          </w:p>
        </w:tc>
      </w:tr>
      <w:tr w:rsidR="000B50E1" w:rsidRPr="006B0D02" w:rsidTr="00AC76CF">
        <w:trPr>
          <w:trHeight w:val="250"/>
        </w:trPr>
        <w:tc>
          <w:tcPr>
            <w:tcW w:w="800" w:type="dxa"/>
            <w:shd w:val="solid" w:color="FFFFFF" w:fill="auto"/>
          </w:tcPr>
          <w:p w:rsidR="000B50E1" w:rsidRDefault="000B50E1" w:rsidP="0082224C">
            <w:pPr>
              <w:pStyle w:val="TAC"/>
              <w:rPr>
                <w:sz w:val="16"/>
                <w:szCs w:val="16"/>
              </w:rPr>
            </w:pPr>
            <w:r>
              <w:rPr>
                <w:sz w:val="16"/>
                <w:szCs w:val="16"/>
              </w:rPr>
              <w:t>2018-09</w:t>
            </w:r>
          </w:p>
        </w:tc>
        <w:tc>
          <w:tcPr>
            <w:tcW w:w="800" w:type="dxa"/>
            <w:shd w:val="solid" w:color="FFFFFF" w:fill="auto"/>
          </w:tcPr>
          <w:p w:rsidR="000B50E1" w:rsidRDefault="000B50E1" w:rsidP="00DA6368">
            <w:pPr>
              <w:pStyle w:val="TAC"/>
              <w:rPr>
                <w:sz w:val="16"/>
                <w:szCs w:val="16"/>
              </w:rPr>
            </w:pPr>
            <w:r>
              <w:rPr>
                <w:sz w:val="16"/>
                <w:szCs w:val="16"/>
              </w:rPr>
              <w:t>CT#81</w:t>
            </w:r>
          </w:p>
        </w:tc>
        <w:tc>
          <w:tcPr>
            <w:tcW w:w="952" w:type="dxa"/>
            <w:shd w:val="solid" w:color="FFFFFF" w:fill="auto"/>
          </w:tcPr>
          <w:p w:rsidR="000B50E1" w:rsidRDefault="002C4D15" w:rsidP="00A77C82">
            <w:pPr>
              <w:pStyle w:val="TAC"/>
              <w:rPr>
                <w:sz w:val="16"/>
                <w:szCs w:val="16"/>
              </w:rPr>
            </w:pPr>
            <w:r>
              <w:rPr>
                <w:sz w:val="16"/>
                <w:szCs w:val="16"/>
              </w:rPr>
              <w:t>CP-182061</w:t>
            </w:r>
          </w:p>
        </w:tc>
        <w:tc>
          <w:tcPr>
            <w:tcW w:w="567" w:type="dxa"/>
            <w:shd w:val="solid" w:color="FFFFFF" w:fill="auto"/>
          </w:tcPr>
          <w:p w:rsidR="000B50E1" w:rsidRPr="006B0D02" w:rsidRDefault="000B50E1" w:rsidP="00C72833">
            <w:pPr>
              <w:pStyle w:val="TAL"/>
              <w:rPr>
                <w:sz w:val="16"/>
                <w:szCs w:val="16"/>
              </w:rPr>
            </w:pPr>
            <w:r>
              <w:rPr>
                <w:sz w:val="16"/>
                <w:szCs w:val="16"/>
              </w:rPr>
              <w:t>0001</w:t>
            </w:r>
          </w:p>
        </w:tc>
        <w:tc>
          <w:tcPr>
            <w:tcW w:w="425" w:type="dxa"/>
            <w:shd w:val="solid" w:color="FFFFFF" w:fill="auto"/>
          </w:tcPr>
          <w:p w:rsidR="000B50E1" w:rsidRPr="006B0D02" w:rsidRDefault="000B50E1" w:rsidP="00C72833">
            <w:pPr>
              <w:pStyle w:val="TAR"/>
              <w:rPr>
                <w:sz w:val="16"/>
                <w:szCs w:val="16"/>
              </w:rPr>
            </w:pPr>
            <w:r>
              <w:rPr>
                <w:sz w:val="16"/>
                <w:szCs w:val="16"/>
              </w:rPr>
              <w:t>-</w:t>
            </w:r>
          </w:p>
        </w:tc>
        <w:tc>
          <w:tcPr>
            <w:tcW w:w="425" w:type="dxa"/>
            <w:shd w:val="solid" w:color="FFFFFF" w:fill="auto"/>
          </w:tcPr>
          <w:p w:rsidR="000B50E1" w:rsidRPr="006B0D02" w:rsidRDefault="000B50E1" w:rsidP="00C72833">
            <w:pPr>
              <w:pStyle w:val="TAC"/>
              <w:rPr>
                <w:sz w:val="16"/>
                <w:szCs w:val="16"/>
              </w:rPr>
            </w:pPr>
            <w:r>
              <w:rPr>
                <w:sz w:val="16"/>
                <w:szCs w:val="16"/>
              </w:rPr>
              <w:t>F</w:t>
            </w:r>
          </w:p>
        </w:tc>
        <w:tc>
          <w:tcPr>
            <w:tcW w:w="4962" w:type="dxa"/>
            <w:shd w:val="solid" w:color="FFFFFF" w:fill="auto"/>
          </w:tcPr>
          <w:p w:rsidR="000B50E1" w:rsidRDefault="000B50E1" w:rsidP="00DA6368">
            <w:pPr>
              <w:pStyle w:val="TAL"/>
              <w:rPr>
                <w:sz w:val="16"/>
                <w:szCs w:val="16"/>
              </w:rPr>
            </w:pPr>
            <w:r>
              <w:rPr>
                <w:sz w:val="16"/>
                <w:szCs w:val="16"/>
              </w:rPr>
              <w:t>Error Handling</w:t>
            </w:r>
          </w:p>
        </w:tc>
        <w:tc>
          <w:tcPr>
            <w:tcW w:w="708" w:type="dxa"/>
            <w:shd w:val="solid" w:color="FFFFFF" w:fill="auto"/>
          </w:tcPr>
          <w:p w:rsidR="000B50E1" w:rsidRDefault="000B50E1" w:rsidP="00C72833">
            <w:pPr>
              <w:pStyle w:val="TAC"/>
              <w:rPr>
                <w:sz w:val="16"/>
                <w:szCs w:val="16"/>
              </w:rPr>
            </w:pPr>
            <w:r>
              <w:rPr>
                <w:sz w:val="16"/>
                <w:szCs w:val="16"/>
              </w:rPr>
              <w:t>15.1.0</w:t>
            </w:r>
          </w:p>
        </w:tc>
      </w:tr>
      <w:tr w:rsidR="000B50E1" w:rsidRPr="006B0D02" w:rsidTr="00AC76CF">
        <w:trPr>
          <w:trHeight w:val="250"/>
        </w:trPr>
        <w:tc>
          <w:tcPr>
            <w:tcW w:w="800" w:type="dxa"/>
            <w:shd w:val="solid" w:color="FFFFFF" w:fill="auto"/>
          </w:tcPr>
          <w:p w:rsidR="000B50E1" w:rsidRDefault="000B50E1" w:rsidP="0082224C">
            <w:pPr>
              <w:pStyle w:val="TAC"/>
              <w:rPr>
                <w:sz w:val="16"/>
                <w:szCs w:val="16"/>
              </w:rPr>
            </w:pPr>
            <w:r>
              <w:rPr>
                <w:sz w:val="16"/>
                <w:szCs w:val="16"/>
              </w:rPr>
              <w:t>2018-09</w:t>
            </w:r>
          </w:p>
        </w:tc>
        <w:tc>
          <w:tcPr>
            <w:tcW w:w="800" w:type="dxa"/>
            <w:shd w:val="solid" w:color="FFFFFF" w:fill="auto"/>
          </w:tcPr>
          <w:p w:rsidR="000B50E1" w:rsidRDefault="000B50E1" w:rsidP="00DA6368">
            <w:pPr>
              <w:pStyle w:val="TAC"/>
              <w:rPr>
                <w:sz w:val="16"/>
                <w:szCs w:val="16"/>
              </w:rPr>
            </w:pPr>
            <w:r>
              <w:rPr>
                <w:sz w:val="16"/>
                <w:szCs w:val="16"/>
              </w:rPr>
              <w:t>CT#81</w:t>
            </w:r>
          </w:p>
        </w:tc>
        <w:tc>
          <w:tcPr>
            <w:tcW w:w="952" w:type="dxa"/>
            <w:shd w:val="solid" w:color="FFFFFF" w:fill="auto"/>
          </w:tcPr>
          <w:p w:rsidR="000B50E1" w:rsidRDefault="002C4D15" w:rsidP="00A77C82">
            <w:pPr>
              <w:pStyle w:val="TAC"/>
              <w:rPr>
                <w:sz w:val="16"/>
                <w:szCs w:val="16"/>
              </w:rPr>
            </w:pPr>
            <w:r>
              <w:rPr>
                <w:sz w:val="16"/>
                <w:szCs w:val="16"/>
              </w:rPr>
              <w:t>CP-182061</w:t>
            </w:r>
          </w:p>
        </w:tc>
        <w:tc>
          <w:tcPr>
            <w:tcW w:w="567" w:type="dxa"/>
            <w:shd w:val="solid" w:color="FFFFFF" w:fill="auto"/>
          </w:tcPr>
          <w:p w:rsidR="000B50E1" w:rsidRDefault="000B50E1" w:rsidP="00C72833">
            <w:pPr>
              <w:pStyle w:val="TAL"/>
              <w:rPr>
                <w:sz w:val="16"/>
                <w:szCs w:val="16"/>
              </w:rPr>
            </w:pPr>
            <w:r>
              <w:rPr>
                <w:sz w:val="16"/>
                <w:szCs w:val="16"/>
              </w:rPr>
              <w:t>0002</w:t>
            </w:r>
          </w:p>
        </w:tc>
        <w:tc>
          <w:tcPr>
            <w:tcW w:w="425" w:type="dxa"/>
            <w:shd w:val="solid" w:color="FFFFFF" w:fill="auto"/>
          </w:tcPr>
          <w:p w:rsidR="000B50E1" w:rsidRDefault="000B50E1" w:rsidP="00C72833">
            <w:pPr>
              <w:pStyle w:val="TAR"/>
              <w:rPr>
                <w:sz w:val="16"/>
                <w:szCs w:val="16"/>
              </w:rPr>
            </w:pPr>
            <w:r>
              <w:rPr>
                <w:sz w:val="16"/>
                <w:szCs w:val="16"/>
              </w:rPr>
              <w:t>-</w:t>
            </w:r>
          </w:p>
        </w:tc>
        <w:tc>
          <w:tcPr>
            <w:tcW w:w="425" w:type="dxa"/>
            <w:shd w:val="solid" w:color="FFFFFF" w:fill="auto"/>
          </w:tcPr>
          <w:p w:rsidR="000B50E1" w:rsidRDefault="000B50E1" w:rsidP="00C72833">
            <w:pPr>
              <w:pStyle w:val="TAC"/>
              <w:rPr>
                <w:sz w:val="16"/>
                <w:szCs w:val="16"/>
              </w:rPr>
            </w:pPr>
            <w:r>
              <w:rPr>
                <w:sz w:val="16"/>
                <w:szCs w:val="16"/>
              </w:rPr>
              <w:t>F</w:t>
            </w:r>
          </w:p>
        </w:tc>
        <w:tc>
          <w:tcPr>
            <w:tcW w:w="4962" w:type="dxa"/>
            <w:shd w:val="solid" w:color="FFFFFF" w:fill="auto"/>
          </w:tcPr>
          <w:p w:rsidR="000B50E1" w:rsidRDefault="000B50E1" w:rsidP="00DA6368">
            <w:pPr>
              <w:pStyle w:val="TAL"/>
              <w:rPr>
                <w:sz w:val="16"/>
                <w:szCs w:val="16"/>
              </w:rPr>
            </w:pPr>
            <w:r w:rsidRPr="00E45C5D">
              <w:rPr>
                <w:sz w:val="16"/>
                <w:szCs w:val="16"/>
              </w:rPr>
              <w:t>Description of Structured data types</w:t>
            </w:r>
          </w:p>
        </w:tc>
        <w:tc>
          <w:tcPr>
            <w:tcW w:w="708" w:type="dxa"/>
            <w:shd w:val="solid" w:color="FFFFFF" w:fill="auto"/>
          </w:tcPr>
          <w:p w:rsidR="000B50E1" w:rsidRDefault="000B50E1" w:rsidP="00C72833">
            <w:pPr>
              <w:pStyle w:val="TAC"/>
              <w:rPr>
                <w:sz w:val="16"/>
                <w:szCs w:val="16"/>
              </w:rPr>
            </w:pPr>
            <w:r>
              <w:rPr>
                <w:sz w:val="16"/>
                <w:szCs w:val="16"/>
              </w:rPr>
              <w:t>15.1.0</w:t>
            </w:r>
          </w:p>
        </w:tc>
      </w:tr>
      <w:tr w:rsidR="000B50E1" w:rsidRPr="006B0D02" w:rsidTr="00AC76CF">
        <w:trPr>
          <w:trHeight w:val="250"/>
        </w:trPr>
        <w:tc>
          <w:tcPr>
            <w:tcW w:w="800" w:type="dxa"/>
            <w:shd w:val="solid" w:color="FFFFFF" w:fill="auto"/>
          </w:tcPr>
          <w:p w:rsidR="000B50E1" w:rsidRDefault="000B50E1" w:rsidP="0082224C">
            <w:pPr>
              <w:pStyle w:val="TAC"/>
              <w:rPr>
                <w:sz w:val="16"/>
                <w:szCs w:val="16"/>
              </w:rPr>
            </w:pPr>
            <w:r>
              <w:rPr>
                <w:sz w:val="16"/>
                <w:szCs w:val="16"/>
              </w:rPr>
              <w:t>2018-09</w:t>
            </w:r>
          </w:p>
        </w:tc>
        <w:tc>
          <w:tcPr>
            <w:tcW w:w="800" w:type="dxa"/>
            <w:shd w:val="solid" w:color="FFFFFF" w:fill="auto"/>
          </w:tcPr>
          <w:p w:rsidR="000B50E1" w:rsidRDefault="000B50E1" w:rsidP="00DA6368">
            <w:pPr>
              <w:pStyle w:val="TAC"/>
              <w:rPr>
                <w:sz w:val="16"/>
                <w:szCs w:val="16"/>
              </w:rPr>
            </w:pPr>
            <w:r>
              <w:rPr>
                <w:sz w:val="16"/>
                <w:szCs w:val="16"/>
              </w:rPr>
              <w:t>CT#81</w:t>
            </w:r>
          </w:p>
        </w:tc>
        <w:tc>
          <w:tcPr>
            <w:tcW w:w="952" w:type="dxa"/>
            <w:shd w:val="solid" w:color="FFFFFF" w:fill="auto"/>
          </w:tcPr>
          <w:p w:rsidR="000B50E1" w:rsidRDefault="002C4D15" w:rsidP="00A77C82">
            <w:pPr>
              <w:pStyle w:val="TAC"/>
              <w:rPr>
                <w:sz w:val="16"/>
                <w:szCs w:val="16"/>
              </w:rPr>
            </w:pPr>
            <w:r>
              <w:rPr>
                <w:sz w:val="16"/>
                <w:szCs w:val="16"/>
              </w:rPr>
              <w:t>CP-182061</w:t>
            </w:r>
          </w:p>
        </w:tc>
        <w:tc>
          <w:tcPr>
            <w:tcW w:w="567" w:type="dxa"/>
            <w:shd w:val="solid" w:color="FFFFFF" w:fill="auto"/>
          </w:tcPr>
          <w:p w:rsidR="000B50E1" w:rsidRDefault="000B50E1" w:rsidP="00C72833">
            <w:pPr>
              <w:pStyle w:val="TAL"/>
              <w:rPr>
                <w:sz w:val="16"/>
                <w:szCs w:val="16"/>
              </w:rPr>
            </w:pPr>
            <w:r>
              <w:rPr>
                <w:sz w:val="16"/>
                <w:szCs w:val="16"/>
              </w:rPr>
              <w:t>0003</w:t>
            </w:r>
          </w:p>
        </w:tc>
        <w:tc>
          <w:tcPr>
            <w:tcW w:w="425" w:type="dxa"/>
            <w:shd w:val="solid" w:color="FFFFFF" w:fill="auto"/>
          </w:tcPr>
          <w:p w:rsidR="000B50E1" w:rsidRDefault="000B50E1" w:rsidP="00C72833">
            <w:pPr>
              <w:pStyle w:val="TAR"/>
              <w:rPr>
                <w:sz w:val="16"/>
                <w:szCs w:val="16"/>
              </w:rPr>
            </w:pPr>
            <w:r>
              <w:rPr>
                <w:sz w:val="16"/>
                <w:szCs w:val="16"/>
              </w:rPr>
              <w:t>-</w:t>
            </w:r>
          </w:p>
        </w:tc>
        <w:tc>
          <w:tcPr>
            <w:tcW w:w="425" w:type="dxa"/>
            <w:shd w:val="solid" w:color="FFFFFF" w:fill="auto"/>
          </w:tcPr>
          <w:p w:rsidR="000B50E1" w:rsidRDefault="000B50E1" w:rsidP="00C72833">
            <w:pPr>
              <w:pStyle w:val="TAC"/>
              <w:rPr>
                <w:sz w:val="16"/>
                <w:szCs w:val="16"/>
              </w:rPr>
            </w:pPr>
            <w:r>
              <w:rPr>
                <w:sz w:val="16"/>
                <w:szCs w:val="16"/>
              </w:rPr>
              <w:t>F</w:t>
            </w:r>
          </w:p>
        </w:tc>
        <w:tc>
          <w:tcPr>
            <w:tcW w:w="4962" w:type="dxa"/>
            <w:shd w:val="solid" w:color="FFFFFF" w:fill="auto"/>
          </w:tcPr>
          <w:p w:rsidR="000B50E1" w:rsidRDefault="000B50E1" w:rsidP="00DA6368">
            <w:pPr>
              <w:pStyle w:val="TAL"/>
              <w:rPr>
                <w:sz w:val="16"/>
                <w:szCs w:val="16"/>
              </w:rPr>
            </w:pPr>
            <w:r w:rsidRPr="00E45C5D">
              <w:rPr>
                <w:sz w:val="16"/>
                <w:szCs w:val="16"/>
              </w:rPr>
              <w:t>Update of Resource Figure</w:t>
            </w:r>
          </w:p>
        </w:tc>
        <w:tc>
          <w:tcPr>
            <w:tcW w:w="708" w:type="dxa"/>
            <w:shd w:val="solid" w:color="FFFFFF" w:fill="auto"/>
          </w:tcPr>
          <w:p w:rsidR="000B50E1" w:rsidRDefault="000B50E1" w:rsidP="00C72833">
            <w:pPr>
              <w:pStyle w:val="TAC"/>
              <w:rPr>
                <w:sz w:val="16"/>
                <w:szCs w:val="16"/>
              </w:rPr>
            </w:pPr>
            <w:r>
              <w:rPr>
                <w:sz w:val="16"/>
                <w:szCs w:val="16"/>
              </w:rPr>
              <w:t>15.1.0</w:t>
            </w:r>
          </w:p>
        </w:tc>
      </w:tr>
      <w:tr w:rsidR="000B50E1" w:rsidRPr="006B0D02" w:rsidTr="00AC76CF">
        <w:trPr>
          <w:trHeight w:val="250"/>
        </w:trPr>
        <w:tc>
          <w:tcPr>
            <w:tcW w:w="800" w:type="dxa"/>
            <w:shd w:val="solid" w:color="FFFFFF" w:fill="auto"/>
          </w:tcPr>
          <w:p w:rsidR="000B50E1" w:rsidRDefault="000B50E1" w:rsidP="0082224C">
            <w:pPr>
              <w:pStyle w:val="TAC"/>
              <w:rPr>
                <w:sz w:val="16"/>
                <w:szCs w:val="16"/>
              </w:rPr>
            </w:pPr>
            <w:r>
              <w:rPr>
                <w:sz w:val="16"/>
                <w:szCs w:val="16"/>
              </w:rPr>
              <w:t>2018-09</w:t>
            </w:r>
          </w:p>
        </w:tc>
        <w:tc>
          <w:tcPr>
            <w:tcW w:w="800" w:type="dxa"/>
            <w:shd w:val="solid" w:color="FFFFFF" w:fill="auto"/>
          </w:tcPr>
          <w:p w:rsidR="000B50E1" w:rsidRDefault="000B50E1" w:rsidP="00DA6368">
            <w:pPr>
              <w:pStyle w:val="TAC"/>
              <w:rPr>
                <w:sz w:val="16"/>
                <w:szCs w:val="16"/>
              </w:rPr>
            </w:pPr>
            <w:r>
              <w:rPr>
                <w:sz w:val="16"/>
                <w:szCs w:val="16"/>
              </w:rPr>
              <w:t>CT#81</w:t>
            </w:r>
          </w:p>
        </w:tc>
        <w:tc>
          <w:tcPr>
            <w:tcW w:w="952" w:type="dxa"/>
            <w:shd w:val="solid" w:color="FFFFFF" w:fill="auto"/>
          </w:tcPr>
          <w:p w:rsidR="000B50E1" w:rsidRDefault="002C4D15" w:rsidP="00A77C82">
            <w:pPr>
              <w:pStyle w:val="TAC"/>
              <w:rPr>
                <w:sz w:val="16"/>
                <w:szCs w:val="16"/>
              </w:rPr>
            </w:pPr>
            <w:r>
              <w:rPr>
                <w:sz w:val="16"/>
                <w:szCs w:val="16"/>
              </w:rPr>
              <w:t>CP-182061</w:t>
            </w:r>
          </w:p>
        </w:tc>
        <w:tc>
          <w:tcPr>
            <w:tcW w:w="567" w:type="dxa"/>
            <w:shd w:val="solid" w:color="FFFFFF" w:fill="auto"/>
          </w:tcPr>
          <w:p w:rsidR="000B50E1" w:rsidRDefault="000B50E1" w:rsidP="00C72833">
            <w:pPr>
              <w:pStyle w:val="TAL"/>
              <w:rPr>
                <w:sz w:val="16"/>
                <w:szCs w:val="16"/>
              </w:rPr>
            </w:pPr>
            <w:r>
              <w:rPr>
                <w:sz w:val="16"/>
                <w:szCs w:val="16"/>
              </w:rPr>
              <w:t>0004</w:t>
            </w:r>
          </w:p>
        </w:tc>
        <w:tc>
          <w:tcPr>
            <w:tcW w:w="425" w:type="dxa"/>
            <w:shd w:val="solid" w:color="FFFFFF" w:fill="auto"/>
          </w:tcPr>
          <w:p w:rsidR="000B50E1" w:rsidRDefault="000B50E1" w:rsidP="00C72833">
            <w:pPr>
              <w:pStyle w:val="TAR"/>
              <w:rPr>
                <w:sz w:val="16"/>
                <w:szCs w:val="16"/>
              </w:rPr>
            </w:pPr>
            <w:r>
              <w:rPr>
                <w:sz w:val="16"/>
                <w:szCs w:val="16"/>
              </w:rPr>
              <w:t>-</w:t>
            </w:r>
          </w:p>
        </w:tc>
        <w:tc>
          <w:tcPr>
            <w:tcW w:w="425" w:type="dxa"/>
            <w:shd w:val="solid" w:color="FFFFFF" w:fill="auto"/>
          </w:tcPr>
          <w:p w:rsidR="000B50E1" w:rsidRDefault="000B50E1" w:rsidP="00C72833">
            <w:pPr>
              <w:pStyle w:val="TAC"/>
              <w:rPr>
                <w:sz w:val="16"/>
                <w:szCs w:val="16"/>
              </w:rPr>
            </w:pPr>
            <w:r>
              <w:rPr>
                <w:sz w:val="16"/>
                <w:szCs w:val="16"/>
              </w:rPr>
              <w:t>F</w:t>
            </w:r>
          </w:p>
        </w:tc>
        <w:tc>
          <w:tcPr>
            <w:tcW w:w="4962" w:type="dxa"/>
            <w:shd w:val="solid" w:color="FFFFFF" w:fill="auto"/>
          </w:tcPr>
          <w:p w:rsidR="000B50E1" w:rsidRDefault="000B50E1" w:rsidP="00DA6368">
            <w:pPr>
              <w:pStyle w:val="TAL"/>
              <w:rPr>
                <w:sz w:val="16"/>
                <w:szCs w:val="16"/>
              </w:rPr>
            </w:pPr>
            <w:r w:rsidRPr="00E45C5D">
              <w:rPr>
                <w:sz w:val="16"/>
                <w:szCs w:val="16"/>
              </w:rPr>
              <w:t>API Version Number Update</w:t>
            </w:r>
          </w:p>
        </w:tc>
        <w:tc>
          <w:tcPr>
            <w:tcW w:w="708" w:type="dxa"/>
            <w:shd w:val="solid" w:color="FFFFFF" w:fill="auto"/>
          </w:tcPr>
          <w:p w:rsidR="000B50E1" w:rsidRDefault="000B50E1" w:rsidP="00C72833">
            <w:pPr>
              <w:pStyle w:val="TAC"/>
              <w:rPr>
                <w:sz w:val="16"/>
                <w:szCs w:val="16"/>
              </w:rPr>
            </w:pPr>
            <w:r>
              <w:rPr>
                <w:sz w:val="16"/>
                <w:szCs w:val="16"/>
              </w:rPr>
              <w:t>15.1.0</w:t>
            </w:r>
          </w:p>
        </w:tc>
      </w:tr>
      <w:tr w:rsidR="00244DB1" w:rsidRPr="006B0D02" w:rsidTr="00AC76CF">
        <w:trPr>
          <w:trHeight w:val="250"/>
        </w:trPr>
        <w:tc>
          <w:tcPr>
            <w:tcW w:w="800" w:type="dxa"/>
            <w:shd w:val="solid" w:color="FFFFFF" w:fill="auto"/>
          </w:tcPr>
          <w:p w:rsidR="00244DB1" w:rsidRDefault="00244DB1">
            <w:pPr>
              <w:pStyle w:val="TAC"/>
              <w:rPr>
                <w:sz w:val="16"/>
                <w:szCs w:val="16"/>
              </w:rPr>
            </w:pPr>
            <w:r>
              <w:rPr>
                <w:sz w:val="16"/>
                <w:szCs w:val="16"/>
              </w:rPr>
              <w:t>2018-1</w:t>
            </w:r>
            <w:r w:rsidR="00AC76CF">
              <w:rPr>
                <w:sz w:val="16"/>
                <w:szCs w:val="16"/>
              </w:rPr>
              <w:t>2</w:t>
            </w:r>
          </w:p>
        </w:tc>
        <w:tc>
          <w:tcPr>
            <w:tcW w:w="800" w:type="dxa"/>
            <w:shd w:val="solid" w:color="FFFFFF" w:fill="auto"/>
          </w:tcPr>
          <w:p w:rsidR="00244DB1" w:rsidRDefault="00AC76CF" w:rsidP="00DA6368">
            <w:pPr>
              <w:pStyle w:val="TAC"/>
              <w:rPr>
                <w:sz w:val="16"/>
                <w:szCs w:val="16"/>
              </w:rPr>
            </w:pPr>
            <w:r>
              <w:rPr>
                <w:sz w:val="16"/>
                <w:szCs w:val="16"/>
              </w:rPr>
              <w:t>CT#82</w:t>
            </w:r>
          </w:p>
        </w:tc>
        <w:tc>
          <w:tcPr>
            <w:tcW w:w="952" w:type="dxa"/>
            <w:shd w:val="solid" w:color="FFFFFF" w:fill="auto"/>
          </w:tcPr>
          <w:p w:rsidR="00244DB1" w:rsidRDefault="00D41447" w:rsidP="00A77C82">
            <w:pPr>
              <w:pStyle w:val="TAC"/>
              <w:rPr>
                <w:sz w:val="16"/>
                <w:szCs w:val="16"/>
              </w:rPr>
            </w:pPr>
            <w:r w:rsidRPr="00D41447">
              <w:rPr>
                <w:sz w:val="16"/>
                <w:szCs w:val="16"/>
              </w:rPr>
              <w:t>CP-183178</w:t>
            </w:r>
          </w:p>
        </w:tc>
        <w:tc>
          <w:tcPr>
            <w:tcW w:w="567" w:type="dxa"/>
            <w:shd w:val="solid" w:color="FFFFFF" w:fill="auto"/>
          </w:tcPr>
          <w:p w:rsidR="00244DB1" w:rsidRDefault="00244DB1" w:rsidP="00C72833">
            <w:pPr>
              <w:pStyle w:val="TAL"/>
              <w:rPr>
                <w:sz w:val="16"/>
                <w:szCs w:val="16"/>
              </w:rPr>
            </w:pPr>
            <w:r>
              <w:rPr>
                <w:sz w:val="16"/>
                <w:szCs w:val="16"/>
              </w:rPr>
              <w:t>0005</w:t>
            </w:r>
          </w:p>
        </w:tc>
        <w:tc>
          <w:tcPr>
            <w:tcW w:w="425" w:type="dxa"/>
            <w:shd w:val="solid" w:color="FFFFFF" w:fill="auto"/>
          </w:tcPr>
          <w:p w:rsidR="00244DB1" w:rsidRDefault="00D41447" w:rsidP="00C72833">
            <w:pPr>
              <w:pStyle w:val="TAR"/>
              <w:rPr>
                <w:sz w:val="16"/>
                <w:szCs w:val="16"/>
              </w:rPr>
            </w:pPr>
            <w:r>
              <w:rPr>
                <w:sz w:val="16"/>
                <w:szCs w:val="16"/>
              </w:rPr>
              <w:t>2</w:t>
            </w:r>
          </w:p>
        </w:tc>
        <w:tc>
          <w:tcPr>
            <w:tcW w:w="425" w:type="dxa"/>
            <w:shd w:val="solid" w:color="FFFFFF" w:fill="auto"/>
          </w:tcPr>
          <w:p w:rsidR="00244DB1" w:rsidRDefault="00244DB1" w:rsidP="00C72833">
            <w:pPr>
              <w:pStyle w:val="TAC"/>
              <w:rPr>
                <w:sz w:val="16"/>
                <w:szCs w:val="16"/>
              </w:rPr>
            </w:pPr>
            <w:r>
              <w:rPr>
                <w:sz w:val="16"/>
                <w:szCs w:val="16"/>
              </w:rPr>
              <w:t>F</w:t>
            </w:r>
          </w:p>
        </w:tc>
        <w:tc>
          <w:tcPr>
            <w:tcW w:w="4962" w:type="dxa"/>
            <w:shd w:val="solid" w:color="FFFFFF" w:fill="auto"/>
          </w:tcPr>
          <w:p w:rsidR="00244DB1" w:rsidRPr="00E45C5D" w:rsidRDefault="00244DB1" w:rsidP="00DA6368">
            <w:pPr>
              <w:pStyle w:val="TAL"/>
              <w:rPr>
                <w:sz w:val="16"/>
                <w:szCs w:val="16"/>
              </w:rPr>
            </w:pPr>
            <w:r w:rsidRPr="009B380D">
              <w:rPr>
                <w:sz w:val="16"/>
                <w:szCs w:val="16"/>
              </w:rPr>
              <w:t>5G-EIR OpenAPI Updates</w:t>
            </w:r>
          </w:p>
        </w:tc>
        <w:tc>
          <w:tcPr>
            <w:tcW w:w="708" w:type="dxa"/>
            <w:shd w:val="solid" w:color="FFFFFF" w:fill="auto"/>
          </w:tcPr>
          <w:p w:rsidR="00244DB1" w:rsidRDefault="00244DB1" w:rsidP="00C72833">
            <w:pPr>
              <w:pStyle w:val="TAC"/>
              <w:rPr>
                <w:sz w:val="16"/>
                <w:szCs w:val="16"/>
              </w:rPr>
            </w:pPr>
            <w:r>
              <w:rPr>
                <w:sz w:val="16"/>
                <w:szCs w:val="16"/>
              </w:rPr>
              <w:t>15.2.0</w:t>
            </w:r>
          </w:p>
        </w:tc>
      </w:tr>
      <w:tr w:rsidR="00AC76CF" w:rsidRPr="006B0D02" w:rsidTr="00AC76CF">
        <w:trPr>
          <w:trHeight w:val="250"/>
        </w:trPr>
        <w:tc>
          <w:tcPr>
            <w:tcW w:w="800" w:type="dxa"/>
            <w:shd w:val="solid" w:color="FFFFFF" w:fill="auto"/>
          </w:tcPr>
          <w:p w:rsidR="00AC76CF" w:rsidRDefault="00AC76CF" w:rsidP="00AC76CF">
            <w:pPr>
              <w:pStyle w:val="TAC"/>
              <w:rPr>
                <w:sz w:val="16"/>
                <w:szCs w:val="16"/>
              </w:rPr>
            </w:pPr>
            <w:r w:rsidRPr="00097DD1">
              <w:rPr>
                <w:sz w:val="16"/>
                <w:szCs w:val="16"/>
              </w:rPr>
              <w:t>2018-12</w:t>
            </w:r>
          </w:p>
        </w:tc>
        <w:tc>
          <w:tcPr>
            <w:tcW w:w="800" w:type="dxa"/>
            <w:shd w:val="solid" w:color="FFFFFF" w:fill="auto"/>
          </w:tcPr>
          <w:p w:rsidR="00AC76CF" w:rsidRDefault="00AC76CF" w:rsidP="00AC76CF">
            <w:pPr>
              <w:pStyle w:val="TAC"/>
              <w:rPr>
                <w:sz w:val="16"/>
                <w:szCs w:val="16"/>
              </w:rPr>
            </w:pPr>
            <w:r w:rsidRPr="006A148B">
              <w:rPr>
                <w:sz w:val="16"/>
                <w:szCs w:val="16"/>
              </w:rPr>
              <w:t>CT#82</w:t>
            </w:r>
          </w:p>
        </w:tc>
        <w:tc>
          <w:tcPr>
            <w:tcW w:w="952" w:type="dxa"/>
            <w:shd w:val="solid" w:color="FFFFFF" w:fill="auto"/>
          </w:tcPr>
          <w:p w:rsidR="00AC76CF" w:rsidRDefault="00AC76CF" w:rsidP="00AC76CF">
            <w:pPr>
              <w:pStyle w:val="TAC"/>
              <w:rPr>
                <w:sz w:val="16"/>
                <w:szCs w:val="16"/>
              </w:rPr>
            </w:pPr>
            <w:r w:rsidRPr="00C4088E">
              <w:rPr>
                <w:sz w:val="16"/>
                <w:szCs w:val="16"/>
              </w:rPr>
              <w:t>CP-183019</w:t>
            </w:r>
          </w:p>
        </w:tc>
        <w:tc>
          <w:tcPr>
            <w:tcW w:w="567" w:type="dxa"/>
            <w:shd w:val="solid" w:color="FFFFFF" w:fill="auto"/>
          </w:tcPr>
          <w:p w:rsidR="00AC76CF" w:rsidRDefault="00AC76CF" w:rsidP="00AC76CF">
            <w:pPr>
              <w:pStyle w:val="TAL"/>
              <w:rPr>
                <w:sz w:val="16"/>
                <w:szCs w:val="16"/>
              </w:rPr>
            </w:pPr>
            <w:r>
              <w:rPr>
                <w:sz w:val="16"/>
                <w:szCs w:val="16"/>
              </w:rPr>
              <w:t>0007</w:t>
            </w:r>
          </w:p>
        </w:tc>
        <w:tc>
          <w:tcPr>
            <w:tcW w:w="425" w:type="dxa"/>
            <w:shd w:val="solid" w:color="FFFFFF" w:fill="auto"/>
          </w:tcPr>
          <w:p w:rsidR="00AC76CF" w:rsidRDefault="00AC76CF" w:rsidP="00AC76CF">
            <w:pPr>
              <w:pStyle w:val="TAR"/>
              <w:rPr>
                <w:sz w:val="16"/>
                <w:szCs w:val="16"/>
              </w:rPr>
            </w:pPr>
            <w:r>
              <w:rPr>
                <w:sz w:val="16"/>
                <w:szCs w:val="16"/>
              </w:rPr>
              <w:t>-</w:t>
            </w:r>
          </w:p>
        </w:tc>
        <w:tc>
          <w:tcPr>
            <w:tcW w:w="425" w:type="dxa"/>
            <w:shd w:val="solid" w:color="FFFFFF" w:fill="auto"/>
          </w:tcPr>
          <w:p w:rsidR="00AC76CF" w:rsidRDefault="00AC76CF" w:rsidP="00AC76CF">
            <w:pPr>
              <w:pStyle w:val="TAC"/>
              <w:rPr>
                <w:sz w:val="16"/>
                <w:szCs w:val="16"/>
              </w:rPr>
            </w:pPr>
            <w:r w:rsidRPr="00D2074A">
              <w:rPr>
                <w:sz w:val="16"/>
                <w:szCs w:val="16"/>
              </w:rPr>
              <w:t>F</w:t>
            </w:r>
          </w:p>
        </w:tc>
        <w:tc>
          <w:tcPr>
            <w:tcW w:w="4962" w:type="dxa"/>
            <w:shd w:val="solid" w:color="FFFFFF" w:fill="auto"/>
          </w:tcPr>
          <w:p w:rsidR="00AC76CF" w:rsidRPr="00AD4743" w:rsidRDefault="00AC76CF" w:rsidP="00AC76CF">
            <w:pPr>
              <w:pStyle w:val="TAL"/>
              <w:rPr>
                <w:sz w:val="16"/>
                <w:szCs w:val="16"/>
              </w:rPr>
            </w:pPr>
            <w:r w:rsidRPr="00D41447">
              <w:rPr>
                <w:sz w:val="16"/>
                <w:szCs w:val="16"/>
              </w:rPr>
              <w:t>APIRoot Clarification</w:t>
            </w:r>
          </w:p>
        </w:tc>
        <w:tc>
          <w:tcPr>
            <w:tcW w:w="708" w:type="dxa"/>
            <w:shd w:val="solid" w:color="FFFFFF" w:fill="auto"/>
          </w:tcPr>
          <w:p w:rsidR="00AC76CF" w:rsidRDefault="00AC76CF" w:rsidP="00AC76CF">
            <w:pPr>
              <w:pStyle w:val="TAC"/>
              <w:rPr>
                <w:sz w:val="16"/>
                <w:szCs w:val="16"/>
              </w:rPr>
            </w:pPr>
            <w:r w:rsidRPr="00845EE5">
              <w:rPr>
                <w:sz w:val="16"/>
                <w:szCs w:val="16"/>
              </w:rPr>
              <w:t>15.2.0</w:t>
            </w:r>
          </w:p>
        </w:tc>
      </w:tr>
      <w:tr w:rsidR="00AC76CF" w:rsidRPr="006B0D02" w:rsidTr="00AC76CF">
        <w:trPr>
          <w:trHeight w:val="250"/>
        </w:trPr>
        <w:tc>
          <w:tcPr>
            <w:tcW w:w="800" w:type="dxa"/>
            <w:shd w:val="solid" w:color="FFFFFF" w:fill="auto"/>
          </w:tcPr>
          <w:p w:rsidR="00AC76CF" w:rsidRDefault="00AC76CF" w:rsidP="00AC76CF">
            <w:pPr>
              <w:pStyle w:val="TAC"/>
              <w:rPr>
                <w:sz w:val="16"/>
                <w:szCs w:val="16"/>
              </w:rPr>
            </w:pPr>
            <w:r w:rsidRPr="00097DD1">
              <w:rPr>
                <w:sz w:val="16"/>
                <w:szCs w:val="16"/>
              </w:rPr>
              <w:t>2018-12</w:t>
            </w:r>
          </w:p>
        </w:tc>
        <w:tc>
          <w:tcPr>
            <w:tcW w:w="800" w:type="dxa"/>
            <w:shd w:val="solid" w:color="FFFFFF" w:fill="auto"/>
          </w:tcPr>
          <w:p w:rsidR="00AC76CF" w:rsidRDefault="00AC76CF" w:rsidP="00AC76CF">
            <w:pPr>
              <w:pStyle w:val="TAC"/>
              <w:rPr>
                <w:sz w:val="16"/>
                <w:szCs w:val="16"/>
              </w:rPr>
            </w:pPr>
            <w:r w:rsidRPr="006A148B">
              <w:rPr>
                <w:sz w:val="16"/>
                <w:szCs w:val="16"/>
              </w:rPr>
              <w:t>CT#82</w:t>
            </w:r>
          </w:p>
        </w:tc>
        <w:tc>
          <w:tcPr>
            <w:tcW w:w="952" w:type="dxa"/>
            <w:shd w:val="solid" w:color="FFFFFF" w:fill="auto"/>
          </w:tcPr>
          <w:p w:rsidR="00AC76CF" w:rsidRDefault="00AC76CF" w:rsidP="00AC76CF">
            <w:pPr>
              <w:pStyle w:val="TAC"/>
              <w:rPr>
                <w:sz w:val="16"/>
                <w:szCs w:val="16"/>
              </w:rPr>
            </w:pPr>
            <w:r w:rsidRPr="00C4088E">
              <w:rPr>
                <w:sz w:val="16"/>
                <w:szCs w:val="16"/>
              </w:rPr>
              <w:t>CP-183019</w:t>
            </w:r>
          </w:p>
        </w:tc>
        <w:tc>
          <w:tcPr>
            <w:tcW w:w="567" w:type="dxa"/>
            <w:shd w:val="solid" w:color="FFFFFF" w:fill="auto"/>
          </w:tcPr>
          <w:p w:rsidR="00AC76CF" w:rsidRDefault="00AC76CF" w:rsidP="00AC76CF">
            <w:pPr>
              <w:pStyle w:val="TAL"/>
              <w:rPr>
                <w:sz w:val="16"/>
                <w:szCs w:val="16"/>
              </w:rPr>
            </w:pPr>
            <w:r>
              <w:rPr>
                <w:sz w:val="16"/>
                <w:szCs w:val="16"/>
              </w:rPr>
              <w:t>0008</w:t>
            </w:r>
          </w:p>
        </w:tc>
        <w:tc>
          <w:tcPr>
            <w:tcW w:w="425" w:type="dxa"/>
            <w:shd w:val="solid" w:color="FFFFFF" w:fill="auto"/>
          </w:tcPr>
          <w:p w:rsidR="00AC76CF" w:rsidRDefault="00AC76CF" w:rsidP="00AC76CF">
            <w:pPr>
              <w:pStyle w:val="TAR"/>
              <w:rPr>
                <w:sz w:val="16"/>
                <w:szCs w:val="16"/>
              </w:rPr>
            </w:pPr>
            <w:r>
              <w:rPr>
                <w:sz w:val="16"/>
                <w:szCs w:val="16"/>
              </w:rPr>
              <w:t>-</w:t>
            </w:r>
          </w:p>
        </w:tc>
        <w:tc>
          <w:tcPr>
            <w:tcW w:w="425" w:type="dxa"/>
            <w:shd w:val="solid" w:color="FFFFFF" w:fill="auto"/>
          </w:tcPr>
          <w:p w:rsidR="00AC76CF" w:rsidRDefault="00AC76CF" w:rsidP="00AC76CF">
            <w:pPr>
              <w:pStyle w:val="TAC"/>
              <w:rPr>
                <w:sz w:val="16"/>
                <w:szCs w:val="16"/>
              </w:rPr>
            </w:pPr>
            <w:r w:rsidRPr="00D2074A">
              <w:rPr>
                <w:sz w:val="16"/>
                <w:szCs w:val="16"/>
              </w:rPr>
              <w:t>F</w:t>
            </w:r>
          </w:p>
        </w:tc>
        <w:tc>
          <w:tcPr>
            <w:tcW w:w="4962" w:type="dxa"/>
            <w:shd w:val="solid" w:color="FFFFFF" w:fill="auto"/>
          </w:tcPr>
          <w:p w:rsidR="00AC76CF" w:rsidRPr="00AD4743" w:rsidRDefault="00AC76CF" w:rsidP="00AC76CF">
            <w:pPr>
              <w:pStyle w:val="TAL"/>
              <w:rPr>
                <w:sz w:val="16"/>
                <w:szCs w:val="16"/>
              </w:rPr>
            </w:pPr>
            <w:r w:rsidRPr="00D41447">
              <w:rPr>
                <w:sz w:val="16"/>
                <w:szCs w:val="16"/>
              </w:rPr>
              <w:t>Common Status codes</w:t>
            </w:r>
          </w:p>
        </w:tc>
        <w:tc>
          <w:tcPr>
            <w:tcW w:w="708" w:type="dxa"/>
            <w:shd w:val="solid" w:color="FFFFFF" w:fill="auto"/>
          </w:tcPr>
          <w:p w:rsidR="00AC76CF" w:rsidRDefault="00AC76CF" w:rsidP="00AC76CF">
            <w:pPr>
              <w:pStyle w:val="TAC"/>
              <w:rPr>
                <w:sz w:val="16"/>
                <w:szCs w:val="16"/>
              </w:rPr>
            </w:pPr>
            <w:r w:rsidRPr="00845EE5">
              <w:rPr>
                <w:sz w:val="16"/>
                <w:szCs w:val="16"/>
              </w:rPr>
              <w:t>15.2.0</w:t>
            </w:r>
          </w:p>
        </w:tc>
      </w:tr>
      <w:tr w:rsidR="00AC76CF" w:rsidRPr="006B0D02" w:rsidTr="00AC76CF">
        <w:trPr>
          <w:trHeight w:val="250"/>
        </w:trPr>
        <w:tc>
          <w:tcPr>
            <w:tcW w:w="800" w:type="dxa"/>
            <w:shd w:val="solid" w:color="FFFFFF" w:fill="auto"/>
          </w:tcPr>
          <w:p w:rsidR="00AC76CF" w:rsidRDefault="00AC76CF" w:rsidP="00AC76CF">
            <w:pPr>
              <w:pStyle w:val="TAC"/>
              <w:rPr>
                <w:sz w:val="16"/>
                <w:szCs w:val="16"/>
              </w:rPr>
            </w:pPr>
            <w:r w:rsidRPr="00097DD1">
              <w:rPr>
                <w:sz w:val="16"/>
                <w:szCs w:val="16"/>
              </w:rPr>
              <w:t>2018-12</w:t>
            </w:r>
          </w:p>
        </w:tc>
        <w:tc>
          <w:tcPr>
            <w:tcW w:w="800" w:type="dxa"/>
            <w:shd w:val="solid" w:color="FFFFFF" w:fill="auto"/>
          </w:tcPr>
          <w:p w:rsidR="00AC76CF" w:rsidRDefault="00AC76CF" w:rsidP="00AC76CF">
            <w:pPr>
              <w:pStyle w:val="TAC"/>
              <w:rPr>
                <w:sz w:val="16"/>
                <w:szCs w:val="16"/>
              </w:rPr>
            </w:pPr>
            <w:r w:rsidRPr="006A148B">
              <w:rPr>
                <w:sz w:val="16"/>
                <w:szCs w:val="16"/>
              </w:rPr>
              <w:t>CT#82</w:t>
            </w:r>
          </w:p>
        </w:tc>
        <w:tc>
          <w:tcPr>
            <w:tcW w:w="952" w:type="dxa"/>
            <w:shd w:val="solid" w:color="FFFFFF" w:fill="auto"/>
          </w:tcPr>
          <w:p w:rsidR="00AC76CF" w:rsidRDefault="00AC76CF" w:rsidP="00AC76CF">
            <w:pPr>
              <w:pStyle w:val="TAC"/>
              <w:rPr>
                <w:sz w:val="16"/>
                <w:szCs w:val="16"/>
              </w:rPr>
            </w:pPr>
            <w:r w:rsidRPr="00C4088E">
              <w:rPr>
                <w:sz w:val="16"/>
                <w:szCs w:val="16"/>
              </w:rPr>
              <w:t>CP-183019</w:t>
            </w:r>
          </w:p>
        </w:tc>
        <w:tc>
          <w:tcPr>
            <w:tcW w:w="567" w:type="dxa"/>
            <w:shd w:val="solid" w:color="FFFFFF" w:fill="auto"/>
          </w:tcPr>
          <w:p w:rsidR="00AC76CF" w:rsidRDefault="00AC76CF" w:rsidP="00AC76CF">
            <w:pPr>
              <w:pStyle w:val="TAL"/>
              <w:rPr>
                <w:sz w:val="16"/>
                <w:szCs w:val="16"/>
              </w:rPr>
            </w:pPr>
            <w:r>
              <w:rPr>
                <w:sz w:val="16"/>
                <w:szCs w:val="16"/>
              </w:rPr>
              <w:t>0009</w:t>
            </w:r>
          </w:p>
        </w:tc>
        <w:tc>
          <w:tcPr>
            <w:tcW w:w="425" w:type="dxa"/>
            <w:shd w:val="solid" w:color="FFFFFF" w:fill="auto"/>
          </w:tcPr>
          <w:p w:rsidR="00AC76CF" w:rsidRDefault="00AC76CF" w:rsidP="00AC76CF">
            <w:pPr>
              <w:pStyle w:val="TAR"/>
              <w:rPr>
                <w:sz w:val="16"/>
                <w:szCs w:val="16"/>
              </w:rPr>
            </w:pPr>
            <w:r>
              <w:rPr>
                <w:sz w:val="16"/>
                <w:szCs w:val="16"/>
              </w:rPr>
              <w:t>1</w:t>
            </w:r>
          </w:p>
        </w:tc>
        <w:tc>
          <w:tcPr>
            <w:tcW w:w="425" w:type="dxa"/>
            <w:shd w:val="solid" w:color="FFFFFF" w:fill="auto"/>
          </w:tcPr>
          <w:p w:rsidR="00AC76CF" w:rsidRDefault="00AC76CF" w:rsidP="00AC76CF">
            <w:pPr>
              <w:pStyle w:val="TAC"/>
              <w:rPr>
                <w:sz w:val="16"/>
                <w:szCs w:val="16"/>
              </w:rPr>
            </w:pPr>
            <w:r w:rsidRPr="00D2074A">
              <w:rPr>
                <w:sz w:val="16"/>
                <w:szCs w:val="16"/>
              </w:rPr>
              <w:t>F</w:t>
            </w:r>
          </w:p>
        </w:tc>
        <w:tc>
          <w:tcPr>
            <w:tcW w:w="4962" w:type="dxa"/>
            <w:shd w:val="solid" w:color="FFFFFF" w:fill="auto"/>
          </w:tcPr>
          <w:p w:rsidR="00AC76CF" w:rsidRPr="00AD4743" w:rsidRDefault="00AC76CF" w:rsidP="00AC76CF">
            <w:pPr>
              <w:pStyle w:val="TAL"/>
              <w:rPr>
                <w:sz w:val="16"/>
                <w:szCs w:val="16"/>
              </w:rPr>
            </w:pPr>
            <w:r w:rsidRPr="00D41447">
              <w:rPr>
                <w:sz w:val="16"/>
                <w:szCs w:val="16"/>
              </w:rPr>
              <w:t>API Version Update</w:t>
            </w:r>
          </w:p>
        </w:tc>
        <w:tc>
          <w:tcPr>
            <w:tcW w:w="708" w:type="dxa"/>
            <w:shd w:val="solid" w:color="FFFFFF" w:fill="auto"/>
          </w:tcPr>
          <w:p w:rsidR="00AC76CF" w:rsidRDefault="00AC76CF" w:rsidP="00AC76CF">
            <w:pPr>
              <w:pStyle w:val="TAC"/>
              <w:rPr>
                <w:sz w:val="16"/>
                <w:szCs w:val="16"/>
              </w:rPr>
            </w:pPr>
            <w:r w:rsidRPr="00845EE5">
              <w:rPr>
                <w:sz w:val="16"/>
                <w:szCs w:val="16"/>
              </w:rPr>
              <w:t>15.2.0</w:t>
            </w:r>
          </w:p>
        </w:tc>
      </w:tr>
      <w:tr w:rsidR="00AC76CF" w:rsidRPr="006B0D02" w:rsidTr="00AC76CF">
        <w:trPr>
          <w:trHeight w:val="250"/>
        </w:trPr>
        <w:tc>
          <w:tcPr>
            <w:tcW w:w="800" w:type="dxa"/>
            <w:shd w:val="solid" w:color="FFFFFF" w:fill="auto"/>
          </w:tcPr>
          <w:p w:rsidR="00AC76CF" w:rsidRPr="00D41447" w:rsidRDefault="00AC76CF" w:rsidP="00AC76CF">
            <w:pPr>
              <w:pStyle w:val="TAC"/>
              <w:rPr>
                <w:sz w:val="16"/>
                <w:szCs w:val="16"/>
              </w:rPr>
            </w:pPr>
            <w:r w:rsidRPr="00D41447">
              <w:rPr>
                <w:sz w:val="16"/>
                <w:szCs w:val="16"/>
              </w:rPr>
              <w:t>2018-12</w:t>
            </w:r>
          </w:p>
        </w:tc>
        <w:tc>
          <w:tcPr>
            <w:tcW w:w="800" w:type="dxa"/>
            <w:shd w:val="solid" w:color="FFFFFF" w:fill="auto"/>
          </w:tcPr>
          <w:p w:rsidR="00AC76CF" w:rsidRPr="00D41447" w:rsidRDefault="00AC76CF" w:rsidP="00AC76CF">
            <w:pPr>
              <w:pStyle w:val="TAC"/>
              <w:rPr>
                <w:sz w:val="16"/>
                <w:szCs w:val="16"/>
              </w:rPr>
            </w:pPr>
            <w:r w:rsidRPr="00D41447">
              <w:rPr>
                <w:sz w:val="16"/>
                <w:szCs w:val="16"/>
              </w:rPr>
              <w:t>CT#82</w:t>
            </w:r>
          </w:p>
        </w:tc>
        <w:tc>
          <w:tcPr>
            <w:tcW w:w="952" w:type="dxa"/>
            <w:shd w:val="solid" w:color="FFFFFF" w:fill="auto"/>
          </w:tcPr>
          <w:p w:rsidR="00AC76CF" w:rsidRPr="00D41447" w:rsidRDefault="00AC76CF">
            <w:pPr>
              <w:pStyle w:val="TAC"/>
              <w:rPr>
                <w:sz w:val="16"/>
                <w:szCs w:val="16"/>
              </w:rPr>
            </w:pPr>
            <w:r w:rsidRPr="00D41447">
              <w:rPr>
                <w:sz w:val="16"/>
                <w:szCs w:val="16"/>
              </w:rPr>
              <w:t>CP-183</w:t>
            </w:r>
            <w:r w:rsidR="00D41447" w:rsidRPr="00D41447">
              <w:rPr>
                <w:sz w:val="16"/>
                <w:szCs w:val="16"/>
              </w:rPr>
              <w:t>198</w:t>
            </w:r>
          </w:p>
        </w:tc>
        <w:tc>
          <w:tcPr>
            <w:tcW w:w="567" w:type="dxa"/>
            <w:shd w:val="solid" w:color="FFFFFF" w:fill="auto"/>
          </w:tcPr>
          <w:p w:rsidR="00AC76CF" w:rsidRPr="00D41447" w:rsidRDefault="00AC76CF" w:rsidP="00AC76CF">
            <w:pPr>
              <w:pStyle w:val="TAL"/>
              <w:rPr>
                <w:sz w:val="16"/>
                <w:szCs w:val="16"/>
              </w:rPr>
            </w:pPr>
            <w:r w:rsidRPr="00D41447">
              <w:rPr>
                <w:sz w:val="16"/>
                <w:szCs w:val="16"/>
              </w:rPr>
              <w:t>00010</w:t>
            </w:r>
          </w:p>
        </w:tc>
        <w:tc>
          <w:tcPr>
            <w:tcW w:w="425" w:type="dxa"/>
            <w:shd w:val="solid" w:color="FFFFFF" w:fill="auto"/>
          </w:tcPr>
          <w:p w:rsidR="00AC76CF" w:rsidRPr="00D41447" w:rsidRDefault="0093685A" w:rsidP="00AC76CF">
            <w:pPr>
              <w:pStyle w:val="TAR"/>
              <w:rPr>
                <w:sz w:val="16"/>
                <w:szCs w:val="16"/>
              </w:rPr>
            </w:pPr>
            <w:r w:rsidRPr="00D41447">
              <w:rPr>
                <w:sz w:val="16"/>
                <w:szCs w:val="16"/>
              </w:rPr>
              <w:t>1</w:t>
            </w:r>
          </w:p>
        </w:tc>
        <w:tc>
          <w:tcPr>
            <w:tcW w:w="425" w:type="dxa"/>
            <w:shd w:val="solid" w:color="FFFFFF" w:fill="auto"/>
          </w:tcPr>
          <w:p w:rsidR="00AC76CF" w:rsidRPr="00D41447" w:rsidRDefault="00AC76CF" w:rsidP="00AC76CF">
            <w:pPr>
              <w:pStyle w:val="TAC"/>
              <w:rPr>
                <w:sz w:val="16"/>
                <w:szCs w:val="16"/>
              </w:rPr>
            </w:pPr>
            <w:r w:rsidRPr="00D41447">
              <w:rPr>
                <w:sz w:val="16"/>
                <w:szCs w:val="16"/>
              </w:rPr>
              <w:t>F</w:t>
            </w:r>
          </w:p>
        </w:tc>
        <w:tc>
          <w:tcPr>
            <w:tcW w:w="4962" w:type="dxa"/>
            <w:shd w:val="solid" w:color="FFFFFF" w:fill="auto"/>
          </w:tcPr>
          <w:p w:rsidR="00AC76CF" w:rsidRPr="00D41447" w:rsidRDefault="00AC76CF" w:rsidP="00AC76CF">
            <w:pPr>
              <w:pStyle w:val="TAL"/>
              <w:rPr>
                <w:sz w:val="16"/>
                <w:szCs w:val="16"/>
              </w:rPr>
            </w:pPr>
            <w:r w:rsidRPr="00D41447">
              <w:rPr>
                <w:sz w:val="16"/>
                <w:szCs w:val="16"/>
              </w:rPr>
              <w:t>Correction of "externalDocs" for N5g-eir_EquipmentIdentityCheck Service</w:t>
            </w:r>
          </w:p>
        </w:tc>
        <w:tc>
          <w:tcPr>
            <w:tcW w:w="708" w:type="dxa"/>
            <w:shd w:val="solid" w:color="FFFFFF" w:fill="auto"/>
          </w:tcPr>
          <w:p w:rsidR="00AC76CF" w:rsidRPr="00D41447" w:rsidRDefault="00AC76CF" w:rsidP="00AC76CF">
            <w:pPr>
              <w:pStyle w:val="TAC"/>
              <w:rPr>
                <w:sz w:val="16"/>
                <w:szCs w:val="16"/>
              </w:rPr>
            </w:pPr>
            <w:r w:rsidRPr="00D41447">
              <w:rPr>
                <w:sz w:val="16"/>
                <w:szCs w:val="16"/>
              </w:rPr>
              <w:t>15.2.0</w:t>
            </w:r>
          </w:p>
        </w:tc>
      </w:tr>
      <w:tr w:rsidR="000F09F2" w:rsidRPr="006B0D02" w:rsidTr="00AC76CF">
        <w:trPr>
          <w:trHeight w:val="250"/>
        </w:trPr>
        <w:tc>
          <w:tcPr>
            <w:tcW w:w="800" w:type="dxa"/>
            <w:shd w:val="solid" w:color="FFFFFF" w:fill="auto"/>
          </w:tcPr>
          <w:p w:rsidR="000F09F2" w:rsidRPr="00D41447" w:rsidRDefault="000F09F2" w:rsidP="00AC76CF">
            <w:pPr>
              <w:pStyle w:val="TAC"/>
              <w:rPr>
                <w:sz w:val="16"/>
                <w:szCs w:val="16"/>
              </w:rPr>
            </w:pPr>
            <w:r>
              <w:rPr>
                <w:sz w:val="16"/>
                <w:szCs w:val="16"/>
              </w:rPr>
              <w:t>2019-03</w:t>
            </w:r>
          </w:p>
        </w:tc>
        <w:tc>
          <w:tcPr>
            <w:tcW w:w="800" w:type="dxa"/>
            <w:shd w:val="solid" w:color="FFFFFF" w:fill="auto"/>
          </w:tcPr>
          <w:p w:rsidR="000F09F2" w:rsidRPr="00D41447" w:rsidRDefault="000F09F2" w:rsidP="00AC76CF">
            <w:pPr>
              <w:pStyle w:val="TAC"/>
              <w:rPr>
                <w:sz w:val="16"/>
                <w:szCs w:val="16"/>
              </w:rPr>
            </w:pPr>
            <w:r>
              <w:rPr>
                <w:sz w:val="16"/>
                <w:szCs w:val="16"/>
              </w:rPr>
              <w:t>CT#83</w:t>
            </w:r>
          </w:p>
        </w:tc>
        <w:tc>
          <w:tcPr>
            <w:tcW w:w="952" w:type="dxa"/>
            <w:shd w:val="solid" w:color="FFFFFF" w:fill="auto"/>
          </w:tcPr>
          <w:p w:rsidR="000F09F2" w:rsidRPr="00D41447" w:rsidRDefault="000F09F2">
            <w:pPr>
              <w:pStyle w:val="TAC"/>
              <w:rPr>
                <w:sz w:val="16"/>
                <w:szCs w:val="16"/>
              </w:rPr>
            </w:pPr>
            <w:r>
              <w:rPr>
                <w:sz w:val="16"/>
                <w:szCs w:val="16"/>
              </w:rPr>
              <w:t>CP-190024</w:t>
            </w:r>
          </w:p>
        </w:tc>
        <w:tc>
          <w:tcPr>
            <w:tcW w:w="567" w:type="dxa"/>
            <w:shd w:val="solid" w:color="FFFFFF" w:fill="auto"/>
          </w:tcPr>
          <w:p w:rsidR="000F09F2" w:rsidRPr="00D41447" w:rsidRDefault="000F09F2" w:rsidP="00AC76CF">
            <w:pPr>
              <w:pStyle w:val="TAL"/>
              <w:rPr>
                <w:sz w:val="16"/>
                <w:szCs w:val="16"/>
              </w:rPr>
            </w:pPr>
            <w:r>
              <w:rPr>
                <w:sz w:val="16"/>
                <w:szCs w:val="16"/>
              </w:rPr>
              <w:t>0012</w:t>
            </w:r>
          </w:p>
        </w:tc>
        <w:tc>
          <w:tcPr>
            <w:tcW w:w="425" w:type="dxa"/>
            <w:shd w:val="solid" w:color="FFFFFF" w:fill="auto"/>
          </w:tcPr>
          <w:p w:rsidR="000F09F2" w:rsidRPr="00D41447" w:rsidRDefault="000F09F2" w:rsidP="00AC76CF">
            <w:pPr>
              <w:pStyle w:val="TAR"/>
              <w:rPr>
                <w:sz w:val="16"/>
                <w:szCs w:val="16"/>
              </w:rPr>
            </w:pPr>
            <w:r>
              <w:rPr>
                <w:sz w:val="16"/>
                <w:szCs w:val="16"/>
              </w:rPr>
              <w:t>1</w:t>
            </w:r>
          </w:p>
        </w:tc>
        <w:tc>
          <w:tcPr>
            <w:tcW w:w="425" w:type="dxa"/>
            <w:shd w:val="solid" w:color="FFFFFF" w:fill="auto"/>
          </w:tcPr>
          <w:p w:rsidR="000F09F2" w:rsidRPr="00D41447" w:rsidRDefault="000F09F2" w:rsidP="00AC76CF">
            <w:pPr>
              <w:pStyle w:val="TAC"/>
              <w:rPr>
                <w:sz w:val="16"/>
                <w:szCs w:val="16"/>
              </w:rPr>
            </w:pPr>
            <w:r>
              <w:rPr>
                <w:sz w:val="16"/>
                <w:szCs w:val="16"/>
              </w:rPr>
              <w:t>F</w:t>
            </w:r>
          </w:p>
        </w:tc>
        <w:tc>
          <w:tcPr>
            <w:tcW w:w="4962" w:type="dxa"/>
            <w:shd w:val="solid" w:color="FFFFFF" w:fill="auto"/>
          </w:tcPr>
          <w:p w:rsidR="000F09F2" w:rsidRPr="00D41447" w:rsidRDefault="000F09F2" w:rsidP="00AC76CF">
            <w:pPr>
              <w:pStyle w:val="TAL"/>
              <w:rPr>
                <w:sz w:val="16"/>
                <w:szCs w:val="16"/>
              </w:rPr>
            </w:pPr>
            <w:r>
              <w:rPr>
                <w:sz w:val="16"/>
                <w:szCs w:val="16"/>
              </w:rPr>
              <w:t>GPSI</w:t>
            </w:r>
          </w:p>
        </w:tc>
        <w:tc>
          <w:tcPr>
            <w:tcW w:w="708" w:type="dxa"/>
            <w:shd w:val="solid" w:color="FFFFFF" w:fill="auto"/>
          </w:tcPr>
          <w:p w:rsidR="000F09F2" w:rsidRPr="00D41447" w:rsidRDefault="000F09F2" w:rsidP="00AC76CF">
            <w:pPr>
              <w:pStyle w:val="TAC"/>
              <w:rPr>
                <w:sz w:val="16"/>
                <w:szCs w:val="16"/>
              </w:rPr>
            </w:pPr>
            <w:r>
              <w:rPr>
                <w:sz w:val="16"/>
                <w:szCs w:val="16"/>
              </w:rPr>
              <w:t>1</w:t>
            </w:r>
            <w:r w:rsidR="00D95592">
              <w:rPr>
                <w:sz w:val="16"/>
                <w:szCs w:val="16"/>
              </w:rPr>
              <w:t>5</w:t>
            </w:r>
            <w:r>
              <w:rPr>
                <w:sz w:val="16"/>
                <w:szCs w:val="16"/>
              </w:rPr>
              <w:t>.</w:t>
            </w:r>
            <w:r w:rsidR="00D95592">
              <w:rPr>
                <w:sz w:val="16"/>
                <w:szCs w:val="16"/>
              </w:rPr>
              <w:t>3</w:t>
            </w:r>
            <w:r>
              <w:rPr>
                <w:sz w:val="16"/>
                <w:szCs w:val="16"/>
              </w:rPr>
              <w:t>.0</w:t>
            </w:r>
          </w:p>
        </w:tc>
      </w:tr>
      <w:tr w:rsidR="000F09F2" w:rsidRPr="006B0D02" w:rsidTr="00AC76CF">
        <w:trPr>
          <w:trHeight w:val="250"/>
        </w:trPr>
        <w:tc>
          <w:tcPr>
            <w:tcW w:w="800" w:type="dxa"/>
            <w:shd w:val="solid" w:color="FFFFFF" w:fill="auto"/>
          </w:tcPr>
          <w:p w:rsidR="000F09F2" w:rsidRDefault="000F09F2" w:rsidP="00AC76CF">
            <w:pPr>
              <w:pStyle w:val="TAC"/>
              <w:rPr>
                <w:sz w:val="16"/>
                <w:szCs w:val="16"/>
              </w:rPr>
            </w:pPr>
            <w:r>
              <w:rPr>
                <w:sz w:val="16"/>
                <w:szCs w:val="16"/>
              </w:rPr>
              <w:t>2019-03</w:t>
            </w:r>
          </w:p>
        </w:tc>
        <w:tc>
          <w:tcPr>
            <w:tcW w:w="800" w:type="dxa"/>
            <w:shd w:val="solid" w:color="FFFFFF" w:fill="auto"/>
          </w:tcPr>
          <w:p w:rsidR="000F09F2" w:rsidRDefault="000F09F2" w:rsidP="00AC76CF">
            <w:pPr>
              <w:pStyle w:val="TAC"/>
              <w:rPr>
                <w:sz w:val="16"/>
                <w:szCs w:val="16"/>
              </w:rPr>
            </w:pPr>
            <w:r>
              <w:rPr>
                <w:sz w:val="16"/>
                <w:szCs w:val="16"/>
              </w:rPr>
              <w:t>CT#83</w:t>
            </w:r>
          </w:p>
        </w:tc>
        <w:tc>
          <w:tcPr>
            <w:tcW w:w="952" w:type="dxa"/>
            <w:shd w:val="solid" w:color="FFFFFF" w:fill="auto"/>
          </w:tcPr>
          <w:p w:rsidR="000F09F2" w:rsidRDefault="000F09F2">
            <w:pPr>
              <w:pStyle w:val="TAC"/>
              <w:rPr>
                <w:sz w:val="16"/>
                <w:szCs w:val="16"/>
              </w:rPr>
            </w:pPr>
            <w:r>
              <w:rPr>
                <w:sz w:val="16"/>
                <w:szCs w:val="16"/>
              </w:rPr>
              <w:t>CP-190024</w:t>
            </w:r>
          </w:p>
        </w:tc>
        <w:tc>
          <w:tcPr>
            <w:tcW w:w="567" w:type="dxa"/>
            <w:shd w:val="solid" w:color="FFFFFF" w:fill="auto"/>
          </w:tcPr>
          <w:p w:rsidR="000F09F2" w:rsidRDefault="000F09F2" w:rsidP="00AC76CF">
            <w:pPr>
              <w:pStyle w:val="TAL"/>
              <w:rPr>
                <w:sz w:val="16"/>
                <w:szCs w:val="16"/>
              </w:rPr>
            </w:pPr>
            <w:r>
              <w:rPr>
                <w:sz w:val="16"/>
                <w:szCs w:val="16"/>
              </w:rPr>
              <w:t>0014</w:t>
            </w:r>
          </w:p>
        </w:tc>
        <w:tc>
          <w:tcPr>
            <w:tcW w:w="425" w:type="dxa"/>
            <w:shd w:val="solid" w:color="FFFFFF" w:fill="auto"/>
          </w:tcPr>
          <w:p w:rsidR="000F09F2" w:rsidRDefault="000F09F2" w:rsidP="00AC76CF">
            <w:pPr>
              <w:pStyle w:val="TAR"/>
              <w:rPr>
                <w:sz w:val="16"/>
                <w:szCs w:val="16"/>
              </w:rPr>
            </w:pPr>
            <w:r>
              <w:rPr>
                <w:sz w:val="16"/>
                <w:szCs w:val="16"/>
              </w:rPr>
              <w:t>1</w:t>
            </w:r>
          </w:p>
        </w:tc>
        <w:tc>
          <w:tcPr>
            <w:tcW w:w="425" w:type="dxa"/>
            <w:shd w:val="solid" w:color="FFFFFF" w:fill="auto"/>
          </w:tcPr>
          <w:p w:rsidR="000F09F2" w:rsidRDefault="000F09F2" w:rsidP="00AC76CF">
            <w:pPr>
              <w:pStyle w:val="TAC"/>
              <w:rPr>
                <w:sz w:val="16"/>
                <w:szCs w:val="16"/>
              </w:rPr>
            </w:pPr>
            <w:r>
              <w:rPr>
                <w:sz w:val="16"/>
                <w:szCs w:val="16"/>
              </w:rPr>
              <w:t>F</w:t>
            </w:r>
          </w:p>
        </w:tc>
        <w:tc>
          <w:tcPr>
            <w:tcW w:w="4962" w:type="dxa"/>
            <w:shd w:val="solid" w:color="FFFFFF" w:fill="auto"/>
          </w:tcPr>
          <w:p w:rsidR="000F09F2" w:rsidRDefault="000F09F2" w:rsidP="00AC76CF">
            <w:pPr>
              <w:pStyle w:val="TAL"/>
              <w:rPr>
                <w:sz w:val="16"/>
                <w:szCs w:val="16"/>
              </w:rPr>
            </w:pPr>
            <w:r w:rsidRPr="00A819C5">
              <w:rPr>
                <w:sz w:val="16"/>
                <w:szCs w:val="16"/>
              </w:rPr>
              <w:t>Reuse of data types in EIR OpenAPI</w:t>
            </w:r>
          </w:p>
        </w:tc>
        <w:tc>
          <w:tcPr>
            <w:tcW w:w="708" w:type="dxa"/>
            <w:shd w:val="solid" w:color="FFFFFF" w:fill="auto"/>
          </w:tcPr>
          <w:p w:rsidR="000F09F2" w:rsidRDefault="000F09F2" w:rsidP="00AC76CF">
            <w:pPr>
              <w:pStyle w:val="TAC"/>
              <w:rPr>
                <w:sz w:val="16"/>
                <w:szCs w:val="16"/>
              </w:rPr>
            </w:pPr>
            <w:r>
              <w:rPr>
                <w:sz w:val="16"/>
                <w:szCs w:val="16"/>
              </w:rPr>
              <w:t>1</w:t>
            </w:r>
            <w:r w:rsidR="00D95592">
              <w:rPr>
                <w:sz w:val="16"/>
                <w:szCs w:val="16"/>
              </w:rPr>
              <w:t>5</w:t>
            </w:r>
            <w:r>
              <w:rPr>
                <w:sz w:val="16"/>
                <w:szCs w:val="16"/>
              </w:rPr>
              <w:t>.</w:t>
            </w:r>
            <w:r w:rsidR="00D95592">
              <w:rPr>
                <w:sz w:val="16"/>
                <w:szCs w:val="16"/>
              </w:rPr>
              <w:t>3</w:t>
            </w:r>
            <w:r>
              <w:rPr>
                <w:sz w:val="16"/>
                <w:szCs w:val="16"/>
              </w:rPr>
              <w:t>.0</w:t>
            </w:r>
          </w:p>
        </w:tc>
      </w:tr>
      <w:tr w:rsidR="00412729" w:rsidRPr="006B0D02" w:rsidTr="00AC76CF">
        <w:trPr>
          <w:trHeight w:val="250"/>
        </w:trPr>
        <w:tc>
          <w:tcPr>
            <w:tcW w:w="800" w:type="dxa"/>
            <w:shd w:val="solid" w:color="FFFFFF" w:fill="auto"/>
          </w:tcPr>
          <w:p w:rsidR="00412729" w:rsidRDefault="00412729" w:rsidP="00AC76CF">
            <w:pPr>
              <w:pStyle w:val="TAC"/>
              <w:rPr>
                <w:sz w:val="16"/>
                <w:szCs w:val="16"/>
              </w:rPr>
            </w:pPr>
            <w:r>
              <w:rPr>
                <w:sz w:val="16"/>
                <w:szCs w:val="16"/>
              </w:rPr>
              <w:t>2019-03</w:t>
            </w:r>
          </w:p>
        </w:tc>
        <w:tc>
          <w:tcPr>
            <w:tcW w:w="800" w:type="dxa"/>
            <w:shd w:val="solid" w:color="FFFFFF" w:fill="auto"/>
          </w:tcPr>
          <w:p w:rsidR="00412729" w:rsidRDefault="00412729" w:rsidP="00AC76CF">
            <w:pPr>
              <w:pStyle w:val="TAC"/>
              <w:rPr>
                <w:sz w:val="16"/>
                <w:szCs w:val="16"/>
              </w:rPr>
            </w:pPr>
            <w:r>
              <w:rPr>
                <w:sz w:val="16"/>
                <w:szCs w:val="16"/>
              </w:rPr>
              <w:t>CT#83</w:t>
            </w:r>
          </w:p>
        </w:tc>
        <w:tc>
          <w:tcPr>
            <w:tcW w:w="952" w:type="dxa"/>
            <w:shd w:val="solid" w:color="FFFFFF" w:fill="auto"/>
          </w:tcPr>
          <w:p w:rsidR="00412729" w:rsidRDefault="00412729">
            <w:pPr>
              <w:pStyle w:val="TAC"/>
              <w:rPr>
                <w:sz w:val="16"/>
                <w:szCs w:val="16"/>
              </w:rPr>
            </w:pPr>
            <w:r>
              <w:rPr>
                <w:sz w:val="16"/>
                <w:szCs w:val="16"/>
              </w:rPr>
              <w:t>CP-190024</w:t>
            </w:r>
          </w:p>
        </w:tc>
        <w:tc>
          <w:tcPr>
            <w:tcW w:w="567" w:type="dxa"/>
            <w:shd w:val="solid" w:color="FFFFFF" w:fill="auto"/>
          </w:tcPr>
          <w:p w:rsidR="00412729" w:rsidRDefault="00412729" w:rsidP="00AC76CF">
            <w:pPr>
              <w:pStyle w:val="TAL"/>
              <w:rPr>
                <w:sz w:val="16"/>
                <w:szCs w:val="16"/>
              </w:rPr>
            </w:pPr>
            <w:r>
              <w:rPr>
                <w:sz w:val="16"/>
                <w:szCs w:val="16"/>
              </w:rPr>
              <w:t>0015</w:t>
            </w:r>
          </w:p>
        </w:tc>
        <w:tc>
          <w:tcPr>
            <w:tcW w:w="425" w:type="dxa"/>
            <w:shd w:val="solid" w:color="FFFFFF" w:fill="auto"/>
          </w:tcPr>
          <w:p w:rsidR="00412729" w:rsidRDefault="00412729" w:rsidP="00AC76CF">
            <w:pPr>
              <w:pStyle w:val="TAR"/>
              <w:rPr>
                <w:sz w:val="16"/>
                <w:szCs w:val="16"/>
              </w:rPr>
            </w:pPr>
            <w:r>
              <w:rPr>
                <w:sz w:val="16"/>
                <w:szCs w:val="16"/>
              </w:rPr>
              <w:t>-</w:t>
            </w:r>
          </w:p>
        </w:tc>
        <w:tc>
          <w:tcPr>
            <w:tcW w:w="425" w:type="dxa"/>
            <w:shd w:val="solid" w:color="FFFFFF" w:fill="auto"/>
          </w:tcPr>
          <w:p w:rsidR="00412729" w:rsidRDefault="00412729" w:rsidP="00AC76CF">
            <w:pPr>
              <w:pStyle w:val="TAC"/>
              <w:rPr>
                <w:sz w:val="16"/>
                <w:szCs w:val="16"/>
              </w:rPr>
            </w:pPr>
            <w:r>
              <w:rPr>
                <w:sz w:val="16"/>
                <w:szCs w:val="16"/>
              </w:rPr>
              <w:t>F</w:t>
            </w:r>
          </w:p>
        </w:tc>
        <w:tc>
          <w:tcPr>
            <w:tcW w:w="4962" w:type="dxa"/>
            <w:shd w:val="solid" w:color="FFFFFF" w:fill="auto"/>
          </w:tcPr>
          <w:p w:rsidR="00412729" w:rsidRPr="00A819C5" w:rsidRDefault="00412729" w:rsidP="00AC76CF">
            <w:pPr>
              <w:pStyle w:val="TAL"/>
              <w:rPr>
                <w:sz w:val="16"/>
                <w:szCs w:val="16"/>
              </w:rPr>
            </w:pPr>
            <w:r w:rsidRPr="00A819C5">
              <w:rPr>
                <w:sz w:val="16"/>
                <w:szCs w:val="16"/>
              </w:rPr>
              <w:t>API Version Update</w:t>
            </w:r>
          </w:p>
        </w:tc>
        <w:tc>
          <w:tcPr>
            <w:tcW w:w="708" w:type="dxa"/>
            <w:shd w:val="solid" w:color="FFFFFF" w:fill="auto"/>
          </w:tcPr>
          <w:p w:rsidR="00412729" w:rsidRDefault="00412729" w:rsidP="005C6E18">
            <w:pPr>
              <w:pStyle w:val="TAC"/>
              <w:rPr>
                <w:sz w:val="16"/>
                <w:szCs w:val="16"/>
              </w:rPr>
            </w:pPr>
            <w:r>
              <w:rPr>
                <w:sz w:val="16"/>
                <w:szCs w:val="16"/>
              </w:rPr>
              <w:t>1</w:t>
            </w:r>
            <w:r w:rsidR="00D95592">
              <w:rPr>
                <w:sz w:val="16"/>
                <w:szCs w:val="16"/>
              </w:rPr>
              <w:t>5.3</w:t>
            </w:r>
            <w:r>
              <w:rPr>
                <w:sz w:val="16"/>
                <w:szCs w:val="16"/>
              </w:rPr>
              <w:t>.0</w:t>
            </w:r>
          </w:p>
        </w:tc>
      </w:tr>
    </w:tbl>
    <w:p w:rsidR="003C3971" w:rsidRPr="004D3578" w:rsidRDefault="003C3971"/>
    <w:sectPr w:rsidR="003C3971" w:rsidRPr="004D357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0DD7" w:rsidRDefault="00A30DD7">
      <w:r>
        <w:separator/>
      </w:r>
    </w:p>
  </w:endnote>
  <w:endnote w:type="continuationSeparator" w:id="0">
    <w:p w:rsidR="00A30DD7" w:rsidRDefault="00A30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7BC9" w:rsidRDefault="00BF7B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0DD7" w:rsidRDefault="00A30DD7">
      <w:r>
        <w:separator/>
      </w:r>
    </w:p>
  </w:footnote>
  <w:footnote w:type="continuationSeparator" w:id="0">
    <w:p w:rsidR="00A30DD7" w:rsidRDefault="00A30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7BC9" w:rsidRDefault="00BF7B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19C5">
      <w:rPr>
        <w:rFonts w:ascii="Arial" w:hAnsi="Arial" w:cs="Arial"/>
        <w:b/>
        <w:noProof/>
        <w:sz w:val="18"/>
        <w:szCs w:val="18"/>
      </w:rPr>
      <w:t>3GPP TS 29.511 V15.3.0 (2019-03)</w:t>
    </w:r>
    <w:r>
      <w:rPr>
        <w:rFonts w:ascii="Arial" w:hAnsi="Arial" w:cs="Arial"/>
        <w:b/>
        <w:sz w:val="18"/>
        <w:szCs w:val="18"/>
      </w:rPr>
      <w:fldChar w:fldCharType="end"/>
    </w:r>
  </w:p>
  <w:p w:rsidR="00BF7BC9" w:rsidRDefault="00BF7B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05CF">
      <w:rPr>
        <w:rFonts w:ascii="Arial" w:hAnsi="Arial" w:cs="Arial"/>
        <w:b/>
        <w:noProof/>
        <w:sz w:val="18"/>
        <w:szCs w:val="18"/>
      </w:rPr>
      <w:t>4</w:t>
    </w:r>
    <w:r>
      <w:rPr>
        <w:rFonts w:ascii="Arial" w:hAnsi="Arial" w:cs="Arial"/>
        <w:b/>
        <w:sz w:val="18"/>
        <w:szCs w:val="18"/>
      </w:rPr>
      <w:fldChar w:fldCharType="end"/>
    </w:r>
  </w:p>
  <w:p w:rsidR="00BF7BC9" w:rsidRDefault="00BF7B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19C5">
      <w:rPr>
        <w:rFonts w:ascii="Arial" w:hAnsi="Arial" w:cs="Arial"/>
        <w:b/>
        <w:noProof/>
        <w:sz w:val="18"/>
        <w:szCs w:val="18"/>
      </w:rPr>
      <w:t>Release 15</w:t>
    </w:r>
    <w:r>
      <w:rPr>
        <w:rFonts w:ascii="Arial" w:hAnsi="Arial" w:cs="Arial"/>
        <w:b/>
        <w:sz w:val="18"/>
        <w:szCs w:val="18"/>
      </w:rPr>
      <w:fldChar w:fldCharType="end"/>
    </w:r>
  </w:p>
  <w:p w:rsidR="00BF7BC9" w:rsidRDefault="00BF7B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F05BD"/>
    <w:multiLevelType w:val="hybridMultilevel"/>
    <w:tmpl w:val="01BCFE98"/>
    <w:lvl w:ilvl="0" w:tplc="B020569C">
      <w:start w:val="4"/>
      <w:numFmt w:val="bullet"/>
      <w:lvlText w:val="-"/>
      <w:lvlJc w:val="left"/>
      <w:pPr>
        <w:ind w:left="927" w:hanging="360"/>
      </w:pPr>
      <w:rPr>
        <w:rFonts w:ascii="Times New Roman" w:eastAsia="Times New Roman" w:hAnsi="Times New Roman" w:cs="Times New Roman" w:hint="default"/>
      </w:rPr>
    </w:lvl>
    <w:lvl w:ilvl="1" w:tplc="0C070003" w:tentative="1">
      <w:start w:val="1"/>
      <w:numFmt w:val="bullet"/>
      <w:lvlText w:val="o"/>
      <w:lvlJc w:val="left"/>
      <w:pPr>
        <w:ind w:left="1647" w:hanging="360"/>
      </w:pPr>
      <w:rPr>
        <w:rFonts w:ascii="Courier New" w:hAnsi="Courier New" w:cs="Courier New" w:hint="default"/>
      </w:rPr>
    </w:lvl>
    <w:lvl w:ilvl="2" w:tplc="0C070005" w:tentative="1">
      <w:start w:val="1"/>
      <w:numFmt w:val="bullet"/>
      <w:lvlText w:val=""/>
      <w:lvlJc w:val="left"/>
      <w:pPr>
        <w:ind w:left="2367" w:hanging="360"/>
      </w:pPr>
      <w:rPr>
        <w:rFonts w:ascii="Wingdings" w:hAnsi="Wingdings" w:hint="default"/>
      </w:rPr>
    </w:lvl>
    <w:lvl w:ilvl="3" w:tplc="0C070001" w:tentative="1">
      <w:start w:val="1"/>
      <w:numFmt w:val="bullet"/>
      <w:lvlText w:val=""/>
      <w:lvlJc w:val="left"/>
      <w:pPr>
        <w:ind w:left="3087" w:hanging="360"/>
      </w:pPr>
      <w:rPr>
        <w:rFonts w:ascii="Symbol" w:hAnsi="Symbol" w:hint="default"/>
      </w:rPr>
    </w:lvl>
    <w:lvl w:ilvl="4" w:tplc="0C070003" w:tentative="1">
      <w:start w:val="1"/>
      <w:numFmt w:val="bullet"/>
      <w:lvlText w:val="o"/>
      <w:lvlJc w:val="left"/>
      <w:pPr>
        <w:ind w:left="3807" w:hanging="360"/>
      </w:pPr>
      <w:rPr>
        <w:rFonts w:ascii="Courier New" w:hAnsi="Courier New" w:cs="Courier New" w:hint="default"/>
      </w:rPr>
    </w:lvl>
    <w:lvl w:ilvl="5" w:tplc="0C070005" w:tentative="1">
      <w:start w:val="1"/>
      <w:numFmt w:val="bullet"/>
      <w:lvlText w:val=""/>
      <w:lvlJc w:val="left"/>
      <w:pPr>
        <w:ind w:left="4527" w:hanging="360"/>
      </w:pPr>
      <w:rPr>
        <w:rFonts w:ascii="Wingdings" w:hAnsi="Wingdings" w:hint="default"/>
      </w:rPr>
    </w:lvl>
    <w:lvl w:ilvl="6" w:tplc="0C070001" w:tentative="1">
      <w:start w:val="1"/>
      <w:numFmt w:val="bullet"/>
      <w:lvlText w:val=""/>
      <w:lvlJc w:val="left"/>
      <w:pPr>
        <w:ind w:left="5247" w:hanging="360"/>
      </w:pPr>
      <w:rPr>
        <w:rFonts w:ascii="Symbol" w:hAnsi="Symbol" w:hint="default"/>
      </w:rPr>
    </w:lvl>
    <w:lvl w:ilvl="7" w:tplc="0C070003" w:tentative="1">
      <w:start w:val="1"/>
      <w:numFmt w:val="bullet"/>
      <w:lvlText w:val="o"/>
      <w:lvlJc w:val="left"/>
      <w:pPr>
        <w:ind w:left="5967" w:hanging="360"/>
      </w:pPr>
      <w:rPr>
        <w:rFonts w:ascii="Courier New" w:hAnsi="Courier New" w:cs="Courier New" w:hint="default"/>
      </w:rPr>
    </w:lvl>
    <w:lvl w:ilvl="8" w:tplc="0C070005" w:tentative="1">
      <w:start w:val="1"/>
      <w:numFmt w:val="bullet"/>
      <w:lvlText w:val=""/>
      <w:lvlJc w:val="left"/>
      <w:pPr>
        <w:ind w:left="6687" w:hanging="360"/>
      </w:pPr>
      <w:rPr>
        <w:rFonts w:ascii="Wingdings" w:hAnsi="Wingdings" w:hint="default"/>
      </w:rPr>
    </w:lvl>
  </w:abstractNum>
  <w:abstractNum w:abstractNumId="3" w15:restartNumberingAfterBreak="0">
    <w:nsid w:val="0D9C4456"/>
    <w:multiLevelType w:val="hybridMultilevel"/>
    <w:tmpl w:val="32040AC6"/>
    <w:lvl w:ilvl="0" w:tplc="F6AE218A">
      <w:start w:val="5"/>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4" w15:restartNumberingAfterBreak="0">
    <w:nsid w:val="155C2501"/>
    <w:multiLevelType w:val="hybridMultilevel"/>
    <w:tmpl w:val="DC682FCE"/>
    <w:lvl w:ilvl="0" w:tplc="156EA086">
      <w:start w:val="5"/>
      <w:numFmt w:val="bullet"/>
      <w:lvlText w:val="-"/>
      <w:lvlJc w:val="left"/>
      <w:pPr>
        <w:ind w:left="644" w:hanging="360"/>
      </w:pPr>
      <w:rPr>
        <w:rFonts w:ascii="Times New Roman" w:eastAsia="SimSu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5"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72D"/>
    <w:rsid w:val="00010650"/>
    <w:rsid w:val="00011FAB"/>
    <w:rsid w:val="0002353F"/>
    <w:rsid w:val="00033397"/>
    <w:rsid w:val="000352FF"/>
    <w:rsid w:val="00036B4C"/>
    <w:rsid w:val="00040095"/>
    <w:rsid w:val="00040F27"/>
    <w:rsid w:val="00040FB4"/>
    <w:rsid w:val="000419A3"/>
    <w:rsid w:val="00043C07"/>
    <w:rsid w:val="00044DB8"/>
    <w:rsid w:val="000475BC"/>
    <w:rsid w:val="00050196"/>
    <w:rsid w:val="00051834"/>
    <w:rsid w:val="00054A22"/>
    <w:rsid w:val="000655A6"/>
    <w:rsid w:val="00067788"/>
    <w:rsid w:val="00080512"/>
    <w:rsid w:val="00080AAD"/>
    <w:rsid w:val="0008359C"/>
    <w:rsid w:val="00083EA1"/>
    <w:rsid w:val="00087ED8"/>
    <w:rsid w:val="00090E6B"/>
    <w:rsid w:val="000A7435"/>
    <w:rsid w:val="000B1599"/>
    <w:rsid w:val="000B50E1"/>
    <w:rsid w:val="000C3D56"/>
    <w:rsid w:val="000C3D73"/>
    <w:rsid w:val="000C5200"/>
    <w:rsid w:val="000D513C"/>
    <w:rsid w:val="000D5772"/>
    <w:rsid w:val="000D58AB"/>
    <w:rsid w:val="000E1E4B"/>
    <w:rsid w:val="000E77D4"/>
    <w:rsid w:val="000F0802"/>
    <w:rsid w:val="000F09F2"/>
    <w:rsid w:val="000F0CF3"/>
    <w:rsid w:val="000F3241"/>
    <w:rsid w:val="000F36CF"/>
    <w:rsid w:val="000F50EB"/>
    <w:rsid w:val="001048FB"/>
    <w:rsid w:val="00105281"/>
    <w:rsid w:val="00114B91"/>
    <w:rsid w:val="001163BB"/>
    <w:rsid w:val="00120D2C"/>
    <w:rsid w:val="00122CDB"/>
    <w:rsid w:val="00126479"/>
    <w:rsid w:val="001307E4"/>
    <w:rsid w:val="00141736"/>
    <w:rsid w:val="00147B07"/>
    <w:rsid w:val="0015076C"/>
    <w:rsid w:val="00150BDE"/>
    <w:rsid w:val="00152FEF"/>
    <w:rsid w:val="0015708C"/>
    <w:rsid w:val="00157226"/>
    <w:rsid w:val="00157484"/>
    <w:rsid w:val="001738C5"/>
    <w:rsid w:val="001769FF"/>
    <w:rsid w:val="00183B0B"/>
    <w:rsid w:val="00187AF7"/>
    <w:rsid w:val="001A1FC0"/>
    <w:rsid w:val="001A2980"/>
    <w:rsid w:val="001A36BD"/>
    <w:rsid w:val="001A4BD8"/>
    <w:rsid w:val="001A53C6"/>
    <w:rsid w:val="001A70A4"/>
    <w:rsid w:val="001B26E5"/>
    <w:rsid w:val="001B338C"/>
    <w:rsid w:val="001D02C2"/>
    <w:rsid w:val="001D47EA"/>
    <w:rsid w:val="001D5563"/>
    <w:rsid w:val="001D6D33"/>
    <w:rsid w:val="001E2BB5"/>
    <w:rsid w:val="001E522E"/>
    <w:rsid w:val="001F09C3"/>
    <w:rsid w:val="001F0F18"/>
    <w:rsid w:val="001F168B"/>
    <w:rsid w:val="002013A9"/>
    <w:rsid w:val="00206B11"/>
    <w:rsid w:val="0021308C"/>
    <w:rsid w:val="002175B0"/>
    <w:rsid w:val="0021784F"/>
    <w:rsid w:val="00223BE1"/>
    <w:rsid w:val="002347A2"/>
    <w:rsid w:val="00234907"/>
    <w:rsid w:val="00240C5C"/>
    <w:rsid w:val="00244720"/>
    <w:rsid w:val="00244DB1"/>
    <w:rsid w:val="00253C3D"/>
    <w:rsid w:val="002556DF"/>
    <w:rsid w:val="00266444"/>
    <w:rsid w:val="002823B7"/>
    <w:rsid w:val="0028320D"/>
    <w:rsid w:val="00283B83"/>
    <w:rsid w:val="00291206"/>
    <w:rsid w:val="00295CF2"/>
    <w:rsid w:val="00297C5D"/>
    <w:rsid w:val="002A48D2"/>
    <w:rsid w:val="002B14A8"/>
    <w:rsid w:val="002B1B5D"/>
    <w:rsid w:val="002B43E7"/>
    <w:rsid w:val="002C08EA"/>
    <w:rsid w:val="002C4D15"/>
    <w:rsid w:val="002D049F"/>
    <w:rsid w:val="002D5A80"/>
    <w:rsid w:val="002D62A4"/>
    <w:rsid w:val="002D74C6"/>
    <w:rsid w:val="002E2067"/>
    <w:rsid w:val="002E7AD0"/>
    <w:rsid w:val="002F6ECA"/>
    <w:rsid w:val="00300E4E"/>
    <w:rsid w:val="00316B05"/>
    <w:rsid w:val="003172DC"/>
    <w:rsid w:val="00327343"/>
    <w:rsid w:val="00333F30"/>
    <w:rsid w:val="003375AF"/>
    <w:rsid w:val="00345BA4"/>
    <w:rsid w:val="0035156E"/>
    <w:rsid w:val="0035462D"/>
    <w:rsid w:val="00375A0B"/>
    <w:rsid w:val="0037637A"/>
    <w:rsid w:val="00376CBA"/>
    <w:rsid w:val="00384A14"/>
    <w:rsid w:val="00386ABA"/>
    <w:rsid w:val="00387BE7"/>
    <w:rsid w:val="00393627"/>
    <w:rsid w:val="003A2BEC"/>
    <w:rsid w:val="003A58D9"/>
    <w:rsid w:val="003A7F41"/>
    <w:rsid w:val="003C0977"/>
    <w:rsid w:val="003C17D4"/>
    <w:rsid w:val="003C3971"/>
    <w:rsid w:val="003C5215"/>
    <w:rsid w:val="003C71B6"/>
    <w:rsid w:val="003D2044"/>
    <w:rsid w:val="003F1ABE"/>
    <w:rsid w:val="003F3FC0"/>
    <w:rsid w:val="003F5F02"/>
    <w:rsid w:val="003F6F3A"/>
    <w:rsid w:val="00400F3F"/>
    <w:rsid w:val="00402DA6"/>
    <w:rsid w:val="00406386"/>
    <w:rsid w:val="00412729"/>
    <w:rsid w:val="00414380"/>
    <w:rsid w:val="00422100"/>
    <w:rsid w:val="00424946"/>
    <w:rsid w:val="004306CE"/>
    <w:rsid w:val="0043309F"/>
    <w:rsid w:val="004339ED"/>
    <w:rsid w:val="00445F4F"/>
    <w:rsid w:val="00464203"/>
    <w:rsid w:val="00466C9B"/>
    <w:rsid w:val="00466E29"/>
    <w:rsid w:val="00467B41"/>
    <w:rsid w:val="00477055"/>
    <w:rsid w:val="00496495"/>
    <w:rsid w:val="004A256B"/>
    <w:rsid w:val="004B1724"/>
    <w:rsid w:val="004B1E63"/>
    <w:rsid w:val="004B2986"/>
    <w:rsid w:val="004B30AA"/>
    <w:rsid w:val="004B4015"/>
    <w:rsid w:val="004B6190"/>
    <w:rsid w:val="004C0256"/>
    <w:rsid w:val="004C7A0F"/>
    <w:rsid w:val="004D05D1"/>
    <w:rsid w:val="004D3578"/>
    <w:rsid w:val="004D3F6C"/>
    <w:rsid w:val="004D67AB"/>
    <w:rsid w:val="004E0785"/>
    <w:rsid w:val="004E213A"/>
    <w:rsid w:val="004E689F"/>
    <w:rsid w:val="004F411C"/>
    <w:rsid w:val="00501245"/>
    <w:rsid w:val="00501983"/>
    <w:rsid w:val="0050457B"/>
    <w:rsid w:val="0051203D"/>
    <w:rsid w:val="0051313D"/>
    <w:rsid w:val="00513C11"/>
    <w:rsid w:val="00515184"/>
    <w:rsid w:val="00521776"/>
    <w:rsid w:val="005230A3"/>
    <w:rsid w:val="00524307"/>
    <w:rsid w:val="0052604D"/>
    <w:rsid w:val="00532024"/>
    <w:rsid w:val="005340BE"/>
    <w:rsid w:val="00540142"/>
    <w:rsid w:val="005402ED"/>
    <w:rsid w:val="00543E6C"/>
    <w:rsid w:val="005459EF"/>
    <w:rsid w:val="005464CA"/>
    <w:rsid w:val="005511B9"/>
    <w:rsid w:val="00556035"/>
    <w:rsid w:val="005630A9"/>
    <w:rsid w:val="0056316F"/>
    <w:rsid w:val="00564739"/>
    <w:rsid w:val="00565087"/>
    <w:rsid w:val="0057133F"/>
    <w:rsid w:val="00574427"/>
    <w:rsid w:val="005A44F8"/>
    <w:rsid w:val="005A4B40"/>
    <w:rsid w:val="005A5175"/>
    <w:rsid w:val="005A52B2"/>
    <w:rsid w:val="005A7F36"/>
    <w:rsid w:val="005B176D"/>
    <w:rsid w:val="005C10BA"/>
    <w:rsid w:val="005C2E11"/>
    <w:rsid w:val="005C6E18"/>
    <w:rsid w:val="005D2E01"/>
    <w:rsid w:val="005D3F38"/>
    <w:rsid w:val="005E35D0"/>
    <w:rsid w:val="005E4D39"/>
    <w:rsid w:val="005F01DC"/>
    <w:rsid w:val="00614FDF"/>
    <w:rsid w:val="00622423"/>
    <w:rsid w:val="0063317F"/>
    <w:rsid w:val="00633F4B"/>
    <w:rsid w:val="00641618"/>
    <w:rsid w:val="00644564"/>
    <w:rsid w:val="006557F4"/>
    <w:rsid w:val="00657DCE"/>
    <w:rsid w:val="006614AA"/>
    <w:rsid w:val="00662956"/>
    <w:rsid w:val="006802B7"/>
    <w:rsid w:val="00682FD1"/>
    <w:rsid w:val="00693420"/>
    <w:rsid w:val="00693E94"/>
    <w:rsid w:val="00695F6B"/>
    <w:rsid w:val="006B2A66"/>
    <w:rsid w:val="006C1737"/>
    <w:rsid w:val="006C1D71"/>
    <w:rsid w:val="006C528B"/>
    <w:rsid w:val="006C74DE"/>
    <w:rsid w:val="006D03B6"/>
    <w:rsid w:val="006D0958"/>
    <w:rsid w:val="006D4B72"/>
    <w:rsid w:val="006D4BA9"/>
    <w:rsid w:val="006E1394"/>
    <w:rsid w:val="006E4FB1"/>
    <w:rsid w:val="006E509B"/>
    <w:rsid w:val="006E5C86"/>
    <w:rsid w:val="006F0756"/>
    <w:rsid w:val="00713A3D"/>
    <w:rsid w:val="0071441E"/>
    <w:rsid w:val="00715FF1"/>
    <w:rsid w:val="007215D6"/>
    <w:rsid w:val="00722A12"/>
    <w:rsid w:val="007277D4"/>
    <w:rsid w:val="00734A5B"/>
    <w:rsid w:val="00741A77"/>
    <w:rsid w:val="00744E76"/>
    <w:rsid w:val="007755C5"/>
    <w:rsid w:val="00776958"/>
    <w:rsid w:val="00777DCA"/>
    <w:rsid w:val="00781F0F"/>
    <w:rsid w:val="00790DC3"/>
    <w:rsid w:val="0079408C"/>
    <w:rsid w:val="00796ACD"/>
    <w:rsid w:val="007A030A"/>
    <w:rsid w:val="007B24EB"/>
    <w:rsid w:val="007B2F95"/>
    <w:rsid w:val="007C1A60"/>
    <w:rsid w:val="007C608D"/>
    <w:rsid w:val="007D3AB1"/>
    <w:rsid w:val="007D619F"/>
    <w:rsid w:val="007D79D5"/>
    <w:rsid w:val="007E44E0"/>
    <w:rsid w:val="007E5665"/>
    <w:rsid w:val="007F082E"/>
    <w:rsid w:val="007F79C5"/>
    <w:rsid w:val="008028A4"/>
    <w:rsid w:val="008041CA"/>
    <w:rsid w:val="00805CD8"/>
    <w:rsid w:val="008061D5"/>
    <w:rsid w:val="0081728F"/>
    <w:rsid w:val="008174B8"/>
    <w:rsid w:val="0082209E"/>
    <w:rsid w:val="0082224C"/>
    <w:rsid w:val="00822595"/>
    <w:rsid w:val="008318B3"/>
    <w:rsid w:val="0083288C"/>
    <w:rsid w:val="0084263C"/>
    <w:rsid w:val="008440BA"/>
    <w:rsid w:val="00844A5A"/>
    <w:rsid w:val="008456EE"/>
    <w:rsid w:val="00864308"/>
    <w:rsid w:val="0086747C"/>
    <w:rsid w:val="00871514"/>
    <w:rsid w:val="00873975"/>
    <w:rsid w:val="008768CA"/>
    <w:rsid w:val="0087747B"/>
    <w:rsid w:val="00880762"/>
    <w:rsid w:val="00887252"/>
    <w:rsid w:val="00893169"/>
    <w:rsid w:val="00896818"/>
    <w:rsid w:val="008A27A6"/>
    <w:rsid w:val="008B0065"/>
    <w:rsid w:val="008B2858"/>
    <w:rsid w:val="008B4F38"/>
    <w:rsid w:val="008B6CCA"/>
    <w:rsid w:val="008C05C8"/>
    <w:rsid w:val="008C18E3"/>
    <w:rsid w:val="008C5F54"/>
    <w:rsid w:val="008C62E2"/>
    <w:rsid w:val="008C7480"/>
    <w:rsid w:val="008D05F4"/>
    <w:rsid w:val="008D71DF"/>
    <w:rsid w:val="008E0514"/>
    <w:rsid w:val="008F39EA"/>
    <w:rsid w:val="008F5480"/>
    <w:rsid w:val="008F5C8C"/>
    <w:rsid w:val="009002B8"/>
    <w:rsid w:val="0090271F"/>
    <w:rsid w:val="00902771"/>
    <w:rsid w:val="00902E23"/>
    <w:rsid w:val="00906901"/>
    <w:rsid w:val="00910358"/>
    <w:rsid w:val="00910D8B"/>
    <w:rsid w:val="0091278B"/>
    <w:rsid w:val="0091348E"/>
    <w:rsid w:val="00917CCB"/>
    <w:rsid w:val="00924B77"/>
    <w:rsid w:val="0093685A"/>
    <w:rsid w:val="00940340"/>
    <w:rsid w:val="00942EC2"/>
    <w:rsid w:val="00943FC1"/>
    <w:rsid w:val="009469B6"/>
    <w:rsid w:val="00953988"/>
    <w:rsid w:val="00961A45"/>
    <w:rsid w:val="00964B44"/>
    <w:rsid w:val="00987527"/>
    <w:rsid w:val="00997C10"/>
    <w:rsid w:val="009A1331"/>
    <w:rsid w:val="009A7B1D"/>
    <w:rsid w:val="009B2898"/>
    <w:rsid w:val="009B380D"/>
    <w:rsid w:val="009B771A"/>
    <w:rsid w:val="009C379B"/>
    <w:rsid w:val="009C6558"/>
    <w:rsid w:val="009C67E9"/>
    <w:rsid w:val="009C72EF"/>
    <w:rsid w:val="009D03E8"/>
    <w:rsid w:val="009E22BE"/>
    <w:rsid w:val="009E7721"/>
    <w:rsid w:val="009E7931"/>
    <w:rsid w:val="009F239B"/>
    <w:rsid w:val="009F37B7"/>
    <w:rsid w:val="00A026D8"/>
    <w:rsid w:val="00A03EE1"/>
    <w:rsid w:val="00A10F02"/>
    <w:rsid w:val="00A12808"/>
    <w:rsid w:val="00A164B4"/>
    <w:rsid w:val="00A1799D"/>
    <w:rsid w:val="00A217DD"/>
    <w:rsid w:val="00A243FA"/>
    <w:rsid w:val="00A2521C"/>
    <w:rsid w:val="00A258AF"/>
    <w:rsid w:val="00A26201"/>
    <w:rsid w:val="00A30DD7"/>
    <w:rsid w:val="00A34181"/>
    <w:rsid w:val="00A53724"/>
    <w:rsid w:val="00A54062"/>
    <w:rsid w:val="00A62BFB"/>
    <w:rsid w:val="00A62FD5"/>
    <w:rsid w:val="00A77C82"/>
    <w:rsid w:val="00A819C5"/>
    <w:rsid w:val="00A81E2A"/>
    <w:rsid w:val="00A82346"/>
    <w:rsid w:val="00A846AA"/>
    <w:rsid w:val="00A92828"/>
    <w:rsid w:val="00A94618"/>
    <w:rsid w:val="00A946D3"/>
    <w:rsid w:val="00AA440E"/>
    <w:rsid w:val="00AA5EC6"/>
    <w:rsid w:val="00AB398E"/>
    <w:rsid w:val="00AB64C2"/>
    <w:rsid w:val="00AC76CF"/>
    <w:rsid w:val="00AD2E6C"/>
    <w:rsid w:val="00AD2FF1"/>
    <w:rsid w:val="00AD4743"/>
    <w:rsid w:val="00AD502E"/>
    <w:rsid w:val="00AD7459"/>
    <w:rsid w:val="00AD788C"/>
    <w:rsid w:val="00AE3F93"/>
    <w:rsid w:val="00AE4CD8"/>
    <w:rsid w:val="00AE50B7"/>
    <w:rsid w:val="00AE54A2"/>
    <w:rsid w:val="00AF2891"/>
    <w:rsid w:val="00AF47A0"/>
    <w:rsid w:val="00AF6F77"/>
    <w:rsid w:val="00AF741A"/>
    <w:rsid w:val="00B02C8D"/>
    <w:rsid w:val="00B034E2"/>
    <w:rsid w:val="00B0363A"/>
    <w:rsid w:val="00B04712"/>
    <w:rsid w:val="00B117FF"/>
    <w:rsid w:val="00B12CFB"/>
    <w:rsid w:val="00B15449"/>
    <w:rsid w:val="00B159D7"/>
    <w:rsid w:val="00B24770"/>
    <w:rsid w:val="00B3687B"/>
    <w:rsid w:val="00B42CBE"/>
    <w:rsid w:val="00B431D0"/>
    <w:rsid w:val="00B44433"/>
    <w:rsid w:val="00B4643C"/>
    <w:rsid w:val="00B475CA"/>
    <w:rsid w:val="00B55DDA"/>
    <w:rsid w:val="00B570FC"/>
    <w:rsid w:val="00B617B5"/>
    <w:rsid w:val="00B6234A"/>
    <w:rsid w:val="00B63B38"/>
    <w:rsid w:val="00B71EFF"/>
    <w:rsid w:val="00B74CA0"/>
    <w:rsid w:val="00B75785"/>
    <w:rsid w:val="00B82F92"/>
    <w:rsid w:val="00B91D5E"/>
    <w:rsid w:val="00BA054B"/>
    <w:rsid w:val="00BB1F44"/>
    <w:rsid w:val="00BB4921"/>
    <w:rsid w:val="00BC03B1"/>
    <w:rsid w:val="00BC0F7D"/>
    <w:rsid w:val="00BC4212"/>
    <w:rsid w:val="00BC662F"/>
    <w:rsid w:val="00BC7C93"/>
    <w:rsid w:val="00BD1EAC"/>
    <w:rsid w:val="00BD2B2B"/>
    <w:rsid w:val="00BD560E"/>
    <w:rsid w:val="00BD7710"/>
    <w:rsid w:val="00BE325B"/>
    <w:rsid w:val="00BF184E"/>
    <w:rsid w:val="00BF21F8"/>
    <w:rsid w:val="00BF7BC9"/>
    <w:rsid w:val="00C00CCD"/>
    <w:rsid w:val="00C15019"/>
    <w:rsid w:val="00C205CF"/>
    <w:rsid w:val="00C205D1"/>
    <w:rsid w:val="00C21594"/>
    <w:rsid w:val="00C33079"/>
    <w:rsid w:val="00C45231"/>
    <w:rsid w:val="00C522F3"/>
    <w:rsid w:val="00C54F62"/>
    <w:rsid w:val="00C56B6A"/>
    <w:rsid w:val="00C6155E"/>
    <w:rsid w:val="00C7022F"/>
    <w:rsid w:val="00C72833"/>
    <w:rsid w:val="00C73E92"/>
    <w:rsid w:val="00C83716"/>
    <w:rsid w:val="00C86B09"/>
    <w:rsid w:val="00C90410"/>
    <w:rsid w:val="00C93F40"/>
    <w:rsid w:val="00C94E86"/>
    <w:rsid w:val="00CA0EC8"/>
    <w:rsid w:val="00CA3D0C"/>
    <w:rsid w:val="00CA468E"/>
    <w:rsid w:val="00CA5BCF"/>
    <w:rsid w:val="00CA614F"/>
    <w:rsid w:val="00CC457B"/>
    <w:rsid w:val="00CD6BFE"/>
    <w:rsid w:val="00CD7045"/>
    <w:rsid w:val="00CD775B"/>
    <w:rsid w:val="00CE2B69"/>
    <w:rsid w:val="00CF0A69"/>
    <w:rsid w:val="00CF285B"/>
    <w:rsid w:val="00CF286F"/>
    <w:rsid w:val="00CF4622"/>
    <w:rsid w:val="00D026DF"/>
    <w:rsid w:val="00D05B36"/>
    <w:rsid w:val="00D06113"/>
    <w:rsid w:val="00D3263F"/>
    <w:rsid w:val="00D41447"/>
    <w:rsid w:val="00D4420C"/>
    <w:rsid w:val="00D510EF"/>
    <w:rsid w:val="00D5618A"/>
    <w:rsid w:val="00D66CA9"/>
    <w:rsid w:val="00D67984"/>
    <w:rsid w:val="00D738D6"/>
    <w:rsid w:val="00D755EB"/>
    <w:rsid w:val="00D838FA"/>
    <w:rsid w:val="00D87C93"/>
    <w:rsid w:val="00D87E00"/>
    <w:rsid w:val="00D9134D"/>
    <w:rsid w:val="00D9153E"/>
    <w:rsid w:val="00D91F28"/>
    <w:rsid w:val="00D93024"/>
    <w:rsid w:val="00D947E5"/>
    <w:rsid w:val="00D95592"/>
    <w:rsid w:val="00D96E16"/>
    <w:rsid w:val="00DA0F34"/>
    <w:rsid w:val="00DA10D8"/>
    <w:rsid w:val="00DA3032"/>
    <w:rsid w:val="00DA3A5C"/>
    <w:rsid w:val="00DA6368"/>
    <w:rsid w:val="00DA7A03"/>
    <w:rsid w:val="00DB1818"/>
    <w:rsid w:val="00DB3629"/>
    <w:rsid w:val="00DB65D8"/>
    <w:rsid w:val="00DC2F35"/>
    <w:rsid w:val="00DC309B"/>
    <w:rsid w:val="00DC40B2"/>
    <w:rsid w:val="00DC4DA2"/>
    <w:rsid w:val="00DC7C20"/>
    <w:rsid w:val="00DD5113"/>
    <w:rsid w:val="00DE09F8"/>
    <w:rsid w:val="00DE211F"/>
    <w:rsid w:val="00DE4F71"/>
    <w:rsid w:val="00DE5FA7"/>
    <w:rsid w:val="00DF2B1F"/>
    <w:rsid w:val="00DF4648"/>
    <w:rsid w:val="00DF581C"/>
    <w:rsid w:val="00DF62CD"/>
    <w:rsid w:val="00DF6DD2"/>
    <w:rsid w:val="00E055C0"/>
    <w:rsid w:val="00E2464A"/>
    <w:rsid w:val="00E30F67"/>
    <w:rsid w:val="00E3491B"/>
    <w:rsid w:val="00E37261"/>
    <w:rsid w:val="00E37ACC"/>
    <w:rsid w:val="00E37CBB"/>
    <w:rsid w:val="00E44765"/>
    <w:rsid w:val="00E45C5D"/>
    <w:rsid w:val="00E462D4"/>
    <w:rsid w:val="00E5641A"/>
    <w:rsid w:val="00E61B3C"/>
    <w:rsid w:val="00E7030E"/>
    <w:rsid w:val="00E7477D"/>
    <w:rsid w:val="00E7755B"/>
    <w:rsid w:val="00E77645"/>
    <w:rsid w:val="00E82571"/>
    <w:rsid w:val="00E86B5A"/>
    <w:rsid w:val="00E942DB"/>
    <w:rsid w:val="00E953DE"/>
    <w:rsid w:val="00E97CDA"/>
    <w:rsid w:val="00EA4F00"/>
    <w:rsid w:val="00EA5609"/>
    <w:rsid w:val="00EB10C7"/>
    <w:rsid w:val="00EB14AD"/>
    <w:rsid w:val="00EB4B29"/>
    <w:rsid w:val="00EC0C83"/>
    <w:rsid w:val="00EC2675"/>
    <w:rsid w:val="00EC3482"/>
    <w:rsid w:val="00EC4A25"/>
    <w:rsid w:val="00EC4EF0"/>
    <w:rsid w:val="00EC6349"/>
    <w:rsid w:val="00ED5BD1"/>
    <w:rsid w:val="00EE0D3F"/>
    <w:rsid w:val="00EE1868"/>
    <w:rsid w:val="00EE2547"/>
    <w:rsid w:val="00EE2896"/>
    <w:rsid w:val="00EF45D8"/>
    <w:rsid w:val="00F025A2"/>
    <w:rsid w:val="00F032B1"/>
    <w:rsid w:val="00F04712"/>
    <w:rsid w:val="00F04A38"/>
    <w:rsid w:val="00F133CC"/>
    <w:rsid w:val="00F22EC7"/>
    <w:rsid w:val="00F243F1"/>
    <w:rsid w:val="00F24ED9"/>
    <w:rsid w:val="00F32A13"/>
    <w:rsid w:val="00F33C0A"/>
    <w:rsid w:val="00F44376"/>
    <w:rsid w:val="00F44ECA"/>
    <w:rsid w:val="00F47E34"/>
    <w:rsid w:val="00F653B8"/>
    <w:rsid w:val="00F660F7"/>
    <w:rsid w:val="00F76F42"/>
    <w:rsid w:val="00F80346"/>
    <w:rsid w:val="00F8267D"/>
    <w:rsid w:val="00F86E29"/>
    <w:rsid w:val="00F936D9"/>
    <w:rsid w:val="00FA10C2"/>
    <w:rsid w:val="00FA1266"/>
    <w:rsid w:val="00FA1305"/>
    <w:rsid w:val="00FA3643"/>
    <w:rsid w:val="00FA5828"/>
    <w:rsid w:val="00FB31D1"/>
    <w:rsid w:val="00FC1192"/>
    <w:rsid w:val="00FD3694"/>
    <w:rsid w:val="00FD48E5"/>
    <w:rsid w:val="00FD6006"/>
    <w:rsid w:val="00FD7FF2"/>
    <w:rsid w:val="00FE4094"/>
    <w:rsid w:val="00FF3BA6"/>
    <w:rsid w:val="00FF40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FD830"/>
  <w15:chartTrackingRefBased/>
  <w15:docId w15:val="{820A7ADE-CDB7-4EB5-B31B-B4F09A5DE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Heading2Char">
    <w:name w:val="Heading 2 Char"/>
    <w:link w:val="Heading2"/>
    <w:rsid w:val="001A4BD8"/>
    <w:rPr>
      <w:rFonts w:ascii="Arial" w:hAnsi="Arial"/>
      <w:sz w:val="32"/>
      <w:lang w:val="en-GB" w:eastAsia="en-US"/>
    </w:rPr>
  </w:style>
  <w:style w:type="character" w:customStyle="1" w:styleId="B1Char">
    <w:name w:val="B1 Char"/>
    <w:link w:val="B1"/>
    <w:locked/>
    <w:rsid w:val="00524307"/>
    <w:rPr>
      <w:lang w:val="en-GB" w:eastAsia="en-US"/>
    </w:rPr>
  </w:style>
  <w:style w:type="character" w:customStyle="1" w:styleId="TFChar">
    <w:name w:val="TF Char"/>
    <w:link w:val="TF"/>
    <w:rsid w:val="00524307"/>
    <w:rPr>
      <w:rFonts w:ascii="Arial" w:hAnsi="Arial"/>
      <w:b/>
      <w:lang w:val="en-GB" w:eastAsia="en-US"/>
    </w:rPr>
  </w:style>
  <w:style w:type="paragraph" w:styleId="TOCHeading">
    <w:name w:val="TOC Heading"/>
    <w:basedOn w:val="Heading1"/>
    <w:next w:val="Normal"/>
    <w:uiPriority w:val="39"/>
    <w:unhideWhenUsed/>
    <w:qFormat/>
    <w:rsid w:val="00DB3629"/>
    <w:pPr>
      <w:pBdr>
        <w:top w:val="none" w:sz="0" w:space="0" w:color="auto"/>
      </w:pBdr>
      <w:spacing w:after="0" w:line="259" w:lineRule="auto"/>
      <w:ind w:left="0" w:firstLine="0"/>
      <w:outlineLvl w:val="9"/>
    </w:pPr>
    <w:rPr>
      <w:rFonts w:ascii="Calibri Light" w:hAnsi="Calibri Light"/>
      <w:color w:val="2E74B5"/>
      <w:sz w:val="32"/>
      <w:szCs w:val="32"/>
      <w:lang w:val="de-AT" w:eastAsia="de-AT"/>
    </w:rPr>
  </w:style>
  <w:style w:type="character" w:customStyle="1" w:styleId="EditorsNoteChar">
    <w:name w:val="Editor's Note Char"/>
    <w:aliases w:val="EN Char"/>
    <w:link w:val="EditorsNote"/>
    <w:rsid w:val="00F44376"/>
    <w:rPr>
      <w:color w:val="FF0000"/>
      <w:lang w:val="en-GB" w:eastAsia="en-US"/>
    </w:rPr>
  </w:style>
  <w:style w:type="character" w:styleId="Hyperlink">
    <w:name w:val="Hyperlink"/>
    <w:rsid w:val="00F44376"/>
    <w:rPr>
      <w:color w:val="0000FF"/>
      <w:u w:val="single"/>
    </w:rPr>
  </w:style>
  <w:style w:type="paragraph" w:styleId="List3">
    <w:name w:val="List 3"/>
    <w:basedOn w:val="List2"/>
    <w:rsid w:val="00F44376"/>
    <w:pPr>
      <w:ind w:left="1135" w:hanging="284"/>
      <w:contextualSpacing w:val="0"/>
    </w:pPr>
  </w:style>
  <w:style w:type="paragraph" w:styleId="List2">
    <w:name w:val="List 2"/>
    <w:basedOn w:val="Normal"/>
    <w:rsid w:val="00F44376"/>
    <w:pPr>
      <w:ind w:left="566" w:hanging="283"/>
      <w:contextualSpacing/>
    </w:pPr>
  </w:style>
  <w:style w:type="character" w:customStyle="1" w:styleId="PLChar">
    <w:name w:val="PL Char"/>
    <w:link w:val="PL"/>
    <w:locked/>
    <w:rsid w:val="00C205D1"/>
    <w:rPr>
      <w:rFonts w:ascii="Courier New" w:hAnsi="Courier New"/>
      <w:noProof/>
      <w:sz w:val="16"/>
      <w:lang w:eastAsia="en-US"/>
    </w:rPr>
  </w:style>
  <w:style w:type="character" w:customStyle="1" w:styleId="TACChar">
    <w:name w:val="TAC Char"/>
    <w:link w:val="TAC"/>
    <w:rsid w:val="00C205D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1837122">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1.vsdx"/><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https://github.com/OAI/OpenAPI-Specification/blob/master/versions/3.0.0.md"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3904</Words>
  <Characters>22257</Characters>
  <Application>Microsoft Office Word</Application>
  <DocSecurity>0</DocSecurity>
  <Lines>185</Lines>
  <Paragraphs>52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26109</CharactersWithSpaces>
  <SharedDoc>false</SharedDoc>
  <HyperlinkBase/>
  <HLinks>
    <vt:vector size="6" baseType="variant">
      <vt:variant>
        <vt:i4>2818153</vt:i4>
      </vt:variant>
      <vt:variant>
        <vt:i4>171</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dcterms:created xsi:type="dcterms:W3CDTF">2019-03-08T08:35:00Z</dcterms:created>
  <dcterms:modified xsi:type="dcterms:W3CDTF">2019-03-20T08:33:00Z</dcterms:modified>
</cp:coreProperties>
</file>