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87027E" w14:paraId="6420D5CF" w14:textId="77777777" w:rsidTr="00174E78">
        <w:trPr>
          <w:cantSplit/>
        </w:trPr>
        <w:tc>
          <w:tcPr>
            <w:tcW w:w="10423" w:type="dxa"/>
            <w:gridSpan w:val="2"/>
            <w:shd w:val="clear" w:color="auto" w:fill="auto"/>
          </w:tcPr>
          <w:p w14:paraId="3FDEDF14" w14:textId="1420E66F" w:rsidR="004F0988" w:rsidRPr="0087027E" w:rsidRDefault="004F0988" w:rsidP="00133525">
            <w:pPr>
              <w:pStyle w:val="ZA"/>
              <w:framePr w:w="0" w:hRule="auto" w:wrap="auto" w:vAnchor="margin" w:hAnchor="text" w:yAlign="inline"/>
              <w:rPr>
                <w:lang w:val="fr-FR"/>
              </w:rPr>
            </w:pPr>
            <w:bookmarkStart w:id="0" w:name="page1"/>
            <w:r w:rsidRPr="0087027E">
              <w:rPr>
                <w:sz w:val="64"/>
                <w:lang w:val="fr-FR"/>
              </w:rPr>
              <w:t xml:space="preserve">3GPP </w:t>
            </w:r>
            <w:bookmarkStart w:id="1" w:name="specType1"/>
            <w:r w:rsidR="0063543D" w:rsidRPr="0087027E">
              <w:rPr>
                <w:sz w:val="64"/>
                <w:lang w:val="fr-FR"/>
              </w:rPr>
              <w:t>TR</w:t>
            </w:r>
            <w:bookmarkEnd w:id="1"/>
            <w:r w:rsidRPr="0087027E">
              <w:rPr>
                <w:sz w:val="64"/>
                <w:lang w:val="fr-FR"/>
              </w:rPr>
              <w:t xml:space="preserve"> </w:t>
            </w:r>
            <w:bookmarkStart w:id="2" w:name="specNumber"/>
            <w:r w:rsidR="00F009D4" w:rsidRPr="0087027E">
              <w:rPr>
                <w:sz w:val="64"/>
                <w:lang w:val="fr-FR"/>
              </w:rPr>
              <w:t>26</w:t>
            </w:r>
            <w:r w:rsidRPr="0087027E">
              <w:rPr>
                <w:sz w:val="64"/>
                <w:lang w:val="fr-FR"/>
              </w:rPr>
              <w:t>.</w:t>
            </w:r>
            <w:r w:rsidR="00F009D4" w:rsidRPr="0087027E">
              <w:rPr>
                <w:sz w:val="64"/>
                <w:lang w:val="fr-FR"/>
              </w:rPr>
              <w:t>9</w:t>
            </w:r>
            <w:bookmarkEnd w:id="2"/>
            <w:r w:rsidR="006116B7">
              <w:rPr>
                <w:sz w:val="64"/>
                <w:lang w:val="fr-FR"/>
              </w:rPr>
              <w:t>42</w:t>
            </w:r>
            <w:r w:rsidRPr="0087027E">
              <w:rPr>
                <w:sz w:val="64"/>
                <w:lang w:val="fr-FR"/>
              </w:rPr>
              <w:t xml:space="preserve"> </w:t>
            </w:r>
            <w:r w:rsidRPr="0087027E">
              <w:rPr>
                <w:lang w:val="fr-FR"/>
              </w:rPr>
              <w:t>V</w:t>
            </w:r>
            <w:bookmarkStart w:id="3" w:name="specVersion"/>
            <w:r w:rsidR="00F009D4" w:rsidRPr="0087027E">
              <w:rPr>
                <w:lang w:val="fr-FR"/>
              </w:rPr>
              <w:t>0.</w:t>
            </w:r>
            <w:r w:rsidR="00614FEE">
              <w:rPr>
                <w:lang w:val="fr-FR"/>
              </w:rPr>
              <w:t>1</w:t>
            </w:r>
            <w:r w:rsidR="00F009D4" w:rsidRPr="0087027E">
              <w:rPr>
                <w:lang w:val="fr-FR"/>
              </w:rPr>
              <w:t>.</w:t>
            </w:r>
            <w:bookmarkEnd w:id="3"/>
            <w:r w:rsidR="00D40A86">
              <w:rPr>
                <w:lang w:val="fr-FR"/>
              </w:rPr>
              <w:t>1</w:t>
            </w:r>
            <w:r w:rsidRPr="0087027E">
              <w:rPr>
                <w:lang w:val="fr-FR"/>
              </w:rPr>
              <w:t xml:space="preserve"> </w:t>
            </w:r>
            <w:r w:rsidRPr="0087027E">
              <w:rPr>
                <w:sz w:val="32"/>
                <w:lang w:val="fr-FR"/>
              </w:rPr>
              <w:t>(</w:t>
            </w:r>
            <w:bookmarkStart w:id="4" w:name="issueDate"/>
            <w:r w:rsidR="00F009D4" w:rsidRPr="0087027E">
              <w:rPr>
                <w:sz w:val="32"/>
                <w:lang w:val="fr-FR"/>
              </w:rPr>
              <w:t>2024</w:t>
            </w:r>
            <w:r w:rsidRPr="0087027E">
              <w:rPr>
                <w:sz w:val="32"/>
                <w:lang w:val="fr-FR"/>
              </w:rPr>
              <w:t>-</w:t>
            </w:r>
            <w:bookmarkEnd w:id="4"/>
            <w:r w:rsidR="00F009D4" w:rsidRPr="0087027E">
              <w:rPr>
                <w:sz w:val="32"/>
                <w:lang w:val="fr-FR"/>
              </w:rPr>
              <w:t>0</w:t>
            </w:r>
            <w:r w:rsidR="00D40A86">
              <w:rPr>
                <w:sz w:val="32"/>
                <w:lang w:val="fr-FR"/>
              </w:rPr>
              <w:t>5</w:t>
            </w:r>
            <w:r w:rsidRPr="0087027E">
              <w:rPr>
                <w:sz w:val="32"/>
                <w:lang w:val="fr-FR"/>
              </w:rPr>
              <w:t>)</w:t>
            </w:r>
          </w:p>
        </w:tc>
      </w:tr>
      <w:tr w:rsidR="004F0988" w14:paraId="0FFD4F19" w14:textId="77777777" w:rsidTr="00174E78">
        <w:trPr>
          <w:cantSplit/>
          <w:trHeight w:hRule="exact" w:val="1134"/>
        </w:trPr>
        <w:tc>
          <w:tcPr>
            <w:tcW w:w="10423" w:type="dxa"/>
            <w:gridSpan w:val="2"/>
            <w:shd w:val="clear" w:color="auto" w:fill="auto"/>
          </w:tcPr>
          <w:p w14:paraId="5AB75458" w14:textId="65554BBE" w:rsidR="004F0988" w:rsidRDefault="004F0988" w:rsidP="00133525">
            <w:pPr>
              <w:pStyle w:val="ZB"/>
              <w:framePr w:w="0" w:hRule="auto" w:wrap="auto" w:vAnchor="margin" w:hAnchor="text" w:yAlign="inline"/>
            </w:pPr>
            <w:r w:rsidRPr="004D3578">
              <w:t xml:space="preserve">Technical </w:t>
            </w:r>
            <w:bookmarkStart w:id="5" w:name="spectype2"/>
            <w:r w:rsidR="00D57972" w:rsidRPr="008F7FD1">
              <w:t>Report</w:t>
            </w:r>
            <w:bookmarkEnd w:id="5"/>
          </w:p>
          <w:p w14:paraId="462B8E42" w14:textId="699DC49E"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7D4E0D1E"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F10AB5">
              <w:t xml:space="preserve">Services and System </w:t>
            </w:r>
            <w:proofErr w:type="gramStart"/>
            <w:r w:rsidR="00F10AB5">
              <w:t>Aspects</w:t>
            </w:r>
            <w:r w:rsidRPr="00F10AB5">
              <w:t>;</w:t>
            </w:r>
            <w:proofErr w:type="gramEnd"/>
          </w:p>
          <w:p w14:paraId="1D2A8F5E" w14:textId="04FE21D7" w:rsidR="004F0988" w:rsidRPr="00AE6164" w:rsidRDefault="005660AE" w:rsidP="00133525">
            <w:pPr>
              <w:pStyle w:val="ZT"/>
              <w:framePr w:wrap="auto" w:hAnchor="text" w:yAlign="inline"/>
            </w:pPr>
            <w:r w:rsidRPr="005660AE">
              <w:t xml:space="preserve">Study on </w:t>
            </w:r>
            <w:r w:rsidR="001A5F01">
              <w:t>M</w:t>
            </w:r>
            <w:r w:rsidRPr="005660AE">
              <w:t xml:space="preserve">edia </w:t>
            </w:r>
            <w:r w:rsidR="001A5F01">
              <w:t>E</w:t>
            </w:r>
            <w:r w:rsidRPr="005660AE">
              <w:t xml:space="preserve">nergy </w:t>
            </w:r>
            <w:r w:rsidR="00BD4513">
              <w:t>C</w:t>
            </w:r>
            <w:r w:rsidRPr="005660AE">
              <w:t xml:space="preserve">onsumption </w:t>
            </w:r>
            <w:r w:rsidR="00BD4513">
              <w:t>E</w:t>
            </w:r>
            <w:r w:rsidRPr="005660AE">
              <w:t xml:space="preserve">xposure and </w:t>
            </w:r>
            <w:r w:rsidR="00BD4513">
              <w:t>E</w:t>
            </w:r>
            <w:r w:rsidRPr="005660AE">
              <w:t xml:space="preserve">valuation </w:t>
            </w:r>
            <w:proofErr w:type="gramStart"/>
            <w:r w:rsidR="00BD4513">
              <w:t>F</w:t>
            </w:r>
            <w:r w:rsidRPr="005660AE">
              <w:t>ramework</w:t>
            </w:r>
            <w:bookmarkEnd w:id="6"/>
            <w:r>
              <w:t>;</w:t>
            </w:r>
            <w:proofErr w:type="gramEnd"/>
          </w:p>
          <w:p w14:paraId="04CAC1E0" w14:textId="0DCC1455"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Pr="005660AE">
              <w:rPr>
                <w:rStyle w:val="ZGSM"/>
              </w:rPr>
              <w:t>1</w:t>
            </w:r>
            <w:r w:rsidR="000270B9" w:rsidRPr="005660AE">
              <w:rPr>
                <w:rStyle w:val="ZGSM"/>
              </w:rPr>
              <w:t>9</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76613998"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pt;height:75pt" o:ole="">
                  <v:imagedata r:id="rId11" o:title=""/>
                </v:shape>
                <o:OLEObject Type="Embed" ProgID="Word.Picture.8" ShapeID="_x0000_i1026" DrawAspect="Content" ObjectID="_177661399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DFC60F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766C1D2" w:rsidR="00E16509" w:rsidRPr="00133525" w:rsidRDefault="00E16509" w:rsidP="00133525">
            <w:pPr>
              <w:pStyle w:val="FP"/>
              <w:jc w:val="center"/>
              <w:rPr>
                <w:noProof/>
                <w:sz w:val="18"/>
              </w:rPr>
            </w:pPr>
            <w:r w:rsidRPr="00133525">
              <w:rPr>
                <w:noProof/>
                <w:sz w:val="18"/>
              </w:rPr>
              <w:t xml:space="preserve">© </w:t>
            </w:r>
            <w:bookmarkStart w:id="14" w:name="copyrightDate"/>
            <w:r w:rsidRPr="005D703F">
              <w:rPr>
                <w:noProof/>
                <w:sz w:val="18"/>
              </w:rPr>
              <w:t>2</w:t>
            </w:r>
            <w:r w:rsidR="008E2D68" w:rsidRPr="005D703F">
              <w:rPr>
                <w:noProof/>
                <w:sz w:val="18"/>
              </w:rPr>
              <w:t>02</w:t>
            </w:r>
            <w:bookmarkEnd w:id="14"/>
            <w:r w:rsidR="005D703F" w:rsidRPr="005D703F">
              <w:rPr>
                <w:noProof/>
                <w:sz w:val="18"/>
              </w:rPr>
              <w:t>4</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167DB73F" w14:textId="277A439D" w:rsidR="009E347F" w:rsidRDefault="00D93274">
      <w:pPr>
        <w:pStyle w:val="TM1"/>
        <w:rPr>
          <w:rFonts w:asciiTheme="minorHAnsi" w:eastAsiaTheme="minorEastAsia" w:hAnsiTheme="minorHAnsi" w:cstheme="minorBidi"/>
          <w:noProof/>
          <w:kern w:val="2"/>
          <w:szCs w:val="22"/>
          <w:lang w:val="fr-FR" w:eastAsia="fr-FR"/>
          <w14:ligatures w14:val="standardContextual"/>
        </w:rPr>
      </w:pPr>
      <w:r>
        <w:fldChar w:fldCharType="begin"/>
      </w:r>
      <w:r>
        <w:instrText xml:space="preserve"> TOC \o "1-9" </w:instrText>
      </w:r>
      <w:r>
        <w:fldChar w:fldCharType="separate"/>
      </w:r>
      <w:r w:rsidR="009E347F">
        <w:rPr>
          <w:noProof/>
        </w:rPr>
        <w:t>Foreword</w:t>
      </w:r>
      <w:r w:rsidR="009E347F">
        <w:rPr>
          <w:noProof/>
        </w:rPr>
        <w:tab/>
      </w:r>
      <w:r w:rsidR="009E347F">
        <w:rPr>
          <w:noProof/>
        </w:rPr>
        <w:fldChar w:fldCharType="begin"/>
      </w:r>
      <w:r w:rsidR="009E347F">
        <w:rPr>
          <w:noProof/>
        </w:rPr>
        <w:instrText xml:space="preserve"> PAGEREF _Toc166000782 \h </w:instrText>
      </w:r>
      <w:r w:rsidR="009E347F">
        <w:rPr>
          <w:noProof/>
        </w:rPr>
      </w:r>
      <w:r w:rsidR="009E347F">
        <w:rPr>
          <w:noProof/>
        </w:rPr>
        <w:fldChar w:fldCharType="separate"/>
      </w:r>
      <w:r w:rsidR="009E347F">
        <w:rPr>
          <w:noProof/>
        </w:rPr>
        <w:t>4</w:t>
      </w:r>
      <w:r w:rsidR="009E347F">
        <w:rPr>
          <w:noProof/>
        </w:rPr>
        <w:fldChar w:fldCharType="end"/>
      </w:r>
    </w:p>
    <w:p w14:paraId="6FEBB35E" w14:textId="2AE468DB" w:rsidR="009E347F" w:rsidRDefault="009E347F">
      <w:pPr>
        <w:pStyle w:val="TM1"/>
        <w:rPr>
          <w:rFonts w:asciiTheme="minorHAnsi" w:eastAsiaTheme="minorEastAsia" w:hAnsiTheme="minorHAnsi" w:cstheme="minorBidi"/>
          <w:noProof/>
          <w:kern w:val="2"/>
          <w:szCs w:val="22"/>
          <w:lang w:val="fr-FR" w:eastAsia="fr-FR"/>
          <w14:ligatures w14:val="standardContextual"/>
        </w:rPr>
      </w:pPr>
      <w:r>
        <w:rPr>
          <w:noProof/>
        </w:rPr>
        <w:t>Introduction</w:t>
      </w:r>
      <w:r>
        <w:rPr>
          <w:noProof/>
        </w:rPr>
        <w:tab/>
      </w:r>
      <w:r>
        <w:rPr>
          <w:noProof/>
        </w:rPr>
        <w:fldChar w:fldCharType="begin"/>
      </w:r>
      <w:r>
        <w:rPr>
          <w:noProof/>
        </w:rPr>
        <w:instrText xml:space="preserve"> PAGEREF _Toc166000783 \h </w:instrText>
      </w:r>
      <w:r>
        <w:rPr>
          <w:noProof/>
        </w:rPr>
      </w:r>
      <w:r>
        <w:rPr>
          <w:noProof/>
        </w:rPr>
        <w:fldChar w:fldCharType="separate"/>
      </w:r>
      <w:r>
        <w:rPr>
          <w:noProof/>
        </w:rPr>
        <w:t>5</w:t>
      </w:r>
      <w:r>
        <w:rPr>
          <w:noProof/>
        </w:rPr>
        <w:fldChar w:fldCharType="end"/>
      </w:r>
    </w:p>
    <w:p w14:paraId="404D01ED" w14:textId="0BD7B277" w:rsidR="009E347F" w:rsidRPr="00DC30CC" w:rsidRDefault="009E347F">
      <w:pPr>
        <w:pStyle w:val="TM1"/>
        <w:rPr>
          <w:rFonts w:asciiTheme="minorHAnsi" w:eastAsiaTheme="minorEastAsia" w:hAnsiTheme="minorHAnsi" w:cstheme="minorBidi"/>
          <w:noProof/>
          <w:kern w:val="2"/>
          <w:szCs w:val="22"/>
          <w:lang w:val="en-US" w:eastAsia="fr-FR"/>
          <w14:ligatures w14:val="standardContextual"/>
        </w:rPr>
      </w:pPr>
      <w:r>
        <w:rPr>
          <w:noProof/>
        </w:rPr>
        <w:t>1</w:t>
      </w:r>
      <w:r w:rsidRPr="00DC30CC">
        <w:rPr>
          <w:rFonts w:asciiTheme="minorHAnsi" w:eastAsiaTheme="minorEastAsia" w:hAnsiTheme="minorHAnsi" w:cstheme="minorBidi"/>
          <w:noProof/>
          <w:kern w:val="2"/>
          <w:szCs w:val="22"/>
          <w:lang w:val="en-US" w:eastAsia="fr-FR"/>
          <w14:ligatures w14:val="standardContextual"/>
        </w:rPr>
        <w:tab/>
      </w:r>
      <w:r>
        <w:rPr>
          <w:noProof/>
        </w:rPr>
        <w:t>Scope</w:t>
      </w:r>
      <w:r>
        <w:rPr>
          <w:noProof/>
        </w:rPr>
        <w:tab/>
      </w:r>
      <w:r>
        <w:rPr>
          <w:noProof/>
        </w:rPr>
        <w:fldChar w:fldCharType="begin"/>
      </w:r>
      <w:r>
        <w:rPr>
          <w:noProof/>
        </w:rPr>
        <w:instrText xml:space="preserve"> PAGEREF _Toc166000784 \h </w:instrText>
      </w:r>
      <w:r>
        <w:rPr>
          <w:noProof/>
        </w:rPr>
      </w:r>
      <w:r>
        <w:rPr>
          <w:noProof/>
        </w:rPr>
        <w:fldChar w:fldCharType="separate"/>
      </w:r>
      <w:r>
        <w:rPr>
          <w:noProof/>
        </w:rPr>
        <w:t>6</w:t>
      </w:r>
      <w:r>
        <w:rPr>
          <w:noProof/>
        </w:rPr>
        <w:fldChar w:fldCharType="end"/>
      </w:r>
    </w:p>
    <w:p w14:paraId="654FC6C6" w14:textId="4F6D0F84" w:rsidR="009E347F" w:rsidRPr="00DC30CC" w:rsidRDefault="009E347F">
      <w:pPr>
        <w:pStyle w:val="TM1"/>
        <w:rPr>
          <w:rFonts w:asciiTheme="minorHAnsi" w:eastAsiaTheme="minorEastAsia" w:hAnsiTheme="minorHAnsi" w:cstheme="minorBidi"/>
          <w:noProof/>
          <w:kern w:val="2"/>
          <w:szCs w:val="22"/>
          <w:lang w:val="en-US" w:eastAsia="fr-FR"/>
          <w14:ligatures w14:val="standardContextual"/>
        </w:rPr>
      </w:pPr>
      <w:r>
        <w:rPr>
          <w:noProof/>
        </w:rPr>
        <w:t>2</w:t>
      </w:r>
      <w:r w:rsidRPr="00DC30CC">
        <w:rPr>
          <w:rFonts w:asciiTheme="minorHAnsi" w:eastAsiaTheme="minorEastAsia" w:hAnsiTheme="minorHAnsi" w:cstheme="minorBidi"/>
          <w:noProof/>
          <w:kern w:val="2"/>
          <w:szCs w:val="22"/>
          <w:lang w:val="en-US" w:eastAsia="fr-FR"/>
          <w14:ligatures w14:val="standardContextual"/>
        </w:rPr>
        <w:tab/>
      </w:r>
      <w:r>
        <w:rPr>
          <w:noProof/>
        </w:rPr>
        <w:t>References</w:t>
      </w:r>
      <w:r>
        <w:rPr>
          <w:noProof/>
        </w:rPr>
        <w:tab/>
      </w:r>
      <w:r>
        <w:rPr>
          <w:noProof/>
        </w:rPr>
        <w:fldChar w:fldCharType="begin"/>
      </w:r>
      <w:r>
        <w:rPr>
          <w:noProof/>
        </w:rPr>
        <w:instrText xml:space="preserve"> PAGEREF _Toc166000785 \h </w:instrText>
      </w:r>
      <w:r>
        <w:rPr>
          <w:noProof/>
        </w:rPr>
      </w:r>
      <w:r>
        <w:rPr>
          <w:noProof/>
        </w:rPr>
        <w:fldChar w:fldCharType="separate"/>
      </w:r>
      <w:r>
        <w:rPr>
          <w:noProof/>
        </w:rPr>
        <w:t>6</w:t>
      </w:r>
      <w:r>
        <w:rPr>
          <w:noProof/>
        </w:rPr>
        <w:fldChar w:fldCharType="end"/>
      </w:r>
    </w:p>
    <w:p w14:paraId="4089866D" w14:textId="1507714F" w:rsidR="009E347F" w:rsidRPr="00DC30CC" w:rsidRDefault="009E347F">
      <w:pPr>
        <w:pStyle w:val="TM1"/>
        <w:rPr>
          <w:rFonts w:asciiTheme="minorHAnsi" w:eastAsiaTheme="minorEastAsia" w:hAnsiTheme="minorHAnsi" w:cstheme="minorBidi"/>
          <w:noProof/>
          <w:kern w:val="2"/>
          <w:szCs w:val="22"/>
          <w:lang w:val="en-US" w:eastAsia="fr-FR"/>
          <w14:ligatures w14:val="standardContextual"/>
        </w:rPr>
      </w:pPr>
      <w:r>
        <w:rPr>
          <w:noProof/>
        </w:rPr>
        <w:t>3</w:t>
      </w:r>
      <w:r w:rsidRPr="00DC30CC">
        <w:rPr>
          <w:rFonts w:asciiTheme="minorHAnsi" w:eastAsiaTheme="minorEastAsia" w:hAnsiTheme="minorHAnsi" w:cstheme="minorBidi"/>
          <w:noProof/>
          <w:kern w:val="2"/>
          <w:szCs w:val="22"/>
          <w:lang w:val="en-US" w:eastAsia="fr-FR"/>
          <w14:ligatures w14:val="standardContextual"/>
        </w:rPr>
        <w:tab/>
      </w:r>
      <w:r>
        <w:rPr>
          <w:noProof/>
        </w:rPr>
        <w:t>Definitions of terms, symbols and abbreviations</w:t>
      </w:r>
      <w:r>
        <w:rPr>
          <w:noProof/>
        </w:rPr>
        <w:tab/>
      </w:r>
      <w:r>
        <w:rPr>
          <w:noProof/>
        </w:rPr>
        <w:fldChar w:fldCharType="begin"/>
      </w:r>
      <w:r>
        <w:rPr>
          <w:noProof/>
        </w:rPr>
        <w:instrText xml:space="preserve"> PAGEREF _Toc166000786 \h </w:instrText>
      </w:r>
      <w:r>
        <w:rPr>
          <w:noProof/>
        </w:rPr>
      </w:r>
      <w:r>
        <w:rPr>
          <w:noProof/>
        </w:rPr>
        <w:fldChar w:fldCharType="separate"/>
      </w:r>
      <w:r>
        <w:rPr>
          <w:noProof/>
        </w:rPr>
        <w:t>7</w:t>
      </w:r>
      <w:r>
        <w:rPr>
          <w:noProof/>
        </w:rPr>
        <w:fldChar w:fldCharType="end"/>
      </w:r>
    </w:p>
    <w:p w14:paraId="76F6DE08" w14:textId="266B9D67" w:rsidR="009E347F" w:rsidRPr="00DC30CC" w:rsidRDefault="009E347F">
      <w:pPr>
        <w:pStyle w:val="TM2"/>
        <w:rPr>
          <w:rFonts w:asciiTheme="minorHAnsi" w:eastAsiaTheme="minorEastAsia" w:hAnsiTheme="minorHAnsi" w:cstheme="minorBidi"/>
          <w:noProof/>
          <w:kern w:val="2"/>
          <w:sz w:val="22"/>
          <w:szCs w:val="22"/>
          <w:lang w:val="en-US" w:eastAsia="fr-FR"/>
          <w14:ligatures w14:val="standardContextual"/>
        </w:rPr>
      </w:pPr>
      <w:r>
        <w:rPr>
          <w:noProof/>
        </w:rPr>
        <w:t>3.1</w:t>
      </w:r>
      <w:r w:rsidRPr="00DC30CC">
        <w:rPr>
          <w:rFonts w:asciiTheme="minorHAnsi" w:eastAsiaTheme="minorEastAsia" w:hAnsiTheme="minorHAnsi" w:cstheme="minorBidi"/>
          <w:noProof/>
          <w:kern w:val="2"/>
          <w:sz w:val="22"/>
          <w:szCs w:val="22"/>
          <w:lang w:val="en-US" w:eastAsia="fr-FR"/>
          <w14:ligatures w14:val="standardContextual"/>
        </w:rPr>
        <w:tab/>
      </w:r>
      <w:r>
        <w:rPr>
          <w:noProof/>
        </w:rPr>
        <w:t>Terms</w:t>
      </w:r>
      <w:r>
        <w:rPr>
          <w:noProof/>
        </w:rPr>
        <w:tab/>
      </w:r>
      <w:r>
        <w:rPr>
          <w:noProof/>
        </w:rPr>
        <w:fldChar w:fldCharType="begin"/>
      </w:r>
      <w:r>
        <w:rPr>
          <w:noProof/>
        </w:rPr>
        <w:instrText xml:space="preserve"> PAGEREF _Toc166000787 \h </w:instrText>
      </w:r>
      <w:r>
        <w:rPr>
          <w:noProof/>
        </w:rPr>
      </w:r>
      <w:r>
        <w:rPr>
          <w:noProof/>
        </w:rPr>
        <w:fldChar w:fldCharType="separate"/>
      </w:r>
      <w:r>
        <w:rPr>
          <w:noProof/>
        </w:rPr>
        <w:t>8</w:t>
      </w:r>
      <w:r>
        <w:rPr>
          <w:noProof/>
        </w:rPr>
        <w:fldChar w:fldCharType="end"/>
      </w:r>
    </w:p>
    <w:p w14:paraId="77B0E252" w14:textId="4361E993" w:rsidR="009E347F" w:rsidRPr="00DC30CC" w:rsidRDefault="009E347F">
      <w:pPr>
        <w:pStyle w:val="TM2"/>
        <w:rPr>
          <w:rFonts w:asciiTheme="minorHAnsi" w:eastAsiaTheme="minorEastAsia" w:hAnsiTheme="minorHAnsi" w:cstheme="minorBidi"/>
          <w:noProof/>
          <w:kern w:val="2"/>
          <w:sz w:val="22"/>
          <w:szCs w:val="22"/>
          <w:lang w:val="en-US" w:eastAsia="fr-FR"/>
          <w14:ligatures w14:val="standardContextual"/>
        </w:rPr>
      </w:pPr>
      <w:r>
        <w:rPr>
          <w:noProof/>
        </w:rPr>
        <w:t>3.2</w:t>
      </w:r>
      <w:r w:rsidRPr="00DC30CC">
        <w:rPr>
          <w:rFonts w:asciiTheme="minorHAnsi" w:eastAsiaTheme="minorEastAsia" w:hAnsiTheme="minorHAnsi" w:cstheme="minorBidi"/>
          <w:noProof/>
          <w:kern w:val="2"/>
          <w:sz w:val="22"/>
          <w:szCs w:val="22"/>
          <w:lang w:val="en-US" w:eastAsia="fr-FR"/>
          <w14:ligatures w14:val="standardContextual"/>
        </w:rPr>
        <w:tab/>
      </w:r>
      <w:r>
        <w:rPr>
          <w:noProof/>
        </w:rPr>
        <w:t>Symbols</w:t>
      </w:r>
      <w:r>
        <w:rPr>
          <w:noProof/>
        </w:rPr>
        <w:tab/>
      </w:r>
      <w:r>
        <w:rPr>
          <w:noProof/>
        </w:rPr>
        <w:fldChar w:fldCharType="begin"/>
      </w:r>
      <w:r>
        <w:rPr>
          <w:noProof/>
        </w:rPr>
        <w:instrText xml:space="preserve"> PAGEREF _Toc166000788 \h </w:instrText>
      </w:r>
      <w:r>
        <w:rPr>
          <w:noProof/>
        </w:rPr>
      </w:r>
      <w:r>
        <w:rPr>
          <w:noProof/>
        </w:rPr>
        <w:fldChar w:fldCharType="separate"/>
      </w:r>
      <w:r>
        <w:rPr>
          <w:noProof/>
        </w:rPr>
        <w:t>8</w:t>
      </w:r>
      <w:r>
        <w:rPr>
          <w:noProof/>
        </w:rPr>
        <w:fldChar w:fldCharType="end"/>
      </w:r>
    </w:p>
    <w:p w14:paraId="57E76916" w14:textId="52D934F3" w:rsidR="009E347F" w:rsidRPr="00DC30CC" w:rsidRDefault="009E347F">
      <w:pPr>
        <w:pStyle w:val="TM2"/>
        <w:rPr>
          <w:rFonts w:asciiTheme="minorHAnsi" w:eastAsiaTheme="minorEastAsia" w:hAnsiTheme="minorHAnsi" w:cstheme="minorBidi"/>
          <w:noProof/>
          <w:kern w:val="2"/>
          <w:sz w:val="22"/>
          <w:szCs w:val="22"/>
          <w:lang w:val="en-US" w:eastAsia="fr-FR"/>
          <w14:ligatures w14:val="standardContextual"/>
        </w:rPr>
      </w:pPr>
      <w:r>
        <w:rPr>
          <w:noProof/>
        </w:rPr>
        <w:t>3.3</w:t>
      </w:r>
      <w:r w:rsidRPr="00DC30CC">
        <w:rPr>
          <w:rFonts w:asciiTheme="minorHAnsi" w:eastAsiaTheme="minorEastAsia" w:hAnsiTheme="minorHAnsi" w:cstheme="minorBidi"/>
          <w:noProof/>
          <w:kern w:val="2"/>
          <w:sz w:val="22"/>
          <w:szCs w:val="22"/>
          <w:lang w:val="en-US" w:eastAsia="fr-FR"/>
          <w14:ligatures w14:val="standardContextual"/>
        </w:rPr>
        <w:tab/>
      </w:r>
      <w:r>
        <w:rPr>
          <w:noProof/>
        </w:rPr>
        <w:t>Abbreviations</w:t>
      </w:r>
      <w:r>
        <w:rPr>
          <w:noProof/>
        </w:rPr>
        <w:tab/>
      </w:r>
      <w:r>
        <w:rPr>
          <w:noProof/>
        </w:rPr>
        <w:fldChar w:fldCharType="begin"/>
      </w:r>
      <w:r>
        <w:rPr>
          <w:noProof/>
        </w:rPr>
        <w:instrText xml:space="preserve"> PAGEREF _Toc166000789 \h </w:instrText>
      </w:r>
      <w:r>
        <w:rPr>
          <w:noProof/>
        </w:rPr>
      </w:r>
      <w:r>
        <w:rPr>
          <w:noProof/>
        </w:rPr>
        <w:fldChar w:fldCharType="separate"/>
      </w:r>
      <w:r>
        <w:rPr>
          <w:noProof/>
        </w:rPr>
        <w:t>8</w:t>
      </w:r>
      <w:r>
        <w:rPr>
          <w:noProof/>
        </w:rPr>
        <w:fldChar w:fldCharType="end"/>
      </w:r>
    </w:p>
    <w:p w14:paraId="63B75039" w14:textId="1997D681" w:rsidR="009E347F" w:rsidRPr="00DC30CC" w:rsidRDefault="009E347F">
      <w:pPr>
        <w:pStyle w:val="TM1"/>
        <w:rPr>
          <w:rFonts w:asciiTheme="minorHAnsi" w:eastAsiaTheme="minorEastAsia" w:hAnsiTheme="minorHAnsi" w:cstheme="minorBidi"/>
          <w:noProof/>
          <w:kern w:val="2"/>
          <w:szCs w:val="22"/>
          <w:lang w:val="en-US" w:eastAsia="fr-FR"/>
          <w14:ligatures w14:val="standardContextual"/>
        </w:rPr>
      </w:pPr>
      <w:r>
        <w:rPr>
          <w:noProof/>
        </w:rPr>
        <w:t>4</w:t>
      </w:r>
      <w:r w:rsidRPr="00DC30CC">
        <w:rPr>
          <w:rFonts w:asciiTheme="minorHAnsi" w:eastAsiaTheme="minorEastAsia" w:hAnsiTheme="minorHAnsi" w:cstheme="minorBidi"/>
          <w:noProof/>
          <w:kern w:val="2"/>
          <w:szCs w:val="22"/>
          <w:lang w:val="en-US" w:eastAsia="fr-FR"/>
          <w14:ligatures w14:val="standardContextual"/>
        </w:rPr>
        <w:tab/>
      </w:r>
      <w:r>
        <w:rPr>
          <w:noProof/>
        </w:rPr>
        <w:t>Introduction to energy efficiency for media</w:t>
      </w:r>
      <w:r>
        <w:rPr>
          <w:noProof/>
        </w:rPr>
        <w:tab/>
      </w:r>
      <w:r>
        <w:rPr>
          <w:noProof/>
        </w:rPr>
        <w:fldChar w:fldCharType="begin"/>
      </w:r>
      <w:r>
        <w:rPr>
          <w:noProof/>
        </w:rPr>
        <w:instrText xml:space="preserve"> PAGEREF _Toc166000790 \h </w:instrText>
      </w:r>
      <w:r>
        <w:rPr>
          <w:noProof/>
        </w:rPr>
      </w:r>
      <w:r>
        <w:rPr>
          <w:noProof/>
        </w:rPr>
        <w:fldChar w:fldCharType="separate"/>
      </w:r>
      <w:r>
        <w:rPr>
          <w:noProof/>
        </w:rPr>
        <w:t>8</w:t>
      </w:r>
      <w:r>
        <w:rPr>
          <w:noProof/>
        </w:rPr>
        <w:fldChar w:fldCharType="end"/>
      </w:r>
    </w:p>
    <w:p w14:paraId="0A8D95BE" w14:textId="2F5FB8F6" w:rsidR="009E347F" w:rsidRPr="00DC30CC" w:rsidRDefault="009E347F">
      <w:pPr>
        <w:pStyle w:val="TM2"/>
        <w:rPr>
          <w:rFonts w:asciiTheme="minorHAnsi" w:eastAsiaTheme="minorEastAsia" w:hAnsiTheme="minorHAnsi" w:cstheme="minorBidi"/>
          <w:noProof/>
          <w:kern w:val="2"/>
          <w:sz w:val="22"/>
          <w:szCs w:val="22"/>
          <w:lang w:val="en-US" w:eastAsia="fr-FR"/>
          <w14:ligatures w14:val="standardContextual"/>
        </w:rPr>
      </w:pPr>
      <w:r>
        <w:rPr>
          <w:noProof/>
        </w:rPr>
        <w:t>4.1</w:t>
      </w:r>
      <w:r w:rsidRPr="00DC30CC">
        <w:rPr>
          <w:rFonts w:asciiTheme="minorHAnsi" w:eastAsiaTheme="minorEastAsia" w:hAnsiTheme="minorHAnsi" w:cstheme="minorBidi"/>
          <w:noProof/>
          <w:kern w:val="2"/>
          <w:sz w:val="22"/>
          <w:szCs w:val="22"/>
          <w:lang w:val="en-US" w:eastAsia="fr-FR"/>
          <w14:ligatures w14:val="standardContextual"/>
        </w:rPr>
        <w:tab/>
      </w:r>
      <w:r>
        <w:rPr>
          <w:noProof/>
        </w:rPr>
        <w:t>General</w:t>
      </w:r>
      <w:r>
        <w:rPr>
          <w:noProof/>
        </w:rPr>
        <w:tab/>
      </w:r>
      <w:r>
        <w:rPr>
          <w:noProof/>
        </w:rPr>
        <w:fldChar w:fldCharType="begin"/>
      </w:r>
      <w:r>
        <w:rPr>
          <w:noProof/>
        </w:rPr>
        <w:instrText xml:space="preserve"> PAGEREF _Toc166000791 \h </w:instrText>
      </w:r>
      <w:r>
        <w:rPr>
          <w:noProof/>
        </w:rPr>
      </w:r>
      <w:r>
        <w:rPr>
          <w:noProof/>
        </w:rPr>
        <w:fldChar w:fldCharType="separate"/>
      </w:r>
      <w:r>
        <w:rPr>
          <w:noProof/>
        </w:rPr>
        <w:t>8</w:t>
      </w:r>
      <w:r>
        <w:rPr>
          <w:noProof/>
        </w:rPr>
        <w:fldChar w:fldCharType="end"/>
      </w:r>
    </w:p>
    <w:p w14:paraId="74B6573D" w14:textId="28188AC6" w:rsidR="009E347F" w:rsidRPr="00DC30CC" w:rsidRDefault="009E347F">
      <w:pPr>
        <w:pStyle w:val="TM2"/>
        <w:rPr>
          <w:rFonts w:asciiTheme="minorHAnsi" w:eastAsiaTheme="minorEastAsia" w:hAnsiTheme="minorHAnsi" w:cstheme="minorBidi"/>
          <w:noProof/>
          <w:kern w:val="2"/>
          <w:sz w:val="22"/>
          <w:szCs w:val="22"/>
          <w:lang w:val="en-US" w:eastAsia="fr-FR"/>
          <w14:ligatures w14:val="standardContextual"/>
        </w:rPr>
      </w:pPr>
      <w:r>
        <w:rPr>
          <w:noProof/>
        </w:rPr>
        <w:t>4.2</w:t>
      </w:r>
      <w:r w:rsidRPr="00DC30CC">
        <w:rPr>
          <w:rFonts w:asciiTheme="minorHAnsi" w:eastAsiaTheme="minorEastAsia" w:hAnsiTheme="minorHAnsi" w:cstheme="minorBidi"/>
          <w:noProof/>
          <w:kern w:val="2"/>
          <w:sz w:val="22"/>
          <w:szCs w:val="22"/>
          <w:lang w:val="en-US" w:eastAsia="fr-FR"/>
          <w14:ligatures w14:val="standardContextual"/>
        </w:rPr>
        <w:tab/>
      </w:r>
      <w:r>
        <w:rPr>
          <w:noProof/>
        </w:rPr>
        <w:t>Related work</w:t>
      </w:r>
      <w:r>
        <w:rPr>
          <w:noProof/>
        </w:rPr>
        <w:tab/>
      </w:r>
      <w:r>
        <w:rPr>
          <w:noProof/>
        </w:rPr>
        <w:fldChar w:fldCharType="begin"/>
      </w:r>
      <w:r>
        <w:rPr>
          <w:noProof/>
        </w:rPr>
        <w:instrText xml:space="preserve"> PAGEREF _Toc166000792 \h </w:instrText>
      </w:r>
      <w:r>
        <w:rPr>
          <w:noProof/>
        </w:rPr>
      </w:r>
      <w:r>
        <w:rPr>
          <w:noProof/>
        </w:rPr>
        <w:fldChar w:fldCharType="separate"/>
      </w:r>
      <w:r>
        <w:rPr>
          <w:noProof/>
        </w:rPr>
        <w:t>8</w:t>
      </w:r>
      <w:r>
        <w:rPr>
          <w:noProof/>
        </w:rPr>
        <w:fldChar w:fldCharType="end"/>
      </w:r>
    </w:p>
    <w:p w14:paraId="123DA85D" w14:textId="2F260FFD" w:rsidR="009E347F" w:rsidRPr="00DC30CC" w:rsidRDefault="009E347F">
      <w:pPr>
        <w:pStyle w:val="TM3"/>
        <w:rPr>
          <w:rFonts w:asciiTheme="minorHAnsi" w:eastAsiaTheme="minorEastAsia" w:hAnsiTheme="minorHAnsi" w:cstheme="minorBidi"/>
          <w:noProof/>
          <w:kern w:val="2"/>
          <w:sz w:val="22"/>
          <w:szCs w:val="22"/>
          <w:lang w:val="en-US" w:eastAsia="fr-FR"/>
          <w14:ligatures w14:val="standardContextual"/>
        </w:rPr>
      </w:pPr>
      <w:r>
        <w:rPr>
          <w:noProof/>
        </w:rPr>
        <w:t>4.2.1</w:t>
      </w:r>
      <w:r w:rsidRPr="00DC30CC">
        <w:rPr>
          <w:rFonts w:asciiTheme="minorHAnsi" w:eastAsiaTheme="minorEastAsia" w:hAnsiTheme="minorHAnsi" w:cstheme="minorBidi"/>
          <w:noProof/>
          <w:kern w:val="2"/>
          <w:sz w:val="22"/>
          <w:szCs w:val="22"/>
          <w:lang w:val="en-US" w:eastAsia="fr-FR"/>
          <w14:ligatures w14:val="standardContextual"/>
        </w:rPr>
        <w:tab/>
      </w:r>
      <w:r>
        <w:rPr>
          <w:noProof/>
        </w:rPr>
        <w:t>Introduction</w:t>
      </w:r>
      <w:r>
        <w:rPr>
          <w:noProof/>
        </w:rPr>
        <w:tab/>
      </w:r>
      <w:r>
        <w:rPr>
          <w:noProof/>
        </w:rPr>
        <w:fldChar w:fldCharType="begin"/>
      </w:r>
      <w:r>
        <w:rPr>
          <w:noProof/>
        </w:rPr>
        <w:instrText xml:space="preserve"> PAGEREF _Toc166000793 \h </w:instrText>
      </w:r>
      <w:r>
        <w:rPr>
          <w:noProof/>
        </w:rPr>
      </w:r>
      <w:r>
        <w:rPr>
          <w:noProof/>
        </w:rPr>
        <w:fldChar w:fldCharType="separate"/>
      </w:r>
      <w:r>
        <w:rPr>
          <w:noProof/>
        </w:rPr>
        <w:t>9</w:t>
      </w:r>
      <w:r>
        <w:rPr>
          <w:noProof/>
        </w:rPr>
        <w:fldChar w:fldCharType="end"/>
      </w:r>
    </w:p>
    <w:p w14:paraId="6270AC29" w14:textId="19C8E6C3" w:rsidR="009E347F" w:rsidRPr="00DC30CC" w:rsidRDefault="009E347F">
      <w:pPr>
        <w:pStyle w:val="TM3"/>
        <w:rPr>
          <w:rFonts w:asciiTheme="minorHAnsi" w:eastAsiaTheme="minorEastAsia" w:hAnsiTheme="minorHAnsi" w:cstheme="minorBidi"/>
          <w:noProof/>
          <w:kern w:val="2"/>
          <w:sz w:val="22"/>
          <w:szCs w:val="22"/>
          <w:lang w:val="en-US" w:eastAsia="fr-FR"/>
          <w14:ligatures w14:val="standardContextual"/>
        </w:rPr>
      </w:pPr>
      <w:r>
        <w:rPr>
          <w:noProof/>
        </w:rPr>
        <w:t>4.2.2</w:t>
      </w:r>
      <w:r w:rsidRPr="00DC30CC">
        <w:rPr>
          <w:rFonts w:asciiTheme="minorHAnsi" w:eastAsiaTheme="minorEastAsia" w:hAnsiTheme="minorHAnsi" w:cstheme="minorBidi"/>
          <w:noProof/>
          <w:kern w:val="2"/>
          <w:sz w:val="22"/>
          <w:szCs w:val="22"/>
          <w:lang w:val="en-US" w:eastAsia="fr-FR"/>
          <w14:ligatures w14:val="standardContextual"/>
        </w:rPr>
        <w:tab/>
      </w:r>
      <w:r>
        <w:rPr>
          <w:noProof/>
        </w:rPr>
        <w:t>3GPP</w:t>
      </w:r>
      <w:r>
        <w:rPr>
          <w:noProof/>
        </w:rPr>
        <w:tab/>
      </w:r>
      <w:r>
        <w:rPr>
          <w:noProof/>
        </w:rPr>
        <w:fldChar w:fldCharType="begin"/>
      </w:r>
      <w:r>
        <w:rPr>
          <w:noProof/>
        </w:rPr>
        <w:instrText xml:space="preserve"> PAGEREF _Toc166000794 \h </w:instrText>
      </w:r>
      <w:r>
        <w:rPr>
          <w:noProof/>
        </w:rPr>
      </w:r>
      <w:r>
        <w:rPr>
          <w:noProof/>
        </w:rPr>
        <w:fldChar w:fldCharType="separate"/>
      </w:r>
      <w:r>
        <w:rPr>
          <w:noProof/>
        </w:rPr>
        <w:t>9</w:t>
      </w:r>
      <w:r>
        <w:rPr>
          <w:noProof/>
        </w:rPr>
        <w:fldChar w:fldCharType="end"/>
      </w:r>
    </w:p>
    <w:p w14:paraId="17897976" w14:textId="739BE820" w:rsidR="009E347F" w:rsidRPr="00DC30CC" w:rsidRDefault="009E347F">
      <w:pPr>
        <w:pStyle w:val="TM4"/>
        <w:rPr>
          <w:rFonts w:asciiTheme="minorHAnsi" w:eastAsiaTheme="minorEastAsia" w:hAnsiTheme="minorHAnsi" w:cstheme="minorBidi"/>
          <w:noProof/>
          <w:kern w:val="2"/>
          <w:sz w:val="22"/>
          <w:szCs w:val="22"/>
          <w:lang w:val="en-US" w:eastAsia="fr-FR"/>
          <w14:ligatures w14:val="standardContextual"/>
        </w:rPr>
      </w:pPr>
      <w:r>
        <w:rPr>
          <w:noProof/>
        </w:rPr>
        <w:t>4.2.2.1</w:t>
      </w:r>
      <w:r w:rsidRPr="00DC30CC">
        <w:rPr>
          <w:rFonts w:asciiTheme="minorHAnsi" w:eastAsiaTheme="minorEastAsia" w:hAnsiTheme="minorHAnsi" w:cstheme="minorBidi"/>
          <w:noProof/>
          <w:kern w:val="2"/>
          <w:sz w:val="22"/>
          <w:szCs w:val="22"/>
          <w:lang w:val="en-US" w:eastAsia="fr-FR"/>
          <w14:ligatures w14:val="standardContextual"/>
        </w:rPr>
        <w:tab/>
      </w:r>
      <w:r>
        <w:rPr>
          <w:noProof/>
        </w:rPr>
        <w:t>Introduction</w:t>
      </w:r>
      <w:r>
        <w:rPr>
          <w:noProof/>
        </w:rPr>
        <w:tab/>
      </w:r>
      <w:r>
        <w:rPr>
          <w:noProof/>
        </w:rPr>
        <w:fldChar w:fldCharType="begin"/>
      </w:r>
      <w:r>
        <w:rPr>
          <w:noProof/>
        </w:rPr>
        <w:instrText xml:space="preserve"> PAGEREF _Toc166000795 \h </w:instrText>
      </w:r>
      <w:r>
        <w:rPr>
          <w:noProof/>
        </w:rPr>
      </w:r>
      <w:r>
        <w:rPr>
          <w:noProof/>
        </w:rPr>
        <w:fldChar w:fldCharType="separate"/>
      </w:r>
      <w:r>
        <w:rPr>
          <w:noProof/>
        </w:rPr>
        <w:t>9</w:t>
      </w:r>
      <w:r>
        <w:rPr>
          <w:noProof/>
        </w:rPr>
        <w:fldChar w:fldCharType="end"/>
      </w:r>
    </w:p>
    <w:p w14:paraId="1005722C" w14:textId="07E3DC4D" w:rsidR="009E347F" w:rsidRPr="00DC30CC" w:rsidRDefault="009E347F">
      <w:pPr>
        <w:pStyle w:val="TM4"/>
        <w:rPr>
          <w:rFonts w:asciiTheme="minorHAnsi" w:eastAsiaTheme="minorEastAsia" w:hAnsiTheme="minorHAnsi" w:cstheme="minorBidi"/>
          <w:noProof/>
          <w:kern w:val="2"/>
          <w:sz w:val="22"/>
          <w:szCs w:val="22"/>
          <w:lang w:val="en-US" w:eastAsia="fr-FR"/>
          <w14:ligatures w14:val="standardContextual"/>
        </w:rPr>
      </w:pPr>
      <w:r>
        <w:rPr>
          <w:noProof/>
        </w:rPr>
        <w:t>4.2.2.2</w:t>
      </w:r>
      <w:r w:rsidRPr="00DC30CC">
        <w:rPr>
          <w:rFonts w:asciiTheme="minorHAnsi" w:eastAsiaTheme="minorEastAsia" w:hAnsiTheme="minorHAnsi" w:cstheme="minorBidi"/>
          <w:noProof/>
          <w:kern w:val="2"/>
          <w:sz w:val="22"/>
          <w:szCs w:val="22"/>
          <w:lang w:val="en-US" w:eastAsia="fr-FR"/>
          <w14:ligatures w14:val="standardContextual"/>
        </w:rPr>
        <w:tab/>
      </w:r>
      <w:r>
        <w:rPr>
          <w:noProof/>
        </w:rPr>
        <w:t>Collection and exposure of energy consumption information at OAM</w:t>
      </w:r>
      <w:r>
        <w:rPr>
          <w:noProof/>
        </w:rPr>
        <w:tab/>
      </w:r>
      <w:r>
        <w:rPr>
          <w:noProof/>
        </w:rPr>
        <w:fldChar w:fldCharType="begin"/>
      </w:r>
      <w:r>
        <w:rPr>
          <w:noProof/>
        </w:rPr>
        <w:instrText xml:space="preserve"> PAGEREF _Toc166000796 \h </w:instrText>
      </w:r>
      <w:r>
        <w:rPr>
          <w:noProof/>
        </w:rPr>
      </w:r>
      <w:r>
        <w:rPr>
          <w:noProof/>
        </w:rPr>
        <w:fldChar w:fldCharType="separate"/>
      </w:r>
      <w:r>
        <w:rPr>
          <w:noProof/>
        </w:rPr>
        <w:t>9</w:t>
      </w:r>
      <w:r>
        <w:rPr>
          <w:noProof/>
        </w:rPr>
        <w:fldChar w:fldCharType="end"/>
      </w:r>
    </w:p>
    <w:p w14:paraId="3BF9AE58" w14:textId="16B25552" w:rsidR="009E347F" w:rsidRPr="00DC30CC" w:rsidRDefault="009E347F">
      <w:pPr>
        <w:pStyle w:val="TM5"/>
        <w:rPr>
          <w:rFonts w:asciiTheme="minorHAnsi" w:eastAsiaTheme="minorEastAsia" w:hAnsiTheme="minorHAnsi" w:cstheme="minorBidi"/>
          <w:noProof/>
          <w:kern w:val="2"/>
          <w:sz w:val="22"/>
          <w:szCs w:val="22"/>
          <w:lang w:val="en-US" w:eastAsia="fr-FR"/>
          <w14:ligatures w14:val="standardContextual"/>
        </w:rPr>
      </w:pPr>
      <w:r w:rsidRPr="00931352">
        <w:rPr>
          <w:rFonts w:eastAsiaTheme="minorEastAsia"/>
          <w:noProof/>
          <w:lang w:val="en-US"/>
        </w:rPr>
        <w:t>4.2.2.1.1</w:t>
      </w:r>
      <w:r w:rsidRPr="00DC30CC">
        <w:rPr>
          <w:rFonts w:asciiTheme="minorHAnsi" w:eastAsiaTheme="minorEastAsia" w:hAnsiTheme="minorHAnsi" w:cstheme="minorBidi"/>
          <w:noProof/>
          <w:kern w:val="2"/>
          <w:sz w:val="22"/>
          <w:szCs w:val="22"/>
          <w:lang w:val="en-US" w:eastAsia="fr-FR"/>
          <w14:ligatures w14:val="standardContextual"/>
        </w:rPr>
        <w:tab/>
      </w:r>
      <w:r w:rsidRPr="00931352">
        <w:rPr>
          <w:rFonts w:eastAsiaTheme="minorEastAsia"/>
          <w:noProof/>
          <w:lang w:val="en-US"/>
        </w:rPr>
        <w:t>Introduction</w:t>
      </w:r>
      <w:r>
        <w:rPr>
          <w:noProof/>
        </w:rPr>
        <w:tab/>
      </w:r>
      <w:r>
        <w:rPr>
          <w:noProof/>
        </w:rPr>
        <w:fldChar w:fldCharType="begin"/>
      </w:r>
      <w:r>
        <w:rPr>
          <w:noProof/>
        </w:rPr>
        <w:instrText xml:space="preserve"> PAGEREF _Toc166000797 \h </w:instrText>
      </w:r>
      <w:r>
        <w:rPr>
          <w:noProof/>
        </w:rPr>
      </w:r>
      <w:r>
        <w:rPr>
          <w:noProof/>
        </w:rPr>
        <w:fldChar w:fldCharType="separate"/>
      </w:r>
      <w:r>
        <w:rPr>
          <w:noProof/>
        </w:rPr>
        <w:t>9</w:t>
      </w:r>
      <w:r>
        <w:rPr>
          <w:noProof/>
        </w:rPr>
        <w:fldChar w:fldCharType="end"/>
      </w:r>
    </w:p>
    <w:p w14:paraId="74A22DD2" w14:textId="78C865FF" w:rsidR="009E347F" w:rsidRPr="00DC30CC" w:rsidRDefault="009E347F">
      <w:pPr>
        <w:pStyle w:val="TM5"/>
        <w:rPr>
          <w:rFonts w:asciiTheme="minorHAnsi" w:eastAsiaTheme="minorEastAsia" w:hAnsiTheme="minorHAnsi" w:cstheme="minorBidi"/>
          <w:noProof/>
          <w:kern w:val="2"/>
          <w:sz w:val="22"/>
          <w:szCs w:val="22"/>
          <w:lang w:val="en-US" w:eastAsia="fr-FR"/>
          <w14:ligatures w14:val="standardContextual"/>
        </w:rPr>
      </w:pPr>
      <w:r w:rsidRPr="00931352">
        <w:rPr>
          <w:rFonts w:eastAsiaTheme="minorEastAsia"/>
          <w:noProof/>
          <w:lang w:val="en-US"/>
        </w:rPr>
        <w:t>4.2.2.1.2</w:t>
      </w:r>
      <w:r w:rsidRPr="00DC30CC">
        <w:rPr>
          <w:rFonts w:asciiTheme="minorHAnsi" w:eastAsiaTheme="minorEastAsia" w:hAnsiTheme="minorHAnsi" w:cstheme="minorBidi"/>
          <w:noProof/>
          <w:kern w:val="2"/>
          <w:sz w:val="22"/>
          <w:szCs w:val="22"/>
          <w:lang w:val="en-US" w:eastAsia="fr-FR"/>
          <w14:ligatures w14:val="standardContextual"/>
        </w:rPr>
        <w:tab/>
      </w:r>
      <w:r w:rsidRPr="00931352">
        <w:rPr>
          <w:rFonts w:eastAsiaTheme="minorEastAsia"/>
          <w:noProof/>
        </w:rPr>
        <w:t>Collection of network energy information by OAM</w:t>
      </w:r>
      <w:r>
        <w:rPr>
          <w:noProof/>
        </w:rPr>
        <w:tab/>
      </w:r>
      <w:r>
        <w:rPr>
          <w:noProof/>
        </w:rPr>
        <w:fldChar w:fldCharType="begin"/>
      </w:r>
      <w:r>
        <w:rPr>
          <w:noProof/>
        </w:rPr>
        <w:instrText xml:space="preserve"> PAGEREF _Toc166000798 \h </w:instrText>
      </w:r>
      <w:r>
        <w:rPr>
          <w:noProof/>
        </w:rPr>
      </w:r>
      <w:r>
        <w:rPr>
          <w:noProof/>
        </w:rPr>
        <w:fldChar w:fldCharType="separate"/>
      </w:r>
      <w:r>
        <w:rPr>
          <w:noProof/>
        </w:rPr>
        <w:t>9</w:t>
      </w:r>
      <w:r>
        <w:rPr>
          <w:noProof/>
        </w:rPr>
        <w:fldChar w:fldCharType="end"/>
      </w:r>
    </w:p>
    <w:p w14:paraId="0CC4D8EA" w14:textId="02C5BB2F" w:rsidR="009E347F" w:rsidRPr="00DC30CC" w:rsidRDefault="009E347F">
      <w:pPr>
        <w:pStyle w:val="TM5"/>
        <w:rPr>
          <w:rFonts w:asciiTheme="minorHAnsi" w:eastAsiaTheme="minorEastAsia" w:hAnsiTheme="minorHAnsi" w:cstheme="minorBidi"/>
          <w:noProof/>
          <w:kern w:val="2"/>
          <w:sz w:val="22"/>
          <w:szCs w:val="22"/>
          <w:lang w:val="en-US" w:eastAsia="fr-FR"/>
          <w14:ligatures w14:val="standardContextual"/>
        </w:rPr>
      </w:pPr>
      <w:r w:rsidRPr="00931352">
        <w:rPr>
          <w:rFonts w:eastAsiaTheme="minorEastAsia"/>
          <w:noProof/>
          <w:lang w:val="en-US"/>
        </w:rPr>
        <w:t>4.2.2.1.3</w:t>
      </w:r>
      <w:r w:rsidRPr="00DC30CC">
        <w:rPr>
          <w:rFonts w:asciiTheme="minorHAnsi" w:eastAsiaTheme="minorEastAsia" w:hAnsiTheme="minorHAnsi" w:cstheme="minorBidi"/>
          <w:noProof/>
          <w:kern w:val="2"/>
          <w:sz w:val="22"/>
          <w:szCs w:val="22"/>
          <w:lang w:val="en-US" w:eastAsia="fr-FR"/>
          <w14:ligatures w14:val="standardContextual"/>
        </w:rPr>
        <w:tab/>
      </w:r>
      <w:r w:rsidRPr="00931352">
        <w:rPr>
          <w:rFonts w:eastAsiaTheme="minorEastAsia"/>
          <w:noProof/>
          <w:lang w:val="en-US"/>
        </w:rPr>
        <w:t>Exposure of network energy information by OAM</w:t>
      </w:r>
      <w:r>
        <w:rPr>
          <w:noProof/>
        </w:rPr>
        <w:tab/>
      </w:r>
      <w:r>
        <w:rPr>
          <w:noProof/>
        </w:rPr>
        <w:fldChar w:fldCharType="begin"/>
      </w:r>
      <w:r>
        <w:rPr>
          <w:noProof/>
        </w:rPr>
        <w:instrText xml:space="preserve"> PAGEREF _Toc166000799 \h </w:instrText>
      </w:r>
      <w:r>
        <w:rPr>
          <w:noProof/>
        </w:rPr>
      </w:r>
      <w:r>
        <w:rPr>
          <w:noProof/>
        </w:rPr>
        <w:fldChar w:fldCharType="separate"/>
      </w:r>
      <w:r>
        <w:rPr>
          <w:noProof/>
        </w:rPr>
        <w:t>10</w:t>
      </w:r>
      <w:r>
        <w:rPr>
          <w:noProof/>
        </w:rPr>
        <w:fldChar w:fldCharType="end"/>
      </w:r>
    </w:p>
    <w:p w14:paraId="76C233CA" w14:textId="726ADDC0" w:rsidR="009E347F" w:rsidRPr="00DC30CC" w:rsidRDefault="009E347F">
      <w:pPr>
        <w:pStyle w:val="TM3"/>
        <w:rPr>
          <w:rFonts w:asciiTheme="minorHAnsi" w:eastAsiaTheme="minorEastAsia" w:hAnsiTheme="minorHAnsi" w:cstheme="minorBidi"/>
          <w:noProof/>
          <w:kern w:val="2"/>
          <w:sz w:val="22"/>
          <w:szCs w:val="22"/>
          <w:lang w:val="en-US" w:eastAsia="fr-FR"/>
          <w14:ligatures w14:val="standardContextual"/>
        </w:rPr>
      </w:pPr>
      <w:r>
        <w:rPr>
          <w:noProof/>
        </w:rPr>
        <w:t>4.2.3</w:t>
      </w:r>
      <w:r w:rsidRPr="00DC30CC">
        <w:rPr>
          <w:rFonts w:asciiTheme="minorHAnsi" w:eastAsiaTheme="minorEastAsia" w:hAnsiTheme="minorHAnsi" w:cstheme="minorBidi"/>
          <w:noProof/>
          <w:kern w:val="2"/>
          <w:sz w:val="22"/>
          <w:szCs w:val="22"/>
          <w:lang w:val="en-US" w:eastAsia="fr-FR"/>
          <w14:ligatures w14:val="standardContextual"/>
        </w:rPr>
        <w:tab/>
      </w:r>
      <w:r>
        <w:rPr>
          <w:noProof/>
        </w:rPr>
        <w:t>Other Standards Development Organisations</w:t>
      </w:r>
      <w:r>
        <w:rPr>
          <w:noProof/>
        </w:rPr>
        <w:tab/>
      </w:r>
      <w:r>
        <w:rPr>
          <w:noProof/>
        </w:rPr>
        <w:fldChar w:fldCharType="begin"/>
      </w:r>
      <w:r>
        <w:rPr>
          <w:noProof/>
        </w:rPr>
        <w:instrText xml:space="preserve"> PAGEREF _Toc166000800 \h </w:instrText>
      </w:r>
      <w:r>
        <w:rPr>
          <w:noProof/>
        </w:rPr>
      </w:r>
      <w:r>
        <w:rPr>
          <w:noProof/>
        </w:rPr>
        <w:fldChar w:fldCharType="separate"/>
      </w:r>
      <w:r>
        <w:rPr>
          <w:noProof/>
        </w:rPr>
        <w:t>10</w:t>
      </w:r>
      <w:r>
        <w:rPr>
          <w:noProof/>
        </w:rPr>
        <w:fldChar w:fldCharType="end"/>
      </w:r>
    </w:p>
    <w:p w14:paraId="1349C1B9" w14:textId="777FCDAA" w:rsidR="009E347F" w:rsidRPr="00DC30CC" w:rsidRDefault="009E347F">
      <w:pPr>
        <w:pStyle w:val="TM4"/>
        <w:rPr>
          <w:rFonts w:asciiTheme="minorHAnsi" w:eastAsiaTheme="minorEastAsia" w:hAnsiTheme="minorHAnsi" w:cstheme="minorBidi"/>
          <w:noProof/>
          <w:kern w:val="2"/>
          <w:sz w:val="22"/>
          <w:szCs w:val="22"/>
          <w:lang w:val="en-US" w:eastAsia="fr-FR"/>
          <w14:ligatures w14:val="standardContextual"/>
        </w:rPr>
      </w:pPr>
      <w:r>
        <w:rPr>
          <w:noProof/>
        </w:rPr>
        <w:t>4.2.3.1</w:t>
      </w:r>
      <w:r w:rsidRPr="00DC30CC">
        <w:rPr>
          <w:rFonts w:asciiTheme="minorHAnsi" w:eastAsiaTheme="minorEastAsia" w:hAnsiTheme="minorHAnsi" w:cstheme="minorBidi"/>
          <w:noProof/>
          <w:kern w:val="2"/>
          <w:sz w:val="22"/>
          <w:szCs w:val="22"/>
          <w:lang w:val="en-US" w:eastAsia="fr-FR"/>
          <w14:ligatures w14:val="standardContextual"/>
        </w:rPr>
        <w:tab/>
      </w:r>
      <w:r>
        <w:rPr>
          <w:noProof/>
        </w:rPr>
        <w:t>ITU-T</w:t>
      </w:r>
      <w:r>
        <w:rPr>
          <w:noProof/>
        </w:rPr>
        <w:tab/>
      </w:r>
      <w:r>
        <w:rPr>
          <w:noProof/>
        </w:rPr>
        <w:fldChar w:fldCharType="begin"/>
      </w:r>
      <w:r>
        <w:rPr>
          <w:noProof/>
        </w:rPr>
        <w:instrText xml:space="preserve"> PAGEREF _Toc166000801 \h </w:instrText>
      </w:r>
      <w:r>
        <w:rPr>
          <w:noProof/>
        </w:rPr>
      </w:r>
      <w:r>
        <w:rPr>
          <w:noProof/>
        </w:rPr>
        <w:fldChar w:fldCharType="separate"/>
      </w:r>
      <w:r>
        <w:rPr>
          <w:noProof/>
        </w:rPr>
        <w:t>10</w:t>
      </w:r>
      <w:r>
        <w:rPr>
          <w:noProof/>
        </w:rPr>
        <w:fldChar w:fldCharType="end"/>
      </w:r>
    </w:p>
    <w:p w14:paraId="0F999B12" w14:textId="2970A661" w:rsidR="009E347F" w:rsidRPr="00DC30CC" w:rsidRDefault="009E347F">
      <w:pPr>
        <w:pStyle w:val="TM4"/>
        <w:rPr>
          <w:rFonts w:asciiTheme="minorHAnsi" w:eastAsiaTheme="minorEastAsia" w:hAnsiTheme="minorHAnsi" w:cstheme="minorBidi"/>
          <w:noProof/>
          <w:kern w:val="2"/>
          <w:sz w:val="22"/>
          <w:szCs w:val="22"/>
          <w:lang w:val="en-US" w:eastAsia="fr-FR"/>
          <w14:ligatures w14:val="standardContextual"/>
        </w:rPr>
      </w:pPr>
      <w:r>
        <w:rPr>
          <w:noProof/>
        </w:rPr>
        <w:t>4.2.3.2</w:t>
      </w:r>
      <w:r w:rsidRPr="00DC30CC">
        <w:rPr>
          <w:rFonts w:asciiTheme="minorHAnsi" w:eastAsiaTheme="minorEastAsia" w:hAnsiTheme="minorHAnsi" w:cstheme="minorBidi"/>
          <w:noProof/>
          <w:kern w:val="2"/>
          <w:sz w:val="22"/>
          <w:szCs w:val="22"/>
          <w:lang w:val="en-US" w:eastAsia="fr-FR"/>
          <w14:ligatures w14:val="standardContextual"/>
        </w:rPr>
        <w:tab/>
      </w:r>
      <w:r>
        <w:rPr>
          <w:noProof/>
        </w:rPr>
        <w:t>ITU-R</w:t>
      </w:r>
      <w:r>
        <w:rPr>
          <w:noProof/>
        </w:rPr>
        <w:tab/>
      </w:r>
      <w:r>
        <w:rPr>
          <w:noProof/>
        </w:rPr>
        <w:fldChar w:fldCharType="begin"/>
      </w:r>
      <w:r>
        <w:rPr>
          <w:noProof/>
        </w:rPr>
        <w:instrText xml:space="preserve"> PAGEREF _Toc166000802 \h </w:instrText>
      </w:r>
      <w:r>
        <w:rPr>
          <w:noProof/>
        </w:rPr>
      </w:r>
      <w:r>
        <w:rPr>
          <w:noProof/>
        </w:rPr>
        <w:fldChar w:fldCharType="separate"/>
      </w:r>
      <w:r>
        <w:rPr>
          <w:noProof/>
        </w:rPr>
        <w:t>10</w:t>
      </w:r>
      <w:r>
        <w:rPr>
          <w:noProof/>
        </w:rPr>
        <w:fldChar w:fldCharType="end"/>
      </w:r>
    </w:p>
    <w:p w14:paraId="12DEB23F" w14:textId="240F6667" w:rsidR="009E347F" w:rsidRPr="00DC30CC" w:rsidRDefault="009E347F">
      <w:pPr>
        <w:pStyle w:val="TM4"/>
        <w:rPr>
          <w:rFonts w:asciiTheme="minorHAnsi" w:eastAsiaTheme="minorEastAsia" w:hAnsiTheme="minorHAnsi" w:cstheme="minorBidi"/>
          <w:noProof/>
          <w:kern w:val="2"/>
          <w:sz w:val="22"/>
          <w:szCs w:val="22"/>
          <w:lang w:val="en-US" w:eastAsia="fr-FR"/>
          <w14:ligatures w14:val="standardContextual"/>
        </w:rPr>
      </w:pPr>
      <w:r>
        <w:rPr>
          <w:noProof/>
        </w:rPr>
        <w:t>4.2.3.3</w:t>
      </w:r>
      <w:r w:rsidRPr="00DC30CC">
        <w:rPr>
          <w:rFonts w:asciiTheme="minorHAnsi" w:eastAsiaTheme="minorEastAsia" w:hAnsiTheme="minorHAnsi" w:cstheme="minorBidi"/>
          <w:noProof/>
          <w:kern w:val="2"/>
          <w:sz w:val="22"/>
          <w:szCs w:val="22"/>
          <w:lang w:val="en-US" w:eastAsia="fr-FR"/>
          <w14:ligatures w14:val="standardContextual"/>
        </w:rPr>
        <w:tab/>
      </w:r>
      <w:r>
        <w:rPr>
          <w:noProof/>
        </w:rPr>
        <w:t>MPEG</w:t>
      </w:r>
      <w:r>
        <w:rPr>
          <w:noProof/>
        </w:rPr>
        <w:tab/>
      </w:r>
      <w:r>
        <w:rPr>
          <w:noProof/>
        </w:rPr>
        <w:fldChar w:fldCharType="begin"/>
      </w:r>
      <w:r>
        <w:rPr>
          <w:noProof/>
        </w:rPr>
        <w:instrText xml:space="preserve"> PAGEREF _Toc166000803 \h </w:instrText>
      </w:r>
      <w:r>
        <w:rPr>
          <w:noProof/>
        </w:rPr>
      </w:r>
      <w:r>
        <w:rPr>
          <w:noProof/>
        </w:rPr>
        <w:fldChar w:fldCharType="separate"/>
      </w:r>
      <w:r>
        <w:rPr>
          <w:noProof/>
        </w:rPr>
        <w:t>11</w:t>
      </w:r>
      <w:r>
        <w:rPr>
          <w:noProof/>
        </w:rPr>
        <w:fldChar w:fldCharType="end"/>
      </w:r>
    </w:p>
    <w:p w14:paraId="0468D0EA" w14:textId="4F65B4C8" w:rsidR="009E347F" w:rsidRPr="00DC30CC" w:rsidRDefault="009E347F">
      <w:pPr>
        <w:pStyle w:val="TM4"/>
        <w:rPr>
          <w:rFonts w:asciiTheme="minorHAnsi" w:eastAsiaTheme="minorEastAsia" w:hAnsiTheme="minorHAnsi" w:cstheme="minorBidi"/>
          <w:noProof/>
          <w:kern w:val="2"/>
          <w:sz w:val="22"/>
          <w:szCs w:val="22"/>
          <w:lang w:val="en-US" w:eastAsia="fr-FR"/>
          <w14:ligatures w14:val="standardContextual"/>
        </w:rPr>
      </w:pPr>
      <w:r>
        <w:rPr>
          <w:noProof/>
        </w:rPr>
        <w:t>4.2.3.4</w:t>
      </w:r>
      <w:r w:rsidRPr="00DC30CC">
        <w:rPr>
          <w:rFonts w:asciiTheme="minorHAnsi" w:eastAsiaTheme="minorEastAsia" w:hAnsiTheme="minorHAnsi" w:cstheme="minorBidi"/>
          <w:noProof/>
          <w:kern w:val="2"/>
          <w:sz w:val="22"/>
          <w:szCs w:val="22"/>
          <w:lang w:val="en-US" w:eastAsia="fr-FR"/>
          <w14:ligatures w14:val="standardContextual"/>
        </w:rPr>
        <w:tab/>
      </w:r>
      <w:r>
        <w:rPr>
          <w:noProof/>
        </w:rPr>
        <w:t>DVB</w:t>
      </w:r>
      <w:r>
        <w:rPr>
          <w:noProof/>
        </w:rPr>
        <w:tab/>
      </w:r>
      <w:r>
        <w:rPr>
          <w:noProof/>
        </w:rPr>
        <w:fldChar w:fldCharType="begin"/>
      </w:r>
      <w:r>
        <w:rPr>
          <w:noProof/>
        </w:rPr>
        <w:instrText xml:space="preserve"> PAGEREF _Toc166000804 \h </w:instrText>
      </w:r>
      <w:r>
        <w:rPr>
          <w:noProof/>
        </w:rPr>
      </w:r>
      <w:r>
        <w:rPr>
          <w:noProof/>
        </w:rPr>
        <w:fldChar w:fldCharType="separate"/>
      </w:r>
      <w:r>
        <w:rPr>
          <w:noProof/>
        </w:rPr>
        <w:t>11</w:t>
      </w:r>
      <w:r>
        <w:rPr>
          <w:noProof/>
        </w:rPr>
        <w:fldChar w:fldCharType="end"/>
      </w:r>
    </w:p>
    <w:p w14:paraId="4423530F" w14:textId="36BB8DE9" w:rsidR="009E347F" w:rsidRPr="00DC30CC" w:rsidRDefault="009E347F">
      <w:pPr>
        <w:pStyle w:val="TM4"/>
        <w:rPr>
          <w:rFonts w:asciiTheme="minorHAnsi" w:eastAsiaTheme="minorEastAsia" w:hAnsiTheme="minorHAnsi" w:cstheme="minorBidi"/>
          <w:noProof/>
          <w:kern w:val="2"/>
          <w:sz w:val="22"/>
          <w:szCs w:val="22"/>
          <w:lang w:val="en-US" w:eastAsia="fr-FR"/>
          <w14:ligatures w14:val="standardContextual"/>
        </w:rPr>
      </w:pPr>
      <w:r>
        <w:rPr>
          <w:noProof/>
        </w:rPr>
        <w:t>4.2.3.5</w:t>
      </w:r>
      <w:r w:rsidRPr="00DC30CC">
        <w:rPr>
          <w:rFonts w:asciiTheme="minorHAnsi" w:eastAsiaTheme="minorEastAsia" w:hAnsiTheme="minorHAnsi" w:cstheme="minorBidi"/>
          <w:noProof/>
          <w:kern w:val="2"/>
          <w:sz w:val="22"/>
          <w:szCs w:val="22"/>
          <w:lang w:val="en-US" w:eastAsia="fr-FR"/>
          <w14:ligatures w14:val="standardContextual"/>
        </w:rPr>
        <w:tab/>
      </w:r>
      <w:r>
        <w:rPr>
          <w:noProof/>
        </w:rPr>
        <w:t>ATSC</w:t>
      </w:r>
      <w:r>
        <w:rPr>
          <w:noProof/>
        </w:rPr>
        <w:tab/>
      </w:r>
      <w:r>
        <w:rPr>
          <w:noProof/>
        </w:rPr>
        <w:fldChar w:fldCharType="begin"/>
      </w:r>
      <w:r>
        <w:rPr>
          <w:noProof/>
        </w:rPr>
        <w:instrText xml:space="preserve"> PAGEREF _Toc166000805 \h </w:instrText>
      </w:r>
      <w:r>
        <w:rPr>
          <w:noProof/>
        </w:rPr>
      </w:r>
      <w:r>
        <w:rPr>
          <w:noProof/>
        </w:rPr>
        <w:fldChar w:fldCharType="separate"/>
      </w:r>
      <w:r>
        <w:rPr>
          <w:noProof/>
        </w:rPr>
        <w:t>11</w:t>
      </w:r>
      <w:r>
        <w:rPr>
          <w:noProof/>
        </w:rPr>
        <w:fldChar w:fldCharType="end"/>
      </w:r>
    </w:p>
    <w:p w14:paraId="1A364D2E" w14:textId="16FDB7BE" w:rsidR="009E347F" w:rsidRPr="00DC30CC" w:rsidRDefault="009E347F">
      <w:pPr>
        <w:pStyle w:val="TM3"/>
        <w:rPr>
          <w:rFonts w:asciiTheme="minorHAnsi" w:eastAsiaTheme="minorEastAsia" w:hAnsiTheme="minorHAnsi" w:cstheme="minorBidi"/>
          <w:noProof/>
          <w:kern w:val="2"/>
          <w:sz w:val="22"/>
          <w:szCs w:val="22"/>
          <w:lang w:val="en-US" w:eastAsia="fr-FR"/>
          <w14:ligatures w14:val="standardContextual"/>
        </w:rPr>
      </w:pPr>
      <w:r>
        <w:rPr>
          <w:noProof/>
        </w:rPr>
        <w:t>4.2.4</w:t>
      </w:r>
      <w:r w:rsidRPr="00DC30CC">
        <w:rPr>
          <w:rFonts w:asciiTheme="minorHAnsi" w:eastAsiaTheme="minorEastAsia" w:hAnsiTheme="minorHAnsi" w:cstheme="minorBidi"/>
          <w:noProof/>
          <w:kern w:val="2"/>
          <w:sz w:val="22"/>
          <w:szCs w:val="22"/>
          <w:lang w:val="en-US" w:eastAsia="fr-FR"/>
          <w14:ligatures w14:val="standardContextual"/>
        </w:rPr>
        <w:tab/>
      </w:r>
      <w:r>
        <w:rPr>
          <w:noProof/>
        </w:rPr>
        <w:t>Industry Fora</w:t>
      </w:r>
      <w:r>
        <w:rPr>
          <w:noProof/>
        </w:rPr>
        <w:tab/>
      </w:r>
      <w:r>
        <w:rPr>
          <w:noProof/>
        </w:rPr>
        <w:fldChar w:fldCharType="begin"/>
      </w:r>
      <w:r>
        <w:rPr>
          <w:noProof/>
        </w:rPr>
        <w:instrText xml:space="preserve"> PAGEREF _Toc166000806 \h </w:instrText>
      </w:r>
      <w:r>
        <w:rPr>
          <w:noProof/>
        </w:rPr>
      </w:r>
      <w:r>
        <w:rPr>
          <w:noProof/>
        </w:rPr>
        <w:fldChar w:fldCharType="separate"/>
      </w:r>
      <w:r>
        <w:rPr>
          <w:noProof/>
        </w:rPr>
        <w:t>11</w:t>
      </w:r>
      <w:r>
        <w:rPr>
          <w:noProof/>
        </w:rPr>
        <w:fldChar w:fldCharType="end"/>
      </w:r>
    </w:p>
    <w:p w14:paraId="303B9250" w14:textId="3995C5E8" w:rsidR="009E347F" w:rsidRPr="00DC30CC" w:rsidRDefault="009E347F">
      <w:pPr>
        <w:pStyle w:val="TM4"/>
        <w:rPr>
          <w:rFonts w:asciiTheme="minorHAnsi" w:eastAsiaTheme="minorEastAsia" w:hAnsiTheme="minorHAnsi" w:cstheme="minorBidi"/>
          <w:noProof/>
          <w:kern w:val="2"/>
          <w:sz w:val="22"/>
          <w:szCs w:val="22"/>
          <w:lang w:val="en-US" w:eastAsia="fr-FR"/>
          <w14:ligatures w14:val="standardContextual"/>
        </w:rPr>
      </w:pPr>
      <w:r>
        <w:rPr>
          <w:noProof/>
        </w:rPr>
        <w:t>4.2.4.1</w:t>
      </w:r>
      <w:r w:rsidRPr="00DC30CC">
        <w:rPr>
          <w:rFonts w:asciiTheme="minorHAnsi" w:eastAsiaTheme="minorEastAsia" w:hAnsiTheme="minorHAnsi" w:cstheme="minorBidi"/>
          <w:noProof/>
          <w:kern w:val="2"/>
          <w:sz w:val="22"/>
          <w:szCs w:val="22"/>
          <w:lang w:val="en-US" w:eastAsia="fr-FR"/>
          <w14:ligatures w14:val="standardContextual"/>
        </w:rPr>
        <w:tab/>
      </w:r>
      <w:r>
        <w:rPr>
          <w:noProof/>
        </w:rPr>
        <w:t>Greening of Streaming</w:t>
      </w:r>
      <w:r>
        <w:rPr>
          <w:noProof/>
        </w:rPr>
        <w:tab/>
      </w:r>
      <w:r>
        <w:rPr>
          <w:noProof/>
        </w:rPr>
        <w:fldChar w:fldCharType="begin"/>
      </w:r>
      <w:r>
        <w:rPr>
          <w:noProof/>
        </w:rPr>
        <w:instrText xml:space="preserve"> PAGEREF _Toc166000807 \h </w:instrText>
      </w:r>
      <w:r>
        <w:rPr>
          <w:noProof/>
        </w:rPr>
      </w:r>
      <w:r>
        <w:rPr>
          <w:noProof/>
        </w:rPr>
        <w:fldChar w:fldCharType="separate"/>
      </w:r>
      <w:r>
        <w:rPr>
          <w:noProof/>
        </w:rPr>
        <w:t>11</w:t>
      </w:r>
      <w:r>
        <w:rPr>
          <w:noProof/>
        </w:rPr>
        <w:fldChar w:fldCharType="end"/>
      </w:r>
    </w:p>
    <w:p w14:paraId="7868CE2B" w14:textId="6D4DC7B4" w:rsidR="009E347F" w:rsidRPr="00DC30CC" w:rsidRDefault="009E347F">
      <w:pPr>
        <w:pStyle w:val="TM4"/>
        <w:rPr>
          <w:rFonts w:asciiTheme="minorHAnsi" w:eastAsiaTheme="minorEastAsia" w:hAnsiTheme="minorHAnsi" w:cstheme="minorBidi"/>
          <w:noProof/>
          <w:kern w:val="2"/>
          <w:sz w:val="22"/>
          <w:szCs w:val="22"/>
          <w:lang w:val="en-US" w:eastAsia="fr-FR"/>
          <w14:ligatures w14:val="standardContextual"/>
        </w:rPr>
      </w:pPr>
      <w:r>
        <w:rPr>
          <w:noProof/>
        </w:rPr>
        <w:t>4.2.4.2</w:t>
      </w:r>
      <w:r w:rsidRPr="00DC30CC">
        <w:rPr>
          <w:rFonts w:asciiTheme="minorHAnsi" w:eastAsiaTheme="minorEastAsia" w:hAnsiTheme="minorHAnsi" w:cstheme="minorBidi"/>
          <w:noProof/>
          <w:kern w:val="2"/>
          <w:sz w:val="22"/>
          <w:szCs w:val="22"/>
          <w:lang w:val="en-US" w:eastAsia="fr-FR"/>
          <w14:ligatures w14:val="standardContextual"/>
        </w:rPr>
        <w:tab/>
      </w:r>
      <w:r>
        <w:rPr>
          <w:noProof/>
        </w:rPr>
        <w:t>DIMPACT</w:t>
      </w:r>
      <w:r>
        <w:rPr>
          <w:noProof/>
        </w:rPr>
        <w:tab/>
      </w:r>
      <w:r>
        <w:rPr>
          <w:noProof/>
        </w:rPr>
        <w:fldChar w:fldCharType="begin"/>
      </w:r>
      <w:r>
        <w:rPr>
          <w:noProof/>
        </w:rPr>
        <w:instrText xml:space="preserve"> PAGEREF _Toc166000808 \h </w:instrText>
      </w:r>
      <w:r>
        <w:rPr>
          <w:noProof/>
        </w:rPr>
      </w:r>
      <w:r>
        <w:rPr>
          <w:noProof/>
        </w:rPr>
        <w:fldChar w:fldCharType="separate"/>
      </w:r>
      <w:r>
        <w:rPr>
          <w:noProof/>
        </w:rPr>
        <w:t>11</w:t>
      </w:r>
      <w:r>
        <w:rPr>
          <w:noProof/>
        </w:rPr>
        <w:fldChar w:fldCharType="end"/>
      </w:r>
    </w:p>
    <w:p w14:paraId="67BA2FEB" w14:textId="27D7CDAA" w:rsidR="009E347F" w:rsidRPr="00DC30CC" w:rsidRDefault="009E347F">
      <w:pPr>
        <w:pStyle w:val="TM4"/>
        <w:rPr>
          <w:rFonts w:asciiTheme="minorHAnsi" w:eastAsiaTheme="minorEastAsia" w:hAnsiTheme="minorHAnsi" w:cstheme="minorBidi"/>
          <w:noProof/>
          <w:kern w:val="2"/>
          <w:sz w:val="22"/>
          <w:szCs w:val="22"/>
          <w:lang w:val="en-US" w:eastAsia="fr-FR"/>
          <w14:ligatures w14:val="standardContextual"/>
        </w:rPr>
      </w:pPr>
      <w:r>
        <w:rPr>
          <w:noProof/>
        </w:rPr>
        <w:t>4.2.4.3</w:t>
      </w:r>
      <w:r w:rsidRPr="00DC30CC">
        <w:rPr>
          <w:rFonts w:asciiTheme="minorHAnsi" w:eastAsiaTheme="minorEastAsia" w:hAnsiTheme="minorHAnsi" w:cstheme="minorBidi"/>
          <w:noProof/>
          <w:kern w:val="2"/>
          <w:sz w:val="22"/>
          <w:szCs w:val="22"/>
          <w:lang w:val="en-US" w:eastAsia="fr-FR"/>
          <w14:ligatures w14:val="standardContextual"/>
        </w:rPr>
        <w:tab/>
      </w:r>
      <w:r>
        <w:rPr>
          <w:noProof/>
        </w:rPr>
        <w:t>Ultra HD Forum</w:t>
      </w:r>
      <w:r>
        <w:rPr>
          <w:noProof/>
        </w:rPr>
        <w:tab/>
      </w:r>
      <w:r>
        <w:rPr>
          <w:noProof/>
        </w:rPr>
        <w:fldChar w:fldCharType="begin"/>
      </w:r>
      <w:r>
        <w:rPr>
          <w:noProof/>
        </w:rPr>
        <w:instrText xml:space="preserve"> PAGEREF _Toc166000809 \h </w:instrText>
      </w:r>
      <w:r>
        <w:rPr>
          <w:noProof/>
        </w:rPr>
      </w:r>
      <w:r>
        <w:rPr>
          <w:noProof/>
        </w:rPr>
        <w:fldChar w:fldCharType="separate"/>
      </w:r>
      <w:r>
        <w:rPr>
          <w:noProof/>
        </w:rPr>
        <w:t>11</w:t>
      </w:r>
      <w:r>
        <w:rPr>
          <w:noProof/>
        </w:rPr>
        <w:fldChar w:fldCharType="end"/>
      </w:r>
    </w:p>
    <w:p w14:paraId="6CCD4494" w14:textId="5EFE7C35" w:rsidR="009E347F" w:rsidRPr="00DC30CC" w:rsidRDefault="009E347F">
      <w:pPr>
        <w:pStyle w:val="TM1"/>
        <w:rPr>
          <w:rFonts w:asciiTheme="minorHAnsi" w:eastAsiaTheme="minorEastAsia" w:hAnsiTheme="minorHAnsi" w:cstheme="minorBidi"/>
          <w:noProof/>
          <w:kern w:val="2"/>
          <w:szCs w:val="22"/>
          <w:lang w:val="en-US" w:eastAsia="fr-FR"/>
          <w14:ligatures w14:val="standardContextual"/>
        </w:rPr>
      </w:pPr>
      <w:r>
        <w:rPr>
          <w:noProof/>
        </w:rPr>
        <w:t>5</w:t>
      </w:r>
      <w:r w:rsidRPr="00DC30CC">
        <w:rPr>
          <w:rFonts w:asciiTheme="minorHAnsi" w:eastAsiaTheme="minorEastAsia" w:hAnsiTheme="minorHAnsi" w:cstheme="minorBidi"/>
          <w:noProof/>
          <w:kern w:val="2"/>
          <w:szCs w:val="22"/>
          <w:lang w:val="en-US" w:eastAsia="fr-FR"/>
          <w14:ligatures w14:val="standardContextual"/>
        </w:rPr>
        <w:tab/>
      </w:r>
      <w:r>
        <w:rPr>
          <w:noProof/>
        </w:rPr>
        <w:t>Key issues</w:t>
      </w:r>
      <w:r>
        <w:rPr>
          <w:noProof/>
        </w:rPr>
        <w:tab/>
      </w:r>
      <w:r>
        <w:rPr>
          <w:noProof/>
        </w:rPr>
        <w:fldChar w:fldCharType="begin"/>
      </w:r>
      <w:r>
        <w:rPr>
          <w:noProof/>
        </w:rPr>
        <w:instrText xml:space="preserve"> PAGEREF _Toc166000810 \h </w:instrText>
      </w:r>
      <w:r>
        <w:rPr>
          <w:noProof/>
        </w:rPr>
      </w:r>
      <w:r>
        <w:rPr>
          <w:noProof/>
        </w:rPr>
        <w:fldChar w:fldCharType="separate"/>
      </w:r>
      <w:r>
        <w:rPr>
          <w:noProof/>
        </w:rPr>
        <w:t>12</w:t>
      </w:r>
      <w:r>
        <w:rPr>
          <w:noProof/>
        </w:rPr>
        <w:fldChar w:fldCharType="end"/>
      </w:r>
    </w:p>
    <w:p w14:paraId="19CCC56C" w14:textId="61ABD8C3" w:rsidR="009E347F" w:rsidRPr="00DC30CC" w:rsidRDefault="009E347F">
      <w:pPr>
        <w:pStyle w:val="TM2"/>
        <w:rPr>
          <w:rFonts w:asciiTheme="minorHAnsi" w:eastAsiaTheme="minorEastAsia" w:hAnsiTheme="minorHAnsi" w:cstheme="minorBidi"/>
          <w:noProof/>
          <w:kern w:val="2"/>
          <w:sz w:val="22"/>
          <w:szCs w:val="22"/>
          <w:lang w:val="en-US" w:eastAsia="fr-FR"/>
          <w14:ligatures w14:val="standardContextual"/>
        </w:rPr>
      </w:pPr>
      <w:r>
        <w:rPr>
          <w:noProof/>
        </w:rPr>
        <w:t>5.1</w:t>
      </w:r>
      <w:r w:rsidRPr="00DC30CC">
        <w:rPr>
          <w:rFonts w:asciiTheme="minorHAnsi" w:eastAsiaTheme="minorEastAsia" w:hAnsiTheme="minorHAnsi" w:cstheme="minorBidi"/>
          <w:noProof/>
          <w:kern w:val="2"/>
          <w:sz w:val="22"/>
          <w:szCs w:val="22"/>
          <w:lang w:val="en-US" w:eastAsia="fr-FR"/>
          <w14:ligatures w14:val="standardContextual"/>
        </w:rPr>
        <w:tab/>
      </w:r>
      <w:r>
        <w:rPr>
          <w:noProof/>
        </w:rPr>
        <w:t>Key Issue #1: Information exposure</w:t>
      </w:r>
      <w:r>
        <w:rPr>
          <w:noProof/>
        </w:rPr>
        <w:tab/>
      </w:r>
      <w:r>
        <w:rPr>
          <w:noProof/>
        </w:rPr>
        <w:fldChar w:fldCharType="begin"/>
      </w:r>
      <w:r>
        <w:rPr>
          <w:noProof/>
        </w:rPr>
        <w:instrText xml:space="preserve"> PAGEREF _Toc166000811 \h </w:instrText>
      </w:r>
      <w:r>
        <w:rPr>
          <w:noProof/>
        </w:rPr>
      </w:r>
      <w:r>
        <w:rPr>
          <w:noProof/>
        </w:rPr>
        <w:fldChar w:fldCharType="separate"/>
      </w:r>
      <w:r>
        <w:rPr>
          <w:noProof/>
        </w:rPr>
        <w:t>12</w:t>
      </w:r>
      <w:r>
        <w:rPr>
          <w:noProof/>
        </w:rPr>
        <w:fldChar w:fldCharType="end"/>
      </w:r>
    </w:p>
    <w:p w14:paraId="5FBE8A30" w14:textId="5B5682FB" w:rsidR="009E347F" w:rsidRPr="00DC30CC" w:rsidRDefault="009E347F">
      <w:pPr>
        <w:pStyle w:val="TM3"/>
        <w:rPr>
          <w:rFonts w:asciiTheme="minorHAnsi" w:eastAsiaTheme="minorEastAsia" w:hAnsiTheme="minorHAnsi" w:cstheme="minorBidi"/>
          <w:noProof/>
          <w:kern w:val="2"/>
          <w:sz w:val="22"/>
          <w:szCs w:val="22"/>
          <w:lang w:val="en-US" w:eastAsia="fr-FR"/>
          <w14:ligatures w14:val="standardContextual"/>
        </w:rPr>
      </w:pPr>
      <w:r>
        <w:rPr>
          <w:noProof/>
        </w:rPr>
        <w:t xml:space="preserve">5.1.1 </w:t>
      </w:r>
      <w:r w:rsidRPr="00DC30CC">
        <w:rPr>
          <w:rFonts w:asciiTheme="minorHAnsi" w:eastAsiaTheme="minorEastAsia" w:hAnsiTheme="minorHAnsi" w:cstheme="minorBidi"/>
          <w:noProof/>
          <w:kern w:val="2"/>
          <w:sz w:val="22"/>
          <w:szCs w:val="22"/>
          <w:lang w:val="en-US" w:eastAsia="fr-FR"/>
          <w14:ligatures w14:val="standardContextual"/>
        </w:rPr>
        <w:tab/>
      </w:r>
      <w:r>
        <w:rPr>
          <w:noProof/>
        </w:rPr>
        <w:t>Description</w:t>
      </w:r>
      <w:r>
        <w:rPr>
          <w:noProof/>
        </w:rPr>
        <w:tab/>
      </w:r>
      <w:r>
        <w:rPr>
          <w:noProof/>
        </w:rPr>
        <w:fldChar w:fldCharType="begin"/>
      </w:r>
      <w:r>
        <w:rPr>
          <w:noProof/>
        </w:rPr>
        <w:instrText xml:space="preserve"> PAGEREF _Toc166000812 \h </w:instrText>
      </w:r>
      <w:r>
        <w:rPr>
          <w:noProof/>
        </w:rPr>
      </w:r>
      <w:r>
        <w:rPr>
          <w:noProof/>
        </w:rPr>
        <w:fldChar w:fldCharType="separate"/>
      </w:r>
      <w:r>
        <w:rPr>
          <w:noProof/>
        </w:rPr>
        <w:t>12</w:t>
      </w:r>
      <w:r>
        <w:rPr>
          <w:noProof/>
        </w:rPr>
        <w:fldChar w:fldCharType="end"/>
      </w:r>
    </w:p>
    <w:p w14:paraId="2BC837FE" w14:textId="422A5A48" w:rsidR="009E347F" w:rsidRPr="00DC30CC" w:rsidRDefault="009E347F">
      <w:pPr>
        <w:pStyle w:val="TM3"/>
        <w:rPr>
          <w:rFonts w:asciiTheme="minorHAnsi" w:eastAsiaTheme="minorEastAsia" w:hAnsiTheme="minorHAnsi" w:cstheme="minorBidi"/>
          <w:noProof/>
          <w:kern w:val="2"/>
          <w:sz w:val="22"/>
          <w:szCs w:val="22"/>
          <w:lang w:val="en-US" w:eastAsia="fr-FR"/>
          <w14:ligatures w14:val="standardContextual"/>
        </w:rPr>
      </w:pPr>
      <w:r>
        <w:rPr>
          <w:noProof/>
        </w:rPr>
        <w:t>5.1.2</w:t>
      </w:r>
      <w:r w:rsidRPr="00DC30CC">
        <w:rPr>
          <w:rFonts w:asciiTheme="minorHAnsi" w:eastAsiaTheme="minorEastAsia" w:hAnsiTheme="minorHAnsi" w:cstheme="minorBidi"/>
          <w:noProof/>
          <w:kern w:val="2"/>
          <w:sz w:val="22"/>
          <w:szCs w:val="22"/>
          <w:lang w:val="en-US" w:eastAsia="fr-FR"/>
          <w14:ligatures w14:val="standardContextual"/>
        </w:rPr>
        <w:tab/>
      </w:r>
      <w:r>
        <w:rPr>
          <w:noProof/>
        </w:rPr>
        <w:t>Potential requirements</w:t>
      </w:r>
      <w:r>
        <w:rPr>
          <w:noProof/>
        </w:rPr>
        <w:tab/>
      </w:r>
      <w:r>
        <w:rPr>
          <w:noProof/>
        </w:rPr>
        <w:fldChar w:fldCharType="begin"/>
      </w:r>
      <w:r>
        <w:rPr>
          <w:noProof/>
        </w:rPr>
        <w:instrText xml:space="preserve"> PAGEREF _Toc166000813 \h </w:instrText>
      </w:r>
      <w:r>
        <w:rPr>
          <w:noProof/>
        </w:rPr>
      </w:r>
      <w:r>
        <w:rPr>
          <w:noProof/>
        </w:rPr>
        <w:fldChar w:fldCharType="separate"/>
      </w:r>
      <w:r>
        <w:rPr>
          <w:noProof/>
        </w:rPr>
        <w:t>12</w:t>
      </w:r>
      <w:r>
        <w:rPr>
          <w:noProof/>
        </w:rPr>
        <w:fldChar w:fldCharType="end"/>
      </w:r>
    </w:p>
    <w:p w14:paraId="3B18DBF9" w14:textId="7720908C" w:rsidR="009E347F" w:rsidRPr="00DC30CC" w:rsidRDefault="009E347F">
      <w:pPr>
        <w:pStyle w:val="TM2"/>
        <w:rPr>
          <w:rFonts w:asciiTheme="minorHAnsi" w:eastAsiaTheme="minorEastAsia" w:hAnsiTheme="minorHAnsi" w:cstheme="minorBidi"/>
          <w:noProof/>
          <w:kern w:val="2"/>
          <w:sz w:val="22"/>
          <w:szCs w:val="22"/>
          <w:lang w:val="en-US" w:eastAsia="fr-FR"/>
          <w14:ligatures w14:val="standardContextual"/>
        </w:rPr>
      </w:pPr>
      <w:r>
        <w:rPr>
          <w:noProof/>
        </w:rPr>
        <w:t>5.2</w:t>
      </w:r>
      <w:r w:rsidRPr="00DC30CC">
        <w:rPr>
          <w:rFonts w:asciiTheme="minorHAnsi" w:eastAsiaTheme="minorEastAsia" w:hAnsiTheme="minorHAnsi" w:cstheme="minorBidi"/>
          <w:noProof/>
          <w:kern w:val="2"/>
          <w:sz w:val="22"/>
          <w:szCs w:val="22"/>
          <w:lang w:val="en-US" w:eastAsia="fr-FR"/>
          <w14:ligatures w14:val="standardContextual"/>
        </w:rPr>
        <w:tab/>
      </w:r>
      <w:r>
        <w:rPr>
          <w:noProof/>
        </w:rPr>
        <w:t>Key Issue #2: Monitoring and measurement</w:t>
      </w:r>
      <w:r>
        <w:rPr>
          <w:noProof/>
        </w:rPr>
        <w:tab/>
      </w:r>
      <w:r>
        <w:rPr>
          <w:noProof/>
        </w:rPr>
        <w:fldChar w:fldCharType="begin"/>
      </w:r>
      <w:r>
        <w:rPr>
          <w:noProof/>
        </w:rPr>
        <w:instrText xml:space="preserve"> PAGEREF _Toc166000814 \h </w:instrText>
      </w:r>
      <w:r>
        <w:rPr>
          <w:noProof/>
        </w:rPr>
      </w:r>
      <w:r>
        <w:rPr>
          <w:noProof/>
        </w:rPr>
        <w:fldChar w:fldCharType="separate"/>
      </w:r>
      <w:r>
        <w:rPr>
          <w:noProof/>
        </w:rPr>
        <w:t>12</w:t>
      </w:r>
      <w:r>
        <w:rPr>
          <w:noProof/>
        </w:rPr>
        <w:fldChar w:fldCharType="end"/>
      </w:r>
    </w:p>
    <w:p w14:paraId="43BBAAFC" w14:textId="321157E6" w:rsidR="009E347F" w:rsidRPr="00DC30CC" w:rsidRDefault="009E347F">
      <w:pPr>
        <w:pStyle w:val="TM3"/>
        <w:rPr>
          <w:rFonts w:asciiTheme="minorHAnsi" w:eastAsiaTheme="minorEastAsia" w:hAnsiTheme="minorHAnsi" w:cstheme="minorBidi"/>
          <w:noProof/>
          <w:kern w:val="2"/>
          <w:sz w:val="22"/>
          <w:szCs w:val="22"/>
          <w:lang w:val="en-US" w:eastAsia="fr-FR"/>
          <w14:ligatures w14:val="standardContextual"/>
        </w:rPr>
      </w:pPr>
      <w:r>
        <w:rPr>
          <w:noProof/>
        </w:rPr>
        <w:t xml:space="preserve">5.2.1 </w:t>
      </w:r>
      <w:r w:rsidRPr="00DC30CC">
        <w:rPr>
          <w:rFonts w:asciiTheme="minorHAnsi" w:eastAsiaTheme="minorEastAsia" w:hAnsiTheme="minorHAnsi" w:cstheme="minorBidi"/>
          <w:noProof/>
          <w:kern w:val="2"/>
          <w:sz w:val="22"/>
          <w:szCs w:val="22"/>
          <w:lang w:val="en-US" w:eastAsia="fr-FR"/>
          <w14:ligatures w14:val="standardContextual"/>
        </w:rPr>
        <w:tab/>
      </w:r>
      <w:r>
        <w:rPr>
          <w:noProof/>
        </w:rPr>
        <w:t>Description</w:t>
      </w:r>
      <w:r>
        <w:rPr>
          <w:noProof/>
        </w:rPr>
        <w:tab/>
      </w:r>
      <w:r>
        <w:rPr>
          <w:noProof/>
        </w:rPr>
        <w:fldChar w:fldCharType="begin"/>
      </w:r>
      <w:r>
        <w:rPr>
          <w:noProof/>
        </w:rPr>
        <w:instrText xml:space="preserve"> PAGEREF _Toc166000815 \h </w:instrText>
      </w:r>
      <w:r>
        <w:rPr>
          <w:noProof/>
        </w:rPr>
      </w:r>
      <w:r>
        <w:rPr>
          <w:noProof/>
        </w:rPr>
        <w:fldChar w:fldCharType="separate"/>
      </w:r>
      <w:r>
        <w:rPr>
          <w:noProof/>
        </w:rPr>
        <w:t>12</w:t>
      </w:r>
      <w:r>
        <w:rPr>
          <w:noProof/>
        </w:rPr>
        <w:fldChar w:fldCharType="end"/>
      </w:r>
    </w:p>
    <w:p w14:paraId="119B62FC" w14:textId="0969F2F3" w:rsidR="009E347F" w:rsidRPr="00DC30CC" w:rsidRDefault="009E347F">
      <w:pPr>
        <w:pStyle w:val="TM3"/>
        <w:rPr>
          <w:rFonts w:asciiTheme="minorHAnsi" w:eastAsiaTheme="minorEastAsia" w:hAnsiTheme="minorHAnsi" w:cstheme="minorBidi"/>
          <w:noProof/>
          <w:kern w:val="2"/>
          <w:sz w:val="22"/>
          <w:szCs w:val="22"/>
          <w:lang w:val="en-US" w:eastAsia="fr-FR"/>
          <w14:ligatures w14:val="standardContextual"/>
        </w:rPr>
      </w:pPr>
      <w:r>
        <w:rPr>
          <w:noProof/>
        </w:rPr>
        <w:t>5.2.2</w:t>
      </w:r>
      <w:r w:rsidRPr="00DC30CC">
        <w:rPr>
          <w:rFonts w:asciiTheme="minorHAnsi" w:eastAsiaTheme="minorEastAsia" w:hAnsiTheme="minorHAnsi" w:cstheme="minorBidi"/>
          <w:noProof/>
          <w:kern w:val="2"/>
          <w:sz w:val="22"/>
          <w:szCs w:val="22"/>
          <w:lang w:val="en-US" w:eastAsia="fr-FR"/>
          <w14:ligatures w14:val="standardContextual"/>
        </w:rPr>
        <w:tab/>
      </w:r>
      <w:r>
        <w:rPr>
          <w:noProof/>
        </w:rPr>
        <w:t>Potential requirements</w:t>
      </w:r>
      <w:r>
        <w:rPr>
          <w:noProof/>
        </w:rPr>
        <w:tab/>
      </w:r>
      <w:r>
        <w:rPr>
          <w:noProof/>
        </w:rPr>
        <w:fldChar w:fldCharType="begin"/>
      </w:r>
      <w:r>
        <w:rPr>
          <w:noProof/>
        </w:rPr>
        <w:instrText xml:space="preserve"> PAGEREF _Toc166000816 \h </w:instrText>
      </w:r>
      <w:r>
        <w:rPr>
          <w:noProof/>
        </w:rPr>
      </w:r>
      <w:r>
        <w:rPr>
          <w:noProof/>
        </w:rPr>
        <w:fldChar w:fldCharType="separate"/>
      </w:r>
      <w:r>
        <w:rPr>
          <w:noProof/>
        </w:rPr>
        <w:t>12</w:t>
      </w:r>
      <w:r>
        <w:rPr>
          <w:noProof/>
        </w:rPr>
        <w:fldChar w:fldCharType="end"/>
      </w:r>
    </w:p>
    <w:p w14:paraId="1131246F" w14:textId="0BEE1E20" w:rsidR="009E347F" w:rsidRPr="00DC30CC" w:rsidRDefault="009E347F">
      <w:pPr>
        <w:pStyle w:val="TM2"/>
        <w:rPr>
          <w:rFonts w:asciiTheme="minorHAnsi" w:eastAsiaTheme="minorEastAsia" w:hAnsiTheme="minorHAnsi" w:cstheme="minorBidi"/>
          <w:noProof/>
          <w:kern w:val="2"/>
          <w:sz w:val="22"/>
          <w:szCs w:val="22"/>
          <w:lang w:val="en-US" w:eastAsia="fr-FR"/>
          <w14:ligatures w14:val="standardContextual"/>
        </w:rPr>
      </w:pPr>
      <w:r>
        <w:rPr>
          <w:noProof/>
        </w:rPr>
        <w:t>5.3</w:t>
      </w:r>
      <w:r w:rsidRPr="00DC30CC">
        <w:rPr>
          <w:rFonts w:asciiTheme="minorHAnsi" w:eastAsiaTheme="minorEastAsia" w:hAnsiTheme="minorHAnsi" w:cstheme="minorBidi"/>
          <w:noProof/>
          <w:kern w:val="2"/>
          <w:sz w:val="22"/>
          <w:szCs w:val="22"/>
          <w:lang w:val="en-US" w:eastAsia="fr-FR"/>
          <w14:ligatures w14:val="standardContextual"/>
        </w:rPr>
        <w:tab/>
      </w:r>
      <w:r>
        <w:rPr>
          <w:noProof/>
        </w:rPr>
        <w:t>Key Issue #3: Evaluation framework</w:t>
      </w:r>
      <w:r>
        <w:rPr>
          <w:noProof/>
        </w:rPr>
        <w:tab/>
      </w:r>
      <w:r>
        <w:rPr>
          <w:noProof/>
        </w:rPr>
        <w:fldChar w:fldCharType="begin"/>
      </w:r>
      <w:r>
        <w:rPr>
          <w:noProof/>
        </w:rPr>
        <w:instrText xml:space="preserve"> PAGEREF _Toc166000817 \h </w:instrText>
      </w:r>
      <w:r>
        <w:rPr>
          <w:noProof/>
        </w:rPr>
      </w:r>
      <w:r>
        <w:rPr>
          <w:noProof/>
        </w:rPr>
        <w:fldChar w:fldCharType="separate"/>
      </w:r>
      <w:r>
        <w:rPr>
          <w:noProof/>
        </w:rPr>
        <w:t>12</w:t>
      </w:r>
      <w:r>
        <w:rPr>
          <w:noProof/>
        </w:rPr>
        <w:fldChar w:fldCharType="end"/>
      </w:r>
    </w:p>
    <w:p w14:paraId="254F635C" w14:textId="2D64F1BB" w:rsidR="009E347F" w:rsidRPr="00DC30CC" w:rsidRDefault="009E347F">
      <w:pPr>
        <w:pStyle w:val="TM3"/>
        <w:rPr>
          <w:rFonts w:asciiTheme="minorHAnsi" w:eastAsiaTheme="minorEastAsia" w:hAnsiTheme="minorHAnsi" w:cstheme="minorBidi"/>
          <w:noProof/>
          <w:kern w:val="2"/>
          <w:sz w:val="22"/>
          <w:szCs w:val="22"/>
          <w:lang w:val="en-US" w:eastAsia="fr-FR"/>
          <w14:ligatures w14:val="standardContextual"/>
        </w:rPr>
      </w:pPr>
      <w:r>
        <w:rPr>
          <w:noProof/>
        </w:rPr>
        <w:t xml:space="preserve">5.3.1 </w:t>
      </w:r>
      <w:r w:rsidRPr="00DC30CC">
        <w:rPr>
          <w:rFonts w:asciiTheme="minorHAnsi" w:eastAsiaTheme="minorEastAsia" w:hAnsiTheme="minorHAnsi" w:cstheme="minorBidi"/>
          <w:noProof/>
          <w:kern w:val="2"/>
          <w:sz w:val="22"/>
          <w:szCs w:val="22"/>
          <w:lang w:val="en-US" w:eastAsia="fr-FR"/>
          <w14:ligatures w14:val="standardContextual"/>
        </w:rPr>
        <w:tab/>
      </w:r>
      <w:r>
        <w:rPr>
          <w:noProof/>
        </w:rPr>
        <w:t>Description</w:t>
      </w:r>
      <w:r>
        <w:rPr>
          <w:noProof/>
        </w:rPr>
        <w:tab/>
      </w:r>
      <w:r>
        <w:rPr>
          <w:noProof/>
        </w:rPr>
        <w:fldChar w:fldCharType="begin"/>
      </w:r>
      <w:r>
        <w:rPr>
          <w:noProof/>
        </w:rPr>
        <w:instrText xml:space="preserve"> PAGEREF _Toc166000818 \h </w:instrText>
      </w:r>
      <w:r>
        <w:rPr>
          <w:noProof/>
        </w:rPr>
      </w:r>
      <w:r>
        <w:rPr>
          <w:noProof/>
        </w:rPr>
        <w:fldChar w:fldCharType="separate"/>
      </w:r>
      <w:r>
        <w:rPr>
          <w:noProof/>
        </w:rPr>
        <w:t>12</w:t>
      </w:r>
      <w:r>
        <w:rPr>
          <w:noProof/>
        </w:rPr>
        <w:fldChar w:fldCharType="end"/>
      </w:r>
    </w:p>
    <w:p w14:paraId="71A37A44" w14:textId="742A5475" w:rsidR="009E347F" w:rsidRPr="00DC30CC" w:rsidRDefault="009E347F">
      <w:pPr>
        <w:pStyle w:val="TM3"/>
        <w:rPr>
          <w:rFonts w:asciiTheme="minorHAnsi" w:eastAsiaTheme="minorEastAsia" w:hAnsiTheme="minorHAnsi" w:cstheme="minorBidi"/>
          <w:noProof/>
          <w:kern w:val="2"/>
          <w:sz w:val="22"/>
          <w:szCs w:val="22"/>
          <w:lang w:val="en-US" w:eastAsia="fr-FR"/>
          <w14:ligatures w14:val="standardContextual"/>
        </w:rPr>
      </w:pPr>
      <w:r>
        <w:rPr>
          <w:noProof/>
        </w:rPr>
        <w:t>5.3.2</w:t>
      </w:r>
      <w:r w:rsidRPr="00DC30CC">
        <w:rPr>
          <w:rFonts w:asciiTheme="minorHAnsi" w:eastAsiaTheme="minorEastAsia" w:hAnsiTheme="minorHAnsi" w:cstheme="minorBidi"/>
          <w:noProof/>
          <w:kern w:val="2"/>
          <w:sz w:val="22"/>
          <w:szCs w:val="22"/>
          <w:lang w:val="en-US" w:eastAsia="fr-FR"/>
          <w14:ligatures w14:val="standardContextual"/>
        </w:rPr>
        <w:tab/>
      </w:r>
      <w:r>
        <w:rPr>
          <w:noProof/>
        </w:rPr>
        <w:t>Potential requirements</w:t>
      </w:r>
      <w:r>
        <w:rPr>
          <w:noProof/>
        </w:rPr>
        <w:tab/>
      </w:r>
      <w:r>
        <w:rPr>
          <w:noProof/>
        </w:rPr>
        <w:fldChar w:fldCharType="begin"/>
      </w:r>
      <w:r>
        <w:rPr>
          <w:noProof/>
        </w:rPr>
        <w:instrText xml:space="preserve"> PAGEREF _Toc166000819 \h </w:instrText>
      </w:r>
      <w:r>
        <w:rPr>
          <w:noProof/>
        </w:rPr>
      </w:r>
      <w:r>
        <w:rPr>
          <w:noProof/>
        </w:rPr>
        <w:fldChar w:fldCharType="separate"/>
      </w:r>
      <w:r>
        <w:rPr>
          <w:noProof/>
        </w:rPr>
        <w:t>12</w:t>
      </w:r>
      <w:r>
        <w:rPr>
          <w:noProof/>
        </w:rPr>
        <w:fldChar w:fldCharType="end"/>
      </w:r>
    </w:p>
    <w:p w14:paraId="2796653C" w14:textId="1EBDD94D" w:rsidR="009E347F" w:rsidRPr="00DC30CC" w:rsidRDefault="009E347F">
      <w:pPr>
        <w:pStyle w:val="TM1"/>
        <w:rPr>
          <w:rFonts w:asciiTheme="minorHAnsi" w:eastAsiaTheme="minorEastAsia" w:hAnsiTheme="minorHAnsi" w:cstheme="minorBidi"/>
          <w:noProof/>
          <w:kern w:val="2"/>
          <w:szCs w:val="22"/>
          <w:lang w:val="en-US" w:eastAsia="fr-FR"/>
          <w14:ligatures w14:val="standardContextual"/>
        </w:rPr>
      </w:pPr>
      <w:r>
        <w:rPr>
          <w:noProof/>
        </w:rPr>
        <w:t>6</w:t>
      </w:r>
      <w:r w:rsidRPr="00DC30CC">
        <w:rPr>
          <w:rFonts w:asciiTheme="minorHAnsi" w:eastAsiaTheme="minorEastAsia" w:hAnsiTheme="minorHAnsi" w:cstheme="minorBidi"/>
          <w:noProof/>
          <w:kern w:val="2"/>
          <w:szCs w:val="22"/>
          <w:lang w:val="en-US" w:eastAsia="fr-FR"/>
          <w14:ligatures w14:val="standardContextual"/>
        </w:rPr>
        <w:tab/>
      </w:r>
      <w:r>
        <w:rPr>
          <w:noProof/>
        </w:rPr>
        <w:t>Potential Solutions</w:t>
      </w:r>
      <w:r>
        <w:rPr>
          <w:noProof/>
        </w:rPr>
        <w:tab/>
      </w:r>
      <w:r>
        <w:rPr>
          <w:noProof/>
        </w:rPr>
        <w:fldChar w:fldCharType="begin"/>
      </w:r>
      <w:r>
        <w:rPr>
          <w:noProof/>
        </w:rPr>
        <w:instrText xml:space="preserve"> PAGEREF _Toc166000820 \h </w:instrText>
      </w:r>
      <w:r>
        <w:rPr>
          <w:noProof/>
        </w:rPr>
      </w:r>
      <w:r>
        <w:rPr>
          <w:noProof/>
        </w:rPr>
        <w:fldChar w:fldCharType="separate"/>
      </w:r>
      <w:r>
        <w:rPr>
          <w:noProof/>
        </w:rPr>
        <w:t>12</w:t>
      </w:r>
      <w:r>
        <w:rPr>
          <w:noProof/>
        </w:rPr>
        <w:fldChar w:fldCharType="end"/>
      </w:r>
    </w:p>
    <w:p w14:paraId="4FB6833E" w14:textId="24062A54" w:rsidR="009E347F" w:rsidRPr="00DC30CC" w:rsidRDefault="009E347F">
      <w:pPr>
        <w:pStyle w:val="TM2"/>
        <w:rPr>
          <w:rFonts w:asciiTheme="minorHAnsi" w:eastAsiaTheme="minorEastAsia" w:hAnsiTheme="minorHAnsi" w:cstheme="minorBidi"/>
          <w:noProof/>
          <w:kern w:val="2"/>
          <w:sz w:val="22"/>
          <w:szCs w:val="22"/>
          <w:lang w:val="en-US" w:eastAsia="fr-FR"/>
          <w14:ligatures w14:val="standardContextual"/>
        </w:rPr>
      </w:pPr>
      <w:r>
        <w:rPr>
          <w:noProof/>
        </w:rPr>
        <w:t xml:space="preserve">6.0 </w:t>
      </w:r>
      <w:r w:rsidRPr="00DC30CC">
        <w:rPr>
          <w:rFonts w:asciiTheme="minorHAnsi" w:eastAsiaTheme="minorEastAsia" w:hAnsiTheme="minorHAnsi" w:cstheme="minorBidi"/>
          <w:noProof/>
          <w:kern w:val="2"/>
          <w:sz w:val="22"/>
          <w:szCs w:val="22"/>
          <w:lang w:val="en-US" w:eastAsia="fr-FR"/>
          <w14:ligatures w14:val="standardContextual"/>
        </w:rPr>
        <w:tab/>
      </w:r>
      <w:r>
        <w:rPr>
          <w:noProof/>
        </w:rPr>
        <w:t>Mapping of Solutions to Key issues</w:t>
      </w:r>
      <w:r>
        <w:rPr>
          <w:noProof/>
        </w:rPr>
        <w:tab/>
      </w:r>
      <w:r>
        <w:rPr>
          <w:noProof/>
        </w:rPr>
        <w:fldChar w:fldCharType="begin"/>
      </w:r>
      <w:r>
        <w:rPr>
          <w:noProof/>
        </w:rPr>
        <w:instrText xml:space="preserve"> PAGEREF _Toc166000821 \h </w:instrText>
      </w:r>
      <w:r>
        <w:rPr>
          <w:noProof/>
        </w:rPr>
      </w:r>
      <w:r>
        <w:rPr>
          <w:noProof/>
        </w:rPr>
        <w:fldChar w:fldCharType="separate"/>
      </w:r>
      <w:r>
        <w:rPr>
          <w:noProof/>
        </w:rPr>
        <w:t>12</w:t>
      </w:r>
      <w:r>
        <w:rPr>
          <w:noProof/>
        </w:rPr>
        <w:fldChar w:fldCharType="end"/>
      </w:r>
    </w:p>
    <w:p w14:paraId="27D5B033" w14:textId="28E5030D" w:rsidR="009E347F" w:rsidRPr="00DC30CC" w:rsidRDefault="009E347F">
      <w:pPr>
        <w:pStyle w:val="TM2"/>
        <w:rPr>
          <w:rFonts w:asciiTheme="minorHAnsi" w:eastAsiaTheme="minorEastAsia" w:hAnsiTheme="minorHAnsi" w:cstheme="minorBidi"/>
          <w:noProof/>
          <w:kern w:val="2"/>
          <w:sz w:val="22"/>
          <w:szCs w:val="22"/>
          <w:lang w:val="en-US" w:eastAsia="fr-FR"/>
          <w14:ligatures w14:val="standardContextual"/>
        </w:rPr>
      </w:pPr>
      <w:r>
        <w:rPr>
          <w:noProof/>
        </w:rPr>
        <w:t>6.X</w:t>
      </w:r>
      <w:r w:rsidRPr="00DC30CC">
        <w:rPr>
          <w:rFonts w:asciiTheme="minorHAnsi" w:eastAsiaTheme="minorEastAsia" w:hAnsiTheme="minorHAnsi" w:cstheme="minorBidi"/>
          <w:noProof/>
          <w:kern w:val="2"/>
          <w:sz w:val="22"/>
          <w:szCs w:val="22"/>
          <w:lang w:val="en-US" w:eastAsia="fr-FR"/>
          <w14:ligatures w14:val="standardContextual"/>
        </w:rPr>
        <w:tab/>
      </w:r>
      <w:r>
        <w:rPr>
          <w:noProof/>
        </w:rPr>
        <w:t>Solution #&lt;X&gt;: &lt;Solution Title&gt;</w:t>
      </w:r>
      <w:r>
        <w:rPr>
          <w:noProof/>
        </w:rPr>
        <w:tab/>
      </w:r>
      <w:r>
        <w:rPr>
          <w:noProof/>
        </w:rPr>
        <w:fldChar w:fldCharType="begin"/>
      </w:r>
      <w:r>
        <w:rPr>
          <w:noProof/>
        </w:rPr>
        <w:instrText xml:space="preserve"> PAGEREF _Toc166000822 \h </w:instrText>
      </w:r>
      <w:r>
        <w:rPr>
          <w:noProof/>
        </w:rPr>
      </w:r>
      <w:r>
        <w:rPr>
          <w:noProof/>
        </w:rPr>
        <w:fldChar w:fldCharType="separate"/>
      </w:r>
      <w:r>
        <w:rPr>
          <w:noProof/>
        </w:rPr>
        <w:t>12</w:t>
      </w:r>
      <w:r>
        <w:rPr>
          <w:noProof/>
        </w:rPr>
        <w:fldChar w:fldCharType="end"/>
      </w:r>
    </w:p>
    <w:p w14:paraId="4BD563BA" w14:textId="155130B5" w:rsidR="009E347F" w:rsidRPr="00DC30CC" w:rsidRDefault="009E347F">
      <w:pPr>
        <w:pStyle w:val="TM3"/>
        <w:rPr>
          <w:rFonts w:asciiTheme="minorHAnsi" w:eastAsiaTheme="minorEastAsia" w:hAnsiTheme="minorHAnsi" w:cstheme="minorBidi"/>
          <w:noProof/>
          <w:kern w:val="2"/>
          <w:sz w:val="22"/>
          <w:szCs w:val="22"/>
          <w:lang w:val="en-US" w:eastAsia="fr-FR"/>
          <w14:ligatures w14:val="standardContextual"/>
        </w:rPr>
      </w:pPr>
      <w:r>
        <w:rPr>
          <w:noProof/>
        </w:rPr>
        <w:t>6.X.1</w:t>
      </w:r>
      <w:r w:rsidRPr="00DC30CC">
        <w:rPr>
          <w:rFonts w:asciiTheme="minorHAnsi" w:eastAsiaTheme="minorEastAsia" w:hAnsiTheme="minorHAnsi" w:cstheme="minorBidi"/>
          <w:noProof/>
          <w:kern w:val="2"/>
          <w:sz w:val="22"/>
          <w:szCs w:val="22"/>
          <w:lang w:val="en-US" w:eastAsia="fr-FR"/>
          <w14:ligatures w14:val="standardContextual"/>
        </w:rPr>
        <w:tab/>
      </w:r>
      <w:r>
        <w:rPr>
          <w:noProof/>
        </w:rPr>
        <w:t>Key issue mapping</w:t>
      </w:r>
      <w:r>
        <w:rPr>
          <w:noProof/>
        </w:rPr>
        <w:tab/>
      </w:r>
      <w:r>
        <w:rPr>
          <w:noProof/>
        </w:rPr>
        <w:fldChar w:fldCharType="begin"/>
      </w:r>
      <w:r>
        <w:rPr>
          <w:noProof/>
        </w:rPr>
        <w:instrText xml:space="preserve"> PAGEREF _Toc166000823 \h </w:instrText>
      </w:r>
      <w:r>
        <w:rPr>
          <w:noProof/>
        </w:rPr>
      </w:r>
      <w:r>
        <w:rPr>
          <w:noProof/>
        </w:rPr>
        <w:fldChar w:fldCharType="separate"/>
      </w:r>
      <w:r>
        <w:rPr>
          <w:noProof/>
        </w:rPr>
        <w:t>12</w:t>
      </w:r>
      <w:r>
        <w:rPr>
          <w:noProof/>
        </w:rPr>
        <w:fldChar w:fldCharType="end"/>
      </w:r>
    </w:p>
    <w:p w14:paraId="545FB02F" w14:textId="72468DEE" w:rsidR="009E347F" w:rsidRPr="00DC30CC" w:rsidRDefault="009E347F">
      <w:pPr>
        <w:pStyle w:val="TM3"/>
        <w:rPr>
          <w:rFonts w:asciiTheme="minorHAnsi" w:eastAsiaTheme="minorEastAsia" w:hAnsiTheme="minorHAnsi" w:cstheme="minorBidi"/>
          <w:noProof/>
          <w:kern w:val="2"/>
          <w:sz w:val="22"/>
          <w:szCs w:val="22"/>
          <w:lang w:val="en-US" w:eastAsia="fr-FR"/>
          <w14:ligatures w14:val="standardContextual"/>
        </w:rPr>
      </w:pPr>
      <w:r w:rsidRPr="00931352">
        <w:rPr>
          <w:noProof/>
          <w:lang w:val="en-US"/>
        </w:rPr>
        <w:t>6.X.2</w:t>
      </w:r>
      <w:r w:rsidRPr="00DC30CC">
        <w:rPr>
          <w:rFonts w:asciiTheme="minorHAnsi" w:eastAsiaTheme="minorEastAsia" w:hAnsiTheme="minorHAnsi" w:cstheme="minorBidi"/>
          <w:noProof/>
          <w:kern w:val="2"/>
          <w:sz w:val="22"/>
          <w:szCs w:val="22"/>
          <w:lang w:val="en-US" w:eastAsia="fr-FR"/>
          <w14:ligatures w14:val="standardContextual"/>
        </w:rPr>
        <w:tab/>
      </w:r>
      <w:r w:rsidRPr="00931352">
        <w:rPr>
          <w:noProof/>
          <w:lang w:val="en-US"/>
        </w:rPr>
        <w:t>Functional Description</w:t>
      </w:r>
      <w:r>
        <w:rPr>
          <w:noProof/>
        </w:rPr>
        <w:tab/>
      </w:r>
      <w:r>
        <w:rPr>
          <w:noProof/>
        </w:rPr>
        <w:fldChar w:fldCharType="begin"/>
      </w:r>
      <w:r>
        <w:rPr>
          <w:noProof/>
        </w:rPr>
        <w:instrText xml:space="preserve"> PAGEREF _Toc166000824 \h </w:instrText>
      </w:r>
      <w:r>
        <w:rPr>
          <w:noProof/>
        </w:rPr>
      </w:r>
      <w:r>
        <w:rPr>
          <w:noProof/>
        </w:rPr>
        <w:fldChar w:fldCharType="separate"/>
      </w:r>
      <w:r>
        <w:rPr>
          <w:noProof/>
        </w:rPr>
        <w:t>12</w:t>
      </w:r>
      <w:r>
        <w:rPr>
          <w:noProof/>
        </w:rPr>
        <w:fldChar w:fldCharType="end"/>
      </w:r>
    </w:p>
    <w:p w14:paraId="75F6DE34" w14:textId="3767DDD6" w:rsidR="009E347F" w:rsidRPr="00DC30CC" w:rsidRDefault="009E347F">
      <w:pPr>
        <w:pStyle w:val="TM3"/>
        <w:rPr>
          <w:rFonts w:asciiTheme="minorHAnsi" w:eastAsiaTheme="minorEastAsia" w:hAnsiTheme="minorHAnsi" w:cstheme="minorBidi"/>
          <w:noProof/>
          <w:kern w:val="2"/>
          <w:sz w:val="22"/>
          <w:szCs w:val="22"/>
          <w:lang w:val="en-US" w:eastAsia="fr-FR"/>
          <w14:ligatures w14:val="standardContextual"/>
        </w:rPr>
      </w:pPr>
      <w:r w:rsidRPr="00931352">
        <w:rPr>
          <w:noProof/>
          <w:lang w:val="en-US"/>
        </w:rPr>
        <w:t>6.X.3</w:t>
      </w:r>
      <w:r w:rsidRPr="00DC30CC">
        <w:rPr>
          <w:rFonts w:asciiTheme="minorHAnsi" w:eastAsiaTheme="minorEastAsia" w:hAnsiTheme="minorHAnsi" w:cstheme="minorBidi"/>
          <w:noProof/>
          <w:kern w:val="2"/>
          <w:sz w:val="22"/>
          <w:szCs w:val="22"/>
          <w:lang w:val="en-US" w:eastAsia="fr-FR"/>
          <w14:ligatures w14:val="standardContextual"/>
        </w:rPr>
        <w:tab/>
      </w:r>
      <w:r w:rsidRPr="00931352">
        <w:rPr>
          <w:noProof/>
          <w:lang w:val="en-US"/>
        </w:rPr>
        <w:t>Procedures</w:t>
      </w:r>
      <w:r>
        <w:rPr>
          <w:noProof/>
        </w:rPr>
        <w:tab/>
      </w:r>
      <w:r>
        <w:rPr>
          <w:noProof/>
        </w:rPr>
        <w:fldChar w:fldCharType="begin"/>
      </w:r>
      <w:r>
        <w:rPr>
          <w:noProof/>
        </w:rPr>
        <w:instrText xml:space="preserve"> PAGEREF _Toc166000825 \h </w:instrText>
      </w:r>
      <w:r>
        <w:rPr>
          <w:noProof/>
        </w:rPr>
      </w:r>
      <w:r>
        <w:rPr>
          <w:noProof/>
        </w:rPr>
        <w:fldChar w:fldCharType="separate"/>
      </w:r>
      <w:r>
        <w:rPr>
          <w:noProof/>
        </w:rPr>
        <w:t>12</w:t>
      </w:r>
      <w:r>
        <w:rPr>
          <w:noProof/>
        </w:rPr>
        <w:fldChar w:fldCharType="end"/>
      </w:r>
    </w:p>
    <w:p w14:paraId="1AB756A5" w14:textId="03863AF5" w:rsidR="009E347F" w:rsidRPr="00DC30CC" w:rsidRDefault="009E347F">
      <w:pPr>
        <w:pStyle w:val="TM3"/>
        <w:rPr>
          <w:rFonts w:asciiTheme="minorHAnsi" w:eastAsiaTheme="minorEastAsia" w:hAnsiTheme="minorHAnsi" w:cstheme="minorBidi"/>
          <w:noProof/>
          <w:kern w:val="2"/>
          <w:sz w:val="22"/>
          <w:szCs w:val="22"/>
          <w:lang w:val="en-US" w:eastAsia="fr-FR"/>
          <w14:ligatures w14:val="standardContextual"/>
        </w:rPr>
      </w:pPr>
      <w:r w:rsidRPr="00931352">
        <w:rPr>
          <w:noProof/>
          <w:lang w:val="en-US"/>
        </w:rPr>
        <w:t>6.X.4</w:t>
      </w:r>
      <w:r w:rsidRPr="00DC30CC">
        <w:rPr>
          <w:rFonts w:asciiTheme="minorHAnsi" w:eastAsiaTheme="minorEastAsia" w:hAnsiTheme="minorHAnsi" w:cstheme="minorBidi"/>
          <w:noProof/>
          <w:kern w:val="2"/>
          <w:sz w:val="22"/>
          <w:szCs w:val="22"/>
          <w:lang w:val="en-US" w:eastAsia="fr-FR"/>
          <w14:ligatures w14:val="standardContextual"/>
        </w:rPr>
        <w:tab/>
      </w:r>
      <w:r w:rsidRPr="00931352">
        <w:rPr>
          <w:noProof/>
          <w:lang w:val="en-US"/>
        </w:rPr>
        <w:t>Impacts on existing services, entities and interfaces</w:t>
      </w:r>
      <w:r>
        <w:rPr>
          <w:noProof/>
        </w:rPr>
        <w:tab/>
      </w:r>
      <w:r>
        <w:rPr>
          <w:noProof/>
        </w:rPr>
        <w:fldChar w:fldCharType="begin"/>
      </w:r>
      <w:r>
        <w:rPr>
          <w:noProof/>
        </w:rPr>
        <w:instrText xml:space="preserve"> PAGEREF _Toc166000826 \h </w:instrText>
      </w:r>
      <w:r>
        <w:rPr>
          <w:noProof/>
        </w:rPr>
      </w:r>
      <w:r>
        <w:rPr>
          <w:noProof/>
        </w:rPr>
        <w:fldChar w:fldCharType="separate"/>
      </w:r>
      <w:r>
        <w:rPr>
          <w:noProof/>
        </w:rPr>
        <w:t>12</w:t>
      </w:r>
      <w:r>
        <w:rPr>
          <w:noProof/>
        </w:rPr>
        <w:fldChar w:fldCharType="end"/>
      </w:r>
    </w:p>
    <w:p w14:paraId="0683C532" w14:textId="275EB7DF" w:rsidR="009E347F" w:rsidRPr="00DC30CC" w:rsidRDefault="009E347F">
      <w:pPr>
        <w:pStyle w:val="TM1"/>
        <w:rPr>
          <w:rFonts w:asciiTheme="minorHAnsi" w:eastAsiaTheme="minorEastAsia" w:hAnsiTheme="minorHAnsi" w:cstheme="minorBidi"/>
          <w:noProof/>
          <w:kern w:val="2"/>
          <w:szCs w:val="22"/>
          <w:lang w:val="en-US" w:eastAsia="fr-FR"/>
          <w14:ligatures w14:val="standardContextual"/>
        </w:rPr>
      </w:pPr>
      <w:r>
        <w:rPr>
          <w:noProof/>
        </w:rPr>
        <w:t>7</w:t>
      </w:r>
      <w:r w:rsidRPr="00DC30CC">
        <w:rPr>
          <w:rFonts w:asciiTheme="minorHAnsi" w:eastAsiaTheme="minorEastAsia" w:hAnsiTheme="minorHAnsi" w:cstheme="minorBidi"/>
          <w:noProof/>
          <w:kern w:val="2"/>
          <w:szCs w:val="22"/>
          <w:lang w:val="en-US" w:eastAsia="fr-FR"/>
          <w14:ligatures w14:val="standardContextual"/>
        </w:rPr>
        <w:tab/>
      </w:r>
      <w:r>
        <w:rPr>
          <w:noProof/>
        </w:rPr>
        <w:t>Conclusions and proposed next steps</w:t>
      </w:r>
      <w:r>
        <w:rPr>
          <w:noProof/>
        </w:rPr>
        <w:tab/>
      </w:r>
      <w:r>
        <w:rPr>
          <w:noProof/>
        </w:rPr>
        <w:fldChar w:fldCharType="begin"/>
      </w:r>
      <w:r>
        <w:rPr>
          <w:noProof/>
        </w:rPr>
        <w:instrText xml:space="preserve"> PAGEREF _Toc166000827 \h </w:instrText>
      </w:r>
      <w:r>
        <w:rPr>
          <w:noProof/>
        </w:rPr>
      </w:r>
      <w:r>
        <w:rPr>
          <w:noProof/>
        </w:rPr>
        <w:fldChar w:fldCharType="separate"/>
      </w:r>
      <w:r>
        <w:rPr>
          <w:noProof/>
        </w:rPr>
        <w:t>13</w:t>
      </w:r>
      <w:r>
        <w:rPr>
          <w:noProof/>
        </w:rPr>
        <w:fldChar w:fldCharType="end"/>
      </w:r>
    </w:p>
    <w:p w14:paraId="0830CD0F" w14:textId="4AF2213E" w:rsidR="009E347F" w:rsidRPr="00DC30CC" w:rsidRDefault="009E347F">
      <w:pPr>
        <w:pStyle w:val="TM8"/>
        <w:rPr>
          <w:rFonts w:asciiTheme="minorHAnsi" w:eastAsiaTheme="minorEastAsia" w:hAnsiTheme="minorHAnsi" w:cstheme="minorBidi"/>
          <w:b w:val="0"/>
          <w:noProof/>
          <w:kern w:val="2"/>
          <w:szCs w:val="22"/>
          <w:lang w:val="en-US" w:eastAsia="fr-FR"/>
          <w14:ligatures w14:val="standardContextual"/>
        </w:rPr>
      </w:pPr>
      <w:r>
        <w:rPr>
          <w:noProof/>
        </w:rPr>
        <w:t>Annex &lt;A&gt;: &lt;Informative annex title for a Technical Report&gt;</w:t>
      </w:r>
      <w:r>
        <w:rPr>
          <w:noProof/>
        </w:rPr>
        <w:tab/>
      </w:r>
      <w:r>
        <w:rPr>
          <w:noProof/>
        </w:rPr>
        <w:fldChar w:fldCharType="begin"/>
      </w:r>
      <w:r>
        <w:rPr>
          <w:noProof/>
        </w:rPr>
        <w:instrText xml:space="preserve"> PAGEREF _Toc166000828 \h </w:instrText>
      </w:r>
      <w:r>
        <w:rPr>
          <w:noProof/>
        </w:rPr>
      </w:r>
      <w:r>
        <w:rPr>
          <w:noProof/>
        </w:rPr>
        <w:fldChar w:fldCharType="separate"/>
      </w:r>
      <w:r>
        <w:rPr>
          <w:noProof/>
        </w:rPr>
        <w:t>14</w:t>
      </w:r>
      <w:r>
        <w:rPr>
          <w:noProof/>
        </w:rPr>
        <w:fldChar w:fldCharType="end"/>
      </w:r>
    </w:p>
    <w:p w14:paraId="53376D46" w14:textId="5694CAD0" w:rsidR="009E347F" w:rsidRPr="00DC30CC" w:rsidRDefault="009E347F">
      <w:pPr>
        <w:pStyle w:val="TM8"/>
        <w:rPr>
          <w:rFonts w:asciiTheme="minorHAnsi" w:eastAsiaTheme="minorEastAsia" w:hAnsiTheme="minorHAnsi" w:cstheme="minorBidi"/>
          <w:b w:val="0"/>
          <w:noProof/>
          <w:kern w:val="2"/>
          <w:szCs w:val="22"/>
          <w:lang w:val="en-US" w:eastAsia="fr-FR"/>
          <w14:ligatures w14:val="standardContextual"/>
        </w:rPr>
      </w:pPr>
      <w:r>
        <w:rPr>
          <w:noProof/>
        </w:rPr>
        <w:t>Annex &lt;B&gt; (informative): Change history</w:t>
      </w:r>
      <w:r>
        <w:rPr>
          <w:noProof/>
        </w:rPr>
        <w:tab/>
      </w:r>
      <w:r>
        <w:rPr>
          <w:noProof/>
        </w:rPr>
        <w:fldChar w:fldCharType="begin"/>
      </w:r>
      <w:r>
        <w:rPr>
          <w:noProof/>
        </w:rPr>
        <w:instrText xml:space="preserve"> PAGEREF _Toc166000829 \h </w:instrText>
      </w:r>
      <w:r>
        <w:rPr>
          <w:noProof/>
        </w:rPr>
      </w:r>
      <w:r>
        <w:rPr>
          <w:noProof/>
        </w:rPr>
        <w:fldChar w:fldCharType="separate"/>
      </w:r>
      <w:r>
        <w:rPr>
          <w:noProof/>
        </w:rPr>
        <w:t>15</w:t>
      </w:r>
      <w:r>
        <w:rPr>
          <w:noProof/>
        </w:rPr>
        <w:fldChar w:fldCharType="end"/>
      </w:r>
    </w:p>
    <w:p w14:paraId="0B9E3498" w14:textId="743FF9B1" w:rsidR="00080512" w:rsidRPr="004D3578" w:rsidRDefault="00D93274">
      <w:r>
        <w:rPr>
          <w:sz w:val="22"/>
        </w:rPr>
        <w:fldChar w:fldCharType="end"/>
      </w:r>
    </w:p>
    <w:p w14:paraId="747690AD" w14:textId="7807E4A2" w:rsidR="0074026F" w:rsidRPr="007B600E" w:rsidRDefault="00080512" w:rsidP="00A26B74">
      <w:pPr>
        <w:pStyle w:val="Guidance"/>
      </w:pPr>
      <w:r w:rsidRPr="004D3578">
        <w:br w:type="page"/>
      </w:r>
    </w:p>
    <w:p w14:paraId="03993004" w14:textId="77777777" w:rsidR="00080512" w:rsidRDefault="00080512">
      <w:pPr>
        <w:pStyle w:val="Titre1"/>
      </w:pPr>
      <w:bookmarkStart w:id="17" w:name="foreword"/>
      <w:bookmarkStart w:id="18" w:name="_Toc129708866"/>
      <w:bookmarkStart w:id="19" w:name="_Toc166000782"/>
      <w:bookmarkEnd w:id="17"/>
      <w:r w:rsidRPr="004D3578">
        <w:lastRenderedPageBreak/>
        <w:t>Foreword</w:t>
      </w:r>
      <w:bookmarkEnd w:id="18"/>
      <w:bookmarkEnd w:id="19"/>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C276043" w:rsidR="00080512" w:rsidRPr="004D3578" w:rsidRDefault="00080512">
      <w:r w:rsidRPr="004D3578">
        <w:t xml:space="preserve">This </w:t>
      </w:r>
      <w:r w:rsidRPr="00A26B74">
        <w:t xml:space="preserve">Technical </w:t>
      </w:r>
      <w:bookmarkStart w:id="20" w:name="spectype3"/>
      <w:r w:rsidR="00602AEA" w:rsidRPr="00A26B74">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Titre1"/>
      </w:pPr>
      <w:bookmarkStart w:id="21" w:name="introduction"/>
      <w:bookmarkStart w:id="22" w:name="_Toc129708867"/>
      <w:bookmarkStart w:id="23" w:name="_Toc166000783"/>
      <w:bookmarkEnd w:id="21"/>
      <w:r w:rsidRPr="004D3578">
        <w:t>Introduction</w:t>
      </w:r>
      <w:bookmarkEnd w:id="22"/>
      <w:bookmarkEnd w:id="23"/>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Titre1"/>
      </w:pPr>
      <w:r w:rsidRPr="004D3578">
        <w:br w:type="page"/>
      </w:r>
      <w:bookmarkStart w:id="24" w:name="scope"/>
      <w:bookmarkStart w:id="25" w:name="_Toc129708868"/>
      <w:bookmarkStart w:id="26" w:name="_Toc166000784"/>
      <w:bookmarkEnd w:id="24"/>
      <w:r w:rsidRPr="004D3578">
        <w:lastRenderedPageBreak/>
        <w:t>1</w:t>
      </w:r>
      <w:r w:rsidRPr="004D3578">
        <w:tab/>
        <w:t>Scope</w:t>
      </w:r>
      <w:bookmarkEnd w:id="25"/>
      <w:bookmarkEnd w:id="26"/>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Titre1"/>
      </w:pPr>
      <w:bookmarkStart w:id="27" w:name="references"/>
      <w:bookmarkStart w:id="28" w:name="_Toc129708869"/>
      <w:bookmarkStart w:id="29" w:name="_Toc166000785"/>
      <w:bookmarkEnd w:id="27"/>
      <w:r w:rsidRPr="004D3578">
        <w:t>2</w:t>
      </w:r>
      <w:r w:rsidRPr="004D3578">
        <w:tab/>
        <w:t>References</w:t>
      </w:r>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282A9CC" w14:textId="77777777" w:rsidR="00EC727B" w:rsidRDefault="00EC727B" w:rsidP="00EC727B">
      <w:pPr>
        <w:pStyle w:val="EX"/>
      </w:pPr>
      <w:bookmarkStart w:id="30" w:name="MCCTEMPBM_00000023"/>
      <w:r>
        <w:t>[</w:t>
      </w:r>
      <w:r>
        <w:rPr>
          <w:lang w:val="en-US"/>
        </w:rPr>
        <w:t>28554</w:t>
      </w:r>
      <w:r>
        <w:t>]</w:t>
      </w:r>
      <w:r>
        <w:tab/>
        <w:t>3GPP TS 28.554: "5G end to end Key Performance Indicators (KPI)".</w:t>
      </w:r>
    </w:p>
    <w:bookmarkEnd w:id="30"/>
    <w:p w14:paraId="39B8BA79" w14:textId="77777777" w:rsidR="00EC727B" w:rsidRDefault="00EC727B" w:rsidP="00EC727B">
      <w:pPr>
        <w:pStyle w:val="EX"/>
        <w:rPr>
          <w:lang w:eastAsia="zh-CN"/>
        </w:rPr>
      </w:pPr>
      <w:r>
        <w:rPr>
          <w:lang w:eastAsia="zh-CN"/>
        </w:rPr>
        <w:t>[</w:t>
      </w:r>
      <w:r>
        <w:t>28552</w:t>
      </w:r>
      <w:r>
        <w:rPr>
          <w:lang w:eastAsia="zh-CN"/>
        </w:rPr>
        <w:t>]</w:t>
      </w:r>
      <w:r>
        <w:tab/>
        <w:t>3GPP TS 28.552: "Management and orchestration; 5G performance measurements".</w:t>
      </w:r>
    </w:p>
    <w:p w14:paraId="7ED67E3F" w14:textId="77777777" w:rsidR="00EC727B" w:rsidRDefault="00EC727B" w:rsidP="00EC727B">
      <w:pPr>
        <w:pStyle w:val="EX"/>
        <w:rPr>
          <w:lang w:eastAsia="zh-CN"/>
        </w:rPr>
      </w:pPr>
      <w:r>
        <w:rPr>
          <w:lang w:eastAsia="zh-CN"/>
        </w:rPr>
        <w:t>[28533]</w:t>
      </w:r>
      <w:r>
        <w:rPr>
          <w:lang w:eastAsia="zh-CN"/>
        </w:rPr>
        <w:tab/>
        <w:t>3GPP TS 28.533: "Management and orchestration; Architecture framework".</w:t>
      </w:r>
    </w:p>
    <w:p w14:paraId="05B62795" w14:textId="77777777" w:rsidR="00EC727B" w:rsidRDefault="00EC727B" w:rsidP="00EC727B">
      <w:pPr>
        <w:pStyle w:val="EX"/>
        <w:rPr>
          <w:lang w:eastAsia="zh-CN"/>
        </w:rPr>
      </w:pPr>
      <w:r>
        <w:rPr>
          <w:lang w:eastAsia="zh-CN"/>
        </w:rPr>
        <w:t>[28622]</w:t>
      </w:r>
      <w:r>
        <w:rPr>
          <w:lang w:eastAsia="zh-CN"/>
        </w:rPr>
        <w:tab/>
        <w:t>3GPP TS 28.622: "Telecommunication management; Generic Network Resource Model (NRM) Integration Reference Point (IRP); Information Service (IS)".</w:t>
      </w:r>
    </w:p>
    <w:p w14:paraId="381939CC" w14:textId="77777777" w:rsidR="00EC727B" w:rsidRDefault="00EC727B" w:rsidP="00EC727B">
      <w:pPr>
        <w:pStyle w:val="EX"/>
      </w:pPr>
      <w:r>
        <w:rPr>
          <w:lang w:eastAsia="zh-CN"/>
        </w:rPr>
        <w:t>[28532]</w:t>
      </w:r>
      <w:r>
        <w:rPr>
          <w:lang w:eastAsia="zh-CN"/>
        </w:rPr>
        <w:tab/>
      </w:r>
      <w:r>
        <w:t>3GPP TS 28.532: "Management and orchestration; Generic management services".</w:t>
      </w:r>
    </w:p>
    <w:p w14:paraId="7314EB6B" w14:textId="57231335" w:rsidR="00991524" w:rsidRDefault="00991524" w:rsidP="00991524">
      <w:pPr>
        <w:pStyle w:val="EX"/>
        <w:rPr>
          <w:lang w:val="en-US"/>
        </w:rPr>
      </w:pPr>
      <w:r>
        <w:rPr>
          <w:lang w:val="en-US"/>
        </w:rPr>
        <w:t>[</w:t>
      </w:r>
      <w:r w:rsidR="0033483C">
        <w:rPr>
          <w:lang w:val="en-US"/>
        </w:rPr>
        <w:t>L.</w:t>
      </w:r>
      <w:r w:rsidR="008E252F">
        <w:rPr>
          <w:lang w:val="en-US"/>
        </w:rPr>
        <w:t>1210</w:t>
      </w:r>
      <w:r>
        <w:rPr>
          <w:lang w:val="en-US"/>
        </w:rPr>
        <w:t>]</w:t>
      </w:r>
      <w:r>
        <w:rPr>
          <w:lang w:val="en-US"/>
        </w:rPr>
        <w:tab/>
        <w:t xml:space="preserve">International Telecommunication Union, Recommendation ITU-T L.1210, </w:t>
      </w:r>
      <w:r>
        <w:rPr>
          <w:rFonts w:ascii="Aptos" w:hAnsi="Aptos"/>
          <w:color w:val="000000"/>
        </w:rPr>
        <w:t>"</w:t>
      </w:r>
      <w:r>
        <w:rPr>
          <w:lang w:val="en-US"/>
        </w:rPr>
        <w:t>Sustainable power-feeding solutions for 5G networks</w:t>
      </w:r>
      <w:r>
        <w:rPr>
          <w:rFonts w:ascii="Aptos" w:hAnsi="Aptos"/>
          <w:color w:val="000000"/>
        </w:rPr>
        <w:t>"</w:t>
      </w:r>
      <w:r>
        <w:rPr>
          <w:lang w:val="en-US"/>
        </w:rPr>
        <w:t>, 12/2019</w:t>
      </w:r>
    </w:p>
    <w:p w14:paraId="04984B9B" w14:textId="7C09071D" w:rsidR="00991524" w:rsidRDefault="00991524" w:rsidP="00991524">
      <w:pPr>
        <w:pStyle w:val="EX"/>
        <w:rPr>
          <w:lang w:val="en-US"/>
        </w:rPr>
      </w:pPr>
      <w:r>
        <w:rPr>
          <w:lang w:val="en-US"/>
        </w:rPr>
        <w:t>[</w:t>
      </w:r>
      <w:r w:rsidR="008957A7">
        <w:rPr>
          <w:lang w:val="en-US"/>
        </w:rPr>
        <w:t>L.</w:t>
      </w:r>
      <w:r w:rsidR="00E72D89">
        <w:rPr>
          <w:lang w:val="en-US"/>
        </w:rPr>
        <w:t>1220</w:t>
      </w:r>
      <w:r>
        <w:rPr>
          <w:lang w:val="en-US"/>
        </w:rPr>
        <w:t>]</w:t>
      </w:r>
      <w:r>
        <w:rPr>
          <w:lang w:val="en-US"/>
        </w:rPr>
        <w:tab/>
        <w:t xml:space="preserve">International Telecommunication Union, Recommendation ITU-T L.1220, </w:t>
      </w:r>
      <w:r>
        <w:rPr>
          <w:rFonts w:ascii="Aptos" w:hAnsi="Aptos"/>
          <w:color w:val="000000"/>
        </w:rPr>
        <w:t>"</w:t>
      </w:r>
      <w:r>
        <w:t>Innovative energy storage technology for stationary use – Part 1: Overview of energy storage</w:t>
      </w:r>
      <w:r>
        <w:rPr>
          <w:rFonts w:ascii="Aptos" w:hAnsi="Aptos"/>
          <w:color w:val="000000"/>
        </w:rPr>
        <w:t>"</w:t>
      </w:r>
      <w:r>
        <w:rPr>
          <w:lang w:val="en-US"/>
        </w:rPr>
        <w:t>, 8/2017</w:t>
      </w:r>
    </w:p>
    <w:p w14:paraId="619923CB" w14:textId="2FDEBCED" w:rsidR="00991524" w:rsidRDefault="00991524" w:rsidP="00991524">
      <w:pPr>
        <w:pStyle w:val="EX"/>
        <w:rPr>
          <w:lang w:val="en-US"/>
        </w:rPr>
      </w:pPr>
      <w:r>
        <w:rPr>
          <w:lang w:val="en-US"/>
        </w:rPr>
        <w:t>[</w:t>
      </w:r>
      <w:r w:rsidR="00E72D89">
        <w:rPr>
          <w:lang w:val="en-US"/>
        </w:rPr>
        <w:t>L.1221</w:t>
      </w:r>
      <w:r>
        <w:rPr>
          <w:lang w:val="en-US"/>
        </w:rPr>
        <w:t>]</w:t>
      </w:r>
      <w:r>
        <w:rPr>
          <w:lang w:val="en-US"/>
        </w:rPr>
        <w:tab/>
        <w:t xml:space="preserve">International Telecommunication Union, Recommendation ITU-T L.1221, </w:t>
      </w:r>
      <w:r>
        <w:rPr>
          <w:rFonts w:ascii="Aptos" w:hAnsi="Aptos"/>
          <w:color w:val="000000"/>
        </w:rPr>
        <w:t>"</w:t>
      </w:r>
      <w:r>
        <w:t>Innovative energy storage technology for stationary use – Part 2: Battery</w:t>
      </w:r>
      <w:r>
        <w:rPr>
          <w:rFonts w:ascii="Aptos" w:hAnsi="Aptos"/>
          <w:color w:val="000000"/>
        </w:rPr>
        <w:t>"</w:t>
      </w:r>
      <w:r>
        <w:rPr>
          <w:lang w:val="en-US"/>
        </w:rPr>
        <w:t>, 11/2018</w:t>
      </w:r>
    </w:p>
    <w:p w14:paraId="4AFEFC36" w14:textId="4D4E7A0D" w:rsidR="00991524" w:rsidRDefault="00991524" w:rsidP="00991524">
      <w:pPr>
        <w:pStyle w:val="EX"/>
        <w:rPr>
          <w:lang w:val="en-US"/>
        </w:rPr>
      </w:pPr>
      <w:r>
        <w:rPr>
          <w:lang w:val="en-US"/>
        </w:rPr>
        <w:t>[</w:t>
      </w:r>
      <w:r w:rsidR="00E72D89">
        <w:rPr>
          <w:lang w:val="en-US"/>
        </w:rPr>
        <w:t>L.1222</w:t>
      </w:r>
      <w:r>
        <w:rPr>
          <w:lang w:val="en-US"/>
        </w:rPr>
        <w:t>]</w:t>
      </w:r>
      <w:r>
        <w:rPr>
          <w:lang w:val="en-US"/>
        </w:rPr>
        <w:tab/>
        <w:t xml:space="preserve">International Telecommunication Union, Recommendation ITU-T L.1222, </w:t>
      </w:r>
      <w:r>
        <w:rPr>
          <w:rFonts w:ascii="Aptos" w:hAnsi="Aptos"/>
          <w:color w:val="000000"/>
        </w:rPr>
        <w:t>"</w:t>
      </w:r>
      <w:r>
        <w:t>Innovative energy storage technology for stationary use – Part 3: Supercapacitor technology</w:t>
      </w:r>
      <w:r>
        <w:rPr>
          <w:rFonts w:ascii="Aptos" w:hAnsi="Aptos"/>
          <w:color w:val="000000"/>
        </w:rPr>
        <w:t>"</w:t>
      </w:r>
      <w:r>
        <w:rPr>
          <w:lang w:val="en-US"/>
        </w:rPr>
        <w:t>, 5/2018</w:t>
      </w:r>
    </w:p>
    <w:p w14:paraId="331E78D0" w14:textId="07F4B740" w:rsidR="00991524" w:rsidRDefault="00991524" w:rsidP="00991524">
      <w:pPr>
        <w:pStyle w:val="EX"/>
        <w:rPr>
          <w:lang w:val="en-US"/>
        </w:rPr>
      </w:pPr>
      <w:r>
        <w:rPr>
          <w:lang w:val="en-US"/>
        </w:rPr>
        <w:t>[</w:t>
      </w:r>
      <w:r w:rsidR="00E72D89">
        <w:rPr>
          <w:lang w:val="en-US"/>
        </w:rPr>
        <w:t>L.1331</w:t>
      </w:r>
      <w:r>
        <w:rPr>
          <w:lang w:val="en-US"/>
        </w:rPr>
        <w:t>]</w:t>
      </w:r>
      <w:r>
        <w:rPr>
          <w:lang w:val="en-US"/>
        </w:rPr>
        <w:tab/>
        <w:t xml:space="preserve">International Telecommunication Union, Recommendation ITU-T L.1331, </w:t>
      </w:r>
      <w:r>
        <w:rPr>
          <w:rFonts w:ascii="Aptos" w:hAnsi="Aptos"/>
          <w:color w:val="000000"/>
        </w:rPr>
        <w:t>"</w:t>
      </w:r>
      <w:r>
        <w:t>Assessment of mobile network energy efficiency</w:t>
      </w:r>
      <w:r>
        <w:rPr>
          <w:rFonts w:ascii="Aptos" w:hAnsi="Aptos"/>
          <w:color w:val="000000"/>
        </w:rPr>
        <w:t>"</w:t>
      </w:r>
      <w:r>
        <w:rPr>
          <w:lang w:val="en-US"/>
        </w:rPr>
        <w:t>, 1/2022</w:t>
      </w:r>
    </w:p>
    <w:p w14:paraId="330D8B32" w14:textId="1E42BDE7" w:rsidR="00991524" w:rsidRDefault="00991524" w:rsidP="00991524">
      <w:pPr>
        <w:pStyle w:val="EX"/>
        <w:rPr>
          <w:lang w:val="en-US"/>
        </w:rPr>
      </w:pPr>
      <w:r>
        <w:rPr>
          <w:lang w:val="en-US"/>
        </w:rPr>
        <w:t>[</w:t>
      </w:r>
      <w:r w:rsidR="00E72D89">
        <w:rPr>
          <w:lang w:val="en-US"/>
        </w:rPr>
        <w:t>L.1350</w:t>
      </w:r>
      <w:r>
        <w:rPr>
          <w:lang w:val="en-US"/>
        </w:rPr>
        <w:t>]</w:t>
      </w:r>
      <w:r>
        <w:rPr>
          <w:lang w:val="en-US"/>
        </w:rPr>
        <w:tab/>
        <w:t xml:space="preserve">International Telecommunication Union, Recommendation ITU-T L.1350, </w:t>
      </w:r>
      <w:r>
        <w:rPr>
          <w:rFonts w:ascii="Aptos" w:hAnsi="Aptos"/>
          <w:color w:val="000000"/>
        </w:rPr>
        <w:t>"</w:t>
      </w:r>
      <w:r>
        <w:t>Energy efficiency metrics of a base station site</w:t>
      </w:r>
      <w:r>
        <w:rPr>
          <w:rFonts w:ascii="Aptos" w:hAnsi="Aptos"/>
          <w:color w:val="000000"/>
        </w:rPr>
        <w:t>"</w:t>
      </w:r>
      <w:r>
        <w:rPr>
          <w:lang w:val="en-US"/>
        </w:rPr>
        <w:t>, 10 /2016</w:t>
      </w:r>
    </w:p>
    <w:p w14:paraId="29A1C985" w14:textId="34920C50" w:rsidR="00991524" w:rsidRDefault="00991524" w:rsidP="00991524">
      <w:pPr>
        <w:pStyle w:val="EX"/>
        <w:rPr>
          <w:lang w:val="en-US"/>
        </w:rPr>
      </w:pPr>
      <w:r>
        <w:rPr>
          <w:lang w:val="en-US"/>
        </w:rPr>
        <w:t>[</w:t>
      </w:r>
      <w:r w:rsidR="00E72D89">
        <w:rPr>
          <w:lang w:val="en-US"/>
        </w:rPr>
        <w:t>L.1351</w:t>
      </w:r>
      <w:r>
        <w:rPr>
          <w:lang w:val="en-US"/>
        </w:rPr>
        <w:t>]</w:t>
      </w:r>
      <w:r>
        <w:rPr>
          <w:lang w:val="en-US"/>
        </w:rPr>
        <w:tab/>
        <w:t xml:space="preserve">International Telecommunication Union, Recommendation ITU-T L.1351, </w:t>
      </w:r>
      <w:r>
        <w:rPr>
          <w:rFonts w:ascii="Aptos" w:hAnsi="Aptos"/>
          <w:color w:val="000000"/>
        </w:rPr>
        <w:t>"</w:t>
      </w:r>
      <w:r>
        <w:t>Energy efficiency measurement methodology for base station sites</w:t>
      </w:r>
      <w:r>
        <w:rPr>
          <w:rFonts w:ascii="Aptos" w:hAnsi="Aptos"/>
          <w:color w:val="000000"/>
        </w:rPr>
        <w:t>"</w:t>
      </w:r>
      <w:r>
        <w:rPr>
          <w:lang w:val="en-US"/>
        </w:rPr>
        <w:t>, 8/2018</w:t>
      </w:r>
    </w:p>
    <w:p w14:paraId="3EBCAA50" w14:textId="13246717" w:rsidR="00991524" w:rsidRDefault="00991524" w:rsidP="00991524">
      <w:pPr>
        <w:pStyle w:val="EX"/>
        <w:rPr>
          <w:lang w:val="en-US"/>
        </w:rPr>
      </w:pPr>
      <w:r>
        <w:rPr>
          <w:lang w:val="en-US"/>
        </w:rPr>
        <w:t>[</w:t>
      </w:r>
      <w:r w:rsidR="00E72D89">
        <w:rPr>
          <w:lang w:val="en-US"/>
        </w:rPr>
        <w:t>L.1380</w:t>
      </w:r>
      <w:r>
        <w:rPr>
          <w:lang w:val="en-US"/>
        </w:rPr>
        <w:t>]</w:t>
      </w:r>
      <w:r>
        <w:rPr>
          <w:lang w:val="en-US"/>
        </w:rPr>
        <w:tab/>
        <w:t xml:space="preserve">International Telecommunication Union, Recommendation ITU-T L.1380, </w:t>
      </w:r>
      <w:r>
        <w:rPr>
          <w:rFonts w:ascii="Aptos" w:hAnsi="Aptos"/>
          <w:color w:val="000000"/>
        </w:rPr>
        <w:t>"</w:t>
      </w:r>
      <w:r>
        <w:t>Smart energy solution for telecom sites</w:t>
      </w:r>
      <w:r>
        <w:rPr>
          <w:rFonts w:ascii="Aptos" w:hAnsi="Aptos"/>
          <w:color w:val="000000"/>
        </w:rPr>
        <w:t>"</w:t>
      </w:r>
      <w:r>
        <w:rPr>
          <w:lang w:val="en-US"/>
        </w:rPr>
        <w:t>, 11/2019</w:t>
      </w:r>
    </w:p>
    <w:p w14:paraId="66DEA556" w14:textId="729761DE" w:rsidR="00991524" w:rsidRDefault="00991524" w:rsidP="00991524">
      <w:pPr>
        <w:pStyle w:val="EX"/>
        <w:rPr>
          <w:lang w:val="en-US"/>
        </w:rPr>
      </w:pPr>
      <w:r>
        <w:rPr>
          <w:lang w:val="en-US"/>
        </w:rPr>
        <w:t>[</w:t>
      </w:r>
      <w:r w:rsidR="00E72D89">
        <w:rPr>
          <w:lang w:val="en-US"/>
        </w:rPr>
        <w:t>L.1381</w:t>
      </w:r>
      <w:r>
        <w:rPr>
          <w:lang w:val="en-US"/>
        </w:rPr>
        <w:t>]</w:t>
      </w:r>
      <w:r>
        <w:rPr>
          <w:lang w:val="en-US"/>
        </w:rPr>
        <w:tab/>
        <w:t xml:space="preserve">International Telecommunication Union, Recommendation ITU-T L.1381, </w:t>
      </w:r>
      <w:r>
        <w:rPr>
          <w:rFonts w:ascii="Aptos" w:hAnsi="Aptos"/>
          <w:color w:val="000000"/>
        </w:rPr>
        <w:t>"</w:t>
      </w:r>
      <w:r>
        <w:t>Smart energy solutions for data centres</w:t>
      </w:r>
      <w:r>
        <w:rPr>
          <w:rFonts w:ascii="Aptos" w:hAnsi="Aptos"/>
          <w:color w:val="000000"/>
        </w:rPr>
        <w:t>"</w:t>
      </w:r>
      <w:r>
        <w:rPr>
          <w:lang w:val="en-US"/>
        </w:rPr>
        <w:t>, 6/2020</w:t>
      </w:r>
    </w:p>
    <w:p w14:paraId="0679D220" w14:textId="0886E8D5" w:rsidR="00991524" w:rsidRDefault="00991524" w:rsidP="00991524">
      <w:pPr>
        <w:pStyle w:val="EX"/>
        <w:rPr>
          <w:lang w:val="en-US"/>
        </w:rPr>
      </w:pPr>
      <w:r>
        <w:rPr>
          <w:lang w:val="en-US"/>
        </w:rPr>
        <w:t>[</w:t>
      </w:r>
      <w:r w:rsidR="00E72D89">
        <w:rPr>
          <w:lang w:val="en-US"/>
        </w:rPr>
        <w:t>L.1382</w:t>
      </w:r>
      <w:r>
        <w:rPr>
          <w:lang w:val="en-US"/>
        </w:rPr>
        <w:t>]</w:t>
      </w:r>
      <w:r>
        <w:rPr>
          <w:lang w:val="en-US"/>
        </w:rPr>
        <w:tab/>
        <w:t xml:space="preserve">International Telecommunication Union, Recommendation ITU-T L.1382, </w:t>
      </w:r>
      <w:r>
        <w:rPr>
          <w:rFonts w:ascii="Aptos" w:hAnsi="Aptos"/>
          <w:color w:val="000000"/>
        </w:rPr>
        <w:t>"</w:t>
      </w:r>
      <w:r>
        <w:t>Smart energy solution for telecommunication rooms</w:t>
      </w:r>
      <w:r>
        <w:rPr>
          <w:rFonts w:ascii="Aptos" w:hAnsi="Aptos"/>
          <w:color w:val="000000"/>
        </w:rPr>
        <w:t>"</w:t>
      </w:r>
      <w:r>
        <w:rPr>
          <w:lang w:val="en-US"/>
        </w:rPr>
        <w:t>, 6/2020</w:t>
      </w:r>
    </w:p>
    <w:p w14:paraId="0A7ECF19" w14:textId="259DB43B" w:rsidR="00991524" w:rsidRDefault="00991524" w:rsidP="00991524">
      <w:pPr>
        <w:pStyle w:val="EX"/>
        <w:rPr>
          <w:lang w:val="en-US"/>
        </w:rPr>
      </w:pPr>
      <w:r>
        <w:rPr>
          <w:lang w:val="en-US"/>
        </w:rPr>
        <w:lastRenderedPageBreak/>
        <w:t>[</w:t>
      </w:r>
      <w:r w:rsidR="00E72D89">
        <w:rPr>
          <w:lang w:val="en-US"/>
        </w:rPr>
        <w:t>L.1383</w:t>
      </w:r>
      <w:r>
        <w:rPr>
          <w:lang w:val="en-US"/>
        </w:rPr>
        <w:t>]</w:t>
      </w:r>
      <w:r>
        <w:rPr>
          <w:lang w:val="en-US"/>
        </w:rPr>
        <w:tab/>
        <w:t xml:space="preserve">International Telecommunication Union, Recommendation ITU-T L.1383, </w:t>
      </w:r>
      <w:r>
        <w:rPr>
          <w:rFonts w:ascii="Aptos" w:hAnsi="Aptos"/>
          <w:color w:val="000000"/>
        </w:rPr>
        <w:t>"</w:t>
      </w:r>
      <w:r>
        <w:t>Smart energy solutions for city and home applications</w:t>
      </w:r>
      <w:r>
        <w:rPr>
          <w:rFonts w:ascii="Aptos" w:hAnsi="Aptos"/>
          <w:color w:val="000000"/>
        </w:rPr>
        <w:t>"</w:t>
      </w:r>
      <w:r>
        <w:rPr>
          <w:lang w:val="en-US"/>
        </w:rPr>
        <w:t>, 10/2021</w:t>
      </w:r>
    </w:p>
    <w:p w14:paraId="3DDBB1C6" w14:textId="34797E1C" w:rsidR="00991524" w:rsidRDefault="00991524" w:rsidP="00991524">
      <w:pPr>
        <w:pStyle w:val="EX"/>
        <w:rPr>
          <w:lang w:val="en-US"/>
        </w:rPr>
      </w:pPr>
      <w:r>
        <w:rPr>
          <w:lang w:val="en-US"/>
        </w:rPr>
        <w:t>[</w:t>
      </w:r>
      <w:r w:rsidR="00E72D89">
        <w:rPr>
          <w:lang w:val="en-US"/>
        </w:rPr>
        <w:t>L.1310</w:t>
      </w:r>
      <w:r>
        <w:rPr>
          <w:lang w:val="en-US"/>
        </w:rPr>
        <w:t>]</w:t>
      </w:r>
      <w:r>
        <w:rPr>
          <w:lang w:val="en-US"/>
        </w:rPr>
        <w:tab/>
        <w:t xml:space="preserve">International Telecommunication Union, Series L Supplement 36, </w:t>
      </w:r>
      <w:r>
        <w:rPr>
          <w:rFonts w:ascii="Aptos" w:hAnsi="Aptos"/>
          <w:color w:val="000000"/>
        </w:rPr>
        <w:t>"</w:t>
      </w:r>
      <w:r>
        <w:t>ITU-T L.1310 – Study on methods and metrics to evaluate energy efficiency for future 5G systems</w:t>
      </w:r>
      <w:r>
        <w:rPr>
          <w:rFonts w:ascii="Aptos" w:hAnsi="Aptos"/>
          <w:color w:val="000000"/>
        </w:rPr>
        <w:t>"</w:t>
      </w:r>
      <w:r>
        <w:rPr>
          <w:lang w:val="en-US"/>
        </w:rPr>
        <w:t>, 11/2017</w:t>
      </w:r>
    </w:p>
    <w:p w14:paraId="303FBB8B" w14:textId="54A2B643" w:rsidR="00991524" w:rsidRDefault="00991524" w:rsidP="00991524">
      <w:pPr>
        <w:pStyle w:val="EX"/>
        <w:rPr>
          <w:lang w:val="en-US"/>
        </w:rPr>
      </w:pPr>
      <w:r>
        <w:rPr>
          <w:lang w:val="en-US"/>
        </w:rPr>
        <w:t>[</w:t>
      </w:r>
      <w:r w:rsidR="008957A7">
        <w:rPr>
          <w:lang w:val="en-US"/>
        </w:rPr>
        <w:t>L.sup43</w:t>
      </w:r>
      <w:r>
        <w:rPr>
          <w:lang w:val="en-US"/>
        </w:rPr>
        <w:t>]</w:t>
      </w:r>
      <w:r>
        <w:rPr>
          <w:lang w:val="en-US"/>
        </w:rPr>
        <w:tab/>
        <w:t xml:space="preserve">International Telecommunication Union, Series L Supplement 43, </w:t>
      </w:r>
      <w:r>
        <w:rPr>
          <w:rFonts w:ascii="Aptos" w:hAnsi="Aptos"/>
          <w:color w:val="000000"/>
        </w:rPr>
        <w:t>"</w:t>
      </w:r>
      <w:r>
        <w:t>Smart energy saving of 5G base stations: Traffic forecasting and strategy optimization of 5G wireless network energy consumption based on artificial intelligence and other emerging technologies</w:t>
      </w:r>
      <w:r>
        <w:rPr>
          <w:rFonts w:ascii="Aptos" w:hAnsi="Aptos"/>
          <w:color w:val="000000"/>
        </w:rPr>
        <w:t>"</w:t>
      </w:r>
      <w:r>
        <w:rPr>
          <w:lang w:val="en-US"/>
        </w:rPr>
        <w:t>, 5/2021</w:t>
      </w:r>
    </w:p>
    <w:p w14:paraId="180A8955" w14:textId="385871A4" w:rsidR="00991524" w:rsidRDefault="00991524" w:rsidP="00991524">
      <w:pPr>
        <w:pStyle w:val="EX"/>
        <w:rPr>
          <w:lang w:val="en-US"/>
        </w:rPr>
      </w:pPr>
      <w:r>
        <w:rPr>
          <w:lang w:val="en-US"/>
        </w:rPr>
        <w:t>[</w:t>
      </w:r>
      <w:r w:rsidR="00F77680">
        <w:rPr>
          <w:lang w:val="en-US"/>
        </w:rPr>
        <w:t>L.1450</w:t>
      </w:r>
      <w:r>
        <w:rPr>
          <w:lang w:val="en-US"/>
        </w:rPr>
        <w:t>]</w:t>
      </w:r>
      <w:r>
        <w:rPr>
          <w:lang w:val="en-US"/>
        </w:rPr>
        <w:tab/>
        <w:t xml:space="preserve">International Telecommunication Union, Recommendation ITU-T L.1450, </w:t>
      </w:r>
      <w:r>
        <w:rPr>
          <w:rFonts w:ascii="Aptos" w:hAnsi="Aptos"/>
          <w:color w:val="000000"/>
        </w:rPr>
        <w:t>"</w:t>
      </w:r>
      <w:r>
        <w:t>Methodologies for the assessment of the environmental impact of the information and communication technology sector</w:t>
      </w:r>
      <w:r>
        <w:rPr>
          <w:rFonts w:ascii="Aptos" w:hAnsi="Aptos"/>
          <w:color w:val="000000"/>
        </w:rPr>
        <w:t>"</w:t>
      </w:r>
      <w:r>
        <w:rPr>
          <w:lang w:val="en-US"/>
        </w:rPr>
        <w:t>, 9/2018</w:t>
      </w:r>
    </w:p>
    <w:p w14:paraId="67434071" w14:textId="3994E72C" w:rsidR="00991524" w:rsidRDefault="00991524" w:rsidP="00991524">
      <w:pPr>
        <w:pStyle w:val="EX"/>
      </w:pPr>
      <w:r>
        <w:rPr>
          <w:lang w:val="en-US"/>
        </w:rPr>
        <w:t>[</w:t>
      </w:r>
      <w:r w:rsidR="00DB4037">
        <w:rPr>
          <w:lang w:val="en-US"/>
        </w:rPr>
        <w:t>ICT</w:t>
      </w:r>
      <w:r>
        <w:rPr>
          <w:lang w:val="en-US"/>
        </w:rPr>
        <w:t>]</w:t>
      </w:r>
      <w:r>
        <w:rPr>
          <w:lang w:val="en-US"/>
        </w:rPr>
        <w:tab/>
      </w:r>
      <w:r>
        <w:t xml:space="preserve">Jens </w:t>
      </w:r>
      <w:proofErr w:type="spellStart"/>
      <w:r>
        <w:t>Malmodin</w:t>
      </w:r>
      <w:proofErr w:type="spellEnd"/>
      <w:r>
        <w:t xml:space="preserve">, Nina </w:t>
      </w:r>
      <w:proofErr w:type="spellStart"/>
      <w:r>
        <w:t>Lövehagen</w:t>
      </w:r>
      <w:proofErr w:type="spellEnd"/>
      <w:r>
        <w:t xml:space="preserve">, </w:t>
      </w:r>
      <w:proofErr w:type="spellStart"/>
      <w:r>
        <w:t>Pernilla</w:t>
      </w:r>
      <w:proofErr w:type="spellEnd"/>
      <w:r>
        <w:t xml:space="preserve"> </w:t>
      </w:r>
      <w:proofErr w:type="spellStart"/>
      <w:r>
        <w:t>Bergmark</w:t>
      </w:r>
      <w:proofErr w:type="spellEnd"/>
      <w:r>
        <w:t xml:space="preserve">, and Dag </w:t>
      </w:r>
      <w:proofErr w:type="spellStart"/>
      <w:r>
        <w:t>Lundén</w:t>
      </w:r>
      <w:proofErr w:type="spellEnd"/>
      <w:r>
        <w:t>. "</w:t>
      </w:r>
      <w:hyperlink r:id="rId13" w:history="1">
        <w:r>
          <w:rPr>
            <w:rStyle w:val="Lienhypertexte"/>
          </w:rPr>
          <w:t>ICT sector electricity consumption and greenhouse gas emissions–2020 outcome.</w:t>
        </w:r>
      </w:hyperlink>
      <w:r>
        <w:rPr>
          <w:rFonts w:ascii="Aptos" w:hAnsi="Aptos"/>
          <w:color w:val="000000"/>
        </w:rPr>
        <w:t>"</w:t>
      </w:r>
      <w:r>
        <w:t xml:space="preserve"> Telecommunications Policy (2024): 102701</w:t>
      </w:r>
    </w:p>
    <w:p w14:paraId="1A0C2298" w14:textId="198E1991" w:rsidR="00991524" w:rsidRDefault="00991524" w:rsidP="00991524">
      <w:pPr>
        <w:pStyle w:val="EX"/>
        <w:rPr>
          <w:lang w:val="en-US"/>
        </w:rPr>
      </w:pPr>
      <w:r>
        <w:t>[</w:t>
      </w:r>
      <w:r w:rsidR="00652B47">
        <w:t>BT2385</w:t>
      </w:r>
      <w:r>
        <w:t>]</w:t>
      </w:r>
      <w:r>
        <w:tab/>
      </w:r>
      <w:r>
        <w:rPr>
          <w:lang w:val="en-US"/>
        </w:rPr>
        <w:t xml:space="preserve">International Telecommunication Union, Report ITU-R BT.2385-1, </w:t>
      </w:r>
      <w:r>
        <w:rPr>
          <w:rFonts w:ascii="Aptos" w:hAnsi="Aptos"/>
          <w:color w:val="000000"/>
        </w:rPr>
        <w:t>"</w:t>
      </w:r>
      <w:r>
        <w:rPr>
          <w:lang w:val="en-US"/>
        </w:rPr>
        <w:t>Reducing the environmental impact of terrestrial broadcasting systems</w:t>
      </w:r>
      <w:r>
        <w:rPr>
          <w:rFonts w:ascii="Aptos" w:hAnsi="Aptos"/>
          <w:color w:val="000000"/>
        </w:rPr>
        <w:t>"</w:t>
      </w:r>
      <w:r>
        <w:rPr>
          <w:lang w:val="en-US"/>
        </w:rPr>
        <w:t>, 03/2022</w:t>
      </w:r>
    </w:p>
    <w:p w14:paraId="5E97D824" w14:textId="35D58735" w:rsidR="00991524" w:rsidRDefault="00991524" w:rsidP="00991524">
      <w:pPr>
        <w:pStyle w:val="EX"/>
        <w:rPr>
          <w:lang w:val="en-US"/>
        </w:rPr>
      </w:pPr>
      <w:r>
        <w:rPr>
          <w:lang w:val="en-US"/>
        </w:rPr>
        <w:t>[</w:t>
      </w:r>
      <w:r w:rsidR="002F4459">
        <w:rPr>
          <w:lang w:val="en-US"/>
        </w:rPr>
        <w:t>OP104</w:t>
      </w:r>
      <w:r>
        <w:rPr>
          <w:lang w:val="en-US"/>
        </w:rPr>
        <w:t>]</w:t>
      </w:r>
      <w:r>
        <w:rPr>
          <w:lang w:val="en-US"/>
        </w:rPr>
        <w:tab/>
        <w:t xml:space="preserve">International Telecommunication Union, Opinion ITU-R OP.104, </w:t>
      </w:r>
      <w:r>
        <w:rPr>
          <w:rFonts w:ascii="Aptos" w:hAnsi="Aptos"/>
          <w:color w:val="000000"/>
        </w:rPr>
        <w:t>"</w:t>
      </w:r>
      <w:r>
        <w:rPr>
          <w:lang w:val="en-US"/>
        </w:rPr>
        <w:t>Advice for sustainability strategies incorporating carbon offsetting policies</w:t>
      </w:r>
      <w:r>
        <w:rPr>
          <w:rFonts w:ascii="Aptos" w:hAnsi="Aptos"/>
          <w:color w:val="000000"/>
        </w:rPr>
        <w:t>"</w:t>
      </w:r>
      <w:r>
        <w:rPr>
          <w:lang w:val="en-US"/>
        </w:rPr>
        <w:t xml:space="preserve">, </w:t>
      </w:r>
      <w:proofErr w:type="gramStart"/>
      <w:r>
        <w:rPr>
          <w:lang w:val="en-US"/>
        </w:rPr>
        <w:t>2022</w:t>
      </w:r>
      <w:proofErr w:type="gramEnd"/>
    </w:p>
    <w:p w14:paraId="024BBC64" w14:textId="01F8605D" w:rsidR="00991524" w:rsidRDefault="00991524" w:rsidP="00991524">
      <w:pPr>
        <w:pStyle w:val="EX"/>
      </w:pPr>
      <w:r>
        <w:rPr>
          <w:lang w:val="en-US"/>
        </w:rPr>
        <w:t>[</w:t>
      </w:r>
      <w:r w:rsidR="002F4459">
        <w:rPr>
          <w:lang w:val="en-US"/>
        </w:rPr>
        <w:t>BT</w:t>
      </w:r>
      <w:r w:rsidR="00973E8A">
        <w:rPr>
          <w:lang w:val="en-US"/>
        </w:rPr>
        <w:t>2521</w:t>
      </w:r>
      <w:r>
        <w:rPr>
          <w:lang w:val="en-US"/>
        </w:rPr>
        <w:t>]</w:t>
      </w:r>
      <w:r>
        <w:rPr>
          <w:lang w:val="en-US"/>
        </w:rPr>
        <w:tab/>
        <w:t xml:space="preserve">International Telecommunication Union, </w:t>
      </w:r>
      <w:r>
        <w:t xml:space="preserve">Report ITU-R BT.2521-0, </w:t>
      </w:r>
      <w:r>
        <w:rPr>
          <w:rFonts w:ascii="Aptos" w:hAnsi="Aptos"/>
          <w:color w:val="000000"/>
        </w:rPr>
        <w:t>"</w:t>
      </w:r>
      <w:r>
        <w:t>Practical examples of actions to realize energy aware broadcasting</w:t>
      </w:r>
      <w:r>
        <w:rPr>
          <w:rFonts w:ascii="Aptos" w:hAnsi="Aptos"/>
          <w:color w:val="000000"/>
        </w:rPr>
        <w:t>"</w:t>
      </w:r>
      <w:r>
        <w:t>, 3/2023</w:t>
      </w:r>
    </w:p>
    <w:p w14:paraId="2E86FD9B" w14:textId="7DDAA851" w:rsidR="00991524" w:rsidRDefault="00991524" w:rsidP="00991524">
      <w:pPr>
        <w:pStyle w:val="EX"/>
      </w:pPr>
      <w:r>
        <w:t>[</w:t>
      </w:r>
      <w:r w:rsidR="00F02B6B">
        <w:t>23001-11</w:t>
      </w:r>
      <w:r>
        <w:t>]</w:t>
      </w:r>
      <w:r>
        <w:tab/>
        <w:t xml:space="preserve">ISO/IEC 23001-11:2023 Information technology, MPEG systems </w:t>
      </w:r>
      <w:proofErr w:type="gramStart"/>
      <w:r>
        <w:t>technologies,  Part</w:t>
      </w:r>
      <w:proofErr w:type="gramEnd"/>
      <w:r>
        <w:t xml:space="preserve"> 11: Energy-efficient media consumption (green metadata)</w:t>
      </w:r>
    </w:p>
    <w:p w14:paraId="0BBBDC69" w14:textId="49517C87" w:rsidR="00991524" w:rsidRDefault="00991524" w:rsidP="00991524">
      <w:pPr>
        <w:pStyle w:val="EX"/>
      </w:pPr>
      <w:r>
        <w:t>[</w:t>
      </w:r>
      <w:r w:rsidR="00545E96">
        <w:t>S100</w:t>
      </w:r>
      <w:r>
        <w:t>]</w:t>
      </w:r>
      <w:r>
        <w:tab/>
        <w:t xml:space="preserve">DVB, </w:t>
      </w:r>
      <w:r>
        <w:rPr>
          <w:rFonts w:ascii="Aptos" w:hAnsi="Aptos"/>
          <w:color w:val="000000"/>
        </w:rPr>
        <w:t>"</w:t>
      </w:r>
      <w:r>
        <w:t>Study Mission report on Energy Aware service Delivery and Consumption</w:t>
      </w:r>
      <w:r>
        <w:rPr>
          <w:rFonts w:ascii="Aptos" w:hAnsi="Aptos"/>
          <w:color w:val="000000"/>
        </w:rPr>
        <w:t>"</w:t>
      </w:r>
      <w:r>
        <w:t>, DVB Document S100, 11/2023</w:t>
      </w:r>
    </w:p>
    <w:p w14:paraId="41035BFF" w14:textId="37CE1405" w:rsidR="00991524" w:rsidRDefault="00991524" w:rsidP="00991524">
      <w:pPr>
        <w:pStyle w:val="EX"/>
      </w:pPr>
      <w:r>
        <w:t>[</w:t>
      </w:r>
      <w:r w:rsidR="00545E96">
        <w:t>PT9</w:t>
      </w:r>
      <w:r>
        <w:t>]</w:t>
      </w:r>
      <w:r>
        <w:tab/>
        <w:t>ATSC Planning Team 9, https://www.atsc.org/subcommittees/planning-team-9-sustainability/</w:t>
      </w:r>
    </w:p>
    <w:p w14:paraId="38ED13CA" w14:textId="759874B7" w:rsidR="00991524" w:rsidRDefault="00991524" w:rsidP="00991524">
      <w:pPr>
        <w:pStyle w:val="EX"/>
      </w:pPr>
      <w:r>
        <w:t>[</w:t>
      </w:r>
      <w:proofErr w:type="spellStart"/>
      <w:r w:rsidR="00545E96">
        <w:t>GoS</w:t>
      </w:r>
      <w:proofErr w:type="spellEnd"/>
      <w:r>
        <w:t>]</w:t>
      </w:r>
      <w:r>
        <w:tab/>
        <w:t xml:space="preserve">Greening of Streaming, </w:t>
      </w:r>
      <w:hyperlink r:id="rId14" w:history="1">
        <w:r>
          <w:rPr>
            <w:rStyle w:val="Lienhypertexte"/>
          </w:rPr>
          <w:t>https://www.greeningofstreaming.org/</w:t>
        </w:r>
      </w:hyperlink>
    </w:p>
    <w:p w14:paraId="7A1CF12A" w14:textId="1032617D" w:rsidR="00991524" w:rsidRPr="00EE508C" w:rsidRDefault="00991524" w:rsidP="00991524">
      <w:pPr>
        <w:pStyle w:val="EX"/>
        <w:rPr>
          <w:lang w:val="fr-FR"/>
        </w:rPr>
      </w:pPr>
      <w:r w:rsidRPr="00EE508C">
        <w:rPr>
          <w:lang w:val="fr-FR"/>
        </w:rPr>
        <w:t>[</w:t>
      </w:r>
      <w:r w:rsidR="00545E96" w:rsidRPr="00EE508C">
        <w:rPr>
          <w:lang w:val="fr-FR"/>
        </w:rPr>
        <w:t>DIMPACT</w:t>
      </w:r>
      <w:r w:rsidRPr="00EE508C">
        <w:rPr>
          <w:lang w:val="fr-FR"/>
        </w:rPr>
        <w:t>]</w:t>
      </w:r>
      <w:r w:rsidRPr="00EE508C">
        <w:rPr>
          <w:lang w:val="fr-FR"/>
        </w:rPr>
        <w:tab/>
        <w:t xml:space="preserve">DIMPACT, </w:t>
      </w:r>
      <w:hyperlink r:id="rId15" w:history="1">
        <w:r w:rsidRPr="00EE508C">
          <w:rPr>
            <w:rStyle w:val="Lienhypertexte"/>
            <w:lang w:val="fr-FR"/>
          </w:rPr>
          <w:t>https://dimpact.org/</w:t>
        </w:r>
      </w:hyperlink>
    </w:p>
    <w:p w14:paraId="435CCEB8" w14:textId="1FCA1B53" w:rsidR="00991524" w:rsidRDefault="00991524" w:rsidP="00991524">
      <w:pPr>
        <w:pStyle w:val="EX"/>
      </w:pPr>
      <w:r>
        <w:t>[</w:t>
      </w:r>
      <w:proofErr w:type="spellStart"/>
      <w:r w:rsidR="00F82D5B">
        <w:t>DTMeth</w:t>
      </w:r>
      <w:proofErr w:type="spellEnd"/>
      <w:r>
        <w:t>]</w:t>
      </w:r>
      <w:r>
        <w:tab/>
        <w:t xml:space="preserve">DIMPACT, </w:t>
      </w:r>
      <w:r>
        <w:rPr>
          <w:rFonts w:ascii="Aptos" w:hAnsi="Aptos"/>
          <w:color w:val="000000"/>
        </w:rPr>
        <w:t>"</w:t>
      </w:r>
      <w:r>
        <w:t>Methodology: Estimating the carbon impacts of serving digital media and entertainment products</w:t>
      </w:r>
      <w:r>
        <w:rPr>
          <w:rFonts w:ascii="Aptos" w:hAnsi="Aptos"/>
          <w:color w:val="000000"/>
        </w:rPr>
        <w:t>"</w:t>
      </w:r>
      <w:r>
        <w:t>, version 1.0, October 2022</w:t>
      </w:r>
    </w:p>
    <w:p w14:paraId="5A73496D" w14:textId="4AD1B70A" w:rsidR="00991524" w:rsidRDefault="00991524" w:rsidP="00991524">
      <w:pPr>
        <w:pStyle w:val="EX"/>
      </w:pPr>
      <w:r>
        <w:t>[</w:t>
      </w:r>
      <w:proofErr w:type="spellStart"/>
      <w:r w:rsidR="009B3AB4">
        <w:t>DTPaper</w:t>
      </w:r>
      <w:proofErr w:type="spellEnd"/>
      <w:r>
        <w:t>]</w:t>
      </w:r>
      <w:r>
        <w:tab/>
        <w:t xml:space="preserve">DIMPACT, Draft paper </w:t>
      </w:r>
      <w:r>
        <w:rPr>
          <w:rFonts w:ascii="Aptos" w:hAnsi="Aptos"/>
          <w:color w:val="000000"/>
        </w:rPr>
        <w:t>"</w:t>
      </w:r>
      <w:r>
        <w:t xml:space="preserve">Literature review and policy principles for streaming and digital media carbon </w:t>
      </w:r>
      <w:proofErr w:type="spellStart"/>
      <w:r>
        <w:t>footprinting</w:t>
      </w:r>
      <w:proofErr w:type="spellEnd"/>
      <w:r>
        <w:rPr>
          <w:rFonts w:ascii="Aptos" w:hAnsi="Aptos"/>
          <w:color w:val="000000"/>
        </w:rPr>
        <w:t>"</w:t>
      </w:r>
      <w:r>
        <w:t>, March 2023</w:t>
      </w:r>
    </w:p>
    <w:p w14:paraId="490D1DCE" w14:textId="0CCECD3C" w:rsidR="00991524" w:rsidRDefault="00991524" w:rsidP="00991524">
      <w:pPr>
        <w:pStyle w:val="EX"/>
        <w:rPr>
          <w:lang w:val="fr-FR"/>
        </w:rPr>
      </w:pPr>
      <w:r>
        <w:rPr>
          <w:lang w:val="fr-FR"/>
        </w:rPr>
        <w:t>[</w:t>
      </w:r>
      <w:r w:rsidR="005E5A57">
        <w:rPr>
          <w:lang w:val="fr-FR"/>
        </w:rPr>
        <w:t>UHDF</w:t>
      </w:r>
      <w:r>
        <w:rPr>
          <w:lang w:val="fr-FR"/>
        </w:rPr>
        <w:t>]</w:t>
      </w:r>
      <w:r>
        <w:rPr>
          <w:lang w:val="fr-FR"/>
        </w:rPr>
        <w:tab/>
        <w:t xml:space="preserve">Ultra HD Forum, </w:t>
      </w:r>
      <w:hyperlink r:id="rId16" w:history="1">
        <w:r w:rsidRPr="00C93203">
          <w:rPr>
            <w:rStyle w:val="Lienhypertexte"/>
            <w:lang w:val="fr-FR"/>
          </w:rPr>
          <w:t>https://ultrahdforum.org/ibc2023-press-release-ultra-hd-forum-to-showcase-efficient-hdr-sdr-sustainability-demos/</w:t>
        </w:r>
      </w:hyperlink>
    </w:p>
    <w:p w14:paraId="29094E8A" w14:textId="4E205296" w:rsidR="00EC4A25" w:rsidRPr="00DC30CC" w:rsidRDefault="00EC4A25" w:rsidP="00991524">
      <w:pPr>
        <w:pStyle w:val="EX"/>
        <w:rPr>
          <w:lang w:val="fr-FR"/>
        </w:rPr>
      </w:pPr>
      <w:r w:rsidRPr="00DC30CC">
        <w:rPr>
          <w:lang w:val="fr-FR"/>
        </w:rPr>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Titre1"/>
      </w:pPr>
      <w:bookmarkStart w:id="31" w:name="definitions"/>
      <w:bookmarkStart w:id="32" w:name="_Toc129708870"/>
      <w:bookmarkStart w:id="33" w:name="_Toc166000786"/>
      <w:bookmarkEnd w:id="31"/>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32"/>
      <w:bookmarkEnd w:id="33"/>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Titre2"/>
      </w:pPr>
      <w:bookmarkStart w:id="34" w:name="_Toc129708871"/>
      <w:bookmarkStart w:id="35" w:name="_Toc166000787"/>
      <w:r w:rsidRPr="004D3578">
        <w:lastRenderedPageBreak/>
        <w:t>3.1</w:t>
      </w:r>
      <w:r w:rsidRPr="004D3578">
        <w:tab/>
      </w:r>
      <w:r w:rsidR="002B6339">
        <w:t>Terms</w:t>
      </w:r>
      <w:bookmarkEnd w:id="34"/>
      <w:bookmarkEnd w:id="3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Titre2"/>
      </w:pPr>
      <w:bookmarkStart w:id="36" w:name="_Toc129708872"/>
      <w:bookmarkStart w:id="37" w:name="_Toc166000788"/>
      <w:r w:rsidRPr="004D3578">
        <w:t>3.2</w:t>
      </w:r>
      <w:r w:rsidRPr="004D3578">
        <w:tab/>
        <w:t>Symbols</w:t>
      </w:r>
      <w:bookmarkEnd w:id="36"/>
      <w:bookmarkEnd w:id="3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Titre2"/>
      </w:pPr>
      <w:bookmarkStart w:id="38" w:name="_Toc129708873"/>
      <w:bookmarkStart w:id="39" w:name="_Toc166000789"/>
      <w:r w:rsidRPr="004D3578">
        <w:t>3.3</w:t>
      </w:r>
      <w:r w:rsidRPr="004D3578">
        <w:tab/>
        <w:t>Abbreviations</w:t>
      </w:r>
      <w:bookmarkEnd w:id="38"/>
      <w:bookmarkEnd w:id="3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0EF0DCE0" w14:textId="77777777" w:rsidR="001A7461" w:rsidRDefault="001A7461" w:rsidP="001A7461">
      <w:pPr>
        <w:pStyle w:val="EW"/>
      </w:pPr>
      <w:r>
        <w:t>5GC</w:t>
      </w:r>
      <w:r>
        <w:tab/>
        <w:t>5G Core</w:t>
      </w:r>
    </w:p>
    <w:p w14:paraId="4EC8A2AD" w14:textId="75501495" w:rsidR="00CB0D14" w:rsidRDefault="00CB0D14" w:rsidP="00CB0D14">
      <w:pPr>
        <w:pStyle w:val="EW"/>
      </w:pPr>
      <w:r>
        <w:t>ATSC</w:t>
      </w:r>
      <w:r>
        <w:tab/>
        <w:t>Advanced Television Systems Committee</w:t>
      </w:r>
    </w:p>
    <w:p w14:paraId="02159B72" w14:textId="77777777" w:rsidR="00CB0D14" w:rsidRDefault="00CB0D14" w:rsidP="00CB0D14">
      <w:pPr>
        <w:pStyle w:val="EW"/>
      </w:pPr>
      <w:r>
        <w:t>DVB</w:t>
      </w:r>
      <w:r>
        <w:tab/>
        <w:t>Digital Video Broadcasting</w:t>
      </w:r>
    </w:p>
    <w:p w14:paraId="11F91AAA" w14:textId="77777777" w:rsidR="00CB0D14" w:rsidRDefault="00CB0D14" w:rsidP="00CB0D14">
      <w:pPr>
        <w:pStyle w:val="EW"/>
      </w:pPr>
      <w:r>
        <w:t>IBC</w:t>
      </w:r>
      <w:r>
        <w:tab/>
        <w:t>International Broadcasting Convention</w:t>
      </w:r>
    </w:p>
    <w:p w14:paraId="1C80B2B8" w14:textId="77777777" w:rsidR="00CB0D14" w:rsidRDefault="00CB0D14" w:rsidP="00CB0D14">
      <w:pPr>
        <w:pStyle w:val="EW"/>
      </w:pPr>
      <w:r>
        <w:t>ICT</w:t>
      </w:r>
      <w:r>
        <w:tab/>
        <w:t>Information and Communications Technology</w:t>
      </w:r>
    </w:p>
    <w:p w14:paraId="105507DA" w14:textId="77777777" w:rsidR="00CB0D14" w:rsidRDefault="00CB0D14" w:rsidP="00CB0D14">
      <w:pPr>
        <w:pStyle w:val="EW"/>
      </w:pPr>
      <w:r>
        <w:t>ITU-T</w:t>
      </w:r>
      <w:r>
        <w:tab/>
        <w:t>The Telecommunication Sector of the ITU</w:t>
      </w:r>
    </w:p>
    <w:p w14:paraId="1AF12092" w14:textId="77777777" w:rsidR="00C0756A" w:rsidRDefault="00C0756A" w:rsidP="00C0756A">
      <w:pPr>
        <w:pStyle w:val="EW"/>
      </w:pPr>
      <w:proofErr w:type="spellStart"/>
      <w:r>
        <w:t>MnS</w:t>
      </w:r>
      <w:proofErr w:type="spellEnd"/>
      <w:r>
        <w:tab/>
        <w:t>Management Service</w:t>
      </w:r>
    </w:p>
    <w:p w14:paraId="77CE01EF" w14:textId="291AE2DB" w:rsidR="00CB0D14" w:rsidRDefault="00CB0D14" w:rsidP="00CB0D14">
      <w:pPr>
        <w:pStyle w:val="EW"/>
      </w:pPr>
      <w:r>
        <w:t>NAB</w:t>
      </w:r>
      <w:r>
        <w:tab/>
        <w:t>National Association of Broadcasters</w:t>
      </w:r>
    </w:p>
    <w:p w14:paraId="16285D86" w14:textId="77777777" w:rsidR="00314973" w:rsidRDefault="00314973" w:rsidP="00314973">
      <w:pPr>
        <w:pStyle w:val="EW"/>
      </w:pPr>
      <w:r>
        <w:t>NG-RAN</w:t>
      </w:r>
      <w:r>
        <w:tab/>
        <w:t>Next Generation RAN</w:t>
      </w:r>
    </w:p>
    <w:p w14:paraId="2598AD41" w14:textId="77777777" w:rsidR="00314973" w:rsidRDefault="00314973" w:rsidP="00314973">
      <w:pPr>
        <w:pStyle w:val="EW"/>
      </w:pPr>
      <w:r>
        <w:t>OAM</w:t>
      </w:r>
      <w:r>
        <w:tab/>
        <w:t>Operations, Administration and Maintenance</w:t>
      </w:r>
    </w:p>
    <w:p w14:paraId="6D3B6CB4" w14:textId="77777777" w:rsidR="00314973" w:rsidRDefault="00314973" w:rsidP="00314973">
      <w:pPr>
        <w:pStyle w:val="EW"/>
      </w:pPr>
      <w:r>
        <w:t>PEE</w:t>
      </w:r>
      <w:r>
        <w:tab/>
        <w:t>Power, Energy, Environmental</w:t>
      </w:r>
    </w:p>
    <w:p w14:paraId="1BC62A48" w14:textId="77777777" w:rsidR="00314973" w:rsidRDefault="00314973" w:rsidP="00314973">
      <w:pPr>
        <w:pStyle w:val="EW"/>
      </w:pPr>
      <w:r>
        <w:t>PNF</w:t>
      </w:r>
      <w:r>
        <w:tab/>
        <w:t>Physical Network Function</w:t>
      </w:r>
    </w:p>
    <w:p w14:paraId="1C50CD6C" w14:textId="77777777" w:rsidR="00314973" w:rsidRDefault="00314973" w:rsidP="00314973">
      <w:pPr>
        <w:pStyle w:val="EW"/>
      </w:pPr>
      <w:r>
        <w:t>RAN</w:t>
      </w:r>
      <w:r>
        <w:tab/>
        <w:t>Radio Access Network</w:t>
      </w:r>
    </w:p>
    <w:p w14:paraId="62E563BA" w14:textId="77777777" w:rsidR="00314973" w:rsidRDefault="00314973" w:rsidP="00314973">
      <w:pPr>
        <w:pStyle w:val="EW"/>
      </w:pPr>
      <w:r>
        <w:t>SBMA</w:t>
      </w:r>
      <w:r>
        <w:tab/>
        <w:t>Service-Based Management Architecture</w:t>
      </w:r>
    </w:p>
    <w:p w14:paraId="1EA365ED" w14:textId="73829F08" w:rsidR="00080512" w:rsidRPr="004D3578" w:rsidRDefault="00314973">
      <w:pPr>
        <w:pStyle w:val="EW"/>
      </w:pPr>
      <w:r>
        <w:t>VNF</w:t>
      </w:r>
      <w:r>
        <w:tab/>
        <w:t>Virtualized Network Function</w:t>
      </w:r>
    </w:p>
    <w:p w14:paraId="7D89FB01" w14:textId="6F961267" w:rsidR="00080512" w:rsidRPr="004D3578" w:rsidRDefault="00080512">
      <w:pPr>
        <w:pStyle w:val="Titre1"/>
      </w:pPr>
      <w:bookmarkStart w:id="40" w:name="clause4"/>
      <w:bookmarkStart w:id="41" w:name="_Toc129708874"/>
      <w:bookmarkStart w:id="42" w:name="_Toc166000790"/>
      <w:bookmarkEnd w:id="40"/>
      <w:r w:rsidRPr="004D3578">
        <w:t>4</w:t>
      </w:r>
      <w:r w:rsidRPr="004D3578">
        <w:tab/>
      </w:r>
      <w:bookmarkEnd w:id="41"/>
      <w:r w:rsidR="007B1D88">
        <w:t xml:space="preserve">Introduction to </w:t>
      </w:r>
      <w:r w:rsidR="00C17437">
        <w:t xml:space="preserve">energy efficiency for </w:t>
      </w:r>
      <w:r w:rsidR="00E4121F">
        <w:t>media</w:t>
      </w:r>
      <w:bookmarkEnd w:id="42"/>
    </w:p>
    <w:p w14:paraId="480FB05A" w14:textId="6D996289" w:rsidR="00080512" w:rsidRPr="004D3578" w:rsidRDefault="00080512">
      <w:pPr>
        <w:pStyle w:val="Titre2"/>
      </w:pPr>
      <w:bookmarkStart w:id="43" w:name="_Toc129708875"/>
      <w:bookmarkStart w:id="44" w:name="_Toc166000791"/>
      <w:r w:rsidRPr="004D3578">
        <w:t>4.1</w:t>
      </w:r>
      <w:r w:rsidRPr="004D3578">
        <w:tab/>
      </w:r>
      <w:bookmarkEnd w:id="43"/>
      <w:r w:rsidR="006F329F">
        <w:t>General</w:t>
      </w:r>
      <w:bookmarkEnd w:id="44"/>
    </w:p>
    <w:p w14:paraId="2AA2FE92" w14:textId="54B3B961" w:rsidR="006F329F" w:rsidRPr="004D3578" w:rsidRDefault="006F329F" w:rsidP="006F329F">
      <w:r w:rsidRPr="00F400C3">
        <w:rPr>
          <w:highlight w:val="yellow"/>
        </w:rPr>
        <w:t xml:space="preserve">[Editor’s note: Introduction to the concepts of </w:t>
      </w:r>
      <w:r w:rsidR="00591BC7">
        <w:rPr>
          <w:highlight w:val="yellow"/>
        </w:rPr>
        <w:t>energy effi</w:t>
      </w:r>
      <w:r w:rsidR="00D11B7F">
        <w:rPr>
          <w:highlight w:val="yellow"/>
        </w:rPr>
        <w:t>ciency for media</w:t>
      </w:r>
      <w:r w:rsidRPr="00F400C3">
        <w:rPr>
          <w:highlight w:val="yellow"/>
        </w:rPr>
        <w:t>]</w:t>
      </w:r>
    </w:p>
    <w:p w14:paraId="29EE9D9A" w14:textId="77777777" w:rsidR="0035595E" w:rsidRDefault="00080512" w:rsidP="0035595E">
      <w:pPr>
        <w:pStyle w:val="Titre2"/>
      </w:pPr>
      <w:bookmarkStart w:id="45" w:name="_Toc129708876"/>
      <w:bookmarkStart w:id="46" w:name="_Toc166000792"/>
      <w:r w:rsidRPr="004D3578">
        <w:t>4.2</w:t>
      </w:r>
      <w:r w:rsidRPr="004D3578">
        <w:tab/>
      </w:r>
      <w:bookmarkEnd w:id="45"/>
      <w:r w:rsidR="0035595E">
        <w:t>Related work</w:t>
      </w:r>
      <w:bookmarkEnd w:id="46"/>
    </w:p>
    <w:p w14:paraId="4220D4EB" w14:textId="77777777" w:rsidR="0035595E" w:rsidRDefault="0035595E" w:rsidP="0035595E">
      <w:r>
        <w:rPr>
          <w:highlight w:val="yellow"/>
        </w:rPr>
        <w:t xml:space="preserve">[Editor’s note: list the energy efficiency-related activities in 3GPP and elsewhere, </w:t>
      </w:r>
      <w:proofErr w:type="gramStart"/>
      <w:r>
        <w:rPr>
          <w:highlight w:val="yellow"/>
        </w:rPr>
        <w:t>e.g.</w:t>
      </w:r>
      <w:proofErr w:type="gramEnd"/>
      <w:r>
        <w:rPr>
          <w:highlight w:val="yellow"/>
        </w:rPr>
        <w:t xml:space="preserve"> DVB, MPEG…]</w:t>
      </w:r>
    </w:p>
    <w:p w14:paraId="1E9A66F4" w14:textId="77777777" w:rsidR="000D21BB" w:rsidRDefault="00222CEA" w:rsidP="00222CEA">
      <w:pPr>
        <w:rPr>
          <w:highlight w:val="yellow"/>
        </w:rPr>
      </w:pPr>
      <w:r>
        <w:rPr>
          <w:highlight w:val="yellow"/>
        </w:rPr>
        <w:t xml:space="preserve">[Editor’s note: list </w:t>
      </w:r>
      <w:r w:rsidR="00E602D6">
        <w:rPr>
          <w:highlight w:val="yellow"/>
        </w:rPr>
        <w:t xml:space="preserve">of 3GPP TR/TS that could be </w:t>
      </w:r>
      <w:r w:rsidR="000D21BB">
        <w:rPr>
          <w:highlight w:val="yellow"/>
        </w:rPr>
        <w:t>considered:</w:t>
      </w:r>
    </w:p>
    <w:p w14:paraId="18560739" w14:textId="77777777" w:rsidR="0061047F" w:rsidRPr="0061047F" w:rsidRDefault="0061047F" w:rsidP="0061047F">
      <w:pPr>
        <w:rPr>
          <w:highlight w:val="yellow"/>
        </w:rPr>
      </w:pPr>
      <w:r w:rsidRPr="0061047F">
        <w:rPr>
          <w:highlight w:val="yellow"/>
        </w:rPr>
        <w:t>SA1:</w:t>
      </w:r>
    </w:p>
    <w:p w14:paraId="375FCCB5" w14:textId="120763FB" w:rsidR="0061047F" w:rsidRPr="0061047F" w:rsidRDefault="0061047F" w:rsidP="0061047F">
      <w:pPr>
        <w:pStyle w:val="Paragraphedeliste"/>
        <w:numPr>
          <w:ilvl w:val="0"/>
          <w:numId w:val="18"/>
        </w:numPr>
        <w:rPr>
          <w:highlight w:val="yellow"/>
        </w:rPr>
      </w:pPr>
      <w:r w:rsidRPr="0061047F">
        <w:rPr>
          <w:highlight w:val="yellow"/>
        </w:rPr>
        <w:t xml:space="preserve">TR 22.882: Study on Energy Efficiency as a service </w:t>
      </w:r>
      <w:proofErr w:type="gramStart"/>
      <w:r w:rsidRPr="0061047F">
        <w:rPr>
          <w:highlight w:val="yellow"/>
        </w:rPr>
        <w:t>criteria (Release 19)</w:t>
      </w:r>
      <w:proofErr w:type="gramEnd"/>
    </w:p>
    <w:p w14:paraId="713CFBAA" w14:textId="22E45869" w:rsidR="0061047F" w:rsidRPr="0061047F" w:rsidRDefault="0061047F" w:rsidP="0061047F">
      <w:pPr>
        <w:pStyle w:val="Paragraphedeliste"/>
        <w:numPr>
          <w:ilvl w:val="0"/>
          <w:numId w:val="18"/>
        </w:numPr>
        <w:rPr>
          <w:highlight w:val="yellow"/>
        </w:rPr>
      </w:pPr>
      <w:r w:rsidRPr="0061047F">
        <w:rPr>
          <w:highlight w:val="yellow"/>
        </w:rPr>
        <w:t>TS 22.261: Service requirements for the 5G system (Release 19)</w:t>
      </w:r>
    </w:p>
    <w:p w14:paraId="4B8FA6A3" w14:textId="77777777" w:rsidR="0061047F" w:rsidRPr="0061047F" w:rsidRDefault="0061047F" w:rsidP="0061047F">
      <w:pPr>
        <w:rPr>
          <w:highlight w:val="yellow"/>
        </w:rPr>
      </w:pPr>
      <w:r w:rsidRPr="0061047F">
        <w:rPr>
          <w:highlight w:val="yellow"/>
        </w:rPr>
        <w:lastRenderedPageBreak/>
        <w:t>SA2:</w:t>
      </w:r>
    </w:p>
    <w:p w14:paraId="60F89B0C" w14:textId="51F5A03E" w:rsidR="0061047F" w:rsidRPr="0061047F" w:rsidRDefault="0061047F" w:rsidP="0061047F">
      <w:pPr>
        <w:pStyle w:val="Paragraphedeliste"/>
        <w:numPr>
          <w:ilvl w:val="0"/>
          <w:numId w:val="18"/>
        </w:numPr>
        <w:rPr>
          <w:highlight w:val="yellow"/>
        </w:rPr>
      </w:pPr>
      <w:r w:rsidRPr="0061047F">
        <w:rPr>
          <w:highlight w:val="yellow"/>
        </w:rPr>
        <w:t>TS 23.288: Architecture enhancements for 5G System (5GS) to support network data analytics services (Release 18)</w:t>
      </w:r>
    </w:p>
    <w:p w14:paraId="3C61016A" w14:textId="3C66AE37" w:rsidR="0061047F" w:rsidRPr="0061047F" w:rsidRDefault="0061047F" w:rsidP="0061047F">
      <w:pPr>
        <w:pStyle w:val="Paragraphedeliste"/>
        <w:numPr>
          <w:ilvl w:val="0"/>
          <w:numId w:val="18"/>
        </w:numPr>
        <w:rPr>
          <w:highlight w:val="yellow"/>
        </w:rPr>
      </w:pPr>
      <w:r w:rsidRPr="0061047F">
        <w:rPr>
          <w:highlight w:val="yellow"/>
        </w:rPr>
        <w:t>TR 23.700-66: Study on Energy Efficiency and Energy Saving (Release 19)</w:t>
      </w:r>
    </w:p>
    <w:p w14:paraId="7080021E" w14:textId="77777777" w:rsidR="0061047F" w:rsidRPr="0061047F" w:rsidRDefault="0061047F" w:rsidP="0061047F">
      <w:pPr>
        <w:rPr>
          <w:highlight w:val="yellow"/>
        </w:rPr>
      </w:pPr>
      <w:r w:rsidRPr="0061047F">
        <w:rPr>
          <w:highlight w:val="yellow"/>
        </w:rPr>
        <w:t>SA4:</w:t>
      </w:r>
    </w:p>
    <w:p w14:paraId="79DE2517" w14:textId="47A933C6" w:rsidR="0061047F" w:rsidRPr="0061047F" w:rsidRDefault="0061047F" w:rsidP="0061047F">
      <w:pPr>
        <w:pStyle w:val="Paragraphedeliste"/>
        <w:numPr>
          <w:ilvl w:val="0"/>
          <w:numId w:val="18"/>
        </w:numPr>
        <w:rPr>
          <w:highlight w:val="yellow"/>
        </w:rPr>
      </w:pPr>
      <w:r w:rsidRPr="0061047F">
        <w:rPr>
          <w:highlight w:val="yellow"/>
        </w:rPr>
        <w:t>TS 26.531: Data Collection and Reporting; General Description and Architecture (Release 18)</w:t>
      </w:r>
    </w:p>
    <w:p w14:paraId="5A41EEA5" w14:textId="326ACD8B" w:rsidR="0061047F" w:rsidRPr="0061047F" w:rsidRDefault="0061047F" w:rsidP="0061047F">
      <w:pPr>
        <w:pStyle w:val="Paragraphedeliste"/>
        <w:numPr>
          <w:ilvl w:val="0"/>
          <w:numId w:val="18"/>
        </w:numPr>
        <w:rPr>
          <w:highlight w:val="yellow"/>
        </w:rPr>
      </w:pPr>
      <w:r w:rsidRPr="0061047F">
        <w:rPr>
          <w:highlight w:val="yellow"/>
        </w:rPr>
        <w:t>TS 26.532: Data Collection and Reporting; Protocols and Formats; (Release 18)</w:t>
      </w:r>
    </w:p>
    <w:p w14:paraId="2E6D238F" w14:textId="77777777" w:rsidR="0061047F" w:rsidRPr="0061047F" w:rsidRDefault="0061047F" w:rsidP="0061047F">
      <w:pPr>
        <w:rPr>
          <w:highlight w:val="yellow"/>
        </w:rPr>
      </w:pPr>
      <w:r w:rsidRPr="0061047F">
        <w:rPr>
          <w:highlight w:val="yellow"/>
        </w:rPr>
        <w:t>SA5:</w:t>
      </w:r>
    </w:p>
    <w:p w14:paraId="2BF9E2D7" w14:textId="46A04C77" w:rsidR="0061047F" w:rsidRPr="0061047F" w:rsidRDefault="0061047F" w:rsidP="0061047F">
      <w:pPr>
        <w:pStyle w:val="Paragraphedeliste"/>
        <w:numPr>
          <w:ilvl w:val="0"/>
          <w:numId w:val="18"/>
        </w:numPr>
        <w:rPr>
          <w:highlight w:val="yellow"/>
        </w:rPr>
      </w:pPr>
      <w:r w:rsidRPr="0061047F">
        <w:rPr>
          <w:highlight w:val="yellow"/>
        </w:rPr>
        <w:t>TS 28.310: Energy efficiency of 5G (Release 18)</w:t>
      </w:r>
    </w:p>
    <w:p w14:paraId="2C802D4B" w14:textId="33B22240" w:rsidR="0061047F" w:rsidRPr="007D1B56" w:rsidRDefault="0061047F" w:rsidP="0061047F">
      <w:pPr>
        <w:pStyle w:val="Paragraphedeliste"/>
        <w:numPr>
          <w:ilvl w:val="0"/>
          <w:numId w:val="18"/>
        </w:numPr>
        <w:rPr>
          <w:highlight w:val="yellow"/>
        </w:rPr>
      </w:pPr>
      <w:r w:rsidRPr="0061047F">
        <w:rPr>
          <w:highlight w:val="yellow"/>
        </w:rPr>
        <w:t>TS 28</w:t>
      </w:r>
      <w:r w:rsidRPr="007D1B56">
        <w:rPr>
          <w:highlight w:val="yellow"/>
        </w:rPr>
        <w:t>.554: 5G end to end Key Performance Indicators (KPI) (Release 18)</w:t>
      </w:r>
    </w:p>
    <w:p w14:paraId="4C567242" w14:textId="6F99AE8F" w:rsidR="0061047F" w:rsidRPr="007D1B56" w:rsidRDefault="0061047F" w:rsidP="0061047F">
      <w:pPr>
        <w:pStyle w:val="Paragraphedeliste"/>
        <w:numPr>
          <w:ilvl w:val="0"/>
          <w:numId w:val="18"/>
        </w:numPr>
        <w:rPr>
          <w:highlight w:val="yellow"/>
        </w:rPr>
      </w:pPr>
      <w:r w:rsidRPr="007D1B56">
        <w:rPr>
          <w:highlight w:val="yellow"/>
        </w:rPr>
        <w:t>TR 28.813: Study on new aspects of Energy Efficiency (EE) for 5G (Release 17)</w:t>
      </w:r>
    </w:p>
    <w:p w14:paraId="2B6A29EA" w14:textId="1EB3E2FC" w:rsidR="0061047F" w:rsidRPr="007D1B56" w:rsidRDefault="0061047F" w:rsidP="0061047F">
      <w:pPr>
        <w:pStyle w:val="Paragraphedeliste"/>
        <w:numPr>
          <w:ilvl w:val="0"/>
          <w:numId w:val="18"/>
        </w:numPr>
        <w:rPr>
          <w:highlight w:val="yellow"/>
        </w:rPr>
      </w:pPr>
      <w:r w:rsidRPr="007D1B56">
        <w:rPr>
          <w:highlight w:val="yellow"/>
        </w:rPr>
        <w:t>TR 28.880: Study on energy efficiency and energy saving aspects of 5G networks and services (Release 19)</w:t>
      </w:r>
    </w:p>
    <w:p w14:paraId="6C1CA6D5" w14:textId="1DF72EC3" w:rsidR="00222CEA" w:rsidRDefault="0061047F" w:rsidP="0061047F">
      <w:pPr>
        <w:pStyle w:val="Paragraphedeliste"/>
        <w:numPr>
          <w:ilvl w:val="0"/>
          <w:numId w:val="18"/>
        </w:numPr>
      </w:pPr>
      <w:r w:rsidRPr="007D1B56">
        <w:rPr>
          <w:highlight w:val="yellow"/>
        </w:rPr>
        <w:t xml:space="preserve">TR 28.913: Study on new </w:t>
      </w:r>
      <w:r w:rsidRPr="0061047F">
        <w:rPr>
          <w:highlight w:val="yellow"/>
        </w:rPr>
        <w:t>aspects of Energy Efficiency (EE) for 5G phase 2 (Release 18)</w:t>
      </w:r>
      <w:r w:rsidR="00222CEA" w:rsidRPr="0061047F">
        <w:rPr>
          <w:highlight w:val="yellow"/>
        </w:rPr>
        <w:t>]</w:t>
      </w:r>
    </w:p>
    <w:p w14:paraId="704BDA9C" w14:textId="10DBC327" w:rsidR="00773FC9" w:rsidRDefault="005F2977" w:rsidP="00773FC9">
      <w:pPr>
        <w:pStyle w:val="Titre3"/>
      </w:pPr>
      <w:bookmarkStart w:id="47" w:name="_Toc166000793"/>
      <w:r>
        <w:t>4.2.1</w:t>
      </w:r>
      <w:r>
        <w:tab/>
      </w:r>
      <w:r w:rsidR="00773FC9">
        <w:t>Introduction</w:t>
      </w:r>
      <w:bookmarkEnd w:id="47"/>
    </w:p>
    <w:p w14:paraId="290E86E3" w14:textId="77777777" w:rsidR="00773FC9" w:rsidRDefault="00773FC9" w:rsidP="00EE508C">
      <w:r>
        <w:t>Several standards setting organisations broadly active in the areas of broadcasting and telecommunications are considering energy efficiency and the reduction of climate impact. Likewise, several industry fora are active in this area. This section documents some of the efforts underway, and references standards and reports currently available.</w:t>
      </w:r>
    </w:p>
    <w:p w14:paraId="2D5981D1" w14:textId="77777777" w:rsidR="00773FC9" w:rsidRDefault="00773FC9" w:rsidP="00773FC9">
      <w:pPr>
        <w:pStyle w:val="Titre3"/>
      </w:pPr>
      <w:bookmarkStart w:id="48" w:name="_Toc166000794"/>
      <w:r>
        <w:t>4.2.2</w:t>
      </w:r>
      <w:r>
        <w:tab/>
        <w:t>3GPP</w:t>
      </w:r>
      <w:bookmarkEnd w:id="48"/>
    </w:p>
    <w:p w14:paraId="75E541B1" w14:textId="77777777" w:rsidR="009A5620" w:rsidRDefault="009A5620" w:rsidP="009A5620">
      <w:pPr>
        <w:pStyle w:val="Titre4"/>
      </w:pPr>
      <w:bookmarkStart w:id="49" w:name="_Toc166000795"/>
      <w:r>
        <w:t>4.2.2.1</w:t>
      </w:r>
      <w:r>
        <w:tab/>
        <w:t>Introduction</w:t>
      </w:r>
      <w:bookmarkEnd w:id="49"/>
    </w:p>
    <w:p w14:paraId="771623CD" w14:textId="77777777" w:rsidR="009A5620" w:rsidRDefault="009A5620" w:rsidP="009A5620">
      <w:pPr>
        <w:pStyle w:val="Titre4"/>
      </w:pPr>
      <w:bookmarkStart w:id="50" w:name="_Toc166000796"/>
      <w:r>
        <w:t>4.2.2.2</w:t>
      </w:r>
      <w:r>
        <w:tab/>
      </w:r>
      <w:r w:rsidRPr="00D63FDC">
        <w:t xml:space="preserve">Collection and exposure of energy consumption information </w:t>
      </w:r>
      <w:r>
        <w:t>at</w:t>
      </w:r>
      <w:r w:rsidRPr="00D63FDC">
        <w:t xml:space="preserve"> OAM</w:t>
      </w:r>
      <w:bookmarkEnd w:id="50"/>
    </w:p>
    <w:p w14:paraId="40AA624E" w14:textId="77777777" w:rsidR="0077215C" w:rsidRDefault="0077215C" w:rsidP="00DC30CC">
      <w:pPr>
        <w:pStyle w:val="Titre5"/>
        <w:rPr>
          <w:rFonts w:eastAsiaTheme="minorEastAsia"/>
          <w:lang w:val="en-US"/>
        </w:rPr>
      </w:pPr>
      <w:bookmarkStart w:id="51" w:name="_Toc166000797"/>
      <w:r>
        <w:rPr>
          <w:rFonts w:eastAsiaTheme="minorEastAsia"/>
          <w:lang w:val="en-US"/>
        </w:rPr>
        <w:t>4.2.2.1.1</w:t>
      </w:r>
      <w:r>
        <w:rPr>
          <w:rFonts w:eastAsiaTheme="minorEastAsia"/>
          <w:lang w:val="en-US"/>
        </w:rPr>
        <w:tab/>
        <w:t>Introduction</w:t>
      </w:r>
      <w:bookmarkEnd w:id="51"/>
    </w:p>
    <w:p w14:paraId="638A3123" w14:textId="6F13EAB3" w:rsidR="0077215C" w:rsidRDefault="0077215C" w:rsidP="0077215C">
      <w:pPr>
        <w:rPr>
          <w:rFonts w:eastAsia="Malgun Gothic"/>
          <w:lang w:val="en-US"/>
        </w:rPr>
      </w:pPr>
      <w:r>
        <w:rPr>
          <w:lang w:val="en-US"/>
        </w:rPr>
        <w:t>This clause summarizes TS 28.554 [</w:t>
      </w:r>
      <w:r>
        <w:rPr>
          <w:highlight w:val="yellow"/>
          <w:lang w:val="en-US"/>
        </w:rPr>
        <w:t>28554</w:t>
      </w:r>
      <w:r>
        <w:rPr>
          <w:lang w:val="en-US"/>
        </w:rPr>
        <w:t>] as it relates to the evaluation and collection of energy consumption information by the Operations, Administration and Maintenance (OAM) capability of the 5G System, as specified in 3GPP Release 18 by SA WG5.</w:t>
      </w:r>
    </w:p>
    <w:p w14:paraId="478BEDA5" w14:textId="77777777" w:rsidR="0077215C" w:rsidRDefault="0077215C" w:rsidP="00DC30CC">
      <w:pPr>
        <w:pStyle w:val="Titre5"/>
        <w:rPr>
          <w:rFonts w:eastAsiaTheme="minorEastAsia"/>
          <w:lang w:eastAsia="ja-JP"/>
        </w:rPr>
      </w:pPr>
      <w:bookmarkStart w:id="52" w:name="_Toc157674394"/>
      <w:bookmarkStart w:id="53" w:name="_Toc161043348"/>
      <w:bookmarkStart w:id="54" w:name="_Toc166000798"/>
      <w:r>
        <w:rPr>
          <w:rFonts w:eastAsiaTheme="minorEastAsia"/>
          <w:lang w:val="en-US"/>
        </w:rPr>
        <w:t>4.2.2.1.2</w:t>
      </w:r>
      <w:r>
        <w:rPr>
          <w:rFonts w:eastAsiaTheme="minorEastAsia"/>
          <w:lang w:val="en-US"/>
        </w:rPr>
        <w:tab/>
      </w:r>
      <w:r>
        <w:rPr>
          <w:rFonts w:eastAsiaTheme="minorEastAsia"/>
        </w:rPr>
        <w:t>Collection of network energy information</w:t>
      </w:r>
      <w:bookmarkEnd w:id="52"/>
      <w:bookmarkEnd w:id="53"/>
      <w:r>
        <w:rPr>
          <w:rFonts w:eastAsiaTheme="minorEastAsia"/>
        </w:rPr>
        <w:t xml:space="preserve"> by OAM</w:t>
      </w:r>
      <w:bookmarkEnd w:id="54"/>
    </w:p>
    <w:p w14:paraId="5E28BC4A" w14:textId="77777777" w:rsidR="0077215C" w:rsidRDefault="0077215C" w:rsidP="0077215C">
      <w:pPr>
        <w:keepNext/>
        <w:rPr>
          <w:rFonts w:eastAsiaTheme="minorEastAsia"/>
          <w:lang w:val="en-US"/>
        </w:rPr>
      </w:pPr>
      <w:r>
        <w:rPr>
          <w:rFonts w:eastAsia="Malgun Gothic"/>
          <w:lang w:val="en-US"/>
        </w:rPr>
        <w:t>Clause 6.7.3 of TS 28.554 [</w:t>
      </w:r>
      <w:r>
        <w:rPr>
          <w:highlight w:val="yellow"/>
          <w:lang w:val="en-US"/>
        </w:rPr>
        <w:t>28554</w:t>
      </w:r>
      <w:r>
        <w:rPr>
          <w:rFonts w:eastAsia="Malgun Gothic"/>
          <w:lang w:val="en-US"/>
        </w:rPr>
        <w:t xml:space="preserve">] defines the Energy Consumption KPI of a Physical Node. </w:t>
      </w:r>
      <w:r>
        <w:rPr>
          <w:lang w:val="en-US"/>
        </w:rPr>
        <w:t>The network energy information that can be collected by the OAM capability includes that listed in table 4.2.2.1.2-1.</w:t>
      </w:r>
    </w:p>
    <w:p w14:paraId="5BCC4B8E" w14:textId="77777777" w:rsidR="0077215C" w:rsidRDefault="0077215C" w:rsidP="0077215C">
      <w:pPr>
        <w:pStyle w:val="TH"/>
      </w:pPr>
      <w:bookmarkStart w:id="55" w:name="_CRTable5_2_2_11"/>
      <w:r>
        <w:t xml:space="preserve">Table </w:t>
      </w:r>
      <w:bookmarkEnd w:id="55"/>
      <w:r>
        <w:t xml:space="preserve">4.2.2.1.2-1: </w:t>
      </w:r>
      <w:r>
        <w:rPr>
          <w:rFonts w:eastAsia="DengXian"/>
        </w:rPr>
        <w:t xml:space="preserve">Network energy information collected by </w:t>
      </w:r>
      <w:proofErr w:type="gramStart"/>
      <w:r>
        <w:rPr>
          <w:rFonts w:eastAsia="DengXian"/>
        </w:rPr>
        <w:t>OAM</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7"/>
        <w:gridCol w:w="5286"/>
        <w:gridCol w:w="1417"/>
        <w:gridCol w:w="1129"/>
      </w:tblGrid>
      <w:tr w:rsidR="0077215C" w14:paraId="13DDC7D4" w14:textId="77777777" w:rsidTr="0077215C">
        <w:tc>
          <w:tcPr>
            <w:tcW w:w="179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77B7D46" w14:textId="77777777" w:rsidR="0077215C" w:rsidRDefault="0077215C">
            <w:pPr>
              <w:pStyle w:val="TAH"/>
              <w:rPr>
                <w:rFonts w:eastAsia="SimSun"/>
                <w:lang w:eastAsia="zh-CN"/>
              </w:rPr>
            </w:pPr>
            <w:r>
              <w:rPr>
                <w:rFonts w:eastAsia="SimSun"/>
                <w:lang w:eastAsia="zh-CN"/>
              </w:rPr>
              <w:t>KPI category</w:t>
            </w:r>
          </w:p>
        </w:tc>
        <w:tc>
          <w:tcPr>
            <w:tcW w:w="5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781B57A" w14:textId="77777777" w:rsidR="0077215C" w:rsidRDefault="0077215C">
            <w:pPr>
              <w:pStyle w:val="TAH"/>
              <w:rPr>
                <w:rFonts w:eastAsia="SimSun"/>
                <w:lang w:eastAsia="zh-CN"/>
              </w:rPr>
            </w:pPr>
            <w:r>
              <w:rPr>
                <w:rFonts w:eastAsia="SimSun"/>
                <w:lang w:eastAsia="zh-CN"/>
              </w:rPr>
              <w:t>Description</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61BFB5C" w14:textId="77777777" w:rsidR="0077215C" w:rsidRDefault="0077215C">
            <w:pPr>
              <w:pStyle w:val="TAH"/>
              <w:rPr>
                <w:rFonts w:eastAsia="SimSun"/>
                <w:lang w:eastAsia="zh-CN"/>
              </w:rPr>
            </w:pPr>
            <w:r>
              <w:rPr>
                <w:rFonts w:eastAsia="SimSun"/>
                <w:lang w:eastAsia="zh-CN"/>
              </w:rPr>
              <w:t>Reference</w:t>
            </w:r>
          </w:p>
        </w:tc>
        <w:tc>
          <w:tcPr>
            <w:tcW w:w="1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A86E3CC" w14:textId="77777777" w:rsidR="0077215C" w:rsidRDefault="0077215C">
            <w:pPr>
              <w:pStyle w:val="TAH"/>
              <w:rPr>
                <w:rFonts w:eastAsia="SimSun"/>
                <w:lang w:eastAsia="zh-CN"/>
              </w:rPr>
            </w:pPr>
            <w:r>
              <w:rPr>
                <w:rFonts w:eastAsia="SimSun"/>
                <w:lang w:eastAsia="zh-CN"/>
              </w:rPr>
              <w:t>Clause</w:t>
            </w:r>
          </w:p>
        </w:tc>
      </w:tr>
      <w:tr w:rsidR="0077215C" w14:paraId="4800E7D6" w14:textId="77777777" w:rsidTr="0077215C">
        <w:tc>
          <w:tcPr>
            <w:tcW w:w="1797" w:type="dxa"/>
            <w:vMerge w:val="restart"/>
            <w:tcBorders>
              <w:top w:val="single" w:sz="4" w:space="0" w:color="auto"/>
              <w:left w:val="single" w:sz="4" w:space="0" w:color="auto"/>
              <w:bottom w:val="single" w:sz="4" w:space="0" w:color="auto"/>
              <w:right w:val="single" w:sz="4" w:space="0" w:color="auto"/>
            </w:tcBorders>
            <w:hideMark/>
          </w:tcPr>
          <w:p w14:paraId="3E47C4C4" w14:textId="77777777" w:rsidR="0077215C" w:rsidRDefault="0077215C">
            <w:pPr>
              <w:pStyle w:val="TAL"/>
              <w:rPr>
                <w:rFonts w:eastAsia="SimSun"/>
              </w:rPr>
            </w:pPr>
            <w:r>
              <w:t>Energy Consumption (EC) information</w:t>
            </w:r>
          </w:p>
        </w:tc>
        <w:tc>
          <w:tcPr>
            <w:tcW w:w="5286" w:type="dxa"/>
            <w:tcBorders>
              <w:top w:val="single" w:sz="4" w:space="0" w:color="auto"/>
              <w:left w:val="single" w:sz="4" w:space="0" w:color="auto"/>
              <w:bottom w:val="single" w:sz="4" w:space="0" w:color="auto"/>
              <w:right w:val="single" w:sz="4" w:space="0" w:color="auto"/>
            </w:tcBorders>
            <w:hideMark/>
          </w:tcPr>
          <w:p w14:paraId="6254683F" w14:textId="77777777" w:rsidR="0077215C" w:rsidRDefault="0077215C">
            <w:pPr>
              <w:pStyle w:val="TAL"/>
              <w:rPr>
                <w:rFonts w:eastAsia="SimSun"/>
              </w:rPr>
            </w:pPr>
            <w:r>
              <w:t xml:space="preserve">Energy Consumption of a </w:t>
            </w:r>
            <w:proofErr w:type="spellStart"/>
            <w:r>
              <w:t>gNodeB</w:t>
            </w:r>
            <w:proofErr w:type="spellEnd"/>
          </w:p>
        </w:tc>
        <w:tc>
          <w:tcPr>
            <w:tcW w:w="1417" w:type="dxa"/>
            <w:vMerge w:val="restart"/>
            <w:tcBorders>
              <w:top w:val="single" w:sz="4" w:space="0" w:color="auto"/>
              <w:left w:val="single" w:sz="4" w:space="0" w:color="auto"/>
              <w:bottom w:val="single" w:sz="4" w:space="0" w:color="auto"/>
              <w:right w:val="single" w:sz="4" w:space="0" w:color="auto"/>
            </w:tcBorders>
            <w:hideMark/>
          </w:tcPr>
          <w:p w14:paraId="5B3018F2" w14:textId="77777777" w:rsidR="0077215C" w:rsidRDefault="0077215C">
            <w:pPr>
              <w:pStyle w:val="TAC"/>
              <w:rPr>
                <w:rFonts w:eastAsiaTheme="minorEastAsia"/>
              </w:rPr>
            </w:pPr>
            <w:r>
              <w:rPr>
                <w:rFonts w:eastAsia="SimSun"/>
                <w:lang w:eastAsia="zh-CN"/>
              </w:rPr>
              <w:t>TS 28.554 [</w:t>
            </w:r>
            <w:r>
              <w:rPr>
                <w:highlight w:val="yellow"/>
                <w:lang w:val="en-US"/>
              </w:rPr>
              <w:t>28554</w:t>
            </w:r>
            <w:r>
              <w:rPr>
                <w:rFonts w:eastAsia="SimSun"/>
                <w:lang w:eastAsia="zh-CN"/>
              </w:rPr>
              <w:t>]</w:t>
            </w:r>
          </w:p>
        </w:tc>
        <w:tc>
          <w:tcPr>
            <w:tcW w:w="1129" w:type="dxa"/>
            <w:tcBorders>
              <w:top w:val="single" w:sz="4" w:space="0" w:color="auto"/>
              <w:left w:val="single" w:sz="4" w:space="0" w:color="auto"/>
              <w:bottom w:val="single" w:sz="4" w:space="0" w:color="auto"/>
              <w:right w:val="single" w:sz="4" w:space="0" w:color="auto"/>
            </w:tcBorders>
            <w:hideMark/>
          </w:tcPr>
          <w:p w14:paraId="5F39D082" w14:textId="77777777" w:rsidR="0077215C" w:rsidRDefault="0077215C">
            <w:pPr>
              <w:pStyle w:val="TAC"/>
              <w:rPr>
                <w:rFonts w:eastAsia="SimSun"/>
              </w:rPr>
            </w:pPr>
            <w:r>
              <w:t>6.7.3.4.2</w:t>
            </w:r>
          </w:p>
        </w:tc>
      </w:tr>
      <w:tr w:rsidR="0077215C" w14:paraId="27BE2D4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65CAEA10"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482422D" w14:textId="77777777" w:rsidR="0077215C" w:rsidRDefault="0077215C">
            <w:pPr>
              <w:pStyle w:val="TAL"/>
              <w:rPr>
                <w:rFonts w:eastAsia="SimSun"/>
              </w:rPr>
            </w:pPr>
            <w:r>
              <w:t>Energy Consumption of the NG-RAN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4319470"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D18493A" w14:textId="77777777" w:rsidR="0077215C" w:rsidRDefault="0077215C">
            <w:pPr>
              <w:pStyle w:val="TAC"/>
              <w:rPr>
                <w:rFonts w:eastAsia="SimSun"/>
              </w:rPr>
            </w:pPr>
            <w:r>
              <w:t>6.7.3.4.1</w:t>
            </w:r>
          </w:p>
        </w:tc>
      </w:tr>
      <w:tr w:rsidR="0077215C" w14:paraId="1895166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45DBFCB2"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237A14D4" w14:textId="77777777" w:rsidR="0077215C" w:rsidRDefault="0077215C">
            <w:pPr>
              <w:pStyle w:val="TAL"/>
              <w:rPr>
                <w:rFonts w:eastAsia="SimSun"/>
              </w:rPr>
            </w:pPr>
            <w:r>
              <w:t>Energy Consumption of the 5GC</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D7DCC87"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E1C23C4" w14:textId="77777777" w:rsidR="0077215C" w:rsidRDefault="0077215C">
            <w:pPr>
              <w:pStyle w:val="TAC"/>
              <w:rPr>
                <w:rFonts w:eastAsia="SimSun"/>
              </w:rPr>
            </w:pPr>
            <w:r>
              <w:t>6.7.3.2.1</w:t>
            </w:r>
          </w:p>
        </w:tc>
      </w:tr>
      <w:tr w:rsidR="0077215C" w14:paraId="4529CA87"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2A896588"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7408CC66" w14:textId="77777777" w:rsidR="0077215C" w:rsidRDefault="0077215C">
            <w:pPr>
              <w:pStyle w:val="TAL"/>
              <w:rPr>
                <w:rFonts w:eastAsia="SimSun"/>
              </w:rPr>
            </w:pPr>
            <w:r>
              <w:t>Energy Consumption of a 5G Network Function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0965586"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25BC1E1" w14:textId="77777777" w:rsidR="0077215C" w:rsidRDefault="0077215C">
            <w:pPr>
              <w:pStyle w:val="TAC"/>
              <w:rPr>
                <w:rFonts w:eastAsia="SimSun"/>
              </w:rPr>
            </w:pPr>
            <w:r>
              <w:t>6.7.3.1.1</w:t>
            </w:r>
          </w:p>
        </w:tc>
      </w:tr>
      <w:tr w:rsidR="0077215C" w14:paraId="174B93E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6F4B6532"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A762C4C" w14:textId="77777777" w:rsidR="0077215C" w:rsidRDefault="0077215C">
            <w:pPr>
              <w:pStyle w:val="TAL"/>
              <w:rPr>
                <w:rFonts w:eastAsia="SimSun"/>
              </w:rPr>
            </w:pPr>
            <w:r>
              <w:t>Estimated Energy Consumption of a Virtualized Network Function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8E2045"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0178EDE8" w14:textId="77777777" w:rsidR="0077215C" w:rsidRDefault="0077215C">
            <w:pPr>
              <w:pStyle w:val="TAC"/>
              <w:rPr>
                <w:rFonts w:eastAsia="SimSun"/>
              </w:rPr>
            </w:pPr>
            <w:r>
              <w:t>6.7.3.1.2</w:t>
            </w:r>
          </w:p>
        </w:tc>
      </w:tr>
      <w:tr w:rsidR="0077215C" w14:paraId="64A7B6BF"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4975EEB8"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4C53DA1A" w14:textId="77777777" w:rsidR="0077215C" w:rsidRDefault="0077215C">
            <w:pPr>
              <w:pStyle w:val="TAL"/>
              <w:rPr>
                <w:rFonts w:eastAsia="SimSun"/>
              </w:rPr>
            </w:pPr>
            <w:r>
              <w:t>Energy Consumption of a network slice</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7E30417"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6B20CEBA" w14:textId="77777777" w:rsidR="0077215C" w:rsidRDefault="0077215C">
            <w:pPr>
              <w:pStyle w:val="TAC"/>
              <w:rPr>
                <w:rFonts w:eastAsia="SimSun"/>
              </w:rPr>
            </w:pPr>
            <w:r>
              <w:t>6.7.3.3</w:t>
            </w:r>
          </w:p>
        </w:tc>
      </w:tr>
      <w:tr w:rsidR="0077215C" w14:paraId="35E20B1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111A9CEC"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4502D3EA" w14:textId="77777777" w:rsidR="0077215C" w:rsidRDefault="0077215C">
            <w:pPr>
              <w:pStyle w:val="TAL"/>
              <w:rPr>
                <w:rFonts w:eastAsiaTheme="minorEastAsia"/>
              </w:rPr>
            </w:pPr>
            <w:r>
              <w:t>Energy Consumption of a Physical Network Function (PNF) as well as other Power, Energy, Environmental (PEE) measurements</w:t>
            </w:r>
          </w:p>
        </w:tc>
        <w:tc>
          <w:tcPr>
            <w:tcW w:w="1417" w:type="dxa"/>
            <w:tcBorders>
              <w:top w:val="single" w:sz="4" w:space="0" w:color="auto"/>
              <w:left w:val="single" w:sz="4" w:space="0" w:color="auto"/>
              <w:bottom w:val="single" w:sz="4" w:space="0" w:color="auto"/>
              <w:right w:val="single" w:sz="4" w:space="0" w:color="auto"/>
            </w:tcBorders>
            <w:hideMark/>
          </w:tcPr>
          <w:p w14:paraId="18888B1B" w14:textId="77777777" w:rsidR="0077215C" w:rsidRDefault="0077215C">
            <w:pPr>
              <w:pStyle w:val="TAC"/>
            </w:pPr>
            <w:r>
              <w:t>TS 28.552 [</w:t>
            </w:r>
            <w:r>
              <w:rPr>
                <w:highlight w:val="yellow"/>
              </w:rPr>
              <w:t>28552</w:t>
            </w:r>
            <w:r>
              <w:t>]</w:t>
            </w:r>
          </w:p>
        </w:tc>
        <w:tc>
          <w:tcPr>
            <w:tcW w:w="1129" w:type="dxa"/>
            <w:tcBorders>
              <w:top w:val="single" w:sz="4" w:space="0" w:color="auto"/>
              <w:left w:val="single" w:sz="4" w:space="0" w:color="auto"/>
              <w:bottom w:val="single" w:sz="4" w:space="0" w:color="auto"/>
              <w:right w:val="single" w:sz="4" w:space="0" w:color="auto"/>
            </w:tcBorders>
            <w:hideMark/>
          </w:tcPr>
          <w:p w14:paraId="494D4F25" w14:textId="77777777" w:rsidR="0077215C" w:rsidRDefault="0077215C">
            <w:pPr>
              <w:pStyle w:val="TAC"/>
            </w:pPr>
            <w:r>
              <w:t>5.1.1.19.2</w:t>
            </w:r>
          </w:p>
        </w:tc>
      </w:tr>
      <w:tr w:rsidR="0077215C" w14:paraId="4C235020" w14:textId="77777777" w:rsidTr="0077215C">
        <w:tc>
          <w:tcPr>
            <w:tcW w:w="1797" w:type="dxa"/>
            <w:vMerge w:val="restart"/>
            <w:tcBorders>
              <w:top w:val="single" w:sz="4" w:space="0" w:color="auto"/>
              <w:left w:val="single" w:sz="4" w:space="0" w:color="auto"/>
              <w:bottom w:val="single" w:sz="4" w:space="0" w:color="auto"/>
              <w:right w:val="single" w:sz="4" w:space="0" w:color="auto"/>
            </w:tcBorders>
            <w:hideMark/>
          </w:tcPr>
          <w:p w14:paraId="3BD06A97" w14:textId="77777777" w:rsidR="0077215C" w:rsidRDefault="0077215C">
            <w:pPr>
              <w:pStyle w:val="TAL"/>
              <w:rPr>
                <w:rFonts w:eastAsia="SimSun"/>
              </w:rPr>
            </w:pPr>
            <w:r>
              <w:rPr>
                <w:rFonts w:eastAsia="DengXian"/>
              </w:rPr>
              <w:t>Energy Efficiency KPIs</w:t>
            </w:r>
          </w:p>
        </w:tc>
        <w:tc>
          <w:tcPr>
            <w:tcW w:w="5286" w:type="dxa"/>
            <w:tcBorders>
              <w:top w:val="single" w:sz="4" w:space="0" w:color="auto"/>
              <w:left w:val="single" w:sz="4" w:space="0" w:color="auto"/>
              <w:bottom w:val="single" w:sz="4" w:space="0" w:color="auto"/>
              <w:right w:val="single" w:sz="4" w:space="0" w:color="auto"/>
            </w:tcBorders>
            <w:hideMark/>
          </w:tcPr>
          <w:p w14:paraId="4595F8A6" w14:textId="77777777" w:rsidR="0077215C" w:rsidRDefault="0077215C">
            <w:pPr>
              <w:pStyle w:val="TAL"/>
              <w:rPr>
                <w:rFonts w:eastAsia="SimSun"/>
              </w:rPr>
            </w:pPr>
            <w:r>
              <w:t>Energy Efficiency of the NG-RAN data</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570D152" w14:textId="77777777" w:rsidR="0077215C" w:rsidRDefault="0077215C">
            <w:pPr>
              <w:pStyle w:val="TAC"/>
              <w:rPr>
                <w:rFonts w:eastAsiaTheme="minorEastAsia"/>
              </w:rPr>
            </w:pPr>
            <w:r>
              <w:rPr>
                <w:rFonts w:eastAsia="SimSun"/>
                <w:lang w:eastAsia="zh-CN"/>
              </w:rPr>
              <w:t>TS 28.554 [</w:t>
            </w:r>
            <w:r>
              <w:rPr>
                <w:highlight w:val="yellow"/>
                <w:lang w:val="en-US"/>
              </w:rPr>
              <w:t>28554</w:t>
            </w:r>
            <w:r>
              <w:rPr>
                <w:rFonts w:eastAsia="SimSun"/>
                <w:lang w:eastAsia="zh-CN"/>
              </w:rPr>
              <w:t>]</w:t>
            </w:r>
          </w:p>
        </w:tc>
        <w:tc>
          <w:tcPr>
            <w:tcW w:w="1129" w:type="dxa"/>
            <w:tcBorders>
              <w:top w:val="single" w:sz="4" w:space="0" w:color="auto"/>
              <w:left w:val="single" w:sz="4" w:space="0" w:color="auto"/>
              <w:bottom w:val="single" w:sz="4" w:space="0" w:color="auto"/>
              <w:right w:val="single" w:sz="4" w:space="0" w:color="auto"/>
            </w:tcBorders>
            <w:hideMark/>
          </w:tcPr>
          <w:p w14:paraId="741B0888" w14:textId="77777777" w:rsidR="0077215C" w:rsidRDefault="0077215C">
            <w:pPr>
              <w:pStyle w:val="TAC"/>
              <w:rPr>
                <w:rFonts w:eastAsia="SimSun"/>
              </w:rPr>
            </w:pPr>
            <w:r>
              <w:t>6.7.1</w:t>
            </w:r>
          </w:p>
        </w:tc>
      </w:tr>
      <w:tr w:rsidR="0077215C" w14:paraId="13928E53"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01C5CC3F"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1C394097" w14:textId="77777777" w:rsidR="0077215C" w:rsidRDefault="0077215C">
            <w:pPr>
              <w:pStyle w:val="TAL"/>
              <w:rPr>
                <w:rFonts w:eastAsia="SimSun"/>
              </w:rPr>
            </w:pPr>
            <w:r>
              <w:t>Energy Efficiency of the 5GC</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B6FA112"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64831391" w14:textId="77777777" w:rsidR="0077215C" w:rsidRDefault="0077215C">
            <w:pPr>
              <w:pStyle w:val="TAC"/>
              <w:rPr>
                <w:rFonts w:eastAsia="SimSun"/>
              </w:rPr>
            </w:pPr>
            <w:r>
              <w:t>6.7.4.1</w:t>
            </w:r>
          </w:p>
        </w:tc>
      </w:tr>
      <w:tr w:rsidR="0077215C" w14:paraId="02A8D7BA"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786AC829" w14:textId="77777777" w:rsidR="0077215C"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38DCE12" w14:textId="77777777" w:rsidR="0077215C" w:rsidRDefault="0077215C">
            <w:pPr>
              <w:pStyle w:val="TAL"/>
              <w:rPr>
                <w:rFonts w:eastAsia="SimSun"/>
              </w:rPr>
            </w:pPr>
            <w:r>
              <w:t>Energy Efficiency of a network slice</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276812" w14:textId="77777777" w:rsidR="0077215C"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1CD06B15" w14:textId="77777777" w:rsidR="0077215C" w:rsidRDefault="0077215C">
            <w:pPr>
              <w:pStyle w:val="TAC"/>
              <w:rPr>
                <w:rFonts w:eastAsia="SimSun"/>
              </w:rPr>
            </w:pPr>
            <w:r>
              <w:t>6.7.2</w:t>
            </w:r>
          </w:p>
        </w:tc>
      </w:tr>
    </w:tbl>
    <w:p w14:paraId="2268BEE8" w14:textId="77777777" w:rsidR="0077215C" w:rsidRDefault="0077215C" w:rsidP="0077215C">
      <w:pPr>
        <w:rPr>
          <w:rFonts w:eastAsia="MS Mincho"/>
          <w:lang w:val="en-US" w:eastAsia="ja-JP"/>
        </w:rPr>
      </w:pPr>
    </w:p>
    <w:p w14:paraId="277096F0" w14:textId="77777777" w:rsidR="0077215C" w:rsidRDefault="0077215C" w:rsidP="0077215C">
      <w:pPr>
        <w:keepLines/>
        <w:rPr>
          <w:rFonts w:eastAsiaTheme="minorEastAsia"/>
          <w:lang w:val="en-US"/>
        </w:rPr>
      </w:pPr>
      <w:r>
        <w:rPr>
          <w:lang w:val="en-US"/>
        </w:rPr>
        <w:lastRenderedPageBreak/>
        <w:t>In the case of a Virtualized Network Function (VNF) hosted on a physical node, the energy consumption of the VNF is estimated as a portion of the total energy consumption of the physical node on which the VNF is executing, based on its relative virtual CPU usage, virtual memory usage, virtual disk usage and I/O traffic (all metrics collected from ETSI MANO) as defined in clause 6.3.1.2 of TS 28.554 [</w:t>
      </w:r>
      <w:r>
        <w:rPr>
          <w:highlight w:val="yellow"/>
          <w:lang w:val="en-US"/>
        </w:rPr>
        <w:t>28554</w:t>
      </w:r>
      <w:r>
        <w:rPr>
          <w:lang w:val="en-US"/>
        </w:rPr>
        <w:t>].</w:t>
      </w:r>
    </w:p>
    <w:p w14:paraId="255B38B3" w14:textId="77777777" w:rsidR="0077215C" w:rsidRDefault="0077215C" w:rsidP="00DC30CC">
      <w:pPr>
        <w:pStyle w:val="Titre5"/>
        <w:rPr>
          <w:rFonts w:eastAsiaTheme="minorEastAsia"/>
          <w:lang w:val="en-US"/>
        </w:rPr>
      </w:pPr>
      <w:bookmarkStart w:id="56" w:name="_Toc166000799"/>
      <w:r>
        <w:rPr>
          <w:rFonts w:eastAsiaTheme="minorEastAsia"/>
          <w:lang w:val="en-US"/>
        </w:rPr>
        <w:t>4.2.2.1</w:t>
      </w:r>
      <w:bookmarkStart w:id="57" w:name="_Toc157674395"/>
      <w:bookmarkStart w:id="58" w:name="_Toc161043349"/>
      <w:r>
        <w:rPr>
          <w:rFonts w:eastAsiaTheme="minorEastAsia"/>
          <w:lang w:val="en-US"/>
        </w:rPr>
        <w:t>.3</w:t>
      </w:r>
      <w:r>
        <w:rPr>
          <w:rFonts w:eastAsiaTheme="minorEastAsia"/>
          <w:lang w:val="en-US"/>
        </w:rPr>
        <w:tab/>
        <w:t>Exposure of network energy information</w:t>
      </w:r>
      <w:bookmarkEnd w:id="57"/>
      <w:bookmarkEnd w:id="58"/>
      <w:r>
        <w:rPr>
          <w:rFonts w:eastAsiaTheme="minorEastAsia"/>
          <w:lang w:val="en-US"/>
        </w:rPr>
        <w:t xml:space="preserve"> by OAM</w:t>
      </w:r>
      <w:bookmarkEnd w:id="56"/>
    </w:p>
    <w:p w14:paraId="379AF7C1" w14:textId="77777777" w:rsidR="0077215C" w:rsidRDefault="0077215C" w:rsidP="0077215C">
      <w:pPr>
        <w:rPr>
          <w:rFonts w:eastAsia="DengXian"/>
          <w:lang w:eastAsia="ja-JP"/>
        </w:rPr>
      </w:pPr>
      <w:r>
        <w:rPr>
          <w:lang w:eastAsia="ja-JP"/>
        </w:rPr>
        <w:t xml:space="preserve">Network energy information may be collected by OAM and exposed (other mechanisms may exist) as defined by the </w:t>
      </w:r>
      <w:r>
        <w:t>Service-Based Management Architecture (</w:t>
      </w:r>
      <w:r>
        <w:rPr>
          <w:lang w:eastAsia="ja-JP"/>
        </w:rPr>
        <w:t>SBMA) in TS 28.533 [</w:t>
      </w:r>
      <w:r>
        <w:rPr>
          <w:highlight w:val="yellow"/>
          <w:lang w:eastAsia="ja-JP"/>
        </w:rPr>
        <w:t>28533</w:t>
      </w:r>
      <w:r>
        <w:rPr>
          <w:lang w:eastAsia="ja-JP"/>
        </w:rPr>
        <w:t xml:space="preserve">]. </w:t>
      </w:r>
      <w:r>
        <w:rPr>
          <w:rFonts w:eastAsia="DengXian"/>
          <w:lang w:eastAsia="ja-JP"/>
        </w:rPr>
        <w:t>Any authorised consumer willing to collect such measurements or KPIs is first required by [</w:t>
      </w:r>
      <w:r>
        <w:rPr>
          <w:rFonts w:eastAsia="DengXian"/>
          <w:highlight w:val="yellow"/>
          <w:lang w:eastAsia="ja-JP"/>
        </w:rPr>
        <w:t>28533</w:t>
      </w:r>
      <w:r>
        <w:rPr>
          <w:rFonts w:eastAsia="DengXian"/>
          <w:lang w:eastAsia="ja-JP"/>
        </w:rPr>
        <w:t xml:space="preserve">] to create an instance of a </w:t>
      </w:r>
      <w:r>
        <w:rPr>
          <w:rFonts w:eastAsia="DengXian"/>
          <w:i/>
          <w:iCs/>
          <w:lang w:eastAsia="ja-JP"/>
        </w:rPr>
        <w:t>performance metrics production job</w:t>
      </w:r>
      <w:r>
        <w:rPr>
          <w:rFonts w:eastAsia="DengXian"/>
          <w:lang w:eastAsia="ja-JP"/>
        </w:rPr>
        <w:t xml:space="preserve"> (i.e., an instance of the </w:t>
      </w:r>
      <w:proofErr w:type="spellStart"/>
      <w:r>
        <w:rPr>
          <w:rStyle w:val="Codechar"/>
        </w:rPr>
        <w:t>PerfMetricJob</w:t>
      </w:r>
      <w:proofErr w:type="spellEnd"/>
      <w:r>
        <w:rPr>
          <w:rFonts w:eastAsia="DengXian"/>
          <w:lang w:eastAsia="ja-JP"/>
        </w:rPr>
        <w:t xml:space="preserve"> information element – see clause 4.3.31 of TS 28.622 [</w:t>
      </w:r>
      <w:r>
        <w:rPr>
          <w:rFonts w:eastAsia="DengXian"/>
          <w:highlight w:val="yellow"/>
          <w:lang w:eastAsia="ja-JP"/>
        </w:rPr>
        <w:t>28622</w:t>
      </w:r>
      <w:r>
        <w:rPr>
          <w:rFonts w:eastAsia="DengXian"/>
          <w:lang w:eastAsia="ja-JP"/>
        </w:rPr>
        <w:t xml:space="preserve">]) by invoking the </w:t>
      </w:r>
      <w:proofErr w:type="spellStart"/>
      <w:r>
        <w:rPr>
          <w:rStyle w:val="Codechar"/>
        </w:rPr>
        <w:t>createMOI</w:t>
      </w:r>
      <w:proofErr w:type="spellEnd"/>
      <w:r>
        <w:rPr>
          <w:rFonts w:eastAsia="DengXian"/>
          <w:lang w:eastAsia="ja-JP"/>
        </w:rPr>
        <w:t xml:space="preserve"> operation of the Provisioning Management Service (</w:t>
      </w:r>
      <w:proofErr w:type="spellStart"/>
      <w:r>
        <w:rPr>
          <w:rFonts w:eastAsia="DengXian"/>
          <w:lang w:eastAsia="ja-JP"/>
        </w:rPr>
        <w:t>MnS</w:t>
      </w:r>
      <w:proofErr w:type="spellEnd"/>
      <w:r>
        <w:rPr>
          <w:rFonts w:eastAsia="DengXian"/>
          <w:lang w:eastAsia="ja-JP"/>
        </w:rPr>
        <w:t>) (see clause 11.1.1.1 of TS 28.532 [</w:t>
      </w:r>
      <w:r>
        <w:rPr>
          <w:rFonts w:eastAsia="DengXian"/>
          <w:highlight w:val="yellow"/>
          <w:lang w:eastAsia="ja-JP"/>
        </w:rPr>
        <w:t>28532</w:t>
      </w:r>
      <w:r>
        <w:rPr>
          <w:rFonts w:eastAsia="DengXian"/>
          <w:lang w:eastAsia="ja-JP"/>
        </w:rPr>
        <w:t>]).</w:t>
      </w:r>
    </w:p>
    <w:p w14:paraId="4F1F80F4" w14:textId="77777777" w:rsidR="0077215C" w:rsidRDefault="0077215C" w:rsidP="0077215C">
      <w:pPr>
        <w:keepNext/>
        <w:rPr>
          <w:rFonts w:eastAsia="DengXian"/>
          <w:lang w:eastAsia="ja-JP"/>
        </w:rPr>
      </w:pPr>
      <w:r>
        <w:rPr>
          <w:rFonts w:eastAsia="DengXian"/>
          <w:lang w:eastAsia="ja-JP"/>
        </w:rPr>
        <w:t>The consumer is required by [</w:t>
      </w:r>
      <w:r>
        <w:rPr>
          <w:rFonts w:eastAsia="DengXian"/>
          <w:highlight w:val="yellow"/>
          <w:lang w:eastAsia="ja-JP"/>
        </w:rPr>
        <w:t>28533</w:t>
      </w:r>
      <w:r>
        <w:rPr>
          <w:rFonts w:eastAsia="DengXian"/>
          <w:lang w:eastAsia="ja-JP"/>
        </w:rPr>
        <w:t>] to specify:</w:t>
      </w:r>
    </w:p>
    <w:p w14:paraId="06A2E251" w14:textId="77777777" w:rsidR="0077215C" w:rsidRDefault="0077215C" w:rsidP="0077215C">
      <w:pPr>
        <w:pStyle w:val="B1"/>
        <w:rPr>
          <w:rFonts w:eastAsia="Malgun Gothic"/>
        </w:rPr>
      </w:pPr>
      <w:r>
        <w:t>-</w:t>
      </w:r>
      <w:r>
        <w:tab/>
        <w:t xml:space="preserve">Which measurement(s) or KPI(s) it wishes to be collected, </w:t>
      </w:r>
      <w:proofErr w:type="gramStart"/>
      <w:r>
        <w:t>e.g.</w:t>
      </w:r>
      <w:proofErr w:type="gramEnd"/>
      <w:r>
        <w:t xml:space="preserve"> the energy consumption of a 5G NF, etc.</w:t>
      </w:r>
    </w:p>
    <w:p w14:paraId="31D0F074" w14:textId="77777777" w:rsidR="0077215C" w:rsidRDefault="0077215C" w:rsidP="0077215C">
      <w:pPr>
        <w:pStyle w:val="B1"/>
        <w:rPr>
          <w:rFonts w:eastAsiaTheme="minorEastAsia"/>
        </w:rPr>
      </w:pPr>
      <w:r>
        <w:t>-</w:t>
      </w:r>
      <w:r>
        <w:tab/>
        <w:t xml:space="preserve">Which network entities (represented by </w:t>
      </w:r>
      <w:r>
        <w:rPr>
          <w:i/>
          <w:iCs/>
        </w:rPr>
        <w:t>managed objects</w:t>
      </w:r>
      <w:r>
        <w:t>) it wishes the information to be collected from (e.g., SMF x, UPF y, etc.).</w:t>
      </w:r>
    </w:p>
    <w:p w14:paraId="37A5605E" w14:textId="77777777" w:rsidR="0077215C" w:rsidRDefault="0077215C" w:rsidP="0077215C">
      <w:pPr>
        <w:pStyle w:val="B1"/>
      </w:pPr>
      <w:r>
        <w:t>-</w:t>
      </w:r>
      <w:r>
        <w:tab/>
        <w:t>The granularity period (expressed in seconds) it wishes the measurements or KPIs to be reported over.</w:t>
      </w:r>
    </w:p>
    <w:p w14:paraId="5E6EC1E6" w14:textId="77777777" w:rsidR="0077215C" w:rsidRDefault="0077215C" w:rsidP="0077215C">
      <w:pPr>
        <w:pStyle w:val="B1"/>
        <w:keepNext/>
      </w:pPr>
      <w:r>
        <w:t>-</w:t>
      </w:r>
      <w:r>
        <w:tab/>
        <w:t>The reporting method, mainly:</w:t>
      </w:r>
    </w:p>
    <w:p w14:paraId="5A1186E5" w14:textId="77777777" w:rsidR="0077215C" w:rsidRDefault="0077215C" w:rsidP="0077215C">
      <w:pPr>
        <w:pStyle w:val="B2"/>
        <w:keepNext/>
      </w:pPr>
      <w:r>
        <w:t>-</w:t>
      </w:r>
      <w:r>
        <w:tab/>
      </w:r>
      <w:r>
        <w:rPr>
          <w:i/>
          <w:iCs/>
        </w:rPr>
        <w:t>File-based reporting:</w:t>
      </w:r>
      <w:r>
        <w:t xml:space="preserve"> Performance data is accumulated for a certain time before it is reported; the data is delivered as a file; the file content encoding is either XML or ASN.1.</w:t>
      </w:r>
    </w:p>
    <w:p w14:paraId="6D70E012" w14:textId="77777777" w:rsidR="0077215C" w:rsidRDefault="0077215C" w:rsidP="0077215C">
      <w:pPr>
        <w:pStyle w:val="B2"/>
      </w:pPr>
      <w:r>
        <w:t>-</w:t>
      </w:r>
      <w:r>
        <w:tab/>
      </w:r>
      <w:r>
        <w:rPr>
          <w:i/>
          <w:iCs/>
        </w:rPr>
        <w:t>Stream-based reporting:</w:t>
      </w:r>
      <w:r>
        <w:t xml:space="preserve"> The producer sends the performance data to the consumer as when they are ready. The volume of the performance data reported is expected to be small, and the granularity period is expected to be short. The stream content encoding technique is either GPB or ASN.1.</w:t>
      </w:r>
    </w:p>
    <w:p w14:paraId="1E510D6D" w14:textId="77777777" w:rsidR="0077215C" w:rsidRDefault="0077215C" w:rsidP="0077215C">
      <w:pPr>
        <w:keepNext/>
        <w:rPr>
          <w:rFonts w:eastAsia="DengXian"/>
        </w:rPr>
      </w:pPr>
      <w:r>
        <w:rPr>
          <w:rFonts w:eastAsia="DengXian"/>
        </w:rPr>
        <w:t>Depending on the selected reporting method, the consumer collects the measurements or KPIs as follows:</w:t>
      </w:r>
    </w:p>
    <w:p w14:paraId="267CBDE1" w14:textId="77777777" w:rsidR="0077215C" w:rsidRDefault="0077215C" w:rsidP="0077215C">
      <w:pPr>
        <w:pStyle w:val="B1"/>
        <w:keepNext/>
        <w:rPr>
          <w:rFonts w:eastAsia="Malgun Gothic"/>
        </w:rPr>
      </w:pPr>
      <w:r>
        <w:t>-</w:t>
      </w:r>
      <w:r>
        <w:tab/>
        <w:t xml:space="preserve">In the case of file-based reporting, the producer sends the notification </w:t>
      </w:r>
      <w:proofErr w:type="spellStart"/>
      <w:r>
        <w:rPr>
          <w:rStyle w:val="Codechar"/>
        </w:rPr>
        <w:t>NotifyFileReady</w:t>
      </w:r>
      <w:proofErr w:type="spellEnd"/>
      <w:r>
        <w:t xml:space="preserve"> to </w:t>
      </w:r>
      <w:proofErr w:type="gramStart"/>
      <w:r>
        <w:t>subscribed</w:t>
      </w:r>
      <w:proofErr w:type="gramEnd"/>
      <w:r>
        <w:t xml:space="preserve"> consumer(s) when a new file becomes available on the producer for subsequent download by consumer(s).</w:t>
      </w:r>
    </w:p>
    <w:p w14:paraId="483435F5" w14:textId="1A8D2BD2" w:rsidR="00314973" w:rsidRPr="00314973" w:rsidRDefault="0077215C" w:rsidP="00DC30CC">
      <w:r>
        <w:t>-</w:t>
      </w:r>
      <w:r>
        <w:tab/>
        <w:t xml:space="preserve">In the case of stream-based reporting, the producer sends units of streaming data to the consumer by invoking the </w:t>
      </w:r>
      <w:proofErr w:type="spellStart"/>
      <w:r>
        <w:rPr>
          <w:rStyle w:val="Codechar"/>
        </w:rPr>
        <w:t>reportStreamData</w:t>
      </w:r>
      <w:proofErr w:type="spellEnd"/>
      <w:r>
        <w:t xml:space="preserve"> operation.</w:t>
      </w:r>
    </w:p>
    <w:p w14:paraId="5DD5F01D" w14:textId="77777777" w:rsidR="00773FC9" w:rsidRDefault="00773FC9" w:rsidP="00773FC9">
      <w:pPr>
        <w:pStyle w:val="Titre3"/>
      </w:pPr>
      <w:bookmarkStart w:id="59" w:name="_Hlk163565958"/>
      <w:bookmarkStart w:id="60" w:name="_Toc166000800"/>
      <w:r>
        <w:t>4.2.3</w:t>
      </w:r>
      <w:r>
        <w:tab/>
        <w:t xml:space="preserve">Other </w:t>
      </w:r>
      <w:bookmarkEnd w:id="59"/>
      <w:r>
        <w:t>Standards Development Organisations</w:t>
      </w:r>
      <w:bookmarkEnd w:id="60"/>
    </w:p>
    <w:p w14:paraId="7369636C" w14:textId="77777777" w:rsidR="00773FC9" w:rsidRDefault="00773FC9" w:rsidP="00773FC9">
      <w:pPr>
        <w:pStyle w:val="Titre4"/>
      </w:pPr>
      <w:bookmarkStart w:id="61" w:name="_Toc166000801"/>
      <w:r>
        <w:t>4.2.3.1</w:t>
      </w:r>
      <w:r>
        <w:tab/>
        <w:t>ITU-T</w:t>
      </w:r>
      <w:bookmarkEnd w:id="61"/>
    </w:p>
    <w:p w14:paraId="2D180CBD" w14:textId="77777777" w:rsidR="00773FC9" w:rsidRDefault="00773FC9" w:rsidP="00773FC9">
      <w:pPr>
        <w:keepLines/>
      </w:pPr>
      <w:r>
        <w:t xml:space="preserve">Within the International Telecommunications Union, the T-sector includes Study Group 5 </w:t>
      </w:r>
      <w:r>
        <w:rPr>
          <w:rFonts w:ascii="Aptos" w:hAnsi="Aptos"/>
          <w:color w:val="000000"/>
        </w:rPr>
        <w:t>"</w:t>
      </w:r>
      <w:r>
        <w:t>Environment and Circular Economy</w:t>
      </w:r>
      <w:r>
        <w:rPr>
          <w:rFonts w:ascii="Aptos" w:hAnsi="Aptos"/>
          <w:color w:val="000000"/>
        </w:rPr>
        <w:t>"</w:t>
      </w:r>
      <w:r>
        <w:t xml:space="preserve"> (SG5). Part of its mandate is to define and develop “methodologies for evaluating ICT effects on climate change and publishing guidelines for using ICTs in an eco-friendly way. Under its environmental mandate SG5 is also responsible for studying design methodologies to reduce ICT’s and e-waste’s adverse environmental effects, for example, through recycling of ICT facilities and equipment.”</w:t>
      </w:r>
    </w:p>
    <w:p w14:paraId="0EAD74B9" w14:textId="72DF8B5E" w:rsidR="00773FC9" w:rsidRDefault="00773FC9" w:rsidP="00773FC9">
      <w:r>
        <w:t>Among its activities, ITU-T Study Group 5 is developing technical reports, supplements and international standards for the environmental requirements of 5G [</w:t>
      </w:r>
      <w:r w:rsidR="0033483C">
        <w:t>L.</w:t>
      </w:r>
      <w:proofErr w:type="gramStart"/>
      <w:r w:rsidR="0033483C">
        <w:t>1210..</w:t>
      </w:r>
      <w:proofErr w:type="gramEnd"/>
      <w:r w:rsidR="008957A7">
        <w:t>L.Sup43</w:t>
      </w:r>
      <w:r>
        <w:t>]. Further, the L.1400 series of reports and recommendations present methodologies and guidelines for the assessment of the greenhouse gas emissions and energy consumption of the ICT sector. For example, ITU-T L.1450 presents a methodology for the assessment of the impact of telecommunications systems [</w:t>
      </w:r>
      <w:r w:rsidR="00F77680">
        <w:t>L.1450</w:t>
      </w:r>
      <w:r>
        <w:t>]. It was used in an assessment of the electricity usage and greenhouse gas emissions of the ICT sector [</w:t>
      </w:r>
      <w:r w:rsidR="00DB4037">
        <w:t>ICT</w:t>
      </w:r>
      <w:r>
        <w:t>].</w:t>
      </w:r>
    </w:p>
    <w:p w14:paraId="2F638A51" w14:textId="77777777" w:rsidR="00773FC9" w:rsidRDefault="00773FC9" w:rsidP="00773FC9">
      <w:pPr>
        <w:pStyle w:val="Titre4"/>
      </w:pPr>
      <w:bookmarkStart w:id="62" w:name="_Toc166000802"/>
      <w:r>
        <w:t>4.2.3.2</w:t>
      </w:r>
      <w:r>
        <w:tab/>
        <w:t>ITU-R</w:t>
      </w:r>
      <w:bookmarkEnd w:id="62"/>
    </w:p>
    <w:p w14:paraId="18BE063E" w14:textId="521ADC7F" w:rsidR="00773FC9" w:rsidRDefault="00773FC9" w:rsidP="00773FC9">
      <w:r>
        <w:t xml:space="preserve">The remit of ITU-R Study Group 6 (SG6) is programme production and interchange. Its Working Party 6A (WP 6A) has published ITU-R Report BT.2385 </w:t>
      </w:r>
      <w:r>
        <w:rPr>
          <w:rFonts w:ascii="Aptos" w:hAnsi="Aptos"/>
          <w:color w:val="000000"/>
        </w:rPr>
        <w:t>"</w:t>
      </w:r>
      <w:r>
        <w:t>Reducing the environmental impact of terrestrial broadcasting systems</w:t>
      </w:r>
      <w:r>
        <w:rPr>
          <w:rFonts w:ascii="Aptos" w:hAnsi="Aptos"/>
          <w:color w:val="000000"/>
        </w:rPr>
        <w:t>"</w:t>
      </w:r>
      <w:r>
        <w:t xml:space="preserve"> [</w:t>
      </w:r>
      <w:r w:rsidR="002F4459">
        <w:t>BT2385</w:t>
      </w:r>
      <w:r>
        <w:t>]. Working Party 6C (WP 6C) has a rapporteur group which has produced the following documents:</w:t>
      </w:r>
    </w:p>
    <w:p w14:paraId="4D023092" w14:textId="1E724BA2" w:rsidR="00773FC9" w:rsidRDefault="00773FC9" w:rsidP="00773FC9">
      <w:pPr>
        <w:pStyle w:val="B1"/>
      </w:pPr>
      <w:r>
        <w:t>-</w:t>
      </w:r>
      <w:r>
        <w:tab/>
        <w:t xml:space="preserve">ITU-R Opinion 104, </w:t>
      </w:r>
      <w:r>
        <w:rPr>
          <w:rFonts w:ascii="Aptos" w:hAnsi="Aptos"/>
          <w:color w:val="000000"/>
        </w:rPr>
        <w:t>"</w:t>
      </w:r>
      <w:r>
        <w:t>Advice for sustainability strategies incorporating carbon offsetting policies</w:t>
      </w:r>
      <w:r>
        <w:rPr>
          <w:rFonts w:ascii="Aptos" w:hAnsi="Aptos"/>
          <w:color w:val="000000"/>
        </w:rPr>
        <w:t>"</w:t>
      </w:r>
      <w:r>
        <w:t xml:space="preserve"> [</w:t>
      </w:r>
      <w:r w:rsidR="002F4459">
        <w:t>OP104</w:t>
      </w:r>
      <w:r>
        <w:t>]</w:t>
      </w:r>
    </w:p>
    <w:p w14:paraId="680E25C8" w14:textId="20F570FE" w:rsidR="00773FC9" w:rsidRDefault="00773FC9" w:rsidP="00773FC9">
      <w:pPr>
        <w:pStyle w:val="B1"/>
      </w:pPr>
      <w:r>
        <w:lastRenderedPageBreak/>
        <w:t>-</w:t>
      </w:r>
      <w:r>
        <w:tab/>
        <w:t xml:space="preserve">ITU-R Report BT.2521, </w:t>
      </w:r>
      <w:r>
        <w:rPr>
          <w:rFonts w:ascii="Aptos" w:hAnsi="Aptos"/>
          <w:color w:val="000000"/>
        </w:rPr>
        <w:t>"</w:t>
      </w:r>
      <w:r>
        <w:t>Practical examples of actions to realize energy aware broadcasting</w:t>
      </w:r>
      <w:r>
        <w:rPr>
          <w:rFonts w:ascii="Aptos" w:hAnsi="Aptos"/>
          <w:color w:val="000000"/>
        </w:rPr>
        <w:t>"</w:t>
      </w:r>
      <w:r>
        <w:t xml:space="preserve"> [</w:t>
      </w:r>
      <w:r w:rsidR="00973E8A">
        <w:t>BT</w:t>
      </w:r>
      <w:r>
        <w:t>]. This report is based on a webinar held in March 2022.</w:t>
      </w:r>
    </w:p>
    <w:p w14:paraId="01CC5435" w14:textId="77777777" w:rsidR="00773FC9" w:rsidRDefault="00773FC9" w:rsidP="00773FC9">
      <w:pPr>
        <w:pStyle w:val="Titre4"/>
      </w:pPr>
      <w:bookmarkStart w:id="63" w:name="_Toc166000803"/>
      <w:r>
        <w:t>4.2.3.3</w:t>
      </w:r>
      <w:r>
        <w:tab/>
        <w:t>MPEG</w:t>
      </w:r>
      <w:bookmarkEnd w:id="63"/>
    </w:p>
    <w:p w14:paraId="16C733F9" w14:textId="3912CEDE" w:rsidR="00773FC9" w:rsidRDefault="00773FC9" w:rsidP="00773FC9">
      <w:pPr>
        <w:keepLines/>
      </w:pPr>
      <w:r>
        <w:t xml:space="preserve">The ISO/IEC JTC 1/SC 29 committee </w:t>
      </w:r>
      <w:r>
        <w:rPr>
          <w:i/>
          <w:iCs/>
        </w:rPr>
        <w:t xml:space="preserve">Coding of audio, picture, </w:t>
      </w:r>
      <w:proofErr w:type="gramStart"/>
      <w:r>
        <w:rPr>
          <w:i/>
          <w:iCs/>
        </w:rPr>
        <w:t>multimedia</w:t>
      </w:r>
      <w:proofErr w:type="gramEnd"/>
      <w:r>
        <w:rPr>
          <w:i/>
          <w:iCs/>
        </w:rPr>
        <w:t xml:space="preserve"> and hypermedia information</w:t>
      </w:r>
      <w:r>
        <w:t xml:space="preserve"> has published the ISO/IEC 23001-11:2023 (Green MPEG) standard [2</w:t>
      </w:r>
      <w:r w:rsidR="00F02B6B">
        <w:t>3001-11</w:t>
      </w:r>
      <w:r>
        <w:t xml:space="preserve">]. The various components of the standard define methods for the reduction of the power consumption of decoders and of displays. A further component defines a method for the selection of energy-efficient media. A final method allows for quality recovery after low-power encoding. The standard is currently in revision, and it is to be extended to enable the carriage of metadata to </w:t>
      </w:r>
      <w:proofErr w:type="gramStart"/>
      <w:r>
        <w:t>more efficiently reduce the power requirements of display devices receiving the content</w:t>
      </w:r>
      <w:proofErr w:type="gramEnd"/>
      <w:r>
        <w:t xml:space="preserve"> with the metadata.</w:t>
      </w:r>
    </w:p>
    <w:p w14:paraId="73218C35" w14:textId="77777777" w:rsidR="00773FC9" w:rsidRDefault="00773FC9" w:rsidP="00773FC9">
      <w:pPr>
        <w:pStyle w:val="Titre4"/>
      </w:pPr>
      <w:bookmarkStart w:id="64" w:name="_Toc166000804"/>
      <w:r>
        <w:t>4.2.3.4</w:t>
      </w:r>
      <w:r>
        <w:tab/>
        <w:t>DVB</w:t>
      </w:r>
      <w:bookmarkEnd w:id="64"/>
    </w:p>
    <w:p w14:paraId="690CB94C" w14:textId="7CAD5B99" w:rsidR="00773FC9" w:rsidRDefault="00773FC9" w:rsidP="00773FC9">
      <w:r>
        <w:t xml:space="preserve">DVB has carried out a study mission to assess the potential for developing energy-efficient video transmission systems. This work has resulted in the creation of a new CM-EE (Energy Efficiency) working group in its Commercial Module. It has also published a report on the topic available as Blue Book S100 </w:t>
      </w:r>
      <w:r>
        <w:rPr>
          <w:rFonts w:ascii="Aptos" w:hAnsi="Aptos"/>
          <w:color w:val="000000"/>
        </w:rPr>
        <w:t>"</w:t>
      </w:r>
      <w:r>
        <w:t>Study Mission report on Energy Aware service Delivery and Consumption</w:t>
      </w:r>
      <w:r>
        <w:rPr>
          <w:rFonts w:ascii="Aptos" w:hAnsi="Aptos"/>
          <w:color w:val="000000"/>
        </w:rPr>
        <w:t>"</w:t>
      </w:r>
      <w:r>
        <w:t xml:space="preserve"> [</w:t>
      </w:r>
      <w:r w:rsidR="00F02B6B">
        <w:t>S100</w:t>
      </w:r>
      <w:r>
        <w:t>].</w:t>
      </w:r>
    </w:p>
    <w:p w14:paraId="282D961E" w14:textId="77777777" w:rsidR="00773FC9" w:rsidRDefault="00773FC9" w:rsidP="00773FC9">
      <w:pPr>
        <w:pStyle w:val="Titre4"/>
      </w:pPr>
      <w:bookmarkStart w:id="65" w:name="_Toc166000805"/>
      <w:r>
        <w:t>4.2.3.5</w:t>
      </w:r>
      <w:r>
        <w:tab/>
        <w:t>ATSC</w:t>
      </w:r>
      <w:bookmarkEnd w:id="65"/>
    </w:p>
    <w:p w14:paraId="77E4B9E3" w14:textId="1E69DE90" w:rsidR="00773FC9" w:rsidRDefault="00773FC9" w:rsidP="00773FC9">
      <w:r>
        <w:t>ATSC's "Planning Team 9 – Sustainability in Media and Data Delivery Services (PT9) will study the benefits of broadcast data delivery as relates to sustainable energy usage in a world increasingly dependent on data delivery. The team will consider linear and file-based media delivery as well as linear and file-based data delivery. PT9 will report the results of this work to the Board. If technical work in ATSC is recommended, PT9 will further document rationale for the work and ideally also document possible architectural approaches and requirements, such as interoperability with existing networks, which would accommodate the identified use cases. PT9 does not draft standards or recommended practices; it may draft New Project Proposals and/or Planning Team Reports. PT9 reports to the ATSC Board of Directors and participation is open to all ATSC members." [</w:t>
      </w:r>
      <w:r w:rsidR="00545E96">
        <w:t>PT9</w:t>
      </w:r>
      <w:r>
        <w:t>].</w:t>
      </w:r>
    </w:p>
    <w:p w14:paraId="1CBC3420" w14:textId="77777777" w:rsidR="00773FC9" w:rsidRDefault="00773FC9" w:rsidP="00773FC9">
      <w:pPr>
        <w:pStyle w:val="Titre3"/>
      </w:pPr>
      <w:bookmarkStart w:id="66" w:name="_Toc166000806"/>
      <w:r>
        <w:t>4.2.4</w:t>
      </w:r>
      <w:r>
        <w:tab/>
        <w:t>Industry Fora</w:t>
      </w:r>
      <w:bookmarkEnd w:id="66"/>
    </w:p>
    <w:p w14:paraId="7B28706F" w14:textId="77777777" w:rsidR="00773FC9" w:rsidRDefault="00773FC9" w:rsidP="00773FC9">
      <w:pPr>
        <w:pStyle w:val="Titre4"/>
      </w:pPr>
      <w:bookmarkStart w:id="67" w:name="_Toc166000807"/>
      <w:r>
        <w:t>4.2.4.1</w:t>
      </w:r>
      <w:r>
        <w:tab/>
        <w:t>Greening of Streaming</w:t>
      </w:r>
      <w:bookmarkEnd w:id="67"/>
    </w:p>
    <w:p w14:paraId="596E5719" w14:textId="3FB6A382" w:rsidR="00773FC9" w:rsidRDefault="00773FC9" w:rsidP="00773FC9">
      <w:r>
        <w:t>Greening of Streaming is a member association investigating energy efficiency in the context of media streaming applications [</w:t>
      </w:r>
      <w:proofErr w:type="spellStart"/>
      <w:r w:rsidR="00545E96">
        <w:t>GoS</w:t>
      </w:r>
      <w:proofErr w:type="spellEnd"/>
      <w:r>
        <w:t>]. One of the challenges the group is aiming to address is that of accurately measuring the energy expenditure of streaming services, given that currently the available data is sparse and not very precise. It further intends to define best practices.</w:t>
      </w:r>
    </w:p>
    <w:p w14:paraId="79102ED3" w14:textId="77777777" w:rsidR="00773FC9" w:rsidRDefault="00773FC9" w:rsidP="00773FC9">
      <w:pPr>
        <w:pStyle w:val="Titre4"/>
      </w:pPr>
      <w:bookmarkStart w:id="68" w:name="_Toc166000808"/>
      <w:r>
        <w:t>4.2.4.2</w:t>
      </w:r>
      <w:r>
        <w:tab/>
        <w:t>DIMPACT</w:t>
      </w:r>
      <w:bookmarkEnd w:id="68"/>
    </w:p>
    <w:p w14:paraId="7CE13F32" w14:textId="440F600B" w:rsidR="00773FC9" w:rsidRDefault="002E26BC" w:rsidP="00773FC9">
      <w:r>
        <w:t>“</w:t>
      </w:r>
      <w:r w:rsidR="00773FC9">
        <w:t>DIMPACT is a collaborative initiative between leading media, entertainment and technology companies and world-class researchers [</w:t>
      </w:r>
      <w:r>
        <w:t>DIMPACT</w:t>
      </w:r>
      <w:r w:rsidR="00773FC9">
        <w:t xml:space="preserve">].” The group is convened by </w:t>
      </w:r>
      <w:proofErr w:type="spellStart"/>
      <w:r w:rsidR="00773FC9">
        <w:t>Carnstone</w:t>
      </w:r>
      <w:proofErr w:type="spellEnd"/>
      <w:r w:rsidR="00773FC9">
        <w:t xml:space="preserve"> Partners Ltd, and research and technical expertise is provided by researchers from the University of Bristol. It has currently over 20 members. The group has developed a tool to measure the emissions of serving digital media and entertainment products. This tool is available as a web application and </w:t>
      </w:r>
      <w:proofErr w:type="gramStart"/>
      <w:r w:rsidR="00773FC9">
        <w:t>is able to</w:t>
      </w:r>
      <w:proofErr w:type="gramEnd"/>
      <w:r w:rsidR="00773FC9">
        <w:t xml:space="preserve"> estimate emissions originating from video streaming, online banner advertising, digital publishing, and audio streaming. The DIMPACT website makes available several publications explaining their methodology [</w:t>
      </w:r>
      <w:proofErr w:type="spellStart"/>
      <w:r w:rsidR="00F82D5B">
        <w:t>DTMeth</w:t>
      </w:r>
      <w:proofErr w:type="spellEnd"/>
      <w:r w:rsidR="00773FC9">
        <w:t xml:space="preserve">] and defining principles for streaming and digital media carbon </w:t>
      </w:r>
      <w:proofErr w:type="spellStart"/>
      <w:r w:rsidR="00773FC9">
        <w:t>footprinting</w:t>
      </w:r>
      <w:proofErr w:type="spellEnd"/>
      <w:r w:rsidR="00773FC9">
        <w:t xml:space="preserve"> [</w:t>
      </w:r>
      <w:proofErr w:type="spellStart"/>
      <w:r w:rsidR="009B3AB4">
        <w:t>DTPaper</w:t>
      </w:r>
      <w:proofErr w:type="spellEnd"/>
      <w:r w:rsidR="00773FC9">
        <w:t>].</w:t>
      </w:r>
    </w:p>
    <w:p w14:paraId="68426CC1" w14:textId="77777777" w:rsidR="00773FC9" w:rsidRDefault="00773FC9" w:rsidP="00773FC9">
      <w:pPr>
        <w:pStyle w:val="Titre4"/>
      </w:pPr>
      <w:bookmarkStart w:id="69" w:name="_Toc166000809"/>
      <w:r>
        <w:t>4.2.4.3</w:t>
      </w:r>
      <w:r>
        <w:tab/>
        <w:t>Ultra HD Forum</w:t>
      </w:r>
      <w:bookmarkEnd w:id="69"/>
    </w:p>
    <w:p w14:paraId="606C2335" w14:textId="51218FED" w:rsidR="00773FC9" w:rsidRDefault="00773FC9" w:rsidP="00EE508C">
      <w:r>
        <w:t>The Sustainability Working Group of the Ultra HD Forum is investigating energy efficiency opportunities throughout content distribution, from content encoding through distribution and display. One result has been a regular series of public demonstrations directed to sustainability at major broadcast conferences (specifically IBC and NAB) where the Ultra HD Forum regularly has a booth [</w:t>
      </w:r>
      <w:r w:rsidR="009B3AB4">
        <w:t>U</w:t>
      </w:r>
      <w:r w:rsidR="005E5A57">
        <w:t>HDF</w:t>
      </w:r>
      <w:r>
        <w:t>]. Some of these demonstrate the degree of influence the consumer can have on the energy consumption by the display.</w:t>
      </w:r>
    </w:p>
    <w:p w14:paraId="28B8FC7F" w14:textId="77777777" w:rsidR="00222CEA" w:rsidRDefault="00222CEA" w:rsidP="0035595E"/>
    <w:p w14:paraId="32174BD3" w14:textId="64C333BD" w:rsidR="00080512" w:rsidRDefault="00873E57" w:rsidP="00873E57">
      <w:pPr>
        <w:pStyle w:val="Titre1"/>
      </w:pPr>
      <w:bookmarkStart w:id="70" w:name="_Toc166000810"/>
      <w:r>
        <w:lastRenderedPageBreak/>
        <w:t>5</w:t>
      </w:r>
      <w:r w:rsidR="0035595E">
        <w:tab/>
      </w:r>
      <w:r w:rsidR="00787763">
        <w:t>Key issues</w:t>
      </w:r>
      <w:bookmarkEnd w:id="70"/>
    </w:p>
    <w:p w14:paraId="6299C0F2" w14:textId="58A2247E" w:rsidR="00B4245E" w:rsidRPr="00B4245E" w:rsidRDefault="00B4245E" w:rsidP="00B4245E">
      <w:r w:rsidRPr="00A774C6">
        <w:rPr>
          <w:highlight w:val="yellow"/>
        </w:rPr>
        <w:t xml:space="preserve">[Editor’s note: </w:t>
      </w:r>
      <w:r w:rsidR="00A774C6" w:rsidRPr="00A774C6">
        <w:rPr>
          <w:highlight w:val="yellow"/>
        </w:rPr>
        <w:t xml:space="preserve">Description of </w:t>
      </w:r>
      <w:r w:rsidR="008F2CDF">
        <w:rPr>
          <w:highlight w:val="yellow"/>
        </w:rPr>
        <w:t>key issues</w:t>
      </w:r>
      <w:r w:rsidR="008B78A9">
        <w:rPr>
          <w:highlight w:val="yellow"/>
        </w:rPr>
        <w:t xml:space="preserve"> and their potential requirements</w:t>
      </w:r>
      <w:r w:rsidRPr="00F400C3">
        <w:rPr>
          <w:highlight w:val="yellow"/>
        </w:rPr>
        <w:t>]</w:t>
      </w:r>
    </w:p>
    <w:p w14:paraId="65B30B27" w14:textId="1AD7388D" w:rsidR="00E40F28" w:rsidRDefault="00873E57" w:rsidP="00873E57">
      <w:pPr>
        <w:pStyle w:val="Titre2"/>
      </w:pPr>
      <w:bookmarkStart w:id="71" w:name="_Toc166000811"/>
      <w:r>
        <w:t>5</w:t>
      </w:r>
      <w:r w:rsidR="00E40F28">
        <w:t>.</w:t>
      </w:r>
      <w:r w:rsidR="00E13A1A">
        <w:t>1</w:t>
      </w:r>
      <w:r w:rsidR="00E40F28">
        <w:tab/>
      </w:r>
      <w:r w:rsidR="002D5E8C">
        <w:t xml:space="preserve">Key Issue #1: </w:t>
      </w:r>
      <w:r w:rsidR="00FA4EDA">
        <w:t>Information exposure</w:t>
      </w:r>
      <w:bookmarkEnd w:id="71"/>
    </w:p>
    <w:p w14:paraId="39A3EC4B" w14:textId="3BA8E382" w:rsidR="009120CC" w:rsidRDefault="004F1F04" w:rsidP="00434CAA">
      <w:pPr>
        <w:pStyle w:val="Titre3"/>
      </w:pPr>
      <w:bookmarkStart w:id="72" w:name="_Toc166000812"/>
      <w:r>
        <w:t xml:space="preserve">5.1.1 </w:t>
      </w:r>
      <w:r>
        <w:tab/>
        <w:t>Description</w:t>
      </w:r>
      <w:bookmarkEnd w:id="72"/>
    </w:p>
    <w:p w14:paraId="715C9C86" w14:textId="089A695F" w:rsidR="004F1F04" w:rsidRDefault="004F1F04" w:rsidP="004F1F04">
      <w:pPr>
        <w:pStyle w:val="Titre3"/>
      </w:pPr>
      <w:bookmarkStart w:id="73" w:name="_Toc166000813"/>
      <w:r>
        <w:t>5.1.2</w:t>
      </w:r>
      <w:r>
        <w:tab/>
        <w:t>Potential requirements</w:t>
      </w:r>
      <w:bookmarkEnd w:id="73"/>
    </w:p>
    <w:p w14:paraId="03E3E236" w14:textId="77777777" w:rsidR="004F1F04" w:rsidRPr="004F1F04" w:rsidRDefault="004F1F04" w:rsidP="004F1F04"/>
    <w:p w14:paraId="70004968" w14:textId="78572D82" w:rsidR="00FA4EDA" w:rsidRDefault="00873E57" w:rsidP="00FA4EDA">
      <w:pPr>
        <w:pStyle w:val="Titre2"/>
      </w:pPr>
      <w:bookmarkStart w:id="74" w:name="_Toc166000814"/>
      <w:r>
        <w:t>5</w:t>
      </w:r>
      <w:r w:rsidR="009120CC">
        <w:t>.</w:t>
      </w:r>
      <w:r w:rsidR="00E13A1A">
        <w:t>2</w:t>
      </w:r>
      <w:r w:rsidR="009120CC">
        <w:tab/>
      </w:r>
      <w:r w:rsidR="00FA4EDA">
        <w:t xml:space="preserve">Key Issue #2: </w:t>
      </w:r>
      <w:r w:rsidR="00690274" w:rsidRPr="00690274">
        <w:t>Monitoring and measurement</w:t>
      </w:r>
      <w:bookmarkEnd w:id="74"/>
    </w:p>
    <w:p w14:paraId="2E46739D" w14:textId="25CA06D4" w:rsidR="00EA3BB0" w:rsidRDefault="00EA3BB0" w:rsidP="00EA3BB0">
      <w:pPr>
        <w:pStyle w:val="Titre3"/>
      </w:pPr>
      <w:bookmarkStart w:id="75" w:name="_Toc166000815"/>
      <w:r>
        <w:t>5.</w:t>
      </w:r>
      <w:r w:rsidR="004E5DD9">
        <w:t>2</w:t>
      </w:r>
      <w:r>
        <w:t xml:space="preserve">.1 </w:t>
      </w:r>
      <w:r>
        <w:tab/>
        <w:t>Description</w:t>
      </w:r>
      <w:bookmarkEnd w:id="75"/>
    </w:p>
    <w:p w14:paraId="2BF1E6AD" w14:textId="3D58F75B" w:rsidR="00EA3BB0" w:rsidRDefault="00EA3BB0" w:rsidP="00EA3BB0">
      <w:pPr>
        <w:pStyle w:val="Titre3"/>
      </w:pPr>
      <w:bookmarkStart w:id="76" w:name="_Toc166000816"/>
      <w:r>
        <w:t>5.</w:t>
      </w:r>
      <w:r w:rsidR="004E5DD9">
        <w:t>2</w:t>
      </w:r>
      <w:r>
        <w:t>.2</w:t>
      </w:r>
      <w:r>
        <w:tab/>
        <w:t>Potential requirements</w:t>
      </w:r>
      <w:bookmarkEnd w:id="76"/>
      <w:r>
        <w:t xml:space="preserve"> </w:t>
      </w:r>
    </w:p>
    <w:p w14:paraId="4AF64E79" w14:textId="77777777" w:rsidR="008C7F4E" w:rsidRPr="008C7F4E" w:rsidRDefault="008C7F4E" w:rsidP="008C7F4E"/>
    <w:p w14:paraId="56CF437A" w14:textId="531F0D5D" w:rsidR="000E0D05" w:rsidRDefault="00873E57" w:rsidP="00EA3BB0">
      <w:pPr>
        <w:pStyle w:val="Titre2"/>
      </w:pPr>
      <w:bookmarkStart w:id="77" w:name="_Toc166000817"/>
      <w:r>
        <w:t>5</w:t>
      </w:r>
      <w:r w:rsidR="000E0D05">
        <w:t>.</w:t>
      </w:r>
      <w:r w:rsidR="00E13A1A">
        <w:t>3</w:t>
      </w:r>
      <w:r w:rsidR="000E0D05">
        <w:tab/>
      </w:r>
      <w:r w:rsidR="00690274">
        <w:t xml:space="preserve">Key Issue #3: </w:t>
      </w:r>
      <w:r w:rsidR="00A375C7">
        <w:t>Evaluation framework</w:t>
      </w:r>
      <w:bookmarkEnd w:id="77"/>
    </w:p>
    <w:p w14:paraId="7B48EDDD" w14:textId="737C7A95" w:rsidR="00EA3BB0" w:rsidRDefault="00EA3BB0" w:rsidP="00EA3BB0">
      <w:pPr>
        <w:pStyle w:val="Titre3"/>
      </w:pPr>
      <w:bookmarkStart w:id="78" w:name="_Toc166000818"/>
      <w:r>
        <w:t>5.</w:t>
      </w:r>
      <w:r w:rsidR="004E5DD9">
        <w:t>3</w:t>
      </w:r>
      <w:r>
        <w:t xml:space="preserve">.1 </w:t>
      </w:r>
      <w:r>
        <w:tab/>
        <w:t>Description</w:t>
      </w:r>
      <w:bookmarkEnd w:id="78"/>
    </w:p>
    <w:p w14:paraId="5E51421E" w14:textId="0FA732F4" w:rsidR="00817B9C" w:rsidRDefault="00EA3BB0" w:rsidP="00EA3BB0">
      <w:pPr>
        <w:pStyle w:val="Titre3"/>
      </w:pPr>
      <w:bookmarkStart w:id="79" w:name="_Toc166000819"/>
      <w:r>
        <w:t>5.</w:t>
      </w:r>
      <w:r w:rsidR="004E5DD9">
        <w:t>3</w:t>
      </w:r>
      <w:r>
        <w:t>.2</w:t>
      </w:r>
      <w:r>
        <w:tab/>
        <w:t>Potential requirements</w:t>
      </w:r>
      <w:bookmarkEnd w:id="79"/>
    </w:p>
    <w:p w14:paraId="374ABC33" w14:textId="77777777" w:rsidR="008C7F4E" w:rsidRPr="008C7F4E" w:rsidRDefault="008C7F4E" w:rsidP="008C7F4E"/>
    <w:p w14:paraId="624AAB8C" w14:textId="61BE3955" w:rsidR="00F1737E" w:rsidRDefault="00873E57" w:rsidP="000F09C1">
      <w:pPr>
        <w:pStyle w:val="Titre1"/>
      </w:pPr>
      <w:bookmarkStart w:id="80" w:name="_Toc166000820"/>
      <w:r>
        <w:t>6</w:t>
      </w:r>
      <w:r w:rsidR="002A4D7B">
        <w:tab/>
      </w:r>
      <w:r w:rsidR="000D3262">
        <w:t xml:space="preserve">Potential </w:t>
      </w:r>
      <w:r w:rsidR="00F1737E">
        <w:t>Solutions</w:t>
      </w:r>
      <w:bookmarkEnd w:id="80"/>
    </w:p>
    <w:p w14:paraId="25587941" w14:textId="1E2CD7F4" w:rsidR="008B78A9" w:rsidRPr="00B4245E" w:rsidRDefault="008B78A9" w:rsidP="008B78A9">
      <w:r w:rsidRPr="00A774C6">
        <w:rPr>
          <w:highlight w:val="yellow"/>
        </w:rPr>
        <w:t xml:space="preserve">[Editor’s note: Description of </w:t>
      </w:r>
      <w:r w:rsidR="001E7FF5">
        <w:rPr>
          <w:highlight w:val="yellow"/>
        </w:rPr>
        <w:t>potential solutions</w:t>
      </w:r>
      <w:r w:rsidRPr="00F400C3">
        <w:rPr>
          <w:highlight w:val="yellow"/>
        </w:rPr>
        <w:t>]</w:t>
      </w:r>
    </w:p>
    <w:p w14:paraId="19CA4320" w14:textId="41FA368A" w:rsidR="00FB1ED3" w:rsidRDefault="00E86D7E" w:rsidP="000434F0">
      <w:pPr>
        <w:pStyle w:val="Titre2"/>
      </w:pPr>
      <w:bookmarkStart w:id="81" w:name="_Toc166000821"/>
      <w:r>
        <w:t>6.</w:t>
      </w:r>
      <w:r w:rsidR="001D5F6D">
        <w:t>0</w:t>
      </w:r>
      <w:r>
        <w:t xml:space="preserve"> </w:t>
      </w:r>
      <w:r>
        <w:tab/>
      </w:r>
      <w:r w:rsidR="00380EB8" w:rsidRPr="00380EB8">
        <w:t xml:space="preserve">Mapping of Solutions to </w:t>
      </w:r>
      <w:r w:rsidR="00684F99">
        <w:t>Key issues</w:t>
      </w:r>
      <w:bookmarkEnd w:id="81"/>
    </w:p>
    <w:p w14:paraId="37A5C859" w14:textId="77777777" w:rsidR="008C7F4E" w:rsidRPr="008C7F4E" w:rsidRDefault="008C7F4E" w:rsidP="008C7F4E"/>
    <w:p w14:paraId="6068694E" w14:textId="293D9F9A" w:rsidR="002A4D7B" w:rsidRDefault="00E86D7E" w:rsidP="00E86D7E">
      <w:pPr>
        <w:pStyle w:val="Titre2"/>
      </w:pPr>
      <w:bookmarkStart w:id="82" w:name="_Toc166000822"/>
      <w:r>
        <w:t>6.</w:t>
      </w:r>
      <w:r w:rsidR="001D5F6D">
        <w:t>X</w:t>
      </w:r>
      <w:r>
        <w:tab/>
      </w:r>
      <w:r w:rsidR="009F1EC8" w:rsidRPr="009F1EC8">
        <w:t>Solution #</w:t>
      </w:r>
      <w:r w:rsidR="009F1EC8">
        <w:t>&lt;X&gt;</w:t>
      </w:r>
      <w:r w:rsidR="009F1EC8" w:rsidRPr="009F1EC8">
        <w:t>:</w:t>
      </w:r>
      <w:r w:rsidR="009F1EC8">
        <w:t xml:space="preserve"> </w:t>
      </w:r>
      <w:r w:rsidR="008F2CDF">
        <w:t>&lt;Solution Title&gt;</w:t>
      </w:r>
      <w:bookmarkEnd w:id="82"/>
    </w:p>
    <w:p w14:paraId="493D010F" w14:textId="0F8EDBF0" w:rsidR="000434F0" w:rsidRDefault="000434F0" w:rsidP="000434F0">
      <w:pPr>
        <w:pStyle w:val="Titre3"/>
      </w:pPr>
      <w:bookmarkStart w:id="83" w:name="_Toc166000823"/>
      <w:r>
        <w:t>6.</w:t>
      </w:r>
      <w:r w:rsidR="001D5F6D">
        <w:t>X</w:t>
      </w:r>
      <w:r>
        <w:t>.</w:t>
      </w:r>
      <w:r w:rsidR="001D5F6D">
        <w:t>1</w:t>
      </w:r>
      <w:r>
        <w:tab/>
      </w:r>
      <w:r w:rsidR="001D5F6D">
        <w:t>Key issue mapping</w:t>
      </w:r>
      <w:bookmarkEnd w:id="83"/>
    </w:p>
    <w:p w14:paraId="746B2942" w14:textId="3C543251" w:rsidR="003E75C5" w:rsidRPr="00222CEA" w:rsidRDefault="003E75C5" w:rsidP="001D5F6D">
      <w:pPr>
        <w:pStyle w:val="Titre3"/>
        <w:rPr>
          <w:lang w:val="en-US"/>
        </w:rPr>
      </w:pPr>
      <w:bookmarkStart w:id="84" w:name="_Toc166000824"/>
      <w:r w:rsidRPr="00222CEA">
        <w:rPr>
          <w:lang w:val="en-US"/>
        </w:rPr>
        <w:t>6.</w:t>
      </w:r>
      <w:r w:rsidR="001D5F6D" w:rsidRPr="00222CEA">
        <w:rPr>
          <w:lang w:val="en-US"/>
        </w:rPr>
        <w:t>X</w:t>
      </w:r>
      <w:r w:rsidRPr="00222CEA">
        <w:rPr>
          <w:lang w:val="en-US"/>
        </w:rPr>
        <w:t>.</w:t>
      </w:r>
      <w:r w:rsidR="001D5F6D" w:rsidRPr="00222CEA">
        <w:rPr>
          <w:lang w:val="en-US"/>
        </w:rPr>
        <w:t>2</w:t>
      </w:r>
      <w:r w:rsidRPr="00222CEA">
        <w:rPr>
          <w:lang w:val="en-US"/>
        </w:rPr>
        <w:tab/>
      </w:r>
      <w:r w:rsidR="001D5F6D" w:rsidRPr="00222CEA">
        <w:rPr>
          <w:lang w:val="en-US"/>
        </w:rPr>
        <w:t>Functional Description</w:t>
      </w:r>
      <w:bookmarkEnd w:id="84"/>
    </w:p>
    <w:p w14:paraId="602A46E0" w14:textId="7A5D3E08" w:rsidR="003E75C5" w:rsidRPr="00222CEA" w:rsidRDefault="003E75C5" w:rsidP="00D619C7">
      <w:pPr>
        <w:pStyle w:val="Titre3"/>
        <w:rPr>
          <w:lang w:val="en-US"/>
        </w:rPr>
      </w:pPr>
      <w:bookmarkStart w:id="85" w:name="_Toc166000825"/>
      <w:r w:rsidRPr="00222CEA">
        <w:rPr>
          <w:lang w:val="en-US"/>
        </w:rPr>
        <w:t>6.</w:t>
      </w:r>
      <w:r w:rsidR="00D619C7" w:rsidRPr="00222CEA">
        <w:rPr>
          <w:lang w:val="en-US"/>
        </w:rPr>
        <w:t>X</w:t>
      </w:r>
      <w:r w:rsidRPr="00222CEA">
        <w:rPr>
          <w:lang w:val="en-US"/>
        </w:rPr>
        <w:t>.</w:t>
      </w:r>
      <w:r w:rsidR="00D619C7" w:rsidRPr="00222CEA">
        <w:rPr>
          <w:lang w:val="en-US"/>
        </w:rPr>
        <w:t>3</w:t>
      </w:r>
      <w:r w:rsidRPr="00222CEA">
        <w:rPr>
          <w:lang w:val="en-US"/>
        </w:rPr>
        <w:tab/>
      </w:r>
      <w:r w:rsidR="00D619C7" w:rsidRPr="00222CEA">
        <w:rPr>
          <w:lang w:val="en-US"/>
        </w:rPr>
        <w:t>Procedures</w:t>
      </w:r>
      <w:bookmarkEnd w:id="85"/>
    </w:p>
    <w:p w14:paraId="53C92E06" w14:textId="0E198FC9" w:rsidR="008C7F4E" w:rsidRPr="008C7F4E" w:rsidRDefault="00EF3400" w:rsidP="00EF3400">
      <w:pPr>
        <w:pStyle w:val="Titre3"/>
      </w:pPr>
      <w:bookmarkStart w:id="86" w:name="_Toc166000826"/>
      <w:r w:rsidRPr="00222CEA">
        <w:rPr>
          <w:lang w:val="en-US"/>
        </w:rPr>
        <w:t>6.X.4</w:t>
      </w:r>
      <w:r w:rsidRPr="00222CEA">
        <w:rPr>
          <w:lang w:val="en-US"/>
        </w:rPr>
        <w:tab/>
        <w:t xml:space="preserve">Impacts on existing services, </w:t>
      </w:r>
      <w:proofErr w:type="gramStart"/>
      <w:r w:rsidRPr="00222CEA">
        <w:rPr>
          <w:lang w:val="en-US"/>
        </w:rPr>
        <w:t>entities</w:t>
      </w:r>
      <w:proofErr w:type="gramEnd"/>
      <w:r w:rsidRPr="00222CEA">
        <w:rPr>
          <w:lang w:val="en-US"/>
        </w:rPr>
        <w:t xml:space="preserve"> and interfaces</w:t>
      </w:r>
      <w:bookmarkEnd w:id="86"/>
    </w:p>
    <w:p w14:paraId="5268F4EA" w14:textId="77777777" w:rsidR="00C12A1C" w:rsidRDefault="00C12A1C" w:rsidP="00C12A1C"/>
    <w:p w14:paraId="75169781" w14:textId="5011635D" w:rsidR="00C12A1C" w:rsidRDefault="00380EB8" w:rsidP="00C12A1C">
      <w:pPr>
        <w:pStyle w:val="Titre1"/>
      </w:pPr>
      <w:bookmarkStart w:id="87" w:name="_Toc166000827"/>
      <w:r>
        <w:lastRenderedPageBreak/>
        <w:t>7</w:t>
      </w:r>
      <w:r w:rsidR="00C12A1C">
        <w:tab/>
      </w:r>
      <w:r w:rsidR="007C56FD" w:rsidRPr="007C56FD">
        <w:t xml:space="preserve">Conclusions and proposed next </w:t>
      </w:r>
      <w:proofErr w:type="gramStart"/>
      <w:r w:rsidR="007C56FD" w:rsidRPr="007C56FD">
        <w:t>steps</w:t>
      </w:r>
      <w:bookmarkEnd w:id="87"/>
      <w:proofErr w:type="gramEnd"/>
    </w:p>
    <w:p w14:paraId="6B019D9C" w14:textId="7A781906" w:rsidR="00CB0081" w:rsidRPr="00CB0081" w:rsidRDefault="00D469A6" w:rsidP="00CB0081">
      <w:r w:rsidRPr="00A774C6">
        <w:rPr>
          <w:highlight w:val="yellow"/>
        </w:rPr>
        <w:t>[</w:t>
      </w:r>
      <w:r w:rsidRPr="00575AA3">
        <w:rPr>
          <w:highlight w:val="yellow"/>
        </w:rPr>
        <w:t xml:space="preserve">Editor’s note: </w:t>
      </w:r>
      <w:r w:rsidR="00575AA3" w:rsidRPr="00575AA3">
        <w:rPr>
          <w:highlight w:val="yellow"/>
        </w:rPr>
        <w:t>This clause will list conclusions that have been agreed in the study.</w:t>
      </w:r>
      <w:r w:rsidRPr="00575AA3">
        <w:rPr>
          <w:highlight w:val="yellow"/>
        </w:rPr>
        <w:t>]</w:t>
      </w:r>
    </w:p>
    <w:p w14:paraId="114D24FF" w14:textId="0D34C7AC" w:rsidR="006B30D0" w:rsidRPr="004D3578" w:rsidRDefault="00D9134D" w:rsidP="000D3EF2">
      <w:pPr>
        <w:pStyle w:val="Titre8"/>
      </w:pPr>
      <w:bookmarkStart w:id="88" w:name="startOfAnnexes"/>
      <w:bookmarkEnd w:id="88"/>
      <w:r>
        <w:br w:type="page"/>
      </w:r>
      <w:bookmarkStart w:id="89" w:name="_Toc129708889"/>
      <w:bookmarkStart w:id="90" w:name="_Toc166000828"/>
      <w:r w:rsidR="006B30D0" w:rsidRPr="004D3578">
        <w:lastRenderedPageBreak/>
        <w:t>Annex &lt;</w:t>
      </w:r>
      <w:r w:rsidR="000D3EF2">
        <w:t>A</w:t>
      </w:r>
      <w:r w:rsidR="006B30D0" w:rsidRPr="004D3578">
        <w:t>&gt;:</w:t>
      </w:r>
      <w:r w:rsidR="006B30D0" w:rsidRPr="004D3578">
        <w:br/>
        <w:t>&lt;Informative annex title</w:t>
      </w:r>
      <w:r w:rsidR="006B30D0">
        <w:t xml:space="preserve"> for a Technical Report</w:t>
      </w:r>
      <w:r w:rsidR="006B30D0" w:rsidRPr="004D3578">
        <w:t>&gt;</w:t>
      </w:r>
      <w:bookmarkEnd w:id="89"/>
      <w:bookmarkEnd w:id="90"/>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0918499C" w14:textId="1DBB4D22" w:rsidR="002675F0" w:rsidRDefault="002675F0" w:rsidP="00B82956">
      <w:pPr>
        <w:pStyle w:val="Titre8"/>
      </w:pPr>
      <w:r>
        <w:br w:type="page"/>
      </w:r>
    </w:p>
    <w:p w14:paraId="03CCA36B" w14:textId="77777777" w:rsidR="002675F0" w:rsidRPr="002675F0" w:rsidRDefault="002675F0" w:rsidP="002675F0"/>
    <w:p w14:paraId="5CA5E6C2" w14:textId="6C75250D" w:rsidR="00080512" w:rsidRPr="004D3578" w:rsidRDefault="00080512">
      <w:pPr>
        <w:pStyle w:val="Titre8"/>
      </w:pPr>
      <w:bookmarkStart w:id="91" w:name="_Toc129708892"/>
      <w:bookmarkStart w:id="92" w:name="_Toc166000829"/>
      <w:r w:rsidRPr="004D3578">
        <w:t>Annex &lt;</w:t>
      </w:r>
      <w:r w:rsidR="000D3EF2">
        <w:t>B</w:t>
      </w:r>
      <w:r w:rsidRPr="004D3578">
        <w:t>&gt; (informative):</w:t>
      </w:r>
      <w:r w:rsidRPr="004D3578">
        <w:br/>
        <w:t>Change history</w:t>
      </w:r>
      <w:bookmarkEnd w:id="91"/>
      <w:bookmarkEnd w:id="92"/>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331"/>
        <w:gridCol w:w="426"/>
        <w:gridCol w:w="425"/>
        <w:gridCol w:w="4678"/>
        <w:gridCol w:w="708"/>
      </w:tblGrid>
      <w:tr w:rsidR="003C3971" w:rsidRPr="00235394" w14:paraId="1ECB735E" w14:textId="77777777" w:rsidTr="00005A3F">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3" w:name="historyclause"/>
            <w:bookmarkEnd w:id="93"/>
            <w:r w:rsidRPr="00235394">
              <w:t>Change history</w:t>
            </w:r>
          </w:p>
        </w:tc>
      </w:tr>
      <w:tr w:rsidR="003C3971" w:rsidRPr="00315B85" w14:paraId="188BB8D6" w14:textId="77777777" w:rsidTr="00EE508C">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279"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92"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331"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005A3F" w:rsidRPr="00315B85" w14:paraId="7AE2D8EC" w14:textId="77777777" w:rsidTr="00EE508C">
        <w:tc>
          <w:tcPr>
            <w:tcW w:w="800" w:type="dxa"/>
            <w:shd w:val="solid" w:color="FFFFFF" w:fill="auto"/>
          </w:tcPr>
          <w:p w14:paraId="433EA83C" w14:textId="45924474" w:rsidR="00005A3F" w:rsidRPr="00315B85" w:rsidRDefault="00005A3F" w:rsidP="00005A3F">
            <w:pPr>
              <w:pStyle w:val="TAC"/>
              <w:rPr>
                <w:sz w:val="16"/>
                <w:szCs w:val="16"/>
              </w:rPr>
            </w:pPr>
            <w:r>
              <w:rPr>
                <w:sz w:val="16"/>
                <w:szCs w:val="16"/>
              </w:rPr>
              <w:t>2024-03</w:t>
            </w:r>
          </w:p>
        </w:tc>
        <w:tc>
          <w:tcPr>
            <w:tcW w:w="1279" w:type="dxa"/>
            <w:shd w:val="solid" w:color="FFFFFF" w:fill="auto"/>
          </w:tcPr>
          <w:p w14:paraId="55C8CC01" w14:textId="35D75960" w:rsidR="00005A3F" w:rsidRPr="00315B85" w:rsidRDefault="00922459" w:rsidP="00005A3F">
            <w:pPr>
              <w:pStyle w:val="TAC"/>
              <w:rPr>
                <w:sz w:val="16"/>
                <w:szCs w:val="16"/>
              </w:rPr>
            </w:pPr>
            <w:r w:rsidRPr="00922459">
              <w:rPr>
                <w:sz w:val="16"/>
                <w:szCs w:val="16"/>
              </w:rPr>
              <w:t>SA4#127-bis-e</w:t>
            </w:r>
          </w:p>
        </w:tc>
        <w:tc>
          <w:tcPr>
            <w:tcW w:w="992" w:type="dxa"/>
            <w:shd w:val="solid" w:color="FFFFFF" w:fill="auto"/>
          </w:tcPr>
          <w:p w14:paraId="134723C6" w14:textId="0937BF13" w:rsidR="00005A3F" w:rsidRPr="00315B85" w:rsidRDefault="00D16A2A" w:rsidP="00005A3F">
            <w:pPr>
              <w:pStyle w:val="TAC"/>
              <w:rPr>
                <w:sz w:val="16"/>
                <w:szCs w:val="16"/>
              </w:rPr>
            </w:pPr>
            <w:r w:rsidRPr="00D16A2A">
              <w:rPr>
                <w:sz w:val="16"/>
                <w:szCs w:val="16"/>
              </w:rPr>
              <w:t>S4-240565</w:t>
            </w:r>
          </w:p>
        </w:tc>
        <w:tc>
          <w:tcPr>
            <w:tcW w:w="331" w:type="dxa"/>
            <w:shd w:val="solid" w:color="FFFFFF" w:fill="auto"/>
          </w:tcPr>
          <w:p w14:paraId="2B341B81" w14:textId="0D5E5915" w:rsidR="00005A3F" w:rsidRPr="00315B85" w:rsidRDefault="00005A3F" w:rsidP="00005A3F">
            <w:pPr>
              <w:pStyle w:val="TAC"/>
              <w:rPr>
                <w:sz w:val="16"/>
                <w:szCs w:val="16"/>
              </w:rPr>
            </w:pPr>
          </w:p>
        </w:tc>
        <w:tc>
          <w:tcPr>
            <w:tcW w:w="426" w:type="dxa"/>
            <w:shd w:val="solid" w:color="FFFFFF" w:fill="auto"/>
          </w:tcPr>
          <w:p w14:paraId="090FDCAA" w14:textId="77777777" w:rsidR="00005A3F" w:rsidRPr="00315B85" w:rsidRDefault="00005A3F" w:rsidP="00005A3F">
            <w:pPr>
              <w:pStyle w:val="TAC"/>
              <w:rPr>
                <w:sz w:val="16"/>
                <w:szCs w:val="16"/>
              </w:rPr>
            </w:pPr>
          </w:p>
        </w:tc>
        <w:tc>
          <w:tcPr>
            <w:tcW w:w="425" w:type="dxa"/>
            <w:shd w:val="solid" w:color="FFFFFF" w:fill="auto"/>
          </w:tcPr>
          <w:p w14:paraId="40910D18" w14:textId="77777777" w:rsidR="00005A3F" w:rsidRPr="00315B85" w:rsidRDefault="00005A3F" w:rsidP="00005A3F">
            <w:pPr>
              <w:pStyle w:val="TAC"/>
              <w:rPr>
                <w:sz w:val="16"/>
                <w:szCs w:val="16"/>
              </w:rPr>
            </w:pPr>
          </w:p>
        </w:tc>
        <w:tc>
          <w:tcPr>
            <w:tcW w:w="4678" w:type="dxa"/>
            <w:shd w:val="solid" w:color="FFFFFF" w:fill="auto"/>
          </w:tcPr>
          <w:p w14:paraId="17B0396C" w14:textId="4169715C" w:rsidR="00005A3F" w:rsidRPr="00315B85" w:rsidRDefault="00005A3F" w:rsidP="00005A3F">
            <w:pPr>
              <w:pStyle w:val="TAL"/>
              <w:rPr>
                <w:sz w:val="16"/>
                <w:szCs w:val="16"/>
              </w:rPr>
            </w:pPr>
            <w:r>
              <w:rPr>
                <w:sz w:val="16"/>
                <w:szCs w:val="16"/>
              </w:rPr>
              <w:t>TR skeleton</w:t>
            </w:r>
          </w:p>
        </w:tc>
        <w:tc>
          <w:tcPr>
            <w:tcW w:w="708" w:type="dxa"/>
            <w:shd w:val="solid" w:color="FFFFFF" w:fill="auto"/>
          </w:tcPr>
          <w:p w14:paraId="5E97A6B2" w14:textId="42E77ED5" w:rsidR="00005A3F" w:rsidRPr="00315B85" w:rsidRDefault="00005A3F" w:rsidP="00005A3F">
            <w:pPr>
              <w:pStyle w:val="TAC"/>
              <w:rPr>
                <w:sz w:val="16"/>
                <w:szCs w:val="16"/>
              </w:rPr>
            </w:pPr>
            <w:r>
              <w:rPr>
                <w:sz w:val="16"/>
                <w:szCs w:val="16"/>
              </w:rPr>
              <w:t>0.</w:t>
            </w:r>
            <w:r w:rsidR="00110B0C">
              <w:rPr>
                <w:sz w:val="16"/>
                <w:szCs w:val="16"/>
              </w:rPr>
              <w:t>0</w:t>
            </w:r>
            <w:r>
              <w:rPr>
                <w:sz w:val="16"/>
                <w:szCs w:val="16"/>
              </w:rPr>
              <w:t>.</w:t>
            </w:r>
            <w:r w:rsidR="00110B0C">
              <w:rPr>
                <w:sz w:val="16"/>
                <w:szCs w:val="16"/>
              </w:rPr>
              <w:t>1</w:t>
            </w:r>
          </w:p>
        </w:tc>
      </w:tr>
      <w:tr w:rsidR="005E5A57" w:rsidRPr="00315B85" w14:paraId="7246C55E" w14:textId="77777777" w:rsidTr="00EE508C">
        <w:tc>
          <w:tcPr>
            <w:tcW w:w="800" w:type="dxa"/>
            <w:shd w:val="solid" w:color="FFFFFF" w:fill="auto"/>
          </w:tcPr>
          <w:p w14:paraId="7E6BF7E8" w14:textId="7D4E137A" w:rsidR="005E5A57" w:rsidRDefault="005E5A57" w:rsidP="00005A3F">
            <w:pPr>
              <w:pStyle w:val="TAC"/>
              <w:rPr>
                <w:sz w:val="16"/>
                <w:szCs w:val="16"/>
              </w:rPr>
            </w:pPr>
            <w:r>
              <w:rPr>
                <w:sz w:val="16"/>
                <w:szCs w:val="16"/>
              </w:rPr>
              <w:t>2024-04</w:t>
            </w:r>
          </w:p>
        </w:tc>
        <w:tc>
          <w:tcPr>
            <w:tcW w:w="1279" w:type="dxa"/>
            <w:shd w:val="solid" w:color="FFFFFF" w:fill="auto"/>
          </w:tcPr>
          <w:p w14:paraId="0F127EBD" w14:textId="281F31ED" w:rsidR="005E5A57" w:rsidRPr="00922459" w:rsidRDefault="005E5A57" w:rsidP="00005A3F">
            <w:pPr>
              <w:pStyle w:val="TAC"/>
              <w:rPr>
                <w:sz w:val="16"/>
                <w:szCs w:val="16"/>
              </w:rPr>
            </w:pPr>
            <w:r w:rsidRPr="00922459">
              <w:rPr>
                <w:sz w:val="16"/>
                <w:szCs w:val="16"/>
              </w:rPr>
              <w:t>SA4#127-bis-e</w:t>
            </w:r>
          </w:p>
        </w:tc>
        <w:tc>
          <w:tcPr>
            <w:tcW w:w="992" w:type="dxa"/>
            <w:shd w:val="solid" w:color="FFFFFF" w:fill="auto"/>
          </w:tcPr>
          <w:p w14:paraId="5394CB16" w14:textId="5EFF80AE" w:rsidR="005E5A57" w:rsidRPr="00D16A2A" w:rsidRDefault="007F2532" w:rsidP="00005A3F">
            <w:pPr>
              <w:pStyle w:val="TAC"/>
              <w:rPr>
                <w:sz w:val="16"/>
                <w:szCs w:val="16"/>
              </w:rPr>
            </w:pPr>
            <w:r>
              <w:rPr>
                <w:sz w:val="16"/>
                <w:szCs w:val="16"/>
              </w:rPr>
              <w:t>S4-240816</w:t>
            </w:r>
          </w:p>
        </w:tc>
        <w:tc>
          <w:tcPr>
            <w:tcW w:w="331" w:type="dxa"/>
            <w:shd w:val="solid" w:color="FFFFFF" w:fill="auto"/>
          </w:tcPr>
          <w:p w14:paraId="0E3FEE33" w14:textId="77777777" w:rsidR="005E5A57" w:rsidRPr="00315B85" w:rsidRDefault="005E5A57" w:rsidP="00005A3F">
            <w:pPr>
              <w:pStyle w:val="TAC"/>
              <w:rPr>
                <w:sz w:val="16"/>
                <w:szCs w:val="16"/>
              </w:rPr>
            </w:pPr>
          </w:p>
        </w:tc>
        <w:tc>
          <w:tcPr>
            <w:tcW w:w="426" w:type="dxa"/>
            <w:shd w:val="solid" w:color="FFFFFF" w:fill="auto"/>
          </w:tcPr>
          <w:p w14:paraId="45A1E0E3" w14:textId="77777777" w:rsidR="005E5A57" w:rsidRPr="00315B85" w:rsidRDefault="005E5A57" w:rsidP="00005A3F">
            <w:pPr>
              <w:pStyle w:val="TAC"/>
              <w:rPr>
                <w:sz w:val="16"/>
                <w:szCs w:val="16"/>
              </w:rPr>
            </w:pPr>
          </w:p>
        </w:tc>
        <w:tc>
          <w:tcPr>
            <w:tcW w:w="425" w:type="dxa"/>
            <w:shd w:val="solid" w:color="FFFFFF" w:fill="auto"/>
          </w:tcPr>
          <w:p w14:paraId="6E3D2D71" w14:textId="77777777" w:rsidR="005E5A57" w:rsidRPr="00315B85" w:rsidRDefault="005E5A57" w:rsidP="00005A3F">
            <w:pPr>
              <w:pStyle w:val="TAC"/>
              <w:rPr>
                <w:sz w:val="16"/>
                <w:szCs w:val="16"/>
              </w:rPr>
            </w:pPr>
          </w:p>
        </w:tc>
        <w:tc>
          <w:tcPr>
            <w:tcW w:w="4678" w:type="dxa"/>
            <w:shd w:val="solid" w:color="FFFFFF" w:fill="auto"/>
          </w:tcPr>
          <w:p w14:paraId="3C05451B" w14:textId="5ADC9D59" w:rsidR="005E5A57" w:rsidRDefault="006E1516" w:rsidP="00005A3F">
            <w:pPr>
              <w:pStyle w:val="TAL"/>
              <w:rPr>
                <w:sz w:val="16"/>
                <w:szCs w:val="16"/>
              </w:rPr>
            </w:pPr>
            <w:r>
              <w:rPr>
                <w:sz w:val="16"/>
                <w:szCs w:val="16"/>
              </w:rPr>
              <w:t>Addition of</w:t>
            </w:r>
            <w:r w:rsidR="00A1160F">
              <w:rPr>
                <w:sz w:val="16"/>
                <w:szCs w:val="16"/>
              </w:rPr>
              <w:t xml:space="preserve"> </w:t>
            </w:r>
            <w:r w:rsidR="007F2532" w:rsidRPr="007F2532">
              <w:rPr>
                <w:sz w:val="16"/>
                <w:szCs w:val="16"/>
              </w:rPr>
              <w:t>related work</w:t>
            </w:r>
            <w:r w:rsidR="00F659FE">
              <w:rPr>
                <w:sz w:val="16"/>
                <w:szCs w:val="16"/>
              </w:rPr>
              <w:t xml:space="preserve"> (S4-24080</w:t>
            </w:r>
            <w:r w:rsidR="002900C6">
              <w:rPr>
                <w:sz w:val="16"/>
                <w:szCs w:val="16"/>
              </w:rPr>
              <w:t>3)</w:t>
            </w:r>
          </w:p>
        </w:tc>
        <w:tc>
          <w:tcPr>
            <w:tcW w:w="708" w:type="dxa"/>
            <w:shd w:val="solid" w:color="FFFFFF" w:fill="auto"/>
          </w:tcPr>
          <w:p w14:paraId="3138FCCB" w14:textId="69A0BA2F" w:rsidR="005E5A57" w:rsidRDefault="005E5A57" w:rsidP="00005A3F">
            <w:pPr>
              <w:pStyle w:val="TAC"/>
              <w:rPr>
                <w:sz w:val="16"/>
                <w:szCs w:val="16"/>
              </w:rPr>
            </w:pPr>
            <w:r>
              <w:rPr>
                <w:sz w:val="16"/>
                <w:szCs w:val="16"/>
              </w:rPr>
              <w:t>0.1.0</w:t>
            </w:r>
          </w:p>
        </w:tc>
      </w:tr>
      <w:tr w:rsidR="000B7483" w:rsidRPr="00315B85" w14:paraId="7FF07AC8" w14:textId="77777777" w:rsidTr="00EE508C">
        <w:tc>
          <w:tcPr>
            <w:tcW w:w="800" w:type="dxa"/>
            <w:shd w:val="solid" w:color="FFFFFF" w:fill="auto"/>
          </w:tcPr>
          <w:p w14:paraId="7EBC9230" w14:textId="76F1DE39" w:rsidR="000B7483" w:rsidRDefault="000B7483" w:rsidP="00005A3F">
            <w:pPr>
              <w:pStyle w:val="TAC"/>
              <w:rPr>
                <w:sz w:val="16"/>
                <w:szCs w:val="16"/>
              </w:rPr>
            </w:pPr>
            <w:r>
              <w:rPr>
                <w:sz w:val="16"/>
                <w:szCs w:val="16"/>
              </w:rPr>
              <w:t>2024-05</w:t>
            </w:r>
          </w:p>
        </w:tc>
        <w:tc>
          <w:tcPr>
            <w:tcW w:w="1279" w:type="dxa"/>
            <w:shd w:val="solid" w:color="FFFFFF" w:fill="auto"/>
          </w:tcPr>
          <w:p w14:paraId="23413F9D" w14:textId="5798EC84" w:rsidR="000B7483" w:rsidRPr="00922459" w:rsidRDefault="000B7483" w:rsidP="00005A3F">
            <w:pPr>
              <w:pStyle w:val="TAC"/>
              <w:rPr>
                <w:sz w:val="16"/>
                <w:szCs w:val="16"/>
              </w:rPr>
            </w:pPr>
            <w:r>
              <w:rPr>
                <w:sz w:val="16"/>
                <w:szCs w:val="16"/>
              </w:rPr>
              <w:t>SA4#</w:t>
            </w:r>
            <w:r w:rsidR="000F5C59">
              <w:rPr>
                <w:sz w:val="16"/>
                <w:szCs w:val="16"/>
              </w:rPr>
              <w:t>128</w:t>
            </w:r>
          </w:p>
        </w:tc>
        <w:tc>
          <w:tcPr>
            <w:tcW w:w="992" w:type="dxa"/>
            <w:shd w:val="solid" w:color="FFFFFF" w:fill="auto"/>
          </w:tcPr>
          <w:p w14:paraId="19322D66" w14:textId="00244437" w:rsidR="000B7483" w:rsidRDefault="002456F7" w:rsidP="00005A3F">
            <w:pPr>
              <w:pStyle w:val="TAC"/>
              <w:rPr>
                <w:sz w:val="16"/>
                <w:szCs w:val="16"/>
              </w:rPr>
            </w:pPr>
            <w:r w:rsidRPr="002456F7">
              <w:rPr>
                <w:sz w:val="16"/>
                <w:szCs w:val="16"/>
              </w:rPr>
              <w:t>S4-240875</w:t>
            </w:r>
          </w:p>
        </w:tc>
        <w:tc>
          <w:tcPr>
            <w:tcW w:w="331" w:type="dxa"/>
            <w:shd w:val="solid" w:color="FFFFFF" w:fill="auto"/>
          </w:tcPr>
          <w:p w14:paraId="350460D8" w14:textId="77777777" w:rsidR="000B7483" w:rsidRPr="00315B85" w:rsidRDefault="000B7483" w:rsidP="00005A3F">
            <w:pPr>
              <w:pStyle w:val="TAC"/>
              <w:rPr>
                <w:sz w:val="16"/>
                <w:szCs w:val="16"/>
              </w:rPr>
            </w:pPr>
          </w:p>
        </w:tc>
        <w:tc>
          <w:tcPr>
            <w:tcW w:w="426" w:type="dxa"/>
            <w:shd w:val="solid" w:color="FFFFFF" w:fill="auto"/>
          </w:tcPr>
          <w:p w14:paraId="0404208E" w14:textId="77777777" w:rsidR="000B7483" w:rsidRPr="00315B85" w:rsidRDefault="000B7483" w:rsidP="00005A3F">
            <w:pPr>
              <w:pStyle w:val="TAC"/>
              <w:rPr>
                <w:sz w:val="16"/>
                <w:szCs w:val="16"/>
              </w:rPr>
            </w:pPr>
          </w:p>
        </w:tc>
        <w:tc>
          <w:tcPr>
            <w:tcW w:w="425" w:type="dxa"/>
            <w:shd w:val="solid" w:color="FFFFFF" w:fill="auto"/>
          </w:tcPr>
          <w:p w14:paraId="2D619226" w14:textId="77777777" w:rsidR="000B7483" w:rsidRPr="00315B85" w:rsidRDefault="000B7483" w:rsidP="00005A3F">
            <w:pPr>
              <w:pStyle w:val="TAC"/>
              <w:rPr>
                <w:sz w:val="16"/>
                <w:szCs w:val="16"/>
              </w:rPr>
            </w:pPr>
          </w:p>
        </w:tc>
        <w:tc>
          <w:tcPr>
            <w:tcW w:w="4678" w:type="dxa"/>
            <w:shd w:val="solid" w:color="FFFFFF" w:fill="auto"/>
          </w:tcPr>
          <w:p w14:paraId="133075E1" w14:textId="6804A034" w:rsidR="000B7483" w:rsidRDefault="002456F7" w:rsidP="00005A3F">
            <w:pPr>
              <w:pStyle w:val="TAL"/>
              <w:rPr>
                <w:sz w:val="16"/>
                <w:szCs w:val="16"/>
              </w:rPr>
            </w:pPr>
            <w:r>
              <w:rPr>
                <w:sz w:val="16"/>
                <w:szCs w:val="16"/>
              </w:rPr>
              <w:t xml:space="preserve">Addition of </w:t>
            </w:r>
            <w:r w:rsidR="00012CC7" w:rsidRPr="00012CC7">
              <w:rPr>
                <w:sz w:val="16"/>
                <w:szCs w:val="16"/>
              </w:rPr>
              <w:t>Collection and exposure of energy consumption information by OAM</w:t>
            </w:r>
            <w:r w:rsidR="00012CC7">
              <w:rPr>
                <w:sz w:val="16"/>
                <w:szCs w:val="16"/>
              </w:rPr>
              <w:t xml:space="preserve"> (</w:t>
            </w:r>
            <w:r w:rsidR="00591BB9" w:rsidRPr="00591BB9">
              <w:rPr>
                <w:sz w:val="16"/>
                <w:szCs w:val="16"/>
              </w:rPr>
              <w:t>S4aI240057</w:t>
            </w:r>
            <w:r w:rsidR="00591BB9">
              <w:rPr>
                <w:sz w:val="16"/>
                <w:szCs w:val="16"/>
              </w:rPr>
              <w:t>)</w:t>
            </w:r>
          </w:p>
        </w:tc>
        <w:tc>
          <w:tcPr>
            <w:tcW w:w="708" w:type="dxa"/>
            <w:shd w:val="solid" w:color="FFFFFF" w:fill="auto"/>
          </w:tcPr>
          <w:p w14:paraId="4526E373" w14:textId="6510BF79" w:rsidR="000B7483" w:rsidRDefault="00FB3D7B" w:rsidP="00005A3F">
            <w:pPr>
              <w:pStyle w:val="TAC"/>
              <w:rPr>
                <w:sz w:val="16"/>
                <w:szCs w:val="16"/>
              </w:rPr>
            </w:pPr>
            <w:r>
              <w:rPr>
                <w:sz w:val="16"/>
                <w:szCs w:val="16"/>
              </w:rPr>
              <w:t>0.1.1</w:t>
            </w:r>
          </w:p>
        </w:tc>
      </w:tr>
    </w:tbl>
    <w:p w14:paraId="3A6FB7AB" w14:textId="3D67A8A4" w:rsidR="003C3971" w:rsidRPr="00235394" w:rsidRDefault="001C5698" w:rsidP="001C5698">
      <w:pPr>
        <w:pStyle w:val="Guidance"/>
      </w:pPr>
      <w:r w:rsidRPr="00235394">
        <w:t xml:space="preserve"> </w:t>
      </w:r>
    </w:p>
    <w:p w14:paraId="6AE5F0B0" w14:textId="77777777" w:rsidR="00080512" w:rsidRDefault="00080512"/>
    <w:sectPr w:rsidR="00080512">
      <w:headerReference w:type="default" r:id="rId17"/>
      <w:footerReference w:type="even" r:id="rId18"/>
      <w:footerReference w:type="defaul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2F65E" w14:textId="77777777" w:rsidR="008219B3" w:rsidRDefault="008219B3">
      <w:r>
        <w:separator/>
      </w:r>
    </w:p>
  </w:endnote>
  <w:endnote w:type="continuationSeparator" w:id="0">
    <w:p w14:paraId="01F14BDD" w14:textId="77777777" w:rsidR="008219B3" w:rsidRDefault="00821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5B9F3" w14:textId="77777777" w:rsidR="00C61581" w:rsidRDefault="00C6158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Pieddepag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2D8ED" w14:textId="77777777" w:rsidR="00C61581" w:rsidRDefault="00C6158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EBB06" w14:textId="77777777" w:rsidR="008219B3" w:rsidRDefault="008219B3">
      <w:r>
        <w:separator/>
      </w:r>
    </w:p>
  </w:footnote>
  <w:footnote w:type="continuationSeparator" w:id="0">
    <w:p w14:paraId="3FD33402" w14:textId="77777777" w:rsidR="008219B3" w:rsidRDefault="00821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662741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30CC">
      <w:rPr>
        <w:rFonts w:ascii="Arial" w:hAnsi="Arial" w:cs="Arial"/>
        <w:b/>
        <w:noProof/>
        <w:sz w:val="18"/>
        <w:szCs w:val="18"/>
      </w:rPr>
      <w:t>3GPP TR 26.942 V0.1.1 (2024-05)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94A6A9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30C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D72AF"/>
    <w:multiLevelType w:val="hybridMultilevel"/>
    <w:tmpl w:val="EC760BE8"/>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1C2780A"/>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3745AE"/>
    <w:multiLevelType w:val="hybridMultilevel"/>
    <w:tmpl w:val="CB6458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9BD2CA1"/>
    <w:multiLevelType w:val="hybridMultilevel"/>
    <w:tmpl w:val="BEAA0B64"/>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74D37BB"/>
    <w:multiLevelType w:val="hybridMultilevel"/>
    <w:tmpl w:val="A182A11C"/>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AC12308"/>
    <w:multiLevelType w:val="hybridMultilevel"/>
    <w:tmpl w:val="4942FE5A"/>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C854FF9"/>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7"/>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28802618">
    <w:abstractNumId w:val="13"/>
  </w:num>
  <w:num w:numId="16" w16cid:durableId="921571304">
    <w:abstractNumId w:val="19"/>
  </w:num>
  <w:num w:numId="17" w16cid:durableId="124205090">
    <w:abstractNumId w:val="14"/>
  </w:num>
  <w:num w:numId="18" w16cid:durableId="1215199540">
    <w:abstractNumId w:val="12"/>
  </w:num>
  <w:num w:numId="19" w16cid:durableId="2099060583">
    <w:abstractNumId w:val="18"/>
  </w:num>
  <w:num w:numId="20" w16cid:durableId="1620069285">
    <w:abstractNumId w:val="15"/>
  </w:num>
  <w:num w:numId="21" w16cid:durableId="16557976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A3F"/>
    <w:rsid w:val="00012CC7"/>
    <w:rsid w:val="000270B9"/>
    <w:rsid w:val="00033397"/>
    <w:rsid w:val="00036582"/>
    <w:rsid w:val="00040095"/>
    <w:rsid w:val="00042577"/>
    <w:rsid w:val="000434F0"/>
    <w:rsid w:val="00051834"/>
    <w:rsid w:val="000525DB"/>
    <w:rsid w:val="00054A22"/>
    <w:rsid w:val="00062023"/>
    <w:rsid w:val="000655A6"/>
    <w:rsid w:val="000715D4"/>
    <w:rsid w:val="00080512"/>
    <w:rsid w:val="000A3055"/>
    <w:rsid w:val="000B4EAC"/>
    <w:rsid w:val="000B7483"/>
    <w:rsid w:val="000C47C3"/>
    <w:rsid w:val="000D21BB"/>
    <w:rsid w:val="000D3262"/>
    <w:rsid w:val="000D3EF2"/>
    <w:rsid w:val="000D58AB"/>
    <w:rsid w:val="000E0D05"/>
    <w:rsid w:val="000F09C1"/>
    <w:rsid w:val="000F5C59"/>
    <w:rsid w:val="00100826"/>
    <w:rsid w:val="00110B0C"/>
    <w:rsid w:val="00126DB4"/>
    <w:rsid w:val="00133525"/>
    <w:rsid w:val="00173E3B"/>
    <w:rsid w:val="00174B52"/>
    <w:rsid w:val="00174E78"/>
    <w:rsid w:val="00177C3F"/>
    <w:rsid w:val="001A4C42"/>
    <w:rsid w:val="001A5F01"/>
    <w:rsid w:val="001A7420"/>
    <w:rsid w:val="001A7461"/>
    <w:rsid w:val="001B6637"/>
    <w:rsid w:val="001C21C3"/>
    <w:rsid w:val="001C5698"/>
    <w:rsid w:val="001C68DC"/>
    <w:rsid w:val="001D02C2"/>
    <w:rsid w:val="001D5F6D"/>
    <w:rsid w:val="001E7FF5"/>
    <w:rsid w:val="001F0C1D"/>
    <w:rsid w:val="001F1132"/>
    <w:rsid w:val="001F168B"/>
    <w:rsid w:val="00222CEA"/>
    <w:rsid w:val="002347A2"/>
    <w:rsid w:val="002456F7"/>
    <w:rsid w:val="002675F0"/>
    <w:rsid w:val="002760EE"/>
    <w:rsid w:val="002900C6"/>
    <w:rsid w:val="002A4D7B"/>
    <w:rsid w:val="002B6339"/>
    <w:rsid w:val="002D5E8C"/>
    <w:rsid w:val="002D6421"/>
    <w:rsid w:val="002D7C6B"/>
    <w:rsid w:val="002E00EE"/>
    <w:rsid w:val="002E26BC"/>
    <w:rsid w:val="002F4459"/>
    <w:rsid w:val="00314973"/>
    <w:rsid w:val="00315B85"/>
    <w:rsid w:val="003172DC"/>
    <w:rsid w:val="0033483C"/>
    <w:rsid w:val="0035462D"/>
    <w:rsid w:val="0035595E"/>
    <w:rsid w:val="00356555"/>
    <w:rsid w:val="003765B8"/>
    <w:rsid w:val="00380EB8"/>
    <w:rsid w:val="003A2FC8"/>
    <w:rsid w:val="003B2B7C"/>
    <w:rsid w:val="003C3971"/>
    <w:rsid w:val="003D0C3C"/>
    <w:rsid w:val="003E01D1"/>
    <w:rsid w:val="003E75C5"/>
    <w:rsid w:val="0040727F"/>
    <w:rsid w:val="00423334"/>
    <w:rsid w:val="00423EB5"/>
    <w:rsid w:val="004345EC"/>
    <w:rsid w:val="00434CAA"/>
    <w:rsid w:val="004604FE"/>
    <w:rsid w:val="00465515"/>
    <w:rsid w:val="00496864"/>
    <w:rsid w:val="0049751D"/>
    <w:rsid w:val="004A1A8E"/>
    <w:rsid w:val="004A6262"/>
    <w:rsid w:val="004C30AC"/>
    <w:rsid w:val="004D3578"/>
    <w:rsid w:val="004E207D"/>
    <w:rsid w:val="004E213A"/>
    <w:rsid w:val="004E5DD9"/>
    <w:rsid w:val="004E73FB"/>
    <w:rsid w:val="004F0988"/>
    <w:rsid w:val="004F1F04"/>
    <w:rsid w:val="004F3340"/>
    <w:rsid w:val="004F5639"/>
    <w:rsid w:val="004F6241"/>
    <w:rsid w:val="0053388B"/>
    <w:rsid w:val="00535773"/>
    <w:rsid w:val="00543E6C"/>
    <w:rsid w:val="00545E96"/>
    <w:rsid w:val="005629DF"/>
    <w:rsid w:val="00565087"/>
    <w:rsid w:val="005660AE"/>
    <w:rsid w:val="00575AA3"/>
    <w:rsid w:val="00591BB9"/>
    <w:rsid w:val="00591BC7"/>
    <w:rsid w:val="0059785C"/>
    <w:rsid w:val="00597B11"/>
    <w:rsid w:val="005D2E01"/>
    <w:rsid w:val="005D703F"/>
    <w:rsid w:val="005D7526"/>
    <w:rsid w:val="005E4BB2"/>
    <w:rsid w:val="005E5A57"/>
    <w:rsid w:val="005F06A3"/>
    <w:rsid w:val="005F2977"/>
    <w:rsid w:val="005F788A"/>
    <w:rsid w:val="00602AEA"/>
    <w:rsid w:val="0061047F"/>
    <w:rsid w:val="006116B7"/>
    <w:rsid w:val="0061171D"/>
    <w:rsid w:val="00614FDF"/>
    <w:rsid w:val="00614FEE"/>
    <w:rsid w:val="00622937"/>
    <w:rsid w:val="006313F0"/>
    <w:rsid w:val="0063543D"/>
    <w:rsid w:val="006442D8"/>
    <w:rsid w:val="00647114"/>
    <w:rsid w:val="00652B47"/>
    <w:rsid w:val="00663908"/>
    <w:rsid w:val="0066706A"/>
    <w:rsid w:val="00670CF4"/>
    <w:rsid w:val="00684F99"/>
    <w:rsid w:val="00685F62"/>
    <w:rsid w:val="00690274"/>
    <w:rsid w:val="006912E9"/>
    <w:rsid w:val="006A323F"/>
    <w:rsid w:val="006B2922"/>
    <w:rsid w:val="006B30D0"/>
    <w:rsid w:val="006C2AEE"/>
    <w:rsid w:val="006C3D95"/>
    <w:rsid w:val="006E1516"/>
    <w:rsid w:val="006E5C86"/>
    <w:rsid w:val="006E770F"/>
    <w:rsid w:val="006F329F"/>
    <w:rsid w:val="007000D6"/>
    <w:rsid w:val="00701116"/>
    <w:rsid w:val="00705108"/>
    <w:rsid w:val="0071174C"/>
    <w:rsid w:val="00713C44"/>
    <w:rsid w:val="00734A5B"/>
    <w:rsid w:val="0074026F"/>
    <w:rsid w:val="007429F6"/>
    <w:rsid w:val="00744E76"/>
    <w:rsid w:val="00765EA3"/>
    <w:rsid w:val="0077215C"/>
    <w:rsid w:val="00773FC9"/>
    <w:rsid w:val="00774DA4"/>
    <w:rsid w:val="00781F0F"/>
    <w:rsid w:val="00787763"/>
    <w:rsid w:val="007A385A"/>
    <w:rsid w:val="007B1D88"/>
    <w:rsid w:val="007B600E"/>
    <w:rsid w:val="007C56FD"/>
    <w:rsid w:val="007D1B56"/>
    <w:rsid w:val="007F0F4A"/>
    <w:rsid w:val="007F2532"/>
    <w:rsid w:val="008028A4"/>
    <w:rsid w:val="00817B9C"/>
    <w:rsid w:val="008219B3"/>
    <w:rsid w:val="00823348"/>
    <w:rsid w:val="00830747"/>
    <w:rsid w:val="00830904"/>
    <w:rsid w:val="0087027E"/>
    <w:rsid w:val="00873E57"/>
    <w:rsid w:val="008768CA"/>
    <w:rsid w:val="008957A7"/>
    <w:rsid w:val="008A3287"/>
    <w:rsid w:val="008A79CD"/>
    <w:rsid w:val="008B78A9"/>
    <w:rsid w:val="008C384C"/>
    <w:rsid w:val="008C6418"/>
    <w:rsid w:val="008C7B64"/>
    <w:rsid w:val="008C7F4E"/>
    <w:rsid w:val="008E252F"/>
    <w:rsid w:val="008E2D68"/>
    <w:rsid w:val="008E6756"/>
    <w:rsid w:val="008F2CDF"/>
    <w:rsid w:val="008F7FD1"/>
    <w:rsid w:val="0090271F"/>
    <w:rsid w:val="00902E23"/>
    <w:rsid w:val="009114D7"/>
    <w:rsid w:val="009120CC"/>
    <w:rsid w:val="0091348E"/>
    <w:rsid w:val="00917CCB"/>
    <w:rsid w:val="00921D0E"/>
    <w:rsid w:val="00922459"/>
    <w:rsid w:val="00933FB0"/>
    <w:rsid w:val="00942EC2"/>
    <w:rsid w:val="00955467"/>
    <w:rsid w:val="00973E8A"/>
    <w:rsid w:val="00975DAE"/>
    <w:rsid w:val="00991524"/>
    <w:rsid w:val="009A5620"/>
    <w:rsid w:val="009B3AB4"/>
    <w:rsid w:val="009D02E6"/>
    <w:rsid w:val="009E2532"/>
    <w:rsid w:val="009E347F"/>
    <w:rsid w:val="009F1EC8"/>
    <w:rsid w:val="009F37B7"/>
    <w:rsid w:val="00A10F02"/>
    <w:rsid w:val="00A1160F"/>
    <w:rsid w:val="00A164B4"/>
    <w:rsid w:val="00A26956"/>
    <w:rsid w:val="00A26B74"/>
    <w:rsid w:val="00A27486"/>
    <w:rsid w:val="00A375C7"/>
    <w:rsid w:val="00A52AA8"/>
    <w:rsid w:val="00A53724"/>
    <w:rsid w:val="00A53E3B"/>
    <w:rsid w:val="00A56066"/>
    <w:rsid w:val="00A714C1"/>
    <w:rsid w:val="00A73129"/>
    <w:rsid w:val="00A774C6"/>
    <w:rsid w:val="00A82346"/>
    <w:rsid w:val="00A92BA1"/>
    <w:rsid w:val="00A95A32"/>
    <w:rsid w:val="00AB4A5D"/>
    <w:rsid w:val="00AC6BC6"/>
    <w:rsid w:val="00AD45A1"/>
    <w:rsid w:val="00AE6164"/>
    <w:rsid w:val="00AE65E2"/>
    <w:rsid w:val="00AF1460"/>
    <w:rsid w:val="00B11544"/>
    <w:rsid w:val="00B15449"/>
    <w:rsid w:val="00B4245E"/>
    <w:rsid w:val="00B82956"/>
    <w:rsid w:val="00B93086"/>
    <w:rsid w:val="00BA19ED"/>
    <w:rsid w:val="00BA4B8D"/>
    <w:rsid w:val="00BB1B2D"/>
    <w:rsid w:val="00BC0858"/>
    <w:rsid w:val="00BC0F7D"/>
    <w:rsid w:val="00BC1C4B"/>
    <w:rsid w:val="00BC3B7A"/>
    <w:rsid w:val="00BD4513"/>
    <w:rsid w:val="00BD4C6D"/>
    <w:rsid w:val="00BD7D31"/>
    <w:rsid w:val="00BE3255"/>
    <w:rsid w:val="00BF128E"/>
    <w:rsid w:val="00C074DD"/>
    <w:rsid w:val="00C0756A"/>
    <w:rsid w:val="00C1250D"/>
    <w:rsid w:val="00C12A1C"/>
    <w:rsid w:val="00C12B43"/>
    <w:rsid w:val="00C1496A"/>
    <w:rsid w:val="00C17437"/>
    <w:rsid w:val="00C33079"/>
    <w:rsid w:val="00C45231"/>
    <w:rsid w:val="00C551FF"/>
    <w:rsid w:val="00C61581"/>
    <w:rsid w:val="00C6688B"/>
    <w:rsid w:val="00C72833"/>
    <w:rsid w:val="00C80F1D"/>
    <w:rsid w:val="00C91962"/>
    <w:rsid w:val="00C93F40"/>
    <w:rsid w:val="00CA3D0C"/>
    <w:rsid w:val="00CB0081"/>
    <w:rsid w:val="00CB0D14"/>
    <w:rsid w:val="00CB38BA"/>
    <w:rsid w:val="00CC4F64"/>
    <w:rsid w:val="00CF5DB3"/>
    <w:rsid w:val="00D11B7F"/>
    <w:rsid w:val="00D16A2A"/>
    <w:rsid w:val="00D3151C"/>
    <w:rsid w:val="00D40A86"/>
    <w:rsid w:val="00D469A6"/>
    <w:rsid w:val="00D57972"/>
    <w:rsid w:val="00D60CC0"/>
    <w:rsid w:val="00D619C7"/>
    <w:rsid w:val="00D675A9"/>
    <w:rsid w:val="00D67A99"/>
    <w:rsid w:val="00D738D6"/>
    <w:rsid w:val="00D755EB"/>
    <w:rsid w:val="00D76048"/>
    <w:rsid w:val="00D82E6F"/>
    <w:rsid w:val="00D83147"/>
    <w:rsid w:val="00D87E00"/>
    <w:rsid w:val="00D9134D"/>
    <w:rsid w:val="00D93274"/>
    <w:rsid w:val="00DA4B97"/>
    <w:rsid w:val="00DA7A03"/>
    <w:rsid w:val="00DA7F6F"/>
    <w:rsid w:val="00DB1818"/>
    <w:rsid w:val="00DB4037"/>
    <w:rsid w:val="00DC17B2"/>
    <w:rsid w:val="00DC2240"/>
    <w:rsid w:val="00DC309B"/>
    <w:rsid w:val="00DC30CC"/>
    <w:rsid w:val="00DC4DA2"/>
    <w:rsid w:val="00DC598C"/>
    <w:rsid w:val="00DC5C43"/>
    <w:rsid w:val="00DD2D75"/>
    <w:rsid w:val="00DD4C17"/>
    <w:rsid w:val="00DD56A3"/>
    <w:rsid w:val="00DD74A5"/>
    <w:rsid w:val="00DE097B"/>
    <w:rsid w:val="00DF2B1F"/>
    <w:rsid w:val="00DF62CD"/>
    <w:rsid w:val="00E13178"/>
    <w:rsid w:val="00E13A1A"/>
    <w:rsid w:val="00E16509"/>
    <w:rsid w:val="00E31385"/>
    <w:rsid w:val="00E40F28"/>
    <w:rsid w:val="00E4121F"/>
    <w:rsid w:val="00E44582"/>
    <w:rsid w:val="00E44FFC"/>
    <w:rsid w:val="00E602D6"/>
    <w:rsid w:val="00E72D89"/>
    <w:rsid w:val="00E767C8"/>
    <w:rsid w:val="00E77645"/>
    <w:rsid w:val="00E86D7E"/>
    <w:rsid w:val="00E9247F"/>
    <w:rsid w:val="00EA15B0"/>
    <w:rsid w:val="00EA3BB0"/>
    <w:rsid w:val="00EA5EA7"/>
    <w:rsid w:val="00EA66BD"/>
    <w:rsid w:val="00EC4A25"/>
    <w:rsid w:val="00EC727B"/>
    <w:rsid w:val="00EC7E7C"/>
    <w:rsid w:val="00ED4271"/>
    <w:rsid w:val="00EE3A1B"/>
    <w:rsid w:val="00EE508C"/>
    <w:rsid w:val="00EF3400"/>
    <w:rsid w:val="00EF608C"/>
    <w:rsid w:val="00F009D4"/>
    <w:rsid w:val="00F025A2"/>
    <w:rsid w:val="00F02B6B"/>
    <w:rsid w:val="00F04712"/>
    <w:rsid w:val="00F10AB5"/>
    <w:rsid w:val="00F13360"/>
    <w:rsid w:val="00F137D6"/>
    <w:rsid w:val="00F1737E"/>
    <w:rsid w:val="00F209E1"/>
    <w:rsid w:val="00F22EC7"/>
    <w:rsid w:val="00F325C8"/>
    <w:rsid w:val="00F34834"/>
    <w:rsid w:val="00F373ED"/>
    <w:rsid w:val="00F52B4E"/>
    <w:rsid w:val="00F653B8"/>
    <w:rsid w:val="00F659FE"/>
    <w:rsid w:val="00F77680"/>
    <w:rsid w:val="00F82D5B"/>
    <w:rsid w:val="00F85C4B"/>
    <w:rsid w:val="00F9008D"/>
    <w:rsid w:val="00FA1266"/>
    <w:rsid w:val="00FA4EDA"/>
    <w:rsid w:val="00FB1ED3"/>
    <w:rsid w:val="00FB3D7B"/>
    <w:rsid w:val="00FC1192"/>
    <w:rsid w:val="00FD55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pPr>
      <w:outlineLvl w:val="5"/>
    </w:pPr>
  </w:style>
  <w:style w:type="paragraph" w:styleId="Titre7">
    <w:name w:val="heading 7"/>
    <w:basedOn w:val="H6"/>
    <w:next w:val="Normal"/>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F34834"/>
    <w:pPr>
      <w:spacing w:after="120"/>
    </w:pPr>
  </w:style>
  <w:style w:type="character" w:customStyle="1" w:styleId="CorpsdetexteCar">
    <w:name w:val="Corps de texte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basedOn w:val="Normal"/>
    <w:next w:val="Normal"/>
    <w:semiHidden/>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basedOn w:val="Normal"/>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rsid w:val="00F34834"/>
    <w:pPr>
      <w:spacing w:after="0"/>
    </w:pPr>
    <w:rPr>
      <w:rFonts w:ascii="Consolas" w:hAnsi="Consolas"/>
      <w:sz w:val="21"/>
      <w:szCs w:val="21"/>
    </w:rPr>
  </w:style>
  <w:style w:type="character" w:customStyle="1" w:styleId="TextebrutCar">
    <w:name w:val="Texte brut Car"/>
    <w:basedOn w:val="Policepardfaut"/>
    <w:link w:val="Textebrut"/>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itre3Car">
    <w:name w:val="Titre 3 Car"/>
    <w:link w:val="Titre3"/>
    <w:rsid w:val="00D67A99"/>
    <w:rPr>
      <w:rFonts w:ascii="Arial" w:hAnsi="Arial"/>
      <w:sz w:val="28"/>
      <w:lang w:eastAsia="en-US"/>
    </w:rPr>
  </w:style>
  <w:style w:type="paragraph" w:styleId="Rvision">
    <w:name w:val="Revision"/>
    <w:hidden/>
    <w:uiPriority w:val="99"/>
    <w:semiHidden/>
    <w:rsid w:val="00614FEE"/>
    <w:rPr>
      <w:lang w:eastAsia="en-US"/>
    </w:rPr>
  </w:style>
  <w:style w:type="character" w:customStyle="1" w:styleId="Titre4Car">
    <w:name w:val="Titre 4 Car"/>
    <w:basedOn w:val="Policepardfaut"/>
    <w:link w:val="Titre4"/>
    <w:rsid w:val="00773FC9"/>
    <w:rPr>
      <w:rFonts w:ascii="Arial" w:hAnsi="Arial"/>
      <w:sz w:val="24"/>
      <w:lang w:eastAsia="en-US"/>
    </w:rPr>
  </w:style>
  <w:style w:type="character" w:customStyle="1" w:styleId="B1Char1">
    <w:name w:val="B1 Char1"/>
    <w:link w:val="B1"/>
    <w:locked/>
    <w:rsid w:val="00773FC9"/>
    <w:rPr>
      <w:lang w:eastAsia="en-US"/>
    </w:rPr>
  </w:style>
  <w:style w:type="character" w:customStyle="1" w:styleId="EXChar">
    <w:name w:val="EX Char"/>
    <w:link w:val="EX"/>
    <w:locked/>
    <w:rsid w:val="00EC727B"/>
    <w:rPr>
      <w:lang w:eastAsia="en-US"/>
    </w:rPr>
  </w:style>
  <w:style w:type="character" w:customStyle="1" w:styleId="Titre5Car">
    <w:name w:val="Titre 5 Car"/>
    <w:basedOn w:val="Policepardfaut"/>
    <w:link w:val="Titre5"/>
    <w:rsid w:val="0077215C"/>
    <w:rPr>
      <w:rFonts w:ascii="Arial" w:hAnsi="Arial"/>
      <w:sz w:val="22"/>
      <w:lang w:eastAsia="en-US"/>
    </w:rPr>
  </w:style>
  <w:style w:type="character" w:customStyle="1" w:styleId="TALChar">
    <w:name w:val="TAL Char"/>
    <w:link w:val="TAL"/>
    <w:qFormat/>
    <w:locked/>
    <w:rsid w:val="0077215C"/>
    <w:rPr>
      <w:rFonts w:ascii="Arial" w:hAnsi="Arial"/>
      <w:sz w:val="18"/>
      <w:lang w:eastAsia="en-US"/>
    </w:rPr>
  </w:style>
  <w:style w:type="character" w:customStyle="1" w:styleId="B2Char">
    <w:name w:val="B2 Char"/>
    <w:link w:val="B2"/>
    <w:qFormat/>
    <w:locked/>
    <w:rsid w:val="0077215C"/>
    <w:rPr>
      <w:lang w:eastAsia="en-US"/>
    </w:rPr>
  </w:style>
  <w:style w:type="character" w:customStyle="1" w:styleId="TACChar">
    <w:name w:val="TAC Char"/>
    <w:link w:val="TAC"/>
    <w:qFormat/>
    <w:locked/>
    <w:rsid w:val="0077215C"/>
    <w:rPr>
      <w:rFonts w:ascii="Arial" w:hAnsi="Arial"/>
      <w:sz w:val="18"/>
      <w:lang w:eastAsia="en-US"/>
    </w:rPr>
  </w:style>
  <w:style w:type="character" w:customStyle="1" w:styleId="TAHCar">
    <w:name w:val="TAH Car"/>
    <w:link w:val="TAH"/>
    <w:qFormat/>
    <w:locked/>
    <w:rsid w:val="0077215C"/>
    <w:rPr>
      <w:rFonts w:ascii="Arial" w:hAnsi="Arial"/>
      <w:b/>
      <w:sz w:val="18"/>
      <w:lang w:eastAsia="en-US"/>
    </w:rPr>
  </w:style>
  <w:style w:type="character" w:customStyle="1" w:styleId="Codechar">
    <w:name w:val="Code (char)"/>
    <w:basedOn w:val="Policepardfaut"/>
    <w:uiPriority w:val="1"/>
    <w:qFormat/>
    <w:rsid w:val="0077215C"/>
    <w:rPr>
      <w:rFonts w:ascii="Arial" w:eastAsia="DengXian" w:hAnsi="Arial" w:cs="Arial" w:hint="default"/>
      <w:i/>
      <w:iCs w:val="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107">
      <w:bodyDiv w:val="1"/>
      <w:marLeft w:val="0"/>
      <w:marRight w:val="0"/>
      <w:marTop w:val="0"/>
      <w:marBottom w:val="0"/>
      <w:divBdr>
        <w:top w:val="none" w:sz="0" w:space="0" w:color="auto"/>
        <w:left w:val="none" w:sz="0" w:space="0" w:color="auto"/>
        <w:bottom w:val="none" w:sz="0" w:space="0" w:color="auto"/>
        <w:right w:val="none" w:sz="0" w:space="0" w:color="auto"/>
      </w:divBdr>
    </w:div>
    <w:div w:id="86966635">
      <w:bodyDiv w:val="1"/>
      <w:marLeft w:val="0"/>
      <w:marRight w:val="0"/>
      <w:marTop w:val="0"/>
      <w:marBottom w:val="0"/>
      <w:divBdr>
        <w:top w:val="none" w:sz="0" w:space="0" w:color="auto"/>
        <w:left w:val="none" w:sz="0" w:space="0" w:color="auto"/>
        <w:bottom w:val="none" w:sz="0" w:space="0" w:color="auto"/>
        <w:right w:val="none" w:sz="0" w:space="0" w:color="auto"/>
      </w:divBdr>
    </w:div>
    <w:div w:id="420032149">
      <w:bodyDiv w:val="1"/>
      <w:marLeft w:val="0"/>
      <w:marRight w:val="0"/>
      <w:marTop w:val="0"/>
      <w:marBottom w:val="0"/>
      <w:divBdr>
        <w:top w:val="none" w:sz="0" w:space="0" w:color="auto"/>
        <w:left w:val="none" w:sz="0" w:space="0" w:color="auto"/>
        <w:bottom w:val="none" w:sz="0" w:space="0" w:color="auto"/>
        <w:right w:val="none" w:sz="0" w:space="0" w:color="auto"/>
      </w:divBdr>
    </w:div>
    <w:div w:id="487937401">
      <w:bodyDiv w:val="1"/>
      <w:marLeft w:val="0"/>
      <w:marRight w:val="0"/>
      <w:marTop w:val="0"/>
      <w:marBottom w:val="0"/>
      <w:divBdr>
        <w:top w:val="none" w:sz="0" w:space="0" w:color="auto"/>
        <w:left w:val="none" w:sz="0" w:space="0" w:color="auto"/>
        <w:bottom w:val="none" w:sz="0" w:space="0" w:color="auto"/>
        <w:right w:val="none" w:sz="0" w:space="0" w:color="auto"/>
      </w:divBdr>
    </w:div>
    <w:div w:id="864245354">
      <w:bodyDiv w:val="1"/>
      <w:marLeft w:val="0"/>
      <w:marRight w:val="0"/>
      <w:marTop w:val="0"/>
      <w:marBottom w:val="0"/>
      <w:divBdr>
        <w:top w:val="none" w:sz="0" w:space="0" w:color="auto"/>
        <w:left w:val="none" w:sz="0" w:space="0" w:color="auto"/>
        <w:bottom w:val="none" w:sz="0" w:space="0" w:color="auto"/>
        <w:right w:val="none" w:sz="0" w:space="0" w:color="auto"/>
      </w:divBdr>
    </w:div>
    <w:div w:id="1095396992">
      <w:bodyDiv w:val="1"/>
      <w:marLeft w:val="0"/>
      <w:marRight w:val="0"/>
      <w:marTop w:val="0"/>
      <w:marBottom w:val="0"/>
      <w:divBdr>
        <w:top w:val="none" w:sz="0" w:space="0" w:color="auto"/>
        <w:left w:val="none" w:sz="0" w:space="0" w:color="auto"/>
        <w:bottom w:val="none" w:sz="0" w:space="0" w:color="auto"/>
        <w:right w:val="none" w:sz="0" w:space="0" w:color="auto"/>
      </w:divBdr>
    </w:div>
    <w:div w:id="1108548891">
      <w:bodyDiv w:val="1"/>
      <w:marLeft w:val="0"/>
      <w:marRight w:val="0"/>
      <w:marTop w:val="0"/>
      <w:marBottom w:val="0"/>
      <w:divBdr>
        <w:top w:val="none" w:sz="0" w:space="0" w:color="auto"/>
        <w:left w:val="none" w:sz="0" w:space="0" w:color="auto"/>
        <w:bottom w:val="none" w:sz="0" w:space="0" w:color="auto"/>
        <w:right w:val="none" w:sz="0" w:space="0" w:color="auto"/>
      </w:divBdr>
    </w:div>
    <w:div w:id="1288127572">
      <w:bodyDiv w:val="1"/>
      <w:marLeft w:val="0"/>
      <w:marRight w:val="0"/>
      <w:marTop w:val="0"/>
      <w:marBottom w:val="0"/>
      <w:divBdr>
        <w:top w:val="none" w:sz="0" w:space="0" w:color="auto"/>
        <w:left w:val="none" w:sz="0" w:space="0" w:color="auto"/>
        <w:bottom w:val="none" w:sz="0" w:space="0" w:color="auto"/>
        <w:right w:val="none" w:sz="0" w:space="0" w:color="auto"/>
      </w:divBdr>
    </w:div>
    <w:div w:id="1728869539">
      <w:bodyDiv w:val="1"/>
      <w:marLeft w:val="0"/>
      <w:marRight w:val="0"/>
      <w:marTop w:val="0"/>
      <w:marBottom w:val="0"/>
      <w:divBdr>
        <w:top w:val="none" w:sz="0" w:space="0" w:color="auto"/>
        <w:left w:val="none" w:sz="0" w:space="0" w:color="auto"/>
        <w:bottom w:val="none" w:sz="0" w:space="0" w:color="auto"/>
        <w:right w:val="none" w:sz="0" w:space="0" w:color="auto"/>
      </w:divBdr>
    </w:div>
    <w:div w:id="194622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apers.ssrn.com/sol3/papers.cfm?abstract_id=4424264"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ultrahdforum.org/ibc2023-press-release-ultra-hd-forum-to-showcase-efficient-hdr-sdr-sustainability-demos/" TargetMode="Externa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https://dimpact.org/" TargetMode="External"/><Relationship Id="rId10" Type="http://schemas.openxmlformats.org/officeDocument/2006/relationships/oleObject" Target="embeddings/oleObject1.bin"/><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greeningofstreaming.or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Template>
  <TotalTime>400</TotalTime>
  <Pages>15</Pages>
  <Words>4263</Words>
  <Characters>23450</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27658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LEMOTHEUX Julien INNOV/IT-S</cp:lastModifiedBy>
  <cp:revision>181</cp:revision>
  <cp:lastPrinted>2019-02-25T14:05:00Z</cp:lastPrinted>
  <dcterms:created xsi:type="dcterms:W3CDTF">2024-02-13T09:00:00Z</dcterms:created>
  <dcterms:modified xsi:type="dcterms:W3CDTF">2024-05-07T17:00:00Z</dcterms:modified>
</cp:coreProperties>
</file>