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511B9" w:rsidRPr="006C5240" w14:paraId="506D9FDA" w14:textId="77777777" w:rsidTr="001A6CE9">
        <w:trPr>
          <w:cantSplit/>
        </w:trPr>
        <w:tc>
          <w:tcPr>
            <w:tcW w:w="10423" w:type="dxa"/>
            <w:gridSpan w:val="2"/>
            <w:shd w:val="clear" w:color="auto" w:fill="auto"/>
          </w:tcPr>
          <w:p w14:paraId="6F6352D5" w14:textId="2F549F7D" w:rsidR="00C511B9" w:rsidRPr="006C5240" w:rsidRDefault="00C511B9" w:rsidP="001A6CE9">
            <w:pPr>
              <w:pStyle w:val="ZA"/>
              <w:framePr w:w="0" w:hRule="auto" w:wrap="auto" w:vAnchor="margin" w:hAnchor="text" w:yAlign="inline"/>
            </w:pPr>
            <w:bookmarkStart w:id="0" w:name="page1"/>
            <w:r w:rsidRPr="00E77B6D">
              <w:rPr>
                <w:noProof w:val="0"/>
                <w:sz w:val="64"/>
              </w:rPr>
              <w:t xml:space="preserve">3GPP TR 26.914 </w:t>
            </w:r>
            <w:r w:rsidRPr="00E77B6D">
              <w:rPr>
                <w:noProof w:val="0"/>
              </w:rPr>
              <w:t>V</w:t>
            </w:r>
            <w:r>
              <w:rPr>
                <w:noProof w:val="0"/>
              </w:rPr>
              <w:t>18.0.0</w:t>
            </w:r>
            <w:r w:rsidRPr="00E77B6D">
              <w:rPr>
                <w:noProof w:val="0"/>
              </w:rPr>
              <w:t xml:space="preserve"> </w:t>
            </w:r>
            <w:r w:rsidRPr="00E77B6D">
              <w:rPr>
                <w:noProof w:val="0"/>
                <w:sz w:val="32"/>
              </w:rPr>
              <w:t>(</w:t>
            </w:r>
            <w:r>
              <w:rPr>
                <w:noProof w:val="0"/>
                <w:sz w:val="32"/>
              </w:rPr>
              <w:t>2024-0</w:t>
            </w:r>
            <w:r w:rsidR="00125140">
              <w:rPr>
                <w:noProof w:val="0"/>
                <w:sz w:val="32"/>
              </w:rPr>
              <w:t>3</w:t>
            </w:r>
            <w:r w:rsidRPr="00E77B6D">
              <w:rPr>
                <w:noProof w:val="0"/>
                <w:sz w:val="32"/>
              </w:rPr>
              <w:t>)</w:t>
            </w:r>
          </w:p>
        </w:tc>
      </w:tr>
      <w:tr w:rsidR="00C511B9" w:rsidRPr="006C5240" w14:paraId="72710B70" w14:textId="77777777" w:rsidTr="001A6CE9">
        <w:trPr>
          <w:cantSplit/>
          <w:trHeight w:hRule="exact" w:val="1134"/>
        </w:trPr>
        <w:tc>
          <w:tcPr>
            <w:tcW w:w="10423" w:type="dxa"/>
            <w:gridSpan w:val="2"/>
            <w:shd w:val="clear" w:color="auto" w:fill="auto"/>
          </w:tcPr>
          <w:p w14:paraId="189A4C62" w14:textId="77777777" w:rsidR="00C511B9" w:rsidRPr="006C5240" w:rsidRDefault="00C511B9" w:rsidP="001A6CE9">
            <w:pPr>
              <w:pStyle w:val="TAR"/>
            </w:pPr>
            <w:r w:rsidRPr="00E77B6D">
              <w:t>Technical Report</w:t>
            </w:r>
          </w:p>
        </w:tc>
      </w:tr>
      <w:tr w:rsidR="00C511B9" w:rsidRPr="006C5240" w14:paraId="7BCD3241" w14:textId="77777777" w:rsidTr="001A6CE9">
        <w:trPr>
          <w:cantSplit/>
          <w:trHeight w:hRule="exact" w:val="3685"/>
        </w:trPr>
        <w:tc>
          <w:tcPr>
            <w:tcW w:w="10423" w:type="dxa"/>
            <w:gridSpan w:val="2"/>
            <w:shd w:val="clear" w:color="auto" w:fill="auto"/>
          </w:tcPr>
          <w:p w14:paraId="75D0BE99" w14:textId="77777777" w:rsidR="00C511B9" w:rsidRPr="00E77B6D" w:rsidRDefault="00C511B9" w:rsidP="001A6CE9">
            <w:pPr>
              <w:pStyle w:val="ZT"/>
              <w:framePr w:wrap="auto" w:hAnchor="text" w:yAlign="inline"/>
            </w:pPr>
            <w:r w:rsidRPr="00E77B6D">
              <w:t>3rd Generation Partnership Project;</w:t>
            </w:r>
          </w:p>
          <w:p w14:paraId="642CD79C" w14:textId="77777777" w:rsidR="00C511B9" w:rsidRDefault="00C511B9" w:rsidP="001A6CE9">
            <w:pPr>
              <w:pStyle w:val="ZT"/>
              <w:framePr w:wrap="auto" w:hAnchor="text" w:yAlign="inline"/>
            </w:pPr>
            <w:r w:rsidRPr="00E77B6D">
              <w:t>Technical Specification Group Services and System Aspects;</w:t>
            </w:r>
          </w:p>
          <w:p w14:paraId="27586865" w14:textId="77777777" w:rsidR="00C511B9" w:rsidRDefault="00C511B9" w:rsidP="001A6CE9">
            <w:pPr>
              <w:pStyle w:val="ZT"/>
              <w:framePr w:wrap="auto" w:hAnchor="text" w:yAlign="inline"/>
            </w:pPr>
            <w:r w:rsidRPr="004128DD">
              <w:t>Multimedia telephony over IP Multimedia Subsystem (IMS);</w:t>
            </w:r>
          </w:p>
          <w:p w14:paraId="05A9B3AD" w14:textId="77777777" w:rsidR="00C511B9" w:rsidRDefault="00C511B9" w:rsidP="001A6CE9">
            <w:pPr>
              <w:pStyle w:val="ZT"/>
              <w:framePr w:wrap="auto" w:hAnchor="text" w:yAlign="inline"/>
            </w:pPr>
            <w:r w:rsidRPr="004128DD">
              <w:t>Optimization opportunities</w:t>
            </w:r>
          </w:p>
          <w:p w14:paraId="5A5EA42D" w14:textId="77777777" w:rsidR="00C511B9" w:rsidRPr="006C5240" w:rsidRDefault="00C511B9" w:rsidP="001A6CE9">
            <w:pPr>
              <w:pStyle w:val="ZT"/>
              <w:framePr w:wrap="auto" w:hAnchor="text" w:yAlign="inline"/>
              <w:rPr>
                <w:i/>
                <w:sz w:val="28"/>
              </w:rPr>
            </w:pPr>
            <w:r w:rsidRPr="00E77B6D">
              <w:t>(</w:t>
            </w:r>
            <w:r w:rsidRPr="00E77B6D">
              <w:rPr>
                <w:rStyle w:val="ZGSM"/>
              </w:rPr>
              <w:t>Release</w:t>
            </w:r>
            <w:r>
              <w:rPr>
                <w:rStyle w:val="ZGSM"/>
              </w:rPr>
              <w:t xml:space="preserve"> 18</w:t>
            </w:r>
            <w:r w:rsidRPr="00E77B6D">
              <w:t>)</w:t>
            </w:r>
          </w:p>
        </w:tc>
      </w:tr>
      <w:tr w:rsidR="00C511B9" w:rsidRPr="006C5240" w14:paraId="4FA32FC8" w14:textId="77777777" w:rsidTr="001A6CE9">
        <w:trPr>
          <w:cantSplit/>
        </w:trPr>
        <w:tc>
          <w:tcPr>
            <w:tcW w:w="10423" w:type="dxa"/>
            <w:gridSpan w:val="2"/>
            <w:shd w:val="clear" w:color="auto" w:fill="auto"/>
          </w:tcPr>
          <w:p w14:paraId="0A0DD4A3" w14:textId="77777777" w:rsidR="00C511B9" w:rsidRPr="00E77B6D" w:rsidRDefault="00C511B9" w:rsidP="001A6CE9">
            <w:pPr>
              <w:pStyle w:val="FP"/>
            </w:pPr>
          </w:p>
        </w:tc>
      </w:tr>
      <w:bookmarkStart w:id="1" w:name="_MON_1684549432"/>
      <w:bookmarkEnd w:id="1"/>
      <w:bookmarkStart w:id="2" w:name="_MON_1684549432"/>
      <w:bookmarkEnd w:id="2"/>
      <w:tr w:rsidR="00C511B9" w:rsidRPr="006C5240" w14:paraId="4B089911" w14:textId="77777777" w:rsidTr="001A6CE9">
        <w:trPr>
          <w:cantSplit/>
          <w:trHeight w:hRule="exact" w:val="1531"/>
        </w:trPr>
        <w:tc>
          <w:tcPr>
            <w:tcW w:w="4883" w:type="dxa"/>
            <w:shd w:val="clear" w:color="auto" w:fill="auto"/>
          </w:tcPr>
          <w:p w14:paraId="426CD8D5" w14:textId="0B784D89" w:rsidR="00C511B9" w:rsidRPr="006C5240" w:rsidRDefault="00125140" w:rsidP="001A6CE9">
            <w:pPr>
              <w:rPr>
                <w:i/>
              </w:rPr>
            </w:pPr>
            <w:r w:rsidRPr="00125140">
              <w:rPr>
                <w:i/>
              </w:rPr>
              <w:object w:dxaOrig="2026" w:dyaOrig="1251" w14:anchorId="10E06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6pt;height:62.85pt" o:ole="">
                  <v:imagedata r:id="rId7" o:title=""/>
                </v:shape>
                <o:OLEObject Type="Embed" ProgID="Word.Picture.8" ShapeID="_x0000_i1036" DrawAspect="Content" ObjectID="_1777235765" r:id="rId8"/>
              </w:object>
            </w:r>
          </w:p>
        </w:tc>
        <w:tc>
          <w:tcPr>
            <w:tcW w:w="5540" w:type="dxa"/>
            <w:shd w:val="clear" w:color="auto" w:fill="auto"/>
          </w:tcPr>
          <w:p w14:paraId="64C740AA" w14:textId="77777777" w:rsidR="00C511B9" w:rsidRPr="006C5240" w:rsidRDefault="00C511B9" w:rsidP="001A6CE9">
            <w:pPr>
              <w:jc w:val="right"/>
            </w:pPr>
            <w:r w:rsidRPr="00235394">
              <w:pict w14:anchorId="05AD9615">
                <v:shape id="_x0000_i1032" type="#_x0000_t75" style="width:128pt;height:74.8pt">
                  <v:imagedata r:id="rId9" o:title="3GPP-logo_web"/>
                </v:shape>
              </w:pict>
            </w:r>
          </w:p>
        </w:tc>
      </w:tr>
      <w:tr w:rsidR="00C511B9" w:rsidRPr="006C5240" w14:paraId="22C39706" w14:textId="77777777" w:rsidTr="001A6CE9">
        <w:trPr>
          <w:cantSplit/>
          <w:trHeight w:hRule="exact" w:val="5783"/>
        </w:trPr>
        <w:tc>
          <w:tcPr>
            <w:tcW w:w="10423" w:type="dxa"/>
            <w:gridSpan w:val="2"/>
            <w:shd w:val="clear" w:color="auto" w:fill="auto"/>
          </w:tcPr>
          <w:p w14:paraId="23E4FCD1" w14:textId="77777777" w:rsidR="00C511B9" w:rsidRPr="006C5240" w:rsidRDefault="00C511B9" w:rsidP="001A6CE9">
            <w:pPr>
              <w:pStyle w:val="FP"/>
              <w:rPr>
                <w:b/>
              </w:rPr>
            </w:pPr>
          </w:p>
        </w:tc>
      </w:tr>
      <w:tr w:rsidR="00C511B9" w:rsidRPr="006C5240" w14:paraId="2AFD8D77" w14:textId="77777777" w:rsidTr="001A6CE9">
        <w:trPr>
          <w:cantSplit/>
          <w:trHeight w:hRule="exact" w:val="964"/>
        </w:trPr>
        <w:tc>
          <w:tcPr>
            <w:tcW w:w="10423" w:type="dxa"/>
            <w:gridSpan w:val="2"/>
            <w:shd w:val="clear" w:color="auto" w:fill="auto"/>
          </w:tcPr>
          <w:p w14:paraId="44858464" w14:textId="77777777" w:rsidR="00C511B9" w:rsidRPr="006C5240" w:rsidRDefault="00C511B9" w:rsidP="001A6CE9">
            <w:pPr>
              <w:rPr>
                <w:sz w:val="16"/>
              </w:rPr>
            </w:pPr>
            <w:bookmarkStart w:id="3" w:name="warningNotice"/>
            <w:r w:rsidRPr="006C5240">
              <w:rPr>
                <w:sz w:val="16"/>
              </w:rPr>
              <w:t>The present document has been developed within the 3rd Generation Partnership Project (3GPP</w:t>
            </w:r>
            <w:r w:rsidRPr="006C5240">
              <w:rPr>
                <w:sz w:val="16"/>
                <w:vertAlign w:val="superscript"/>
              </w:rPr>
              <w:t xml:space="preserve"> TM</w:t>
            </w:r>
            <w:r w:rsidRPr="006C5240">
              <w:rPr>
                <w:sz w:val="16"/>
              </w:rPr>
              <w:t>) and may be further elaborated for the purposes of 3GPP.</w:t>
            </w:r>
            <w:r w:rsidRPr="006C5240">
              <w:rPr>
                <w:sz w:val="16"/>
              </w:rPr>
              <w:br/>
              <w:t>The present document has not been subject to any approval process by the 3GPP</w:t>
            </w:r>
            <w:r w:rsidRPr="006C5240">
              <w:rPr>
                <w:sz w:val="16"/>
                <w:vertAlign w:val="superscript"/>
              </w:rPr>
              <w:t xml:space="preserve"> </w:t>
            </w:r>
            <w:r w:rsidRPr="006C5240">
              <w:rPr>
                <w:sz w:val="16"/>
              </w:rPr>
              <w:t>Organizational Partners and shall not be implemented.</w:t>
            </w:r>
            <w:r w:rsidRPr="006C5240">
              <w:rPr>
                <w:sz w:val="16"/>
              </w:rPr>
              <w:br/>
              <w:t>This Specification is provided for future development work within 3GPP</w:t>
            </w:r>
            <w:r w:rsidRPr="006C5240">
              <w:rPr>
                <w:sz w:val="16"/>
                <w:vertAlign w:val="superscript"/>
              </w:rPr>
              <w:t xml:space="preserve"> </w:t>
            </w:r>
            <w:r w:rsidRPr="006C5240">
              <w:rPr>
                <w:sz w:val="16"/>
              </w:rPr>
              <w:t>only. The Organizational Partners accept no liability for any use of this Specification.</w:t>
            </w:r>
            <w:r w:rsidRPr="006C5240">
              <w:rPr>
                <w:sz w:val="16"/>
              </w:rPr>
              <w:br/>
              <w:t>Specifications and Reports for implementation of the 3GPP</w:t>
            </w:r>
            <w:r w:rsidRPr="006C5240">
              <w:rPr>
                <w:sz w:val="16"/>
                <w:vertAlign w:val="superscript"/>
              </w:rPr>
              <w:t xml:space="preserve"> TM</w:t>
            </w:r>
            <w:r w:rsidRPr="006C5240">
              <w:rPr>
                <w:sz w:val="16"/>
              </w:rPr>
              <w:t xml:space="preserve"> system should be obtained via the 3GPP Organizational Partners' Publications Offices.</w:t>
            </w:r>
            <w:bookmarkEnd w:id="3"/>
          </w:p>
          <w:p w14:paraId="5134C78B" w14:textId="77777777" w:rsidR="00C511B9" w:rsidRPr="006C5240" w:rsidRDefault="00C511B9" w:rsidP="001A6CE9">
            <w:pPr>
              <w:pStyle w:val="ZV"/>
              <w:framePr w:w="0" w:wrap="auto" w:vAnchor="margin" w:hAnchor="text" w:yAlign="inline"/>
            </w:pPr>
          </w:p>
          <w:p w14:paraId="70D809D1" w14:textId="77777777" w:rsidR="00C511B9" w:rsidRPr="006C5240" w:rsidRDefault="00C511B9" w:rsidP="001A6CE9">
            <w:pPr>
              <w:rPr>
                <w:sz w:val="16"/>
              </w:rPr>
            </w:pPr>
          </w:p>
        </w:tc>
      </w:tr>
      <w:bookmarkEnd w:id="0"/>
    </w:tbl>
    <w:p w14:paraId="5C28CF7E" w14:textId="77777777" w:rsidR="00C511B9" w:rsidRPr="006C5240" w:rsidRDefault="00C511B9" w:rsidP="00C511B9">
      <w:pPr>
        <w:sectPr w:rsidR="00C511B9" w:rsidRPr="006C5240" w:rsidSect="0005299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511B9" w:rsidRPr="006C5240" w14:paraId="1A7E60DF" w14:textId="77777777" w:rsidTr="001A6CE9">
        <w:trPr>
          <w:cantSplit/>
          <w:trHeight w:hRule="exact" w:val="5669"/>
        </w:trPr>
        <w:tc>
          <w:tcPr>
            <w:tcW w:w="10423" w:type="dxa"/>
            <w:shd w:val="clear" w:color="auto" w:fill="auto"/>
          </w:tcPr>
          <w:p w14:paraId="24ACF6A2" w14:textId="77777777" w:rsidR="00C511B9" w:rsidRPr="006C5240" w:rsidRDefault="00C511B9" w:rsidP="001A6CE9">
            <w:pPr>
              <w:pStyle w:val="FP"/>
            </w:pPr>
            <w:bookmarkStart w:id="4" w:name="page2"/>
          </w:p>
        </w:tc>
      </w:tr>
      <w:tr w:rsidR="00C511B9" w:rsidRPr="006C5240" w14:paraId="24362F76" w14:textId="77777777" w:rsidTr="001A6CE9">
        <w:trPr>
          <w:cantSplit/>
          <w:trHeight w:hRule="exact" w:val="5386"/>
        </w:trPr>
        <w:tc>
          <w:tcPr>
            <w:tcW w:w="10423" w:type="dxa"/>
            <w:shd w:val="clear" w:color="auto" w:fill="auto"/>
          </w:tcPr>
          <w:p w14:paraId="7D571171" w14:textId="77777777" w:rsidR="00C511B9" w:rsidRPr="006C5240" w:rsidRDefault="00C511B9" w:rsidP="001A6CE9">
            <w:pPr>
              <w:pStyle w:val="FP"/>
              <w:spacing w:after="240"/>
              <w:ind w:left="2835" w:right="2835"/>
              <w:jc w:val="center"/>
              <w:rPr>
                <w:rFonts w:ascii="Arial" w:hAnsi="Arial"/>
                <w:b/>
                <w:i/>
                <w:noProof/>
              </w:rPr>
            </w:pPr>
            <w:bookmarkStart w:id="5" w:name="coords3gpp"/>
            <w:r w:rsidRPr="006C5240">
              <w:rPr>
                <w:rFonts w:ascii="Arial" w:hAnsi="Arial"/>
                <w:b/>
                <w:i/>
                <w:noProof/>
              </w:rPr>
              <w:t>3GPP</w:t>
            </w:r>
          </w:p>
          <w:p w14:paraId="1045125E" w14:textId="77777777" w:rsidR="00C511B9" w:rsidRPr="006C5240" w:rsidRDefault="00C511B9" w:rsidP="001A6CE9">
            <w:pPr>
              <w:pStyle w:val="FP"/>
              <w:pBdr>
                <w:bottom w:val="single" w:sz="6" w:space="1" w:color="auto"/>
              </w:pBdr>
              <w:ind w:left="2835" w:right="2835"/>
              <w:jc w:val="center"/>
              <w:rPr>
                <w:noProof/>
              </w:rPr>
            </w:pPr>
            <w:r w:rsidRPr="006C5240">
              <w:rPr>
                <w:noProof/>
              </w:rPr>
              <w:t>Postal address</w:t>
            </w:r>
          </w:p>
          <w:p w14:paraId="44DE4C6E" w14:textId="77777777" w:rsidR="00C511B9" w:rsidRPr="006C5240" w:rsidRDefault="00C511B9" w:rsidP="001A6CE9">
            <w:pPr>
              <w:pStyle w:val="FP"/>
              <w:ind w:left="2835" w:right="2835"/>
              <w:jc w:val="center"/>
              <w:rPr>
                <w:rFonts w:ascii="Arial" w:hAnsi="Arial"/>
                <w:noProof/>
                <w:sz w:val="18"/>
              </w:rPr>
            </w:pPr>
          </w:p>
          <w:p w14:paraId="1F26FF37" w14:textId="77777777" w:rsidR="00C511B9" w:rsidRPr="006C5240" w:rsidRDefault="00C511B9" w:rsidP="001A6CE9">
            <w:pPr>
              <w:pStyle w:val="FP"/>
              <w:pBdr>
                <w:bottom w:val="single" w:sz="6" w:space="1" w:color="auto"/>
              </w:pBdr>
              <w:spacing w:before="240"/>
              <w:ind w:left="2835" w:right="2835"/>
              <w:jc w:val="center"/>
              <w:rPr>
                <w:noProof/>
              </w:rPr>
            </w:pPr>
            <w:r w:rsidRPr="006C5240">
              <w:rPr>
                <w:noProof/>
              </w:rPr>
              <w:t>3GPP support office address</w:t>
            </w:r>
          </w:p>
          <w:p w14:paraId="36199FFF" w14:textId="77777777" w:rsidR="00C511B9" w:rsidRPr="006C5240" w:rsidRDefault="00C511B9" w:rsidP="001A6CE9">
            <w:pPr>
              <w:pStyle w:val="FP"/>
              <w:ind w:left="2835" w:right="2835"/>
              <w:jc w:val="center"/>
              <w:rPr>
                <w:rFonts w:ascii="Arial" w:hAnsi="Arial"/>
                <w:noProof/>
                <w:sz w:val="18"/>
              </w:rPr>
            </w:pPr>
            <w:r w:rsidRPr="006C5240">
              <w:rPr>
                <w:rFonts w:ascii="Arial" w:hAnsi="Arial"/>
                <w:noProof/>
                <w:sz w:val="18"/>
              </w:rPr>
              <w:t>650 Route des Lucioles - Sophia Antipolis</w:t>
            </w:r>
          </w:p>
          <w:p w14:paraId="101BCA43" w14:textId="77777777" w:rsidR="00C511B9" w:rsidRPr="006C5240" w:rsidRDefault="00C511B9" w:rsidP="001A6CE9">
            <w:pPr>
              <w:pStyle w:val="FP"/>
              <w:ind w:left="2835" w:right="2835"/>
              <w:jc w:val="center"/>
              <w:rPr>
                <w:rFonts w:ascii="Arial" w:hAnsi="Arial"/>
                <w:noProof/>
                <w:sz w:val="18"/>
              </w:rPr>
            </w:pPr>
            <w:r w:rsidRPr="006C5240">
              <w:rPr>
                <w:rFonts w:ascii="Arial" w:hAnsi="Arial"/>
                <w:noProof/>
                <w:sz w:val="18"/>
              </w:rPr>
              <w:t>Valbonne - FRANCE</w:t>
            </w:r>
          </w:p>
          <w:p w14:paraId="152B30E7" w14:textId="77777777" w:rsidR="00C511B9" w:rsidRPr="006C5240" w:rsidRDefault="00C511B9" w:rsidP="001A6CE9">
            <w:pPr>
              <w:pStyle w:val="FP"/>
              <w:spacing w:after="20"/>
              <w:ind w:left="2835" w:right="2835"/>
              <w:jc w:val="center"/>
              <w:rPr>
                <w:rFonts w:ascii="Arial" w:hAnsi="Arial"/>
                <w:noProof/>
                <w:sz w:val="18"/>
              </w:rPr>
            </w:pPr>
            <w:r w:rsidRPr="006C5240">
              <w:rPr>
                <w:rFonts w:ascii="Arial" w:hAnsi="Arial"/>
                <w:noProof/>
                <w:sz w:val="18"/>
              </w:rPr>
              <w:t>Tel.: +33 4 92 94 42 00 Fax: +33 4 93 65 47 16</w:t>
            </w:r>
          </w:p>
          <w:p w14:paraId="34FFC91D" w14:textId="77777777" w:rsidR="00C511B9" w:rsidRPr="006C5240" w:rsidRDefault="00C511B9" w:rsidP="001A6CE9">
            <w:pPr>
              <w:pStyle w:val="FP"/>
              <w:pBdr>
                <w:bottom w:val="single" w:sz="6" w:space="1" w:color="auto"/>
              </w:pBdr>
              <w:spacing w:before="240"/>
              <w:ind w:left="2835" w:right="2835"/>
              <w:jc w:val="center"/>
              <w:rPr>
                <w:noProof/>
              </w:rPr>
            </w:pPr>
            <w:r w:rsidRPr="006C5240">
              <w:rPr>
                <w:noProof/>
              </w:rPr>
              <w:t>Internet</w:t>
            </w:r>
          </w:p>
          <w:p w14:paraId="53D3240B" w14:textId="77777777" w:rsidR="00C511B9" w:rsidRPr="006C5240" w:rsidRDefault="00C511B9" w:rsidP="001A6CE9">
            <w:pPr>
              <w:pStyle w:val="FP"/>
              <w:ind w:left="2835" w:right="2835"/>
              <w:jc w:val="center"/>
              <w:rPr>
                <w:rFonts w:ascii="Arial" w:hAnsi="Arial"/>
                <w:noProof/>
                <w:sz w:val="18"/>
              </w:rPr>
            </w:pPr>
            <w:r w:rsidRPr="006C5240">
              <w:rPr>
                <w:rFonts w:ascii="Arial" w:hAnsi="Arial"/>
                <w:noProof/>
                <w:sz w:val="18"/>
              </w:rPr>
              <w:t>http://www.3gpp.org</w:t>
            </w:r>
            <w:bookmarkEnd w:id="5"/>
          </w:p>
          <w:p w14:paraId="661A90E9" w14:textId="77777777" w:rsidR="00C511B9" w:rsidRPr="006C5240" w:rsidRDefault="00C511B9" w:rsidP="001A6CE9">
            <w:pPr>
              <w:rPr>
                <w:noProof/>
              </w:rPr>
            </w:pPr>
          </w:p>
        </w:tc>
      </w:tr>
      <w:tr w:rsidR="00C511B9" w:rsidRPr="006C5240" w14:paraId="1B55977E" w14:textId="77777777" w:rsidTr="001A6CE9">
        <w:trPr>
          <w:cantSplit/>
        </w:trPr>
        <w:tc>
          <w:tcPr>
            <w:tcW w:w="10423" w:type="dxa"/>
            <w:shd w:val="clear" w:color="auto" w:fill="auto"/>
            <w:vAlign w:val="bottom"/>
          </w:tcPr>
          <w:p w14:paraId="4DC77C29" w14:textId="77777777" w:rsidR="00C511B9" w:rsidRPr="006C5240" w:rsidRDefault="00C511B9" w:rsidP="001A6CE9">
            <w:pPr>
              <w:pStyle w:val="FP"/>
              <w:pBdr>
                <w:bottom w:val="single" w:sz="6" w:space="1" w:color="auto"/>
              </w:pBdr>
              <w:spacing w:after="240"/>
              <w:jc w:val="center"/>
              <w:rPr>
                <w:rFonts w:ascii="Arial" w:hAnsi="Arial"/>
                <w:b/>
                <w:i/>
                <w:noProof/>
              </w:rPr>
            </w:pPr>
            <w:bookmarkStart w:id="6" w:name="copyrightNotification"/>
            <w:r w:rsidRPr="006C5240">
              <w:rPr>
                <w:rFonts w:ascii="Arial" w:hAnsi="Arial"/>
                <w:b/>
                <w:i/>
                <w:noProof/>
              </w:rPr>
              <w:t>Copyright Notification</w:t>
            </w:r>
          </w:p>
          <w:p w14:paraId="78F316DE" w14:textId="77777777" w:rsidR="00C511B9" w:rsidRPr="006C5240" w:rsidRDefault="00C511B9" w:rsidP="001A6CE9">
            <w:pPr>
              <w:pStyle w:val="FP"/>
              <w:jc w:val="center"/>
              <w:rPr>
                <w:noProof/>
              </w:rPr>
            </w:pPr>
            <w:r w:rsidRPr="006C5240">
              <w:rPr>
                <w:noProof/>
              </w:rPr>
              <w:t>No part may be reproduced except as authorized by written permission.</w:t>
            </w:r>
            <w:r w:rsidRPr="006C5240">
              <w:rPr>
                <w:noProof/>
              </w:rPr>
              <w:br/>
              <w:t>The copyright and the foregoing restriction extend to reproduction in all media.</w:t>
            </w:r>
          </w:p>
          <w:p w14:paraId="20C14B05" w14:textId="77777777" w:rsidR="00C511B9" w:rsidRPr="006C5240" w:rsidRDefault="00C511B9" w:rsidP="001A6CE9">
            <w:pPr>
              <w:pStyle w:val="FP"/>
              <w:jc w:val="center"/>
              <w:rPr>
                <w:noProof/>
              </w:rPr>
            </w:pPr>
          </w:p>
          <w:p w14:paraId="3267C8C6" w14:textId="77777777" w:rsidR="00C511B9" w:rsidRPr="006C5240" w:rsidRDefault="00C511B9" w:rsidP="001A6CE9">
            <w:pPr>
              <w:pStyle w:val="FP"/>
              <w:jc w:val="center"/>
              <w:rPr>
                <w:noProof/>
                <w:sz w:val="18"/>
              </w:rPr>
            </w:pPr>
            <w:r w:rsidRPr="006C5240">
              <w:rPr>
                <w:noProof/>
                <w:sz w:val="18"/>
              </w:rPr>
              <w:t xml:space="preserve">© </w:t>
            </w:r>
            <w:r>
              <w:rPr>
                <w:noProof/>
                <w:sz w:val="18"/>
              </w:rPr>
              <w:t>2024</w:t>
            </w:r>
            <w:r w:rsidRPr="006C5240">
              <w:rPr>
                <w:noProof/>
                <w:sz w:val="18"/>
              </w:rPr>
              <w:t>, 3GPP Organizational Partners (ARIB, ATIS, CCSA, ETSI, TSDSI, TTA, TTC).</w:t>
            </w:r>
            <w:bookmarkStart w:id="7" w:name="copyrightaddon"/>
            <w:bookmarkEnd w:id="7"/>
          </w:p>
          <w:p w14:paraId="528E121F" w14:textId="77777777" w:rsidR="00C511B9" w:rsidRPr="006C5240" w:rsidRDefault="00C511B9" w:rsidP="001A6CE9">
            <w:pPr>
              <w:pStyle w:val="FP"/>
              <w:jc w:val="center"/>
              <w:rPr>
                <w:noProof/>
                <w:sz w:val="18"/>
              </w:rPr>
            </w:pPr>
            <w:r w:rsidRPr="006C5240">
              <w:rPr>
                <w:noProof/>
                <w:sz w:val="18"/>
              </w:rPr>
              <w:t>All rights reserved.</w:t>
            </w:r>
          </w:p>
          <w:p w14:paraId="2F59FFF6" w14:textId="77777777" w:rsidR="00C511B9" w:rsidRPr="006C5240" w:rsidRDefault="00C511B9" w:rsidP="001A6CE9">
            <w:pPr>
              <w:pStyle w:val="FP"/>
              <w:rPr>
                <w:noProof/>
                <w:sz w:val="18"/>
              </w:rPr>
            </w:pPr>
          </w:p>
          <w:p w14:paraId="2ABD4BE6" w14:textId="77777777" w:rsidR="00C511B9" w:rsidRPr="006C5240" w:rsidRDefault="00C511B9" w:rsidP="001A6CE9">
            <w:pPr>
              <w:pStyle w:val="FP"/>
              <w:rPr>
                <w:noProof/>
                <w:sz w:val="18"/>
              </w:rPr>
            </w:pPr>
            <w:r w:rsidRPr="006C5240">
              <w:rPr>
                <w:noProof/>
                <w:sz w:val="18"/>
              </w:rPr>
              <w:t>UMTS™ is a Trade Mark of ETSI registered for the benefit of its members</w:t>
            </w:r>
          </w:p>
          <w:p w14:paraId="3B156DA1" w14:textId="77777777" w:rsidR="00C511B9" w:rsidRPr="006C5240" w:rsidRDefault="00C511B9" w:rsidP="001A6CE9">
            <w:pPr>
              <w:pStyle w:val="FP"/>
              <w:rPr>
                <w:noProof/>
                <w:sz w:val="18"/>
              </w:rPr>
            </w:pPr>
            <w:r w:rsidRPr="006C5240">
              <w:rPr>
                <w:noProof/>
                <w:sz w:val="18"/>
              </w:rPr>
              <w:t>3GPP™ is a Trade Mark of ETSI registered for the benefit of its Members and of the 3GPP Organizational Partners</w:t>
            </w:r>
            <w:r w:rsidRPr="006C5240">
              <w:rPr>
                <w:noProof/>
                <w:sz w:val="18"/>
              </w:rPr>
              <w:br/>
              <w:t>LTE™ is a Trade Mark of ETSI registered for the benefit of its Members and of the 3GPP Organizational Partners</w:t>
            </w:r>
          </w:p>
          <w:p w14:paraId="401B805F" w14:textId="77777777" w:rsidR="00C511B9" w:rsidRPr="006C5240" w:rsidRDefault="00C511B9" w:rsidP="001A6CE9">
            <w:pPr>
              <w:pStyle w:val="FP"/>
              <w:rPr>
                <w:noProof/>
                <w:sz w:val="18"/>
              </w:rPr>
            </w:pPr>
            <w:r w:rsidRPr="006C5240">
              <w:rPr>
                <w:noProof/>
                <w:sz w:val="18"/>
              </w:rPr>
              <w:t>GSM® and the GSM logo are registered and owned by the GSM Association</w:t>
            </w:r>
            <w:bookmarkEnd w:id="6"/>
          </w:p>
          <w:p w14:paraId="7A188FE7" w14:textId="77777777" w:rsidR="00C511B9" w:rsidRPr="006C5240" w:rsidRDefault="00C511B9" w:rsidP="001A6CE9"/>
        </w:tc>
      </w:tr>
      <w:bookmarkEnd w:id="4"/>
    </w:tbl>
    <w:p w14:paraId="6BB177CC" w14:textId="3DA178F1" w:rsidR="002E1899" w:rsidRPr="00E77B6D" w:rsidRDefault="00C511B9">
      <w:pPr>
        <w:pStyle w:val="TT"/>
      </w:pPr>
      <w:r w:rsidRPr="006C5240">
        <w:br w:type="page"/>
      </w:r>
      <w:r w:rsidR="002E1899" w:rsidRPr="00E77B6D">
        <w:t>Contents</w:t>
      </w:r>
    </w:p>
    <w:p w14:paraId="124DB989" w14:textId="77777777" w:rsidR="00F63ECA" w:rsidRDefault="00F63ECA">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_Toc517435615 \h </w:instrText>
      </w:r>
      <w:r>
        <w:fldChar w:fldCharType="separate"/>
      </w:r>
      <w:r>
        <w:t>4</w:t>
      </w:r>
      <w:r>
        <w:fldChar w:fldCharType="end"/>
      </w:r>
    </w:p>
    <w:p w14:paraId="4AD369F3" w14:textId="77777777" w:rsidR="00F63ECA" w:rsidRDefault="00F63ECA">
      <w:pPr>
        <w:pStyle w:val="TOC1"/>
        <w:rPr>
          <w:rFonts w:ascii="Calibri" w:hAnsi="Calibri"/>
          <w:szCs w:val="22"/>
          <w:lang w:val="en-US"/>
        </w:rPr>
      </w:pPr>
      <w:r>
        <w:t>Introduction</w:t>
      </w:r>
      <w:r>
        <w:tab/>
      </w:r>
      <w:r>
        <w:fldChar w:fldCharType="begin" w:fldLock="1"/>
      </w:r>
      <w:r>
        <w:instrText xml:space="preserve"> PAGEREF _Toc517435616 \h </w:instrText>
      </w:r>
      <w:r>
        <w:fldChar w:fldCharType="separate"/>
      </w:r>
      <w:r>
        <w:t>4</w:t>
      </w:r>
      <w:r>
        <w:fldChar w:fldCharType="end"/>
      </w:r>
    </w:p>
    <w:p w14:paraId="2B947D6C" w14:textId="77777777" w:rsidR="00F63ECA" w:rsidRDefault="00F63ECA">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_Toc517435617 \h </w:instrText>
      </w:r>
      <w:r>
        <w:fldChar w:fldCharType="separate"/>
      </w:r>
      <w:r>
        <w:t>5</w:t>
      </w:r>
      <w:r>
        <w:fldChar w:fldCharType="end"/>
      </w:r>
    </w:p>
    <w:p w14:paraId="7A9C7285" w14:textId="77777777" w:rsidR="00F63ECA" w:rsidRDefault="00F63ECA">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_Toc517435618 \h </w:instrText>
      </w:r>
      <w:r>
        <w:fldChar w:fldCharType="separate"/>
      </w:r>
      <w:r>
        <w:t>5</w:t>
      </w:r>
      <w:r>
        <w:fldChar w:fldCharType="end"/>
      </w:r>
    </w:p>
    <w:p w14:paraId="5EE253CC" w14:textId="77777777" w:rsidR="00F63ECA" w:rsidRDefault="00F63ECA">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_Toc517435619 \h </w:instrText>
      </w:r>
      <w:r>
        <w:fldChar w:fldCharType="separate"/>
      </w:r>
      <w:r>
        <w:t>6</w:t>
      </w:r>
      <w:r>
        <w:fldChar w:fldCharType="end"/>
      </w:r>
    </w:p>
    <w:p w14:paraId="2BB5A023" w14:textId="77777777" w:rsidR="00F63ECA" w:rsidRDefault="00F63ECA">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_Toc517435620 \h </w:instrText>
      </w:r>
      <w:r>
        <w:fldChar w:fldCharType="separate"/>
      </w:r>
      <w:r>
        <w:t>6</w:t>
      </w:r>
      <w:r>
        <w:fldChar w:fldCharType="end"/>
      </w:r>
    </w:p>
    <w:p w14:paraId="71CD2F2F" w14:textId="77777777" w:rsidR="00F63ECA" w:rsidRDefault="00F63ECA">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_Toc517435621 \h </w:instrText>
      </w:r>
      <w:r>
        <w:fldChar w:fldCharType="separate"/>
      </w:r>
      <w:r>
        <w:t>7</w:t>
      </w:r>
      <w:r>
        <w:fldChar w:fldCharType="end"/>
      </w:r>
    </w:p>
    <w:p w14:paraId="6798216C" w14:textId="77777777" w:rsidR="00F63ECA" w:rsidRDefault="00F63ECA">
      <w:pPr>
        <w:pStyle w:val="TOC1"/>
        <w:rPr>
          <w:rFonts w:ascii="Calibri" w:hAnsi="Calibri"/>
          <w:szCs w:val="22"/>
          <w:lang w:val="en-US"/>
        </w:rPr>
      </w:pPr>
      <w:r>
        <w:t>4</w:t>
      </w:r>
      <w:r>
        <w:rPr>
          <w:rFonts w:ascii="Calibri" w:hAnsi="Calibri"/>
          <w:szCs w:val="22"/>
          <w:lang w:val="en-US"/>
        </w:rPr>
        <w:tab/>
      </w:r>
      <w:r>
        <w:t>Overview</w:t>
      </w:r>
      <w:r>
        <w:tab/>
      </w:r>
      <w:r>
        <w:fldChar w:fldCharType="begin" w:fldLock="1"/>
      </w:r>
      <w:r>
        <w:instrText xml:space="preserve"> PAGEREF _Toc517435622 \h </w:instrText>
      </w:r>
      <w:r>
        <w:fldChar w:fldCharType="separate"/>
      </w:r>
      <w:r>
        <w:t>7</w:t>
      </w:r>
      <w:r>
        <w:fldChar w:fldCharType="end"/>
      </w:r>
    </w:p>
    <w:p w14:paraId="5247161B" w14:textId="77777777" w:rsidR="00F63ECA" w:rsidRDefault="00F63ECA">
      <w:pPr>
        <w:pStyle w:val="TOC2"/>
        <w:rPr>
          <w:rFonts w:ascii="Calibri" w:hAnsi="Calibri"/>
          <w:sz w:val="22"/>
          <w:szCs w:val="22"/>
          <w:lang w:val="en-US"/>
        </w:rPr>
      </w:pPr>
      <w:r>
        <w:t>4.1</w:t>
      </w:r>
      <w:r>
        <w:rPr>
          <w:rFonts w:ascii="Calibri" w:hAnsi="Calibri"/>
          <w:sz w:val="22"/>
          <w:szCs w:val="22"/>
          <w:lang w:val="en-US"/>
        </w:rPr>
        <w:tab/>
      </w:r>
      <w:r>
        <w:t>General</w:t>
      </w:r>
      <w:r>
        <w:tab/>
      </w:r>
      <w:r>
        <w:fldChar w:fldCharType="begin" w:fldLock="1"/>
      </w:r>
      <w:r>
        <w:instrText xml:space="preserve"> PAGEREF _Toc517435623 \h </w:instrText>
      </w:r>
      <w:r>
        <w:fldChar w:fldCharType="separate"/>
      </w:r>
      <w:r>
        <w:t>7</w:t>
      </w:r>
      <w:r>
        <w:fldChar w:fldCharType="end"/>
      </w:r>
    </w:p>
    <w:p w14:paraId="0C27FCE7" w14:textId="77777777" w:rsidR="00F63ECA" w:rsidRDefault="00F63ECA">
      <w:pPr>
        <w:pStyle w:val="TOC2"/>
        <w:rPr>
          <w:rFonts w:ascii="Calibri" w:hAnsi="Calibri"/>
          <w:sz w:val="22"/>
          <w:szCs w:val="22"/>
          <w:lang w:val="en-US"/>
        </w:rPr>
      </w:pPr>
      <w:r>
        <w:t>4.2</w:t>
      </w:r>
      <w:r>
        <w:rPr>
          <w:rFonts w:ascii="Calibri" w:hAnsi="Calibri"/>
          <w:sz w:val="22"/>
          <w:szCs w:val="22"/>
          <w:lang w:val="en-US"/>
        </w:rPr>
        <w:tab/>
      </w:r>
      <w:r>
        <w:t>System description</w:t>
      </w:r>
      <w:r>
        <w:tab/>
      </w:r>
      <w:r>
        <w:fldChar w:fldCharType="begin" w:fldLock="1"/>
      </w:r>
      <w:r>
        <w:instrText xml:space="preserve"> PAGEREF _Toc517435624 \h </w:instrText>
      </w:r>
      <w:r>
        <w:fldChar w:fldCharType="separate"/>
      </w:r>
      <w:r>
        <w:t>8</w:t>
      </w:r>
      <w:r>
        <w:fldChar w:fldCharType="end"/>
      </w:r>
    </w:p>
    <w:p w14:paraId="751DDD64" w14:textId="77777777" w:rsidR="00F63ECA" w:rsidRDefault="00F63ECA">
      <w:pPr>
        <w:pStyle w:val="TOC1"/>
        <w:rPr>
          <w:rFonts w:ascii="Calibri" w:hAnsi="Calibri"/>
          <w:szCs w:val="22"/>
          <w:lang w:val="en-US"/>
        </w:rPr>
      </w:pPr>
      <w:r>
        <w:t>5</w:t>
      </w:r>
      <w:r>
        <w:rPr>
          <w:rFonts w:ascii="Calibri" w:hAnsi="Calibri"/>
          <w:szCs w:val="22"/>
          <w:lang w:val="en-US"/>
        </w:rPr>
        <w:tab/>
      </w:r>
      <w:r>
        <w:t>Assumptions</w:t>
      </w:r>
      <w:r>
        <w:tab/>
      </w:r>
      <w:r>
        <w:fldChar w:fldCharType="begin" w:fldLock="1"/>
      </w:r>
      <w:r>
        <w:instrText xml:space="preserve"> PAGEREF _Toc517435625 \h </w:instrText>
      </w:r>
      <w:r>
        <w:fldChar w:fldCharType="separate"/>
      </w:r>
      <w:r>
        <w:t>8</w:t>
      </w:r>
      <w:r>
        <w:fldChar w:fldCharType="end"/>
      </w:r>
    </w:p>
    <w:p w14:paraId="15C33D5E" w14:textId="77777777" w:rsidR="00F63ECA" w:rsidRDefault="00F63ECA">
      <w:pPr>
        <w:pStyle w:val="TOC2"/>
        <w:rPr>
          <w:rFonts w:ascii="Calibri" w:hAnsi="Calibri"/>
          <w:sz w:val="22"/>
          <w:szCs w:val="22"/>
          <w:lang w:val="en-US"/>
        </w:rPr>
      </w:pPr>
      <w:r>
        <w:t>5.1</w:t>
      </w:r>
      <w:r>
        <w:rPr>
          <w:rFonts w:ascii="Calibri" w:hAnsi="Calibri"/>
          <w:sz w:val="22"/>
          <w:szCs w:val="22"/>
          <w:lang w:val="en-US"/>
        </w:rPr>
        <w:tab/>
      </w:r>
      <w:r>
        <w:t>General assumptions</w:t>
      </w:r>
      <w:r>
        <w:tab/>
      </w:r>
      <w:r>
        <w:fldChar w:fldCharType="begin" w:fldLock="1"/>
      </w:r>
      <w:r>
        <w:instrText xml:space="preserve"> PAGEREF _Toc517435626 \h </w:instrText>
      </w:r>
      <w:r>
        <w:fldChar w:fldCharType="separate"/>
      </w:r>
      <w:r>
        <w:t>8</w:t>
      </w:r>
      <w:r>
        <w:fldChar w:fldCharType="end"/>
      </w:r>
    </w:p>
    <w:p w14:paraId="7E15F252" w14:textId="77777777" w:rsidR="00F63ECA" w:rsidRDefault="00F63ECA">
      <w:pPr>
        <w:pStyle w:val="TOC2"/>
        <w:rPr>
          <w:rFonts w:ascii="Calibri" w:hAnsi="Calibri"/>
          <w:sz w:val="22"/>
          <w:szCs w:val="22"/>
          <w:lang w:val="en-US"/>
        </w:rPr>
      </w:pPr>
      <w:r>
        <w:t>5.2</w:t>
      </w:r>
      <w:r>
        <w:rPr>
          <w:rFonts w:ascii="Calibri" w:hAnsi="Calibri"/>
          <w:sz w:val="22"/>
          <w:szCs w:val="22"/>
          <w:lang w:val="en-US"/>
        </w:rPr>
        <w:tab/>
      </w:r>
      <w:r>
        <w:t>Channels</w:t>
      </w:r>
      <w:r>
        <w:tab/>
      </w:r>
      <w:r>
        <w:fldChar w:fldCharType="begin" w:fldLock="1"/>
      </w:r>
      <w:r>
        <w:instrText xml:space="preserve"> PAGEREF _Toc517435627 \h </w:instrText>
      </w:r>
      <w:r>
        <w:fldChar w:fldCharType="separate"/>
      </w:r>
      <w:r>
        <w:t>9</w:t>
      </w:r>
      <w:r>
        <w:fldChar w:fldCharType="end"/>
      </w:r>
    </w:p>
    <w:p w14:paraId="2AFE3651" w14:textId="77777777" w:rsidR="00F63ECA" w:rsidRDefault="00F63ECA">
      <w:pPr>
        <w:pStyle w:val="TOC2"/>
        <w:rPr>
          <w:rFonts w:ascii="Calibri" w:hAnsi="Calibri"/>
          <w:sz w:val="22"/>
          <w:szCs w:val="22"/>
          <w:lang w:val="en-US"/>
        </w:rPr>
      </w:pPr>
      <w:r>
        <w:t>5.3</w:t>
      </w:r>
      <w:r>
        <w:rPr>
          <w:rFonts w:ascii="Calibri" w:hAnsi="Calibri"/>
          <w:sz w:val="22"/>
          <w:szCs w:val="22"/>
          <w:lang w:val="en-US"/>
        </w:rPr>
        <w:tab/>
      </w:r>
      <w:r>
        <w:t>Media components</w:t>
      </w:r>
      <w:r>
        <w:tab/>
      </w:r>
      <w:r>
        <w:fldChar w:fldCharType="begin" w:fldLock="1"/>
      </w:r>
      <w:r>
        <w:instrText xml:space="preserve"> PAGEREF _Toc517435628 \h </w:instrText>
      </w:r>
      <w:r>
        <w:fldChar w:fldCharType="separate"/>
      </w:r>
      <w:r>
        <w:t>9</w:t>
      </w:r>
      <w:r>
        <w:fldChar w:fldCharType="end"/>
      </w:r>
    </w:p>
    <w:p w14:paraId="75768515" w14:textId="77777777" w:rsidR="00F63ECA" w:rsidRDefault="00F63ECA">
      <w:pPr>
        <w:pStyle w:val="TOC2"/>
        <w:rPr>
          <w:rFonts w:ascii="Calibri" w:hAnsi="Calibri"/>
          <w:sz w:val="22"/>
          <w:szCs w:val="22"/>
          <w:lang w:val="en-US"/>
        </w:rPr>
      </w:pPr>
      <w:r>
        <w:t>5.4</w:t>
      </w:r>
      <w:r>
        <w:rPr>
          <w:rFonts w:ascii="Calibri" w:hAnsi="Calibri"/>
          <w:sz w:val="22"/>
          <w:szCs w:val="22"/>
          <w:lang w:val="en-US"/>
        </w:rPr>
        <w:tab/>
      </w:r>
      <w:r>
        <w:t>Use scenarios</w:t>
      </w:r>
      <w:r>
        <w:tab/>
      </w:r>
      <w:r>
        <w:fldChar w:fldCharType="begin" w:fldLock="1"/>
      </w:r>
      <w:r>
        <w:instrText xml:space="preserve"> PAGEREF _Toc517435629 \h </w:instrText>
      </w:r>
      <w:r>
        <w:fldChar w:fldCharType="separate"/>
      </w:r>
      <w:r>
        <w:t>10</w:t>
      </w:r>
      <w:r>
        <w:fldChar w:fldCharType="end"/>
      </w:r>
    </w:p>
    <w:p w14:paraId="5EDC77A7" w14:textId="77777777" w:rsidR="00F63ECA" w:rsidRDefault="00F63ECA">
      <w:pPr>
        <w:pStyle w:val="TOC1"/>
        <w:rPr>
          <w:rFonts w:ascii="Calibri" w:hAnsi="Calibri"/>
          <w:szCs w:val="22"/>
          <w:lang w:val="en-US"/>
        </w:rPr>
      </w:pPr>
      <w:r>
        <w:t>6</w:t>
      </w:r>
      <w:r>
        <w:rPr>
          <w:rFonts w:ascii="Calibri" w:hAnsi="Calibri"/>
          <w:szCs w:val="22"/>
          <w:lang w:val="en-US"/>
        </w:rPr>
        <w:tab/>
      </w:r>
      <w:r>
        <w:t>Basic point-to-point call in Release 6</w:t>
      </w:r>
      <w:r>
        <w:tab/>
      </w:r>
      <w:r>
        <w:fldChar w:fldCharType="begin" w:fldLock="1"/>
      </w:r>
      <w:r>
        <w:instrText xml:space="preserve"> PAGEREF _Toc517435630 \h </w:instrText>
      </w:r>
      <w:r>
        <w:fldChar w:fldCharType="separate"/>
      </w:r>
      <w:r>
        <w:t>10</w:t>
      </w:r>
      <w:r>
        <w:fldChar w:fldCharType="end"/>
      </w:r>
    </w:p>
    <w:p w14:paraId="4AE739C7" w14:textId="77777777" w:rsidR="00F63ECA" w:rsidRDefault="00F63ECA">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_Toc517435631 \h </w:instrText>
      </w:r>
      <w:r>
        <w:fldChar w:fldCharType="separate"/>
      </w:r>
      <w:r>
        <w:t>10</w:t>
      </w:r>
      <w:r>
        <w:fldChar w:fldCharType="end"/>
      </w:r>
    </w:p>
    <w:p w14:paraId="23A067A7" w14:textId="77777777" w:rsidR="00F63ECA" w:rsidRDefault="00F63ECA">
      <w:pPr>
        <w:pStyle w:val="TOC2"/>
        <w:rPr>
          <w:rFonts w:ascii="Calibri" w:hAnsi="Calibri"/>
          <w:sz w:val="22"/>
          <w:szCs w:val="22"/>
          <w:lang w:val="en-US"/>
        </w:rPr>
      </w:pPr>
      <w:r>
        <w:t>6.2</w:t>
      </w:r>
      <w:r>
        <w:rPr>
          <w:rFonts w:ascii="Calibri" w:hAnsi="Calibri"/>
          <w:sz w:val="22"/>
          <w:szCs w:val="22"/>
          <w:lang w:val="en-US"/>
        </w:rPr>
        <w:tab/>
      </w:r>
      <w:r>
        <w:t>Session setup</w:t>
      </w:r>
      <w:r>
        <w:tab/>
      </w:r>
      <w:r>
        <w:fldChar w:fldCharType="begin" w:fldLock="1"/>
      </w:r>
      <w:r>
        <w:instrText xml:space="preserve"> PAGEREF _Toc517435632 \h </w:instrText>
      </w:r>
      <w:r>
        <w:fldChar w:fldCharType="separate"/>
      </w:r>
      <w:r>
        <w:t>10</w:t>
      </w:r>
      <w:r>
        <w:fldChar w:fldCharType="end"/>
      </w:r>
    </w:p>
    <w:p w14:paraId="5BB53BC5" w14:textId="77777777" w:rsidR="00F63ECA" w:rsidRDefault="00F63ECA">
      <w:pPr>
        <w:pStyle w:val="TOC2"/>
        <w:rPr>
          <w:rFonts w:ascii="Calibri" w:hAnsi="Calibri"/>
          <w:sz w:val="22"/>
          <w:szCs w:val="22"/>
          <w:lang w:val="en-US"/>
        </w:rPr>
      </w:pPr>
      <w:r>
        <w:t>6.3</w:t>
      </w:r>
      <w:r>
        <w:rPr>
          <w:rFonts w:ascii="Calibri" w:hAnsi="Calibri"/>
          <w:sz w:val="22"/>
          <w:szCs w:val="22"/>
          <w:lang w:val="en-US"/>
        </w:rPr>
        <w:tab/>
      </w:r>
      <w:r>
        <w:t>Media flow</w:t>
      </w:r>
      <w:r>
        <w:tab/>
      </w:r>
      <w:r>
        <w:fldChar w:fldCharType="begin" w:fldLock="1"/>
      </w:r>
      <w:r>
        <w:instrText xml:space="preserve"> PAGEREF _Toc517435633 \h </w:instrText>
      </w:r>
      <w:r>
        <w:fldChar w:fldCharType="separate"/>
      </w:r>
      <w:r>
        <w:t>11</w:t>
      </w:r>
      <w:r>
        <w:fldChar w:fldCharType="end"/>
      </w:r>
    </w:p>
    <w:p w14:paraId="52C2E70E" w14:textId="77777777" w:rsidR="00F63ECA" w:rsidRDefault="00F63ECA">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_Toc517435634 \h </w:instrText>
      </w:r>
      <w:r>
        <w:fldChar w:fldCharType="separate"/>
      </w:r>
      <w:r>
        <w:t>11</w:t>
      </w:r>
      <w:r>
        <w:fldChar w:fldCharType="end"/>
      </w:r>
    </w:p>
    <w:p w14:paraId="1A26F2E8" w14:textId="77777777" w:rsidR="00F63ECA" w:rsidRDefault="00F63ECA">
      <w:pPr>
        <w:pStyle w:val="TOC3"/>
        <w:rPr>
          <w:rFonts w:ascii="Calibri" w:hAnsi="Calibri"/>
          <w:sz w:val="22"/>
          <w:szCs w:val="22"/>
          <w:lang w:val="en-US"/>
        </w:rPr>
      </w:pPr>
      <w:r>
        <w:t>6.3.2</w:t>
      </w:r>
      <w:r>
        <w:rPr>
          <w:rFonts w:ascii="Calibri" w:hAnsi="Calibri"/>
          <w:sz w:val="22"/>
          <w:szCs w:val="22"/>
          <w:lang w:val="en-US"/>
        </w:rPr>
        <w:tab/>
      </w:r>
      <w:r>
        <w:t>Voice</w:t>
      </w:r>
      <w:r>
        <w:tab/>
      </w:r>
      <w:r>
        <w:fldChar w:fldCharType="begin" w:fldLock="1"/>
      </w:r>
      <w:r>
        <w:instrText xml:space="preserve"> PAGEREF _Toc517435635 \h </w:instrText>
      </w:r>
      <w:r>
        <w:fldChar w:fldCharType="separate"/>
      </w:r>
      <w:r>
        <w:t>12</w:t>
      </w:r>
      <w:r>
        <w:fldChar w:fldCharType="end"/>
      </w:r>
    </w:p>
    <w:p w14:paraId="63417A8E" w14:textId="77777777" w:rsidR="00F63ECA" w:rsidRDefault="00F63ECA">
      <w:pPr>
        <w:pStyle w:val="TOC3"/>
        <w:rPr>
          <w:rFonts w:ascii="Calibri" w:hAnsi="Calibri"/>
          <w:sz w:val="22"/>
          <w:szCs w:val="22"/>
          <w:lang w:val="en-US"/>
        </w:rPr>
      </w:pPr>
      <w:r>
        <w:t>6.3.3</w:t>
      </w:r>
      <w:r>
        <w:rPr>
          <w:rFonts w:ascii="Calibri" w:hAnsi="Calibri"/>
          <w:sz w:val="22"/>
          <w:szCs w:val="22"/>
          <w:lang w:val="en-US"/>
        </w:rPr>
        <w:tab/>
      </w:r>
      <w:r>
        <w:t>Video</w:t>
      </w:r>
      <w:r>
        <w:tab/>
      </w:r>
      <w:r>
        <w:fldChar w:fldCharType="begin" w:fldLock="1"/>
      </w:r>
      <w:r>
        <w:instrText xml:space="preserve"> PAGEREF _Toc517435636 \h </w:instrText>
      </w:r>
      <w:r>
        <w:fldChar w:fldCharType="separate"/>
      </w:r>
      <w:r>
        <w:t>12</w:t>
      </w:r>
      <w:r>
        <w:fldChar w:fldCharType="end"/>
      </w:r>
    </w:p>
    <w:p w14:paraId="62079657" w14:textId="77777777" w:rsidR="00F63ECA" w:rsidRDefault="00F63ECA">
      <w:pPr>
        <w:pStyle w:val="TOC1"/>
        <w:rPr>
          <w:rFonts w:ascii="Calibri" w:hAnsi="Calibri"/>
          <w:szCs w:val="22"/>
          <w:lang w:val="en-US"/>
        </w:rPr>
      </w:pPr>
      <w:r>
        <w:t>7</w:t>
      </w:r>
      <w:r>
        <w:rPr>
          <w:rFonts w:ascii="Calibri" w:hAnsi="Calibri"/>
          <w:szCs w:val="22"/>
          <w:lang w:val="en-US"/>
        </w:rPr>
        <w:tab/>
      </w:r>
      <w:r>
        <w:t>Areas of optimizations</w:t>
      </w:r>
      <w:r>
        <w:tab/>
      </w:r>
      <w:r>
        <w:fldChar w:fldCharType="begin" w:fldLock="1"/>
      </w:r>
      <w:r>
        <w:instrText xml:space="preserve"> PAGEREF _Toc517435637 \h </w:instrText>
      </w:r>
      <w:r>
        <w:fldChar w:fldCharType="separate"/>
      </w:r>
      <w:r>
        <w:t>13</w:t>
      </w:r>
      <w:r>
        <w:fldChar w:fldCharType="end"/>
      </w:r>
    </w:p>
    <w:p w14:paraId="581F7201" w14:textId="77777777" w:rsidR="00F63ECA" w:rsidRDefault="00F63ECA">
      <w:pPr>
        <w:pStyle w:val="TOC2"/>
        <w:rPr>
          <w:rFonts w:ascii="Calibri" w:hAnsi="Calibri"/>
          <w:sz w:val="22"/>
          <w:szCs w:val="22"/>
          <w:lang w:val="en-US"/>
        </w:rPr>
      </w:pPr>
      <w:r>
        <w:t>7.1</w:t>
      </w:r>
      <w:r>
        <w:rPr>
          <w:rFonts w:ascii="Calibri" w:hAnsi="Calibri"/>
          <w:sz w:val="22"/>
          <w:szCs w:val="22"/>
          <w:lang w:val="en-US"/>
        </w:rPr>
        <w:tab/>
      </w:r>
      <w:r>
        <w:t>General</w:t>
      </w:r>
      <w:r>
        <w:tab/>
      </w:r>
      <w:r>
        <w:fldChar w:fldCharType="begin" w:fldLock="1"/>
      </w:r>
      <w:r>
        <w:instrText xml:space="preserve"> PAGEREF _Toc517435638 \h </w:instrText>
      </w:r>
      <w:r>
        <w:fldChar w:fldCharType="separate"/>
      </w:r>
      <w:r>
        <w:t>13</w:t>
      </w:r>
      <w:r>
        <w:fldChar w:fldCharType="end"/>
      </w:r>
    </w:p>
    <w:p w14:paraId="49656781" w14:textId="77777777" w:rsidR="00F63ECA" w:rsidRDefault="00F63ECA">
      <w:pPr>
        <w:pStyle w:val="TOC2"/>
        <w:rPr>
          <w:rFonts w:ascii="Calibri" w:hAnsi="Calibri"/>
          <w:sz w:val="22"/>
          <w:szCs w:val="22"/>
          <w:lang w:val="en-US"/>
        </w:rPr>
      </w:pPr>
      <w:r>
        <w:t>7.2</w:t>
      </w:r>
      <w:r>
        <w:rPr>
          <w:rFonts w:ascii="Calibri" w:hAnsi="Calibri"/>
          <w:sz w:val="22"/>
          <w:szCs w:val="22"/>
          <w:lang w:val="en-US"/>
        </w:rPr>
        <w:tab/>
      </w:r>
      <w:r>
        <w:t>Delay jitter handling</w:t>
      </w:r>
      <w:r>
        <w:tab/>
      </w:r>
      <w:r>
        <w:fldChar w:fldCharType="begin" w:fldLock="1"/>
      </w:r>
      <w:r>
        <w:instrText xml:space="preserve"> PAGEREF _Toc517435639 \h </w:instrText>
      </w:r>
      <w:r>
        <w:fldChar w:fldCharType="separate"/>
      </w:r>
      <w:r>
        <w:t>13</w:t>
      </w:r>
      <w:r>
        <w:fldChar w:fldCharType="end"/>
      </w:r>
    </w:p>
    <w:p w14:paraId="5240A338" w14:textId="77777777" w:rsidR="00F63ECA" w:rsidRDefault="00F63ECA">
      <w:pPr>
        <w:pStyle w:val="TOC2"/>
        <w:rPr>
          <w:rFonts w:ascii="Calibri" w:hAnsi="Calibri"/>
          <w:sz w:val="22"/>
          <w:szCs w:val="22"/>
          <w:lang w:val="en-US"/>
        </w:rPr>
      </w:pPr>
      <w:r>
        <w:t>7.3</w:t>
      </w:r>
      <w:r>
        <w:rPr>
          <w:rFonts w:ascii="Calibri" w:hAnsi="Calibri"/>
          <w:sz w:val="22"/>
          <w:szCs w:val="22"/>
          <w:lang w:val="en-US"/>
        </w:rPr>
        <w:tab/>
      </w:r>
      <w:r>
        <w:t>Packet-loss handling</w:t>
      </w:r>
      <w:r>
        <w:tab/>
      </w:r>
      <w:r>
        <w:fldChar w:fldCharType="begin" w:fldLock="1"/>
      </w:r>
      <w:r>
        <w:instrText xml:space="preserve"> PAGEREF _Toc517435640 \h </w:instrText>
      </w:r>
      <w:r>
        <w:fldChar w:fldCharType="separate"/>
      </w:r>
      <w:r>
        <w:t>13</w:t>
      </w:r>
      <w:r>
        <w:fldChar w:fldCharType="end"/>
      </w:r>
    </w:p>
    <w:p w14:paraId="14C26FA4" w14:textId="77777777" w:rsidR="00F63ECA" w:rsidRDefault="00F63ECA">
      <w:pPr>
        <w:pStyle w:val="TOC2"/>
        <w:rPr>
          <w:rFonts w:ascii="Calibri" w:hAnsi="Calibri"/>
          <w:sz w:val="22"/>
          <w:szCs w:val="22"/>
          <w:lang w:val="en-US"/>
        </w:rPr>
      </w:pPr>
      <w:r>
        <w:t>7.4</w:t>
      </w:r>
      <w:r>
        <w:rPr>
          <w:rFonts w:ascii="Calibri" w:hAnsi="Calibri"/>
          <w:sz w:val="22"/>
          <w:szCs w:val="22"/>
          <w:lang w:val="en-US"/>
        </w:rPr>
        <w:tab/>
      </w:r>
      <w:r>
        <w:t>Handling of inter-working with CS</w:t>
      </w:r>
      <w:r>
        <w:tab/>
      </w:r>
      <w:r>
        <w:fldChar w:fldCharType="begin" w:fldLock="1"/>
      </w:r>
      <w:r>
        <w:instrText xml:space="preserve"> PAGEREF _Toc517435641 \h </w:instrText>
      </w:r>
      <w:r>
        <w:fldChar w:fldCharType="separate"/>
      </w:r>
      <w:r>
        <w:t>14</w:t>
      </w:r>
      <w:r>
        <w:fldChar w:fldCharType="end"/>
      </w:r>
    </w:p>
    <w:p w14:paraId="0241A752" w14:textId="77777777" w:rsidR="00F63ECA" w:rsidRDefault="00F63ECA">
      <w:pPr>
        <w:pStyle w:val="TOC2"/>
        <w:rPr>
          <w:rFonts w:ascii="Calibri" w:hAnsi="Calibri"/>
          <w:sz w:val="22"/>
          <w:szCs w:val="22"/>
          <w:lang w:val="en-US"/>
        </w:rPr>
      </w:pPr>
      <w:r>
        <w:t>7.5</w:t>
      </w:r>
      <w:r>
        <w:rPr>
          <w:rFonts w:ascii="Calibri" w:hAnsi="Calibri"/>
          <w:sz w:val="22"/>
          <w:szCs w:val="22"/>
          <w:lang w:val="en-US"/>
        </w:rPr>
        <w:tab/>
      </w:r>
      <w:r>
        <w:t>Handling of inter-working between UTRAN and GERAN</w:t>
      </w:r>
      <w:r>
        <w:tab/>
      </w:r>
      <w:r>
        <w:fldChar w:fldCharType="begin" w:fldLock="1"/>
      </w:r>
      <w:r>
        <w:instrText xml:space="preserve"> PAGEREF _Toc517435642 \h </w:instrText>
      </w:r>
      <w:r>
        <w:fldChar w:fldCharType="separate"/>
      </w:r>
      <w:r>
        <w:t>14</w:t>
      </w:r>
      <w:r>
        <w:fldChar w:fldCharType="end"/>
      </w:r>
    </w:p>
    <w:p w14:paraId="2BBCA5DE" w14:textId="77777777" w:rsidR="00F63ECA" w:rsidRDefault="00F63ECA">
      <w:pPr>
        <w:pStyle w:val="TOC2"/>
        <w:rPr>
          <w:rFonts w:ascii="Calibri" w:hAnsi="Calibri"/>
          <w:sz w:val="22"/>
          <w:szCs w:val="22"/>
          <w:lang w:val="en-US"/>
        </w:rPr>
      </w:pPr>
      <w:r>
        <w:t>7.6</w:t>
      </w:r>
      <w:r>
        <w:rPr>
          <w:rFonts w:ascii="Calibri" w:hAnsi="Calibri"/>
          <w:sz w:val="22"/>
          <w:szCs w:val="22"/>
          <w:lang w:val="en-US"/>
        </w:rPr>
        <w:tab/>
      </w:r>
      <w:r>
        <w:t>Inter-media synchronization</w:t>
      </w:r>
      <w:r>
        <w:tab/>
      </w:r>
      <w:r>
        <w:fldChar w:fldCharType="begin" w:fldLock="1"/>
      </w:r>
      <w:r>
        <w:instrText xml:space="preserve"> PAGEREF _Toc517435643 \h </w:instrText>
      </w:r>
      <w:r>
        <w:fldChar w:fldCharType="separate"/>
      </w:r>
      <w:r>
        <w:t>14</w:t>
      </w:r>
      <w:r>
        <w:fldChar w:fldCharType="end"/>
      </w:r>
    </w:p>
    <w:p w14:paraId="7F340E83" w14:textId="77777777" w:rsidR="00F63ECA" w:rsidRDefault="00F63ECA">
      <w:pPr>
        <w:pStyle w:val="TOC2"/>
        <w:rPr>
          <w:rFonts w:ascii="Calibri" w:hAnsi="Calibri"/>
          <w:sz w:val="22"/>
          <w:szCs w:val="22"/>
          <w:lang w:val="en-US"/>
        </w:rPr>
      </w:pPr>
      <w:r>
        <w:t>7.7</w:t>
      </w:r>
      <w:r>
        <w:rPr>
          <w:rFonts w:ascii="Calibri" w:hAnsi="Calibri"/>
          <w:sz w:val="22"/>
          <w:szCs w:val="22"/>
          <w:lang w:val="en-US"/>
        </w:rPr>
        <w:tab/>
      </w:r>
      <w:r>
        <w:t>SDU segmentation in UTRAN/GERAN</w:t>
      </w:r>
      <w:r>
        <w:tab/>
      </w:r>
      <w:r>
        <w:fldChar w:fldCharType="begin" w:fldLock="1"/>
      </w:r>
      <w:r>
        <w:instrText xml:space="preserve"> PAGEREF _Toc517435644 \h </w:instrText>
      </w:r>
      <w:r>
        <w:fldChar w:fldCharType="separate"/>
      </w:r>
      <w:r>
        <w:t>14</w:t>
      </w:r>
      <w:r>
        <w:fldChar w:fldCharType="end"/>
      </w:r>
    </w:p>
    <w:p w14:paraId="0B1DB8C5" w14:textId="77777777" w:rsidR="00F63ECA" w:rsidRDefault="00F63ECA">
      <w:pPr>
        <w:pStyle w:val="TOC2"/>
        <w:rPr>
          <w:rFonts w:ascii="Calibri" w:hAnsi="Calibri"/>
          <w:sz w:val="22"/>
          <w:szCs w:val="22"/>
          <w:lang w:val="en-US"/>
        </w:rPr>
      </w:pPr>
      <w:r>
        <w:t>7.8</w:t>
      </w:r>
      <w:r>
        <w:rPr>
          <w:rFonts w:ascii="Calibri" w:hAnsi="Calibri"/>
          <w:sz w:val="22"/>
          <w:szCs w:val="22"/>
          <w:lang w:val="en-US"/>
        </w:rPr>
        <w:tab/>
      </w:r>
      <w:r>
        <w:t>Rate Adaptation</w:t>
      </w:r>
      <w:r>
        <w:tab/>
      </w:r>
      <w:r>
        <w:fldChar w:fldCharType="begin" w:fldLock="1"/>
      </w:r>
      <w:r>
        <w:instrText xml:space="preserve"> PAGEREF _Toc517435645 \h </w:instrText>
      </w:r>
      <w:r>
        <w:fldChar w:fldCharType="separate"/>
      </w:r>
      <w:r>
        <w:t>15</w:t>
      </w:r>
      <w:r>
        <w:fldChar w:fldCharType="end"/>
      </w:r>
    </w:p>
    <w:p w14:paraId="0E4616BD" w14:textId="77777777" w:rsidR="00F63ECA" w:rsidRDefault="00F63ECA">
      <w:pPr>
        <w:pStyle w:val="TOC2"/>
        <w:rPr>
          <w:rFonts w:ascii="Calibri" w:hAnsi="Calibri"/>
          <w:sz w:val="22"/>
          <w:szCs w:val="22"/>
          <w:lang w:val="en-US"/>
        </w:rPr>
      </w:pPr>
      <w:r>
        <w:t>7.9</w:t>
      </w:r>
      <w:r>
        <w:rPr>
          <w:rFonts w:ascii="Calibri" w:hAnsi="Calibri"/>
          <w:sz w:val="22"/>
          <w:szCs w:val="22"/>
          <w:lang w:val="en-US"/>
        </w:rPr>
        <w:tab/>
      </w:r>
      <w:r>
        <w:t>Packetization Overheads</w:t>
      </w:r>
      <w:r>
        <w:tab/>
      </w:r>
      <w:r>
        <w:fldChar w:fldCharType="begin" w:fldLock="1"/>
      </w:r>
      <w:r>
        <w:instrText xml:space="preserve"> PAGEREF _Toc517435646 \h </w:instrText>
      </w:r>
      <w:r>
        <w:fldChar w:fldCharType="separate"/>
      </w:r>
      <w:r>
        <w:t>15</w:t>
      </w:r>
      <w:r>
        <w:fldChar w:fldCharType="end"/>
      </w:r>
    </w:p>
    <w:p w14:paraId="31E31AD7" w14:textId="77777777" w:rsidR="00F63ECA" w:rsidRDefault="00F63ECA">
      <w:pPr>
        <w:pStyle w:val="TOC2"/>
        <w:rPr>
          <w:rFonts w:ascii="Calibri" w:hAnsi="Calibri"/>
          <w:sz w:val="22"/>
          <w:szCs w:val="22"/>
          <w:lang w:val="en-US"/>
        </w:rPr>
      </w:pPr>
      <w:r>
        <w:t>7.10</w:t>
      </w:r>
      <w:r>
        <w:rPr>
          <w:rFonts w:ascii="Calibri" w:hAnsi="Calibri"/>
          <w:sz w:val="22"/>
          <w:szCs w:val="22"/>
          <w:lang w:val="en-US"/>
        </w:rPr>
        <w:tab/>
      </w:r>
      <w:r>
        <w:t>End-2-End Signalling</w:t>
      </w:r>
      <w:r>
        <w:tab/>
      </w:r>
      <w:r>
        <w:fldChar w:fldCharType="begin" w:fldLock="1"/>
      </w:r>
      <w:r>
        <w:instrText xml:space="preserve"> PAGEREF _Toc517435647 \h </w:instrText>
      </w:r>
      <w:r>
        <w:fldChar w:fldCharType="separate"/>
      </w:r>
      <w:r>
        <w:t>15</w:t>
      </w:r>
      <w:r>
        <w:fldChar w:fldCharType="end"/>
      </w:r>
    </w:p>
    <w:p w14:paraId="70897D33" w14:textId="77777777" w:rsidR="00F63ECA" w:rsidRDefault="00F63ECA">
      <w:pPr>
        <w:pStyle w:val="TOC1"/>
        <w:rPr>
          <w:rFonts w:ascii="Calibri" w:hAnsi="Calibri"/>
          <w:szCs w:val="22"/>
          <w:lang w:val="en-US"/>
        </w:rPr>
      </w:pPr>
      <w:r>
        <w:t>8</w:t>
      </w:r>
      <w:r>
        <w:rPr>
          <w:rFonts w:ascii="Calibri" w:hAnsi="Calibri"/>
          <w:szCs w:val="22"/>
          <w:lang w:val="en-US"/>
        </w:rPr>
        <w:tab/>
      </w:r>
      <w:r>
        <w:t>Conclusions and recommendations</w:t>
      </w:r>
      <w:r>
        <w:tab/>
      </w:r>
      <w:r>
        <w:fldChar w:fldCharType="begin" w:fldLock="1"/>
      </w:r>
      <w:r>
        <w:instrText xml:space="preserve"> PAGEREF _Toc517435648 \h </w:instrText>
      </w:r>
      <w:r>
        <w:fldChar w:fldCharType="separate"/>
      </w:r>
      <w:r>
        <w:t>15</w:t>
      </w:r>
      <w:r>
        <w:fldChar w:fldCharType="end"/>
      </w:r>
    </w:p>
    <w:p w14:paraId="6594F839" w14:textId="77777777" w:rsidR="00F63ECA" w:rsidRDefault="00F63ECA">
      <w:pPr>
        <w:pStyle w:val="TOC9"/>
        <w:rPr>
          <w:rFonts w:ascii="Calibri" w:hAnsi="Calibri"/>
          <w:b w:val="0"/>
          <w:szCs w:val="22"/>
          <w:lang w:val="en-US"/>
        </w:rPr>
      </w:pPr>
      <w:r>
        <w:t>Annex A:</w:t>
      </w:r>
      <w:r>
        <w:tab/>
        <w:t>Change history</w:t>
      </w:r>
      <w:r>
        <w:tab/>
      </w:r>
      <w:r>
        <w:fldChar w:fldCharType="begin" w:fldLock="1"/>
      </w:r>
      <w:r>
        <w:instrText xml:space="preserve"> PAGEREF _Toc517435649 \h </w:instrText>
      </w:r>
      <w:r>
        <w:fldChar w:fldCharType="separate"/>
      </w:r>
      <w:r>
        <w:t>16</w:t>
      </w:r>
      <w:r>
        <w:fldChar w:fldCharType="end"/>
      </w:r>
    </w:p>
    <w:p w14:paraId="1F0395B9" w14:textId="77777777" w:rsidR="002E1899" w:rsidRPr="00E77B6D" w:rsidRDefault="00F63ECA">
      <w:r>
        <w:rPr>
          <w:noProof/>
          <w:sz w:val="22"/>
        </w:rPr>
        <w:fldChar w:fldCharType="end"/>
      </w:r>
    </w:p>
    <w:p w14:paraId="6793AD13" w14:textId="77777777" w:rsidR="002E1899" w:rsidRPr="00E77B6D" w:rsidRDefault="002E1899" w:rsidP="00E77B6D">
      <w:pPr>
        <w:pStyle w:val="Heading1"/>
      </w:pPr>
      <w:r w:rsidRPr="00E77B6D">
        <w:br w:type="page"/>
      </w:r>
      <w:bookmarkStart w:id="8" w:name="_Toc517435615"/>
      <w:r w:rsidRPr="00E77B6D">
        <w:t>Foreword</w:t>
      </w:r>
      <w:bookmarkEnd w:id="8"/>
    </w:p>
    <w:p w14:paraId="2763AE0F" w14:textId="77777777" w:rsidR="002E1899" w:rsidRPr="00E77B6D" w:rsidRDefault="002E1899">
      <w:r w:rsidRPr="00E77B6D">
        <w:t>This Technical Report has been produced by the 3</w:t>
      </w:r>
      <w:r w:rsidRPr="00E77B6D">
        <w:rPr>
          <w:vertAlign w:val="superscript"/>
        </w:rPr>
        <w:t>rd</w:t>
      </w:r>
      <w:r w:rsidRPr="00E77B6D">
        <w:t xml:space="preserve"> Generation Partnership Project (3GPP).</w:t>
      </w:r>
    </w:p>
    <w:p w14:paraId="36194E77" w14:textId="77777777" w:rsidR="002E1899" w:rsidRPr="00E77B6D" w:rsidRDefault="002E1899">
      <w:r w:rsidRPr="00E77B6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E3FCFB" w14:textId="77777777" w:rsidR="002E1899" w:rsidRPr="00E77B6D" w:rsidRDefault="002E1899">
      <w:pPr>
        <w:pStyle w:val="B1"/>
      </w:pPr>
      <w:r w:rsidRPr="00E77B6D">
        <w:t xml:space="preserve">Version </w:t>
      </w:r>
      <w:proofErr w:type="spellStart"/>
      <w:r w:rsidRPr="00E77B6D">
        <w:t>x.y.z</w:t>
      </w:r>
      <w:proofErr w:type="spellEnd"/>
    </w:p>
    <w:p w14:paraId="5C6CE32D" w14:textId="77777777" w:rsidR="002E1899" w:rsidRPr="00E77B6D" w:rsidRDefault="002E1899">
      <w:pPr>
        <w:pStyle w:val="B1"/>
      </w:pPr>
      <w:r w:rsidRPr="00E77B6D">
        <w:t>where:</w:t>
      </w:r>
    </w:p>
    <w:p w14:paraId="585425D0" w14:textId="77777777" w:rsidR="002E1899" w:rsidRPr="00E77B6D" w:rsidRDefault="002E1899">
      <w:pPr>
        <w:pStyle w:val="B2"/>
      </w:pPr>
      <w:r w:rsidRPr="00E77B6D">
        <w:t>x</w:t>
      </w:r>
      <w:r w:rsidRPr="00E77B6D">
        <w:tab/>
        <w:t>the first digit:</w:t>
      </w:r>
    </w:p>
    <w:p w14:paraId="2F3B8F0E" w14:textId="77777777" w:rsidR="002E1899" w:rsidRPr="00E77B6D" w:rsidRDefault="002E1899">
      <w:pPr>
        <w:pStyle w:val="B3"/>
      </w:pPr>
      <w:r w:rsidRPr="00E77B6D">
        <w:t>1</w:t>
      </w:r>
      <w:r w:rsidRPr="00E77B6D">
        <w:tab/>
        <w:t>presented to TSG for information;</w:t>
      </w:r>
    </w:p>
    <w:p w14:paraId="1AEBD48B" w14:textId="77777777" w:rsidR="002E1899" w:rsidRPr="00E77B6D" w:rsidRDefault="002E1899">
      <w:pPr>
        <w:pStyle w:val="B3"/>
      </w:pPr>
      <w:r w:rsidRPr="00E77B6D">
        <w:t>2</w:t>
      </w:r>
      <w:r w:rsidRPr="00E77B6D">
        <w:tab/>
        <w:t>presented to TSG for approval;</w:t>
      </w:r>
    </w:p>
    <w:p w14:paraId="6445A4C5" w14:textId="77777777" w:rsidR="002E1899" w:rsidRPr="00E77B6D" w:rsidRDefault="002E1899">
      <w:pPr>
        <w:pStyle w:val="B3"/>
      </w:pPr>
      <w:r w:rsidRPr="00E77B6D">
        <w:t>3</w:t>
      </w:r>
      <w:r w:rsidRPr="00E77B6D">
        <w:tab/>
        <w:t>or greater indicates TSG approved document under change control.</w:t>
      </w:r>
    </w:p>
    <w:p w14:paraId="5ECF1652" w14:textId="77777777" w:rsidR="002E1899" w:rsidRPr="00E77B6D" w:rsidRDefault="002E1899">
      <w:pPr>
        <w:pStyle w:val="B2"/>
      </w:pPr>
      <w:r w:rsidRPr="00E77B6D">
        <w:t>y</w:t>
      </w:r>
      <w:r w:rsidRPr="00E77B6D">
        <w:tab/>
        <w:t>the second digit is incremented for all changes of substance, i.e. technical enhancements, corrections, updates, etc.</w:t>
      </w:r>
    </w:p>
    <w:p w14:paraId="49983230" w14:textId="77777777" w:rsidR="002E1899" w:rsidRPr="00E77B6D" w:rsidRDefault="002E1899">
      <w:pPr>
        <w:pStyle w:val="B2"/>
      </w:pPr>
      <w:r w:rsidRPr="00E77B6D">
        <w:t>z</w:t>
      </w:r>
      <w:r w:rsidRPr="00E77B6D">
        <w:tab/>
        <w:t>the third digit is incremented when editorial only changes have been incorporated in the document.</w:t>
      </w:r>
    </w:p>
    <w:p w14:paraId="6ECA3294" w14:textId="77777777" w:rsidR="002E1899" w:rsidRPr="00E77B6D" w:rsidRDefault="002E1899" w:rsidP="00E77B6D">
      <w:pPr>
        <w:pStyle w:val="Heading1"/>
      </w:pPr>
      <w:bookmarkStart w:id="9" w:name="_Toc517435616"/>
      <w:r w:rsidRPr="00E77B6D">
        <w:t>Introduction</w:t>
      </w:r>
      <w:bookmarkEnd w:id="9"/>
    </w:p>
    <w:p w14:paraId="5E033B1E" w14:textId="77777777" w:rsidR="002E1899" w:rsidRPr="00E77B6D" w:rsidRDefault="002E1899">
      <w:r w:rsidRPr="00E77B6D">
        <w:t xml:space="preserve">Multimedia telephony over </w:t>
      </w:r>
      <w:r w:rsidRPr="00646B73">
        <w:t>IP</w:t>
      </w:r>
      <w:r w:rsidRPr="00E77B6D">
        <w:t xml:space="preserve"> </w:t>
      </w:r>
      <w:r w:rsidR="00646B73">
        <w:t xml:space="preserve">(3GPP TS 22.973 </w:t>
      </w:r>
      <w:r w:rsidR="00646B73" w:rsidRPr="00646B73">
        <w:t>[</w:t>
      </w:r>
      <w:r w:rsidR="00DE6003">
        <w:rPr>
          <w:noProof/>
        </w:rPr>
        <w:t>2</w:t>
      </w:r>
      <w:r w:rsidR="00646B73" w:rsidRPr="00646B73">
        <w:t>])</w:t>
      </w:r>
      <w:r w:rsidRPr="00E77B6D">
        <w:t xml:space="preserve"> is a standardized </w:t>
      </w:r>
      <w:r w:rsidRPr="00646B73">
        <w:t>IMS</w:t>
      </w:r>
      <w:r w:rsidRPr="00E77B6D">
        <w:t xml:space="preserve"> telephony service in 3GPP Release 7 that builds on the </w:t>
      </w:r>
      <w:r w:rsidRPr="00646B73">
        <w:t>IMS</w:t>
      </w:r>
      <w:r w:rsidRPr="00E77B6D">
        <w:t xml:space="preserve"> capabilities already provided in 3GPP Releases 5 and 6. The objective of defining a service is to specify the minimum set of capabilities required in the </w:t>
      </w:r>
      <w:r w:rsidRPr="00646B73">
        <w:t>IP</w:t>
      </w:r>
      <w:r w:rsidRPr="00E77B6D">
        <w:t xml:space="preserve"> Multimedia Subsystem to secure multi-vendor and multi</w:t>
      </w:r>
      <w:r w:rsidR="00646B73">
        <w:noBreakHyphen/>
      </w:r>
      <w:r w:rsidRPr="00E77B6D">
        <w:t>operator inter-operability for Multimedia Telephony and related Supplementary Services.</w:t>
      </w:r>
    </w:p>
    <w:p w14:paraId="3CFFE8B5" w14:textId="77777777" w:rsidR="002E1899" w:rsidRPr="00E77B6D" w:rsidRDefault="002E1899">
      <w:r w:rsidRPr="00E77B6D">
        <w:t xml:space="preserve">While the user experience of Multimedia telephony is expected to have some similarity to existing telephony services, the richer capabilities of </w:t>
      </w:r>
      <w:r w:rsidRPr="00646B73">
        <w:t>IMS</w:t>
      </w:r>
      <w:r w:rsidRPr="00E77B6D">
        <w:t xml:space="preserve"> is exploited. In particular, multiple media components, such as voice and video, can be used and dynamically added or dropped during a call.</w:t>
      </w:r>
    </w:p>
    <w:p w14:paraId="408F366E" w14:textId="77777777" w:rsidR="002E1899" w:rsidRPr="00E77B6D" w:rsidRDefault="002E1899" w:rsidP="00E77B6D">
      <w:pPr>
        <w:pStyle w:val="Heading1"/>
      </w:pPr>
      <w:r w:rsidRPr="00E77B6D">
        <w:br w:type="page"/>
      </w:r>
      <w:bookmarkStart w:id="10" w:name="_Toc517435617"/>
      <w:r w:rsidRPr="00E77B6D">
        <w:t>1</w:t>
      </w:r>
      <w:r w:rsidRPr="00E77B6D">
        <w:tab/>
        <w:t>Scope</w:t>
      </w:r>
      <w:bookmarkEnd w:id="10"/>
    </w:p>
    <w:p w14:paraId="5127E929" w14:textId="77777777" w:rsidR="002E1899" w:rsidRPr="00E77B6D" w:rsidRDefault="002E1899">
      <w:r w:rsidRPr="00E77B6D">
        <w:t>The present document</w:t>
      </w:r>
      <w:r w:rsidR="004128DD">
        <w:t>:</w:t>
      </w:r>
    </w:p>
    <w:p w14:paraId="0328A383" w14:textId="77777777" w:rsidR="002E1899" w:rsidRPr="004128DD" w:rsidRDefault="00445B4B" w:rsidP="00445B4B">
      <w:pPr>
        <w:pStyle w:val="B1"/>
      </w:pPr>
      <w:r>
        <w:t>-</w:t>
      </w:r>
      <w:r>
        <w:tab/>
      </w:r>
      <w:r w:rsidR="002E1899" w:rsidRPr="004128DD">
        <w:t>identifies opportunities for optimization of service quality and efficiency of Multimedia telephony over IP in a qualitative sense;</w:t>
      </w:r>
    </w:p>
    <w:p w14:paraId="4915955B" w14:textId="77777777" w:rsidR="002E1899" w:rsidRPr="004128DD" w:rsidRDefault="00445B4B" w:rsidP="00445B4B">
      <w:pPr>
        <w:pStyle w:val="B1"/>
      </w:pPr>
      <w:r>
        <w:t>-</w:t>
      </w:r>
      <w:r>
        <w:tab/>
      </w:r>
      <w:r w:rsidR="002E1899" w:rsidRPr="004128DD">
        <w:t>provides the basis for developing a set of optional backward-compatible tools implementing such optimizatio</w:t>
      </w:r>
      <w:r w:rsidR="00677316" w:rsidRPr="004128DD">
        <w:t>ns.</w:t>
      </w:r>
    </w:p>
    <w:p w14:paraId="5C0FA9D0" w14:textId="77777777" w:rsidR="002E1899" w:rsidRPr="00E77B6D" w:rsidRDefault="002E1899">
      <w:r w:rsidRPr="00E77B6D">
        <w:t xml:space="preserve">The optimized multimedia telephony targets many different system configurations </w:t>
      </w:r>
      <w:r w:rsidR="00677316" w:rsidRPr="00E77B6D">
        <w:t>and operating conditions, e.g. </w:t>
      </w:r>
      <w:r w:rsidRPr="00E77B6D">
        <w:t xml:space="preserve">GERAN, UTRAN, inter-working between GERAN, UTRAN, </w:t>
      </w:r>
      <w:r w:rsidRPr="00646B73">
        <w:t>GAN</w:t>
      </w:r>
      <w:r w:rsidRPr="00E77B6D">
        <w:t xml:space="preserve">, and different PLMNs. Of the various use cases for multimedia telephony, the main focus of </w:t>
      </w:r>
      <w:r w:rsidR="00DE6003">
        <w:t>the present document</w:t>
      </w:r>
      <w:r w:rsidRPr="00E77B6D">
        <w:t xml:space="preserve"> is on voice calls, but the focus also includes other core media components, such as video. In particular, areas with optimization opportunities include handling of degraded channels, delay jitter, packet losses, efficiency, inter-working with other voice systems, etc.</w:t>
      </w:r>
    </w:p>
    <w:p w14:paraId="5FF274AA" w14:textId="77777777" w:rsidR="002E1899" w:rsidRPr="00E77B6D" w:rsidRDefault="002E1899">
      <w:r w:rsidRPr="00E77B6D">
        <w:t xml:space="preserve">The scope includes proposing solutions that maintain backward compatibility in order to ensure seamless inter-working with existing services available in the CS domain, such as CS voice telephony and 3G-324M, as well as with terminals of earlier 3GPP releases. Alignment with legacy media formats avoids transcoding and even allows realizing at least parts of the optimization gains. All optimizations are hence based on the default codecs specified in </w:t>
      </w:r>
      <w:r w:rsidR="00677316" w:rsidRPr="00646B73">
        <w:t>3GPP TS 26.235</w:t>
      </w:r>
      <w:r w:rsidR="00677316" w:rsidRPr="00E77B6D">
        <w:t> </w:t>
      </w:r>
      <w:r w:rsidR="00646B73" w:rsidRPr="00646B73">
        <w:t>[</w:t>
      </w:r>
      <w:r w:rsidR="00DE6003">
        <w:rPr>
          <w:noProof/>
        </w:rPr>
        <w:t>3</w:t>
      </w:r>
      <w:r w:rsidR="00646B73" w:rsidRPr="00646B73">
        <w:t>]</w:t>
      </w:r>
      <w:r w:rsidRPr="00E77B6D">
        <w:t xml:space="preserve"> and </w:t>
      </w:r>
      <w:r w:rsidR="00677316" w:rsidRPr="00646B73">
        <w:t xml:space="preserve">3GPP </w:t>
      </w:r>
      <w:r w:rsidRPr="00646B73">
        <w:t>TS 26.141</w:t>
      </w:r>
      <w:r w:rsidR="00646B73">
        <w:t xml:space="preserve"> </w:t>
      </w:r>
      <w:r w:rsidR="00646B73" w:rsidRPr="00646B73">
        <w:t>[</w:t>
      </w:r>
      <w:r w:rsidR="00DE6003">
        <w:rPr>
          <w:noProof/>
        </w:rPr>
        <w:t>6</w:t>
      </w:r>
      <w:r w:rsidR="00646B73" w:rsidRPr="00646B73">
        <w:t>]</w:t>
      </w:r>
      <w:r w:rsidRPr="00E77B6D">
        <w:t>.</w:t>
      </w:r>
    </w:p>
    <w:p w14:paraId="7372915F" w14:textId="77777777" w:rsidR="002E1899" w:rsidRPr="00E77B6D" w:rsidRDefault="002E1899" w:rsidP="0095354C">
      <w:r w:rsidRPr="00E77B6D">
        <w:t xml:space="preserve">The optimizations identified in </w:t>
      </w:r>
      <w:r w:rsidR="00DE6003">
        <w:t>the present document</w:t>
      </w:r>
      <w:r w:rsidRPr="00E77B6D">
        <w:t xml:space="preserve"> address </w:t>
      </w:r>
      <w:r w:rsidR="0095354C">
        <w:t>mainly</w:t>
      </w:r>
      <w:r w:rsidR="00E77B6D">
        <w:t>.</w:t>
      </w:r>
      <w:r w:rsidRPr="00E77B6D">
        <w:t xml:space="preserve"> media transport and </w:t>
      </w:r>
      <w:r w:rsidR="00DE6003" w:rsidRPr="00E77B6D">
        <w:t>signalling</w:t>
      </w:r>
      <w:r w:rsidRPr="00E77B6D">
        <w:t xml:space="preserve">. Most of the </w:t>
      </w:r>
      <w:r w:rsidRPr="00646B73">
        <w:t>SIP</w:t>
      </w:r>
      <w:r w:rsidRPr="00E77B6D">
        <w:t xml:space="preserve"> </w:t>
      </w:r>
      <w:r w:rsidR="00DE6003" w:rsidRPr="00E77B6D">
        <w:t>signalling</w:t>
      </w:r>
      <w:r w:rsidRPr="00E77B6D">
        <w:t xml:space="preserve"> is out of scope and is handled by other 3GPP groups. Issues regarding registration to the network and/or to </w:t>
      </w:r>
      <w:r w:rsidRPr="00646B73">
        <w:t>IMS</w:t>
      </w:r>
      <w:r w:rsidRPr="00E77B6D">
        <w:t xml:space="preserve"> at power-on or at other occurrences are not included either.</w:t>
      </w:r>
    </w:p>
    <w:p w14:paraId="0D3FCDC5" w14:textId="77777777" w:rsidR="002E1899" w:rsidRPr="00E77B6D" w:rsidRDefault="002E1899" w:rsidP="0095354C">
      <w:r w:rsidRPr="00E77B6D">
        <w:t xml:space="preserve">The optimization tools are not specified in </w:t>
      </w:r>
      <w:r w:rsidR="002204D1">
        <w:t>the present document</w:t>
      </w:r>
      <w:r w:rsidRPr="00E77B6D">
        <w:t xml:space="preserve"> per se, but </w:t>
      </w:r>
      <w:r w:rsidR="0095354C">
        <w:t>will be</w:t>
      </w:r>
      <w:r w:rsidR="0095354C" w:rsidRPr="00E77B6D">
        <w:t xml:space="preserve"> </w:t>
      </w:r>
      <w:r w:rsidRPr="00E77B6D">
        <w:t xml:space="preserve">specified as amendments to existing (pre-Release 7) Technical Specifications </w:t>
      </w:r>
      <w:r w:rsidR="0018371C" w:rsidRPr="00E77B6D">
        <w:t>(</w:t>
      </w:r>
      <w:r w:rsidR="0018371C" w:rsidRPr="00646B73">
        <w:t>3GPP TS 26.235</w:t>
      </w:r>
      <w:r w:rsidR="0018371C" w:rsidRPr="00E77B6D">
        <w:t xml:space="preserve"> </w:t>
      </w:r>
      <w:r w:rsidR="00646B73" w:rsidRPr="00646B73">
        <w:t>[</w:t>
      </w:r>
      <w:r w:rsidR="00DE6003">
        <w:rPr>
          <w:noProof/>
        </w:rPr>
        <w:t>3</w:t>
      </w:r>
      <w:r w:rsidR="00646B73" w:rsidRPr="00646B73">
        <w:t>]</w:t>
      </w:r>
      <w:r w:rsidR="0018371C" w:rsidRPr="00E77B6D">
        <w:t xml:space="preserve"> and </w:t>
      </w:r>
      <w:r w:rsidR="0018371C" w:rsidRPr="00646B73">
        <w:t>3GPP TS 26.236</w:t>
      </w:r>
      <w:r w:rsidR="00646B73">
        <w:t xml:space="preserve"> </w:t>
      </w:r>
      <w:r w:rsidR="00646B73" w:rsidRPr="00646B73">
        <w:t>[</w:t>
      </w:r>
      <w:r w:rsidR="00DE6003">
        <w:rPr>
          <w:noProof/>
        </w:rPr>
        <w:t>4</w:t>
      </w:r>
      <w:r w:rsidR="00646B73" w:rsidRPr="00646B73">
        <w:t>]</w:t>
      </w:r>
      <w:r w:rsidR="0018371C" w:rsidRPr="00E77B6D">
        <w:t>)</w:t>
      </w:r>
      <w:r w:rsidRPr="00E77B6D">
        <w:t xml:space="preserve"> and possibly new Technical Specifications. Furthermore, a characterization of the optimized multimedia telephony over </w:t>
      </w:r>
      <w:r w:rsidRPr="00646B73">
        <w:t>IMS</w:t>
      </w:r>
      <w:r w:rsidRPr="00E77B6D">
        <w:t xml:space="preserve"> </w:t>
      </w:r>
      <w:r w:rsidR="00D975F5">
        <w:t>will be</w:t>
      </w:r>
      <w:r w:rsidRPr="00E77B6D">
        <w:t xml:space="preserve"> available in a separate Technical Report.</w:t>
      </w:r>
    </w:p>
    <w:p w14:paraId="63C5B38A" w14:textId="77777777" w:rsidR="002E1899" w:rsidRPr="00E77B6D" w:rsidRDefault="002E1899" w:rsidP="00E77B6D">
      <w:pPr>
        <w:pStyle w:val="Heading1"/>
      </w:pPr>
      <w:bookmarkStart w:id="11" w:name="_Toc517435618"/>
      <w:r w:rsidRPr="00E77B6D">
        <w:t>2</w:t>
      </w:r>
      <w:r w:rsidRPr="00E77B6D">
        <w:tab/>
        <w:t>References</w:t>
      </w:r>
      <w:bookmarkEnd w:id="11"/>
    </w:p>
    <w:p w14:paraId="32859F15" w14:textId="77777777" w:rsidR="002E1899" w:rsidRPr="00E77B6D" w:rsidRDefault="002E1899">
      <w:r w:rsidRPr="00E77B6D">
        <w:t>The following documents contain provisions which, through reference in this text, constitute provisions of the present document.</w:t>
      </w:r>
    </w:p>
    <w:p w14:paraId="4B34BC53" w14:textId="77777777" w:rsidR="002E1899" w:rsidRPr="00E77B6D" w:rsidRDefault="00445B4B" w:rsidP="00445B4B">
      <w:pPr>
        <w:pStyle w:val="B1"/>
      </w:pPr>
      <w:r>
        <w:t>-</w:t>
      </w:r>
      <w:r>
        <w:tab/>
      </w:r>
      <w:r w:rsidR="002E1899" w:rsidRPr="00E77B6D">
        <w:t>References are either specific (identified by date of publication, edition number, version number, etc.) or non</w:t>
      </w:r>
      <w:r w:rsidR="002E1899" w:rsidRPr="00E77B6D">
        <w:noBreakHyphen/>
        <w:t>specific.</w:t>
      </w:r>
    </w:p>
    <w:p w14:paraId="412991DF" w14:textId="77777777" w:rsidR="002E1899" w:rsidRPr="00E77B6D" w:rsidRDefault="00445B4B" w:rsidP="00445B4B">
      <w:pPr>
        <w:pStyle w:val="B1"/>
      </w:pPr>
      <w:r>
        <w:t>-</w:t>
      </w:r>
      <w:r>
        <w:tab/>
      </w:r>
      <w:r w:rsidR="002E1899" w:rsidRPr="00E77B6D">
        <w:t>For a specific reference, subsequent revisions do not apply.</w:t>
      </w:r>
    </w:p>
    <w:p w14:paraId="72CDEA0E" w14:textId="77777777" w:rsidR="002E1899" w:rsidRPr="00E77B6D" w:rsidRDefault="00445B4B" w:rsidP="00445B4B">
      <w:pPr>
        <w:pStyle w:val="B1"/>
      </w:pPr>
      <w:r>
        <w:t>-</w:t>
      </w:r>
      <w:r>
        <w:tab/>
      </w:r>
      <w:r w:rsidR="002E1899" w:rsidRPr="00E77B6D">
        <w:t>For a non-specific referen</w:t>
      </w:r>
      <w:r w:rsidR="0018371C" w:rsidRPr="00E77B6D">
        <w:t>ce, the latest version applies.</w:t>
      </w:r>
      <w:r w:rsidR="002E1899" w:rsidRPr="00E77B6D">
        <w:t xml:space="preserve"> In the case of a reference to a 3GPP document (including a GSM document), a non-specific reference implicitly refers to the latest version of that document </w:t>
      </w:r>
      <w:r w:rsidR="002E1899" w:rsidRPr="00E77B6D">
        <w:rPr>
          <w:i/>
          <w:iCs/>
        </w:rPr>
        <w:t>in the same Release as the present document</w:t>
      </w:r>
      <w:r w:rsidR="002E1899" w:rsidRPr="00E77B6D">
        <w:t>.</w:t>
      </w:r>
    </w:p>
    <w:p w14:paraId="60991751" w14:textId="77777777" w:rsidR="002E1899" w:rsidRPr="00E77B6D" w:rsidRDefault="002E1899">
      <w:pPr>
        <w:pStyle w:val="EX"/>
      </w:pPr>
      <w:r w:rsidRPr="00E77B6D">
        <w:t>[</w:t>
      </w:r>
      <w:bookmarkStart w:id="12" w:name="REF_3GPPTR21905"/>
      <w:r w:rsidR="00DE6003">
        <w:rPr>
          <w:noProof/>
        </w:rPr>
        <w:t>1</w:t>
      </w:r>
      <w:bookmarkEnd w:id="12"/>
      <w:r w:rsidRPr="00E77B6D">
        <w:t>]</w:t>
      </w:r>
      <w:r w:rsidRPr="00E77B6D">
        <w:tab/>
      </w:r>
      <w:r w:rsidRPr="00646B73">
        <w:t>3GPP TR 21.905</w:t>
      </w:r>
      <w:r w:rsidRPr="00E77B6D">
        <w:t>: "Vocabulary for 3GPP Specifications".</w:t>
      </w:r>
    </w:p>
    <w:p w14:paraId="6C205E8E" w14:textId="77777777" w:rsidR="002E1899" w:rsidRPr="00E77B6D" w:rsidRDefault="002E1899">
      <w:pPr>
        <w:pStyle w:val="EX"/>
      </w:pPr>
      <w:r w:rsidRPr="00E77B6D">
        <w:t>[</w:t>
      </w:r>
      <w:bookmarkStart w:id="13" w:name="REF_3GPPTS22973"/>
      <w:r w:rsidR="00DE6003">
        <w:rPr>
          <w:noProof/>
        </w:rPr>
        <w:t>2</w:t>
      </w:r>
      <w:bookmarkEnd w:id="13"/>
      <w:r w:rsidRPr="00E77B6D">
        <w:t>]</w:t>
      </w:r>
      <w:r w:rsidRPr="00E77B6D">
        <w:tab/>
      </w:r>
      <w:r w:rsidRPr="00646B73">
        <w:t>3GPP T</w:t>
      </w:r>
      <w:r w:rsidR="004277E2">
        <w:t>R</w:t>
      </w:r>
      <w:r w:rsidRPr="00646B73">
        <w:t xml:space="preserve"> 22.973</w:t>
      </w:r>
      <w:r w:rsidRPr="00E77B6D">
        <w:t>: "</w:t>
      </w:r>
      <w:r w:rsidRPr="00646B73">
        <w:t>IMS</w:t>
      </w:r>
      <w:r w:rsidRPr="00E77B6D">
        <w:t xml:space="preserve"> Multimedia Telephony Communication Enabler and supplementary services".</w:t>
      </w:r>
    </w:p>
    <w:p w14:paraId="30D86F83" w14:textId="77777777" w:rsidR="002E1899" w:rsidRPr="00E77B6D" w:rsidRDefault="002E1899">
      <w:pPr>
        <w:pStyle w:val="EX"/>
      </w:pPr>
      <w:r w:rsidRPr="00E77B6D">
        <w:t>[</w:t>
      </w:r>
      <w:bookmarkStart w:id="14" w:name="REF_3GPPTS26235"/>
      <w:r w:rsidR="00DE6003">
        <w:rPr>
          <w:noProof/>
        </w:rPr>
        <w:t>3</w:t>
      </w:r>
      <w:bookmarkEnd w:id="14"/>
      <w:r w:rsidRPr="00E77B6D">
        <w:t>]</w:t>
      </w:r>
      <w:r w:rsidRPr="00E77B6D">
        <w:tab/>
      </w:r>
      <w:r w:rsidRPr="00646B73">
        <w:t>3GPP TS 26.235</w:t>
      </w:r>
      <w:r w:rsidRPr="00E77B6D">
        <w:t>: "Packet switched conversational multimedia applications; Default codecs".</w:t>
      </w:r>
    </w:p>
    <w:p w14:paraId="7A3ACD3A" w14:textId="77777777" w:rsidR="002E1899" w:rsidRPr="00E77B6D" w:rsidRDefault="002E1899">
      <w:pPr>
        <w:pStyle w:val="EX"/>
      </w:pPr>
      <w:r w:rsidRPr="00E77B6D">
        <w:t>[</w:t>
      </w:r>
      <w:bookmarkStart w:id="15" w:name="REF_3GPPTS26236"/>
      <w:r w:rsidR="00DE6003">
        <w:rPr>
          <w:noProof/>
        </w:rPr>
        <w:t>4</w:t>
      </w:r>
      <w:bookmarkEnd w:id="15"/>
      <w:r w:rsidRPr="00E77B6D">
        <w:t>]</w:t>
      </w:r>
      <w:r w:rsidRPr="00E77B6D">
        <w:tab/>
      </w:r>
      <w:r w:rsidRPr="00646B73">
        <w:t>3GPP TS 26.236</w:t>
      </w:r>
      <w:r w:rsidRPr="00E77B6D">
        <w:t>: "Packet switched conversational multimedia applications; Transport protocols".</w:t>
      </w:r>
    </w:p>
    <w:p w14:paraId="3CE025B4" w14:textId="77777777" w:rsidR="002E1899" w:rsidRPr="00E77B6D" w:rsidRDefault="005A476E">
      <w:pPr>
        <w:pStyle w:val="EX"/>
      </w:pPr>
      <w:r w:rsidRPr="00E77B6D">
        <w:t>[</w:t>
      </w:r>
      <w:bookmarkStart w:id="16" w:name="REF_3GPPTR26935"/>
      <w:r w:rsidR="00DE6003">
        <w:rPr>
          <w:noProof/>
        </w:rPr>
        <w:t>5</w:t>
      </w:r>
      <w:bookmarkEnd w:id="16"/>
      <w:r w:rsidRPr="00E77B6D">
        <w:t>]</w:t>
      </w:r>
      <w:r w:rsidRPr="00E77B6D">
        <w:tab/>
      </w:r>
      <w:r w:rsidRPr="00646B73">
        <w:t>3GPP TR 26.935</w:t>
      </w:r>
      <w:r w:rsidRPr="00E77B6D">
        <w:t>: "Packet S</w:t>
      </w:r>
      <w:r w:rsidR="002E1899" w:rsidRPr="00E77B6D">
        <w:t>witched</w:t>
      </w:r>
      <w:r w:rsidRPr="00E77B6D">
        <w:t xml:space="preserve"> (PS)</w:t>
      </w:r>
      <w:r w:rsidR="002E1899" w:rsidRPr="00E77B6D">
        <w:t xml:space="preserve"> conversational multimedia applications; Performance characterization of default codecs".</w:t>
      </w:r>
    </w:p>
    <w:p w14:paraId="7E133923" w14:textId="77777777" w:rsidR="002E1899" w:rsidRPr="00E77B6D" w:rsidRDefault="002E1899">
      <w:pPr>
        <w:pStyle w:val="EX"/>
      </w:pPr>
      <w:r w:rsidRPr="00E77B6D">
        <w:t>[</w:t>
      </w:r>
      <w:bookmarkStart w:id="17" w:name="REF_3GPPTS26141"/>
      <w:r w:rsidR="00DE6003">
        <w:rPr>
          <w:noProof/>
        </w:rPr>
        <w:t>6</w:t>
      </w:r>
      <w:bookmarkEnd w:id="17"/>
      <w:r w:rsidRPr="00E77B6D">
        <w:t>]</w:t>
      </w:r>
      <w:r w:rsidRPr="00E77B6D">
        <w:tab/>
      </w:r>
      <w:r w:rsidRPr="00646B73">
        <w:t>3GPP TS 26.141</w:t>
      </w:r>
      <w:r w:rsidRPr="00E77B6D">
        <w:t>: "</w:t>
      </w:r>
      <w:r w:rsidRPr="00646B73">
        <w:t>IP</w:t>
      </w:r>
      <w:r w:rsidRPr="00E77B6D">
        <w:t xml:space="preserve"> Multimedia System (</w:t>
      </w:r>
      <w:r w:rsidRPr="00646B73">
        <w:t>IMS</w:t>
      </w:r>
      <w:r w:rsidRPr="00E77B6D">
        <w:t>) Messaging and Presence; Media formats and codecs".</w:t>
      </w:r>
    </w:p>
    <w:p w14:paraId="4283F03F" w14:textId="77777777" w:rsidR="002E1899" w:rsidRPr="00E77B6D" w:rsidRDefault="005A476E">
      <w:pPr>
        <w:pStyle w:val="EX"/>
      </w:pPr>
      <w:r w:rsidRPr="00E77B6D">
        <w:t>[</w:t>
      </w:r>
      <w:bookmarkStart w:id="18" w:name="REF_3GPPTS43318"/>
      <w:r w:rsidR="00DE6003">
        <w:rPr>
          <w:noProof/>
        </w:rPr>
        <w:t>7</w:t>
      </w:r>
      <w:bookmarkEnd w:id="18"/>
      <w:r w:rsidRPr="00E77B6D">
        <w:t>]</w:t>
      </w:r>
      <w:r w:rsidRPr="00E77B6D">
        <w:tab/>
      </w:r>
      <w:r w:rsidRPr="00646B73">
        <w:t>3GPP TS 43.318</w:t>
      </w:r>
      <w:r w:rsidRPr="00E77B6D">
        <w:t>: "Generic a</w:t>
      </w:r>
      <w:r w:rsidR="002E1899" w:rsidRPr="00E77B6D">
        <w:t>ccess to the A/Gb interface; Stage 2".</w:t>
      </w:r>
    </w:p>
    <w:p w14:paraId="5AA47687" w14:textId="77777777" w:rsidR="002E1899" w:rsidRPr="00E77B6D" w:rsidRDefault="002E1899">
      <w:pPr>
        <w:pStyle w:val="EX"/>
      </w:pPr>
      <w:r w:rsidRPr="00E77B6D">
        <w:t>[</w:t>
      </w:r>
      <w:bookmarkStart w:id="19" w:name="REF_3GPPTR45912"/>
      <w:r w:rsidR="00DE6003">
        <w:rPr>
          <w:noProof/>
        </w:rPr>
        <w:t>8</w:t>
      </w:r>
      <w:bookmarkEnd w:id="19"/>
      <w:r w:rsidRPr="00E77B6D">
        <w:t>]</w:t>
      </w:r>
      <w:r w:rsidRPr="00E77B6D">
        <w:tab/>
      </w:r>
      <w:r w:rsidRPr="00646B73">
        <w:t>3GPP TR 45.912</w:t>
      </w:r>
      <w:r w:rsidRPr="00E77B6D">
        <w:t>: "Feasibility study for evolved GSM/EDGE Radio Access Network (GERAN)".</w:t>
      </w:r>
    </w:p>
    <w:p w14:paraId="72640A7B" w14:textId="77777777" w:rsidR="002E1899" w:rsidRPr="00E77B6D" w:rsidRDefault="002E1899">
      <w:pPr>
        <w:pStyle w:val="EX"/>
      </w:pPr>
      <w:r w:rsidRPr="00E77B6D">
        <w:t>[</w:t>
      </w:r>
      <w:bookmarkStart w:id="20" w:name="REF_RFC3550"/>
      <w:r w:rsidR="00DE6003">
        <w:rPr>
          <w:noProof/>
        </w:rPr>
        <w:t>9</w:t>
      </w:r>
      <w:bookmarkEnd w:id="20"/>
      <w:r w:rsidRPr="00E77B6D">
        <w:t>]</w:t>
      </w:r>
      <w:r w:rsidRPr="00E77B6D">
        <w:tab/>
      </w:r>
      <w:r w:rsidRPr="00646B73">
        <w:t>IETF RFC 3550</w:t>
      </w:r>
      <w:r w:rsidR="002C04F7" w:rsidRPr="00E77B6D">
        <w:t xml:space="preserve"> (2003)</w:t>
      </w:r>
      <w:r w:rsidRPr="00E77B6D">
        <w:t>: "</w:t>
      </w:r>
      <w:r w:rsidRPr="00646B73">
        <w:t>RTP</w:t>
      </w:r>
      <w:r w:rsidRPr="00E77B6D">
        <w:t xml:space="preserve">: A Transport Protocol for Real-Time Applications", </w:t>
      </w:r>
      <w:r w:rsidR="002C04F7" w:rsidRPr="00E77B6D">
        <w:t xml:space="preserve">H. </w:t>
      </w:r>
      <w:proofErr w:type="spellStart"/>
      <w:r w:rsidR="002C04F7" w:rsidRPr="00E77B6D">
        <w:t>Schulzrinne</w:t>
      </w:r>
      <w:proofErr w:type="spellEnd"/>
      <w:r w:rsidR="002C04F7" w:rsidRPr="00E77B6D">
        <w:t>, S. Casner, R. Frederic</w:t>
      </w:r>
      <w:r w:rsidR="00E2502B" w:rsidRPr="00E77B6D">
        <w:t>k and</w:t>
      </w:r>
      <w:r w:rsidR="002C04F7" w:rsidRPr="00E77B6D">
        <w:t xml:space="preserve"> V. Jacobson</w:t>
      </w:r>
      <w:r w:rsidRPr="00E77B6D">
        <w:t>.</w:t>
      </w:r>
    </w:p>
    <w:p w14:paraId="02F3110A" w14:textId="77777777" w:rsidR="002E1899" w:rsidRPr="00E77B6D" w:rsidRDefault="002E1899">
      <w:pPr>
        <w:pStyle w:val="EX"/>
      </w:pPr>
      <w:r w:rsidRPr="00E77B6D">
        <w:t>[</w:t>
      </w:r>
      <w:bookmarkStart w:id="21" w:name="REF_RFC3551"/>
      <w:r w:rsidR="00DE6003">
        <w:rPr>
          <w:noProof/>
        </w:rPr>
        <w:t>10</w:t>
      </w:r>
      <w:bookmarkEnd w:id="21"/>
      <w:r w:rsidRPr="00E77B6D">
        <w:t>]</w:t>
      </w:r>
      <w:r w:rsidRPr="00E77B6D">
        <w:tab/>
      </w:r>
      <w:r w:rsidRPr="00646B73">
        <w:t>IETF RFC 3551</w:t>
      </w:r>
      <w:r w:rsidR="00E2502B" w:rsidRPr="00E77B6D">
        <w:t xml:space="preserve"> (2003)</w:t>
      </w:r>
      <w:r w:rsidRPr="00E77B6D">
        <w:t>: "</w:t>
      </w:r>
      <w:r w:rsidRPr="00646B73">
        <w:t>RTP</w:t>
      </w:r>
      <w:r w:rsidRPr="00E77B6D">
        <w:t xml:space="preserve"> Profile for Audio and Video Conferences with Minimal Control", </w:t>
      </w:r>
      <w:r w:rsidR="00E2502B" w:rsidRPr="00E77B6D">
        <w:t>H. </w:t>
      </w:r>
      <w:proofErr w:type="spellStart"/>
      <w:r w:rsidR="00E2502B" w:rsidRPr="00E77B6D">
        <w:t>Schulzrinne</w:t>
      </w:r>
      <w:proofErr w:type="spellEnd"/>
      <w:r w:rsidR="00E2502B" w:rsidRPr="00E77B6D">
        <w:t xml:space="preserve"> and S. Casner</w:t>
      </w:r>
      <w:r w:rsidRPr="00E77B6D">
        <w:t>.</w:t>
      </w:r>
    </w:p>
    <w:p w14:paraId="41E165F4" w14:textId="77777777" w:rsidR="002E1899" w:rsidRPr="00E77B6D" w:rsidRDefault="002E1899">
      <w:pPr>
        <w:pStyle w:val="EX"/>
      </w:pPr>
      <w:r w:rsidRPr="00E77B6D">
        <w:t>[</w:t>
      </w:r>
      <w:bookmarkStart w:id="22" w:name="REF_RFC2327"/>
      <w:r w:rsidR="00DE6003">
        <w:rPr>
          <w:noProof/>
        </w:rPr>
        <w:t>11</w:t>
      </w:r>
      <w:bookmarkEnd w:id="22"/>
      <w:r w:rsidRPr="00E77B6D">
        <w:t>]</w:t>
      </w:r>
      <w:r w:rsidRPr="00E77B6D">
        <w:tab/>
      </w:r>
      <w:r w:rsidRPr="00646B73">
        <w:t>IETF RFC 2327</w:t>
      </w:r>
      <w:r w:rsidR="00E2502B" w:rsidRPr="00E77B6D">
        <w:t xml:space="preserve"> (1998)</w:t>
      </w:r>
      <w:r w:rsidRPr="00E77B6D">
        <w:t>: "</w:t>
      </w:r>
      <w:r w:rsidRPr="00646B73">
        <w:t>SDP</w:t>
      </w:r>
      <w:r w:rsidRPr="00E77B6D">
        <w:t xml:space="preserve">: Session Description Protocol", </w:t>
      </w:r>
      <w:r w:rsidR="00E2502B" w:rsidRPr="00E77B6D">
        <w:t xml:space="preserve">M. </w:t>
      </w:r>
      <w:r w:rsidRPr="00E77B6D">
        <w:t xml:space="preserve">Handley M. and </w:t>
      </w:r>
      <w:r w:rsidR="00E2502B" w:rsidRPr="00E77B6D">
        <w:t xml:space="preserve">V. </w:t>
      </w:r>
      <w:r w:rsidRPr="00E77B6D">
        <w:t>Jacobson.</w:t>
      </w:r>
    </w:p>
    <w:p w14:paraId="7F1119C1" w14:textId="77777777" w:rsidR="002E1899" w:rsidRPr="00E77B6D" w:rsidRDefault="002E1899">
      <w:pPr>
        <w:pStyle w:val="EX"/>
      </w:pPr>
      <w:r w:rsidRPr="00E77B6D">
        <w:t>[</w:t>
      </w:r>
      <w:bookmarkStart w:id="23" w:name="REF_3GPPTS26071"/>
      <w:r w:rsidR="00DE6003">
        <w:rPr>
          <w:noProof/>
        </w:rPr>
        <w:t>12</w:t>
      </w:r>
      <w:bookmarkEnd w:id="23"/>
      <w:r w:rsidRPr="00E77B6D">
        <w:t>]</w:t>
      </w:r>
      <w:r w:rsidRPr="00E77B6D">
        <w:tab/>
      </w:r>
      <w:r w:rsidRPr="00646B73">
        <w:t>3GPP TS 26.071</w:t>
      </w:r>
      <w:r w:rsidRPr="00E77B6D">
        <w:t>: "AMR Speech C</w:t>
      </w:r>
      <w:r w:rsidR="005A476E" w:rsidRPr="00E77B6D">
        <w:t>odec</w:t>
      </w:r>
      <w:r w:rsidRPr="00E77B6D">
        <w:t>; General description".</w:t>
      </w:r>
    </w:p>
    <w:p w14:paraId="4E160955" w14:textId="77777777" w:rsidR="002E1899" w:rsidRPr="00E77B6D" w:rsidRDefault="002E1899">
      <w:pPr>
        <w:pStyle w:val="EX"/>
      </w:pPr>
      <w:r w:rsidRPr="00E77B6D">
        <w:t>[</w:t>
      </w:r>
      <w:bookmarkStart w:id="24" w:name="REF_3GPPTS26090"/>
      <w:r w:rsidR="00DE6003">
        <w:rPr>
          <w:noProof/>
        </w:rPr>
        <w:t>13</w:t>
      </w:r>
      <w:bookmarkEnd w:id="24"/>
      <w:r w:rsidRPr="00E77B6D">
        <w:t>]</w:t>
      </w:r>
      <w:r w:rsidRPr="00E77B6D">
        <w:tab/>
      </w:r>
      <w:r w:rsidRPr="00646B73">
        <w:t>3GPP TS 26.090</w:t>
      </w:r>
      <w:r w:rsidRPr="00E77B6D">
        <w:t xml:space="preserve">: "AMR </w:t>
      </w:r>
      <w:r w:rsidR="005A476E" w:rsidRPr="00E77B6D">
        <w:t>S</w:t>
      </w:r>
      <w:r w:rsidRPr="00E77B6D">
        <w:t xml:space="preserve">peech </w:t>
      </w:r>
      <w:r w:rsidR="005A476E" w:rsidRPr="00E77B6D">
        <w:t>C</w:t>
      </w:r>
      <w:r w:rsidRPr="00E77B6D">
        <w:t>odec; Transcoding functions".</w:t>
      </w:r>
    </w:p>
    <w:p w14:paraId="3E70E469" w14:textId="77777777" w:rsidR="002E1899" w:rsidRPr="00E77B6D" w:rsidRDefault="002E1899">
      <w:pPr>
        <w:pStyle w:val="EX"/>
      </w:pPr>
      <w:r w:rsidRPr="00E77B6D">
        <w:t>[</w:t>
      </w:r>
      <w:bookmarkStart w:id="25" w:name="REF_3GPPTS26073"/>
      <w:r w:rsidR="00DE6003">
        <w:rPr>
          <w:noProof/>
        </w:rPr>
        <w:t>14</w:t>
      </w:r>
      <w:bookmarkEnd w:id="25"/>
      <w:r w:rsidRPr="00E77B6D">
        <w:t>]</w:t>
      </w:r>
      <w:r w:rsidRPr="00E77B6D">
        <w:tab/>
      </w:r>
      <w:r w:rsidRPr="00646B73">
        <w:t>3GPP TS 26.073</w:t>
      </w:r>
      <w:r w:rsidRPr="00E77B6D">
        <w:t xml:space="preserve">: "AMR </w:t>
      </w:r>
      <w:r w:rsidR="002B2A8A" w:rsidRPr="00E77B6D">
        <w:t>S</w:t>
      </w:r>
      <w:r w:rsidRPr="00E77B6D">
        <w:t xml:space="preserve">peech </w:t>
      </w:r>
      <w:r w:rsidR="002B2A8A" w:rsidRPr="00E77B6D">
        <w:t>C</w:t>
      </w:r>
      <w:r w:rsidRPr="00E77B6D">
        <w:t>odec</w:t>
      </w:r>
      <w:r w:rsidR="002B2A8A" w:rsidRPr="00E77B6D">
        <w:t>; C-source code</w:t>
      </w:r>
      <w:r w:rsidRPr="00E77B6D">
        <w:t>".</w:t>
      </w:r>
    </w:p>
    <w:p w14:paraId="0BF76484" w14:textId="77777777" w:rsidR="002E1899" w:rsidRPr="00E77B6D" w:rsidRDefault="002E1899">
      <w:pPr>
        <w:pStyle w:val="EX"/>
      </w:pPr>
      <w:r w:rsidRPr="00E77B6D">
        <w:t>[</w:t>
      </w:r>
      <w:bookmarkStart w:id="26" w:name="REF_3GPPTS26104"/>
      <w:r w:rsidR="00DE6003">
        <w:rPr>
          <w:noProof/>
        </w:rPr>
        <w:t>15</w:t>
      </w:r>
      <w:bookmarkEnd w:id="26"/>
      <w:r w:rsidRPr="00E77B6D">
        <w:t>]</w:t>
      </w:r>
      <w:r w:rsidRPr="00E77B6D">
        <w:tab/>
      </w:r>
      <w:r w:rsidRPr="00646B73">
        <w:t>3GPP TS 26.104</w:t>
      </w:r>
      <w:r w:rsidRPr="00E77B6D">
        <w:t>: "</w:t>
      </w:r>
      <w:r w:rsidR="00670615" w:rsidRPr="00670615">
        <w:t>ANSI-C code for the floating-point Adaptive Multi-Rate (AMR) speech codec</w:t>
      </w:r>
      <w:r w:rsidRPr="00E77B6D">
        <w:t>".</w:t>
      </w:r>
    </w:p>
    <w:p w14:paraId="2CD7E3A9" w14:textId="77777777" w:rsidR="002E1899" w:rsidRPr="00E77B6D" w:rsidRDefault="002E1899">
      <w:pPr>
        <w:pStyle w:val="EX"/>
      </w:pPr>
      <w:r w:rsidRPr="00E77B6D">
        <w:t>[</w:t>
      </w:r>
      <w:bookmarkStart w:id="27" w:name="REF_3GPPTS26171"/>
      <w:r w:rsidR="00DE6003">
        <w:rPr>
          <w:noProof/>
        </w:rPr>
        <w:t>16</w:t>
      </w:r>
      <w:bookmarkEnd w:id="27"/>
      <w:r w:rsidRPr="00E77B6D">
        <w:t>]</w:t>
      </w:r>
      <w:r w:rsidRPr="00E77B6D">
        <w:tab/>
      </w:r>
      <w:r w:rsidRPr="00646B73">
        <w:t>3GPP TS 26.171</w:t>
      </w:r>
      <w:r w:rsidRPr="00E77B6D">
        <w:t>: "AMR Speech Codec</w:t>
      </w:r>
      <w:r w:rsidR="002B2A8A" w:rsidRPr="00E77B6D">
        <w:t>, wideband</w:t>
      </w:r>
      <w:r w:rsidRPr="00E77B6D">
        <w:t xml:space="preserve">; General </w:t>
      </w:r>
      <w:r w:rsidR="002B2A8A" w:rsidRPr="00E77B6D">
        <w:t>d</w:t>
      </w:r>
      <w:r w:rsidRPr="00E77B6D">
        <w:t>escription".</w:t>
      </w:r>
    </w:p>
    <w:p w14:paraId="71459DB6" w14:textId="77777777" w:rsidR="002E1899" w:rsidRPr="00E77B6D" w:rsidRDefault="002E1899">
      <w:pPr>
        <w:pStyle w:val="EX"/>
      </w:pPr>
      <w:r w:rsidRPr="00E77B6D">
        <w:t>[</w:t>
      </w:r>
      <w:bookmarkStart w:id="28" w:name="REF_3GPPTS26190"/>
      <w:r w:rsidR="00DE6003">
        <w:rPr>
          <w:noProof/>
        </w:rPr>
        <w:t>17</w:t>
      </w:r>
      <w:bookmarkEnd w:id="28"/>
      <w:r w:rsidRPr="00E77B6D">
        <w:t>]</w:t>
      </w:r>
      <w:r w:rsidRPr="00E77B6D">
        <w:tab/>
      </w:r>
      <w:r w:rsidRPr="00646B73">
        <w:t>3GPP TS 26.190</w:t>
      </w:r>
      <w:r w:rsidRPr="00E77B6D">
        <w:t xml:space="preserve">: "Speech </w:t>
      </w:r>
      <w:r w:rsidR="00625531" w:rsidRPr="00E77B6D">
        <w:t>c</w:t>
      </w:r>
      <w:r w:rsidRPr="00E77B6D">
        <w:t xml:space="preserve">odec speech processing functions; </w:t>
      </w:r>
      <w:r w:rsidR="002B2A8A" w:rsidRPr="00E77B6D">
        <w:t xml:space="preserve">Adaptive Multi-Rate - </w:t>
      </w:r>
      <w:r w:rsidRPr="00E77B6D">
        <w:t>Wideband</w:t>
      </w:r>
      <w:r w:rsidR="002B2A8A" w:rsidRPr="00E77B6D">
        <w:t xml:space="preserve"> (AMR-WB)</w:t>
      </w:r>
      <w:r w:rsidRPr="00E77B6D">
        <w:t xml:space="preserve"> speech codec; Transcoding functions".</w:t>
      </w:r>
    </w:p>
    <w:p w14:paraId="16C04EB9" w14:textId="77777777" w:rsidR="002E1899" w:rsidRPr="00E77B6D" w:rsidRDefault="002E1899">
      <w:pPr>
        <w:pStyle w:val="EX"/>
      </w:pPr>
      <w:r w:rsidRPr="00E77B6D">
        <w:t>[</w:t>
      </w:r>
      <w:bookmarkStart w:id="29" w:name="REF_3GPPTS26173"/>
      <w:r w:rsidR="00DE6003">
        <w:rPr>
          <w:noProof/>
        </w:rPr>
        <w:t>18</w:t>
      </w:r>
      <w:bookmarkEnd w:id="29"/>
      <w:r w:rsidRPr="00E77B6D">
        <w:t>]</w:t>
      </w:r>
      <w:r w:rsidRPr="00E77B6D">
        <w:tab/>
      </w:r>
      <w:r w:rsidRPr="00646B73">
        <w:t>3GPP TS 26.173</w:t>
      </w:r>
      <w:r w:rsidRPr="00E77B6D">
        <w:t>: "ANCI-C code for the Adaptive Multi Rate - Wideband (AMR-WB) speech codec".</w:t>
      </w:r>
    </w:p>
    <w:p w14:paraId="6A98CF91" w14:textId="77777777" w:rsidR="002E1899" w:rsidRPr="00E77B6D" w:rsidRDefault="002E1899">
      <w:pPr>
        <w:pStyle w:val="EX"/>
      </w:pPr>
      <w:r w:rsidRPr="00E77B6D">
        <w:t>[</w:t>
      </w:r>
      <w:bookmarkStart w:id="30" w:name="REF_3GPPTS26204"/>
      <w:r w:rsidR="00DE6003">
        <w:rPr>
          <w:noProof/>
        </w:rPr>
        <w:t>19</w:t>
      </w:r>
      <w:bookmarkEnd w:id="30"/>
      <w:r w:rsidRPr="00E77B6D">
        <w:t>]</w:t>
      </w:r>
      <w:r w:rsidRPr="00E77B6D">
        <w:tab/>
      </w:r>
      <w:r w:rsidRPr="00646B73">
        <w:t>3GPP T</w:t>
      </w:r>
      <w:r w:rsidR="002C04F7" w:rsidRPr="00646B73">
        <w:t>S 26.204</w:t>
      </w:r>
      <w:r w:rsidR="002C04F7" w:rsidRPr="00E77B6D">
        <w:t>: "ANSI-C code for the f</w:t>
      </w:r>
      <w:r w:rsidRPr="00E77B6D">
        <w:t>loating-point Adaptive Multi-Rate Wideband (AMR-WB) speech codec".</w:t>
      </w:r>
    </w:p>
    <w:p w14:paraId="035FEF02" w14:textId="77777777" w:rsidR="002E1899" w:rsidRPr="00E77B6D" w:rsidRDefault="002E1899">
      <w:pPr>
        <w:pStyle w:val="EX"/>
      </w:pPr>
      <w:r w:rsidRPr="00E77B6D">
        <w:t>[</w:t>
      </w:r>
      <w:bookmarkStart w:id="31" w:name="REF_RFC3267"/>
      <w:r w:rsidR="00DE6003">
        <w:rPr>
          <w:noProof/>
        </w:rPr>
        <w:t>20</w:t>
      </w:r>
      <w:bookmarkEnd w:id="31"/>
      <w:r w:rsidRPr="00E77B6D">
        <w:t>]</w:t>
      </w:r>
      <w:r w:rsidRPr="00E77B6D">
        <w:tab/>
      </w:r>
      <w:r w:rsidRPr="00646B73">
        <w:t>IETF RFC 3267</w:t>
      </w:r>
      <w:r w:rsidR="00E2502B" w:rsidRPr="00E77B6D">
        <w:t xml:space="preserve"> (2002)</w:t>
      </w:r>
      <w:r w:rsidRPr="00E77B6D">
        <w:t>: "Real-Time Transport Protocol (</w:t>
      </w:r>
      <w:r w:rsidRPr="00646B73">
        <w:t>RTP</w:t>
      </w:r>
      <w:r w:rsidRPr="00E77B6D">
        <w:t xml:space="preserve">) Payload Format and File Storage Format for the Adaptive Multi-Rate (AMR) Adaptive Multi-Rate Wideband (AMR-WB) Audio Codecs", </w:t>
      </w:r>
      <w:r w:rsidR="00E2502B" w:rsidRPr="00E77B6D">
        <w:t xml:space="preserve">J. Sjoberg, M. Westerlund, A. </w:t>
      </w:r>
      <w:proofErr w:type="spellStart"/>
      <w:r w:rsidR="00E2502B" w:rsidRPr="00E77B6D">
        <w:t>Lakaniemi</w:t>
      </w:r>
      <w:proofErr w:type="spellEnd"/>
      <w:r w:rsidR="00E2502B" w:rsidRPr="00E77B6D">
        <w:t xml:space="preserve"> and Q. Xie</w:t>
      </w:r>
      <w:r w:rsidRPr="00E77B6D">
        <w:t>.</w:t>
      </w:r>
    </w:p>
    <w:p w14:paraId="1260C079" w14:textId="77777777" w:rsidR="002E1899" w:rsidRPr="00E77B6D" w:rsidRDefault="002E1899">
      <w:pPr>
        <w:pStyle w:val="EX"/>
      </w:pPr>
      <w:r w:rsidRPr="00E77B6D">
        <w:t>[</w:t>
      </w:r>
      <w:bookmarkStart w:id="32" w:name="REF_ITU_TH263"/>
      <w:r w:rsidR="00DE6003">
        <w:rPr>
          <w:noProof/>
        </w:rPr>
        <w:t>21</w:t>
      </w:r>
      <w:bookmarkEnd w:id="32"/>
      <w:r w:rsidRPr="00E77B6D">
        <w:t>]</w:t>
      </w:r>
      <w:r w:rsidRPr="00E77B6D">
        <w:tab/>
      </w:r>
      <w:r w:rsidRPr="00646B73">
        <w:t>ITU-T Recommendation H.263</w:t>
      </w:r>
      <w:r w:rsidRPr="00E77B6D">
        <w:t xml:space="preserve"> (</w:t>
      </w:r>
      <w:r w:rsidR="00CB1FDD" w:rsidRPr="00E77B6D">
        <w:t>19</w:t>
      </w:r>
      <w:r w:rsidRPr="00E77B6D">
        <w:t>98): "Video coding for low bit rate communication".</w:t>
      </w:r>
    </w:p>
    <w:p w14:paraId="24C4A3E5" w14:textId="77777777" w:rsidR="002E1899" w:rsidRPr="00560D5B" w:rsidRDefault="002E1899">
      <w:pPr>
        <w:pStyle w:val="EX"/>
        <w:rPr>
          <w:lang w:val="en-US"/>
        </w:rPr>
      </w:pPr>
      <w:r w:rsidRPr="00560D5B">
        <w:rPr>
          <w:lang w:val="en-US"/>
        </w:rPr>
        <w:t>[</w:t>
      </w:r>
      <w:bookmarkStart w:id="33" w:name="REF_ITU_TH263_X"/>
      <w:r w:rsidR="00DE6003" w:rsidRPr="00560D5B">
        <w:rPr>
          <w:noProof/>
          <w:lang w:val="en-US"/>
        </w:rPr>
        <w:t>22</w:t>
      </w:r>
      <w:bookmarkEnd w:id="33"/>
      <w:r w:rsidRPr="00560D5B">
        <w:rPr>
          <w:lang w:val="en-US"/>
        </w:rPr>
        <w:t>]</w:t>
      </w:r>
      <w:r w:rsidRPr="00560D5B">
        <w:rPr>
          <w:lang w:val="en-US"/>
        </w:rPr>
        <w:tab/>
        <w:t xml:space="preserve">ITU-T Recommendation H.263 </w:t>
      </w:r>
      <w:r w:rsidR="00CB1FDD" w:rsidRPr="00560D5B">
        <w:rPr>
          <w:lang w:val="en-US"/>
        </w:rPr>
        <w:t>-</w:t>
      </w:r>
      <w:r w:rsidR="00E71C48" w:rsidRPr="00560D5B">
        <w:rPr>
          <w:lang w:val="en-US"/>
        </w:rPr>
        <w:t xml:space="preserve"> Annex X (</w:t>
      </w:r>
      <w:r w:rsidR="00CB1FDD" w:rsidRPr="00560D5B">
        <w:rPr>
          <w:lang w:val="en-US"/>
        </w:rPr>
        <w:t>20</w:t>
      </w:r>
      <w:r w:rsidRPr="00560D5B">
        <w:rPr>
          <w:lang w:val="en-US"/>
        </w:rPr>
        <w:t>04): "Profiles and levels definition".</w:t>
      </w:r>
    </w:p>
    <w:p w14:paraId="26D05C0A" w14:textId="77777777" w:rsidR="002E1899" w:rsidRPr="00E77B6D" w:rsidRDefault="002E1899">
      <w:pPr>
        <w:pStyle w:val="EX"/>
      </w:pPr>
      <w:r w:rsidRPr="00E77B6D">
        <w:t>[</w:t>
      </w:r>
      <w:bookmarkStart w:id="34" w:name="REF_ISOIEC_14496_2"/>
      <w:r w:rsidR="00DE6003">
        <w:rPr>
          <w:noProof/>
        </w:rPr>
        <w:t>23</w:t>
      </w:r>
      <w:bookmarkEnd w:id="34"/>
      <w:r w:rsidRPr="00E77B6D">
        <w:t>]</w:t>
      </w:r>
      <w:r w:rsidRPr="00E77B6D">
        <w:tab/>
      </w:r>
      <w:r w:rsidRPr="00646B73">
        <w:t>ISO/IEC 14496-2</w:t>
      </w:r>
      <w:r w:rsidR="00046B5A" w:rsidRPr="00E77B6D">
        <w:t xml:space="preserve"> (</w:t>
      </w:r>
      <w:r w:rsidRPr="00E77B6D">
        <w:t>2004</w:t>
      </w:r>
      <w:r w:rsidR="00046B5A" w:rsidRPr="00E77B6D">
        <w:t>)</w:t>
      </w:r>
      <w:r w:rsidRPr="00E77B6D">
        <w:t xml:space="preserve">: "Information technology </w:t>
      </w:r>
      <w:r w:rsidR="00CB1FDD" w:rsidRPr="00E77B6D">
        <w:t>-</w:t>
      </w:r>
      <w:r w:rsidRPr="00E77B6D">
        <w:t xml:space="preserve"> Coding of audio-visual objects </w:t>
      </w:r>
      <w:r w:rsidR="00CB1FDD" w:rsidRPr="00E77B6D">
        <w:t>-</w:t>
      </w:r>
      <w:r w:rsidR="00046B5A" w:rsidRPr="00E77B6D">
        <w:t xml:space="preserve"> Part 2: </w:t>
      </w:r>
      <w:r w:rsidRPr="00E77B6D">
        <w:t>Visual".</w:t>
      </w:r>
    </w:p>
    <w:p w14:paraId="2267A8ED" w14:textId="77777777" w:rsidR="002E1899" w:rsidRPr="00E77B6D" w:rsidRDefault="002E1899">
      <w:pPr>
        <w:pStyle w:val="EX"/>
      </w:pPr>
      <w:r w:rsidRPr="00E77B6D">
        <w:t>[</w:t>
      </w:r>
      <w:bookmarkStart w:id="35" w:name="REF_ITU_TH264"/>
      <w:r w:rsidR="00DE6003">
        <w:rPr>
          <w:noProof/>
        </w:rPr>
        <w:t>24</w:t>
      </w:r>
      <w:bookmarkEnd w:id="35"/>
      <w:r w:rsidRPr="00E77B6D">
        <w:t>]</w:t>
      </w:r>
      <w:r w:rsidRPr="00E77B6D">
        <w:tab/>
      </w:r>
      <w:r w:rsidRPr="00646B73">
        <w:t>ITU-T Recommendation H.264</w:t>
      </w:r>
      <w:r w:rsidRPr="00E77B6D">
        <w:t xml:space="preserve"> (2005): "Advanced video coding for generic audiovisual services" | ISO/IEC 14496-10:2005: "Information technology </w:t>
      </w:r>
      <w:r w:rsidR="00CB1FDD" w:rsidRPr="00E77B6D">
        <w:t>-</w:t>
      </w:r>
      <w:r w:rsidRPr="00E77B6D">
        <w:t xml:space="preserve"> Coding of audio-visual objects </w:t>
      </w:r>
      <w:r w:rsidR="00CB1FDD" w:rsidRPr="00E77B6D">
        <w:t>- Part 10: </w:t>
      </w:r>
      <w:r w:rsidRPr="00E77B6D">
        <w:t>Advanced Video Coding".</w:t>
      </w:r>
    </w:p>
    <w:p w14:paraId="7DC855E6" w14:textId="77777777" w:rsidR="002E1899" w:rsidRPr="00E77B6D" w:rsidRDefault="002E1899">
      <w:pPr>
        <w:pStyle w:val="EX"/>
      </w:pPr>
      <w:r w:rsidRPr="00E77B6D">
        <w:t>[</w:t>
      </w:r>
      <w:bookmarkStart w:id="36" w:name="REF_RFC3984"/>
      <w:r w:rsidR="00DE6003">
        <w:rPr>
          <w:noProof/>
        </w:rPr>
        <w:t>25</w:t>
      </w:r>
      <w:bookmarkEnd w:id="36"/>
      <w:r w:rsidRPr="00E77B6D">
        <w:t>]</w:t>
      </w:r>
      <w:r w:rsidRPr="00E77B6D">
        <w:tab/>
      </w:r>
      <w:r w:rsidRPr="00646B73">
        <w:t>IETF RFC 3984</w:t>
      </w:r>
      <w:r w:rsidR="00E2502B" w:rsidRPr="00E77B6D">
        <w:t xml:space="preserve"> (2005)</w:t>
      </w:r>
      <w:r w:rsidRPr="00E77B6D">
        <w:t>: "</w:t>
      </w:r>
      <w:r w:rsidRPr="00646B73">
        <w:t>RTP</w:t>
      </w:r>
      <w:r w:rsidRPr="00E77B6D">
        <w:t xml:space="preserve"> Payload Format for H.264 Video", </w:t>
      </w:r>
      <w:r w:rsidR="00E2502B" w:rsidRPr="00E77B6D">
        <w:t>S. Wenger, M.M. Hannuksela, T. Stockhammer, M. Westerlund and D. Singer</w:t>
      </w:r>
      <w:r w:rsidRPr="00E77B6D">
        <w:t>.</w:t>
      </w:r>
    </w:p>
    <w:p w14:paraId="0994558A" w14:textId="77777777" w:rsidR="002E1899" w:rsidRPr="00E77B6D" w:rsidRDefault="002E1899">
      <w:pPr>
        <w:pStyle w:val="EX"/>
      </w:pPr>
      <w:r w:rsidRPr="00E77B6D">
        <w:t>[</w:t>
      </w:r>
      <w:bookmarkStart w:id="37" w:name="REF_3GPPTS26103"/>
      <w:r w:rsidR="00DE6003">
        <w:rPr>
          <w:noProof/>
        </w:rPr>
        <w:t>26</w:t>
      </w:r>
      <w:bookmarkEnd w:id="37"/>
      <w:r w:rsidRPr="00E77B6D">
        <w:t>]</w:t>
      </w:r>
      <w:r w:rsidRPr="00E77B6D">
        <w:tab/>
      </w:r>
      <w:r w:rsidRPr="00646B73">
        <w:t>3GPP TS 26.103</w:t>
      </w:r>
      <w:r w:rsidRPr="00E77B6D">
        <w:t>: "Speech codec list for GSM and UMTS".</w:t>
      </w:r>
    </w:p>
    <w:p w14:paraId="1AA241B6" w14:textId="77777777" w:rsidR="002E1899" w:rsidRPr="00E77B6D" w:rsidRDefault="002E1899">
      <w:pPr>
        <w:pStyle w:val="EX"/>
        <w:rPr>
          <w:color w:val="000000"/>
        </w:rPr>
      </w:pPr>
      <w:r w:rsidRPr="00E77B6D">
        <w:rPr>
          <w:color w:val="000000"/>
        </w:rPr>
        <w:t>[</w:t>
      </w:r>
      <w:bookmarkStart w:id="38" w:name="REF_RFC3095"/>
      <w:r w:rsidR="00DE6003">
        <w:rPr>
          <w:noProof/>
        </w:rPr>
        <w:t>27</w:t>
      </w:r>
      <w:bookmarkEnd w:id="38"/>
      <w:r w:rsidRPr="00E77B6D">
        <w:rPr>
          <w:color w:val="000000"/>
        </w:rPr>
        <w:t>]</w:t>
      </w:r>
      <w:r w:rsidRPr="00E77B6D">
        <w:rPr>
          <w:color w:val="000000"/>
        </w:rPr>
        <w:tab/>
      </w:r>
      <w:r w:rsidRPr="00646B73">
        <w:t>IETF RFC 3095</w:t>
      </w:r>
      <w:r w:rsidR="00E2502B" w:rsidRPr="00E77B6D">
        <w:rPr>
          <w:color w:val="000000"/>
        </w:rPr>
        <w:t xml:space="preserve"> (2001)</w:t>
      </w:r>
      <w:r w:rsidRPr="00E77B6D">
        <w:rPr>
          <w:color w:val="000000"/>
        </w:rPr>
        <w:t>: "</w:t>
      </w:r>
      <w:proofErr w:type="spellStart"/>
      <w:r w:rsidRPr="00E77B6D">
        <w:rPr>
          <w:color w:val="000000"/>
        </w:rPr>
        <w:t>RObust</w:t>
      </w:r>
      <w:proofErr w:type="spellEnd"/>
      <w:r w:rsidRPr="00E77B6D">
        <w:rPr>
          <w:color w:val="000000"/>
        </w:rPr>
        <w:t xml:space="preserve"> Header Compression (ROHC)</w:t>
      </w:r>
      <w:r w:rsidR="00670615">
        <w:rPr>
          <w:color w:val="000000"/>
        </w:rPr>
        <w:t>:</w:t>
      </w:r>
      <w:r w:rsidR="00E2502B" w:rsidRPr="00E77B6D">
        <w:rPr>
          <w:bCs/>
        </w:rPr>
        <w:t xml:space="preserve"> </w:t>
      </w:r>
      <w:r w:rsidR="00E2502B" w:rsidRPr="00E77B6D">
        <w:rPr>
          <w:bCs/>
          <w:color w:val="000000"/>
        </w:rPr>
        <w:t xml:space="preserve">Framework and four profiles: </w:t>
      </w:r>
      <w:r w:rsidR="00E2502B" w:rsidRPr="00646B73">
        <w:rPr>
          <w:bCs/>
        </w:rPr>
        <w:t>RTP</w:t>
      </w:r>
      <w:r w:rsidR="00E2502B" w:rsidRPr="00E77B6D">
        <w:rPr>
          <w:bCs/>
          <w:color w:val="000000"/>
        </w:rPr>
        <w:t>, UDP, ESP, and uncompressed</w:t>
      </w:r>
      <w:r w:rsidRPr="00E77B6D">
        <w:rPr>
          <w:color w:val="000000"/>
        </w:rPr>
        <w:t xml:space="preserve">", </w:t>
      </w:r>
      <w:r w:rsidR="00E2502B" w:rsidRPr="00E77B6D">
        <w:rPr>
          <w:color w:val="000000"/>
        </w:rPr>
        <w:t>C. Bormann</w:t>
      </w:r>
      <w:r w:rsidRPr="00E77B6D">
        <w:rPr>
          <w:color w:val="000000"/>
        </w:rPr>
        <w:t xml:space="preserve"> </w:t>
      </w:r>
      <w:r w:rsidR="00E2502B" w:rsidRPr="00E77B6D">
        <w:rPr>
          <w:color w:val="000000"/>
        </w:rPr>
        <w:t>and</w:t>
      </w:r>
      <w:r w:rsidR="00670615">
        <w:rPr>
          <w:color w:val="000000"/>
        </w:rPr>
        <w:t xml:space="preserve"> al.</w:t>
      </w:r>
    </w:p>
    <w:p w14:paraId="5DBFADE5" w14:textId="77777777" w:rsidR="002E1899" w:rsidRPr="00E77B6D" w:rsidRDefault="002E1899">
      <w:pPr>
        <w:pStyle w:val="EX"/>
      </w:pPr>
      <w:r w:rsidRPr="00E77B6D">
        <w:rPr>
          <w:color w:val="000000"/>
        </w:rPr>
        <w:t>[</w:t>
      </w:r>
      <w:bookmarkStart w:id="39" w:name="REF_3GPPTS26234"/>
      <w:r w:rsidR="00DE6003">
        <w:rPr>
          <w:noProof/>
        </w:rPr>
        <w:t>28</w:t>
      </w:r>
      <w:bookmarkEnd w:id="39"/>
      <w:r w:rsidRPr="00E77B6D">
        <w:rPr>
          <w:color w:val="000000"/>
        </w:rPr>
        <w:t>]</w:t>
      </w:r>
      <w:r w:rsidRPr="00E77B6D">
        <w:rPr>
          <w:color w:val="000000"/>
        </w:rPr>
        <w:tab/>
      </w:r>
      <w:r w:rsidRPr="00646B73">
        <w:t>3GPP TS 26.234</w:t>
      </w:r>
      <w:r w:rsidRPr="00E77B6D">
        <w:rPr>
          <w:color w:val="000000"/>
        </w:rPr>
        <w:t>: "</w:t>
      </w:r>
      <w:r w:rsidRPr="00E77B6D">
        <w:t>Transparent end-to-end Packet-switched Streaming Service (PSS); Protocols and codecs".</w:t>
      </w:r>
    </w:p>
    <w:p w14:paraId="1D7F0EAC" w14:textId="77777777" w:rsidR="002E1899" w:rsidRPr="00E77B6D" w:rsidRDefault="002E1899" w:rsidP="00E77B6D">
      <w:pPr>
        <w:pStyle w:val="Heading1"/>
      </w:pPr>
      <w:bookmarkStart w:id="40" w:name="_Toc517435619"/>
      <w:r w:rsidRPr="00E77B6D">
        <w:t>3</w:t>
      </w:r>
      <w:r w:rsidRPr="00E77B6D">
        <w:tab/>
        <w:t>Definitions and abbreviations</w:t>
      </w:r>
      <w:bookmarkEnd w:id="40"/>
    </w:p>
    <w:p w14:paraId="2E62A637" w14:textId="77777777" w:rsidR="002E1899" w:rsidRPr="00E77B6D" w:rsidRDefault="002E1899" w:rsidP="00E77B6D">
      <w:pPr>
        <w:pStyle w:val="Heading2"/>
      </w:pPr>
      <w:bookmarkStart w:id="41" w:name="_Toc517435620"/>
      <w:r w:rsidRPr="00E77B6D">
        <w:t>3.1</w:t>
      </w:r>
      <w:r w:rsidRPr="00E77B6D">
        <w:tab/>
        <w:t>Definitions</w:t>
      </w:r>
      <w:bookmarkEnd w:id="41"/>
    </w:p>
    <w:p w14:paraId="198F5BA2" w14:textId="77777777" w:rsidR="002E1899" w:rsidRPr="00E77B6D" w:rsidRDefault="002E1899">
      <w:r w:rsidRPr="00E77B6D">
        <w:t xml:space="preserve">For the purposes of the present document, the following terms and definitions </w:t>
      </w:r>
      <w:r w:rsidR="00646B73">
        <w:t>apply:</w:t>
      </w:r>
    </w:p>
    <w:p w14:paraId="2BBB0C8D" w14:textId="77777777" w:rsidR="002E1899" w:rsidRPr="00E77B6D" w:rsidRDefault="002E1899">
      <w:r w:rsidRPr="00E77B6D">
        <w:rPr>
          <w:b/>
        </w:rPr>
        <w:t>example:</w:t>
      </w:r>
      <w:r w:rsidRPr="00E77B6D">
        <w:t xml:space="preserve"> text used to clarify abstract r</w:t>
      </w:r>
      <w:r w:rsidR="00646B73">
        <w:t>ules by applying them literally</w:t>
      </w:r>
    </w:p>
    <w:p w14:paraId="41DD47A0" w14:textId="77777777" w:rsidR="002E1899" w:rsidRPr="00E77B6D" w:rsidRDefault="00646B73" w:rsidP="00E77B6D">
      <w:pPr>
        <w:pStyle w:val="Heading2"/>
      </w:pPr>
      <w:bookmarkStart w:id="42" w:name="_Toc517435621"/>
      <w:r>
        <w:t>3.2</w:t>
      </w:r>
      <w:r w:rsidR="002E1899" w:rsidRPr="00E77B6D">
        <w:tab/>
        <w:t>Abbreviations</w:t>
      </w:r>
      <w:bookmarkEnd w:id="42"/>
    </w:p>
    <w:p w14:paraId="6111AD20" w14:textId="77777777" w:rsidR="002E1899" w:rsidRPr="00E77B6D" w:rsidRDefault="002E1899">
      <w:pPr>
        <w:keepNext/>
      </w:pPr>
      <w:r w:rsidRPr="00E77B6D">
        <w:t xml:space="preserve">For the purposes of the present document, the abbreviations given in </w:t>
      </w:r>
      <w:r w:rsidRPr="00646B73">
        <w:t>3GPP TR 21.905</w:t>
      </w:r>
      <w:r w:rsidRPr="00E77B6D">
        <w:t xml:space="preserve"> </w:t>
      </w:r>
      <w:r w:rsidR="00646B73" w:rsidRPr="00646B73">
        <w:t>[</w:t>
      </w:r>
      <w:r w:rsidR="00DE6003">
        <w:rPr>
          <w:noProof/>
        </w:rPr>
        <w:t>1</w:t>
      </w:r>
      <w:r w:rsidR="00646B73" w:rsidRPr="00646B73">
        <w:t>]</w:t>
      </w:r>
      <w:r w:rsidRPr="00E77B6D">
        <w:t xml:space="preserve"> and the following apply:</w:t>
      </w:r>
    </w:p>
    <w:p w14:paraId="7E2B82F5" w14:textId="77777777" w:rsidR="00646B73" w:rsidRPr="00E77B6D" w:rsidRDefault="00646B73">
      <w:pPr>
        <w:pStyle w:val="EW"/>
      </w:pPr>
      <w:r w:rsidRPr="00646B73">
        <w:t>ARQ</w:t>
      </w:r>
      <w:r w:rsidRPr="00E77B6D">
        <w:tab/>
        <w:t xml:space="preserve">Automatic </w:t>
      </w:r>
      <w:r>
        <w:t>r</w:t>
      </w:r>
      <w:r w:rsidRPr="00E77B6D">
        <w:t xml:space="preserve">epeat </w:t>
      </w:r>
      <w:proofErr w:type="spellStart"/>
      <w:r w:rsidRPr="00E77B6D">
        <w:t>Re</w:t>
      </w:r>
      <w:r>
        <w:t>Q</w:t>
      </w:r>
      <w:r w:rsidRPr="00E77B6D">
        <w:t>uest</w:t>
      </w:r>
      <w:proofErr w:type="spellEnd"/>
    </w:p>
    <w:p w14:paraId="664BE524" w14:textId="77777777" w:rsidR="00646B73" w:rsidRPr="00E77B6D" w:rsidRDefault="00646B73">
      <w:pPr>
        <w:pStyle w:val="EW"/>
      </w:pPr>
      <w:r w:rsidRPr="00646B73">
        <w:t>AS</w:t>
      </w:r>
      <w:r w:rsidRPr="00E77B6D">
        <w:tab/>
        <w:t>Application Server</w:t>
      </w:r>
    </w:p>
    <w:p w14:paraId="08A284E7" w14:textId="77777777" w:rsidR="00646B73" w:rsidRPr="00E77B6D" w:rsidRDefault="00646B73">
      <w:pPr>
        <w:pStyle w:val="EW"/>
      </w:pPr>
      <w:r w:rsidRPr="00646B73">
        <w:t>AVC</w:t>
      </w:r>
      <w:r w:rsidRPr="00E77B6D">
        <w:tab/>
        <w:t>Advanced Video Coding</w:t>
      </w:r>
    </w:p>
    <w:p w14:paraId="5DD137D5" w14:textId="77777777" w:rsidR="00646B73" w:rsidRPr="00E77B6D" w:rsidRDefault="00646B73">
      <w:pPr>
        <w:pStyle w:val="EW"/>
      </w:pPr>
      <w:r w:rsidRPr="00646B73">
        <w:t>CSCF</w:t>
      </w:r>
      <w:r w:rsidRPr="00E77B6D">
        <w:tab/>
        <w:t>Call Session Control Function</w:t>
      </w:r>
    </w:p>
    <w:p w14:paraId="3E57BCC6" w14:textId="77777777" w:rsidR="00646B73" w:rsidRPr="00E77B6D" w:rsidRDefault="00646B73">
      <w:pPr>
        <w:pStyle w:val="EW"/>
      </w:pPr>
      <w:r w:rsidRPr="00646B73">
        <w:t>GAN</w:t>
      </w:r>
      <w:r w:rsidRPr="00E77B6D">
        <w:tab/>
        <w:t>Generic Access Network</w:t>
      </w:r>
    </w:p>
    <w:p w14:paraId="46F1BBF7" w14:textId="77777777" w:rsidR="00646B73" w:rsidRPr="00E77B6D" w:rsidRDefault="00646B73">
      <w:pPr>
        <w:pStyle w:val="EW"/>
      </w:pPr>
      <w:r w:rsidRPr="00646B73">
        <w:t>H-ARQ</w:t>
      </w:r>
      <w:r w:rsidRPr="00E77B6D">
        <w:tab/>
        <w:t xml:space="preserve">Hybrid </w:t>
      </w:r>
      <w:r>
        <w:t xml:space="preserve">- </w:t>
      </w:r>
      <w:r w:rsidRPr="00646B73">
        <w:t>ARQ</w:t>
      </w:r>
    </w:p>
    <w:p w14:paraId="42C4C9DF" w14:textId="77777777" w:rsidR="00646B73" w:rsidRPr="00E77B6D" w:rsidRDefault="00646B73">
      <w:pPr>
        <w:pStyle w:val="EW"/>
      </w:pPr>
      <w:r w:rsidRPr="00646B73">
        <w:t>HSDPA</w:t>
      </w:r>
      <w:r w:rsidRPr="00E77B6D">
        <w:tab/>
        <w:t>High Speed Downlink Packet Access</w:t>
      </w:r>
    </w:p>
    <w:p w14:paraId="1281535F" w14:textId="77777777" w:rsidR="00646B73" w:rsidRPr="00E77B6D" w:rsidRDefault="00646B73">
      <w:pPr>
        <w:pStyle w:val="EW"/>
      </w:pPr>
      <w:r w:rsidRPr="00646B73">
        <w:t>IMS</w:t>
      </w:r>
      <w:r w:rsidRPr="00E77B6D">
        <w:tab/>
      </w:r>
      <w:r w:rsidRPr="00646B73">
        <w:t>IP</w:t>
      </w:r>
      <w:r w:rsidRPr="00E77B6D">
        <w:t xml:space="preserve"> Multimedia Subsystem</w:t>
      </w:r>
    </w:p>
    <w:p w14:paraId="06681172" w14:textId="77777777" w:rsidR="00646B73" w:rsidRPr="00E77B6D" w:rsidRDefault="00646B73">
      <w:pPr>
        <w:pStyle w:val="EW"/>
      </w:pPr>
      <w:r w:rsidRPr="00646B73">
        <w:t>IP</w:t>
      </w:r>
      <w:r w:rsidRPr="00E77B6D">
        <w:tab/>
        <w:t>Internet Protocol</w:t>
      </w:r>
    </w:p>
    <w:p w14:paraId="61720327" w14:textId="77777777" w:rsidR="00646B73" w:rsidRPr="00A1518D" w:rsidRDefault="00646B73">
      <w:pPr>
        <w:pStyle w:val="EW"/>
        <w:rPr>
          <w:lang w:val="fr-FR"/>
        </w:rPr>
      </w:pPr>
      <w:r w:rsidRPr="00A1518D">
        <w:rPr>
          <w:lang w:val="fr-FR"/>
        </w:rPr>
        <w:t>IPv4</w:t>
      </w:r>
      <w:r w:rsidRPr="00A1518D">
        <w:rPr>
          <w:lang w:val="fr-FR"/>
        </w:rPr>
        <w:tab/>
        <w:t>Internet Protocol version 4</w:t>
      </w:r>
    </w:p>
    <w:p w14:paraId="6DEFC69B" w14:textId="77777777" w:rsidR="00646B73" w:rsidRPr="00A1518D" w:rsidRDefault="00646B73">
      <w:pPr>
        <w:pStyle w:val="EW"/>
        <w:rPr>
          <w:lang w:val="fr-FR"/>
        </w:rPr>
      </w:pPr>
      <w:r w:rsidRPr="00A1518D">
        <w:rPr>
          <w:lang w:val="fr-FR"/>
        </w:rPr>
        <w:t>IPv6</w:t>
      </w:r>
      <w:r w:rsidRPr="00A1518D">
        <w:rPr>
          <w:lang w:val="fr-FR"/>
        </w:rPr>
        <w:tab/>
        <w:t>Internet Protocol version 6</w:t>
      </w:r>
    </w:p>
    <w:p w14:paraId="22A3278A" w14:textId="77777777" w:rsidR="00646B73" w:rsidRPr="00A1518D" w:rsidRDefault="00646B73">
      <w:pPr>
        <w:pStyle w:val="EW"/>
        <w:rPr>
          <w:lang w:val="fr-FR"/>
        </w:rPr>
      </w:pPr>
      <w:r w:rsidRPr="00A1518D">
        <w:rPr>
          <w:lang w:val="fr-FR"/>
        </w:rPr>
        <w:t>ITU-T</w:t>
      </w:r>
      <w:r w:rsidRPr="00A1518D">
        <w:rPr>
          <w:lang w:val="fr-FR"/>
        </w:rPr>
        <w:tab/>
        <w:t xml:space="preserve">International </w:t>
      </w:r>
      <w:proofErr w:type="spellStart"/>
      <w:r w:rsidRPr="00A1518D">
        <w:rPr>
          <w:lang w:val="fr-FR"/>
        </w:rPr>
        <w:t>Telecommunications</w:t>
      </w:r>
      <w:proofErr w:type="spellEnd"/>
      <w:r w:rsidRPr="00A1518D">
        <w:rPr>
          <w:lang w:val="fr-FR"/>
        </w:rPr>
        <w:t xml:space="preserve"> Union - </w:t>
      </w:r>
      <w:proofErr w:type="spellStart"/>
      <w:r w:rsidRPr="00A1518D">
        <w:rPr>
          <w:lang w:val="fr-FR"/>
        </w:rPr>
        <w:t>Telecommunications</w:t>
      </w:r>
      <w:proofErr w:type="spellEnd"/>
    </w:p>
    <w:p w14:paraId="68309D17" w14:textId="77777777" w:rsidR="00646B73" w:rsidRPr="00A1518D" w:rsidRDefault="00646B73">
      <w:pPr>
        <w:pStyle w:val="EW"/>
        <w:rPr>
          <w:lang w:val="it-IT"/>
        </w:rPr>
      </w:pPr>
      <w:r w:rsidRPr="00A1518D">
        <w:rPr>
          <w:lang w:val="it-IT"/>
        </w:rPr>
        <w:t>MM</w:t>
      </w:r>
      <w:r w:rsidRPr="00A1518D">
        <w:rPr>
          <w:lang w:val="it-IT"/>
        </w:rPr>
        <w:tab/>
        <w:t>MultiMedia</w:t>
      </w:r>
    </w:p>
    <w:p w14:paraId="2C0771E5" w14:textId="77777777" w:rsidR="00646B73" w:rsidRPr="00A1518D" w:rsidRDefault="00646B73">
      <w:pPr>
        <w:pStyle w:val="EW"/>
        <w:rPr>
          <w:lang w:val="it-IT"/>
        </w:rPr>
      </w:pPr>
      <w:r w:rsidRPr="00A1518D">
        <w:rPr>
          <w:lang w:val="it-IT"/>
        </w:rPr>
        <w:t>MMS</w:t>
      </w:r>
      <w:r w:rsidRPr="00A1518D">
        <w:rPr>
          <w:lang w:val="it-IT"/>
        </w:rPr>
        <w:tab/>
        <w:t>Multimedia Messaging Service</w:t>
      </w:r>
    </w:p>
    <w:p w14:paraId="34A91F4E" w14:textId="77777777" w:rsidR="00646B73" w:rsidRPr="00E77B6D" w:rsidRDefault="00646B73">
      <w:pPr>
        <w:pStyle w:val="EW"/>
      </w:pPr>
      <w:r w:rsidRPr="00646B73">
        <w:t>QoS</w:t>
      </w:r>
      <w:r w:rsidRPr="00E77B6D">
        <w:tab/>
        <w:t>Quality of Service</w:t>
      </w:r>
    </w:p>
    <w:p w14:paraId="5722C741" w14:textId="77777777" w:rsidR="00646B73" w:rsidRPr="00E77B6D" w:rsidRDefault="00646B73">
      <w:pPr>
        <w:pStyle w:val="EW"/>
      </w:pPr>
      <w:r w:rsidRPr="00646B73">
        <w:t>RTP</w:t>
      </w:r>
      <w:r w:rsidRPr="00E77B6D">
        <w:tab/>
        <w:t>Real-time Transport Protocol</w:t>
      </w:r>
    </w:p>
    <w:p w14:paraId="6C42F33C" w14:textId="77777777" w:rsidR="00646B73" w:rsidRPr="00E77B6D" w:rsidRDefault="00646B73">
      <w:pPr>
        <w:pStyle w:val="EW"/>
      </w:pPr>
      <w:r w:rsidRPr="00646B73">
        <w:t>SDP</w:t>
      </w:r>
      <w:r w:rsidRPr="00E77B6D">
        <w:tab/>
        <w:t>Session Description Protocol</w:t>
      </w:r>
    </w:p>
    <w:p w14:paraId="5F7A30D8" w14:textId="77777777" w:rsidR="00646B73" w:rsidRPr="00E77B6D" w:rsidRDefault="00646B73">
      <w:pPr>
        <w:pStyle w:val="EW"/>
      </w:pPr>
      <w:r w:rsidRPr="00646B73">
        <w:t>SIP</w:t>
      </w:r>
      <w:r w:rsidRPr="00E77B6D">
        <w:tab/>
        <w:t>Session Initiation Protocol</w:t>
      </w:r>
    </w:p>
    <w:p w14:paraId="6DB0A59C" w14:textId="77777777" w:rsidR="00646B73" w:rsidRPr="00E77B6D" w:rsidRDefault="00646B73">
      <w:pPr>
        <w:pStyle w:val="EW"/>
      </w:pPr>
      <w:r w:rsidRPr="00646B73">
        <w:t>TBF</w:t>
      </w:r>
      <w:r w:rsidRPr="00E77B6D">
        <w:tab/>
        <w:t>Temporary Block Flow</w:t>
      </w:r>
    </w:p>
    <w:p w14:paraId="2CCE3507" w14:textId="77777777" w:rsidR="00646B73" w:rsidRPr="00E77B6D" w:rsidRDefault="00646B73">
      <w:pPr>
        <w:pStyle w:val="EW"/>
      </w:pPr>
      <w:proofErr w:type="spellStart"/>
      <w:r w:rsidRPr="00646B73">
        <w:t>ToIP</w:t>
      </w:r>
      <w:proofErr w:type="spellEnd"/>
      <w:r w:rsidRPr="00E77B6D">
        <w:tab/>
        <w:t xml:space="preserve">Telephony over </w:t>
      </w:r>
      <w:r w:rsidRPr="00646B73">
        <w:t>IP</w:t>
      </w:r>
    </w:p>
    <w:p w14:paraId="7DD521FC" w14:textId="77777777" w:rsidR="00646B73" w:rsidRPr="00E77B6D" w:rsidRDefault="00646B73">
      <w:pPr>
        <w:pStyle w:val="EW"/>
      </w:pPr>
      <w:r w:rsidRPr="00646B73">
        <w:t>TTI</w:t>
      </w:r>
      <w:r w:rsidRPr="00E77B6D">
        <w:tab/>
        <w:t>Transmission Time Interval</w:t>
      </w:r>
    </w:p>
    <w:p w14:paraId="7485B595" w14:textId="77777777" w:rsidR="00646B73" w:rsidRPr="00E77B6D" w:rsidRDefault="00646B73">
      <w:pPr>
        <w:pStyle w:val="EW"/>
      </w:pPr>
      <w:r w:rsidRPr="00646B73">
        <w:t>URL</w:t>
      </w:r>
      <w:r w:rsidRPr="00E77B6D">
        <w:tab/>
        <w:t>Universal Resource Locator</w:t>
      </w:r>
    </w:p>
    <w:p w14:paraId="48940AD7" w14:textId="77777777" w:rsidR="00646B73" w:rsidRPr="00E77B6D" w:rsidRDefault="00646B73" w:rsidP="00646B73">
      <w:pPr>
        <w:pStyle w:val="EX"/>
      </w:pPr>
      <w:r w:rsidRPr="00646B73">
        <w:t>VoIP</w:t>
      </w:r>
      <w:r w:rsidRPr="00E77B6D">
        <w:tab/>
        <w:t xml:space="preserve">Voice over </w:t>
      </w:r>
      <w:r w:rsidRPr="00646B73">
        <w:t>IP</w:t>
      </w:r>
    </w:p>
    <w:p w14:paraId="7270C1BB" w14:textId="77777777" w:rsidR="002E1899" w:rsidRPr="00E77B6D" w:rsidRDefault="002E1899" w:rsidP="00E77B6D">
      <w:pPr>
        <w:pStyle w:val="Heading1"/>
      </w:pPr>
      <w:bookmarkStart w:id="43" w:name="_Toc517435622"/>
      <w:r w:rsidRPr="00E77B6D">
        <w:t>4</w:t>
      </w:r>
      <w:r w:rsidRPr="00E77B6D">
        <w:tab/>
        <w:t>Overview</w:t>
      </w:r>
      <w:bookmarkEnd w:id="43"/>
    </w:p>
    <w:p w14:paraId="6AC504CA" w14:textId="77777777" w:rsidR="002E1899" w:rsidRPr="00E77B6D" w:rsidRDefault="002E1899" w:rsidP="00E77B6D">
      <w:pPr>
        <w:pStyle w:val="Heading2"/>
      </w:pPr>
      <w:bookmarkStart w:id="44" w:name="_Toc517435623"/>
      <w:r w:rsidRPr="00E77B6D">
        <w:t>4.1</w:t>
      </w:r>
      <w:r w:rsidRPr="00E77B6D">
        <w:tab/>
        <w:t>General</w:t>
      </w:r>
      <w:bookmarkEnd w:id="44"/>
    </w:p>
    <w:p w14:paraId="23559BEA" w14:textId="77777777" w:rsidR="002E1899" w:rsidRPr="00E77B6D" w:rsidRDefault="002E1899">
      <w:r w:rsidRPr="00E77B6D">
        <w:t>The rest of th</w:t>
      </w:r>
      <w:r w:rsidR="00646B73">
        <w:t>e present document</w:t>
      </w:r>
      <w:r w:rsidRPr="00E77B6D">
        <w:t xml:space="preserve"> is </w:t>
      </w:r>
      <w:r w:rsidR="00646B73">
        <w:t>divided into five main clauses.</w:t>
      </w:r>
    </w:p>
    <w:p w14:paraId="264B3474" w14:textId="77777777" w:rsidR="002E1899" w:rsidRPr="00E77B6D" w:rsidRDefault="002E1899" w:rsidP="009365D0">
      <w:r w:rsidRPr="00E77B6D">
        <w:t xml:space="preserve">Clause 4 </w:t>
      </w:r>
      <w:r w:rsidR="009365D0">
        <w:t>contains</w:t>
      </w:r>
      <w:r w:rsidRPr="00E77B6D">
        <w:t xml:space="preserve"> an architectural overview of the </w:t>
      </w:r>
      <w:r w:rsidRPr="00646B73">
        <w:t>IMS</w:t>
      </w:r>
      <w:r w:rsidRPr="00E77B6D">
        <w:t xml:space="preserve"> system indicating the domain relevant to the work reported in th</w:t>
      </w:r>
      <w:r w:rsidR="00646B73">
        <w:t>e present</w:t>
      </w:r>
      <w:r w:rsidRPr="00E77B6D">
        <w:t xml:space="preserve"> document.</w:t>
      </w:r>
    </w:p>
    <w:p w14:paraId="2E2814D1" w14:textId="77777777" w:rsidR="002E1899" w:rsidRPr="00E77B6D" w:rsidRDefault="002E1899">
      <w:r w:rsidRPr="00E77B6D">
        <w:t>Clause 5 provides the assumptions underlying the work of this report. General assumptions refer to networks, codecs and backward compatibility, etc. The following subclauses give information relevant to the channels, media components as well as use scenarios for multimedia telephony that are relevant to the optimiz</w:t>
      </w:r>
      <w:r w:rsidR="00646B73">
        <w:t>ations targeted by the present document.</w:t>
      </w:r>
    </w:p>
    <w:p w14:paraId="52B36520" w14:textId="77777777" w:rsidR="002E1899" w:rsidRPr="00E77B6D" w:rsidRDefault="002E1899">
      <w:r w:rsidRPr="00E77B6D">
        <w:t xml:space="preserve">Clause 6 shows the current status in Release 6 for non-optimized multimedia telephony. The point-to-point voice call has been used as the basic "use case". The goal for this use case is to show what is needed to create a </w:t>
      </w:r>
      <w:r w:rsidRPr="00646B73">
        <w:t>VoIP</w:t>
      </w:r>
      <w:r w:rsidRPr="00E77B6D">
        <w:t xml:space="preserve"> telephony service with the same quality as circuit-switched telephony when the channel is virtually error-free. The following subclause also includes the current specifications for using video in multimedia telephony.</w:t>
      </w:r>
    </w:p>
    <w:p w14:paraId="473B563D" w14:textId="77777777" w:rsidR="002E1899" w:rsidRPr="00E77B6D" w:rsidRDefault="002E1899" w:rsidP="00790F3D">
      <w:r w:rsidRPr="00E77B6D">
        <w:t xml:space="preserve">Clause 7 is a list of areas with optimization opportunities in Release 7. Each area, such as handling of delay jitter, packet losses, inter-working with CS, inter-working between GERAN and UTRAN, etc., is </w:t>
      </w:r>
      <w:r w:rsidR="00790F3D">
        <w:t xml:space="preserve">a candidate for optimization where </w:t>
      </w:r>
      <w:r w:rsidRPr="00E77B6D">
        <w:t>s</w:t>
      </w:r>
      <w:r w:rsidR="00646B73">
        <w:t>uggestions for standardization</w:t>
      </w:r>
      <w:r w:rsidR="00790F3D">
        <w:t xml:space="preserve"> will be considered</w:t>
      </w:r>
      <w:r w:rsidR="00646B73">
        <w:t>.</w:t>
      </w:r>
    </w:p>
    <w:p w14:paraId="4A68454A" w14:textId="77777777" w:rsidR="002E1899" w:rsidRPr="00E77B6D" w:rsidRDefault="002E1899" w:rsidP="0095354C">
      <w:r w:rsidRPr="00E77B6D">
        <w:t xml:space="preserve">Clause 8 finally gives a summary of all findings </w:t>
      </w:r>
      <w:r w:rsidR="0095354C">
        <w:t>of</w:t>
      </w:r>
      <w:r w:rsidR="0095354C" w:rsidRPr="00E77B6D">
        <w:t xml:space="preserve"> </w:t>
      </w:r>
      <w:r w:rsidRPr="00E77B6D">
        <w:t>clause 7</w:t>
      </w:r>
      <w:r w:rsidR="00A50B63">
        <w:t xml:space="preserve"> </w:t>
      </w:r>
      <w:r w:rsidR="0095354C">
        <w:t xml:space="preserve">as well as </w:t>
      </w:r>
      <w:r w:rsidR="00A50B63">
        <w:t>recommendations for further standardization efforts</w:t>
      </w:r>
      <w:r w:rsidRPr="00E77B6D">
        <w:t>.</w:t>
      </w:r>
    </w:p>
    <w:p w14:paraId="1D370DA3" w14:textId="77777777" w:rsidR="002E1899" w:rsidRPr="00E77B6D" w:rsidRDefault="002E1899" w:rsidP="00E77B6D">
      <w:pPr>
        <w:pStyle w:val="Heading2"/>
      </w:pPr>
      <w:bookmarkStart w:id="45" w:name="_Toc517435624"/>
      <w:r w:rsidRPr="00E77B6D">
        <w:t>4.</w:t>
      </w:r>
      <w:r w:rsidR="00871F06">
        <w:t>2</w:t>
      </w:r>
      <w:r w:rsidRPr="00E77B6D">
        <w:tab/>
        <w:t>System description</w:t>
      </w:r>
      <w:bookmarkEnd w:id="45"/>
    </w:p>
    <w:p w14:paraId="6412F350" w14:textId="77777777" w:rsidR="002E1899" w:rsidRPr="00E77B6D" w:rsidRDefault="00595C2B" w:rsidP="00646B73">
      <w:pPr>
        <w:pStyle w:val="TH"/>
      </w:pPr>
      <w:r w:rsidRPr="004D56C5">
        <w:pict w14:anchorId="72426158">
          <v:shape id="_x0000_i1027" type="#_x0000_t75" style="width:313.75pt;height:270.65pt">
            <v:imagedata r:id="rId10" o:title="Picture1"/>
          </v:shape>
        </w:pict>
      </w:r>
    </w:p>
    <w:p w14:paraId="460D40BE" w14:textId="77777777" w:rsidR="002E1899" w:rsidRPr="00E77B6D" w:rsidRDefault="002E1899">
      <w:pPr>
        <w:pStyle w:val="TF"/>
      </w:pPr>
      <w:r w:rsidRPr="00E77B6D">
        <w:t>Figure 1</w:t>
      </w:r>
      <w:r w:rsidR="00007B96">
        <w:t xml:space="preserve">: </w:t>
      </w:r>
      <w:r w:rsidRPr="00E77B6D">
        <w:t xml:space="preserve">High-level architecture figure showing the nodes involved </w:t>
      </w:r>
      <w:r w:rsidRPr="00E77B6D">
        <w:br/>
        <w:t xml:space="preserve">in a Multimedia Telephony call set-up over </w:t>
      </w:r>
      <w:r w:rsidRPr="00646B73">
        <w:t>IMS</w:t>
      </w:r>
    </w:p>
    <w:p w14:paraId="05799C75" w14:textId="77777777" w:rsidR="002E1899" w:rsidRPr="00E77B6D" w:rsidRDefault="002E1899">
      <w:r w:rsidRPr="00E77B6D">
        <w:t xml:space="preserve">A Multimedia Telephony call over </w:t>
      </w:r>
      <w:r w:rsidRPr="00646B73">
        <w:t>IMS</w:t>
      </w:r>
      <w:r w:rsidRPr="00E77B6D">
        <w:t xml:space="preserve"> uses the Call Session Control Function (</w:t>
      </w:r>
      <w:r w:rsidRPr="00646B73">
        <w:t>CSCF</w:t>
      </w:r>
      <w:r w:rsidRPr="00E77B6D">
        <w:t>) mechanisms to route control</w:t>
      </w:r>
      <w:r w:rsidR="00646B73">
        <w:noBreakHyphen/>
      </w:r>
      <w:r w:rsidRPr="00E77B6D">
        <w:t xml:space="preserve">plane </w:t>
      </w:r>
      <w:r w:rsidR="00DE6003" w:rsidRPr="00E77B6D">
        <w:t>signalling</w:t>
      </w:r>
      <w:r w:rsidRPr="00E77B6D">
        <w:t xml:space="preserve"> between the</w:t>
      </w:r>
      <w:r w:rsidR="00646B73">
        <w:t xml:space="preserve"> UEs involved in the call (see f</w:t>
      </w:r>
      <w:r w:rsidRPr="00E77B6D">
        <w:t>ig</w:t>
      </w:r>
      <w:r w:rsidR="00646B73">
        <w:t>ure</w:t>
      </w:r>
      <w:r w:rsidRPr="00E77B6D">
        <w:t xml:space="preserve"> 1). In the control plane, Application Servers (</w:t>
      </w:r>
      <w:r w:rsidRPr="00646B73">
        <w:t>AS</w:t>
      </w:r>
      <w:r w:rsidRPr="00E77B6D">
        <w:t>) should be present and may provide supplementary services such as call hold/resume, call forwarding and multi</w:t>
      </w:r>
      <w:r w:rsidR="00646B73">
        <w:noBreakHyphen/>
        <w:t>party calls, etc.</w:t>
      </w:r>
    </w:p>
    <w:p w14:paraId="2573E968" w14:textId="77777777" w:rsidR="002E1899" w:rsidRPr="00E77B6D" w:rsidRDefault="002E1899">
      <w:r w:rsidRPr="00E77B6D">
        <w:t>The scope of th</w:t>
      </w:r>
      <w:r w:rsidR="00646B73">
        <w:t>e present document</w:t>
      </w:r>
      <w:r w:rsidRPr="00E77B6D">
        <w:t xml:space="preserve"> is to optimize the </w:t>
      </w:r>
      <w:r w:rsidR="00646B73">
        <w:t>media path.  In the example in f</w:t>
      </w:r>
      <w:r w:rsidRPr="00E77B6D">
        <w:t xml:space="preserve">igure 1, it is routed directly between the GGSNs outside the </w:t>
      </w:r>
      <w:r w:rsidRPr="00646B73">
        <w:t>IMS</w:t>
      </w:r>
      <w:r w:rsidRPr="00E77B6D">
        <w:t>. In case of trans-coding, multi-party calls or teleconferencing, the media path may pass through a Media Resource Function (MRF) that could handle mixing an</w:t>
      </w:r>
      <w:r w:rsidR="00646B73">
        <w:t>d transcoding of media streams.</w:t>
      </w:r>
    </w:p>
    <w:p w14:paraId="6ACDF765" w14:textId="77777777" w:rsidR="002E1899" w:rsidRPr="00E77B6D" w:rsidRDefault="002E1899" w:rsidP="00E77B6D">
      <w:pPr>
        <w:pStyle w:val="Heading1"/>
      </w:pPr>
      <w:bookmarkStart w:id="46" w:name="_Toc517435625"/>
      <w:r w:rsidRPr="00E77B6D">
        <w:t>5</w:t>
      </w:r>
      <w:r w:rsidRPr="00E77B6D">
        <w:tab/>
        <w:t>Assumptions</w:t>
      </w:r>
      <w:bookmarkEnd w:id="46"/>
    </w:p>
    <w:p w14:paraId="7A98DBDE" w14:textId="77777777" w:rsidR="002E1899" w:rsidRPr="00E77B6D" w:rsidRDefault="002E1899" w:rsidP="00E77B6D">
      <w:pPr>
        <w:pStyle w:val="Heading2"/>
      </w:pPr>
      <w:bookmarkStart w:id="47" w:name="_Toc517435626"/>
      <w:r w:rsidRPr="00E77B6D">
        <w:t>5.1</w:t>
      </w:r>
      <w:r w:rsidRPr="00E77B6D">
        <w:tab/>
        <w:t>General assumptions</w:t>
      </w:r>
      <w:bookmarkEnd w:id="47"/>
    </w:p>
    <w:p w14:paraId="5537CF5B" w14:textId="77777777" w:rsidR="002E1899" w:rsidRPr="00E77B6D" w:rsidRDefault="002E1899">
      <w:r w:rsidRPr="00E77B6D">
        <w:t>The following general assumptions are used in th</w:t>
      </w:r>
      <w:r w:rsidR="00646B73">
        <w:t>e present document</w:t>
      </w:r>
      <w:r w:rsidRPr="00E77B6D">
        <w:t>:</w:t>
      </w:r>
    </w:p>
    <w:p w14:paraId="591AABB3" w14:textId="77777777" w:rsidR="002E1899" w:rsidRPr="00E77B6D" w:rsidRDefault="004F033D" w:rsidP="004F033D">
      <w:pPr>
        <w:pStyle w:val="B1"/>
      </w:pPr>
      <w:r>
        <w:t>-</w:t>
      </w:r>
      <w:r>
        <w:tab/>
      </w:r>
      <w:r w:rsidR="002E1899" w:rsidRPr="00E77B6D">
        <w:t xml:space="preserve">The multimedia telephony service must be capable of operating on very different system configurations and operating conditions, for example GERAN, UTRAN, in combination with </w:t>
      </w:r>
      <w:r w:rsidR="002E1899" w:rsidRPr="00646B73">
        <w:t>GAN</w:t>
      </w:r>
      <w:r w:rsidR="002E1899" w:rsidRPr="00E77B6D">
        <w:t xml:space="preserve"> </w:t>
      </w:r>
      <w:r w:rsidR="00646B73">
        <w:t>(3GPP TS 43.3</w:t>
      </w:r>
      <w:r w:rsidR="006D0827">
        <w:t>1</w:t>
      </w:r>
      <w:r w:rsidR="00646B73">
        <w:t xml:space="preserve">8 </w:t>
      </w:r>
      <w:r w:rsidR="00646B73" w:rsidRPr="00646B73">
        <w:t>[</w:t>
      </w:r>
      <w:r w:rsidR="00DE6003">
        <w:rPr>
          <w:noProof/>
        </w:rPr>
        <w:t>7</w:t>
      </w:r>
      <w:r w:rsidR="00646B73" w:rsidRPr="00646B73">
        <w:t>]</w:t>
      </w:r>
      <w:r w:rsidR="00646B73">
        <w:t>)</w:t>
      </w:r>
      <w:r w:rsidR="002E1899" w:rsidRPr="00E77B6D">
        <w:t xml:space="preserve"> and low/high system load.</w:t>
      </w:r>
    </w:p>
    <w:p w14:paraId="6F39E377" w14:textId="77777777" w:rsidR="002E1899" w:rsidRPr="00E77B6D" w:rsidRDefault="004F033D" w:rsidP="004F033D">
      <w:pPr>
        <w:pStyle w:val="B1"/>
      </w:pPr>
      <w:r>
        <w:t>-</w:t>
      </w:r>
      <w:r>
        <w:tab/>
      </w:r>
      <w:r w:rsidR="002E1899" w:rsidRPr="00E77B6D">
        <w:t xml:space="preserve">Backward compatibility (TFO and/or </w:t>
      </w:r>
      <w:proofErr w:type="spellStart"/>
      <w:r w:rsidR="002E1899" w:rsidRPr="00E77B6D">
        <w:t>TrFO</w:t>
      </w:r>
      <w:proofErr w:type="spellEnd"/>
      <w:r w:rsidR="002E1899" w:rsidRPr="00E77B6D">
        <w:t>) with legacy systems (circuit switched GERAN and UTRAN) is required, for example by avoiding transcoding.</w:t>
      </w:r>
    </w:p>
    <w:p w14:paraId="1AD84C96" w14:textId="77777777" w:rsidR="002E1899" w:rsidRPr="00E77B6D" w:rsidRDefault="004F033D" w:rsidP="004F033D">
      <w:pPr>
        <w:pStyle w:val="B1"/>
      </w:pPr>
      <w:r>
        <w:t>-</w:t>
      </w:r>
      <w:r>
        <w:tab/>
      </w:r>
      <w:r w:rsidR="002E1899" w:rsidRPr="00E77B6D">
        <w:t>Current codecs, payload formats, and session-</w:t>
      </w:r>
      <w:r w:rsidR="00DE6003" w:rsidRPr="00E77B6D">
        <w:t>signalling</w:t>
      </w:r>
      <w:r w:rsidR="002E1899" w:rsidRPr="00E77B6D">
        <w:t xml:space="preserve"> protocols standardized in 3GPP specifications will be used when applicable.</w:t>
      </w:r>
    </w:p>
    <w:p w14:paraId="76FECFCF" w14:textId="77777777" w:rsidR="002E1899" w:rsidRPr="00E77B6D" w:rsidRDefault="004F033D" w:rsidP="004F033D">
      <w:pPr>
        <w:pStyle w:val="B1"/>
      </w:pPr>
      <w:r>
        <w:t>-</w:t>
      </w:r>
      <w:r>
        <w:tab/>
      </w:r>
      <w:r w:rsidR="002E1899" w:rsidRPr="00E77B6D">
        <w:t>If adaptation is used to handle congestion, then the UE shall not adapt so that the bit rate is significantly increased. The reason is that it is not a good idea to send more bits or packets into an already congested network.</w:t>
      </w:r>
    </w:p>
    <w:p w14:paraId="287736AE" w14:textId="77777777" w:rsidR="002E1899" w:rsidRPr="00E77B6D" w:rsidRDefault="004F033D" w:rsidP="004F033D">
      <w:pPr>
        <w:pStyle w:val="B1"/>
      </w:pPr>
      <w:r>
        <w:t>-</w:t>
      </w:r>
      <w:r>
        <w:tab/>
      </w:r>
      <w:r w:rsidR="002E1899" w:rsidRPr="00E77B6D">
        <w:t>Backward compatibility is required to ensure seamless inter-working with existing services available in the CS domain, such as CS voice telephony and 3G-324M, as well as with terminals of earlier 3GPP releases.</w:t>
      </w:r>
    </w:p>
    <w:p w14:paraId="00797C12" w14:textId="77777777" w:rsidR="002E1899" w:rsidRPr="00E77B6D" w:rsidRDefault="004F033D" w:rsidP="004F033D">
      <w:pPr>
        <w:pStyle w:val="B1"/>
      </w:pPr>
      <w:r>
        <w:t>-</w:t>
      </w:r>
      <w:r>
        <w:tab/>
      </w:r>
      <w:r w:rsidR="002E1899" w:rsidRPr="00E77B6D">
        <w:t>Terminal performance shall be the same as for corresponding CS voice services and follow the same guidelines. To this end, echo cancellation and noise suppression make significant contributions to ensure end-user quality of voice calls.</w:t>
      </w:r>
    </w:p>
    <w:p w14:paraId="4F995D42" w14:textId="77777777" w:rsidR="002E1899" w:rsidRPr="00E77B6D" w:rsidRDefault="002E1899" w:rsidP="00E77B6D">
      <w:pPr>
        <w:pStyle w:val="Heading2"/>
      </w:pPr>
      <w:bookmarkStart w:id="48" w:name="_Toc517435627"/>
      <w:r w:rsidRPr="00E77B6D">
        <w:t>5.2</w:t>
      </w:r>
      <w:r w:rsidRPr="00E77B6D">
        <w:tab/>
        <w:t>Channels</w:t>
      </w:r>
      <w:bookmarkEnd w:id="48"/>
    </w:p>
    <w:p w14:paraId="499B98F3" w14:textId="77777777" w:rsidR="002E1899" w:rsidRPr="00E77B6D" w:rsidRDefault="002E1899">
      <w:r w:rsidRPr="00E77B6D">
        <w:t xml:space="preserve">Multimedia telephony over </w:t>
      </w:r>
      <w:r w:rsidRPr="00646B73">
        <w:t>IP</w:t>
      </w:r>
      <w:r w:rsidRPr="00E77B6D">
        <w:t xml:space="preserve"> is an access-independent service. Based on </w:t>
      </w:r>
      <w:r w:rsidRPr="00646B73">
        <w:t>IP</w:t>
      </w:r>
      <w:r w:rsidRPr="00E77B6D">
        <w:t xml:space="preserve"> transport, it is possible to use on any </w:t>
      </w:r>
      <w:r w:rsidRPr="00646B73">
        <w:t>IP</w:t>
      </w:r>
      <w:r w:rsidR="00646B73">
        <w:noBreakHyphen/>
      </w:r>
      <w:r w:rsidRPr="00E77B6D">
        <w:t xml:space="preserve">based network, although certain access types will put limitations on, </w:t>
      </w:r>
      <w:r w:rsidR="00646B73">
        <w:t>e.g.</w:t>
      </w:r>
      <w:r w:rsidRPr="00E77B6D">
        <w:t xml:space="preserve"> available bit-rate and latency. However, there is a large span in characteristics among the possible access types and since </w:t>
      </w:r>
      <w:r w:rsidR="002204D1">
        <w:t>the present document</w:t>
      </w:r>
      <w:r w:rsidRPr="00E77B6D">
        <w:t xml:space="preserve"> aims to show possible optimizations, there is a need to clarify under what conditions these proposed optimizations will benefit the service the most. Hence, the proposed optimizations are derived assuming 3GPP standardized access types, both in GERAN and UTRAN networks.</w:t>
      </w:r>
    </w:p>
    <w:p w14:paraId="71477DC3" w14:textId="77777777" w:rsidR="002E1899" w:rsidRPr="00E77B6D" w:rsidRDefault="002E1899">
      <w:r w:rsidRPr="00E77B6D">
        <w:t xml:space="preserve">There are many uncertainties about the system configuration and operating conditions under which the multimedia telephony services will operate, especially when it comes to channel conditions. In 3GPP networks there are basically two different categories of radio channels; dedicated channels and shared channels. Dedicated channels allocate resources for a specific service for a specific user at the session set-up and are therefore more predictable when it comes to channel characteristics. Shared channels on the other hand will experience the same radio conditions as the dedicated channels, but the very nature of shared channels also introduces traffic load dependencies already in the scheduler. Hence, the traffic in channels shared between different users experiences not only varying radio conditions due to the current physical environment, but also a competition for transmission capacity between different users. In a shared channel, the channel scheduler has to make prioritizations between how to schedule the incoming packets to the shared channel in the cell for transmission. The scheduler can be optimized in different ways, but since the actual scheduling algorithms are proprietary, it is impossible on a scheduler-agnostic level to know exactly how packets under a certain network load for a certain service will be scheduled for transmission. Hence, although it may not possible to say what </w:t>
      </w:r>
      <w:r w:rsidR="00646B73">
        <w:t>'</w:t>
      </w:r>
      <w:r w:rsidRPr="00E77B6D">
        <w:t>typical</w:t>
      </w:r>
      <w:r w:rsidR="00646B73">
        <w:t>'</w:t>
      </w:r>
      <w:r w:rsidRPr="00E77B6D">
        <w:t xml:space="preserve"> shared channel characteristics look like, it is clear that from an application point-of-view they will be experienced as variable delay and packet losses.</w:t>
      </w:r>
    </w:p>
    <w:p w14:paraId="5EB099B9" w14:textId="77777777" w:rsidR="002E1899" w:rsidRPr="00E77B6D" w:rsidRDefault="002E1899">
      <w:r w:rsidRPr="00646B73">
        <w:t>HSDPA</w:t>
      </w:r>
      <w:r w:rsidRPr="00E77B6D">
        <w:t xml:space="preserve"> is an access type standardized in 3GPP Release 5. It is by its very nature one of the possible 3GPP access types that multimedia telephony will use. Although no general channel characteristics are applicable for an </w:t>
      </w:r>
      <w:r w:rsidRPr="00646B73">
        <w:t>HSDPA</w:t>
      </w:r>
      <w:r w:rsidRPr="00E77B6D">
        <w:t xml:space="preserve"> radio link, two features are well known. First, </w:t>
      </w:r>
      <w:r w:rsidRPr="00646B73">
        <w:t>HSDPA</w:t>
      </w:r>
      <w:r w:rsidRPr="00E77B6D">
        <w:t xml:space="preserve"> has fast </w:t>
      </w:r>
      <w:r w:rsidRPr="00646B73">
        <w:t>H-ARQ</w:t>
      </w:r>
      <w:r w:rsidRPr="00E77B6D">
        <w:t xml:space="preserve"> re-transmissions on the radio layer, which makes packet losses due to bad radio conditions rather infrequent. Second, the scheduler needs to prioritize between different users and different services within one cell, which as a consequence will induce varying transport delay to the UE. Since the radio access network will induce network load dependencies in the transport characteristics, in combination with the proprietary scheduler and the lower layer re-transmissions, there is a clear need for application-layer handling of these varying characteristics, i.e. delay jitter and packet losses induced by late delivery. Packets can be lost not only due to late delivery in the UE but also due to other circumstances such as too many </w:t>
      </w:r>
      <w:r w:rsidRPr="00646B73">
        <w:t>H-ARQ</w:t>
      </w:r>
      <w:r w:rsidRPr="00E77B6D">
        <w:t xml:space="preserve"> re-transmissions, flushed </w:t>
      </w:r>
      <w:proofErr w:type="spellStart"/>
      <w:r w:rsidRPr="00E77B6D">
        <w:t>NodeB</w:t>
      </w:r>
      <w:proofErr w:type="spellEnd"/>
      <w:r w:rsidRPr="00E77B6D">
        <w:t xml:space="preserve"> buffers at handover</w:t>
      </w:r>
      <w:r w:rsidR="00194853">
        <w:t>,</w:t>
      </w:r>
      <w:r w:rsidRPr="00E77B6D">
        <w:t xml:space="preserve"> etc.</w:t>
      </w:r>
    </w:p>
    <w:p w14:paraId="38064006" w14:textId="77777777" w:rsidR="002E1899" w:rsidRPr="00E77B6D" w:rsidRDefault="002E1899">
      <w:r w:rsidRPr="00E77B6D">
        <w:t xml:space="preserve">In commercial 3GPP networks deployed today, dedicated channels are used for all media transport. Their characteristics are well known and they do not show the same </w:t>
      </w:r>
      <w:r w:rsidR="00DE6003" w:rsidRPr="00E77B6D">
        <w:t>behaviour</w:t>
      </w:r>
      <w:r w:rsidRPr="00E77B6D">
        <w:t xml:space="preserve"> as shared channels when it comes to delay jitter and packet loss. Dedicated channels may also be used for multimedia telephony so any optimizations suggested in this report must be compatible with dedicated channel characteristics, even if they in some cases are designed to handle induced jitter and packet loss most prominent in </w:t>
      </w:r>
      <w:r w:rsidRPr="00646B73">
        <w:t>HSDPA</w:t>
      </w:r>
      <w:r w:rsidRPr="00E77B6D">
        <w:t>.</w:t>
      </w:r>
    </w:p>
    <w:p w14:paraId="62D2FCA5" w14:textId="77777777" w:rsidR="002E1899" w:rsidRPr="00E77B6D" w:rsidRDefault="002E1899">
      <w:r w:rsidRPr="00E77B6D">
        <w:t xml:space="preserve">There is currently an ongoing feasibility study </w:t>
      </w:r>
      <w:r w:rsidR="00194853">
        <w:t xml:space="preserve">(3GPP TR 45.912 </w:t>
      </w:r>
      <w:r w:rsidR="00646B73" w:rsidRPr="00646B73">
        <w:t>[</w:t>
      </w:r>
      <w:r w:rsidR="00DE6003">
        <w:rPr>
          <w:noProof/>
        </w:rPr>
        <w:t>8</w:t>
      </w:r>
      <w:r w:rsidR="00646B73" w:rsidRPr="00646B73">
        <w:t>]</w:t>
      </w:r>
      <w:r w:rsidR="00194853">
        <w:t>)</w:t>
      </w:r>
      <w:r w:rsidRPr="00E77B6D">
        <w:t xml:space="preserve"> in GERAN groups to </w:t>
      </w:r>
      <w:proofErr w:type="spellStart"/>
      <w:r w:rsidRPr="00E77B6D">
        <w:t>analyze</w:t>
      </w:r>
      <w:proofErr w:type="spellEnd"/>
      <w:r w:rsidRPr="00E77B6D">
        <w:t xml:space="preserve"> how GERAN may be evolved. This work includes, for example, shorter </w:t>
      </w:r>
      <w:r w:rsidRPr="00646B73">
        <w:t>TTI</w:t>
      </w:r>
      <w:r w:rsidRPr="00E77B6D">
        <w:t xml:space="preserve">, fast retransmissions and pre-allocated </w:t>
      </w:r>
      <w:r w:rsidRPr="00646B73">
        <w:t>TBF</w:t>
      </w:r>
      <w:r w:rsidRPr="00E77B6D">
        <w:t>, in order to, for example, increase peak bit rate, reduce latency and reduced end-to-end round-trip-time.</w:t>
      </w:r>
    </w:p>
    <w:p w14:paraId="5333374F" w14:textId="77777777" w:rsidR="002E1899" w:rsidRPr="00E77B6D" w:rsidRDefault="002E1899" w:rsidP="00E77B6D">
      <w:pPr>
        <w:pStyle w:val="Heading2"/>
      </w:pPr>
      <w:bookmarkStart w:id="49" w:name="_Toc517435628"/>
      <w:r w:rsidRPr="00E77B6D">
        <w:t>5.3</w:t>
      </w:r>
      <w:r w:rsidRPr="00E77B6D">
        <w:tab/>
        <w:t>Media components</w:t>
      </w:r>
      <w:bookmarkEnd w:id="49"/>
    </w:p>
    <w:p w14:paraId="6EDDA4B8" w14:textId="77777777" w:rsidR="002E1899" w:rsidRPr="00E77B6D" w:rsidRDefault="002E1899">
      <w:r w:rsidRPr="00E77B6D">
        <w:t>Multimedia telephony supports simultaneous transfer of multiple media components with real-time characteristics. Media components denote the actual components that the end-user experiences. Any two such components may or may not use</w:t>
      </w:r>
      <w:r w:rsidR="00194853">
        <w:t xml:space="preserve"> the same underlying protocols.</w:t>
      </w:r>
    </w:p>
    <w:p w14:paraId="48050A93" w14:textId="77777777" w:rsidR="002E1899" w:rsidRPr="00E77B6D" w:rsidRDefault="002E1899" w:rsidP="00194853">
      <w:pPr>
        <w:keepNext/>
        <w:keepLines/>
      </w:pPr>
      <w:r w:rsidRPr="00E77B6D">
        <w:t xml:space="preserve">The following media components are considered as core components. At least one of these components is present in all </w:t>
      </w:r>
      <w:r w:rsidR="00194853">
        <w:t>multimedia telephony sessions.</w:t>
      </w:r>
    </w:p>
    <w:p w14:paraId="04737A41" w14:textId="77777777" w:rsidR="002E1899" w:rsidRPr="00E77B6D" w:rsidRDefault="002C7535" w:rsidP="002C7535">
      <w:pPr>
        <w:pStyle w:val="B1"/>
      </w:pPr>
      <w:r>
        <w:rPr>
          <w:b/>
          <w:bCs/>
        </w:rPr>
        <w:t>-</w:t>
      </w:r>
      <w:r>
        <w:rPr>
          <w:b/>
          <w:bCs/>
        </w:rPr>
        <w:tab/>
      </w:r>
      <w:r w:rsidR="002E1899" w:rsidRPr="00E77B6D">
        <w:rPr>
          <w:b/>
          <w:bCs/>
        </w:rPr>
        <w:t>Voice:</w:t>
      </w:r>
      <w:r w:rsidR="002E1899" w:rsidRPr="00E77B6D">
        <w:t xml:space="preserve"> The sound that is picked up by a microphone and transferred from terminal A to terminal B and played out in a loudspeaker. In this report it is assumed that the call is full-duplex voice, although in principle it could be a one-way flow.</w:t>
      </w:r>
    </w:p>
    <w:p w14:paraId="5D25C2B7" w14:textId="77777777" w:rsidR="002E1899" w:rsidRDefault="002C7535" w:rsidP="002C7535">
      <w:pPr>
        <w:pStyle w:val="B1"/>
      </w:pPr>
      <w:r>
        <w:rPr>
          <w:b/>
          <w:bCs/>
        </w:rPr>
        <w:t>-</w:t>
      </w:r>
      <w:r>
        <w:rPr>
          <w:b/>
          <w:bCs/>
        </w:rPr>
        <w:tab/>
      </w:r>
      <w:r w:rsidR="002E1899" w:rsidRPr="00E77B6D">
        <w:rPr>
          <w:b/>
          <w:bCs/>
        </w:rPr>
        <w:t>Video:</w:t>
      </w:r>
      <w:r w:rsidR="002E1899" w:rsidRPr="00E77B6D">
        <w:t xml:space="preserve"> The moving image that is captured by a camera of terminal A and rendered on the display of terminal B. Video can be full or half duplex.</w:t>
      </w:r>
    </w:p>
    <w:p w14:paraId="0CABBBAD" w14:textId="77777777" w:rsidR="002E1899" w:rsidRPr="00E77B6D" w:rsidRDefault="002E1899">
      <w:r w:rsidRPr="00E77B6D">
        <w:t>Th</w:t>
      </w:r>
      <w:r w:rsidR="00194853">
        <w:t>e present document</w:t>
      </w:r>
      <w:r w:rsidRPr="00E77B6D">
        <w:t xml:space="preserve"> focuses on core media components that are transported in real time from one terminal to the other using </w:t>
      </w:r>
      <w:r w:rsidRPr="00646B73">
        <w:t>RTP</w:t>
      </w:r>
      <w:r w:rsidR="00646B73">
        <w:t xml:space="preserve"> </w:t>
      </w:r>
      <w:r w:rsidR="00194853">
        <w:t xml:space="preserve">(RFC 3550 </w:t>
      </w:r>
      <w:r w:rsidR="00646B73" w:rsidRPr="00646B73">
        <w:t>[</w:t>
      </w:r>
      <w:r w:rsidR="00DE6003">
        <w:rPr>
          <w:noProof/>
        </w:rPr>
        <w:t>9</w:t>
      </w:r>
      <w:r w:rsidR="00646B73" w:rsidRPr="00646B73">
        <w:t>]</w:t>
      </w:r>
      <w:r w:rsidR="00194853">
        <w:t>).</w:t>
      </w:r>
    </w:p>
    <w:p w14:paraId="334BA37B" w14:textId="77777777" w:rsidR="002E1899" w:rsidRPr="00E77B6D" w:rsidRDefault="002E1899">
      <w:r w:rsidRPr="00E77B6D">
        <w:t>All media components can be added or dropped during an ongoing session as required either by the end-user or by controlling nodes in the network assuming that when adding components, the capabilities of the UE support the additional component.</w:t>
      </w:r>
    </w:p>
    <w:p w14:paraId="77CB7208" w14:textId="77777777" w:rsidR="002E1899" w:rsidRPr="00E77B6D" w:rsidRDefault="002E1899" w:rsidP="00E77B6D">
      <w:pPr>
        <w:pStyle w:val="Heading2"/>
      </w:pPr>
      <w:bookmarkStart w:id="50" w:name="_Toc517435629"/>
      <w:r w:rsidRPr="00E77B6D">
        <w:t>5.4</w:t>
      </w:r>
      <w:r w:rsidRPr="00E77B6D">
        <w:tab/>
        <w:t>Use scenarios</w:t>
      </w:r>
      <w:bookmarkEnd w:id="50"/>
    </w:p>
    <w:p w14:paraId="52E2A0A1" w14:textId="77777777" w:rsidR="002E1899" w:rsidRPr="00E77B6D" w:rsidRDefault="002E1899">
      <w:r w:rsidRPr="00E77B6D">
        <w:t>The following example use scenarios may benefit from the optimizations identified by th</w:t>
      </w:r>
      <w:r w:rsidR="00194853">
        <w:t>e present document</w:t>
      </w:r>
      <w:r w:rsidRPr="00E77B6D">
        <w:t>.</w:t>
      </w:r>
    </w:p>
    <w:p w14:paraId="5B3926EA" w14:textId="77777777" w:rsidR="002E1899" w:rsidRPr="00E77B6D" w:rsidRDefault="00012C17" w:rsidP="00012C17">
      <w:pPr>
        <w:pStyle w:val="B1"/>
      </w:pPr>
      <w:r>
        <w:t>-</w:t>
      </w:r>
      <w:r>
        <w:tab/>
      </w:r>
      <w:r w:rsidR="002E1899" w:rsidRPr="00E77B6D">
        <w:t xml:space="preserve">Basic point-to-point voice telephony equivalent to </w:t>
      </w:r>
      <w:r w:rsidR="00194853">
        <w:t>today's</w:t>
      </w:r>
      <w:r w:rsidR="002E1899" w:rsidRPr="00E77B6D">
        <w:t xml:space="preserve"> CS voice service in UTRAN and GERAN. The main difference from CS is that the transport layers are replaced with </w:t>
      </w:r>
      <w:r w:rsidR="002E1899" w:rsidRPr="00646B73">
        <w:t>IP</w:t>
      </w:r>
      <w:r w:rsidR="00194853">
        <w:t>.</w:t>
      </w:r>
    </w:p>
    <w:p w14:paraId="3A96C476" w14:textId="77777777" w:rsidR="002E1899" w:rsidRPr="00E77B6D" w:rsidRDefault="00012C17" w:rsidP="00012C17">
      <w:pPr>
        <w:pStyle w:val="B1"/>
      </w:pPr>
      <w:r>
        <w:t>-</w:t>
      </w:r>
      <w:r>
        <w:tab/>
      </w:r>
      <w:r w:rsidR="002E1899" w:rsidRPr="00E77B6D">
        <w:t xml:space="preserve">Basic point-to-point video telephony equivalent to </w:t>
      </w:r>
      <w:r w:rsidR="00194853">
        <w:t>today's</w:t>
      </w:r>
      <w:r w:rsidR="002E1899" w:rsidRPr="00E77B6D">
        <w:t xml:space="preserve"> CS video telephony in UTRAN. Both the voice and the (full duplex) video are enabled from call setup to call termination.</w:t>
      </w:r>
    </w:p>
    <w:p w14:paraId="44FBBA75" w14:textId="77777777" w:rsidR="002E1899" w:rsidRPr="00E77B6D" w:rsidRDefault="00012C17" w:rsidP="00012C17">
      <w:pPr>
        <w:pStyle w:val="B1"/>
      </w:pPr>
      <w:r>
        <w:t>-</w:t>
      </w:r>
      <w:r>
        <w:tab/>
      </w:r>
      <w:r w:rsidR="002E1899" w:rsidRPr="00E77B6D">
        <w:t>Enriched point-to-point voice telephony where the video component is added and removed during the session. Voice is enabled the whole time, from call setup to call termination. Video (one or two way) may be enabled and disabled multiple times during the session.</w:t>
      </w:r>
    </w:p>
    <w:p w14:paraId="082D014F" w14:textId="77777777" w:rsidR="002E1899" w:rsidRPr="00E77B6D" w:rsidRDefault="002E1899">
      <w:r w:rsidRPr="00E77B6D">
        <w:t xml:space="preserve">Multimedia telephony can include several other types of use cases, but the above use cases involve the core components voice and video, which benefit most from the proposed optimizations in </w:t>
      </w:r>
      <w:r w:rsidR="00DE6003">
        <w:t>the present document</w:t>
      </w:r>
      <w:r w:rsidRPr="00E77B6D">
        <w:t>.</w:t>
      </w:r>
    </w:p>
    <w:p w14:paraId="4197EF44" w14:textId="77777777" w:rsidR="002E1899" w:rsidRPr="00E77B6D" w:rsidRDefault="002E1899" w:rsidP="00E77B6D">
      <w:pPr>
        <w:pStyle w:val="Heading1"/>
      </w:pPr>
      <w:bookmarkStart w:id="51" w:name="_Toc517435630"/>
      <w:r w:rsidRPr="00E77B6D">
        <w:t>6</w:t>
      </w:r>
      <w:r w:rsidRPr="00E77B6D">
        <w:tab/>
        <w:t>Basic point-to-point call in Release 6</w:t>
      </w:r>
      <w:bookmarkEnd w:id="51"/>
    </w:p>
    <w:p w14:paraId="7CC2ED0D" w14:textId="77777777" w:rsidR="005629FA" w:rsidRPr="00E77B6D" w:rsidRDefault="005629FA" w:rsidP="005629FA">
      <w:pPr>
        <w:pStyle w:val="NO"/>
      </w:pPr>
      <w:r>
        <w:t>NOTE:</w:t>
      </w:r>
      <w:r w:rsidR="00445B4B">
        <w:tab/>
      </w:r>
      <w:r>
        <w:t xml:space="preserve">This clause (6) only reviews technology already present in the Release-6 versions of </w:t>
      </w:r>
      <w:r w:rsidR="00007B96">
        <w:t xml:space="preserve">3GPP </w:t>
      </w:r>
      <w:r>
        <w:t xml:space="preserve">TS 26.235 [3] and </w:t>
      </w:r>
      <w:r w:rsidR="00007B96">
        <w:t xml:space="preserve">3GPP </w:t>
      </w:r>
      <w:r>
        <w:t>TS 26.236 [4].</w:t>
      </w:r>
    </w:p>
    <w:p w14:paraId="5D0CF465" w14:textId="77777777" w:rsidR="002E1899" w:rsidRPr="00E77B6D" w:rsidRDefault="002E1899" w:rsidP="00E77B6D">
      <w:pPr>
        <w:pStyle w:val="Heading2"/>
      </w:pPr>
      <w:bookmarkStart w:id="52" w:name="_Toc517435631"/>
      <w:r w:rsidRPr="00E77B6D">
        <w:t>6.1</w:t>
      </w:r>
      <w:r w:rsidRPr="00E77B6D">
        <w:tab/>
        <w:t>General</w:t>
      </w:r>
      <w:bookmarkEnd w:id="52"/>
    </w:p>
    <w:p w14:paraId="5508BD74" w14:textId="77777777" w:rsidR="002E1899" w:rsidRDefault="000F39EB" w:rsidP="00550EB8">
      <w:r w:rsidRPr="00E77B6D">
        <w:t xml:space="preserve">This </w:t>
      </w:r>
      <w:r>
        <w:t>clause</w:t>
      </w:r>
      <w:r w:rsidRPr="00E77B6D">
        <w:t xml:space="preserve"> describes basic (Release</w:t>
      </w:r>
      <w:r>
        <w:t xml:space="preserve"> </w:t>
      </w:r>
      <w:r w:rsidRPr="00E77B6D">
        <w:t>6) packet-switched conversational multimedia calls in terms of a point-to-point voice call and a point-to-point video call.</w:t>
      </w:r>
      <w:r>
        <w:t xml:space="preserve"> </w:t>
      </w:r>
      <w:r w:rsidR="002E1899" w:rsidRPr="00E77B6D">
        <w:t>The main focus is to describe how a session is set up in order to get a quality that is equivalent to CS point-to-point calls using TFO/</w:t>
      </w:r>
      <w:proofErr w:type="spellStart"/>
      <w:r w:rsidR="002E1899" w:rsidRPr="00E77B6D">
        <w:t>TrFO</w:t>
      </w:r>
      <w:proofErr w:type="spellEnd"/>
      <w:r w:rsidR="002E1899" w:rsidRPr="00E77B6D">
        <w:t xml:space="preserve"> and to show the media flow. It is assumed that the call is between two subscribers within the same PLMN. A characterization of the current voice codecs can be found in </w:t>
      </w:r>
      <w:r w:rsidR="00007B96">
        <w:t>3GPP </w:t>
      </w:r>
      <w:r w:rsidR="00194853">
        <w:t xml:space="preserve">TR 26.935 </w:t>
      </w:r>
      <w:r w:rsidR="00646B73" w:rsidRPr="00646B73">
        <w:t>[</w:t>
      </w:r>
      <w:r w:rsidR="00DE6003">
        <w:rPr>
          <w:noProof/>
        </w:rPr>
        <w:t>5</w:t>
      </w:r>
      <w:r w:rsidR="00646B73" w:rsidRPr="00646B73">
        <w:t>]</w:t>
      </w:r>
      <w:r w:rsidR="00194853">
        <w:t>.</w:t>
      </w:r>
    </w:p>
    <w:p w14:paraId="4B58E128" w14:textId="77777777" w:rsidR="002E1899" w:rsidRPr="00E77B6D" w:rsidRDefault="002E1899" w:rsidP="00007B96">
      <w:pPr>
        <w:pStyle w:val="Heading2"/>
      </w:pPr>
      <w:bookmarkStart w:id="53" w:name="_Toc517435632"/>
      <w:r w:rsidRPr="00E77B6D">
        <w:t>6.2</w:t>
      </w:r>
      <w:r w:rsidRPr="00E77B6D">
        <w:tab/>
        <w:t>Session setup</w:t>
      </w:r>
      <w:bookmarkEnd w:id="53"/>
    </w:p>
    <w:p w14:paraId="2BC2A974" w14:textId="77777777" w:rsidR="002E1899" w:rsidRPr="00E77B6D" w:rsidRDefault="002E1899" w:rsidP="00007B96">
      <w:pPr>
        <w:keepNext/>
        <w:keepLines/>
      </w:pPr>
      <w:r w:rsidRPr="00E77B6D">
        <w:t xml:space="preserve">The following example shows how a subscriber invites another subscriber to a </w:t>
      </w:r>
      <w:r w:rsidRPr="00646B73">
        <w:t>VoIP</w:t>
      </w:r>
      <w:r w:rsidRPr="00E77B6D">
        <w:t xml:space="preserve"> session by issuing a </w:t>
      </w:r>
      <w:r w:rsidRPr="00646B73">
        <w:t>SIP</w:t>
      </w:r>
      <w:r w:rsidRPr="00E77B6D">
        <w:t xml:space="preserve"> INVITE command with an </w:t>
      </w:r>
      <w:r w:rsidRPr="00646B73">
        <w:t>SDP</w:t>
      </w:r>
      <w:r w:rsidRPr="00E77B6D">
        <w:t xml:space="preserve"> </w:t>
      </w:r>
      <w:r w:rsidR="00194853">
        <w:t xml:space="preserve">(RFC 2327 </w:t>
      </w:r>
      <w:r w:rsidR="00646B73" w:rsidRPr="00646B73">
        <w:t>[</w:t>
      </w:r>
      <w:r w:rsidR="00DE6003">
        <w:rPr>
          <w:noProof/>
        </w:rPr>
        <w:t>11</w:t>
      </w:r>
      <w:r w:rsidR="00646B73" w:rsidRPr="00646B73">
        <w:t>]</w:t>
      </w:r>
      <w:r w:rsidR="00194853">
        <w:t>)</w:t>
      </w:r>
      <w:r w:rsidRPr="00E77B6D">
        <w:t xml:space="preserve"> description of the session. In order to highlight the </w:t>
      </w:r>
      <w:r w:rsidRPr="00646B73">
        <w:t>SDP</w:t>
      </w:r>
      <w:r w:rsidRPr="00E77B6D">
        <w:t xml:space="preserve"> part, it is shown in </w:t>
      </w:r>
      <w:r w:rsidRPr="00E77B6D">
        <w:rPr>
          <w:b/>
          <w:bCs/>
        </w:rPr>
        <w:t>bold</w:t>
      </w:r>
      <w:r w:rsidRPr="00E77B6D">
        <w:t>.</w:t>
      </w:r>
    </w:p>
    <w:p w14:paraId="65EB8C86" w14:textId="77777777" w:rsidR="002E1899" w:rsidRPr="00E77B6D" w:rsidRDefault="002E1899" w:rsidP="00007B96">
      <w:pPr>
        <w:pStyle w:val="EX"/>
        <w:keepNext/>
        <w:spacing w:after="0"/>
        <w:ind w:left="284" w:firstLine="0"/>
      </w:pPr>
      <w:r w:rsidRPr="00E77B6D">
        <w:t>EXAMPLE 1:</w:t>
      </w:r>
      <w:r w:rsidRPr="00E77B6D">
        <w:tab/>
        <w:t xml:space="preserve">INVITE </w:t>
      </w:r>
      <w:proofErr w:type="spellStart"/>
      <w:r w:rsidRPr="00E77B6D">
        <w:t>tel</w:t>
      </w:r>
      <w:proofErr w:type="spellEnd"/>
      <w:r w:rsidRPr="00E77B6D">
        <w:t xml:space="preserve">:+1-212-555-2222 </w:t>
      </w:r>
      <w:r w:rsidRPr="00646B73">
        <w:t>SIP</w:t>
      </w:r>
      <w:r w:rsidRPr="00E77B6D">
        <w:t>/2.0</w:t>
      </w:r>
    </w:p>
    <w:p w14:paraId="187AD22A" w14:textId="77777777" w:rsidR="002E1899" w:rsidRPr="00E77B6D" w:rsidRDefault="002E1899" w:rsidP="00007B96">
      <w:pPr>
        <w:pStyle w:val="EX"/>
        <w:keepNext/>
        <w:spacing w:after="0"/>
        <w:ind w:left="1704" w:firstLine="0"/>
      </w:pPr>
      <w:r w:rsidRPr="00E77B6D">
        <w:t xml:space="preserve">Via: </w:t>
      </w:r>
      <w:r w:rsidRPr="00646B73">
        <w:t>SIP</w:t>
      </w:r>
      <w:r w:rsidRPr="00E77B6D">
        <w:t>/2.0/UDP [5555::</w:t>
      </w:r>
      <w:proofErr w:type="spellStart"/>
      <w:r w:rsidRPr="00E77B6D">
        <w:t>aaa:bbb:ccc:ddd</w:t>
      </w:r>
      <w:proofErr w:type="spellEnd"/>
      <w:r w:rsidRPr="00E77B6D">
        <w:t>]:1357;comp=</w:t>
      </w:r>
      <w:proofErr w:type="spellStart"/>
      <w:r w:rsidRPr="00E77B6D">
        <w:t>sigcomp;branch</w:t>
      </w:r>
      <w:proofErr w:type="spellEnd"/>
      <w:r w:rsidRPr="00E77B6D">
        <w:t>=z9hG4bKnashds7</w:t>
      </w:r>
    </w:p>
    <w:p w14:paraId="3ADD54CC" w14:textId="77777777" w:rsidR="002E1899" w:rsidRPr="00E77B6D" w:rsidRDefault="002E1899" w:rsidP="00007B96">
      <w:pPr>
        <w:pStyle w:val="EX"/>
        <w:keepNext/>
        <w:spacing w:after="0"/>
        <w:ind w:left="1704" w:firstLine="0"/>
      </w:pPr>
      <w:r w:rsidRPr="00E77B6D">
        <w:t>Max-Forwards: 70</w:t>
      </w:r>
    </w:p>
    <w:p w14:paraId="580AF125" w14:textId="77777777" w:rsidR="002E1899" w:rsidRPr="00E77B6D" w:rsidRDefault="002E1899" w:rsidP="00007B96">
      <w:pPr>
        <w:pStyle w:val="EX"/>
        <w:keepNext/>
        <w:spacing w:after="0"/>
        <w:ind w:left="1704" w:firstLine="0"/>
      </w:pPr>
      <w:r w:rsidRPr="00E77B6D">
        <w:t>Route: &lt;sip:pcscf1.visited1.net:7531;lr;comp=</w:t>
      </w:r>
      <w:proofErr w:type="spellStart"/>
      <w:r w:rsidRPr="00E77B6D">
        <w:t>sigcomp</w:t>
      </w:r>
      <w:proofErr w:type="spellEnd"/>
      <w:r w:rsidRPr="00E77B6D">
        <w:t>&gt;, &lt;sip:scscf1.home1.net;lr&gt;</w:t>
      </w:r>
    </w:p>
    <w:p w14:paraId="36D20CE1" w14:textId="77777777" w:rsidR="002E1899" w:rsidRPr="00E77B6D" w:rsidRDefault="002E1899" w:rsidP="00007B96">
      <w:pPr>
        <w:pStyle w:val="EX"/>
        <w:keepNext/>
        <w:spacing w:after="0"/>
        <w:ind w:left="1704" w:firstLine="0"/>
      </w:pPr>
      <w:r w:rsidRPr="00E77B6D">
        <w:t>P-Preferred-Identity: "John Doe" &lt;sip:user1@home1.net&gt;</w:t>
      </w:r>
    </w:p>
    <w:p w14:paraId="3344F7EB" w14:textId="77777777" w:rsidR="002E1899" w:rsidRPr="00E77B6D" w:rsidRDefault="002E1899" w:rsidP="00007B96">
      <w:pPr>
        <w:pStyle w:val="EX"/>
        <w:keepNext/>
        <w:spacing w:after="0"/>
        <w:ind w:left="1704" w:firstLine="0"/>
      </w:pPr>
      <w:r w:rsidRPr="00E77B6D">
        <w:t>Privacy: none</w:t>
      </w:r>
    </w:p>
    <w:p w14:paraId="77E7C696" w14:textId="77777777" w:rsidR="002E1899" w:rsidRPr="00E77B6D" w:rsidRDefault="002E1899" w:rsidP="00007B96">
      <w:pPr>
        <w:pStyle w:val="EX"/>
        <w:keepNext/>
        <w:spacing w:after="0"/>
        <w:ind w:left="1704" w:firstLine="0"/>
      </w:pPr>
      <w:r w:rsidRPr="00E77B6D">
        <w:t>From: &lt;sip:user1@home1.net&gt;;tag=171828</w:t>
      </w:r>
    </w:p>
    <w:p w14:paraId="11BA6EFE" w14:textId="77777777" w:rsidR="002E1899" w:rsidRPr="00E77B6D" w:rsidRDefault="002E1899" w:rsidP="00007B96">
      <w:pPr>
        <w:pStyle w:val="EX"/>
        <w:keepNext/>
        <w:spacing w:after="0"/>
        <w:ind w:left="1704" w:firstLine="0"/>
      </w:pPr>
      <w:r w:rsidRPr="00E77B6D">
        <w:t>To: &lt;</w:t>
      </w:r>
      <w:proofErr w:type="spellStart"/>
      <w:r w:rsidRPr="00E77B6D">
        <w:t>tel</w:t>
      </w:r>
      <w:proofErr w:type="spellEnd"/>
      <w:r w:rsidRPr="00E77B6D">
        <w:t>:+1-212-555-2222&gt;</w:t>
      </w:r>
    </w:p>
    <w:p w14:paraId="3840BB8C" w14:textId="77777777" w:rsidR="002E1899" w:rsidRPr="00E77B6D" w:rsidRDefault="002E1899" w:rsidP="00007B96">
      <w:pPr>
        <w:pStyle w:val="EX"/>
        <w:keepNext/>
        <w:spacing w:after="0"/>
        <w:ind w:left="1704" w:firstLine="0"/>
      </w:pPr>
      <w:r w:rsidRPr="00E77B6D">
        <w:t xml:space="preserve">Call-ID: cb03a0s09a2sdfglkj490333 </w:t>
      </w:r>
    </w:p>
    <w:p w14:paraId="2667C952" w14:textId="77777777" w:rsidR="002E1899" w:rsidRPr="00E77B6D" w:rsidRDefault="002E1899" w:rsidP="00007B96">
      <w:pPr>
        <w:pStyle w:val="EX"/>
        <w:keepNext/>
        <w:spacing w:after="0"/>
        <w:ind w:left="1704" w:firstLine="0"/>
      </w:pPr>
      <w:proofErr w:type="spellStart"/>
      <w:r w:rsidRPr="00E77B6D">
        <w:t>Cseq</w:t>
      </w:r>
      <w:proofErr w:type="spellEnd"/>
      <w:r w:rsidRPr="00E77B6D">
        <w:t>: 127 INVITE</w:t>
      </w:r>
    </w:p>
    <w:p w14:paraId="76A311FF" w14:textId="77777777" w:rsidR="002E1899" w:rsidRPr="00E77B6D" w:rsidRDefault="002E1899">
      <w:pPr>
        <w:pStyle w:val="EX"/>
        <w:spacing w:after="0"/>
        <w:ind w:left="1704" w:firstLine="0"/>
      </w:pPr>
      <w:r w:rsidRPr="00E77B6D">
        <w:t>Contact: &lt;sip:[5555::</w:t>
      </w:r>
      <w:proofErr w:type="spellStart"/>
      <w:r w:rsidRPr="00E77B6D">
        <w:t>aaa:bbb:ccc:ddd</w:t>
      </w:r>
      <w:proofErr w:type="spellEnd"/>
      <w:r w:rsidRPr="00E77B6D">
        <w:t>]:1357;comp=</w:t>
      </w:r>
      <w:proofErr w:type="spellStart"/>
      <w:r w:rsidRPr="00E77B6D">
        <w:t>sigcomp</w:t>
      </w:r>
      <w:proofErr w:type="spellEnd"/>
      <w:r w:rsidRPr="00E77B6D">
        <w:t>&gt;</w:t>
      </w:r>
    </w:p>
    <w:p w14:paraId="68F66137" w14:textId="77777777" w:rsidR="002E1899" w:rsidRPr="00E77B6D" w:rsidRDefault="002E1899">
      <w:pPr>
        <w:pStyle w:val="EX"/>
        <w:spacing w:after="0"/>
        <w:ind w:left="1704" w:firstLine="0"/>
      </w:pPr>
      <w:r w:rsidRPr="00E77B6D">
        <w:t>Allow: INVITE, ACK, CANCEL, BYE, PRACK, UPDATE, REFER, MESSAGE</w:t>
      </w:r>
    </w:p>
    <w:p w14:paraId="4EFC654E" w14:textId="77777777" w:rsidR="002E1899" w:rsidRPr="00E77B6D" w:rsidRDefault="002E1899">
      <w:pPr>
        <w:pStyle w:val="EX"/>
        <w:spacing w:after="0"/>
        <w:ind w:left="1704" w:firstLine="0"/>
      </w:pPr>
      <w:r w:rsidRPr="00E77B6D">
        <w:t>Content-Type: application/</w:t>
      </w:r>
      <w:proofErr w:type="spellStart"/>
      <w:r w:rsidRPr="00E77B6D">
        <w:t>sdp</w:t>
      </w:r>
      <w:proofErr w:type="spellEnd"/>
      <w:r w:rsidRPr="00E77B6D">
        <w:t xml:space="preserve"> </w:t>
      </w:r>
    </w:p>
    <w:p w14:paraId="43C73182" w14:textId="77777777" w:rsidR="002E1899" w:rsidRPr="00E77B6D" w:rsidRDefault="002E1899">
      <w:pPr>
        <w:pStyle w:val="EX"/>
        <w:spacing w:after="0"/>
        <w:ind w:left="1704" w:firstLine="0"/>
      </w:pPr>
      <w:r w:rsidRPr="00E77B6D">
        <w:t>Content-Length: (222)</w:t>
      </w:r>
      <w:r w:rsidRPr="00E77B6D">
        <w:rPr>
          <w:b/>
          <w:bCs/>
        </w:rPr>
        <w:br/>
      </w:r>
    </w:p>
    <w:p w14:paraId="4BC32FB4" w14:textId="77777777" w:rsidR="002E1899" w:rsidRPr="00E77B6D" w:rsidRDefault="002E1899">
      <w:pPr>
        <w:pStyle w:val="EX"/>
        <w:spacing w:after="0"/>
        <w:ind w:left="1704" w:firstLine="0"/>
        <w:rPr>
          <w:b/>
          <w:bCs/>
        </w:rPr>
      </w:pPr>
      <w:r w:rsidRPr="00E77B6D">
        <w:rPr>
          <w:b/>
          <w:bCs/>
        </w:rPr>
        <w:t>v=0</w:t>
      </w:r>
    </w:p>
    <w:p w14:paraId="1A09E050" w14:textId="77777777" w:rsidR="002E1899" w:rsidRPr="00E77B6D" w:rsidRDefault="002E1899">
      <w:pPr>
        <w:pStyle w:val="EX"/>
        <w:spacing w:after="0"/>
        <w:ind w:left="1704" w:firstLine="0"/>
        <w:rPr>
          <w:b/>
          <w:bCs/>
        </w:rPr>
      </w:pPr>
      <w:r w:rsidRPr="00E77B6D">
        <w:rPr>
          <w:b/>
          <w:bCs/>
        </w:rPr>
        <w:t>o=- 2987933615 2987933615 IN IP6 5555::</w:t>
      </w:r>
      <w:proofErr w:type="spellStart"/>
      <w:r w:rsidRPr="00E77B6D">
        <w:rPr>
          <w:b/>
          <w:bCs/>
        </w:rPr>
        <w:t>aaa:bbb:ccc:ddd</w:t>
      </w:r>
      <w:proofErr w:type="spellEnd"/>
    </w:p>
    <w:p w14:paraId="07EF2153" w14:textId="77777777" w:rsidR="002E1899" w:rsidRPr="00E77B6D" w:rsidRDefault="002E1899">
      <w:pPr>
        <w:pStyle w:val="EX"/>
        <w:spacing w:after="0"/>
        <w:ind w:left="1704" w:firstLine="0"/>
        <w:rPr>
          <w:b/>
          <w:bCs/>
        </w:rPr>
      </w:pPr>
      <w:r w:rsidRPr="00E77B6D">
        <w:rPr>
          <w:b/>
          <w:bCs/>
        </w:rPr>
        <w:t>s=-</w:t>
      </w:r>
    </w:p>
    <w:p w14:paraId="7BDE32D5" w14:textId="77777777" w:rsidR="002E1899" w:rsidRPr="00192FF9" w:rsidRDefault="002E1899">
      <w:pPr>
        <w:pStyle w:val="EX"/>
        <w:spacing w:after="0"/>
        <w:ind w:left="1704" w:firstLine="0"/>
        <w:rPr>
          <w:b/>
          <w:bCs/>
          <w:lang w:val="de-DE"/>
        </w:rPr>
      </w:pPr>
      <w:r w:rsidRPr="00192FF9">
        <w:rPr>
          <w:b/>
          <w:bCs/>
          <w:lang w:val="de-DE"/>
        </w:rPr>
        <w:t xml:space="preserve">c=IN IP6 5555::aaa:bbb:ccc:ddd </w:t>
      </w:r>
    </w:p>
    <w:p w14:paraId="165112BD" w14:textId="77777777" w:rsidR="002E1899" w:rsidRPr="00192FF9" w:rsidRDefault="002E1899">
      <w:pPr>
        <w:pStyle w:val="EX"/>
        <w:spacing w:after="0"/>
        <w:ind w:left="1704" w:firstLine="0"/>
        <w:rPr>
          <w:b/>
          <w:bCs/>
          <w:lang w:val="de-DE"/>
        </w:rPr>
      </w:pPr>
      <w:r w:rsidRPr="00192FF9">
        <w:rPr>
          <w:b/>
          <w:bCs/>
          <w:lang w:val="de-DE"/>
        </w:rPr>
        <w:t>t=0 0</w:t>
      </w:r>
    </w:p>
    <w:p w14:paraId="3F488BCA" w14:textId="77777777" w:rsidR="002E1899" w:rsidRPr="00E77B6D" w:rsidRDefault="002E1899">
      <w:pPr>
        <w:pStyle w:val="EX"/>
        <w:spacing w:after="0"/>
        <w:ind w:left="1704" w:firstLine="0"/>
        <w:rPr>
          <w:b/>
          <w:bCs/>
        </w:rPr>
      </w:pPr>
      <w:r w:rsidRPr="00E77B6D">
        <w:rPr>
          <w:b/>
          <w:bCs/>
        </w:rPr>
        <w:t xml:space="preserve">m=audio 3456 </w:t>
      </w:r>
      <w:r w:rsidRPr="00646B73">
        <w:rPr>
          <w:b/>
          <w:bCs/>
        </w:rPr>
        <w:t>RTP</w:t>
      </w:r>
      <w:r w:rsidRPr="00E77B6D">
        <w:rPr>
          <w:b/>
          <w:bCs/>
        </w:rPr>
        <w:t>/AVP 97</w:t>
      </w:r>
    </w:p>
    <w:p w14:paraId="5D27A7E3" w14:textId="77777777" w:rsidR="002E1899" w:rsidRPr="00E77B6D" w:rsidRDefault="002E1899">
      <w:pPr>
        <w:pStyle w:val="EX"/>
        <w:spacing w:after="0"/>
        <w:ind w:left="1704" w:firstLine="0"/>
        <w:rPr>
          <w:b/>
          <w:bCs/>
        </w:rPr>
      </w:pPr>
      <w:r w:rsidRPr="00E77B6D">
        <w:rPr>
          <w:b/>
          <w:bCs/>
        </w:rPr>
        <w:t>b=</w:t>
      </w:r>
      <w:r w:rsidRPr="00646B73">
        <w:rPr>
          <w:b/>
          <w:bCs/>
        </w:rPr>
        <w:t>AS</w:t>
      </w:r>
      <w:r w:rsidRPr="00E77B6D">
        <w:rPr>
          <w:b/>
          <w:bCs/>
        </w:rPr>
        <w:t>:16</w:t>
      </w:r>
    </w:p>
    <w:p w14:paraId="556091B2" w14:textId="77777777" w:rsidR="002E1899" w:rsidRPr="00E77B6D" w:rsidRDefault="002E1899">
      <w:pPr>
        <w:pStyle w:val="EX"/>
        <w:spacing w:after="0"/>
        <w:ind w:left="1704" w:firstLine="0"/>
        <w:rPr>
          <w:b/>
          <w:bCs/>
        </w:rPr>
      </w:pPr>
      <w:r w:rsidRPr="00E77B6D">
        <w:rPr>
          <w:b/>
          <w:bCs/>
        </w:rPr>
        <w:t xml:space="preserve">a=rtpmap:97 AMR/8000 </w:t>
      </w:r>
    </w:p>
    <w:p w14:paraId="74C23885" w14:textId="77777777" w:rsidR="002E1899" w:rsidRPr="00E77B6D" w:rsidRDefault="002E1899">
      <w:pPr>
        <w:pStyle w:val="EX"/>
        <w:spacing w:after="0"/>
        <w:ind w:left="1704" w:firstLine="0"/>
        <w:rPr>
          <w:b/>
          <w:bCs/>
        </w:rPr>
      </w:pPr>
      <w:r w:rsidRPr="00E77B6D">
        <w:rPr>
          <w:b/>
          <w:bCs/>
        </w:rPr>
        <w:t>a=fmtp:97 mode-change-period=2</w:t>
      </w:r>
    </w:p>
    <w:p w14:paraId="59FF44DE" w14:textId="77777777" w:rsidR="002E1899" w:rsidRPr="00E77B6D" w:rsidRDefault="002E1899">
      <w:pPr>
        <w:pStyle w:val="EX"/>
        <w:spacing w:after="0"/>
        <w:ind w:left="1704" w:firstLine="0"/>
        <w:rPr>
          <w:b/>
          <w:bCs/>
        </w:rPr>
      </w:pPr>
      <w:r w:rsidRPr="00E77B6D">
        <w:rPr>
          <w:b/>
          <w:bCs/>
        </w:rPr>
        <w:t>a=maxptime:20</w:t>
      </w:r>
    </w:p>
    <w:p w14:paraId="3101F0E9" w14:textId="77777777" w:rsidR="002E1899" w:rsidRPr="00194853" w:rsidRDefault="00194853" w:rsidP="00194853">
      <w:pPr>
        <w:pStyle w:val="EX"/>
        <w:rPr>
          <w:b/>
        </w:rPr>
      </w:pPr>
      <w:r>
        <w:tab/>
      </w:r>
      <w:r w:rsidR="002E1899" w:rsidRPr="00194853">
        <w:rPr>
          <w:b/>
        </w:rPr>
        <w:t>a=ptime:20</w:t>
      </w:r>
    </w:p>
    <w:p w14:paraId="3283E294" w14:textId="77777777" w:rsidR="002E1899" w:rsidRPr="00E77B6D" w:rsidRDefault="002E1899">
      <w:r w:rsidRPr="00E77B6D">
        <w:t xml:space="preserve">An offer to use wide-band speech may be realized by replacing the media part of the above </w:t>
      </w:r>
      <w:r w:rsidRPr="00646B73">
        <w:t>SDP</w:t>
      </w:r>
      <w:r w:rsidR="00194853">
        <w:t xml:space="preserve"> with the following lines:</w:t>
      </w:r>
    </w:p>
    <w:p w14:paraId="089809A2" w14:textId="77777777" w:rsidR="002E1899" w:rsidRPr="00E77B6D" w:rsidRDefault="002E1899">
      <w:pPr>
        <w:pStyle w:val="EX"/>
        <w:spacing w:after="0"/>
        <w:ind w:left="284" w:firstLine="0"/>
        <w:rPr>
          <w:b/>
          <w:bCs/>
        </w:rPr>
      </w:pPr>
      <w:r w:rsidRPr="00E77B6D">
        <w:t>EXAMPLE 2:</w:t>
      </w:r>
      <w:r w:rsidRPr="00E77B6D">
        <w:tab/>
      </w:r>
      <w:r w:rsidRPr="00E77B6D">
        <w:rPr>
          <w:b/>
          <w:bCs/>
        </w:rPr>
        <w:t xml:space="preserve">m=audio 49120 </w:t>
      </w:r>
      <w:r w:rsidRPr="00646B73">
        <w:rPr>
          <w:b/>
          <w:bCs/>
        </w:rPr>
        <w:t>RTP</w:t>
      </w:r>
      <w:r w:rsidRPr="00E77B6D">
        <w:rPr>
          <w:b/>
          <w:bCs/>
        </w:rPr>
        <w:t xml:space="preserve">/AVP 98 </w:t>
      </w:r>
    </w:p>
    <w:p w14:paraId="4BB6325D" w14:textId="77777777" w:rsidR="002E1899" w:rsidRPr="00E77B6D" w:rsidRDefault="002E1899">
      <w:pPr>
        <w:pStyle w:val="EX"/>
        <w:spacing w:after="0"/>
        <w:ind w:left="1704" w:firstLine="0"/>
        <w:rPr>
          <w:b/>
          <w:bCs/>
        </w:rPr>
      </w:pPr>
      <w:r w:rsidRPr="00E77B6D">
        <w:rPr>
          <w:b/>
          <w:bCs/>
        </w:rPr>
        <w:t xml:space="preserve">a=rtpmap:98 AMR-WB/16000 </w:t>
      </w:r>
    </w:p>
    <w:p w14:paraId="27B70190" w14:textId="77777777" w:rsidR="002E1899" w:rsidRPr="00E77B6D" w:rsidRDefault="002E1899">
      <w:pPr>
        <w:pStyle w:val="EX"/>
        <w:spacing w:after="0"/>
        <w:ind w:left="1704" w:firstLine="0"/>
        <w:rPr>
          <w:b/>
          <w:bCs/>
        </w:rPr>
      </w:pPr>
      <w:r w:rsidRPr="00E77B6D">
        <w:rPr>
          <w:b/>
          <w:bCs/>
        </w:rPr>
        <w:t>a=fmtp:98 mode-change-period=2</w:t>
      </w:r>
    </w:p>
    <w:p w14:paraId="32C3BABE" w14:textId="77777777" w:rsidR="002E1899" w:rsidRPr="00E77B6D" w:rsidRDefault="002E1899">
      <w:pPr>
        <w:pStyle w:val="EX"/>
        <w:spacing w:after="0"/>
        <w:ind w:left="1704" w:firstLine="0"/>
        <w:rPr>
          <w:b/>
          <w:bCs/>
        </w:rPr>
      </w:pPr>
      <w:r w:rsidRPr="00E77B6D">
        <w:rPr>
          <w:b/>
          <w:bCs/>
        </w:rPr>
        <w:t>a=maxptime:20</w:t>
      </w:r>
    </w:p>
    <w:p w14:paraId="19DFE52A" w14:textId="77777777" w:rsidR="002E1899" w:rsidRPr="00194853" w:rsidRDefault="00194853" w:rsidP="00194853">
      <w:pPr>
        <w:pStyle w:val="EX"/>
        <w:rPr>
          <w:b/>
        </w:rPr>
      </w:pPr>
      <w:r>
        <w:tab/>
      </w:r>
      <w:r w:rsidR="002E1899" w:rsidRPr="00194853">
        <w:rPr>
          <w:b/>
        </w:rPr>
        <w:t>a=ptime:20</w:t>
      </w:r>
    </w:p>
    <w:p w14:paraId="3D674371" w14:textId="77777777" w:rsidR="002E1899" w:rsidRPr="00E77B6D" w:rsidRDefault="002E1899">
      <w:r w:rsidRPr="00E77B6D">
        <w:t xml:space="preserve">An offer to use H.263 video may be realized by adding the following media part to the </w:t>
      </w:r>
      <w:r w:rsidRPr="00646B73">
        <w:t>SDP</w:t>
      </w:r>
      <w:r w:rsidR="00194853">
        <w:t>:</w:t>
      </w:r>
    </w:p>
    <w:p w14:paraId="3D930EF5" w14:textId="77777777" w:rsidR="002E1899" w:rsidRPr="00E77B6D" w:rsidRDefault="002E1899">
      <w:pPr>
        <w:pStyle w:val="EX"/>
        <w:spacing w:after="0"/>
        <w:ind w:left="284" w:firstLine="0"/>
        <w:rPr>
          <w:b/>
          <w:bCs/>
        </w:rPr>
      </w:pPr>
      <w:r w:rsidRPr="00E77B6D">
        <w:t>EXAMPLE 3:</w:t>
      </w:r>
      <w:r w:rsidRPr="00E77B6D">
        <w:tab/>
      </w:r>
      <w:r w:rsidRPr="00E77B6D">
        <w:rPr>
          <w:b/>
          <w:bCs/>
        </w:rPr>
        <w:t xml:space="preserve">m=video 51372 </w:t>
      </w:r>
      <w:r w:rsidRPr="00646B73">
        <w:rPr>
          <w:b/>
          <w:bCs/>
        </w:rPr>
        <w:t>RTP</w:t>
      </w:r>
      <w:r w:rsidRPr="00E77B6D">
        <w:rPr>
          <w:b/>
          <w:bCs/>
        </w:rPr>
        <w:t>/AVP 99</w:t>
      </w:r>
    </w:p>
    <w:p w14:paraId="4DB19CBA" w14:textId="77777777" w:rsidR="002E1899" w:rsidRPr="00E77B6D" w:rsidRDefault="002E1899">
      <w:pPr>
        <w:pStyle w:val="EX"/>
        <w:spacing w:after="0"/>
        <w:ind w:left="1704" w:firstLine="0"/>
        <w:rPr>
          <w:b/>
          <w:bCs/>
        </w:rPr>
      </w:pPr>
      <w:r w:rsidRPr="00E77B6D">
        <w:rPr>
          <w:b/>
          <w:bCs/>
        </w:rPr>
        <w:t>a=rtpmap:99 H263-2000/90000</w:t>
      </w:r>
    </w:p>
    <w:p w14:paraId="31D66F9A" w14:textId="77777777" w:rsidR="002E1899" w:rsidRPr="00194853" w:rsidRDefault="00194853" w:rsidP="00194853">
      <w:pPr>
        <w:pStyle w:val="EX"/>
        <w:rPr>
          <w:b/>
        </w:rPr>
      </w:pPr>
      <w:r>
        <w:tab/>
      </w:r>
      <w:r w:rsidR="002E1899" w:rsidRPr="00194853">
        <w:rPr>
          <w:b/>
        </w:rPr>
        <w:t>a=fmtp:99 profile=0;level=45</w:t>
      </w:r>
    </w:p>
    <w:p w14:paraId="0A842D3B" w14:textId="77777777" w:rsidR="002E1899" w:rsidRPr="00E77B6D" w:rsidRDefault="002E1899" w:rsidP="00E77B6D">
      <w:pPr>
        <w:pStyle w:val="Heading2"/>
      </w:pPr>
      <w:bookmarkStart w:id="54" w:name="_Toc517435633"/>
      <w:r w:rsidRPr="00E77B6D">
        <w:t>6.3</w:t>
      </w:r>
      <w:r w:rsidRPr="00E77B6D">
        <w:tab/>
        <w:t>Media flow</w:t>
      </w:r>
      <w:bookmarkEnd w:id="54"/>
    </w:p>
    <w:p w14:paraId="0BC7F273" w14:textId="77777777" w:rsidR="002E1899" w:rsidRPr="00E77B6D" w:rsidRDefault="002E1899" w:rsidP="00E77B6D">
      <w:pPr>
        <w:pStyle w:val="Heading3"/>
      </w:pPr>
      <w:bookmarkStart w:id="55" w:name="_Toc517435634"/>
      <w:r w:rsidRPr="00E77B6D">
        <w:t>6.3.1</w:t>
      </w:r>
      <w:r w:rsidRPr="00E77B6D">
        <w:tab/>
        <w:t>General</w:t>
      </w:r>
      <w:bookmarkEnd w:id="55"/>
    </w:p>
    <w:p w14:paraId="10ACDA3B" w14:textId="77777777" w:rsidR="002E1899" w:rsidRPr="00E77B6D" w:rsidRDefault="002E1899">
      <w:r w:rsidRPr="00E77B6D">
        <w:t xml:space="preserve">The user plane protocol stack for a multimedia telephony capable terminal is shown below. All media components are transported over </w:t>
      </w:r>
      <w:r w:rsidRPr="00646B73">
        <w:t>RTP</w:t>
      </w:r>
      <w:r w:rsidRPr="00E77B6D">
        <w:t xml:space="preserve"> with each respective payload format mapped onto the </w:t>
      </w:r>
      <w:r w:rsidRPr="00646B73">
        <w:t>RTP</w:t>
      </w:r>
      <w:r w:rsidRPr="00E77B6D">
        <w:t xml:space="preserve"> </w:t>
      </w:r>
      <w:r w:rsidR="00194853">
        <w:t xml:space="preserve">(RFC 3550 </w:t>
      </w:r>
      <w:r w:rsidR="00646B73" w:rsidRPr="00646B73">
        <w:t>[</w:t>
      </w:r>
      <w:r w:rsidR="00DE6003">
        <w:rPr>
          <w:noProof/>
        </w:rPr>
        <w:t>9</w:t>
      </w:r>
      <w:r w:rsidR="00646B73" w:rsidRPr="00646B73">
        <w:t>]</w:t>
      </w:r>
      <w:r w:rsidR="00194853">
        <w:t>)</w:t>
      </w:r>
      <w:r w:rsidRPr="00E77B6D">
        <w:t xml:space="preserve"> flow according to </w:t>
      </w:r>
      <w:r w:rsidRPr="00646B73">
        <w:t>RFC 3551</w:t>
      </w:r>
      <w:r w:rsidR="00646B73">
        <w:t xml:space="preserve"> </w:t>
      </w:r>
      <w:r w:rsidR="00646B73" w:rsidRPr="00646B73">
        <w:t>[</w:t>
      </w:r>
      <w:r w:rsidR="00DE6003">
        <w:rPr>
          <w:noProof/>
        </w:rPr>
        <w:t>10</w:t>
      </w:r>
      <w:r w:rsidR="00646B73" w:rsidRPr="00646B73">
        <w:t>]</w:t>
      </w:r>
      <w:r w:rsidR="00194853">
        <w:t>.</w:t>
      </w:r>
    </w:p>
    <w:p w14:paraId="523CC29A" w14:textId="77777777" w:rsidR="002E1899" w:rsidRPr="00E77B6D" w:rsidRDefault="002E1899" w:rsidP="00194853">
      <w:pPr>
        <w:pStyle w:val="TH"/>
      </w:pPr>
      <w:r w:rsidRPr="00E77B6D">
        <w:pict w14:anchorId="779D636D">
          <v:shape id="_x0000_i1028" type="#_x0000_t75" style="width:222.3pt;height:191.6pt" fillcolor="window">
            <v:imagedata r:id="rId11" o:title=""/>
          </v:shape>
        </w:pict>
      </w:r>
    </w:p>
    <w:p w14:paraId="00027E7E" w14:textId="77777777" w:rsidR="002E1899" w:rsidRPr="00E77B6D" w:rsidRDefault="00194853">
      <w:pPr>
        <w:pStyle w:val="TF"/>
      </w:pPr>
      <w:r>
        <w:t>Figure 2:</w:t>
      </w:r>
      <w:r w:rsidR="002E1899" w:rsidRPr="00E77B6D">
        <w:t xml:space="preserve"> User plane protocol stack for a multim</w:t>
      </w:r>
      <w:r>
        <w:t>edia telephony capable terminal</w:t>
      </w:r>
    </w:p>
    <w:p w14:paraId="7ABB5481" w14:textId="77777777" w:rsidR="002E1899" w:rsidRPr="00E77B6D" w:rsidRDefault="002E1899">
      <w:pPr>
        <w:rPr>
          <w:lang w:eastAsia="ja-JP"/>
        </w:rPr>
      </w:pPr>
      <w:r w:rsidRPr="00E77B6D">
        <w:t xml:space="preserve">The information in the </w:t>
      </w:r>
      <w:r w:rsidRPr="00646B73">
        <w:t>RTP</w:t>
      </w:r>
      <w:r w:rsidRPr="00E77B6D">
        <w:t xml:space="preserve"> header, together with the payload header, is used for different purposes in the call.</w:t>
      </w:r>
    </w:p>
    <w:p w14:paraId="7FA5C38F"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sequence number is used</w:t>
      </w:r>
      <w:r w:rsidR="00194853">
        <w:rPr>
          <w:lang w:eastAsia="ja-JP"/>
        </w:rPr>
        <w:t xml:space="preserve"> for detection of lost packets.</w:t>
      </w:r>
    </w:p>
    <w:p w14:paraId="154C45E7" w14:textId="77777777" w:rsidR="002E1899" w:rsidRPr="00E77B6D" w:rsidRDefault="00012C17" w:rsidP="00012C17">
      <w:pPr>
        <w:pStyle w:val="B1"/>
      </w:pPr>
      <w:r>
        <w:rPr>
          <w:lang w:eastAsia="ja-JP"/>
        </w:rPr>
        <w:t>-</w:t>
      </w:r>
      <w:r>
        <w:rPr>
          <w:lang w:eastAsia="ja-JP"/>
        </w:rPr>
        <w:tab/>
      </w:r>
      <w:r w:rsidR="002E1899" w:rsidRPr="00E77B6D">
        <w:rPr>
          <w:lang w:eastAsia="ja-JP"/>
        </w:rPr>
        <w:t>SSRC is used for source tracking. For voice calls a typical use would be in tele-conferencing.</w:t>
      </w:r>
    </w:p>
    <w:p w14:paraId="2A2279A0" w14:textId="77777777" w:rsidR="002E1899" w:rsidRPr="00E77B6D" w:rsidRDefault="002E1899" w:rsidP="00E77B6D">
      <w:pPr>
        <w:pStyle w:val="Heading3"/>
      </w:pPr>
      <w:bookmarkStart w:id="56" w:name="_Toc517435635"/>
      <w:r w:rsidRPr="00E77B6D">
        <w:t>6.3.2</w:t>
      </w:r>
      <w:r w:rsidRPr="00E77B6D">
        <w:tab/>
        <w:t>Voice</w:t>
      </w:r>
      <w:bookmarkEnd w:id="56"/>
    </w:p>
    <w:p w14:paraId="07A0A647" w14:textId="77777777" w:rsidR="002E1899" w:rsidRPr="00E77B6D" w:rsidRDefault="002E1899">
      <w:r w:rsidRPr="00E77B6D">
        <w:t xml:space="preserve">For a point-to-point voice call, the default speech codec is AMR </w:t>
      </w:r>
      <w:r w:rsidR="00194853">
        <w:t xml:space="preserve">(3GPP TS 26.071 </w:t>
      </w:r>
      <w:r w:rsidR="00646B73" w:rsidRPr="00646B73">
        <w:t>[</w:t>
      </w:r>
      <w:r w:rsidR="00DE6003">
        <w:rPr>
          <w:noProof/>
        </w:rPr>
        <w:t>12</w:t>
      </w:r>
      <w:r w:rsidR="00646B73" w:rsidRPr="00646B73">
        <w:t>]</w:t>
      </w:r>
      <w:r w:rsidR="00194853">
        <w:t xml:space="preserve">, 3GPP TS 26.090 </w:t>
      </w:r>
      <w:r w:rsidRPr="00E77B6D">
        <w:t>[</w:t>
      </w:r>
      <w:r w:rsidR="00DE6003">
        <w:rPr>
          <w:noProof/>
        </w:rPr>
        <w:t>13</w:t>
      </w:r>
      <w:r w:rsidRPr="00E77B6D">
        <w:t>]</w:t>
      </w:r>
      <w:r w:rsidR="00683471">
        <w:t>, 3GPP </w:t>
      </w:r>
      <w:r w:rsidR="00194853">
        <w:t>TS 26.073</w:t>
      </w:r>
      <w:r w:rsidR="00646B73">
        <w:t xml:space="preserve"> </w:t>
      </w:r>
      <w:r w:rsidR="00646B73" w:rsidRPr="00646B73">
        <w:t>[</w:t>
      </w:r>
      <w:r w:rsidR="00DE6003">
        <w:rPr>
          <w:noProof/>
        </w:rPr>
        <w:t>14</w:t>
      </w:r>
      <w:r w:rsidR="00646B73" w:rsidRPr="00646B73">
        <w:t xml:space="preserve">] </w:t>
      </w:r>
      <w:r w:rsidR="00194853">
        <w:t xml:space="preserve">and 3GPP TS 26.104 </w:t>
      </w:r>
      <w:r w:rsidR="00646B73" w:rsidRPr="00646B73">
        <w:t>[</w:t>
      </w:r>
      <w:r w:rsidR="00DE6003">
        <w:rPr>
          <w:noProof/>
        </w:rPr>
        <w:t>15</w:t>
      </w:r>
      <w:r w:rsidR="00646B73" w:rsidRPr="00646B73">
        <w:t>]</w:t>
      </w:r>
      <w:r w:rsidR="00194853">
        <w:t>)</w:t>
      </w:r>
      <w:r w:rsidRPr="00E77B6D">
        <w:t xml:space="preserve">, or in case of wideband speech, AMR-WB </w:t>
      </w:r>
      <w:r w:rsidR="00194853">
        <w:t xml:space="preserve">(3GPP TS 26.171 </w:t>
      </w:r>
      <w:r w:rsidR="00646B73" w:rsidRPr="00646B73">
        <w:t>[</w:t>
      </w:r>
      <w:r w:rsidR="00DE6003">
        <w:rPr>
          <w:noProof/>
        </w:rPr>
        <w:t>16</w:t>
      </w:r>
      <w:r w:rsidR="00646B73" w:rsidRPr="00646B73">
        <w:t>]</w:t>
      </w:r>
      <w:r w:rsidR="00683471">
        <w:t>, 3GPP TS </w:t>
      </w:r>
      <w:r w:rsidR="00194853">
        <w:t xml:space="preserve">26.190 </w:t>
      </w:r>
      <w:r w:rsidRPr="00E77B6D">
        <w:t>[</w:t>
      </w:r>
      <w:r w:rsidR="00DE6003">
        <w:rPr>
          <w:noProof/>
        </w:rPr>
        <w:t>17</w:t>
      </w:r>
      <w:r w:rsidRPr="00E77B6D">
        <w:t>]</w:t>
      </w:r>
      <w:r w:rsidR="00194853">
        <w:t>, 3GPP TS 26.173</w:t>
      </w:r>
      <w:r w:rsidR="00646B73">
        <w:t xml:space="preserve"> </w:t>
      </w:r>
      <w:r w:rsidR="00646B73" w:rsidRPr="00646B73">
        <w:t>[</w:t>
      </w:r>
      <w:r w:rsidR="00DE6003">
        <w:rPr>
          <w:noProof/>
        </w:rPr>
        <w:t>18</w:t>
      </w:r>
      <w:r w:rsidR="00646B73" w:rsidRPr="00646B73">
        <w:t>]</w:t>
      </w:r>
      <w:r w:rsidR="00194853">
        <w:t xml:space="preserve"> and 3GPP TS 26.204</w:t>
      </w:r>
      <w:r w:rsidR="00646B73" w:rsidRPr="00646B73">
        <w:t xml:space="preserve"> [</w:t>
      </w:r>
      <w:r w:rsidR="00DE6003">
        <w:rPr>
          <w:noProof/>
        </w:rPr>
        <w:t>19</w:t>
      </w:r>
      <w:r w:rsidR="00646B73" w:rsidRPr="00646B73">
        <w:t>]</w:t>
      </w:r>
      <w:r w:rsidR="00194853">
        <w:t>)</w:t>
      </w:r>
      <w:r w:rsidRPr="00E77B6D">
        <w:t xml:space="preserve">. Both codecs use the payload formats specified in </w:t>
      </w:r>
      <w:r w:rsidR="00194853">
        <w:t>RFC </w:t>
      </w:r>
      <w:r w:rsidRPr="00646B73">
        <w:t>3267</w:t>
      </w:r>
      <w:r w:rsidR="00646B73">
        <w:t xml:space="preserve"> </w:t>
      </w:r>
      <w:r w:rsidR="00646B73" w:rsidRPr="00646B73">
        <w:t>[</w:t>
      </w:r>
      <w:r w:rsidR="00DE6003">
        <w:rPr>
          <w:noProof/>
        </w:rPr>
        <w:t>20</w:t>
      </w:r>
      <w:r w:rsidR="00646B73" w:rsidRPr="00646B73">
        <w:t>]</w:t>
      </w:r>
      <w:r w:rsidRPr="00E77B6D">
        <w:t xml:space="preserve">. There are a number of configurable details available in the payload format settings. The PSC specification for transport protocols </w:t>
      </w:r>
      <w:r w:rsidR="00194853">
        <w:t xml:space="preserve">(3GPP TS 26.236 </w:t>
      </w:r>
      <w:r w:rsidR="00646B73" w:rsidRPr="00646B73">
        <w:t>[</w:t>
      </w:r>
      <w:r w:rsidR="00DE6003">
        <w:rPr>
          <w:noProof/>
        </w:rPr>
        <w:t>4</w:t>
      </w:r>
      <w:r w:rsidR="00646B73" w:rsidRPr="00646B73">
        <w:t>]</w:t>
      </w:r>
      <w:r w:rsidR="00194853">
        <w:t>)</w:t>
      </w:r>
      <w:r w:rsidRPr="00E77B6D">
        <w:t xml:space="preserve"> states the following settings for AMR, AMR-WB encoded speech packetized according to </w:t>
      </w:r>
      <w:r w:rsidRPr="00646B73">
        <w:t>RFC 3267</w:t>
      </w:r>
      <w:r w:rsidRPr="00E77B6D">
        <w:t xml:space="preserve"> </w:t>
      </w:r>
      <w:r w:rsidR="00646B73" w:rsidRPr="00646B73">
        <w:t>[</w:t>
      </w:r>
      <w:r w:rsidR="00DE6003">
        <w:rPr>
          <w:noProof/>
        </w:rPr>
        <w:t>20</w:t>
      </w:r>
      <w:r w:rsidR="00646B73" w:rsidRPr="00646B73">
        <w:t>]</w:t>
      </w:r>
      <w:r w:rsidRPr="00E77B6D">
        <w:t xml:space="preserve"> for use in a Release</w:t>
      </w:r>
      <w:r w:rsidR="00194853">
        <w:t xml:space="preserve"> </w:t>
      </w:r>
      <w:r w:rsidRPr="00E77B6D">
        <w:t>6 point-to-point packet switched multimedia voice call.</w:t>
      </w:r>
    </w:p>
    <w:p w14:paraId="39179948" w14:textId="77777777" w:rsidR="002E1899" w:rsidRPr="00E77B6D" w:rsidRDefault="002E1899">
      <w:r w:rsidRPr="00E77B6D">
        <w:t xml:space="preserve">Sender </w:t>
      </w:r>
      <w:r w:rsidR="00DE6003" w:rsidRPr="00E77B6D">
        <w:t>behaviour</w:t>
      </w:r>
      <w:r w:rsidRPr="00E77B6D">
        <w:t>:</w:t>
      </w:r>
    </w:p>
    <w:p w14:paraId="59602E6E"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The bandwidth efficient operation shall be used. The alternative to bandwidth efficient operation is octet-aligned operation. The former reduces overhead while the latter enables the use of frame interleaving and other robustification procedures (see </w:t>
      </w:r>
      <w:r w:rsidR="00194853">
        <w:rPr>
          <w:lang w:eastAsia="ja-JP"/>
        </w:rPr>
        <w:t xml:space="preserve">RFC 3267 </w:t>
      </w:r>
      <w:r w:rsidR="00646B73" w:rsidRPr="00646B73">
        <w:rPr>
          <w:lang w:eastAsia="ja-JP"/>
        </w:rPr>
        <w:t>[</w:t>
      </w:r>
      <w:r w:rsidR="00DE6003">
        <w:rPr>
          <w:noProof/>
        </w:rPr>
        <w:t>20</w:t>
      </w:r>
      <w:r w:rsidR="00646B73" w:rsidRPr="00646B73">
        <w:rPr>
          <w:lang w:eastAsia="ja-JP"/>
        </w:rPr>
        <w:t>]</w:t>
      </w:r>
      <w:r w:rsidR="002E1899" w:rsidRPr="00E77B6D">
        <w:rPr>
          <w:lang w:eastAsia="ja-JP"/>
        </w:rPr>
        <w:t xml:space="preserve"> for details).</w:t>
      </w:r>
    </w:p>
    <w:p w14:paraId="59E2128B"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Codec mode changes shall be performed</w:t>
      </w:r>
      <w:r w:rsidR="00DE6003">
        <w:rPr>
          <w:lang w:eastAsia="ja-JP"/>
        </w:rPr>
        <w:t xml:space="preserve"> in integer multiples of 40 </w:t>
      </w:r>
      <w:proofErr w:type="spellStart"/>
      <w:r w:rsidR="00DE6003">
        <w:rPr>
          <w:lang w:eastAsia="ja-JP"/>
        </w:rPr>
        <w:t>ms</w:t>
      </w:r>
      <w:proofErr w:type="spellEnd"/>
      <w:r w:rsidR="002E1899" w:rsidRPr="00E77B6D">
        <w:rPr>
          <w:lang w:eastAsia="ja-JP"/>
        </w:rPr>
        <w:t xml:space="preserve">. This is for backward compatibility with CS GSM where only codec mode indication </w:t>
      </w:r>
      <w:r w:rsidR="002E1899" w:rsidRPr="00E77B6D">
        <w:rPr>
          <w:i/>
          <w:iCs/>
          <w:lang w:eastAsia="ja-JP"/>
        </w:rPr>
        <w:t xml:space="preserve">or </w:t>
      </w:r>
      <w:r w:rsidR="002E1899" w:rsidRPr="00E77B6D">
        <w:rPr>
          <w:lang w:eastAsia="ja-JP"/>
        </w:rPr>
        <w:t>codec mode requ</w:t>
      </w:r>
      <w:r w:rsidR="00194853">
        <w:rPr>
          <w:lang w:eastAsia="ja-JP"/>
        </w:rPr>
        <w:t>est could be sent in one frame.</w:t>
      </w:r>
    </w:p>
    <w:p w14:paraId="50EE3D81"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Codec mode changes should be performed to </w:t>
      </w:r>
      <w:r w:rsidR="00DE6003" w:rsidRPr="00E77B6D">
        <w:rPr>
          <w:lang w:eastAsia="ja-JP"/>
        </w:rPr>
        <w:t>neighbouring</w:t>
      </w:r>
      <w:r w:rsidR="002E1899" w:rsidRPr="00E77B6D">
        <w:rPr>
          <w:lang w:eastAsia="ja-JP"/>
        </w:rPr>
        <w:t xml:space="preserve"> modes of the selec</w:t>
      </w:r>
      <w:r w:rsidR="00194853">
        <w:rPr>
          <w:lang w:eastAsia="ja-JP"/>
        </w:rPr>
        <w:t>ted combination of codec modes.</w:t>
      </w:r>
    </w:p>
    <w:p w14:paraId="5EBA63FD"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DTX </w:t>
      </w:r>
      <w:r w:rsidR="00DE6003" w:rsidRPr="00E77B6D">
        <w:rPr>
          <w:lang w:eastAsia="ja-JP"/>
        </w:rPr>
        <w:t>signalling</w:t>
      </w:r>
      <w:r w:rsidR="002E1899" w:rsidRPr="00E77B6D">
        <w:rPr>
          <w:lang w:eastAsia="ja-JP"/>
        </w:rPr>
        <w:t xml:space="preserve"> may be used.</w:t>
      </w:r>
    </w:p>
    <w:p w14:paraId="2F9AD0DB"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 xml:space="preserve">Only one speech frame shall be encapsulated in each </w:t>
      </w:r>
      <w:r w:rsidR="002E1899" w:rsidRPr="00646B73">
        <w:rPr>
          <w:lang w:eastAsia="ja-JP"/>
        </w:rPr>
        <w:t>RTP</w:t>
      </w:r>
      <w:r w:rsidR="002E1899" w:rsidRPr="00E77B6D">
        <w:rPr>
          <w:lang w:eastAsia="ja-JP"/>
        </w:rPr>
        <w:t xml:space="preserve"> packet. While this provides a big </w:t>
      </w:r>
      <w:r w:rsidR="002E1899" w:rsidRPr="00646B73">
        <w:rPr>
          <w:lang w:eastAsia="ja-JP"/>
        </w:rPr>
        <w:t>IP</w:t>
      </w:r>
      <w:r w:rsidR="002E1899" w:rsidRPr="00E77B6D">
        <w:rPr>
          <w:lang w:eastAsia="ja-JP"/>
        </w:rPr>
        <w:t xml:space="preserve"> overhead for the media flow, it keeps the transport-induced latency low. The </w:t>
      </w:r>
      <w:r w:rsidR="002E1899" w:rsidRPr="00646B73">
        <w:rPr>
          <w:lang w:eastAsia="ja-JP"/>
        </w:rPr>
        <w:t>IP</w:t>
      </w:r>
      <w:r w:rsidR="002E1899" w:rsidRPr="00E77B6D">
        <w:rPr>
          <w:lang w:eastAsia="ja-JP"/>
        </w:rPr>
        <w:t xml:space="preserve"> overhead can be significantly reduced by using header compression</w:t>
      </w:r>
      <w:r w:rsidR="00646B73">
        <w:rPr>
          <w:lang w:eastAsia="ja-JP"/>
        </w:rPr>
        <w:t xml:space="preserve"> </w:t>
      </w:r>
      <w:r w:rsidR="00194853">
        <w:rPr>
          <w:lang w:eastAsia="ja-JP"/>
        </w:rPr>
        <w:t xml:space="preserve">(RFC 3095 </w:t>
      </w:r>
      <w:r w:rsidR="00646B73" w:rsidRPr="00646B73">
        <w:rPr>
          <w:lang w:eastAsia="ja-JP"/>
        </w:rPr>
        <w:t>[</w:t>
      </w:r>
      <w:r w:rsidR="00DE6003">
        <w:rPr>
          <w:noProof/>
        </w:rPr>
        <w:t>27</w:t>
      </w:r>
      <w:r w:rsidR="00646B73" w:rsidRPr="00646B73">
        <w:rPr>
          <w:lang w:eastAsia="ja-JP"/>
        </w:rPr>
        <w:t>]</w:t>
      </w:r>
      <w:r w:rsidR="00194853">
        <w:rPr>
          <w:lang w:eastAsia="ja-JP"/>
        </w:rPr>
        <w:t>)</w:t>
      </w:r>
      <w:r w:rsidR="002E1899" w:rsidRPr="00E77B6D">
        <w:rPr>
          <w:lang w:eastAsia="ja-JP"/>
        </w:rPr>
        <w:t>.</w:t>
      </w:r>
    </w:p>
    <w:p w14:paraId="614B2345"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multi-channel session shall not be used. Only mono streams are allowed even though the payload format allows for multi-channel sessions.</w:t>
      </w:r>
    </w:p>
    <w:p w14:paraId="1A94F35F"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Interleaving shall not be used. Although robustness is increased, the latency is also significantly increased which will substantially reduce conversational quality.</w:t>
      </w:r>
    </w:p>
    <w:p w14:paraId="5F494D2A"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Internal CRC shall not be used.</w:t>
      </w:r>
    </w:p>
    <w:p w14:paraId="1A22334E" w14:textId="77777777" w:rsidR="002E1899" w:rsidRPr="00E77B6D" w:rsidRDefault="002E1899" w:rsidP="00091F42">
      <w:pPr>
        <w:keepNext/>
        <w:keepLines/>
        <w:rPr>
          <w:color w:val="000000"/>
          <w:lang w:eastAsia="ja-JP"/>
        </w:rPr>
      </w:pPr>
      <w:r w:rsidRPr="00E77B6D">
        <w:rPr>
          <w:color w:val="000000"/>
          <w:lang w:eastAsia="ja-JP"/>
        </w:rPr>
        <w:t xml:space="preserve">Receiver </w:t>
      </w:r>
      <w:r w:rsidR="00DE6003" w:rsidRPr="00E77B6D">
        <w:rPr>
          <w:color w:val="000000"/>
          <w:lang w:eastAsia="ja-JP"/>
        </w:rPr>
        <w:t>behaviour</w:t>
      </w:r>
      <w:r w:rsidRPr="00E77B6D">
        <w:rPr>
          <w:color w:val="000000"/>
          <w:lang w:eastAsia="ja-JP"/>
        </w:rPr>
        <w:t>:</w:t>
      </w:r>
    </w:p>
    <w:p w14:paraId="2D16F228"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Codec mode change</w:t>
      </w:r>
      <w:r w:rsidR="00F900B6">
        <w:rPr>
          <w:lang w:eastAsia="ja-JP"/>
        </w:rPr>
        <w:t>s shall be accepted at any time.</w:t>
      </w:r>
    </w:p>
    <w:p w14:paraId="6454B28F"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Codec mode changes shall be accepted to any supported mode of the selected combination of codec modes.</w:t>
      </w:r>
    </w:p>
    <w:p w14:paraId="20530379" w14:textId="77777777" w:rsidR="002E1899" w:rsidRPr="00E77B6D" w:rsidRDefault="00012C17" w:rsidP="00012C17">
      <w:pPr>
        <w:pStyle w:val="B1"/>
      </w:pPr>
      <w:r>
        <w:rPr>
          <w:lang w:eastAsia="ja-JP"/>
        </w:rPr>
        <w:t>-</w:t>
      </w:r>
      <w:r>
        <w:rPr>
          <w:lang w:eastAsia="ja-JP"/>
        </w:rPr>
        <w:tab/>
      </w:r>
      <w:r w:rsidR="002E1899" w:rsidRPr="00E77B6D">
        <w:rPr>
          <w:lang w:eastAsia="ja-JP"/>
        </w:rPr>
        <w:t xml:space="preserve">DTX </w:t>
      </w:r>
      <w:r w:rsidR="00DE6003" w:rsidRPr="00E77B6D">
        <w:rPr>
          <w:lang w:eastAsia="ja-JP"/>
        </w:rPr>
        <w:t>signalling</w:t>
      </w:r>
      <w:r w:rsidR="002E1899" w:rsidRPr="00E77B6D">
        <w:rPr>
          <w:lang w:eastAsia="ja-JP"/>
        </w:rPr>
        <w:t xml:space="preserve"> shall always be accepted.</w:t>
      </w:r>
    </w:p>
    <w:p w14:paraId="2BB90589" w14:textId="77777777" w:rsidR="002E1899" w:rsidRPr="00E77B6D" w:rsidRDefault="002E1899">
      <w:r w:rsidRPr="00E77B6D">
        <w:t xml:space="preserve">The information in the </w:t>
      </w:r>
      <w:r w:rsidRPr="00646B73">
        <w:t>RTP</w:t>
      </w:r>
      <w:r w:rsidRPr="00E77B6D">
        <w:t xml:space="preserve"> header, together with the payload header, is used for different purposes in the call.</w:t>
      </w:r>
    </w:p>
    <w:p w14:paraId="741624AB"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marker bit is used when the frame contains the first speech frame in a talk spurt (i.e. first frame after DTX has been used). The marker bit identifies suitable locations in the media stream where buffer adaptation is particularly useful.</w:t>
      </w:r>
    </w:p>
    <w:p w14:paraId="1089B467" w14:textId="77777777" w:rsidR="002E1899" w:rsidRPr="00E77B6D" w:rsidRDefault="00012C17" w:rsidP="00012C17">
      <w:pPr>
        <w:pStyle w:val="B1"/>
        <w:rPr>
          <w:lang w:eastAsia="ja-JP"/>
        </w:rPr>
      </w:pPr>
      <w:r>
        <w:rPr>
          <w:lang w:eastAsia="ja-JP"/>
        </w:rPr>
        <w:t>-</w:t>
      </w:r>
      <w:r>
        <w:rPr>
          <w:lang w:eastAsia="ja-JP"/>
        </w:rPr>
        <w:tab/>
      </w:r>
      <w:r w:rsidR="002E1899" w:rsidRPr="00E77B6D">
        <w:rPr>
          <w:lang w:eastAsia="ja-JP"/>
        </w:rPr>
        <w:t>The timestamp field should be used for frame sorting in the receiver buffe</w:t>
      </w:r>
      <w:r w:rsidR="00091F42">
        <w:rPr>
          <w:lang w:eastAsia="ja-JP"/>
        </w:rPr>
        <w:t>r and detection of lost frames.</w:t>
      </w:r>
    </w:p>
    <w:p w14:paraId="0DDA85B3" w14:textId="77777777" w:rsidR="002E1899" w:rsidRPr="00E77B6D" w:rsidRDefault="00012C17" w:rsidP="00012C17">
      <w:pPr>
        <w:pStyle w:val="B1"/>
      </w:pPr>
      <w:r>
        <w:rPr>
          <w:lang w:eastAsia="ja-JP"/>
        </w:rPr>
        <w:t>-</w:t>
      </w:r>
      <w:r>
        <w:rPr>
          <w:lang w:eastAsia="ja-JP"/>
        </w:rPr>
        <w:tab/>
      </w:r>
      <w:r w:rsidR="002E1899" w:rsidRPr="00E77B6D">
        <w:rPr>
          <w:lang w:eastAsia="ja-JP"/>
        </w:rPr>
        <w:t xml:space="preserve">The timestamp field is incremented according to the sampling frequency of the codec specified in the </w:t>
      </w:r>
      <w:r w:rsidR="002E1899" w:rsidRPr="00646B73">
        <w:rPr>
          <w:lang w:eastAsia="ja-JP"/>
        </w:rPr>
        <w:t>SDP</w:t>
      </w:r>
      <w:r w:rsidR="00091F42">
        <w:rPr>
          <w:lang w:eastAsia="ja-JP"/>
        </w:rPr>
        <w:t xml:space="preserve"> (8 </w:t>
      </w:r>
      <w:r w:rsidR="002E1899" w:rsidRPr="00E77B6D">
        <w:rPr>
          <w:lang w:eastAsia="ja-JP"/>
        </w:rPr>
        <w:t>kHz for AMR-NB and 16 kHz for AMR-WB). This field is increased also in DTX mode (eight times the length of the typical frame increment) and sent in the SID UPDATE packet.</w:t>
      </w:r>
    </w:p>
    <w:p w14:paraId="1347D2EF" w14:textId="77777777" w:rsidR="002E1899" w:rsidRPr="00E77B6D" w:rsidRDefault="002E1899" w:rsidP="00E77B6D">
      <w:pPr>
        <w:pStyle w:val="Heading3"/>
      </w:pPr>
      <w:bookmarkStart w:id="57" w:name="_Toc517435636"/>
      <w:r w:rsidRPr="00E77B6D">
        <w:t>6.3.3</w:t>
      </w:r>
      <w:r w:rsidRPr="00E77B6D">
        <w:tab/>
        <w:t>Video</w:t>
      </w:r>
      <w:bookmarkEnd w:id="57"/>
    </w:p>
    <w:p w14:paraId="4573E96D" w14:textId="77777777" w:rsidR="002E1899" w:rsidRPr="00E77B6D" w:rsidRDefault="002E1899">
      <w:r w:rsidRPr="00E77B6D">
        <w:rPr>
          <w:lang w:eastAsia="ja-JP"/>
        </w:rPr>
        <w:t xml:space="preserve">Packet-switched multimedia </w:t>
      </w:r>
      <w:r w:rsidRPr="00E77B6D">
        <w:t xml:space="preserve">terminals offering video communication shall support </w:t>
      </w:r>
      <w:r w:rsidRPr="00646B73">
        <w:t>ITU-T Recommendation H.263</w:t>
      </w:r>
      <w:r w:rsidR="005053DA" w:rsidRPr="00E77B6D">
        <w:t xml:space="preserve"> </w:t>
      </w:r>
      <w:r w:rsidR="005053DA" w:rsidRPr="00646B73">
        <w:t>[</w:t>
      </w:r>
      <w:r w:rsidR="00DE6003">
        <w:rPr>
          <w:noProof/>
        </w:rPr>
        <w:t>21</w:t>
      </w:r>
      <w:r w:rsidR="005053DA" w:rsidRPr="00646B73">
        <w:t xml:space="preserve">] </w:t>
      </w:r>
      <w:r w:rsidR="005053DA">
        <w:t xml:space="preserve">and </w:t>
      </w:r>
      <w:r w:rsidR="005053DA" w:rsidRPr="00646B73">
        <w:t>[</w:t>
      </w:r>
      <w:r w:rsidR="00DE6003">
        <w:rPr>
          <w:noProof/>
        </w:rPr>
        <w:t>22</w:t>
      </w:r>
      <w:r w:rsidR="005053DA" w:rsidRPr="00646B73">
        <w:t>]</w:t>
      </w:r>
      <w:r w:rsidRPr="00E77B6D">
        <w:t xml:space="preserve"> Profile 0 Level 45. In addition they should support </w:t>
      </w:r>
      <w:r w:rsidR="005053DA">
        <w:t xml:space="preserve">ITU-T Recommendation </w:t>
      </w:r>
      <w:r w:rsidRPr="00E77B6D">
        <w:t>H.263</w:t>
      </w:r>
      <w:r w:rsidR="005053DA" w:rsidRPr="00E77B6D">
        <w:t xml:space="preserve"> </w:t>
      </w:r>
      <w:r w:rsidR="005053DA" w:rsidRPr="00646B73">
        <w:t>[</w:t>
      </w:r>
      <w:r w:rsidR="00DE6003">
        <w:rPr>
          <w:noProof/>
        </w:rPr>
        <w:t>21</w:t>
      </w:r>
      <w:r w:rsidR="005053DA" w:rsidRPr="00646B73">
        <w:t xml:space="preserve">] </w:t>
      </w:r>
      <w:r w:rsidR="005053DA">
        <w:t xml:space="preserve">and </w:t>
      </w:r>
      <w:r w:rsidR="005053DA" w:rsidRPr="00646B73">
        <w:t>[</w:t>
      </w:r>
      <w:r w:rsidR="00DE6003">
        <w:rPr>
          <w:noProof/>
        </w:rPr>
        <w:t>22</w:t>
      </w:r>
      <w:r w:rsidR="005053DA" w:rsidRPr="00646B73">
        <w:t>]</w:t>
      </w:r>
      <w:r w:rsidRPr="00E77B6D">
        <w:t xml:space="preserve"> Profile 3 Level 45, MPEG-4 Visual Simple Profile Level 0b</w:t>
      </w:r>
      <w:r w:rsidR="00646B73">
        <w:t xml:space="preserve"> </w:t>
      </w:r>
      <w:r w:rsidR="005053DA">
        <w:t xml:space="preserve">(ISO/IEC 14496-2 </w:t>
      </w:r>
      <w:r w:rsidR="00646B73" w:rsidRPr="00646B73">
        <w:t>[</w:t>
      </w:r>
      <w:r w:rsidR="00DE6003">
        <w:rPr>
          <w:noProof/>
        </w:rPr>
        <w:t>23</w:t>
      </w:r>
      <w:r w:rsidR="00646B73" w:rsidRPr="00646B73">
        <w:t>]</w:t>
      </w:r>
      <w:r w:rsidR="005053DA">
        <w:t>)</w:t>
      </w:r>
      <w:r w:rsidRPr="00E77B6D">
        <w:t>, and H.264 (</w:t>
      </w:r>
      <w:r w:rsidRPr="00646B73">
        <w:t>AVC</w:t>
      </w:r>
      <w:r w:rsidR="005053DA">
        <w:t>) Baseline Profile Level </w:t>
      </w:r>
      <w:r w:rsidRPr="00E77B6D">
        <w:t xml:space="preserve">1b </w:t>
      </w:r>
      <w:r w:rsidR="005053DA">
        <w:t>(</w:t>
      </w:r>
      <w:r w:rsidR="005053DA" w:rsidRPr="00646B73">
        <w:t>ITU-T Recommendation H.26</w:t>
      </w:r>
      <w:r w:rsidR="005053DA">
        <w:t>4</w:t>
      </w:r>
      <w:r w:rsidR="005053DA" w:rsidRPr="00646B73">
        <w:t xml:space="preserve"> [</w:t>
      </w:r>
      <w:r w:rsidR="00DE6003">
        <w:rPr>
          <w:noProof/>
        </w:rPr>
        <w:t>24</w:t>
      </w:r>
      <w:r w:rsidR="005053DA" w:rsidRPr="00646B73">
        <w:t>]</w:t>
      </w:r>
      <w:r w:rsidR="005053DA" w:rsidRPr="00E77B6D">
        <w:t>)</w:t>
      </w:r>
      <w:r w:rsidRPr="00E77B6D">
        <w:t xml:space="preserve"> without requirements on output timing conformance (Annex C of</w:t>
      </w:r>
      <w:r w:rsidR="00646B73">
        <w:t xml:space="preserve"> </w:t>
      </w:r>
      <w:r w:rsidR="005053DA" w:rsidRPr="00646B73">
        <w:t>ITU-T Recommendation H.26</w:t>
      </w:r>
      <w:r w:rsidR="005053DA">
        <w:t>4</w:t>
      </w:r>
      <w:r w:rsidR="005053DA" w:rsidRPr="00646B73">
        <w:t xml:space="preserve"> </w:t>
      </w:r>
      <w:r w:rsidR="00646B73" w:rsidRPr="00646B73">
        <w:t>[</w:t>
      </w:r>
      <w:r w:rsidR="00DE6003">
        <w:rPr>
          <w:noProof/>
        </w:rPr>
        <w:t>24</w:t>
      </w:r>
      <w:r w:rsidR="00646B73" w:rsidRPr="00646B73">
        <w:t>]</w:t>
      </w:r>
      <w:r w:rsidRPr="00E77B6D">
        <w:t>). Each sequence parameter set of H.264 (</w:t>
      </w:r>
      <w:r w:rsidRPr="00646B73">
        <w:t>AVC</w:t>
      </w:r>
      <w:r w:rsidRPr="00E77B6D">
        <w:t xml:space="preserve">) shall contain the </w:t>
      </w:r>
      <w:proofErr w:type="spellStart"/>
      <w:r w:rsidRPr="00E77B6D">
        <w:t>vui_parameters</w:t>
      </w:r>
      <w:proofErr w:type="spellEnd"/>
      <w:r w:rsidRPr="00E77B6D">
        <w:t xml:space="preserve"> syntax structure including the </w:t>
      </w:r>
      <w:proofErr w:type="spellStart"/>
      <w:r w:rsidRPr="00E77B6D">
        <w:t>num_reorder_frames</w:t>
      </w:r>
      <w:proofErr w:type="spellEnd"/>
      <w:r w:rsidRPr="00E77B6D">
        <w:t xml:space="preserve"> syntax element set equal to 0.</w:t>
      </w:r>
    </w:p>
    <w:p w14:paraId="0ACEC2D5" w14:textId="77777777" w:rsidR="002E1899" w:rsidRPr="00E77B6D" w:rsidRDefault="002E1899">
      <w:r w:rsidRPr="00E77B6D">
        <w:t>The H.264 (</w:t>
      </w:r>
      <w:r w:rsidRPr="00646B73">
        <w:t>AVC</w:t>
      </w:r>
      <w:r w:rsidRPr="00E77B6D">
        <w:t>) decoder in a multimedia terminal shall start decoding immediately when it receives data (even if the stream does not start with an IDR access unit) or alternatively no later than it receives the next IDR access unit or the next recovery point SEI message, whichever is earlier in decoding order. The decoding process for a stream not starting with an IDR access unit shall be the same as for a valid H.264 (</w:t>
      </w:r>
      <w:r w:rsidRPr="00646B73">
        <w:t>AVC</w:t>
      </w:r>
      <w:r w:rsidRPr="00E77B6D">
        <w:t xml:space="preserve">) bit stream. However, the client shall be aware that such a stream may contain references to pictures not available in the decoded picture buffer. The display </w:t>
      </w:r>
      <w:r w:rsidR="00DE6003" w:rsidRPr="00E77B6D">
        <w:t>behaviour</w:t>
      </w:r>
      <w:r w:rsidRPr="00E77B6D">
        <w:t xml:space="preserve"> of the client is out of scope of </w:t>
      </w:r>
      <w:r w:rsidR="00DE6003">
        <w:t>the present document</w:t>
      </w:r>
      <w:r w:rsidRPr="00E77B6D">
        <w:t>.</w:t>
      </w:r>
    </w:p>
    <w:p w14:paraId="39151CC0" w14:textId="77777777" w:rsidR="002E1899" w:rsidRPr="00E77B6D" w:rsidRDefault="002E1899">
      <w:pPr>
        <w:pStyle w:val="NO"/>
      </w:pPr>
      <w:r w:rsidRPr="00E77B6D">
        <w:t>NOTE 1:</w:t>
      </w:r>
      <w:r w:rsidRPr="00E77B6D">
        <w:tab/>
        <w:t>Terminals may use full-frame freeze and full-frame freeze release SEI messages of H.264 (</w:t>
      </w:r>
      <w:r w:rsidRPr="00646B73">
        <w:t>AVC</w:t>
      </w:r>
      <w:r w:rsidRPr="00E77B6D">
        <w:t>) to control the display process.</w:t>
      </w:r>
    </w:p>
    <w:p w14:paraId="79FCD481" w14:textId="77777777" w:rsidR="002E1899" w:rsidRPr="00E77B6D" w:rsidRDefault="002E1899">
      <w:pPr>
        <w:pStyle w:val="NO"/>
      </w:pPr>
      <w:r w:rsidRPr="00E77B6D">
        <w:t>NOTE 2:</w:t>
      </w:r>
      <w:r w:rsidRPr="00E77B6D">
        <w:tab/>
        <w:t>An H.264 (</w:t>
      </w:r>
      <w:r w:rsidRPr="00646B73">
        <w:t>AVC</w:t>
      </w:r>
      <w:r w:rsidRPr="00E77B6D">
        <w:t xml:space="preserve">) encoder should code redundant slices only if it knows that the far-end decoder makes use of this feature (which is </w:t>
      </w:r>
      <w:r w:rsidR="00DE6003" w:rsidRPr="00E77B6D">
        <w:t>signalled</w:t>
      </w:r>
      <w:r w:rsidRPr="00E77B6D">
        <w:t xml:space="preserve"> with the redundant-pic-cap MIME/</w:t>
      </w:r>
      <w:r w:rsidRPr="00646B73">
        <w:t>SDP</w:t>
      </w:r>
      <w:r w:rsidRPr="00E77B6D">
        <w:t xml:space="preserve"> parameter as specified in</w:t>
      </w:r>
      <w:r w:rsidR="00646B73">
        <w:t xml:space="preserve"> </w:t>
      </w:r>
      <w:r w:rsidR="005053DA">
        <w:t>RFC 3984 </w:t>
      </w:r>
      <w:r w:rsidR="00646B73" w:rsidRPr="00646B73">
        <w:t>[</w:t>
      </w:r>
      <w:r w:rsidR="00DE6003">
        <w:rPr>
          <w:noProof/>
        </w:rPr>
        <w:t>25</w:t>
      </w:r>
      <w:r w:rsidR="00646B73" w:rsidRPr="00646B73">
        <w:t>]</w:t>
      </w:r>
      <w:r w:rsidRPr="00E77B6D">
        <w:t>). H.264 (</w:t>
      </w:r>
      <w:r w:rsidRPr="00646B73">
        <w:t>AVC</w:t>
      </w:r>
      <w:r w:rsidRPr="00E77B6D">
        <w:t>) encoders should also pay attention to the potential implications on end</w:t>
      </w:r>
      <w:r w:rsidR="005053DA">
        <w:noBreakHyphen/>
      </w:r>
      <w:r w:rsidRPr="00E77B6D">
        <w:t>to</w:t>
      </w:r>
      <w:r w:rsidR="005053DA">
        <w:noBreakHyphen/>
      </w:r>
      <w:r w:rsidRPr="00E77B6D">
        <w:t>end delay.</w:t>
      </w:r>
    </w:p>
    <w:p w14:paraId="73714222" w14:textId="77777777" w:rsidR="002E1899" w:rsidRPr="00E77B6D" w:rsidRDefault="002E1899">
      <w:r w:rsidRPr="00E77B6D">
        <w:t>Video packets should not be large to allow better error resilience and to minimize the transmission delay in conversational service. The size of each packet shall be kept smaller than 512 bytes.</w:t>
      </w:r>
    </w:p>
    <w:p w14:paraId="5B031A7F" w14:textId="77777777" w:rsidR="002E1899" w:rsidRPr="00E77B6D" w:rsidRDefault="002E1899" w:rsidP="00E77B6D">
      <w:pPr>
        <w:pStyle w:val="Heading1"/>
      </w:pPr>
      <w:bookmarkStart w:id="58" w:name="_Toc517435637"/>
      <w:r w:rsidRPr="00E77B6D">
        <w:t>7</w:t>
      </w:r>
      <w:r w:rsidRPr="00E77B6D">
        <w:tab/>
        <w:t>Areas of optimizations</w:t>
      </w:r>
      <w:bookmarkEnd w:id="58"/>
    </w:p>
    <w:p w14:paraId="211C55A0" w14:textId="77777777" w:rsidR="002E1899" w:rsidRPr="00E77B6D" w:rsidRDefault="002E1899" w:rsidP="00E77B6D">
      <w:pPr>
        <w:pStyle w:val="Heading2"/>
      </w:pPr>
      <w:bookmarkStart w:id="59" w:name="_Toc517435638"/>
      <w:r w:rsidRPr="00E77B6D">
        <w:t>7.1</w:t>
      </w:r>
      <w:r w:rsidRPr="00E77B6D">
        <w:tab/>
        <w:t>General</w:t>
      </w:r>
      <w:bookmarkEnd w:id="59"/>
    </w:p>
    <w:p w14:paraId="570DACA5" w14:textId="77777777" w:rsidR="002E1899" w:rsidRPr="00E77B6D" w:rsidRDefault="002E1899" w:rsidP="00FD037A">
      <w:r w:rsidRPr="00E77B6D">
        <w:t xml:space="preserve">This clause identifies areas of multimedia telephony over </w:t>
      </w:r>
      <w:r w:rsidRPr="00646B73">
        <w:t>IMS</w:t>
      </w:r>
      <w:r w:rsidRPr="00E77B6D">
        <w:t xml:space="preserve"> where opportunities for optimization exist. A number of problems (potential optimization areas) are iden</w:t>
      </w:r>
      <w:r w:rsidR="00007B96">
        <w:t>tified in the subclauses below.</w:t>
      </w:r>
    </w:p>
    <w:p w14:paraId="42A527C2" w14:textId="77777777" w:rsidR="002E1899" w:rsidRPr="00E77B6D" w:rsidRDefault="002E1899" w:rsidP="00007B96">
      <w:pPr>
        <w:pStyle w:val="Heading2"/>
      </w:pPr>
      <w:bookmarkStart w:id="60" w:name="_Toc517435639"/>
      <w:r w:rsidRPr="00E77B6D">
        <w:t>7.2</w:t>
      </w:r>
      <w:r w:rsidRPr="00E77B6D">
        <w:tab/>
        <w:t>Delay jitter handling</w:t>
      </w:r>
      <w:bookmarkEnd w:id="60"/>
    </w:p>
    <w:p w14:paraId="54F313F1" w14:textId="77777777" w:rsidR="002E1899" w:rsidRPr="00E77B6D" w:rsidRDefault="002E1899" w:rsidP="00007B96">
      <w:pPr>
        <w:keepNext/>
        <w:keepLines/>
      </w:pPr>
      <w:r w:rsidRPr="00E77B6D">
        <w:t xml:space="preserve">Shared channels in conjunction with packet-based transport are well known to introduce variations in end-user packet receiver timing. This is known as delay jitter. For real-time services, delay jitter poses a significant threat to the service quality and, in the conversational case, the conversational quality. The source of jitter can vary; for shared channels the jitter might occur due to high load in the cell where the scheduler has many different streams to schedule for transmission, due to the current service mix in the cell having different streams with different transmission requirements or due to other circumstances. </w:t>
      </w:r>
      <w:r w:rsidR="00871F06">
        <w:t>C</w:t>
      </w:r>
      <w:r w:rsidRPr="00E77B6D">
        <w:t xml:space="preserve">hannels can have other jitter sources such as lower layer re-transmissions. The lower layer fast re-transmissions available in </w:t>
      </w:r>
      <w:r w:rsidRPr="00646B73">
        <w:t>HSDPA</w:t>
      </w:r>
      <w:r w:rsidRPr="00E77B6D">
        <w:t xml:space="preserve"> will push the packet loss due to bad radio conditions to a minimum but it will do so at the expense of varying delay. Since </w:t>
      </w:r>
      <w:r w:rsidRPr="00646B73">
        <w:t>HSDPA</w:t>
      </w:r>
      <w:r w:rsidRPr="00E77B6D">
        <w:t xml:space="preserve"> does not support soft handover, delay variations might also occur during handover. Although no shared channels for media transport is available in GERAN, features like acknowledged radio links can give similar consequences with varying packet delivery timing in the UE.</w:t>
      </w:r>
    </w:p>
    <w:p w14:paraId="0C50F5EC" w14:textId="77777777" w:rsidR="002E1899" w:rsidRPr="00E77B6D" w:rsidRDefault="002E1899">
      <w:r w:rsidRPr="00E77B6D">
        <w:t>The presence of delay jitter is not by itself a threat to the real-time service performance; it is the actual magnitude of the jitter that will determi</w:t>
      </w:r>
      <w:r w:rsidR="005053DA">
        <w:t>ne the service quality impact.</w:t>
      </w:r>
    </w:p>
    <w:p w14:paraId="18F70B65" w14:textId="77777777" w:rsidR="002E1899" w:rsidRPr="00E77B6D" w:rsidRDefault="002E1899">
      <w:r w:rsidRPr="00E77B6D">
        <w:t>A common solution to handle delay jitter is by introducing a jitter buffer. This buffer is designed to handle the variation in packet receiver timing. However, the mere presence of the buffer implicates that the service latency will be increased. In order to minimize the additional latency introduced by the jitter buffer, various adaptive schemes have been proposed. The main goal of the schemes is to minimize the delay while at the same time prevent packet losses due to packet delivery timing variations.</w:t>
      </w:r>
    </w:p>
    <w:p w14:paraId="587CDF0E" w14:textId="77777777" w:rsidR="002E1899" w:rsidRPr="00E77B6D" w:rsidRDefault="002E1899">
      <w:r w:rsidRPr="00E77B6D">
        <w:t xml:space="preserve">For multimedia telephony, delay jitter is a problem that needs to be addressed. This new functionality, jitter handling, not previously mentioned in any official 3GPP specification, is a pre-requisite for the performance of the real-time critical components in multimedia telephony over </w:t>
      </w:r>
      <w:r w:rsidRPr="00646B73">
        <w:t>IMS</w:t>
      </w:r>
      <w:r w:rsidRPr="00E77B6D">
        <w:t xml:space="preserve"> with the voice component as the most obvious example.</w:t>
      </w:r>
    </w:p>
    <w:p w14:paraId="49861339" w14:textId="77777777" w:rsidR="002E1899" w:rsidRPr="00E77B6D" w:rsidRDefault="002E1899" w:rsidP="00E77B6D">
      <w:pPr>
        <w:pStyle w:val="Heading2"/>
      </w:pPr>
      <w:bookmarkStart w:id="61" w:name="_Toc517435640"/>
      <w:r w:rsidRPr="00E77B6D">
        <w:t>7.3</w:t>
      </w:r>
      <w:r w:rsidRPr="00E77B6D">
        <w:tab/>
        <w:t>Packet-loss handling</w:t>
      </w:r>
      <w:bookmarkEnd w:id="61"/>
    </w:p>
    <w:p w14:paraId="379C4434" w14:textId="77777777" w:rsidR="002E1899" w:rsidRPr="00E77B6D" w:rsidRDefault="002E1899">
      <w:r w:rsidRPr="00E77B6D">
        <w:t>Clause 5 of the present document mentions that the multimedia telephony service must be capable of operating on several different system configurations and also at many different load levels. Even though significant development is still in progress, one can still draw some conclusions for the operating conditions that can be expected:</w:t>
      </w:r>
    </w:p>
    <w:p w14:paraId="00F15836" w14:textId="77777777" w:rsidR="002E1899" w:rsidRPr="00E77B6D" w:rsidRDefault="00012C17" w:rsidP="00012C17">
      <w:pPr>
        <w:pStyle w:val="B1"/>
      </w:pPr>
      <w:r>
        <w:t>-</w:t>
      </w:r>
      <w:r>
        <w:tab/>
      </w:r>
      <w:r w:rsidR="002E1899" w:rsidRPr="00E77B6D">
        <w:t>For UTRAN DCH channels, where the fast power control tries to keep the block error rate at a fairly constant level, one should expect that a few percent of packet loss may occur.</w:t>
      </w:r>
    </w:p>
    <w:p w14:paraId="45D1B083" w14:textId="77777777" w:rsidR="00410626" w:rsidRDefault="00012C17" w:rsidP="00012C17">
      <w:pPr>
        <w:pStyle w:val="B1"/>
      </w:pPr>
      <w:r>
        <w:t>-</w:t>
      </w:r>
      <w:r>
        <w:tab/>
      </w:r>
      <w:r w:rsidR="002E1899" w:rsidRPr="00E77B6D">
        <w:t xml:space="preserve">For UTRAN </w:t>
      </w:r>
      <w:r w:rsidR="00410626">
        <w:t xml:space="preserve">HSDPA/HSUPA </w:t>
      </w:r>
      <w:r w:rsidR="002E1899" w:rsidRPr="00E77B6D">
        <w:t xml:space="preserve">the </w:t>
      </w:r>
      <w:r w:rsidR="00410626">
        <w:t xml:space="preserve">MAC-layer </w:t>
      </w:r>
      <w:r w:rsidR="002E1899" w:rsidRPr="00E77B6D">
        <w:t>fast re-transmission scheme will usually try to keep the packet loss rate very close to zero. However, due to the scheduling, which is vendor specific, one cannot guarantee that the packet loss rate will be this low for all operating conditions. Depending on the load level, one can expect temporary packet loss rates that are at least as high as for the DCH channels, or even higher.</w:t>
      </w:r>
    </w:p>
    <w:p w14:paraId="186D6178" w14:textId="77777777" w:rsidR="002E1899" w:rsidRPr="00E77B6D" w:rsidRDefault="00410626" w:rsidP="00134664">
      <w:pPr>
        <w:pStyle w:val="NO"/>
      </w:pPr>
      <w:r>
        <w:t>NOTE:</w:t>
      </w:r>
      <w:r>
        <w:tab/>
      </w:r>
      <w:r w:rsidR="00134664">
        <w:t xml:space="preserve">The performance will depend on the final specification of HSDPA/HSUPA RABs, </w:t>
      </w:r>
      <w:r w:rsidR="00007B96">
        <w:t>e.g.</w:t>
      </w:r>
      <w:r w:rsidR="00134664">
        <w:t xml:space="preserve"> </w:t>
      </w:r>
      <w:r>
        <w:t xml:space="preserve">whether RLC </w:t>
      </w:r>
      <w:proofErr w:type="spellStart"/>
      <w:r>
        <w:t>Acked</w:t>
      </w:r>
      <w:proofErr w:type="spellEnd"/>
      <w:r>
        <w:t xml:space="preserve"> or Un-</w:t>
      </w:r>
      <w:proofErr w:type="spellStart"/>
      <w:r>
        <w:t>acked</w:t>
      </w:r>
      <w:proofErr w:type="spellEnd"/>
      <w:r>
        <w:t xml:space="preserve"> mode </w:t>
      </w:r>
      <w:r w:rsidR="00134664">
        <w:t xml:space="preserve">is </w:t>
      </w:r>
      <w:r>
        <w:t>used.</w:t>
      </w:r>
    </w:p>
    <w:p w14:paraId="3740E94C" w14:textId="77777777" w:rsidR="002E1899" w:rsidRPr="00E77B6D" w:rsidRDefault="00012C17" w:rsidP="00012C17">
      <w:pPr>
        <w:pStyle w:val="B1"/>
      </w:pPr>
      <w:r>
        <w:t>-</w:t>
      </w:r>
      <w:r>
        <w:tab/>
      </w:r>
      <w:r w:rsidR="002E1899" w:rsidRPr="00E77B6D">
        <w:t>For GERAN, where significant development is being made, it is very unsure what the performance one can expect. For current GERAN (Release 6) the RLC retransmission time will be far too slow to be useful for real</w:t>
      </w:r>
      <w:r w:rsidR="005053DA">
        <w:noBreakHyphen/>
      </w:r>
      <w:r w:rsidR="002E1899" w:rsidRPr="00E77B6D">
        <w:t>time services with delay constraints that these services require. Therefore, RLC Un-</w:t>
      </w:r>
      <w:proofErr w:type="spellStart"/>
      <w:r w:rsidR="002E1899" w:rsidRPr="00E77B6D">
        <w:t>acked</w:t>
      </w:r>
      <w:proofErr w:type="spellEnd"/>
      <w:r w:rsidR="002E1899" w:rsidRPr="00E77B6D">
        <w:t xml:space="preserve"> Mode will have to be used, which means that the service must be capable of handing packet losses, at least up to a few percent.</w:t>
      </w:r>
    </w:p>
    <w:p w14:paraId="5042E4FF" w14:textId="77777777" w:rsidR="002E1899" w:rsidRPr="00E77B6D" w:rsidRDefault="002E1899">
      <w:r w:rsidRPr="00E77B6D">
        <w:t>Some of the media codecs specified in Release</w:t>
      </w:r>
      <w:r w:rsidR="005053DA">
        <w:t xml:space="preserve"> </w:t>
      </w:r>
      <w:r w:rsidRPr="00E77B6D">
        <w:t xml:space="preserve">6 of </w:t>
      </w:r>
      <w:r w:rsidR="005053DA">
        <w:t xml:space="preserve">3GPP </w:t>
      </w:r>
      <w:r w:rsidRPr="00E77B6D">
        <w:t xml:space="preserve">TS 26.235 </w:t>
      </w:r>
      <w:r w:rsidR="00646B73" w:rsidRPr="00646B73">
        <w:t>[</w:t>
      </w:r>
      <w:r w:rsidR="00DE6003">
        <w:rPr>
          <w:noProof/>
        </w:rPr>
        <w:t>3</w:t>
      </w:r>
      <w:r w:rsidR="00646B73" w:rsidRPr="00646B73">
        <w:t>]</w:t>
      </w:r>
      <w:r w:rsidRPr="00E77B6D">
        <w:t xml:space="preserve"> do not address decoder reaction to non-compliant bitstreams resulting from, </w:t>
      </w:r>
      <w:r w:rsidR="00646B73">
        <w:t>e.g.</w:t>
      </w:r>
      <w:r w:rsidRPr="00E77B6D">
        <w:t xml:space="preserve"> packet loss. Investigate and provide appropriate solutions to maintain acceptable media quality in typical 3GPP environments.</w:t>
      </w:r>
      <w:r w:rsidR="00871F06">
        <w:t xml:space="preserve"> </w:t>
      </w:r>
      <w:r w:rsidR="00871F06" w:rsidRPr="006820D2">
        <w:rPr>
          <w:lang w:val="en-US"/>
        </w:rPr>
        <w:t>A feedback mechanism to report error-events may be useful in order to mitigate the effects of packet loss and maintain the quality in error-prone 3GPP environments</w:t>
      </w:r>
      <w:r w:rsidR="00871F06">
        <w:rPr>
          <w:lang w:val="en-US"/>
        </w:rPr>
        <w:t>.</w:t>
      </w:r>
    </w:p>
    <w:p w14:paraId="3157E30E" w14:textId="77777777" w:rsidR="002E1899" w:rsidRPr="00E77B6D" w:rsidRDefault="002E1899" w:rsidP="00E77B6D">
      <w:pPr>
        <w:pStyle w:val="Heading2"/>
      </w:pPr>
      <w:bookmarkStart w:id="62" w:name="_Toc517435641"/>
      <w:r w:rsidRPr="00E77B6D">
        <w:t>7.4</w:t>
      </w:r>
      <w:r w:rsidRPr="00E77B6D">
        <w:tab/>
        <w:t>Handling of inter-working with CS</w:t>
      </w:r>
      <w:bookmarkEnd w:id="62"/>
    </w:p>
    <w:p w14:paraId="13AE5074" w14:textId="77777777" w:rsidR="002E1899" w:rsidRPr="00E77B6D" w:rsidRDefault="002E1899">
      <w:r w:rsidRPr="00E77B6D">
        <w:t>There is a list of issues concerning inter-working with CS. For voice this comprises questions related to facilitating proper inter-working with the speech codecs defined in</w:t>
      </w:r>
      <w:r w:rsidR="00646B73">
        <w:t xml:space="preserve"> </w:t>
      </w:r>
      <w:r w:rsidR="007F3C4E">
        <w:t xml:space="preserve">3GPP TS 26.103 </w:t>
      </w:r>
      <w:r w:rsidR="00646B73" w:rsidRPr="00646B73">
        <w:t>[</w:t>
      </w:r>
      <w:r w:rsidR="00DE6003">
        <w:rPr>
          <w:noProof/>
        </w:rPr>
        <w:t>26</w:t>
      </w:r>
      <w:r w:rsidR="00646B73" w:rsidRPr="00646B73">
        <w:t>]</w:t>
      </w:r>
      <w:r w:rsidRPr="00E77B6D">
        <w:t xml:space="preserve">. In particular, the following list of issues may be addressed: TFO / </w:t>
      </w:r>
      <w:proofErr w:type="spellStart"/>
      <w:r w:rsidRPr="00E77B6D">
        <w:t>TrFO</w:t>
      </w:r>
      <w:proofErr w:type="spellEnd"/>
      <w:r w:rsidRPr="00E77B6D">
        <w:t>, Transcoding issues, DTX, Codec mode adaptation, Active Codec mode set handling, End-to-end delay handling.</w:t>
      </w:r>
    </w:p>
    <w:p w14:paraId="215126BE" w14:textId="77777777" w:rsidR="002E1899" w:rsidRPr="00E77B6D" w:rsidRDefault="002E1899" w:rsidP="007F3C4E">
      <w:pPr>
        <w:pStyle w:val="Heading2"/>
      </w:pPr>
      <w:bookmarkStart w:id="63" w:name="_Toc517435642"/>
      <w:r w:rsidRPr="00E77B6D">
        <w:t>7.5</w:t>
      </w:r>
      <w:r w:rsidRPr="00E77B6D">
        <w:tab/>
        <w:t>Handling of inter-working between UTRAN and GERAN</w:t>
      </w:r>
      <w:bookmarkEnd w:id="63"/>
    </w:p>
    <w:p w14:paraId="41480E21" w14:textId="77777777" w:rsidR="002E1899" w:rsidRPr="00E77B6D" w:rsidRDefault="002E1899" w:rsidP="007F3C4E">
      <w:pPr>
        <w:keepNext/>
        <w:keepLines/>
      </w:pPr>
      <w:r w:rsidRPr="00E77B6D">
        <w:t xml:space="preserve">There are a number of issues that differentiate UTRAN from GERAN when it comes to transport characteristics of real-time packet-switched data. Available bit-rate, service latency, packet loss patterns, and radio link performance, all contribute to </w:t>
      </w:r>
      <w:r w:rsidRPr="00646B73">
        <w:t>IP</w:t>
      </w:r>
      <w:r w:rsidRPr="00E77B6D">
        <w:t xml:space="preserve">-layer characteristics that are different from UTRAN. In order for multimedia telephony over </w:t>
      </w:r>
      <w:r w:rsidRPr="00646B73">
        <w:t>IMS</w:t>
      </w:r>
      <w:r w:rsidRPr="00E77B6D">
        <w:t xml:space="preserve"> to be access-agnostic within 3GPP networks, it is important to take into account any difference that significantly influence service quality when inter-working between UTRAN an</w:t>
      </w:r>
      <w:r w:rsidR="007F3C4E">
        <w:t>d GERAN is taken into account.</w:t>
      </w:r>
    </w:p>
    <w:p w14:paraId="0452F04B" w14:textId="77777777" w:rsidR="002E1899" w:rsidRPr="00E77B6D" w:rsidRDefault="002E1899" w:rsidP="00E77B6D">
      <w:pPr>
        <w:pStyle w:val="Heading2"/>
      </w:pPr>
      <w:bookmarkStart w:id="64" w:name="_Toc517435643"/>
      <w:r w:rsidRPr="00E77B6D">
        <w:t>7.6</w:t>
      </w:r>
      <w:r w:rsidRPr="00E77B6D">
        <w:tab/>
        <w:t>Inter-media synchronization</w:t>
      </w:r>
      <w:bookmarkEnd w:id="64"/>
    </w:p>
    <w:p w14:paraId="7CD91AB9" w14:textId="77777777" w:rsidR="002E1899" w:rsidRPr="00E77B6D" w:rsidRDefault="002E1899">
      <w:r w:rsidRPr="00E77B6D">
        <w:t xml:space="preserve">Synchronization between speech and video is not a new problem for multimedia services and valid solutions exist. However, for real-time services such as Multimedia Telephony over </w:t>
      </w:r>
      <w:r w:rsidRPr="00646B73">
        <w:t>IMS</w:t>
      </w:r>
      <w:r w:rsidRPr="00E77B6D">
        <w:t xml:space="preserve"> in 3GPP networks, it is possible that new situations arise that have not been addressed in standardization fora previously. Keeping real-time performance for all media components, while, at the same time accommodating for varying transport-channel characteristics for each separate stream, might induce synchronization problems that need to be carefully examined and, if needed, solved. Examples of such problems might be varying jitter between voice and video streams and loss of stream synchronization due to temporal media scaling, etc. </w:t>
      </w:r>
      <w:r w:rsidRPr="00646B73">
        <w:t>QoS</w:t>
      </w:r>
      <w:r w:rsidRPr="00E77B6D">
        <w:t xml:space="preserve"> work performed elsewhere in 3GPP will be taken into account.</w:t>
      </w:r>
    </w:p>
    <w:p w14:paraId="2FE3353A" w14:textId="77777777" w:rsidR="002E1899" w:rsidRPr="00E77B6D" w:rsidRDefault="002E1899">
      <w:pPr>
        <w:pStyle w:val="NO"/>
      </w:pPr>
      <w:r w:rsidRPr="00E77B6D">
        <w:t>NOTE:</w:t>
      </w:r>
      <w:r w:rsidRPr="00E77B6D">
        <w:tab/>
        <w:t xml:space="preserve">The difference in packet sizes between voice and video may result in different jitter characteristics when transported over a shared channel, e.g. </w:t>
      </w:r>
      <w:r w:rsidRPr="00646B73">
        <w:t>HSDPA</w:t>
      </w:r>
      <w:r w:rsidRPr="00E77B6D">
        <w:t>.</w:t>
      </w:r>
    </w:p>
    <w:p w14:paraId="3A7DBC06" w14:textId="77777777" w:rsidR="002E1899" w:rsidRPr="00E77B6D" w:rsidRDefault="002E1899" w:rsidP="00E77B6D">
      <w:pPr>
        <w:pStyle w:val="Heading2"/>
      </w:pPr>
      <w:bookmarkStart w:id="65" w:name="_Toc517435644"/>
      <w:r w:rsidRPr="00E77B6D">
        <w:t>7.7</w:t>
      </w:r>
      <w:r w:rsidRPr="00E77B6D">
        <w:tab/>
        <w:t>SDU segmentation in UTRAN/GERAN</w:t>
      </w:r>
      <w:bookmarkEnd w:id="65"/>
    </w:p>
    <w:p w14:paraId="04A316BD" w14:textId="77777777" w:rsidR="002E1899" w:rsidRPr="00E77B6D" w:rsidRDefault="002E1899">
      <w:r w:rsidRPr="00E77B6D">
        <w:t xml:space="preserve">In UTRAN and GERAN networks </w:t>
      </w:r>
      <w:r w:rsidRPr="00646B73">
        <w:t>IP</w:t>
      </w:r>
      <w:r w:rsidRPr="00E77B6D">
        <w:t xml:space="preserve"> packets are encapsulated in SDUs. These SDUs are mapped to PDUs that might serve as SDUs for the next underlying protocol layer. In UTRAN it is for example the case that </w:t>
      </w:r>
      <w:r w:rsidRPr="00646B73">
        <w:t>IP</w:t>
      </w:r>
      <w:r w:rsidRPr="00E77B6D">
        <w:t xml:space="preserve"> packets are being encapsulated in PDCP-PDUs, which may become RLC-SDUs, which is mapped on RLC-PDUs. In GERAN similar segmentation takes place in corresponding layers. In general the PDU size is determined by some radio-bearer settings and is independent of the incoming SDU. However, whenever the SDU size exceeds the PDU size, the SDU needs to be segmented and reassembled at the corresponding layer at the receiver. The loss of a PDU generally results in the loss of all SDUs that are completely or partly included in the lost PDU. Typically, PDU sizes can be much smaller than SDU sizes, </w:t>
      </w:r>
      <w:r w:rsidR="00646B73">
        <w:t>e.g.</w:t>
      </w:r>
      <w:r w:rsidRPr="00E77B6D">
        <w:t xml:space="preserve"> typical RLC-PDU sizes in GERAN and UTRAN range from 20</w:t>
      </w:r>
      <w:r w:rsidR="007F3C4E">
        <w:t xml:space="preserve"> bytes</w:t>
      </w:r>
      <w:r w:rsidRPr="00E77B6D">
        <w:t xml:space="preserve"> to 80 bytes, which might result in multiple segments of an </w:t>
      </w:r>
      <w:r w:rsidRPr="00646B73">
        <w:t>IP</w:t>
      </w:r>
      <w:r w:rsidRPr="00E77B6D">
        <w:t xml:space="preserve"> packet within the multimedia telephony service. In this case the SDU goodput might be significantly lower than the PDU goodput. By appropriate selection of SDU and/or PDU sizes the goodput might be optimized. Therefore, it is proposed to address and investigate the effects of segmentation in lower layers, which might lead to improvement in the goodput at the application layer.</w:t>
      </w:r>
    </w:p>
    <w:p w14:paraId="7FABFAFE" w14:textId="77777777" w:rsidR="002E1899" w:rsidRPr="00E77B6D" w:rsidRDefault="002E1899" w:rsidP="00E77B6D">
      <w:pPr>
        <w:pStyle w:val="Heading2"/>
      </w:pPr>
      <w:bookmarkStart w:id="66" w:name="_Toc517435645"/>
      <w:r w:rsidRPr="00E77B6D">
        <w:t>7.8</w:t>
      </w:r>
      <w:r w:rsidRPr="00E77B6D">
        <w:tab/>
        <w:t>Rate Adaptation</w:t>
      </w:r>
      <w:bookmarkEnd w:id="66"/>
    </w:p>
    <w:p w14:paraId="03C8D42B" w14:textId="77777777" w:rsidR="002E1899" w:rsidRPr="00E77B6D" w:rsidRDefault="002E1899">
      <w:r w:rsidRPr="00E77B6D">
        <w:t xml:space="preserve">The Packet-switched Streaming Service (PSS) </w:t>
      </w:r>
      <w:r w:rsidR="007F3C4E">
        <w:t xml:space="preserve">(3GPP TS 26.234 </w:t>
      </w:r>
      <w:r w:rsidR="00646B73" w:rsidRPr="00646B73">
        <w:t>[</w:t>
      </w:r>
      <w:r w:rsidR="00DE6003">
        <w:rPr>
          <w:noProof/>
        </w:rPr>
        <w:t>28</w:t>
      </w:r>
      <w:r w:rsidR="00646B73" w:rsidRPr="00646B73">
        <w:t>]</w:t>
      </w:r>
      <w:r w:rsidR="007F3C4E">
        <w:t>)</w:t>
      </w:r>
      <w:r w:rsidR="00646B73" w:rsidRPr="00646B73">
        <w:t xml:space="preserve"> </w:t>
      </w:r>
      <w:r w:rsidRPr="00E77B6D">
        <w:t xml:space="preserve">specifies rate adaptation mechanisms that enable streaming servers to make appropriate use of downlink resources given feedback signalled from a UE. Similar signalling capabilities may also be considered for conversational multimedia calls. When a particular UE is in a bad geometry, it may not only have poor media quality for itself, but also have an adverse effect on the latency of other users in the cell as well. Release-6 specifications of </w:t>
      </w:r>
      <w:r w:rsidR="007F3C4E">
        <w:t xml:space="preserve">3GPP </w:t>
      </w:r>
      <w:r w:rsidRPr="00E77B6D">
        <w:t xml:space="preserve">TS 26.236 </w:t>
      </w:r>
      <w:r w:rsidR="00646B73" w:rsidRPr="00646B73">
        <w:t>[</w:t>
      </w:r>
      <w:r w:rsidR="00DE6003">
        <w:rPr>
          <w:noProof/>
        </w:rPr>
        <w:t>4</w:t>
      </w:r>
      <w:r w:rsidR="00646B73" w:rsidRPr="00646B73">
        <w:t>]</w:t>
      </w:r>
      <w:r w:rsidRPr="00E77B6D">
        <w:t xml:space="preserve"> specify RTCP for video calls but not for </w:t>
      </w:r>
      <w:r w:rsidRPr="00646B73">
        <w:t>VoIP</w:t>
      </w:r>
      <w:r w:rsidRPr="00E77B6D">
        <w:t>. Furthermore, default settings of RTCP may not be adequate for timely feedbac</w:t>
      </w:r>
      <w:r w:rsidR="00007B96">
        <w:t xml:space="preserve">k of rate adaptation messages. </w:t>
      </w:r>
      <w:r w:rsidRPr="00E77B6D">
        <w:t xml:space="preserve">It is proposed to investigate and provide appropriate rate adaptation signalling capabilities for multimedia telephony over </w:t>
      </w:r>
      <w:r w:rsidRPr="00646B73">
        <w:t>IMS</w:t>
      </w:r>
      <w:r w:rsidRPr="00E77B6D">
        <w:t>.</w:t>
      </w:r>
    </w:p>
    <w:p w14:paraId="4A802CB1" w14:textId="77777777" w:rsidR="002E1899" w:rsidRPr="00E77B6D" w:rsidRDefault="002E1899" w:rsidP="00E77B6D">
      <w:pPr>
        <w:pStyle w:val="Heading2"/>
      </w:pPr>
      <w:bookmarkStart w:id="67" w:name="_Toc517435646"/>
      <w:r w:rsidRPr="00E77B6D">
        <w:t>7.9</w:t>
      </w:r>
      <w:r w:rsidRPr="00E77B6D">
        <w:tab/>
        <w:t>Packetization Overheads</w:t>
      </w:r>
      <w:bookmarkEnd w:id="67"/>
    </w:p>
    <w:p w14:paraId="323F6F8C" w14:textId="77777777" w:rsidR="002E1899" w:rsidRPr="00E77B6D" w:rsidRDefault="002E1899" w:rsidP="0095354C">
      <w:pPr>
        <w:pStyle w:val="CommentText"/>
      </w:pPr>
      <w:r w:rsidRPr="00E77B6D">
        <w:t xml:space="preserve">The multimedia telephony service includes video, voice and possibly other media components for conversation in the future. Each media stream is delivered over </w:t>
      </w:r>
      <w:r w:rsidRPr="00646B73">
        <w:t>RTP</w:t>
      </w:r>
      <w:r w:rsidRPr="00E77B6D">
        <w:t xml:space="preserve">, requiring complete </w:t>
      </w:r>
      <w:r w:rsidRPr="00646B73">
        <w:t>RTP</w:t>
      </w:r>
      <w:r w:rsidRPr="00E77B6D">
        <w:t>/UDP/</w:t>
      </w:r>
      <w:r w:rsidRPr="00646B73">
        <w:t>IP</w:t>
      </w:r>
      <w:r w:rsidRPr="00E77B6D">
        <w:t xml:space="preserve"> headers for each packet of every stream. Depending on the packetization schemes used, there is a trade-off between latency and the packetization overhead. Investigate and recommend appropriate guidelines for minimizing packe</w:t>
      </w:r>
      <w:r w:rsidR="00007B96">
        <w:t>tization overhead over the air.</w:t>
      </w:r>
    </w:p>
    <w:p w14:paraId="46A72141" w14:textId="77777777" w:rsidR="002E1899" w:rsidRPr="00E77B6D" w:rsidRDefault="002E1899" w:rsidP="00E77B6D">
      <w:pPr>
        <w:pStyle w:val="Heading2"/>
      </w:pPr>
      <w:bookmarkStart w:id="68" w:name="_Toc517435647"/>
      <w:r w:rsidRPr="00E77B6D">
        <w:t>7.10</w:t>
      </w:r>
      <w:r w:rsidRPr="00E77B6D">
        <w:tab/>
        <w:t>End-2-End Signalling</w:t>
      </w:r>
      <w:bookmarkEnd w:id="68"/>
    </w:p>
    <w:p w14:paraId="14B39AD3" w14:textId="77777777" w:rsidR="002E1899" w:rsidRPr="00E77B6D" w:rsidRDefault="002E1899">
      <w:r w:rsidRPr="00E77B6D">
        <w:t>Some solutions to problems addressed by th</w:t>
      </w:r>
      <w:r w:rsidR="00007B96">
        <w:t>e present document</w:t>
      </w:r>
      <w:r w:rsidRPr="00E77B6D">
        <w:t xml:space="preserve"> may require additional signalling. Investigate and specify appropriate signalling support.</w:t>
      </w:r>
    </w:p>
    <w:p w14:paraId="49474CD2" w14:textId="77777777" w:rsidR="002E1899" w:rsidRPr="00E77B6D" w:rsidRDefault="002E1899" w:rsidP="00E77B6D">
      <w:pPr>
        <w:pStyle w:val="Heading1"/>
      </w:pPr>
      <w:bookmarkStart w:id="69" w:name="_Toc517435648"/>
      <w:r w:rsidRPr="00E77B6D">
        <w:t>8</w:t>
      </w:r>
      <w:r w:rsidRPr="00E77B6D">
        <w:tab/>
        <w:t>Conclusions and recommendations</w:t>
      </w:r>
      <w:bookmarkEnd w:id="69"/>
    </w:p>
    <w:p w14:paraId="4F5AE8A8" w14:textId="77777777" w:rsidR="00A50B63" w:rsidRDefault="00B57B04" w:rsidP="00A50B63">
      <w:r>
        <w:t>Th</w:t>
      </w:r>
      <w:r w:rsidR="00007B96">
        <w:t>e present document</w:t>
      </w:r>
      <w:r w:rsidR="00A50B63">
        <w:t xml:space="preserve"> has identified a number of </w:t>
      </w:r>
      <w:r w:rsidR="00A50B63" w:rsidRPr="00E77B6D">
        <w:t xml:space="preserve">areas of multimedia telephony over </w:t>
      </w:r>
      <w:r w:rsidR="00A50B63" w:rsidRPr="00646B73">
        <w:t>IMS</w:t>
      </w:r>
      <w:r w:rsidR="00A50B63" w:rsidRPr="00E77B6D">
        <w:t xml:space="preserve"> where opportunities for optimization exist. </w:t>
      </w:r>
      <w:r w:rsidR="00A50B63">
        <w:t>The areas, identified in clause 7, include</w:t>
      </w:r>
      <w:r w:rsidR="00007B96">
        <w:t>:</w:t>
      </w:r>
    </w:p>
    <w:p w14:paraId="6D9C6319" w14:textId="77777777" w:rsidR="00A50B63" w:rsidRDefault="00012C17" w:rsidP="00012C17">
      <w:pPr>
        <w:pStyle w:val="B1"/>
      </w:pPr>
      <w:r>
        <w:t>-</w:t>
      </w:r>
      <w:r>
        <w:tab/>
      </w:r>
      <w:r w:rsidR="00A50B63">
        <w:t>delay jitter handling;</w:t>
      </w:r>
    </w:p>
    <w:p w14:paraId="2392AFC5" w14:textId="77777777" w:rsidR="00A50B63" w:rsidRDefault="00012C17" w:rsidP="00012C17">
      <w:pPr>
        <w:pStyle w:val="B1"/>
      </w:pPr>
      <w:r>
        <w:t>-</w:t>
      </w:r>
      <w:r>
        <w:tab/>
      </w:r>
      <w:r w:rsidR="00A50B63">
        <w:t>packet-loss handling;</w:t>
      </w:r>
    </w:p>
    <w:p w14:paraId="4D6DCB71" w14:textId="77777777" w:rsidR="00A50B63" w:rsidRDefault="00012C17" w:rsidP="00012C17">
      <w:pPr>
        <w:pStyle w:val="B1"/>
      </w:pPr>
      <w:r>
        <w:t>-</w:t>
      </w:r>
      <w:r>
        <w:tab/>
      </w:r>
      <w:r w:rsidR="00A50B63">
        <w:t>handling of inter-working with CS;</w:t>
      </w:r>
    </w:p>
    <w:p w14:paraId="082294B5" w14:textId="77777777" w:rsidR="00A50B63" w:rsidRDefault="00012C17" w:rsidP="00012C17">
      <w:pPr>
        <w:pStyle w:val="B1"/>
      </w:pPr>
      <w:r>
        <w:t>-</w:t>
      </w:r>
      <w:r>
        <w:tab/>
      </w:r>
      <w:r w:rsidR="00A50B63">
        <w:t xml:space="preserve">handling of inter-working between UTRAN and </w:t>
      </w:r>
      <w:smartTag w:uri="urn:schemas-microsoft-com:office:smarttags" w:element="place">
        <w:smartTag w:uri="urn:schemas-microsoft-com:office:smarttags" w:element="City">
          <w:r w:rsidR="00A50B63">
            <w:t>GERA</w:t>
          </w:r>
        </w:smartTag>
      </w:smartTag>
      <w:r w:rsidR="00A50B63">
        <w:t>N;</w:t>
      </w:r>
    </w:p>
    <w:p w14:paraId="31AF9163" w14:textId="77777777" w:rsidR="00FD037A" w:rsidRDefault="00012C17" w:rsidP="00012C17">
      <w:pPr>
        <w:pStyle w:val="B1"/>
      </w:pPr>
      <w:r>
        <w:t>-</w:t>
      </w:r>
      <w:r>
        <w:tab/>
      </w:r>
      <w:r w:rsidR="00FD037A">
        <w:t>inter-media synchronization;</w:t>
      </w:r>
    </w:p>
    <w:p w14:paraId="37694E32" w14:textId="77777777" w:rsidR="00A50B63" w:rsidRPr="00A50B63" w:rsidRDefault="00012C17" w:rsidP="00012C17">
      <w:pPr>
        <w:pStyle w:val="B1"/>
        <w:rPr>
          <w:lang w:val="sv-SE"/>
        </w:rPr>
      </w:pPr>
      <w:r>
        <w:rPr>
          <w:lang w:val="sv-SE"/>
        </w:rPr>
        <w:t>-</w:t>
      </w:r>
      <w:r>
        <w:rPr>
          <w:lang w:val="sv-SE"/>
        </w:rPr>
        <w:tab/>
      </w:r>
      <w:r w:rsidR="00A50B63" w:rsidRPr="00A50B63">
        <w:rPr>
          <w:lang w:val="sv-SE"/>
        </w:rPr>
        <w:t>SDU segmentation in UTRAN/GERAN;</w:t>
      </w:r>
    </w:p>
    <w:p w14:paraId="5DE995BA" w14:textId="77777777" w:rsidR="00A50B63" w:rsidRDefault="00012C17" w:rsidP="00012C17">
      <w:pPr>
        <w:pStyle w:val="B1"/>
      </w:pPr>
      <w:r>
        <w:t>-</w:t>
      </w:r>
      <w:r>
        <w:tab/>
      </w:r>
      <w:r w:rsidR="00A50B63">
        <w:t>rate adaptation;</w:t>
      </w:r>
    </w:p>
    <w:p w14:paraId="6521D7EF" w14:textId="77777777" w:rsidR="00A50B63" w:rsidRDefault="00012C17" w:rsidP="00012C17">
      <w:pPr>
        <w:pStyle w:val="B1"/>
      </w:pPr>
      <w:r>
        <w:t>-</w:t>
      </w:r>
      <w:r>
        <w:tab/>
      </w:r>
      <w:r w:rsidR="00A50B63">
        <w:t>packetization overheads;</w:t>
      </w:r>
    </w:p>
    <w:p w14:paraId="5E65E415" w14:textId="77777777" w:rsidR="00A50B63" w:rsidRDefault="00012C17" w:rsidP="00012C17">
      <w:pPr>
        <w:pStyle w:val="B1"/>
      </w:pPr>
      <w:r>
        <w:t>-</w:t>
      </w:r>
      <w:r>
        <w:tab/>
      </w:r>
      <w:r w:rsidR="00A50B63">
        <w:t>end-2-end signalling.</w:t>
      </w:r>
    </w:p>
    <w:p w14:paraId="05EBE7ED" w14:textId="77777777" w:rsidR="00FD2703" w:rsidRDefault="00FD037A" w:rsidP="00FD2703">
      <w:r>
        <w:t>The recommendation</w:t>
      </w:r>
      <w:r w:rsidR="00FD2703">
        <w:t xml:space="preserve">s of </w:t>
      </w:r>
      <w:r w:rsidR="002204D1">
        <w:t>the present document</w:t>
      </w:r>
      <w:r w:rsidR="00FD2703">
        <w:t xml:space="preserve"> are</w:t>
      </w:r>
      <w:r w:rsidR="00007B96">
        <w:t>:</w:t>
      </w:r>
    </w:p>
    <w:p w14:paraId="462D30F6" w14:textId="77777777" w:rsidR="00FD2703" w:rsidRDefault="00012C17" w:rsidP="00012C17">
      <w:pPr>
        <w:pStyle w:val="B1"/>
      </w:pPr>
      <w:r>
        <w:t>-</w:t>
      </w:r>
      <w:r>
        <w:tab/>
      </w:r>
      <w:r w:rsidR="00FD2703">
        <w:t xml:space="preserve">to </w:t>
      </w:r>
      <w:r w:rsidR="00FD037A">
        <w:t>perform w</w:t>
      </w:r>
      <w:r w:rsidR="00A50B63" w:rsidRPr="00E77B6D">
        <w:t xml:space="preserve">ork </w:t>
      </w:r>
      <w:r w:rsidR="00D41A94">
        <w:t>addressing the</w:t>
      </w:r>
      <w:r w:rsidR="00A50B63" w:rsidRPr="00E77B6D">
        <w:t xml:space="preserve"> </w:t>
      </w:r>
      <w:r w:rsidR="00D41A94">
        <w:t xml:space="preserve">above </w:t>
      </w:r>
      <w:r w:rsidR="00FD037A">
        <w:t>areas</w:t>
      </w:r>
      <w:r w:rsidR="00550EB8">
        <w:t>;</w:t>
      </w:r>
    </w:p>
    <w:p w14:paraId="4EBC1A3E" w14:textId="77777777" w:rsidR="002E1899" w:rsidRPr="00E77B6D" w:rsidRDefault="00012C17" w:rsidP="00012C17">
      <w:pPr>
        <w:pStyle w:val="B1"/>
      </w:pPr>
      <w:r>
        <w:t>-</w:t>
      </w:r>
      <w:r>
        <w:tab/>
      </w:r>
      <w:r w:rsidR="00FD2703">
        <w:t xml:space="preserve">to create a new Technical Specification </w:t>
      </w:r>
      <w:r w:rsidR="00D41A94">
        <w:t xml:space="preserve">for </w:t>
      </w:r>
      <w:r w:rsidR="00D41A94" w:rsidRPr="0029575E">
        <w:rPr>
          <w:lang w:val="en-US"/>
        </w:rPr>
        <w:t>a</w:t>
      </w:r>
      <w:r w:rsidR="00D41A94">
        <w:rPr>
          <w:lang w:val="en-US"/>
        </w:rPr>
        <w:t>n</w:t>
      </w:r>
      <w:r w:rsidR="00D41A94" w:rsidRPr="0029575E">
        <w:rPr>
          <w:lang w:val="en-US"/>
        </w:rPr>
        <w:t xml:space="preserve"> IMS Multimedia Telephony client </w:t>
      </w:r>
      <w:r w:rsidR="00D41A94">
        <w:rPr>
          <w:lang w:val="en-US"/>
        </w:rPr>
        <w:t xml:space="preserve">in Release 7 </w:t>
      </w:r>
      <w:r w:rsidR="00D41A94" w:rsidRPr="0029575E">
        <w:rPr>
          <w:lang w:val="en-US"/>
        </w:rPr>
        <w:t xml:space="preserve">supporting conversational speech, video and text with the scope to deliver a user experience comparable to that of CS conversational services using </w:t>
      </w:r>
      <w:r w:rsidR="00871F06">
        <w:rPr>
          <w:lang w:val="en-US"/>
        </w:rPr>
        <w:t>similar amount of</w:t>
      </w:r>
      <w:r w:rsidR="00D41A94" w:rsidRPr="0029575E">
        <w:rPr>
          <w:lang w:val="en-US"/>
        </w:rPr>
        <w:t xml:space="preserve"> resources.</w:t>
      </w:r>
    </w:p>
    <w:p w14:paraId="2147A44D" w14:textId="77777777" w:rsidR="002E1899" w:rsidRDefault="007F3C4E" w:rsidP="000B3747">
      <w:pPr>
        <w:pStyle w:val="Heading9"/>
      </w:pPr>
      <w:bookmarkStart w:id="70" w:name="historyclause"/>
      <w:r>
        <w:br w:type="page"/>
      </w:r>
      <w:bookmarkStart w:id="71" w:name="_Toc517435649"/>
      <w:r w:rsidR="002E1899" w:rsidRPr="00E77B6D">
        <w:t xml:space="preserve">Annex </w:t>
      </w:r>
      <w:r>
        <w:t>A</w:t>
      </w:r>
      <w:r w:rsidR="002E1899" w:rsidRPr="00E77B6D">
        <w:t>:</w:t>
      </w:r>
      <w:r w:rsidR="002E1899" w:rsidRPr="00E77B6D">
        <w:br/>
        <w:t>Change history</w:t>
      </w:r>
      <w:bookmarkEnd w:id="71"/>
    </w:p>
    <w:p w14:paraId="5476E767" w14:textId="77777777" w:rsidR="00F903D6" w:rsidRPr="00F903D6" w:rsidRDefault="00F903D6" w:rsidP="00F903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50"/>
        <w:gridCol w:w="658"/>
        <w:gridCol w:w="426"/>
        <w:gridCol w:w="475"/>
        <w:gridCol w:w="4253"/>
        <w:gridCol w:w="992"/>
        <w:gridCol w:w="992"/>
      </w:tblGrid>
      <w:tr w:rsidR="002E1899" w:rsidRPr="00E77B6D" w14:paraId="1A251922" w14:textId="77777777" w:rsidTr="00F903D6">
        <w:tblPrEx>
          <w:tblCellMar>
            <w:top w:w="0" w:type="dxa"/>
            <w:bottom w:w="0" w:type="dxa"/>
          </w:tblCellMar>
        </w:tblPrEx>
        <w:trPr>
          <w:cantSplit/>
        </w:trPr>
        <w:tc>
          <w:tcPr>
            <w:tcW w:w="9639" w:type="dxa"/>
            <w:gridSpan w:val="8"/>
            <w:tcBorders>
              <w:bottom w:val="nil"/>
            </w:tcBorders>
            <w:shd w:val="solid" w:color="FFFFFF" w:fill="auto"/>
          </w:tcPr>
          <w:p w14:paraId="7098348E" w14:textId="77777777" w:rsidR="002E1899" w:rsidRPr="00E77B6D" w:rsidRDefault="002E1899">
            <w:pPr>
              <w:pStyle w:val="TAL"/>
              <w:jc w:val="center"/>
              <w:rPr>
                <w:b/>
                <w:sz w:val="16"/>
              </w:rPr>
            </w:pPr>
            <w:r w:rsidRPr="00E77B6D">
              <w:rPr>
                <w:b/>
              </w:rPr>
              <w:t>Change history</w:t>
            </w:r>
          </w:p>
        </w:tc>
      </w:tr>
      <w:tr w:rsidR="002E1899" w:rsidRPr="00E77B6D" w14:paraId="07656F67" w14:textId="77777777" w:rsidTr="00F903D6">
        <w:tblPrEx>
          <w:tblCellMar>
            <w:top w:w="0" w:type="dxa"/>
            <w:bottom w:w="0" w:type="dxa"/>
          </w:tblCellMar>
        </w:tblPrEx>
        <w:tc>
          <w:tcPr>
            <w:tcW w:w="993" w:type="dxa"/>
            <w:shd w:val="pct10" w:color="auto" w:fill="FFFFFF"/>
          </w:tcPr>
          <w:p w14:paraId="1C41F669" w14:textId="77777777" w:rsidR="002E1899" w:rsidRPr="00E77B6D" w:rsidRDefault="002E1899">
            <w:pPr>
              <w:pStyle w:val="TAL"/>
              <w:rPr>
                <w:b/>
                <w:sz w:val="16"/>
              </w:rPr>
            </w:pPr>
            <w:r w:rsidRPr="00E77B6D">
              <w:rPr>
                <w:b/>
                <w:sz w:val="16"/>
              </w:rPr>
              <w:t>Date</w:t>
            </w:r>
          </w:p>
        </w:tc>
        <w:tc>
          <w:tcPr>
            <w:tcW w:w="850" w:type="dxa"/>
            <w:shd w:val="pct10" w:color="auto" w:fill="FFFFFF"/>
          </w:tcPr>
          <w:p w14:paraId="2996D171" w14:textId="77777777" w:rsidR="002E1899" w:rsidRPr="00E77B6D" w:rsidRDefault="002E1899">
            <w:pPr>
              <w:pStyle w:val="TAL"/>
              <w:rPr>
                <w:b/>
                <w:sz w:val="16"/>
              </w:rPr>
            </w:pPr>
            <w:r w:rsidRPr="00E77B6D">
              <w:rPr>
                <w:b/>
                <w:sz w:val="16"/>
              </w:rPr>
              <w:t>TSG #</w:t>
            </w:r>
            <w:r w:rsidR="00123C7D" w:rsidRPr="00E77B6D">
              <w:rPr>
                <w:b/>
                <w:sz w:val="16"/>
              </w:rPr>
              <w:t>SA</w:t>
            </w:r>
          </w:p>
        </w:tc>
        <w:tc>
          <w:tcPr>
            <w:tcW w:w="658" w:type="dxa"/>
            <w:shd w:val="pct10" w:color="auto" w:fill="FFFFFF"/>
          </w:tcPr>
          <w:p w14:paraId="19EDB7D7" w14:textId="77777777" w:rsidR="002E1899" w:rsidRPr="00E77B6D" w:rsidRDefault="002E1899">
            <w:pPr>
              <w:pStyle w:val="TAL"/>
              <w:rPr>
                <w:b/>
                <w:sz w:val="16"/>
              </w:rPr>
            </w:pPr>
            <w:r w:rsidRPr="00E77B6D">
              <w:rPr>
                <w:b/>
                <w:sz w:val="16"/>
              </w:rPr>
              <w:t>TSG Doc.</w:t>
            </w:r>
          </w:p>
        </w:tc>
        <w:tc>
          <w:tcPr>
            <w:tcW w:w="426" w:type="dxa"/>
            <w:shd w:val="pct10" w:color="auto" w:fill="FFFFFF"/>
          </w:tcPr>
          <w:p w14:paraId="4FB27A23" w14:textId="77777777" w:rsidR="002E1899" w:rsidRPr="00E77B6D" w:rsidRDefault="002E1899">
            <w:pPr>
              <w:pStyle w:val="TAL"/>
              <w:rPr>
                <w:b/>
                <w:sz w:val="16"/>
              </w:rPr>
            </w:pPr>
            <w:r w:rsidRPr="00E77B6D">
              <w:rPr>
                <w:b/>
                <w:sz w:val="16"/>
              </w:rPr>
              <w:t>CR</w:t>
            </w:r>
          </w:p>
        </w:tc>
        <w:tc>
          <w:tcPr>
            <w:tcW w:w="475" w:type="dxa"/>
            <w:shd w:val="pct10" w:color="auto" w:fill="FFFFFF"/>
          </w:tcPr>
          <w:p w14:paraId="0D04720D" w14:textId="77777777" w:rsidR="002E1899" w:rsidRPr="00E77B6D" w:rsidRDefault="002E1899">
            <w:pPr>
              <w:pStyle w:val="TAL"/>
              <w:rPr>
                <w:b/>
                <w:sz w:val="16"/>
              </w:rPr>
            </w:pPr>
            <w:r w:rsidRPr="00E77B6D">
              <w:rPr>
                <w:b/>
                <w:sz w:val="16"/>
              </w:rPr>
              <w:t>Rev</w:t>
            </w:r>
          </w:p>
        </w:tc>
        <w:tc>
          <w:tcPr>
            <w:tcW w:w="4253" w:type="dxa"/>
            <w:shd w:val="pct10" w:color="auto" w:fill="FFFFFF"/>
          </w:tcPr>
          <w:p w14:paraId="7E980E52" w14:textId="77777777" w:rsidR="002E1899" w:rsidRPr="00E77B6D" w:rsidRDefault="002E1899">
            <w:pPr>
              <w:pStyle w:val="TAL"/>
              <w:rPr>
                <w:b/>
                <w:sz w:val="16"/>
              </w:rPr>
            </w:pPr>
            <w:r w:rsidRPr="00E77B6D">
              <w:rPr>
                <w:b/>
                <w:sz w:val="16"/>
              </w:rPr>
              <w:t>Subject/Comment</w:t>
            </w:r>
          </w:p>
        </w:tc>
        <w:tc>
          <w:tcPr>
            <w:tcW w:w="992" w:type="dxa"/>
            <w:shd w:val="pct10" w:color="auto" w:fill="FFFFFF"/>
          </w:tcPr>
          <w:p w14:paraId="2A6A696F" w14:textId="77777777" w:rsidR="002E1899" w:rsidRPr="00E77B6D" w:rsidRDefault="002E1899">
            <w:pPr>
              <w:pStyle w:val="TAL"/>
              <w:rPr>
                <w:b/>
                <w:sz w:val="16"/>
              </w:rPr>
            </w:pPr>
            <w:r w:rsidRPr="00E77B6D">
              <w:rPr>
                <w:b/>
                <w:sz w:val="16"/>
              </w:rPr>
              <w:t>Old</w:t>
            </w:r>
          </w:p>
        </w:tc>
        <w:tc>
          <w:tcPr>
            <w:tcW w:w="992" w:type="dxa"/>
            <w:shd w:val="pct10" w:color="auto" w:fill="FFFFFF"/>
          </w:tcPr>
          <w:p w14:paraId="4F5B94B9" w14:textId="77777777" w:rsidR="002E1899" w:rsidRPr="00E77B6D" w:rsidRDefault="002E1899">
            <w:pPr>
              <w:pStyle w:val="TAL"/>
              <w:rPr>
                <w:b/>
                <w:sz w:val="16"/>
              </w:rPr>
            </w:pPr>
            <w:r w:rsidRPr="00E77B6D">
              <w:rPr>
                <w:b/>
                <w:sz w:val="16"/>
              </w:rPr>
              <w:t>New</w:t>
            </w:r>
          </w:p>
        </w:tc>
      </w:tr>
      <w:tr w:rsidR="002E1899" w:rsidRPr="00E77B6D" w14:paraId="2ED78C0C" w14:textId="77777777" w:rsidTr="00F903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596F6F00" w14:textId="77777777" w:rsidR="002E1899" w:rsidRPr="00E77B6D" w:rsidRDefault="002E1899">
            <w:pPr>
              <w:spacing w:after="0"/>
              <w:rPr>
                <w:rFonts w:ascii="Arial" w:hAnsi="Arial"/>
                <w:snapToGrid w:val="0"/>
                <w:color w:val="000000"/>
                <w:sz w:val="16"/>
              </w:rPr>
            </w:pPr>
            <w:r w:rsidRPr="00E77B6D">
              <w:rPr>
                <w:rFonts w:ascii="Arial" w:hAnsi="Arial"/>
                <w:snapToGrid w:val="0"/>
                <w:color w:val="000000"/>
                <w:sz w:val="16"/>
              </w:rPr>
              <w:t>200</w:t>
            </w:r>
            <w:r w:rsidR="00C07996">
              <w:rPr>
                <w:rFonts w:ascii="Arial" w:hAnsi="Arial"/>
                <w:snapToGrid w:val="0"/>
                <w:color w:val="000000"/>
                <w:sz w:val="16"/>
              </w:rPr>
              <w:t>6</w:t>
            </w:r>
            <w:r w:rsidRPr="00E77B6D">
              <w:rPr>
                <w:rFonts w:ascii="Arial" w:hAnsi="Arial"/>
                <w:snapToGrid w:val="0"/>
                <w:color w:val="000000"/>
                <w:sz w:val="16"/>
              </w:rPr>
              <w:t>-</w:t>
            </w:r>
            <w:r w:rsidR="00C07996">
              <w:rPr>
                <w:rFonts w:ascii="Arial" w:hAnsi="Arial"/>
                <w:snapToGrid w:val="0"/>
                <w:color w:val="000000"/>
                <w:sz w:val="16"/>
              </w:rPr>
              <w:t>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022FC3" w14:textId="77777777" w:rsidR="002E1899" w:rsidRPr="00E77B6D" w:rsidRDefault="00123C7D" w:rsidP="00D1632E">
            <w:pPr>
              <w:spacing w:after="0"/>
              <w:jc w:val="center"/>
              <w:rPr>
                <w:rFonts w:ascii="Arial" w:hAnsi="Arial"/>
                <w:snapToGrid w:val="0"/>
                <w:color w:val="000000"/>
                <w:sz w:val="16"/>
              </w:rPr>
            </w:pPr>
            <w:r w:rsidRPr="00E77B6D">
              <w:rPr>
                <w:rFonts w:ascii="Arial" w:hAnsi="Arial"/>
                <w:snapToGrid w:val="0"/>
                <w:color w:val="000000"/>
                <w:sz w:val="16"/>
              </w:rPr>
              <w:t>3</w:t>
            </w:r>
            <w:r w:rsidR="00C07996">
              <w:rPr>
                <w:rFonts w:ascii="Arial" w:hAnsi="Arial"/>
                <w:snapToGrid w:val="0"/>
                <w:color w:val="000000"/>
                <w:sz w:val="16"/>
              </w:rPr>
              <w:t>1</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25EF20BC" w14:textId="77777777" w:rsidR="002E1899" w:rsidRPr="00E77B6D" w:rsidRDefault="002E1899">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79E6B" w14:textId="77777777" w:rsidR="002E1899" w:rsidRPr="00E77B6D" w:rsidRDefault="002E1899">
            <w:pPr>
              <w:spacing w:after="0"/>
              <w:rPr>
                <w:rFonts w:ascii="Arial" w:hAnsi="Arial"/>
                <w:snapToGrid w:val="0"/>
                <w:color w:val="000000"/>
                <w:sz w:val="16"/>
              </w:rPr>
            </w:pPr>
          </w:p>
        </w:tc>
        <w:tc>
          <w:tcPr>
            <w:tcW w:w="475" w:type="dxa"/>
            <w:tcBorders>
              <w:top w:val="single" w:sz="6" w:space="0" w:color="auto"/>
              <w:left w:val="single" w:sz="6" w:space="0" w:color="auto"/>
              <w:bottom w:val="single" w:sz="6" w:space="0" w:color="auto"/>
              <w:right w:val="single" w:sz="6" w:space="0" w:color="auto"/>
            </w:tcBorders>
            <w:shd w:val="solid" w:color="FFFFFF" w:fill="auto"/>
          </w:tcPr>
          <w:p w14:paraId="42154BB5" w14:textId="77777777" w:rsidR="002E1899" w:rsidRPr="00E77B6D" w:rsidRDefault="002E1899">
            <w:pPr>
              <w:spacing w:after="0"/>
              <w:jc w:val="both"/>
              <w:rPr>
                <w:rFonts w:ascii="Arial" w:hAnsi="Arial"/>
                <w:snapToGrid w:val="0"/>
                <w:color w:val="000000"/>
                <w:sz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46063A9E" w14:textId="77777777" w:rsidR="002E1899" w:rsidRPr="00E77B6D" w:rsidRDefault="00123C7D">
            <w:pPr>
              <w:spacing w:after="0"/>
              <w:rPr>
                <w:rFonts w:ascii="Arial" w:hAnsi="Arial"/>
                <w:snapToGrid w:val="0"/>
                <w:color w:val="000000"/>
                <w:sz w:val="16"/>
              </w:rPr>
            </w:pPr>
            <w:r w:rsidRPr="00E77B6D">
              <w:rPr>
                <w:rFonts w:ascii="Arial" w:hAnsi="Arial"/>
                <w:snapToGrid w:val="0"/>
                <w:color w:val="000000"/>
                <w:sz w:val="16"/>
              </w:rPr>
              <w:t xml:space="preserve">TR 26.914 presented for </w:t>
            </w:r>
            <w:r w:rsidR="00C07996">
              <w:rPr>
                <w:rFonts w:ascii="Arial" w:hAnsi="Arial"/>
                <w:snapToGrid w:val="0"/>
                <w:color w:val="000000"/>
                <w:sz w:val="16"/>
              </w:rPr>
              <w:t>approval</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38D65" w14:textId="77777777" w:rsidR="002E1899" w:rsidRPr="00E77B6D" w:rsidRDefault="00FD0D80">
            <w:pPr>
              <w:spacing w:after="0"/>
              <w:rPr>
                <w:rFonts w:ascii="Arial" w:hAnsi="Arial"/>
                <w:snapToGrid w:val="0"/>
                <w:color w:val="000000"/>
                <w:sz w:val="16"/>
              </w:rPr>
            </w:pPr>
            <w:r>
              <w:rPr>
                <w:rFonts w:ascii="Arial" w:hAnsi="Arial"/>
                <w:snapToGrid w:val="0"/>
                <w:color w:val="000000"/>
                <w:sz w:val="16"/>
              </w:rPr>
              <w:t>2</w:t>
            </w:r>
            <w:r w:rsidR="00C07996">
              <w:rPr>
                <w:rFonts w:ascii="Arial" w:hAnsi="Arial"/>
                <w:snapToGrid w:val="0"/>
                <w:color w:val="000000"/>
                <w:sz w:val="16"/>
              </w:rPr>
              <w:t>.</w:t>
            </w:r>
            <w:r>
              <w:rPr>
                <w:rFonts w:ascii="Arial" w:hAnsi="Arial"/>
                <w:snapToGrid w:val="0"/>
                <w:color w:val="000000"/>
                <w:sz w:val="16"/>
              </w:rPr>
              <w:t>0</w:t>
            </w:r>
            <w:r w:rsidR="00C07996">
              <w:rPr>
                <w:rFonts w:ascii="Arial" w:hAnsi="Arial"/>
                <w:snapToGrid w:val="0"/>
                <w:color w:val="000000"/>
                <w:sz w:val="16"/>
              </w:rPr>
              <w:t>.0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45F44" w14:textId="77777777" w:rsidR="002E1899" w:rsidRPr="00E77B6D" w:rsidRDefault="00FD0D80">
            <w:pPr>
              <w:spacing w:after="0"/>
              <w:rPr>
                <w:rFonts w:ascii="Arial" w:hAnsi="Arial"/>
                <w:snapToGrid w:val="0"/>
                <w:color w:val="000000"/>
                <w:sz w:val="16"/>
              </w:rPr>
            </w:pPr>
            <w:r>
              <w:rPr>
                <w:rFonts w:ascii="Arial" w:hAnsi="Arial"/>
                <w:snapToGrid w:val="0"/>
                <w:color w:val="000000"/>
                <w:sz w:val="16"/>
              </w:rPr>
              <w:t>7</w:t>
            </w:r>
            <w:r w:rsidR="00123C7D" w:rsidRPr="00E77B6D">
              <w:rPr>
                <w:rFonts w:ascii="Arial" w:hAnsi="Arial"/>
                <w:snapToGrid w:val="0"/>
                <w:color w:val="000000"/>
                <w:sz w:val="16"/>
              </w:rPr>
              <w:t>.0.0</w:t>
            </w:r>
          </w:p>
        </w:tc>
      </w:tr>
      <w:tr w:rsidR="002E1899" w:rsidRPr="00E77B6D" w14:paraId="6C760009" w14:textId="77777777" w:rsidTr="00F903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993" w:type="dxa"/>
            <w:tcBorders>
              <w:top w:val="single" w:sz="6" w:space="0" w:color="auto"/>
              <w:left w:val="single" w:sz="6" w:space="0" w:color="auto"/>
              <w:bottom w:val="single" w:sz="6" w:space="0" w:color="auto"/>
              <w:right w:val="single" w:sz="6" w:space="0" w:color="auto"/>
            </w:tcBorders>
            <w:shd w:val="solid" w:color="FFFFFF" w:fill="auto"/>
          </w:tcPr>
          <w:p w14:paraId="1E2461C2"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2008-12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C70832" w14:textId="77777777" w:rsidR="002E1899" w:rsidRPr="00E77B6D" w:rsidRDefault="00B367AB" w:rsidP="00B367AB">
            <w:pPr>
              <w:spacing w:after="0"/>
              <w:jc w:val="center"/>
              <w:rPr>
                <w:rFonts w:ascii="Arial" w:hAnsi="Arial"/>
                <w:snapToGrid w:val="0"/>
                <w:color w:val="000000"/>
                <w:sz w:val="16"/>
              </w:rPr>
            </w:pPr>
            <w:r>
              <w:rPr>
                <w:rFonts w:ascii="Arial" w:hAnsi="Arial"/>
                <w:snapToGrid w:val="0"/>
                <w:color w:val="000000"/>
                <w:sz w:val="16"/>
              </w:rPr>
              <w:t>42</w:t>
            </w:r>
          </w:p>
        </w:tc>
        <w:tc>
          <w:tcPr>
            <w:tcW w:w="658" w:type="dxa"/>
            <w:tcBorders>
              <w:top w:val="single" w:sz="6" w:space="0" w:color="auto"/>
              <w:left w:val="single" w:sz="6" w:space="0" w:color="auto"/>
              <w:bottom w:val="single" w:sz="6" w:space="0" w:color="auto"/>
              <w:right w:val="single" w:sz="6" w:space="0" w:color="auto"/>
            </w:tcBorders>
            <w:shd w:val="solid" w:color="FFFFFF" w:fill="auto"/>
          </w:tcPr>
          <w:p w14:paraId="12925343" w14:textId="77777777" w:rsidR="002E1899" w:rsidRPr="00E77B6D" w:rsidRDefault="002E1899">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90F6CD" w14:textId="77777777" w:rsidR="002E1899" w:rsidRPr="00E77B6D" w:rsidRDefault="002E1899">
            <w:pPr>
              <w:spacing w:after="0"/>
              <w:rPr>
                <w:rFonts w:ascii="Arial" w:hAnsi="Arial"/>
                <w:snapToGrid w:val="0"/>
                <w:color w:val="000000"/>
                <w:sz w:val="16"/>
              </w:rPr>
            </w:pPr>
          </w:p>
        </w:tc>
        <w:tc>
          <w:tcPr>
            <w:tcW w:w="475" w:type="dxa"/>
            <w:tcBorders>
              <w:top w:val="single" w:sz="6" w:space="0" w:color="auto"/>
              <w:left w:val="single" w:sz="6" w:space="0" w:color="auto"/>
              <w:bottom w:val="single" w:sz="6" w:space="0" w:color="auto"/>
              <w:right w:val="single" w:sz="6" w:space="0" w:color="auto"/>
            </w:tcBorders>
            <w:shd w:val="solid" w:color="FFFFFF" w:fill="auto"/>
          </w:tcPr>
          <w:p w14:paraId="5E58D88F" w14:textId="77777777" w:rsidR="002E1899" w:rsidRPr="00E77B6D" w:rsidRDefault="002E1899">
            <w:pPr>
              <w:spacing w:after="0"/>
              <w:jc w:val="both"/>
              <w:rPr>
                <w:rFonts w:ascii="Arial" w:hAnsi="Arial"/>
                <w:snapToGrid w:val="0"/>
                <w:color w:val="000000"/>
                <w:sz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1178C7BC"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Version for Release 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32C58"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7</w:t>
            </w:r>
            <w:r w:rsidRPr="00E77B6D">
              <w:rPr>
                <w:rFonts w:ascii="Arial" w:hAnsi="Arial"/>
                <w:snapToGrid w:val="0"/>
                <w:color w:val="000000"/>
                <w:sz w:val="16"/>
              </w:rPr>
              <w:t>.0.0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91CE2" w14:textId="77777777" w:rsidR="002E1899" w:rsidRPr="00E77B6D" w:rsidRDefault="00B367AB">
            <w:pPr>
              <w:spacing w:after="0"/>
              <w:rPr>
                <w:rFonts w:ascii="Arial" w:hAnsi="Arial"/>
                <w:snapToGrid w:val="0"/>
                <w:color w:val="000000"/>
                <w:sz w:val="16"/>
              </w:rPr>
            </w:pPr>
            <w:r>
              <w:rPr>
                <w:rFonts w:ascii="Arial" w:hAnsi="Arial"/>
                <w:snapToGrid w:val="0"/>
                <w:color w:val="000000"/>
                <w:sz w:val="16"/>
              </w:rPr>
              <w:t>8</w:t>
            </w:r>
            <w:r w:rsidRPr="00E77B6D">
              <w:rPr>
                <w:rFonts w:ascii="Arial" w:hAnsi="Arial"/>
                <w:snapToGrid w:val="0"/>
                <w:color w:val="000000"/>
                <w:sz w:val="16"/>
              </w:rPr>
              <w:t>.0.0</w:t>
            </w:r>
          </w:p>
        </w:tc>
      </w:tr>
      <w:tr w:rsidR="00CF700A" w:rsidRPr="00E77B6D" w14:paraId="5E28ECA1" w14:textId="77777777" w:rsidTr="00F903D6">
        <w:tblPrEx>
          <w:tblCellMar>
            <w:top w:w="0" w:type="dxa"/>
            <w:bottom w:w="0" w:type="dxa"/>
          </w:tblCellMar>
        </w:tblPrEx>
        <w:tc>
          <w:tcPr>
            <w:tcW w:w="993" w:type="dxa"/>
            <w:shd w:val="solid" w:color="FFFFFF" w:fill="auto"/>
          </w:tcPr>
          <w:p w14:paraId="05EC55BB" w14:textId="77777777" w:rsidR="00CF700A" w:rsidRPr="00E77B6D" w:rsidRDefault="00CF700A" w:rsidP="005D41C1">
            <w:pPr>
              <w:spacing w:after="0"/>
              <w:rPr>
                <w:rFonts w:ascii="Arial" w:hAnsi="Arial"/>
                <w:snapToGrid w:val="0"/>
                <w:color w:val="000000"/>
                <w:sz w:val="16"/>
              </w:rPr>
            </w:pPr>
            <w:r>
              <w:rPr>
                <w:rFonts w:ascii="Arial" w:hAnsi="Arial"/>
                <w:snapToGrid w:val="0"/>
                <w:color w:val="000000"/>
                <w:sz w:val="16"/>
              </w:rPr>
              <w:t>2009-12</w:t>
            </w:r>
          </w:p>
        </w:tc>
        <w:tc>
          <w:tcPr>
            <w:tcW w:w="850" w:type="dxa"/>
            <w:shd w:val="solid" w:color="FFFFFF" w:fill="auto"/>
          </w:tcPr>
          <w:p w14:paraId="56A18F2B" w14:textId="77777777" w:rsidR="00CF700A" w:rsidRPr="00E77B6D" w:rsidRDefault="00CF700A" w:rsidP="005D41C1">
            <w:pPr>
              <w:spacing w:after="0"/>
              <w:jc w:val="center"/>
              <w:rPr>
                <w:rFonts w:ascii="Arial" w:hAnsi="Arial"/>
                <w:snapToGrid w:val="0"/>
                <w:color w:val="000000"/>
                <w:sz w:val="16"/>
              </w:rPr>
            </w:pPr>
            <w:r>
              <w:rPr>
                <w:rFonts w:ascii="Arial" w:hAnsi="Arial"/>
                <w:snapToGrid w:val="0"/>
                <w:color w:val="000000"/>
                <w:sz w:val="16"/>
              </w:rPr>
              <w:t>46</w:t>
            </w:r>
          </w:p>
        </w:tc>
        <w:tc>
          <w:tcPr>
            <w:tcW w:w="658" w:type="dxa"/>
            <w:shd w:val="solid" w:color="FFFFFF" w:fill="auto"/>
          </w:tcPr>
          <w:p w14:paraId="0EFE5338" w14:textId="77777777" w:rsidR="00CF700A" w:rsidRPr="00E77B6D" w:rsidRDefault="00CF700A">
            <w:pPr>
              <w:spacing w:after="0"/>
              <w:rPr>
                <w:rFonts w:ascii="Arial" w:hAnsi="Arial"/>
                <w:snapToGrid w:val="0"/>
                <w:color w:val="000000"/>
                <w:sz w:val="16"/>
              </w:rPr>
            </w:pPr>
          </w:p>
        </w:tc>
        <w:tc>
          <w:tcPr>
            <w:tcW w:w="426" w:type="dxa"/>
            <w:shd w:val="solid" w:color="FFFFFF" w:fill="auto"/>
          </w:tcPr>
          <w:p w14:paraId="4DCB42B7" w14:textId="77777777" w:rsidR="00CF700A" w:rsidRPr="00E77B6D" w:rsidRDefault="00CF700A">
            <w:pPr>
              <w:spacing w:after="0"/>
              <w:rPr>
                <w:rFonts w:ascii="Arial" w:hAnsi="Arial"/>
                <w:snapToGrid w:val="0"/>
                <w:color w:val="000000"/>
                <w:sz w:val="16"/>
              </w:rPr>
            </w:pPr>
          </w:p>
        </w:tc>
        <w:tc>
          <w:tcPr>
            <w:tcW w:w="475" w:type="dxa"/>
            <w:shd w:val="solid" w:color="FFFFFF" w:fill="auto"/>
          </w:tcPr>
          <w:p w14:paraId="09CB493D" w14:textId="77777777" w:rsidR="00CF700A" w:rsidRPr="00E77B6D" w:rsidRDefault="00CF700A">
            <w:pPr>
              <w:spacing w:after="0"/>
              <w:jc w:val="both"/>
              <w:rPr>
                <w:rFonts w:ascii="Arial" w:hAnsi="Arial"/>
                <w:snapToGrid w:val="0"/>
                <w:color w:val="000000"/>
                <w:sz w:val="16"/>
              </w:rPr>
            </w:pPr>
          </w:p>
        </w:tc>
        <w:tc>
          <w:tcPr>
            <w:tcW w:w="4253" w:type="dxa"/>
            <w:shd w:val="solid" w:color="FFFFFF" w:fill="auto"/>
          </w:tcPr>
          <w:p w14:paraId="56C56C12" w14:textId="77777777" w:rsidR="00CF700A" w:rsidRPr="00E77B6D" w:rsidRDefault="00CF700A">
            <w:pPr>
              <w:spacing w:after="0"/>
              <w:rPr>
                <w:rFonts w:ascii="Arial" w:hAnsi="Arial"/>
                <w:snapToGrid w:val="0"/>
                <w:color w:val="000000"/>
                <w:sz w:val="16"/>
              </w:rPr>
            </w:pPr>
            <w:r>
              <w:rPr>
                <w:rFonts w:ascii="Arial" w:hAnsi="Arial"/>
                <w:snapToGrid w:val="0"/>
                <w:color w:val="000000"/>
                <w:sz w:val="16"/>
              </w:rPr>
              <w:t>Version for Release 9</w:t>
            </w:r>
          </w:p>
        </w:tc>
        <w:tc>
          <w:tcPr>
            <w:tcW w:w="992" w:type="dxa"/>
            <w:shd w:val="solid" w:color="FFFFFF" w:fill="auto"/>
          </w:tcPr>
          <w:p w14:paraId="6ECFD03E" w14:textId="77777777" w:rsidR="00CF700A" w:rsidRPr="00E77B6D" w:rsidRDefault="00CF700A">
            <w:pPr>
              <w:spacing w:after="0"/>
              <w:rPr>
                <w:rFonts w:ascii="Arial" w:hAnsi="Arial"/>
                <w:snapToGrid w:val="0"/>
                <w:color w:val="000000"/>
                <w:sz w:val="16"/>
              </w:rPr>
            </w:pPr>
            <w:r>
              <w:rPr>
                <w:rFonts w:ascii="Arial" w:hAnsi="Arial"/>
                <w:snapToGrid w:val="0"/>
                <w:color w:val="000000"/>
                <w:sz w:val="16"/>
              </w:rPr>
              <w:t>8</w:t>
            </w:r>
            <w:r w:rsidRPr="00E77B6D">
              <w:rPr>
                <w:rFonts w:ascii="Arial" w:hAnsi="Arial"/>
                <w:snapToGrid w:val="0"/>
                <w:color w:val="000000"/>
                <w:sz w:val="16"/>
              </w:rPr>
              <w:t>.0.0</w:t>
            </w:r>
          </w:p>
        </w:tc>
        <w:tc>
          <w:tcPr>
            <w:tcW w:w="992" w:type="dxa"/>
            <w:shd w:val="solid" w:color="FFFFFF" w:fill="auto"/>
          </w:tcPr>
          <w:p w14:paraId="3574D555" w14:textId="77777777" w:rsidR="00CF700A" w:rsidRPr="00E77B6D" w:rsidRDefault="00CF700A">
            <w:pPr>
              <w:spacing w:after="0"/>
              <w:rPr>
                <w:rFonts w:ascii="Arial" w:hAnsi="Arial"/>
                <w:snapToGrid w:val="0"/>
                <w:color w:val="000000"/>
                <w:sz w:val="16"/>
              </w:rPr>
            </w:pPr>
            <w:r>
              <w:rPr>
                <w:rFonts w:ascii="Arial" w:hAnsi="Arial"/>
                <w:snapToGrid w:val="0"/>
                <w:color w:val="000000"/>
                <w:sz w:val="16"/>
              </w:rPr>
              <w:t>9</w:t>
            </w:r>
            <w:r w:rsidRPr="00E77B6D">
              <w:rPr>
                <w:rFonts w:ascii="Arial" w:hAnsi="Arial"/>
                <w:snapToGrid w:val="0"/>
                <w:color w:val="000000"/>
                <w:sz w:val="16"/>
              </w:rPr>
              <w:t>.0.0</w:t>
            </w:r>
          </w:p>
        </w:tc>
      </w:tr>
      <w:tr w:rsidR="00EC6562" w:rsidRPr="00E77B6D" w14:paraId="270A5329" w14:textId="77777777" w:rsidTr="00F903D6">
        <w:tblPrEx>
          <w:tblCellMar>
            <w:top w:w="0" w:type="dxa"/>
            <w:bottom w:w="0" w:type="dxa"/>
          </w:tblCellMar>
        </w:tblPrEx>
        <w:tc>
          <w:tcPr>
            <w:tcW w:w="993" w:type="dxa"/>
            <w:shd w:val="solid" w:color="FFFFFF" w:fill="auto"/>
          </w:tcPr>
          <w:p w14:paraId="630AB2A7" w14:textId="77777777" w:rsidR="00EC6562" w:rsidRDefault="00EC6562" w:rsidP="005D41C1">
            <w:pPr>
              <w:spacing w:after="0"/>
              <w:rPr>
                <w:rFonts w:ascii="Arial" w:hAnsi="Arial"/>
                <w:snapToGrid w:val="0"/>
                <w:color w:val="000000"/>
                <w:sz w:val="16"/>
              </w:rPr>
            </w:pPr>
            <w:r>
              <w:rPr>
                <w:rFonts w:ascii="Arial" w:hAnsi="Arial"/>
                <w:snapToGrid w:val="0"/>
                <w:color w:val="000000"/>
                <w:sz w:val="16"/>
              </w:rPr>
              <w:t>2011-03</w:t>
            </w:r>
          </w:p>
        </w:tc>
        <w:tc>
          <w:tcPr>
            <w:tcW w:w="850" w:type="dxa"/>
            <w:shd w:val="solid" w:color="FFFFFF" w:fill="auto"/>
          </w:tcPr>
          <w:p w14:paraId="2C74AC87" w14:textId="77777777" w:rsidR="00EC6562" w:rsidRDefault="00EC6562" w:rsidP="005D41C1">
            <w:pPr>
              <w:spacing w:after="0"/>
              <w:jc w:val="center"/>
              <w:rPr>
                <w:rFonts w:ascii="Arial" w:hAnsi="Arial"/>
                <w:snapToGrid w:val="0"/>
                <w:color w:val="000000"/>
                <w:sz w:val="16"/>
              </w:rPr>
            </w:pPr>
            <w:r>
              <w:rPr>
                <w:rFonts w:ascii="Arial" w:hAnsi="Arial"/>
                <w:snapToGrid w:val="0"/>
                <w:color w:val="000000"/>
                <w:sz w:val="16"/>
              </w:rPr>
              <w:t>51</w:t>
            </w:r>
          </w:p>
        </w:tc>
        <w:tc>
          <w:tcPr>
            <w:tcW w:w="658" w:type="dxa"/>
            <w:shd w:val="solid" w:color="FFFFFF" w:fill="auto"/>
          </w:tcPr>
          <w:p w14:paraId="130B7430" w14:textId="77777777" w:rsidR="00EC6562" w:rsidRPr="00E77B6D" w:rsidRDefault="00EC6562">
            <w:pPr>
              <w:spacing w:after="0"/>
              <w:rPr>
                <w:rFonts w:ascii="Arial" w:hAnsi="Arial"/>
                <w:snapToGrid w:val="0"/>
                <w:color w:val="000000"/>
                <w:sz w:val="16"/>
              </w:rPr>
            </w:pPr>
          </w:p>
        </w:tc>
        <w:tc>
          <w:tcPr>
            <w:tcW w:w="426" w:type="dxa"/>
            <w:shd w:val="solid" w:color="FFFFFF" w:fill="auto"/>
          </w:tcPr>
          <w:p w14:paraId="3975114E" w14:textId="77777777" w:rsidR="00EC6562" w:rsidRPr="00E77B6D" w:rsidRDefault="00EC6562">
            <w:pPr>
              <w:spacing w:after="0"/>
              <w:rPr>
                <w:rFonts w:ascii="Arial" w:hAnsi="Arial"/>
                <w:snapToGrid w:val="0"/>
                <w:color w:val="000000"/>
                <w:sz w:val="16"/>
              </w:rPr>
            </w:pPr>
          </w:p>
        </w:tc>
        <w:tc>
          <w:tcPr>
            <w:tcW w:w="475" w:type="dxa"/>
            <w:shd w:val="solid" w:color="FFFFFF" w:fill="auto"/>
          </w:tcPr>
          <w:p w14:paraId="5B25BC32" w14:textId="77777777" w:rsidR="00EC6562" w:rsidRPr="00E77B6D" w:rsidRDefault="00EC6562">
            <w:pPr>
              <w:spacing w:after="0"/>
              <w:jc w:val="both"/>
              <w:rPr>
                <w:rFonts w:ascii="Arial" w:hAnsi="Arial"/>
                <w:snapToGrid w:val="0"/>
                <w:color w:val="000000"/>
                <w:sz w:val="16"/>
              </w:rPr>
            </w:pPr>
          </w:p>
        </w:tc>
        <w:tc>
          <w:tcPr>
            <w:tcW w:w="4253" w:type="dxa"/>
            <w:shd w:val="solid" w:color="FFFFFF" w:fill="auto"/>
          </w:tcPr>
          <w:p w14:paraId="51B1A25B" w14:textId="77777777" w:rsidR="00EC6562" w:rsidRDefault="00EC6562">
            <w:pPr>
              <w:spacing w:after="0"/>
              <w:rPr>
                <w:rFonts w:ascii="Arial" w:hAnsi="Arial"/>
                <w:snapToGrid w:val="0"/>
                <w:color w:val="000000"/>
                <w:sz w:val="16"/>
              </w:rPr>
            </w:pPr>
            <w:r>
              <w:rPr>
                <w:rFonts w:ascii="Arial" w:hAnsi="Arial"/>
                <w:snapToGrid w:val="0"/>
                <w:color w:val="000000"/>
                <w:sz w:val="16"/>
              </w:rPr>
              <w:t>Version for Release 10</w:t>
            </w:r>
          </w:p>
        </w:tc>
        <w:tc>
          <w:tcPr>
            <w:tcW w:w="992" w:type="dxa"/>
            <w:shd w:val="solid" w:color="FFFFFF" w:fill="auto"/>
          </w:tcPr>
          <w:p w14:paraId="26AE4EE2" w14:textId="77777777" w:rsidR="00EC6562" w:rsidRDefault="00EC6562">
            <w:pPr>
              <w:spacing w:after="0"/>
              <w:rPr>
                <w:rFonts w:ascii="Arial" w:hAnsi="Arial"/>
                <w:snapToGrid w:val="0"/>
                <w:color w:val="000000"/>
                <w:sz w:val="16"/>
              </w:rPr>
            </w:pPr>
            <w:r>
              <w:rPr>
                <w:rFonts w:ascii="Arial" w:hAnsi="Arial"/>
                <w:snapToGrid w:val="0"/>
                <w:color w:val="000000"/>
                <w:sz w:val="16"/>
              </w:rPr>
              <w:t>9</w:t>
            </w:r>
            <w:r w:rsidRPr="00E77B6D">
              <w:rPr>
                <w:rFonts w:ascii="Arial" w:hAnsi="Arial"/>
                <w:snapToGrid w:val="0"/>
                <w:color w:val="000000"/>
                <w:sz w:val="16"/>
              </w:rPr>
              <w:t>.0.0</w:t>
            </w:r>
          </w:p>
        </w:tc>
        <w:tc>
          <w:tcPr>
            <w:tcW w:w="992" w:type="dxa"/>
            <w:shd w:val="solid" w:color="FFFFFF" w:fill="auto"/>
          </w:tcPr>
          <w:p w14:paraId="0814F511" w14:textId="77777777" w:rsidR="00EC6562" w:rsidRDefault="00EC6562">
            <w:pPr>
              <w:spacing w:after="0"/>
              <w:rPr>
                <w:rFonts w:ascii="Arial" w:hAnsi="Arial"/>
                <w:snapToGrid w:val="0"/>
                <w:color w:val="000000"/>
                <w:sz w:val="16"/>
              </w:rPr>
            </w:pPr>
            <w:r>
              <w:rPr>
                <w:rFonts w:ascii="Arial" w:hAnsi="Arial"/>
                <w:snapToGrid w:val="0"/>
                <w:color w:val="000000"/>
                <w:sz w:val="16"/>
              </w:rPr>
              <w:t>10.0.0</w:t>
            </w:r>
          </w:p>
        </w:tc>
      </w:tr>
      <w:tr w:rsidR="00514606" w:rsidRPr="00E77B6D" w14:paraId="29689A8E" w14:textId="77777777" w:rsidTr="00F903D6">
        <w:tblPrEx>
          <w:tblCellMar>
            <w:top w:w="0" w:type="dxa"/>
            <w:bottom w:w="0" w:type="dxa"/>
          </w:tblCellMar>
        </w:tblPrEx>
        <w:tc>
          <w:tcPr>
            <w:tcW w:w="993" w:type="dxa"/>
            <w:shd w:val="solid" w:color="FFFFFF" w:fill="auto"/>
          </w:tcPr>
          <w:p w14:paraId="52251865" w14:textId="77777777" w:rsidR="00514606" w:rsidRDefault="00514606" w:rsidP="005D41C1">
            <w:pPr>
              <w:spacing w:after="0"/>
              <w:rPr>
                <w:rFonts w:ascii="Arial" w:hAnsi="Arial"/>
                <w:snapToGrid w:val="0"/>
                <w:color w:val="000000"/>
                <w:sz w:val="16"/>
              </w:rPr>
            </w:pPr>
            <w:r>
              <w:rPr>
                <w:rFonts w:ascii="Arial" w:hAnsi="Arial"/>
                <w:snapToGrid w:val="0"/>
                <w:color w:val="000000"/>
                <w:sz w:val="16"/>
              </w:rPr>
              <w:t>2012-09</w:t>
            </w:r>
          </w:p>
        </w:tc>
        <w:tc>
          <w:tcPr>
            <w:tcW w:w="850" w:type="dxa"/>
            <w:shd w:val="solid" w:color="FFFFFF" w:fill="auto"/>
          </w:tcPr>
          <w:p w14:paraId="7425C5FC" w14:textId="77777777" w:rsidR="00514606" w:rsidRDefault="00514606" w:rsidP="005D41C1">
            <w:pPr>
              <w:spacing w:after="0"/>
              <w:jc w:val="center"/>
              <w:rPr>
                <w:rFonts w:ascii="Arial" w:hAnsi="Arial"/>
                <w:snapToGrid w:val="0"/>
                <w:color w:val="000000"/>
                <w:sz w:val="16"/>
              </w:rPr>
            </w:pPr>
            <w:r>
              <w:rPr>
                <w:rFonts w:ascii="Arial" w:hAnsi="Arial"/>
                <w:snapToGrid w:val="0"/>
                <w:color w:val="000000"/>
                <w:sz w:val="16"/>
              </w:rPr>
              <w:t>57</w:t>
            </w:r>
          </w:p>
        </w:tc>
        <w:tc>
          <w:tcPr>
            <w:tcW w:w="658" w:type="dxa"/>
            <w:shd w:val="solid" w:color="FFFFFF" w:fill="auto"/>
          </w:tcPr>
          <w:p w14:paraId="682958F1" w14:textId="77777777" w:rsidR="00514606" w:rsidRPr="00E77B6D" w:rsidRDefault="00514606">
            <w:pPr>
              <w:spacing w:after="0"/>
              <w:rPr>
                <w:rFonts w:ascii="Arial" w:hAnsi="Arial"/>
                <w:snapToGrid w:val="0"/>
                <w:color w:val="000000"/>
                <w:sz w:val="16"/>
              </w:rPr>
            </w:pPr>
          </w:p>
        </w:tc>
        <w:tc>
          <w:tcPr>
            <w:tcW w:w="426" w:type="dxa"/>
            <w:shd w:val="solid" w:color="FFFFFF" w:fill="auto"/>
          </w:tcPr>
          <w:p w14:paraId="15461442" w14:textId="77777777" w:rsidR="00514606" w:rsidRPr="00E77B6D" w:rsidRDefault="00514606">
            <w:pPr>
              <w:spacing w:after="0"/>
              <w:rPr>
                <w:rFonts w:ascii="Arial" w:hAnsi="Arial"/>
                <w:snapToGrid w:val="0"/>
                <w:color w:val="000000"/>
                <w:sz w:val="16"/>
              </w:rPr>
            </w:pPr>
          </w:p>
        </w:tc>
        <w:tc>
          <w:tcPr>
            <w:tcW w:w="475" w:type="dxa"/>
            <w:shd w:val="solid" w:color="FFFFFF" w:fill="auto"/>
          </w:tcPr>
          <w:p w14:paraId="3C83E15F" w14:textId="77777777" w:rsidR="00514606" w:rsidRPr="00E77B6D" w:rsidRDefault="00514606">
            <w:pPr>
              <w:spacing w:after="0"/>
              <w:jc w:val="both"/>
              <w:rPr>
                <w:rFonts w:ascii="Arial" w:hAnsi="Arial"/>
                <w:snapToGrid w:val="0"/>
                <w:color w:val="000000"/>
                <w:sz w:val="16"/>
              </w:rPr>
            </w:pPr>
          </w:p>
        </w:tc>
        <w:tc>
          <w:tcPr>
            <w:tcW w:w="4253" w:type="dxa"/>
            <w:shd w:val="solid" w:color="FFFFFF" w:fill="auto"/>
          </w:tcPr>
          <w:p w14:paraId="2A69D899" w14:textId="77777777" w:rsidR="00514606" w:rsidRDefault="00514606">
            <w:pPr>
              <w:spacing w:after="0"/>
              <w:rPr>
                <w:rFonts w:ascii="Arial" w:hAnsi="Arial"/>
                <w:snapToGrid w:val="0"/>
                <w:color w:val="000000"/>
                <w:sz w:val="16"/>
              </w:rPr>
            </w:pPr>
            <w:r>
              <w:rPr>
                <w:rFonts w:ascii="Arial" w:hAnsi="Arial"/>
                <w:snapToGrid w:val="0"/>
                <w:color w:val="000000"/>
                <w:sz w:val="16"/>
              </w:rPr>
              <w:t>Version for Release 11</w:t>
            </w:r>
          </w:p>
        </w:tc>
        <w:tc>
          <w:tcPr>
            <w:tcW w:w="992" w:type="dxa"/>
            <w:shd w:val="solid" w:color="FFFFFF" w:fill="auto"/>
          </w:tcPr>
          <w:p w14:paraId="39A72C51" w14:textId="77777777" w:rsidR="00514606" w:rsidRDefault="00514606">
            <w:pPr>
              <w:spacing w:after="0"/>
              <w:rPr>
                <w:rFonts w:ascii="Arial" w:hAnsi="Arial"/>
                <w:snapToGrid w:val="0"/>
                <w:color w:val="000000"/>
                <w:sz w:val="16"/>
              </w:rPr>
            </w:pPr>
            <w:r>
              <w:rPr>
                <w:rFonts w:ascii="Arial" w:hAnsi="Arial"/>
                <w:snapToGrid w:val="0"/>
                <w:color w:val="000000"/>
                <w:sz w:val="16"/>
              </w:rPr>
              <w:t>10.0.0</w:t>
            </w:r>
          </w:p>
        </w:tc>
        <w:tc>
          <w:tcPr>
            <w:tcW w:w="992" w:type="dxa"/>
            <w:shd w:val="solid" w:color="FFFFFF" w:fill="auto"/>
          </w:tcPr>
          <w:p w14:paraId="5D5BE4E2" w14:textId="77777777" w:rsidR="00514606" w:rsidRDefault="00514606">
            <w:pPr>
              <w:spacing w:after="0"/>
              <w:rPr>
                <w:rFonts w:ascii="Arial" w:hAnsi="Arial"/>
                <w:snapToGrid w:val="0"/>
                <w:color w:val="000000"/>
                <w:sz w:val="16"/>
              </w:rPr>
            </w:pPr>
            <w:r>
              <w:rPr>
                <w:rFonts w:ascii="Arial" w:hAnsi="Arial"/>
                <w:snapToGrid w:val="0"/>
                <w:color w:val="000000"/>
                <w:sz w:val="16"/>
              </w:rPr>
              <w:t>11.0.0</w:t>
            </w:r>
          </w:p>
        </w:tc>
      </w:tr>
      <w:tr w:rsidR="00D55D94" w:rsidRPr="00E77B6D" w14:paraId="54980493" w14:textId="77777777" w:rsidTr="00F903D6">
        <w:tblPrEx>
          <w:tblCellMar>
            <w:top w:w="0" w:type="dxa"/>
            <w:bottom w:w="0" w:type="dxa"/>
          </w:tblCellMar>
        </w:tblPrEx>
        <w:tc>
          <w:tcPr>
            <w:tcW w:w="993" w:type="dxa"/>
            <w:shd w:val="solid" w:color="FFFFFF" w:fill="auto"/>
          </w:tcPr>
          <w:p w14:paraId="2CFDF501" w14:textId="77777777" w:rsidR="00D55D94" w:rsidRDefault="00D55D94" w:rsidP="00D55D94">
            <w:pPr>
              <w:spacing w:after="0"/>
              <w:rPr>
                <w:rFonts w:ascii="Arial" w:hAnsi="Arial"/>
                <w:snapToGrid w:val="0"/>
                <w:color w:val="000000"/>
                <w:sz w:val="16"/>
              </w:rPr>
            </w:pPr>
            <w:r>
              <w:rPr>
                <w:rFonts w:ascii="Arial" w:hAnsi="Arial"/>
                <w:snapToGrid w:val="0"/>
                <w:color w:val="000000"/>
                <w:sz w:val="16"/>
              </w:rPr>
              <w:t>2014-09</w:t>
            </w:r>
          </w:p>
        </w:tc>
        <w:tc>
          <w:tcPr>
            <w:tcW w:w="850" w:type="dxa"/>
            <w:shd w:val="solid" w:color="FFFFFF" w:fill="auto"/>
          </w:tcPr>
          <w:p w14:paraId="25AD02C7" w14:textId="77777777" w:rsidR="00D55D94" w:rsidRDefault="00D55D94" w:rsidP="005D41C1">
            <w:pPr>
              <w:spacing w:after="0"/>
              <w:jc w:val="center"/>
              <w:rPr>
                <w:rFonts w:ascii="Arial" w:hAnsi="Arial"/>
                <w:snapToGrid w:val="0"/>
                <w:color w:val="000000"/>
                <w:sz w:val="16"/>
              </w:rPr>
            </w:pPr>
            <w:r>
              <w:rPr>
                <w:rFonts w:ascii="Arial" w:hAnsi="Arial"/>
                <w:snapToGrid w:val="0"/>
                <w:color w:val="000000"/>
                <w:sz w:val="16"/>
              </w:rPr>
              <w:t>65</w:t>
            </w:r>
          </w:p>
        </w:tc>
        <w:tc>
          <w:tcPr>
            <w:tcW w:w="658" w:type="dxa"/>
            <w:shd w:val="solid" w:color="FFFFFF" w:fill="auto"/>
          </w:tcPr>
          <w:p w14:paraId="795056D8" w14:textId="77777777" w:rsidR="00D55D94" w:rsidRPr="00E77B6D" w:rsidRDefault="00D55D94">
            <w:pPr>
              <w:spacing w:after="0"/>
              <w:rPr>
                <w:rFonts w:ascii="Arial" w:hAnsi="Arial"/>
                <w:snapToGrid w:val="0"/>
                <w:color w:val="000000"/>
                <w:sz w:val="16"/>
              </w:rPr>
            </w:pPr>
          </w:p>
        </w:tc>
        <w:tc>
          <w:tcPr>
            <w:tcW w:w="426" w:type="dxa"/>
            <w:shd w:val="solid" w:color="FFFFFF" w:fill="auto"/>
          </w:tcPr>
          <w:p w14:paraId="1A209269" w14:textId="77777777" w:rsidR="00D55D94" w:rsidRPr="00E77B6D" w:rsidRDefault="00D55D94">
            <w:pPr>
              <w:spacing w:after="0"/>
              <w:rPr>
                <w:rFonts w:ascii="Arial" w:hAnsi="Arial"/>
                <w:snapToGrid w:val="0"/>
                <w:color w:val="000000"/>
                <w:sz w:val="16"/>
              </w:rPr>
            </w:pPr>
          </w:p>
        </w:tc>
        <w:tc>
          <w:tcPr>
            <w:tcW w:w="475" w:type="dxa"/>
            <w:shd w:val="solid" w:color="FFFFFF" w:fill="auto"/>
          </w:tcPr>
          <w:p w14:paraId="6E9D7605" w14:textId="77777777" w:rsidR="00D55D94" w:rsidRPr="00E77B6D" w:rsidRDefault="00D55D94">
            <w:pPr>
              <w:spacing w:after="0"/>
              <w:jc w:val="both"/>
              <w:rPr>
                <w:rFonts w:ascii="Arial" w:hAnsi="Arial"/>
                <w:snapToGrid w:val="0"/>
                <w:color w:val="000000"/>
                <w:sz w:val="16"/>
              </w:rPr>
            </w:pPr>
          </w:p>
        </w:tc>
        <w:tc>
          <w:tcPr>
            <w:tcW w:w="4253" w:type="dxa"/>
            <w:shd w:val="solid" w:color="FFFFFF" w:fill="auto"/>
          </w:tcPr>
          <w:p w14:paraId="29C5A0A5" w14:textId="77777777" w:rsidR="00D55D94" w:rsidRDefault="00D55D94">
            <w:pPr>
              <w:spacing w:after="0"/>
              <w:rPr>
                <w:rFonts w:ascii="Arial" w:hAnsi="Arial"/>
                <w:snapToGrid w:val="0"/>
                <w:color w:val="000000"/>
                <w:sz w:val="16"/>
              </w:rPr>
            </w:pPr>
            <w:r>
              <w:rPr>
                <w:rFonts w:ascii="Arial" w:hAnsi="Arial"/>
                <w:snapToGrid w:val="0"/>
                <w:color w:val="000000"/>
                <w:sz w:val="16"/>
              </w:rPr>
              <w:t>Version for Release 12</w:t>
            </w:r>
          </w:p>
        </w:tc>
        <w:tc>
          <w:tcPr>
            <w:tcW w:w="992" w:type="dxa"/>
            <w:shd w:val="solid" w:color="FFFFFF" w:fill="auto"/>
          </w:tcPr>
          <w:p w14:paraId="1DB0931D" w14:textId="77777777" w:rsidR="00D55D94" w:rsidRDefault="00D55D94">
            <w:pPr>
              <w:spacing w:after="0"/>
              <w:rPr>
                <w:rFonts w:ascii="Arial" w:hAnsi="Arial"/>
                <w:snapToGrid w:val="0"/>
                <w:color w:val="000000"/>
                <w:sz w:val="16"/>
              </w:rPr>
            </w:pPr>
            <w:r>
              <w:rPr>
                <w:rFonts w:ascii="Arial" w:hAnsi="Arial"/>
                <w:snapToGrid w:val="0"/>
                <w:color w:val="000000"/>
                <w:sz w:val="16"/>
              </w:rPr>
              <w:t>11.0.0</w:t>
            </w:r>
          </w:p>
        </w:tc>
        <w:tc>
          <w:tcPr>
            <w:tcW w:w="992" w:type="dxa"/>
            <w:shd w:val="solid" w:color="FFFFFF" w:fill="auto"/>
          </w:tcPr>
          <w:p w14:paraId="1A0889B8" w14:textId="77777777" w:rsidR="00D55D94" w:rsidRDefault="00D55D94" w:rsidP="00D55D94">
            <w:pPr>
              <w:spacing w:after="0"/>
              <w:rPr>
                <w:rFonts w:ascii="Arial" w:hAnsi="Arial"/>
                <w:snapToGrid w:val="0"/>
                <w:color w:val="000000"/>
                <w:sz w:val="16"/>
              </w:rPr>
            </w:pPr>
            <w:r>
              <w:rPr>
                <w:rFonts w:ascii="Arial" w:hAnsi="Arial"/>
                <w:snapToGrid w:val="0"/>
                <w:color w:val="000000"/>
                <w:sz w:val="16"/>
              </w:rPr>
              <w:t>12.0.0</w:t>
            </w:r>
          </w:p>
        </w:tc>
      </w:tr>
      <w:tr w:rsidR="008651EE" w:rsidRPr="00E77B6D" w14:paraId="63DA68AB" w14:textId="77777777" w:rsidTr="00F903D6">
        <w:tblPrEx>
          <w:tblCellMar>
            <w:top w:w="0" w:type="dxa"/>
            <w:bottom w:w="0" w:type="dxa"/>
          </w:tblCellMar>
        </w:tblPrEx>
        <w:tc>
          <w:tcPr>
            <w:tcW w:w="993" w:type="dxa"/>
            <w:shd w:val="solid" w:color="FFFFFF" w:fill="auto"/>
          </w:tcPr>
          <w:p w14:paraId="66F46619" w14:textId="77777777" w:rsidR="008651EE" w:rsidRDefault="008651EE" w:rsidP="00D55D94">
            <w:pPr>
              <w:spacing w:after="0"/>
              <w:rPr>
                <w:rFonts w:ascii="Arial" w:hAnsi="Arial"/>
                <w:snapToGrid w:val="0"/>
                <w:color w:val="000000"/>
                <w:sz w:val="16"/>
              </w:rPr>
            </w:pPr>
            <w:r>
              <w:rPr>
                <w:rFonts w:ascii="Arial" w:hAnsi="Arial"/>
                <w:snapToGrid w:val="0"/>
                <w:color w:val="000000"/>
                <w:sz w:val="16"/>
              </w:rPr>
              <w:t>2015-12</w:t>
            </w:r>
          </w:p>
        </w:tc>
        <w:tc>
          <w:tcPr>
            <w:tcW w:w="850" w:type="dxa"/>
            <w:shd w:val="solid" w:color="FFFFFF" w:fill="auto"/>
          </w:tcPr>
          <w:p w14:paraId="48FDC019" w14:textId="77777777" w:rsidR="008651EE" w:rsidRDefault="008651EE" w:rsidP="005D41C1">
            <w:pPr>
              <w:spacing w:after="0"/>
              <w:jc w:val="center"/>
              <w:rPr>
                <w:rFonts w:ascii="Arial" w:hAnsi="Arial"/>
                <w:snapToGrid w:val="0"/>
                <w:color w:val="000000"/>
                <w:sz w:val="16"/>
              </w:rPr>
            </w:pPr>
            <w:r>
              <w:rPr>
                <w:rFonts w:ascii="Arial" w:hAnsi="Arial"/>
                <w:snapToGrid w:val="0"/>
                <w:color w:val="000000"/>
                <w:sz w:val="16"/>
              </w:rPr>
              <w:t>70</w:t>
            </w:r>
          </w:p>
        </w:tc>
        <w:tc>
          <w:tcPr>
            <w:tcW w:w="658" w:type="dxa"/>
            <w:shd w:val="solid" w:color="FFFFFF" w:fill="auto"/>
          </w:tcPr>
          <w:p w14:paraId="49BF51F4" w14:textId="77777777" w:rsidR="008651EE" w:rsidRPr="00E77B6D" w:rsidRDefault="008651EE">
            <w:pPr>
              <w:spacing w:after="0"/>
              <w:rPr>
                <w:rFonts w:ascii="Arial" w:hAnsi="Arial"/>
                <w:snapToGrid w:val="0"/>
                <w:color w:val="000000"/>
                <w:sz w:val="16"/>
              </w:rPr>
            </w:pPr>
          </w:p>
        </w:tc>
        <w:tc>
          <w:tcPr>
            <w:tcW w:w="426" w:type="dxa"/>
            <w:shd w:val="solid" w:color="FFFFFF" w:fill="auto"/>
          </w:tcPr>
          <w:p w14:paraId="4BB7D36F" w14:textId="77777777" w:rsidR="008651EE" w:rsidRPr="00E77B6D" w:rsidRDefault="008651EE">
            <w:pPr>
              <w:spacing w:after="0"/>
              <w:rPr>
                <w:rFonts w:ascii="Arial" w:hAnsi="Arial"/>
                <w:snapToGrid w:val="0"/>
                <w:color w:val="000000"/>
                <w:sz w:val="16"/>
              </w:rPr>
            </w:pPr>
          </w:p>
        </w:tc>
        <w:tc>
          <w:tcPr>
            <w:tcW w:w="475" w:type="dxa"/>
            <w:shd w:val="solid" w:color="FFFFFF" w:fill="auto"/>
          </w:tcPr>
          <w:p w14:paraId="66372256" w14:textId="77777777" w:rsidR="008651EE" w:rsidRPr="00E77B6D" w:rsidRDefault="008651EE">
            <w:pPr>
              <w:spacing w:after="0"/>
              <w:jc w:val="both"/>
              <w:rPr>
                <w:rFonts w:ascii="Arial" w:hAnsi="Arial"/>
                <w:snapToGrid w:val="0"/>
                <w:color w:val="000000"/>
                <w:sz w:val="16"/>
              </w:rPr>
            </w:pPr>
          </w:p>
        </w:tc>
        <w:tc>
          <w:tcPr>
            <w:tcW w:w="4253" w:type="dxa"/>
            <w:shd w:val="solid" w:color="FFFFFF" w:fill="auto"/>
          </w:tcPr>
          <w:p w14:paraId="6C2D355A" w14:textId="77777777" w:rsidR="008651EE" w:rsidRDefault="008651EE">
            <w:pPr>
              <w:spacing w:after="0"/>
              <w:rPr>
                <w:rFonts w:ascii="Arial" w:hAnsi="Arial"/>
                <w:snapToGrid w:val="0"/>
                <w:color w:val="000000"/>
                <w:sz w:val="16"/>
              </w:rPr>
            </w:pPr>
            <w:r>
              <w:rPr>
                <w:rFonts w:ascii="Arial" w:hAnsi="Arial"/>
                <w:snapToGrid w:val="0"/>
                <w:color w:val="000000"/>
                <w:sz w:val="16"/>
              </w:rPr>
              <w:t>Version for Release 13</w:t>
            </w:r>
          </w:p>
        </w:tc>
        <w:tc>
          <w:tcPr>
            <w:tcW w:w="992" w:type="dxa"/>
            <w:shd w:val="solid" w:color="FFFFFF" w:fill="auto"/>
          </w:tcPr>
          <w:p w14:paraId="1D649E0E" w14:textId="77777777" w:rsidR="008651EE" w:rsidRDefault="008651EE">
            <w:pPr>
              <w:spacing w:after="0"/>
              <w:rPr>
                <w:rFonts w:ascii="Arial" w:hAnsi="Arial"/>
                <w:snapToGrid w:val="0"/>
                <w:color w:val="000000"/>
                <w:sz w:val="16"/>
              </w:rPr>
            </w:pPr>
            <w:r>
              <w:rPr>
                <w:rFonts w:ascii="Arial" w:hAnsi="Arial"/>
                <w:snapToGrid w:val="0"/>
                <w:color w:val="000000"/>
                <w:sz w:val="16"/>
              </w:rPr>
              <w:t>12.0.0</w:t>
            </w:r>
          </w:p>
        </w:tc>
        <w:tc>
          <w:tcPr>
            <w:tcW w:w="992" w:type="dxa"/>
            <w:shd w:val="solid" w:color="FFFFFF" w:fill="auto"/>
          </w:tcPr>
          <w:p w14:paraId="38104957" w14:textId="77777777" w:rsidR="008651EE" w:rsidRDefault="008651EE" w:rsidP="008651EE">
            <w:pPr>
              <w:spacing w:after="0"/>
              <w:rPr>
                <w:rFonts w:ascii="Arial" w:hAnsi="Arial"/>
                <w:snapToGrid w:val="0"/>
                <w:color w:val="000000"/>
                <w:sz w:val="16"/>
              </w:rPr>
            </w:pPr>
            <w:r>
              <w:rPr>
                <w:rFonts w:ascii="Arial" w:hAnsi="Arial"/>
                <w:snapToGrid w:val="0"/>
                <w:color w:val="000000"/>
                <w:sz w:val="16"/>
              </w:rPr>
              <w:t>13.0.0</w:t>
            </w:r>
          </w:p>
        </w:tc>
      </w:tr>
      <w:bookmarkEnd w:id="70"/>
    </w:tbl>
    <w:p w14:paraId="4CEE4EB3" w14:textId="77777777" w:rsidR="002E1899" w:rsidRDefault="002E1899"/>
    <w:p w14:paraId="6D4DF60D" w14:textId="77777777" w:rsidR="00F903D6" w:rsidRDefault="00F903D6" w:rsidP="00F903D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F903D6" w:rsidRPr="00235394" w14:paraId="10CBF7F4" w14:textId="77777777" w:rsidTr="00F4705A">
        <w:tblPrEx>
          <w:tblCellMar>
            <w:top w:w="0" w:type="dxa"/>
            <w:bottom w:w="0" w:type="dxa"/>
          </w:tblCellMar>
        </w:tblPrEx>
        <w:trPr>
          <w:cantSplit/>
        </w:trPr>
        <w:tc>
          <w:tcPr>
            <w:tcW w:w="9639" w:type="dxa"/>
            <w:gridSpan w:val="8"/>
            <w:tcBorders>
              <w:bottom w:val="nil"/>
            </w:tcBorders>
            <w:shd w:val="solid" w:color="FFFFFF" w:fill="auto"/>
          </w:tcPr>
          <w:p w14:paraId="62E5466F" w14:textId="77777777" w:rsidR="00F903D6" w:rsidRPr="00235394" w:rsidRDefault="00F903D6" w:rsidP="00F4705A">
            <w:pPr>
              <w:pStyle w:val="TAL"/>
              <w:jc w:val="center"/>
              <w:rPr>
                <w:b/>
                <w:sz w:val="16"/>
              </w:rPr>
            </w:pPr>
            <w:r w:rsidRPr="00235394">
              <w:rPr>
                <w:b/>
              </w:rPr>
              <w:t>Change history</w:t>
            </w:r>
          </w:p>
        </w:tc>
      </w:tr>
      <w:tr w:rsidR="00F903D6" w:rsidRPr="00235394" w14:paraId="30A90D0F" w14:textId="77777777" w:rsidTr="00F4705A">
        <w:tblPrEx>
          <w:tblCellMar>
            <w:top w:w="0" w:type="dxa"/>
            <w:bottom w:w="0" w:type="dxa"/>
          </w:tblCellMar>
        </w:tblPrEx>
        <w:tc>
          <w:tcPr>
            <w:tcW w:w="800" w:type="dxa"/>
            <w:shd w:val="pct10" w:color="auto" w:fill="FFFFFF"/>
          </w:tcPr>
          <w:p w14:paraId="7BF40721" w14:textId="77777777" w:rsidR="00F903D6" w:rsidRPr="00235394" w:rsidRDefault="00F903D6" w:rsidP="00F4705A">
            <w:pPr>
              <w:pStyle w:val="TAL"/>
              <w:rPr>
                <w:b/>
                <w:sz w:val="16"/>
              </w:rPr>
            </w:pPr>
            <w:r w:rsidRPr="00235394">
              <w:rPr>
                <w:b/>
                <w:sz w:val="16"/>
              </w:rPr>
              <w:t>Date</w:t>
            </w:r>
          </w:p>
        </w:tc>
        <w:tc>
          <w:tcPr>
            <w:tcW w:w="800" w:type="dxa"/>
            <w:shd w:val="pct10" w:color="auto" w:fill="FFFFFF"/>
          </w:tcPr>
          <w:p w14:paraId="5BC285BB" w14:textId="77777777" w:rsidR="00F903D6" w:rsidRPr="00235394" w:rsidRDefault="00F903D6" w:rsidP="00F4705A">
            <w:pPr>
              <w:pStyle w:val="TAL"/>
              <w:rPr>
                <w:b/>
                <w:sz w:val="16"/>
              </w:rPr>
            </w:pPr>
            <w:r>
              <w:rPr>
                <w:b/>
                <w:sz w:val="16"/>
              </w:rPr>
              <w:t>Meeting</w:t>
            </w:r>
          </w:p>
        </w:tc>
        <w:tc>
          <w:tcPr>
            <w:tcW w:w="1094" w:type="dxa"/>
            <w:shd w:val="pct10" w:color="auto" w:fill="FFFFFF"/>
          </w:tcPr>
          <w:p w14:paraId="509143CE" w14:textId="77777777" w:rsidR="00F903D6" w:rsidRPr="00235394" w:rsidRDefault="00F903D6" w:rsidP="00F4705A">
            <w:pPr>
              <w:pStyle w:val="TAL"/>
              <w:rPr>
                <w:b/>
                <w:sz w:val="16"/>
              </w:rPr>
            </w:pPr>
            <w:proofErr w:type="spellStart"/>
            <w:r w:rsidRPr="00235394">
              <w:rPr>
                <w:b/>
                <w:sz w:val="16"/>
              </w:rPr>
              <w:t>TDoc</w:t>
            </w:r>
            <w:proofErr w:type="spellEnd"/>
          </w:p>
        </w:tc>
        <w:tc>
          <w:tcPr>
            <w:tcW w:w="425" w:type="dxa"/>
            <w:shd w:val="pct10" w:color="auto" w:fill="FFFFFF"/>
          </w:tcPr>
          <w:p w14:paraId="6FE30CC0" w14:textId="77777777" w:rsidR="00F903D6" w:rsidRPr="00235394" w:rsidRDefault="00F903D6" w:rsidP="00F4705A">
            <w:pPr>
              <w:pStyle w:val="TAL"/>
              <w:rPr>
                <w:b/>
                <w:sz w:val="16"/>
              </w:rPr>
            </w:pPr>
            <w:r w:rsidRPr="00235394">
              <w:rPr>
                <w:b/>
                <w:sz w:val="16"/>
              </w:rPr>
              <w:t>CR</w:t>
            </w:r>
          </w:p>
        </w:tc>
        <w:tc>
          <w:tcPr>
            <w:tcW w:w="425" w:type="dxa"/>
            <w:shd w:val="pct10" w:color="auto" w:fill="FFFFFF"/>
          </w:tcPr>
          <w:p w14:paraId="746D168F" w14:textId="77777777" w:rsidR="00F903D6" w:rsidRPr="00235394" w:rsidRDefault="00F903D6" w:rsidP="00F4705A">
            <w:pPr>
              <w:pStyle w:val="TAL"/>
              <w:rPr>
                <w:b/>
                <w:sz w:val="16"/>
              </w:rPr>
            </w:pPr>
            <w:r w:rsidRPr="00235394">
              <w:rPr>
                <w:b/>
                <w:sz w:val="16"/>
              </w:rPr>
              <w:t>Rev</w:t>
            </w:r>
          </w:p>
        </w:tc>
        <w:tc>
          <w:tcPr>
            <w:tcW w:w="425" w:type="dxa"/>
            <w:shd w:val="pct10" w:color="auto" w:fill="FFFFFF"/>
          </w:tcPr>
          <w:p w14:paraId="1807730C" w14:textId="77777777" w:rsidR="00F903D6" w:rsidRPr="00235394" w:rsidRDefault="00F903D6" w:rsidP="00F4705A">
            <w:pPr>
              <w:pStyle w:val="TAL"/>
              <w:rPr>
                <w:b/>
                <w:sz w:val="16"/>
              </w:rPr>
            </w:pPr>
            <w:r>
              <w:rPr>
                <w:b/>
                <w:sz w:val="16"/>
              </w:rPr>
              <w:t>Cat</w:t>
            </w:r>
          </w:p>
        </w:tc>
        <w:tc>
          <w:tcPr>
            <w:tcW w:w="4678" w:type="dxa"/>
            <w:shd w:val="pct10" w:color="auto" w:fill="FFFFFF"/>
          </w:tcPr>
          <w:p w14:paraId="70D55A04" w14:textId="77777777" w:rsidR="00F903D6" w:rsidRPr="00235394" w:rsidRDefault="00F903D6" w:rsidP="00F4705A">
            <w:pPr>
              <w:pStyle w:val="TAL"/>
              <w:rPr>
                <w:b/>
                <w:sz w:val="16"/>
              </w:rPr>
            </w:pPr>
            <w:r w:rsidRPr="00235394">
              <w:rPr>
                <w:b/>
                <w:sz w:val="16"/>
              </w:rPr>
              <w:t>Subject/Comment</w:t>
            </w:r>
          </w:p>
        </w:tc>
        <w:tc>
          <w:tcPr>
            <w:tcW w:w="992" w:type="dxa"/>
            <w:shd w:val="pct10" w:color="auto" w:fill="FFFFFF"/>
          </w:tcPr>
          <w:p w14:paraId="43EB304F" w14:textId="77777777" w:rsidR="00F903D6" w:rsidRPr="00235394" w:rsidRDefault="00F903D6" w:rsidP="00F4705A">
            <w:pPr>
              <w:pStyle w:val="TAL"/>
              <w:rPr>
                <w:b/>
                <w:sz w:val="16"/>
              </w:rPr>
            </w:pPr>
            <w:r w:rsidRPr="00235394">
              <w:rPr>
                <w:b/>
                <w:sz w:val="16"/>
              </w:rPr>
              <w:t>New</w:t>
            </w:r>
            <w:r>
              <w:rPr>
                <w:b/>
                <w:sz w:val="16"/>
              </w:rPr>
              <w:t xml:space="preserve"> version</w:t>
            </w:r>
          </w:p>
        </w:tc>
      </w:tr>
      <w:tr w:rsidR="00F903D6" w:rsidRPr="006B0D02" w14:paraId="7ED01CDB" w14:textId="77777777" w:rsidTr="00295457">
        <w:tblPrEx>
          <w:tblCellMar>
            <w:top w:w="0" w:type="dxa"/>
            <w:bottom w:w="0" w:type="dxa"/>
          </w:tblCellMar>
        </w:tblPrEx>
        <w:tc>
          <w:tcPr>
            <w:tcW w:w="800" w:type="dxa"/>
            <w:tcBorders>
              <w:bottom w:val="single" w:sz="12" w:space="0" w:color="auto"/>
            </w:tcBorders>
            <w:shd w:val="solid" w:color="FFFFFF" w:fill="auto"/>
          </w:tcPr>
          <w:p w14:paraId="6066C16D" w14:textId="77777777" w:rsidR="00F903D6" w:rsidRPr="006B0D02" w:rsidRDefault="00F903D6" w:rsidP="00F4705A">
            <w:pPr>
              <w:pStyle w:val="TAC"/>
              <w:rPr>
                <w:sz w:val="16"/>
                <w:szCs w:val="16"/>
              </w:rPr>
            </w:pPr>
            <w:r>
              <w:rPr>
                <w:sz w:val="16"/>
                <w:szCs w:val="16"/>
              </w:rPr>
              <w:t>2017-03</w:t>
            </w:r>
          </w:p>
        </w:tc>
        <w:tc>
          <w:tcPr>
            <w:tcW w:w="800" w:type="dxa"/>
            <w:tcBorders>
              <w:bottom w:val="single" w:sz="12" w:space="0" w:color="auto"/>
            </w:tcBorders>
            <w:shd w:val="solid" w:color="FFFFFF" w:fill="auto"/>
          </w:tcPr>
          <w:p w14:paraId="61176FA7" w14:textId="77777777" w:rsidR="00F903D6" w:rsidRPr="006B0D02" w:rsidRDefault="00F903D6" w:rsidP="00F4705A">
            <w:pPr>
              <w:pStyle w:val="TAC"/>
              <w:rPr>
                <w:sz w:val="16"/>
                <w:szCs w:val="16"/>
              </w:rPr>
            </w:pPr>
            <w:r>
              <w:rPr>
                <w:sz w:val="16"/>
                <w:szCs w:val="16"/>
              </w:rPr>
              <w:t>75</w:t>
            </w:r>
          </w:p>
        </w:tc>
        <w:tc>
          <w:tcPr>
            <w:tcW w:w="1094" w:type="dxa"/>
            <w:tcBorders>
              <w:bottom w:val="single" w:sz="12" w:space="0" w:color="auto"/>
            </w:tcBorders>
            <w:shd w:val="solid" w:color="FFFFFF" w:fill="auto"/>
          </w:tcPr>
          <w:p w14:paraId="5B233993" w14:textId="77777777" w:rsidR="00F903D6" w:rsidRPr="006B0D02" w:rsidRDefault="00F903D6" w:rsidP="00F4705A">
            <w:pPr>
              <w:pStyle w:val="TAC"/>
              <w:rPr>
                <w:sz w:val="16"/>
                <w:szCs w:val="16"/>
              </w:rPr>
            </w:pPr>
          </w:p>
        </w:tc>
        <w:tc>
          <w:tcPr>
            <w:tcW w:w="425" w:type="dxa"/>
            <w:tcBorders>
              <w:bottom w:val="single" w:sz="12" w:space="0" w:color="auto"/>
            </w:tcBorders>
            <w:shd w:val="solid" w:color="FFFFFF" w:fill="auto"/>
          </w:tcPr>
          <w:p w14:paraId="7164A96C" w14:textId="77777777" w:rsidR="00F903D6" w:rsidRPr="006B0D02" w:rsidRDefault="00F903D6" w:rsidP="00F4705A">
            <w:pPr>
              <w:pStyle w:val="TAL"/>
              <w:rPr>
                <w:sz w:val="16"/>
                <w:szCs w:val="16"/>
              </w:rPr>
            </w:pPr>
          </w:p>
        </w:tc>
        <w:tc>
          <w:tcPr>
            <w:tcW w:w="425" w:type="dxa"/>
            <w:tcBorders>
              <w:bottom w:val="single" w:sz="12" w:space="0" w:color="auto"/>
            </w:tcBorders>
            <w:shd w:val="solid" w:color="FFFFFF" w:fill="auto"/>
          </w:tcPr>
          <w:p w14:paraId="3DC47917" w14:textId="77777777" w:rsidR="00F903D6" w:rsidRPr="006B0D02" w:rsidRDefault="00F903D6" w:rsidP="00F4705A">
            <w:pPr>
              <w:pStyle w:val="TAR"/>
              <w:rPr>
                <w:sz w:val="16"/>
                <w:szCs w:val="16"/>
              </w:rPr>
            </w:pPr>
          </w:p>
        </w:tc>
        <w:tc>
          <w:tcPr>
            <w:tcW w:w="425" w:type="dxa"/>
            <w:tcBorders>
              <w:bottom w:val="single" w:sz="12" w:space="0" w:color="auto"/>
            </w:tcBorders>
            <w:shd w:val="solid" w:color="FFFFFF" w:fill="auto"/>
          </w:tcPr>
          <w:p w14:paraId="35662DB7" w14:textId="77777777" w:rsidR="00F903D6" w:rsidRPr="006B0D02" w:rsidRDefault="00F903D6" w:rsidP="00F4705A">
            <w:pPr>
              <w:pStyle w:val="TAC"/>
              <w:rPr>
                <w:sz w:val="16"/>
                <w:szCs w:val="16"/>
              </w:rPr>
            </w:pPr>
          </w:p>
        </w:tc>
        <w:tc>
          <w:tcPr>
            <w:tcW w:w="4678" w:type="dxa"/>
            <w:tcBorders>
              <w:bottom w:val="single" w:sz="12" w:space="0" w:color="auto"/>
            </w:tcBorders>
            <w:shd w:val="solid" w:color="FFFFFF" w:fill="auto"/>
          </w:tcPr>
          <w:p w14:paraId="2BF48E76" w14:textId="77777777" w:rsidR="00F903D6" w:rsidRPr="006B0D02" w:rsidRDefault="00F903D6" w:rsidP="00F4705A">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600A1B8F" w14:textId="77777777" w:rsidR="00F903D6" w:rsidRPr="007D6048" w:rsidRDefault="00F903D6" w:rsidP="00F4705A">
            <w:pPr>
              <w:pStyle w:val="TAC"/>
              <w:rPr>
                <w:sz w:val="16"/>
                <w:szCs w:val="16"/>
              </w:rPr>
            </w:pPr>
            <w:r>
              <w:rPr>
                <w:sz w:val="16"/>
                <w:szCs w:val="16"/>
              </w:rPr>
              <w:t>14.0.0</w:t>
            </w:r>
          </w:p>
        </w:tc>
      </w:tr>
      <w:tr w:rsidR="008C2F9B" w:rsidRPr="006B0D02" w14:paraId="570AC4BD" w14:textId="77777777" w:rsidTr="000472D9">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0EFEA95" w14:textId="77777777" w:rsidR="008C2F9B" w:rsidRPr="006B0D02" w:rsidRDefault="008C2F9B" w:rsidP="008C2F9B">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F0714B1" w14:textId="77777777" w:rsidR="008C2F9B" w:rsidRPr="006B0D02" w:rsidRDefault="008C2F9B" w:rsidP="007F777B">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B1BDD7" w14:textId="77777777" w:rsidR="008C2F9B" w:rsidRPr="006B0D02" w:rsidRDefault="008C2F9B" w:rsidP="007F777B">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CCBE65" w14:textId="77777777" w:rsidR="008C2F9B" w:rsidRPr="006B0D02" w:rsidRDefault="008C2F9B" w:rsidP="007F777B">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B0E1A3" w14:textId="77777777" w:rsidR="008C2F9B" w:rsidRPr="006B0D02" w:rsidRDefault="008C2F9B" w:rsidP="007F777B">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CD05DA" w14:textId="77777777" w:rsidR="008C2F9B" w:rsidRPr="006B0D02" w:rsidRDefault="008C2F9B" w:rsidP="007F777B">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F665BA8" w14:textId="77777777" w:rsidR="008C2F9B" w:rsidRPr="008C2F9B" w:rsidRDefault="008C2F9B" w:rsidP="007F777B">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4D6FF3E" w14:textId="77777777" w:rsidR="008C2F9B" w:rsidRPr="007D6048" w:rsidRDefault="008C2F9B" w:rsidP="008C2F9B">
            <w:pPr>
              <w:pStyle w:val="TAC"/>
              <w:rPr>
                <w:sz w:val="16"/>
                <w:szCs w:val="16"/>
              </w:rPr>
            </w:pPr>
            <w:r>
              <w:rPr>
                <w:sz w:val="16"/>
                <w:szCs w:val="16"/>
              </w:rPr>
              <w:t>15.0.0</w:t>
            </w:r>
          </w:p>
        </w:tc>
      </w:tr>
      <w:tr w:rsidR="00295457" w:rsidRPr="006B0D02" w14:paraId="7CBF40A5" w14:textId="77777777" w:rsidTr="00E140A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32A70FC" w14:textId="77777777" w:rsidR="00295457" w:rsidRDefault="00295457" w:rsidP="008C2F9B">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3D43B9" w14:textId="77777777" w:rsidR="00295457" w:rsidRDefault="00295457" w:rsidP="007F777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5BD152" w14:textId="77777777" w:rsidR="00295457" w:rsidRPr="006B0D02" w:rsidRDefault="00295457" w:rsidP="007F777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7A0AB5" w14:textId="77777777" w:rsidR="00295457" w:rsidRPr="006B0D02" w:rsidRDefault="00295457" w:rsidP="007F777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4F9AC61" w14:textId="77777777" w:rsidR="00295457" w:rsidRPr="006B0D02" w:rsidRDefault="00295457" w:rsidP="007F777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56CAFF" w14:textId="77777777" w:rsidR="00295457" w:rsidRPr="006B0D02" w:rsidRDefault="00295457" w:rsidP="007F777B">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1B67699" w14:textId="77777777" w:rsidR="00295457" w:rsidRDefault="00295457" w:rsidP="007F777B">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FF09CE0" w14:textId="77777777" w:rsidR="00295457" w:rsidRPr="00295457" w:rsidRDefault="00295457" w:rsidP="008C2F9B">
            <w:pPr>
              <w:pStyle w:val="TAC"/>
              <w:rPr>
                <w:b/>
                <w:sz w:val="16"/>
                <w:szCs w:val="16"/>
              </w:rPr>
            </w:pPr>
            <w:r w:rsidRPr="00295457">
              <w:rPr>
                <w:b/>
                <w:sz w:val="16"/>
                <w:szCs w:val="16"/>
              </w:rPr>
              <w:t>16.0.0</w:t>
            </w:r>
          </w:p>
        </w:tc>
      </w:tr>
      <w:tr w:rsidR="000472D9" w:rsidRPr="006B0D02" w14:paraId="067B383F" w14:textId="77777777" w:rsidTr="00E140A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0200322" w14:textId="77777777" w:rsidR="000472D9" w:rsidRDefault="000472D9" w:rsidP="008C2F9B">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251FAB" w14:textId="77777777" w:rsidR="000472D9" w:rsidRDefault="000472D9" w:rsidP="007F777B">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3CC7AC" w14:textId="77777777" w:rsidR="000472D9" w:rsidRDefault="000472D9" w:rsidP="007F777B">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C508B2" w14:textId="77777777" w:rsidR="000472D9" w:rsidRDefault="000472D9" w:rsidP="007F777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EB6E21" w14:textId="77777777" w:rsidR="000472D9" w:rsidRDefault="000472D9" w:rsidP="007F777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ECBD2F" w14:textId="77777777" w:rsidR="000472D9" w:rsidRDefault="000472D9" w:rsidP="007F777B">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C227BB4" w14:textId="77777777" w:rsidR="000472D9" w:rsidRDefault="000472D9" w:rsidP="007F777B">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1F09B1C" w14:textId="77777777" w:rsidR="000472D9" w:rsidRPr="000472D9" w:rsidRDefault="000472D9" w:rsidP="008C2F9B">
            <w:pPr>
              <w:pStyle w:val="TAC"/>
              <w:rPr>
                <w:b/>
                <w:sz w:val="16"/>
                <w:szCs w:val="16"/>
              </w:rPr>
            </w:pPr>
            <w:r w:rsidRPr="000472D9">
              <w:rPr>
                <w:b/>
                <w:sz w:val="16"/>
                <w:szCs w:val="16"/>
              </w:rPr>
              <w:t>17.0.0</w:t>
            </w:r>
          </w:p>
        </w:tc>
      </w:tr>
      <w:tr w:rsidR="00E140AC" w:rsidRPr="006B0D02" w14:paraId="0AA49246" w14:textId="77777777" w:rsidTr="00295457">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40298FC6" w14:textId="2243799D" w:rsidR="00E140AC" w:rsidRDefault="00E140AC" w:rsidP="008C2F9B">
            <w:pPr>
              <w:pStyle w:val="TAC"/>
              <w:rPr>
                <w:sz w:val="16"/>
                <w:szCs w:val="16"/>
              </w:rPr>
            </w:pPr>
            <w:r>
              <w:rPr>
                <w:sz w:val="16"/>
                <w:szCs w:val="16"/>
              </w:rPr>
              <w:t>2024-0</w:t>
            </w:r>
            <w:r w:rsidR="00125140">
              <w:rPr>
                <w:sz w:val="16"/>
                <w:szCs w:val="16"/>
              </w:rPr>
              <w:t>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57D62F5" w14:textId="77777777" w:rsidR="00E140AC" w:rsidRDefault="00E140AC" w:rsidP="007F777B">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64A18DD" w14:textId="77777777" w:rsidR="00E140AC" w:rsidRDefault="00E140AC" w:rsidP="007F777B">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3A8912D" w14:textId="77777777" w:rsidR="00E140AC" w:rsidRDefault="00E140AC" w:rsidP="007F777B">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D662B5" w14:textId="77777777" w:rsidR="00E140AC" w:rsidRDefault="00E140AC" w:rsidP="007F777B">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F95A128" w14:textId="77777777" w:rsidR="00E140AC" w:rsidRDefault="00E140AC" w:rsidP="007F777B">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6A54487B" w14:textId="77777777" w:rsidR="00E140AC" w:rsidRDefault="00E140AC" w:rsidP="007F777B">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E6D856E" w14:textId="77777777" w:rsidR="00E140AC" w:rsidRPr="00E140AC" w:rsidRDefault="00E140AC" w:rsidP="008C2F9B">
            <w:pPr>
              <w:pStyle w:val="TAC"/>
              <w:rPr>
                <w:b/>
                <w:sz w:val="16"/>
                <w:szCs w:val="16"/>
              </w:rPr>
            </w:pPr>
            <w:r w:rsidRPr="00E140AC">
              <w:rPr>
                <w:b/>
                <w:sz w:val="16"/>
                <w:szCs w:val="16"/>
              </w:rPr>
              <w:t>18.0.0</w:t>
            </w:r>
          </w:p>
        </w:tc>
      </w:tr>
    </w:tbl>
    <w:p w14:paraId="668C3B94" w14:textId="77777777" w:rsidR="00F903D6" w:rsidRPr="00235394" w:rsidRDefault="00F903D6" w:rsidP="00F903D6"/>
    <w:p w14:paraId="2CD686CA" w14:textId="77777777" w:rsidR="00F903D6" w:rsidRDefault="00F903D6"/>
    <w:sectPr w:rsidR="00F903D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11582" w14:textId="77777777" w:rsidR="0005299E" w:rsidRDefault="0005299E">
      <w:r>
        <w:separator/>
      </w:r>
    </w:p>
  </w:endnote>
  <w:endnote w:type="continuationSeparator" w:id="0">
    <w:p w14:paraId="2D798D11" w14:textId="77777777" w:rsidR="0005299E" w:rsidRDefault="0005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93240" w14:textId="77777777" w:rsidR="001474A9" w:rsidRDefault="001474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62DDF" w14:textId="77777777" w:rsidR="0005299E" w:rsidRDefault="0005299E">
      <w:r>
        <w:separator/>
      </w:r>
    </w:p>
  </w:footnote>
  <w:footnote w:type="continuationSeparator" w:id="0">
    <w:p w14:paraId="49458D1C" w14:textId="77777777" w:rsidR="0005299E" w:rsidRDefault="0005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3CA8" w14:textId="1B0E03F9" w:rsidR="001474A9" w:rsidRDefault="001474A9">
    <w:pPr>
      <w:pStyle w:val="Header"/>
      <w:framePr w:wrap="auto" w:vAnchor="text" w:hAnchor="margin" w:xAlign="right" w:y="1"/>
      <w:widowControl/>
    </w:pPr>
    <w:r>
      <w:fldChar w:fldCharType="begin"/>
    </w:r>
    <w:r>
      <w:instrText xml:space="preserve"> STYLEREF ZA </w:instrText>
    </w:r>
    <w:r>
      <w:fldChar w:fldCharType="separate"/>
    </w:r>
    <w:r w:rsidR="00125140">
      <w:rPr>
        <w:noProof/>
      </w:rPr>
      <w:t>3GPP TR 26.914 V18.0.0 (2024-03)</w:t>
    </w:r>
    <w:r>
      <w:fldChar w:fldCharType="end"/>
    </w:r>
  </w:p>
  <w:p w14:paraId="771EA8FB" w14:textId="77777777" w:rsidR="001474A9" w:rsidRDefault="001474A9">
    <w:pPr>
      <w:pStyle w:val="Header"/>
      <w:framePr w:wrap="auto" w:vAnchor="text" w:hAnchor="margin" w:xAlign="center" w:y="1"/>
      <w:widowControl/>
    </w:pPr>
    <w:r>
      <w:fldChar w:fldCharType="begin"/>
    </w:r>
    <w:r>
      <w:instrText xml:space="preserve"> PAGE </w:instrText>
    </w:r>
    <w:r>
      <w:fldChar w:fldCharType="separate"/>
    </w:r>
    <w:r w:rsidR="00F63ECA">
      <w:t>3</w:t>
    </w:r>
    <w:r>
      <w:fldChar w:fldCharType="end"/>
    </w:r>
  </w:p>
  <w:p w14:paraId="6E45AEF9" w14:textId="3C780F53" w:rsidR="001474A9" w:rsidRDefault="001474A9">
    <w:pPr>
      <w:pStyle w:val="Header"/>
      <w:framePr w:wrap="auto" w:vAnchor="text" w:hAnchor="margin" w:y="1"/>
      <w:widowControl/>
    </w:pPr>
    <w:r>
      <w:fldChar w:fldCharType="begin"/>
    </w:r>
    <w:r>
      <w:instrText xml:space="preserve"> STYLEREF ZGSM </w:instrText>
    </w:r>
    <w:r>
      <w:fldChar w:fldCharType="separate"/>
    </w:r>
    <w:r w:rsidR="00125140">
      <w:rPr>
        <w:noProof/>
      </w:rPr>
      <w:t>Release 18</w:t>
    </w:r>
    <w:r>
      <w:fldChar w:fldCharType="end"/>
    </w:r>
  </w:p>
  <w:p w14:paraId="02568829" w14:textId="77777777" w:rsidR="001474A9" w:rsidRDefault="00147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E2C7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1478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BAB7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0DE51E5"/>
    <w:multiLevelType w:val="hybridMultilevel"/>
    <w:tmpl w:val="09AA1498"/>
    <w:lvl w:ilvl="0" w:tplc="59428D46">
      <w:start w:val="5"/>
      <w:numFmt w:val="bullet"/>
      <w:lvlText w:val="-"/>
      <w:lvlJc w:val="left"/>
      <w:pPr>
        <w:tabs>
          <w:tab w:val="num" w:pos="928"/>
        </w:tabs>
        <w:ind w:left="928"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3584E23"/>
    <w:multiLevelType w:val="multilevel"/>
    <w:tmpl w:val="90EAE6B4"/>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FBA28B9"/>
    <w:multiLevelType w:val="hybridMultilevel"/>
    <w:tmpl w:val="E4E4976E"/>
    <w:lvl w:ilvl="0" w:tplc="FFA4BE1A">
      <w:start w:val="1"/>
      <w:numFmt w:val="bullet"/>
      <w:lvlText w:val=""/>
      <w:lvlJc w:val="left"/>
      <w:pPr>
        <w:tabs>
          <w:tab w:val="num" w:pos="720"/>
        </w:tabs>
        <w:ind w:left="720" w:hanging="360"/>
      </w:pPr>
      <w:rPr>
        <w:rFonts w:ascii="Wingdings" w:hAnsi="Wingdings" w:hint="default"/>
      </w:rPr>
    </w:lvl>
    <w:lvl w:ilvl="1" w:tplc="618485F0" w:tentative="1">
      <w:start w:val="1"/>
      <w:numFmt w:val="bullet"/>
      <w:lvlText w:val=""/>
      <w:lvlJc w:val="left"/>
      <w:pPr>
        <w:tabs>
          <w:tab w:val="num" w:pos="1440"/>
        </w:tabs>
        <w:ind w:left="1440" w:hanging="360"/>
      </w:pPr>
      <w:rPr>
        <w:rFonts w:ascii="Wingdings" w:hAnsi="Wingdings" w:hint="default"/>
      </w:rPr>
    </w:lvl>
    <w:lvl w:ilvl="2" w:tplc="EFB8EA44" w:tentative="1">
      <w:start w:val="1"/>
      <w:numFmt w:val="bullet"/>
      <w:lvlText w:val=""/>
      <w:lvlJc w:val="left"/>
      <w:pPr>
        <w:tabs>
          <w:tab w:val="num" w:pos="2160"/>
        </w:tabs>
        <w:ind w:left="2160" w:hanging="360"/>
      </w:pPr>
      <w:rPr>
        <w:rFonts w:ascii="Wingdings" w:hAnsi="Wingdings" w:hint="default"/>
      </w:rPr>
    </w:lvl>
    <w:lvl w:ilvl="3" w:tplc="F8A2137A" w:tentative="1">
      <w:start w:val="1"/>
      <w:numFmt w:val="bullet"/>
      <w:lvlText w:val=""/>
      <w:lvlJc w:val="left"/>
      <w:pPr>
        <w:tabs>
          <w:tab w:val="num" w:pos="2880"/>
        </w:tabs>
        <w:ind w:left="2880" w:hanging="360"/>
      </w:pPr>
      <w:rPr>
        <w:rFonts w:ascii="Wingdings" w:hAnsi="Wingdings" w:hint="default"/>
      </w:rPr>
    </w:lvl>
    <w:lvl w:ilvl="4" w:tplc="9A98361E" w:tentative="1">
      <w:start w:val="1"/>
      <w:numFmt w:val="bullet"/>
      <w:lvlText w:val=""/>
      <w:lvlJc w:val="left"/>
      <w:pPr>
        <w:tabs>
          <w:tab w:val="num" w:pos="3600"/>
        </w:tabs>
        <w:ind w:left="3600" w:hanging="360"/>
      </w:pPr>
      <w:rPr>
        <w:rFonts w:ascii="Wingdings" w:hAnsi="Wingdings" w:hint="default"/>
      </w:rPr>
    </w:lvl>
    <w:lvl w:ilvl="5" w:tplc="716245EC" w:tentative="1">
      <w:start w:val="1"/>
      <w:numFmt w:val="bullet"/>
      <w:lvlText w:val=""/>
      <w:lvlJc w:val="left"/>
      <w:pPr>
        <w:tabs>
          <w:tab w:val="num" w:pos="4320"/>
        </w:tabs>
        <w:ind w:left="4320" w:hanging="360"/>
      </w:pPr>
      <w:rPr>
        <w:rFonts w:ascii="Wingdings" w:hAnsi="Wingdings" w:hint="default"/>
      </w:rPr>
    </w:lvl>
    <w:lvl w:ilvl="6" w:tplc="D27A2156" w:tentative="1">
      <w:start w:val="1"/>
      <w:numFmt w:val="bullet"/>
      <w:lvlText w:val=""/>
      <w:lvlJc w:val="left"/>
      <w:pPr>
        <w:tabs>
          <w:tab w:val="num" w:pos="5040"/>
        </w:tabs>
        <w:ind w:left="5040" w:hanging="360"/>
      </w:pPr>
      <w:rPr>
        <w:rFonts w:ascii="Wingdings" w:hAnsi="Wingdings" w:hint="default"/>
      </w:rPr>
    </w:lvl>
    <w:lvl w:ilvl="7" w:tplc="310AD5EE" w:tentative="1">
      <w:start w:val="1"/>
      <w:numFmt w:val="bullet"/>
      <w:lvlText w:val=""/>
      <w:lvlJc w:val="left"/>
      <w:pPr>
        <w:tabs>
          <w:tab w:val="num" w:pos="5760"/>
        </w:tabs>
        <w:ind w:left="5760" w:hanging="360"/>
      </w:pPr>
      <w:rPr>
        <w:rFonts w:ascii="Wingdings" w:hAnsi="Wingdings" w:hint="default"/>
      </w:rPr>
    </w:lvl>
    <w:lvl w:ilvl="8" w:tplc="C8FCE0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0135B8"/>
    <w:multiLevelType w:val="hybridMultilevel"/>
    <w:tmpl w:val="0938F71C"/>
    <w:lvl w:ilvl="0" w:tplc="A1A83E7C">
      <w:start w:val="1"/>
      <w:numFmt w:val="bullet"/>
      <w:lvlText w:val=""/>
      <w:lvlJc w:val="left"/>
      <w:pPr>
        <w:tabs>
          <w:tab w:val="num" w:pos="720"/>
        </w:tabs>
        <w:ind w:left="720" w:hanging="360"/>
      </w:pPr>
      <w:rPr>
        <w:rFonts w:ascii="Wingdings" w:hAnsi="Wingdings" w:hint="default"/>
      </w:rPr>
    </w:lvl>
    <w:lvl w:ilvl="1" w:tplc="AC6ACB68" w:tentative="1">
      <w:start w:val="1"/>
      <w:numFmt w:val="bullet"/>
      <w:lvlText w:val=""/>
      <w:lvlJc w:val="left"/>
      <w:pPr>
        <w:tabs>
          <w:tab w:val="num" w:pos="1440"/>
        </w:tabs>
        <w:ind w:left="1440" w:hanging="360"/>
      </w:pPr>
      <w:rPr>
        <w:rFonts w:ascii="Wingdings" w:hAnsi="Wingdings" w:hint="default"/>
      </w:rPr>
    </w:lvl>
    <w:lvl w:ilvl="2" w:tplc="D20E1648" w:tentative="1">
      <w:start w:val="1"/>
      <w:numFmt w:val="bullet"/>
      <w:lvlText w:val=""/>
      <w:lvlJc w:val="left"/>
      <w:pPr>
        <w:tabs>
          <w:tab w:val="num" w:pos="2160"/>
        </w:tabs>
        <w:ind w:left="2160" w:hanging="360"/>
      </w:pPr>
      <w:rPr>
        <w:rFonts w:ascii="Wingdings" w:hAnsi="Wingdings" w:hint="default"/>
      </w:rPr>
    </w:lvl>
    <w:lvl w:ilvl="3" w:tplc="199AA112" w:tentative="1">
      <w:start w:val="1"/>
      <w:numFmt w:val="bullet"/>
      <w:lvlText w:val=""/>
      <w:lvlJc w:val="left"/>
      <w:pPr>
        <w:tabs>
          <w:tab w:val="num" w:pos="2880"/>
        </w:tabs>
        <w:ind w:left="2880" w:hanging="360"/>
      </w:pPr>
      <w:rPr>
        <w:rFonts w:ascii="Wingdings" w:hAnsi="Wingdings" w:hint="default"/>
      </w:rPr>
    </w:lvl>
    <w:lvl w:ilvl="4" w:tplc="C6FC4A5A" w:tentative="1">
      <w:start w:val="1"/>
      <w:numFmt w:val="bullet"/>
      <w:lvlText w:val=""/>
      <w:lvlJc w:val="left"/>
      <w:pPr>
        <w:tabs>
          <w:tab w:val="num" w:pos="3600"/>
        </w:tabs>
        <w:ind w:left="3600" w:hanging="360"/>
      </w:pPr>
      <w:rPr>
        <w:rFonts w:ascii="Wingdings" w:hAnsi="Wingdings" w:hint="default"/>
      </w:rPr>
    </w:lvl>
    <w:lvl w:ilvl="5" w:tplc="B0DC5812" w:tentative="1">
      <w:start w:val="1"/>
      <w:numFmt w:val="bullet"/>
      <w:lvlText w:val=""/>
      <w:lvlJc w:val="left"/>
      <w:pPr>
        <w:tabs>
          <w:tab w:val="num" w:pos="4320"/>
        </w:tabs>
        <w:ind w:left="4320" w:hanging="360"/>
      </w:pPr>
      <w:rPr>
        <w:rFonts w:ascii="Wingdings" w:hAnsi="Wingdings" w:hint="default"/>
      </w:rPr>
    </w:lvl>
    <w:lvl w:ilvl="6" w:tplc="3962F864" w:tentative="1">
      <w:start w:val="1"/>
      <w:numFmt w:val="bullet"/>
      <w:lvlText w:val=""/>
      <w:lvlJc w:val="left"/>
      <w:pPr>
        <w:tabs>
          <w:tab w:val="num" w:pos="5040"/>
        </w:tabs>
        <w:ind w:left="5040" w:hanging="360"/>
      </w:pPr>
      <w:rPr>
        <w:rFonts w:ascii="Wingdings" w:hAnsi="Wingdings" w:hint="default"/>
      </w:rPr>
    </w:lvl>
    <w:lvl w:ilvl="7" w:tplc="AE1E2358" w:tentative="1">
      <w:start w:val="1"/>
      <w:numFmt w:val="bullet"/>
      <w:lvlText w:val=""/>
      <w:lvlJc w:val="left"/>
      <w:pPr>
        <w:tabs>
          <w:tab w:val="num" w:pos="5760"/>
        </w:tabs>
        <w:ind w:left="5760" w:hanging="360"/>
      </w:pPr>
      <w:rPr>
        <w:rFonts w:ascii="Wingdings" w:hAnsi="Wingdings" w:hint="default"/>
      </w:rPr>
    </w:lvl>
    <w:lvl w:ilvl="8" w:tplc="5832CB4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034120"/>
    <w:multiLevelType w:val="multilevel"/>
    <w:tmpl w:val="6ACA29B4"/>
    <w:lvl w:ilvl="0">
      <w:start w:val="7"/>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568B6966"/>
    <w:multiLevelType w:val="multilevel"/>
    <w:tmpl w:val="8E30708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BE3396"/>
    <w:multiLevelType w:val="hybridMultilevel"/>
    <w:tmpl w:val="7BC81126"/>
    <w:lvl w:ilvl="0" w:tplc="28D6E82E">
      <w:start w:val="1"/>
      <w:numFmt w:val="bullet"/>
      <w:lvlText w:val=""/>
      <w:lvlJc w:val="left"/>
      <w:pPr>
        <w:tabs>
          <w:tab w:val="num" w:pos="720"/>
        </w:tabs>
        <w:ind w:left="720" w:hanging="360"/>
      </w:pPr>
      <w:rPr>
        <w:rFonts w:ascii="Wingdings" w:hAnsi="Wingdings" w:hint="default"/>
      </w:rPr>
    </w:lvl>
    <w:lvl w:ilvl="1" w:tplc="D03AD164" w:tentative="1">
      <w:start w:val="1"/>
      <w:numFmt w:val="bullet"/>
      <w:lvlText w:val=""/>
      <w:lvlJc w:val="left"/>
      <w:pPr>
        <w:tabs>
          <w:tab w:val="num" w:pos="1440"/>
        </w:tabs>
        <w:ind w:left="1440" w:hanging="360"/>
      </w:pPr>
      <w:rPr>
        <w:rFonts w:ascii="Wingdings" w:hAnsi="Wingdings" w:hint="default"/>
      </w:rPr>
    </w:lvl>
    <w:lvl w:ilvl="2" w:tplc="773A62E8" w:tentative="1">
      <w:start w:val="1"/>
      <w:numFmt w:val="bullet"/>
      <w:lvlText w:val=""/>
      <w:lvlJc w:val="left"/>
      <w:pPr>
        <w:tabs>
          <w:tab w:val="num" w:pos="2160"/>
        </w:tabs>
        <w:ind w:left="2160" w:hanging="360"/>
      </w:pPr>
      <w:rPr>
        <w:rFonts w:ascii="Wingdings" w:hAnsi="Wingdings" w:hint="default"/>
      </w:rPr>
    </w:lvl>
    <w:lvl w:ilvl="3" w:tplc="E4A4E756" w:tentative="1">
      <w:start w:val="1"/>
      <w:numFmt w:val="bullet"/>
      <w:lvlText w:val=""/>
      <w:lvlJc w:val="left"/>
      <w:pPr>
        <w:tabs>
          <w:tab w:val="num" w:pos="2880"/>
        </w:tabs>
        <w:ind w:left="2880" w:hanging="360"/>
      </w:pPr>
      <w:rPr>
        <w:rFonts w:ascii="Wingdings" w:hAnsi="Wingdings" w:hint="default"/>
      </w:rPr>
    </w:lvl>
    <w:lvl w:ilvl="4" w:tplc="5EF2BE04" w:tentative="1">
      <w:start w:val="1"/>
      <w:numFmt w:val="bullet"/>
      <w:lvlText w:val=""/>
      <w:lvlJc w:val="left"/>
      <w:pPr>
        <w:tabs>
          <w:tab w:val="num" w:pos="3600"/>
        </w:tabs>
        <w:ind w:left="3600" w:hanging="360"/>
      </w:pPr>
      <w:rPr>
        <w:rFonts w:ascii="Wingdings" w:hAnsi="Wingdings" w:hint="default"/>
      </w:rPr>
    </w:lvl>
    <w:lvl w:ilvl="5" w:tplc="4E0A3844" w:tentative="1">
      <w:start w:val="1"/>
      <w:numFmt w:val="bullet"/>
      <w:lvlText w:val=""/>
      <w:lvlJc w:val="left"/>
      <w:pPr>
        <w:tabs>
          <w:tab w:val="num" w:pos="4320"/>
        </w:tabs>
        <w:ind w:left="4320" w:hanging="360"/>
      </w:pPr>
      <w:rPr>
        <w:rFonts w:ascii="Wingdings" w:hAnsi="Wingdings" w:hint="default"/>
      </w:rPr>
    </w:lvl>
    <w:lvl w:ilvl="6" w:tplc="E0465B62" w:tentative="1">
      <w:start w:val="1"/>
      <w:numFmt w:val="bullet"/>
      <w:lvlText w:val=""/>
      <w:lvlJc w:val="left"/>
      <w:pPr>
        <w:tabs>
          <w:tab w:val="num" w:pos="5040"/>
        </w:tabs>
        <w:ind w:left="5040" w:hanging="360"/>
      </w:pPr>
      <w:rPr>
        <w:rFonts w:ascii="Wingdings" w:hAnsi="Wingdings" w:hint="default"/>
      </w:rPr>
    </w:lvl>
    <w:lvl w:ilvl="7" w:tplc="2AFC5B56" w:tentative="1">
      <w:start w:val="1"/>
      <w:numFmt w:val="bullet"/>
      <w:lvlText w:val=""/>
      <w:lvlJc w:val="left"/>
      <w:pPr>
        <w:tabs>
          <w:tab w:val="num" w:pos="5760"/>
        </w:tabs>
        <w:ind w:left="5760" w:hanging="360"/>
      </w:pPr>
      <w:rPr>
        <w:rFonts w:ascii="Wingdings" w:hAnsi="Wingdings" w:hint="default"/>
      </w:rPr>
    </w:lvl>
    <w:lvl w:ilvl="8" w:tplc="833635C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4203E0"/>
    <w:multiLevelType w:val="hybridMultilevel"/>
    <w:tmpl w:val="B77CAB02"/>
    <w:lvl w:ilvl="0" w:tplc="DD22E852">
      <w:start w:val="1"/>
      <w:numFmt w:val="bullet"/>
      <w:lvlText w:val=""/>
      <w:lvlJc w:val="left"/>
      <w:pPr>
        <w:tabs>
          <w:tab w:val="num" w:pos="720"/>
        </w:tabs>
        <w:ind w:left="720" w:hanging="360"/>
      </w:pPr>
      <w:rPr>
        <w:rFonts w:ascii="Wingdings" w:hAnsi="Wingdings" w:hint="default"/>
      </w:rPr>
    </w:lvl>
    <w:lvl w:ilvl="1" w:tplc="28CC8C1E" w:tentative="1">
      <w:start w:val="1"/>
      <w:numFmt w:val="bullet"/>
      <w:lvlText w:val=""/>
      <w:lvlJc w:val="left"/>
      <w:pPr>
        <w:tabs>
          <w:tab w:val="num" w:pos="1440"/>
        </w:tabs>
        <w:ind w:left="1440" w:hanging="360"/>
      </w:pPr>
      <w:rPr>
        <w:rFonts w:ascii="Wingdings" w:hAnsi="Wingdings" w:hint="default"/>
      </w:rPr>
    </w:lvl>
    <w:lvl w:ilvl="2" w:tplc="DF36BDC0" w:tentative="1">
      <w:start w:val="1"/>
      <w:numFmt w:val="bullet"/>
      <w:lvlText w:val=""/>
      <w:lvlJc w:val="left"/>
      <w:pPr>
        <w:tabs>
          <w:tab w:val="num" w:pos="2160"/>
        </w:tabs>
        <w:ind w:left="2160" w:hanging="360"/>
      </w:pPr>
      <w:rPr>
        <w:rFonts w:ascii="Wingdings" w:hAnsi="Wingdings" w:hint="default"/>
      </w:rPr>
    </w:lvl>
    <w:lvl w:ilvl="3" w:tplc="0C1CEE70" w:tentative="1">
      <w:start w:val="1"/>
      <w:numFmt w:val="bullet"/>
      <w:lvlText w:val=""/>
      <w:lvlJc w:val="left"/>
      <w:pPr>
        <w:tabs>
          <w:tab w:val="num" w:pos="2880"/>
        </w:tabs>
        <w:ind w:left="2880" w:hanging="360"/>
      </w:pPr>
      <w:rPr>
        <w:rFonts w:ascii="Wingdings" w:hAnsi="Wingdings" w:hint="default"/>
      </w:rPr>
    </w:lvl>
    <w:lvl w:ilvl="4" w:tplc="BC743EB0" w:tentative="1">
      <w:start w:val="1"/>
      <w:numFmt w:val="bullet"/>
      <w:lvlText w:val=""/>
      <w:lvlJc w:val="left"/>
      <w:pPr>
        <w:tabs>
          <w:tab w:val="num" w:pos="3600"/>
        </w:tabs>
        <w:ind w:left="3600" w:hanging="360"/>
      </w:pPr>
      <w:rPr>
        <w:rFonts w:ascii="Wingdings" w:hAnsi="Wingdings" w:hint="default"/>
      </w:rPr>
    </w:lvl>
    <w:lvl w:ilvl="5" w:tplc="4432AA5E" w:tentative="1">
      <w:start w:val="1"/>
      <w:numFmt w:val="bullet"/>
      <w:lvlText w:val=""/>
      <w:lvlJc w:val="left"/>
      <w:pPr>
        <w:tabs>
          <w:tab w:val="num" w:pos="4320"/>
        </w:tabs>
        <w:ind w:left="4320" w:hanging="360"/>
      </w:pPr>
      <w:rPr>
        <w:rFonts w:ascii="Wingdings" w:hAnsi="Wingdings" w:hint="default"/>
      </w:rPr>
    </w:lvl>
    <w:lvl w:ilvl="6" w:tplc="65501E50" w:tentative="1">
      <w:start w:val="1"/>
      <w:numFmt w:val="bullet"/>
      <w:lvlText w:val=""/>
      <w:lvlJc w:val="left"/>
      <w:pPr>
        <w:tabs>
          <w:tab w:val="num" w:pos="5040"/>
        </w:tabs>
        <w:ind w:left="5040" w:hanging="360"/>
      </w:pPr>
      <w:rPr>
        <w:rFonts w:ascii="Wingdings" w:hAnsi="Wingdings" w:hint="default"/>
      </w:rPr>
    </w:lvl>
    <w:lvl w:ilvl="7" w:tplc="2796EB56" w:tentative="1">
      <w:start w:val="1"/>
      <w:numFmt w:val="bullet"/>
      <w:lvlText w:val=""/>
      <w:lvlJc w:val="left"/>
      <w:pPr>
        <w:tabs>
          <w:tab w:val="num" w:pos="5760"/>
        </w:tabs>
        <w:ind w:left="5760" w:hanging="360"/>
      </w:pPr>
      <w:rPr>
        <w:rFonts w:ascii="Wingdings" w:hAnsi="Wingdings" w:hint="default"/>
      </w:rPr>
    </w:lvl>
    <w:lvl w:ilvl="8" w:tplc="D41EFF6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C00D50"/>
    <w:multiLevelType w:val="multilevel"/>
    <w:tmpl w:val="E6FCD9E6"/>
    <w:lvl w:ilvl="0">
      <w:start w:val="7"/>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766508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56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79857394">
    <w:abstractNumId w:val="16"/>
  </w:num>
  <w:num w:numId="4" w16cid:durableId="2004316433">
    <w:abstractNumId w:val="12"/>
  </w:num>
  <w:num w:numId="5" w16cid:durableId="2043086560">
    <w:abstractNumId w:val="11"/>
  </w:num>
  <w:num w:numId="6" w16cid:durableId="1596204384">
    <w:abstractNumId w:val="15"/>
  </w:num>
  <w:num w:numId="7" w16cid:durableId="2051298426">
    <w:abstractNumId w:val="19"/>
  </w:num>
  <w:num w:numId="8" w16cid:durableId="125050441">
    <w:abstractNumId w:val="9"/>
  </w:num>
  <w:num w:numId="9" w16cid:durableId="413891771">
    <w:abstractNumId w:val="7"/>
  </w:num>
  <w:num w:numId="10" w16cid:durableId="1685010192">
    <w:abstractNumId w:val="6"/>
  </w:num>
  <w:num w:numId="11" w16cid:durableId="518813453">
    <w:abstractNumId w:val="5"/>
  </w:num>
  <w:num w:numId="12" w16cid:durableId="2082018058">
    <w:abstractNumId w:val="4"/>
  </w:num>
  <w:num w:numId="13" w16cid:durableId="745766609">
    <w:abstractNumId w:val="8"/>
  </w:num>
  <w:num w:numId="14" w16cid:durableId="1779984533">
    <w:abstractNumId w:val="3"/>
  </w:num>
  <w:num w:numId="15" w16cid:durableId="1751459922">
    <w:abstractNumId w:val="18"/>
  </w:num>
  <w:num w:numId="16" w16cid:durableId="397411082">
    <w:abstractNumId w:val="13"/>
  </w:num>
  <w:num w:numId="17" w16cid:durableId="1327976877">
    <w:abstractNumId w:val="14"/>
  </w:num>
  <w:num w:numId="18" w16cid:durableId="537084881">
    <w:abstractNumId w:val="17"/>
  </w:num>
  <w:num w:numId="19" w16cid:durableId="1511916371">
    <w:abstractNumId w:val="2"/>
  </w:num>
  <w:num w:numId="20" w16cid:durableId="1011447898">
    <w:abstractNumId w:val="1"/>
  </w:num>
  <w:num w:numId="21" w16cid:durableId="2034768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67B0"/>
    <w:rsid w:val="00007B96"/>
    <w:rsid w:val="00012C17"/>
    <w:rsid w:val="00046B5A"/>
    <w:rsid w:val="000472D9"/>
    <w:rsid w:val="0005299E"/>
    <w:rsid w:val="000653EC"/>
    <w:rsid w:val="00086714"/>
    <w:rsid w:val="00090495"/>
    <w:rsid w:val="00091F42"/>
    <w:rsid w:val="000B3747"/>
    <w:rsid w:val="000F39EB"/>
    <w:rsid w:val="001146B0"/>
    <w:rsid w:val="00123C7D"/>
    <w:rsid w:val="00125140"/>
    <w:rsid w:val="00134664"/>
    <w:rsid w:val="001474A9"/>
    <w:rsid w:val="00154F76"/>
    <w:rsid w:val="0018371C"/>
    <w:rsid w:val="001919CD"/>
    <w:rsid w:val="00192FF9"/>
    <w:rsid w:val="00194853"/>
    <w:rsid w:val="001F2252"/>
    <w:rsid w:val="002204D1"/>
    <w:rsid w:val="00256A53"/>
    <w:rsid w:val="00295457"/>
    <w:rsid w:val="00295DAA"/>
    <w:rsid w:val="002B2A8A"/>
    <w:rsid w:val="002C04F7"/>
    <w:rsid w:val="002C205F"/>
    <w:rsid w:val="002C434C"/>
    <w:rsid w:val="002C7535"/>
    <w:rsid w:val="002E1899"/>
    <w:rsid w:val="002F29DC"/>
    <w:rsid w:val="00332436"/>
    <w:rsid w:val="00342FB5"/>
    <w:rsid w:val="00350E66"/>
    <w:rsid w:val="0035795C"/>
    <w:rsid w:val="003A1222"/>
    <w:rsid w:val="003A3E55"/>
    <w:rsid w:val="003A7569"/>
    <w:rsid w:val="003D32EB"/>
    <w:rsid w:val="00410626"/>
    <w:rsid w:val="004128DD"/>
    <w:rsid w:val="004277E2"/>
    <w:rsid w:val="00445B4B"/>
    <w:rsid w:val="004777E4"/>
    <w:rsid w:val="00486CBB"/>
    <w:rsid w:val="004A1E50"/>
    <w:rsid w:val="004C6F05"/>
    <w:rsid w:val="004F033D"/>
    <w:rsid w:val="005053DA"/>
    <w:rsid w:val="00514606"/>
    <w:rsid w:val="00535AFC"/>
    <w:rsid w:val="00550EB8"/>
    <w:rsid w:val="00560D5B"/>
    <w:rsid w:val="005629FA"/>
    <w:rsid w:val="00570ADB"/>
    <w:rsid w:val="00595C2B"/>
    <w:rsid w:val="005A476E"/>
    <w:rsid w:val="005D41C1"/>
    <w:rsid w:val="00625531"/>
    <w:rsid w:val="00646B73"/>
    <w:rsid w:val="00652E3A"/>
    <w:rsid w:val="006648DA"/>
    <w:rsid w:val="0066514D"/>
    <w:rsid w:val="00670615"/>
    <w:rsid w:val="00677316"/>
    <w:rsid w:val="00683471"/>
    <w:rsid w:val="006A07B8"/>
    <w:rsid w:val="006D0827"/>
    <w:rsid w:val="006E0B88"/>
    <w:rsid w:val="006F4F99"/>
    <w:rsid w:val="007370A6"/>
    <w:rsid w:val="00790F3D"/>
    <w:rsid w:val="007958FB"/>
    <w:rsid w:val="007C04F0"/>
    <w:rsid w:val="007F3C4E"/>
    <w:rsid w:val="007F777B"/>
    <w:rsid w:val="00800E8C"/>
    <w:rsid w:val="00830144"/>
    <w:rsid w:val="008651EE"/>
    <w:rsid w:val="00871F06"/>
    <w:rsid w:val="008765FB"/>
    <w:rsid w:val="008C2F9B"/>
    <w:rsid w:val="008C66BD"/>
    <w:rsid w:val="00901B42"/>
    <w:rsid w:val="00913EA2"/>
    <w:rsid w:val="009365D0"/>
    <w:rsid w:val="0094536E"/>
    <w:rsid w:val="00951177"/>
    <w:rsid w:val="0095354C"/>
    <w:rsid w:val="00955A39"/>
    <w:rsid w:val="009858DF"/>
    <w:rsid w:val="00990654"/>
    <w:rsid w:val="009A39D0"/>
    <w:rsid w:val="009B18CE"/>
    <w:rsid w:val="009D17D3"/>
    <w:rsid w:val="00A009E3"/>
    <w:rsid w:val="00A1518D"/>
    <w:rsid w:val="00A50B63"/>
    <w:rsid w:val="00A520FC"/>
    <w:rsid w:val="00A64D81"/>
    <w:rsid w:val="00AA06E6"/>
    <w:rsid w:val="00AA6C05"/>
    <w:rsid w:val="00AE1162"/>
    <w:rsid w:val="00AE60C1"/>
    <w:rsid w:val="00B24A14"/>
    <w:rsid w:val="00B35550"/>
    <w:rsid w:val="00B367AB"/>
    <w:rsid w:val="00B57B04"/>
    <w:rsid w:val="00B65C65"/>
    <w:rsid w:val="00B93FDB"/>
    <w:rsid w:val="00BB481D"/>
    <w:rsid w:val="00BE762E"/>
    <w:rsid w:val="00BE7C14"/>
    <w:rsid w:val="00C07996"/>
    <w:rsid w:val="00C273E2"/>
    <w:rsid w:val="00C511B9"/>
    <w:rsid w:val="00C660C4"/>
    <w:rsid w:val="00C84FAD"/>
    <w:rsid w:val="00CA080F"/>
    <w:rsid w:val="00CB1FDD"/>
    <w:rsid w:val="00CC67B0"/>
    <w:rsid w:val="00CF700A"/>
    <w:rsid w:val="00D1632E"/>
    <w:rsid w:val="00D32109"/>
    <w:rsid w:val="00D41A94"/>
    <w:rsid w:val="00D55D94"/>
    <w:rsid w:val="00D945E3"/>
    <w:rsid w:val="00D9665E"/>
    <w:rsid w:val="00D975F5"/>
    <w:rsid w:val="00DE6003"/>
    <w:rsid w:val="00DF6FAB"/>
    <w:rsid w:val="00E12D56"/>
    <w:rsid w:val="00E140AC"/>
    <w:rsid w:val="00E22FFA"/>
    <w:rsid w:val="00E2502B"/>
    <w:rsid w:val="00E71C48"/>
    <w:rsid w:val="00E77B6D"/>
    <w:rsid w:val="00EB3580"/>
    <w:rsid w:val="00EC6562"/>
    <w:rsid w:val="00ED2F1D"/>
    <w:rsid w:val="00F049CD"/>
    <w:rsid w:val="00F236A3"/>
    <w:rsid w:val="00F32622"/>
    <w:rsid w:val="00F4705A"/>
    <w:rsid w:val="00F63ECA"/>
    <w:rsid w:val="00F67046"/>
    <w:rsid w:val="00F900B6"/>
    <w:rsid w:val="00F903D6"/>
    <w:rsid w:val="00FA45BF"/>
    <w:rsid w:val="00FB68DC"/>
    <w:rsid w:val="00FC7546"/>
    <w:rsid w:val="00FD037A"/>
    <w:rsid w:val="00FD0D80"/>
    <w:rsid w:val="00FD27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6F47E93D"/>
  <w15:chartTrackingRefBased/>
  <w15:docId w15:val="{50F075AC-03C6-4471-AB6C-C9F542FE6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8DD"/>
    <w:pPr>
      <w:overflowPunct w:val="0"/>
      <w:autoSpaceDE w:val="0"/>
      <w:autoSpaceDN w:val="0"/>
      <w:adjustRightInd w:val="0"/>
      <w:spacing w:after="180"/>
      <w:textAlignment w:val="baseline"/>
    </w:pPr>
    <w:rPr>
      <w:lang w:eastAsia="en-US"/>
    </w:rPr>
  </w:style>
  <w:style w:type="paragraph" w:styleId="Heading1">
    <w:name w:val="heading 1"/>
    <w:next w:val="Normal"/>
    <w:qFormat/>
    <w:rsid w:val="004128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4128DD"/>
    <w:pPr>
      <w:pBdr>
        <w:top w:val="none" w:sz="0" w:space="0" w:color="auto"/>
      </w:pBdr>
      <w:spacing w:before="180"/>
      <w:outlineLvl w:val="1"/>
    </w:pPr>
    <w:rPr>
      <w:sz w:val="32"/>
    </w:rPr>
  </w:style>
  <w:style w:type="paragraph" w:styleId="Heading3">
    <w:name w:val="heading 3"/>
    <w:basedOn w:val="Heading2"/>
    <w:next w:val="Normal"/>
    <w:qFormat/>
    <w:rsid w:val="004128DD"/>
    <w:pPr>
      <w:spacing w:before="120"/>
      <w:outlineLvl w:val="2"/>
    </w:pPr>
    <w:rPr>
      <w:sz w:val="28"/>
    </w:rPr>
  </w:style>
  <w:style w:type="paragraph" w:styleId="Heading4">
    <w:name w:val="heading 4"/>
    <w:basedOn w:val="Heading3"/>
    <w:next w:val="Normal"/>
    <w:qFormat/>
    <w:rsid w:val="004128DD"/>
    <w:pPr>
      <w:ind w:left="1418" w:hanging="1418"/>
      <w:outlineLvl w:val="3"/>
    </w:pPr>
    <w:rPr>
      <w:sz w:val="24"/>
    </w:rPr>
  </w:style>
  <w:style w:type="paragraph" w:styleId="Heading5">
    <w:name w:val="heading 5"/>
    <w:basedOn w:val="Heading4"/>
    <w:next w:val="Normal"/>
    <w:qFormat/>
    <w:rsid w:val="004128DD"/>
    <w:pPr>
      <w:ind w:left="1701" w:hanging="1701"/>
      <w:outlineLvl w:val="4"/>
    </w:pPr>
    <w:rPr>
      <w:sz w:val="22"/>
    </w:rPr>
  </w:style>
  <w:style w:type="paragraph" w:styleId="Heading6">
    <w:name w:val="heading 6"/>
    <w:basedOn w:val="H6"/>
    <w:next w:val="Normal"/>
    <w:qFormat/>
    <w:rsid w:val="004128DD"/>
    <w:pPr>
      <w:outlineLvl w:val="5"/>
    </w:pPr>
  </w:style>
  <w:style w:type="paragraph" w:styleId="Heading7">
    <w:name w:val="heading 7"/>
    <w:basedOn w:val="H6"/>
    <w:next w:val="Normal"/>
    <w:qFormat/>
    <w:rsid w:val="004128DD"/>
    <w:pPr>
      <w:outlineLvl w:val="6"/>
    </w:pPr>
  </w:style>
  <w:style w:type="paragraph" w:styleId="Heading8">
    <w:name w:val="heading 8"/>
    <w:basedOn w:val="Heading1"/>
    <w:next w:val="Normal"/>
    <w:qFormat/>
    <w:rsid w:val="004128DD"/>
    <w:pPr>
      <w:ind w:left="0" w:firstLine="0"/>
      <w:outlineLvl w:val="7"/>
    </w:pPr>
  </w:style>
  <w:style w:type="paragraph" w:styleId="Heading9">
    <w:name w:val="heading 9"/>
    <w:basedOn w:val="Heading8"/>
    <w:next w:val="Normal"/>
    <w:qFormat/>
    <w:rsid w:val="004128DD"/>
    <w:pPr>
      <w:outlineLvl w:val="8"/>
    </w:pPr>
  </w:style>
  <w:style w:type="character" w:default="1" w:styleId="DefaultParagraphFont">
    <w:name w:val="Default Paragraph Font"/>
    <w:semiHidden/>
    <w:rsid w:val="004128D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128DD"/>
  </w:style>
  <w:style w:type="paragraph" w:customStyle="1" w:styleId="H6">
    <w:name w:val="H6"/>
    <w:basedOn w:val="Heading5"/>
    <w:next w:val="Normal"/>
    <w:rsid w:val="004128DD"/>
    <w:pPr>
      <w:ind w:left="1985" w:hanging="1985"/>
      <w:outlineLvl w:val="9"/>
    </w:pPr>
    <w:rPr>
      <w:sz w:val="20"/>
    </w:rPr>
  </w:style>
  <w:style w:type="paragraph" w:styleId="TOC9">
    <w:name w:val="toc 9"/>
    <w:basedOn w:val="TOC8"/>
    <w:uiPriority w:val="39"/>
    <w:rsid w:val="004128DD"/>
    <w:pPr>
      <w:ind w:left="1418" w:hanging="1418"/>
    </w:pPr>
  </w:style>
  <w:style w:type="paragraph" w:styleId="TOC8">
    <w:name w:val="toc 8"/>
    <w:basedOn w:val="TOC1"/>
    <w:semiHidden/>
    <w:rsid w:val="004128DD"/>
    <w:pPr>
      <w:spacing w:before="180"/>
      <w:ind w:left="2693" w:hanging="2693"/>
    </w:pPr>
    <w:rPr>
      <w:b/>
    </w:rPr>
  </w:style>
  <w:style w:type="paragraph" w:styleId="TOC1">
    <w:name w:val="toc 1"/>
    <w:uiPriority w:val="39"/>
    <w:rsid w:val="004128DD"/>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128DD"/>
    <w:pPr>
      <w:keepLines/>
      <w:tabs>
        <w:tab w:val="center" w:pos="4536"/>
        <w:tab w:val="right" w:pos="9072"/>
      </w:tabs>
    </w:pPr>
  </w:style>
  <w:style w:type="character" w:customStyle="1" w:styleId="ZGSM">
    <w:name w:val="ZGSM"/>
    <w:rsid w:val="004128DD"/>
  </w:style>
  <w:style w:type="paragraph" w:styleId="Header">
    <w:name w:val="header"/>
    <w:rsid w:val="004128DD"/>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128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128DD"/>
    <w:pPr>
      <w:ind w:left="1701" w:hanging="1701"/>
    </w:pPr>
  </w:style>
  <w:style w:type="paragraph" w:styleId="TOC4">
    <w:name w:val="toc 4"/>
    <w:basedOn w:val="TOC3"/>
    <w:semiHidden/>
    <w:rsid w:val="004128DD"/>
    <w:pPr>
      <w:ind w:left="1418" w:hanging="1418"/>
    </w:pPr>
  </w:style>
  <w:style w:type="paragraph" w:styleId="TOC3">
    <w:name w:val="toc 3"/>
    <w:basedOn w:val="TOC2"/>
    <w:uiPriority w:val="39"/>
    <w:rsid w:val="004128DD"/>
    <w:pPr>
      <w:ind w:left="1134" w:hanging="1134"/>
    </w:pPr>
  </w:style>
  <w:style w:type="paragraph" w:styleId="TOC2">
    <w:name w:val="toc 2"/>
    <w:basedOn w:val="TOC1"/>
    <w:uiPriority w:val="39"/>
    <w:rsid w:val="004128DD"/>
    <w:pPr>
      <w:spacing w:before="0"/>
      <w:ind w:left="851" w:hanging="851"/>
    </w:pPr>
    <w:rPr>
      <w:sz w:val="20"/>
    </w:rPr>
  </w:style>
  <w:style w:type="paragraph" w:styleId="Index1">
    <w:name w:val="index 1"/>
    <w:basedOn w:val="Normal"/>
    <w:semiHidden/>
    <w:rsid w:val="004128DD"/>
    <w:pPr>
      <w:keepLines/>
    </w:pPr>
  </w:style>
  <w:style w:type="paragraph" w:styleId="Index2">
    <w:name w:val="index 2"/>
    <w:basedOn w:val="Index1"/>
    <w:semiHidden/>
    <w:rsid w:val="004128DD"/>
    <w:pPr>
      <w:ind w:left="284"/>
    </w:pPr>
  </w:style>
  <w:style w:type="paragraph" w:customStyle="1" w:styleId="TT">
    <w:name w:val="TT"/>
    <w:basedOn w:val="Heading1"/>
    <w:next w:val="Normal"/>
    <w:rsid w:val="004128DD"/>
    <w:pPr>
      <w:outlineLvl w:val="9"/>
    </w:pPr>
  </w:style>
  <w:style w:type="paragraph" w:styleId="Footer">
    <w:name w:val="footer"/>
    <w:basedOn w:val="Header"/>
    <w:rsid w:val="004128DD"/>
    <w:pPr>
      <w:jc w:val="center"/>
    </w:pPr>
    <w:rPr>
      <w:i/>
    </w:rPr>
  </w:style>
  <w:style w:type="character" w:styleId="FootnoteReference">
    <w:name w:val="footnote reference"/>
    <w:semiHidden/>
    <w:rsid w:val="004128DD"/>
    <w:rPr>
      <w:b/>
      <w:position w:val="6"/>
      <w:sz w:val="16"/>
    </w:rPr>
  </w:style>
  <w:style w:type="paragraph" w:styleId="FootnoteText">
    <w:name w:val="footnote text"/>
    <w:basedOn w:val="Normal"/>
    <w:semiHidden/>
    <w:rsid w:val="004128DD"/>
    <w:pPr>
      <w:keepLines/>
      <w:ind w:left="454" w:hanging="454"/>
    </w:pPr>
    <w:rPr>
      <w:sz w:val="16"/>
    </w:rPr>
  </w:style>
  <w:style w:type="paragraph" w:customStyle="1" w:styleId="NF">
    <w:name w:val="NF"/>
    <w:basedOn w:val="NO"/>
    <w:rsid w:val="004128DD"/>
    <w:pPr>
      <w:keepNext/>
      <w:spacing w:after="0"/>
    </w:pPr>
    <w:rPr>
      <w:rFonts w:ascii="Arial" w:hAnsi="Arial"/>
      <w:sz w:val="18"/>
    </w:rPr>
  </w:style>
  <w:style w:type="paragraph" w:customStyle="1" w:styleId="NO">
    <w:name w:val="NO"/>
    <w:basedOn w:val="Normal"/>
    <w:rsid w:val="004128DD"/>
    <w:pPr>
      <w:keepLines/>
      <w:ind w:left="1135" w:hanging="851"/>
    </w:pPr>
  </w:style>
  <w:style w:type="paragraph" w:customStyle="1" w:styleId="PL">
    <w:name w:val="PL"/>
    <w:rsid w:val="004128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128DD"/>
    <w:pPr>
      <w:jc w:val="right"/>
    </w:pPr>
  </w:style>
  <w:style w:type="paragraph" w:customStyle="1" w:styleId="TAL">
    <w:name w:val="TAL"/>
    <w:basedOn w:val="Normal"/>
    <w:rsid w:val="004128DD"/>
    <w:pPr>
      <w:keepNext/>
      <w:keepLines/>
      <w:spacing w:after="0"/>
    </w:pPr>
    <w:rPr>
      <w:rFonts w:ascii="Arial" w:hAnsi="Arial"/>
      <w:sz w:val="18"/>
    </w:rPr>
  </w:style>
  <w:style w:type="paragraph" w:styleId="ListNumber2">
    <w:name w:val="List Number 2"/>
    <w:basedOn w:val="ListNumber"/>
    <w:rsid w:val="004128DD"/>
    <w:pPr>
      <w:ind w:left="851"/>
    </w:pPr>
  </w:style>
  <w:style w:type="paragraph" w:styleId="ListNumber">
    <w:name w:val="List Number"/>
    <w:basedOn w:val="List"/>
    <w:rsid w:val="004128DD"/>
  </w:style>
  <w:style w:type="paragraph" w:styleId="List">
    <w:name w:val="List"/>
    <w:basedOn w:val="Normal"/>
    <w:rsid w:val="004128DD"/>
    <w:pPr>
      <w:ind w:left="568" w:hanging="284"/>
    </w:pPr>
  </w:style>
  <w:style w:type="paragraph" w:customStyle="1" w:styleId="TAH">
    <w:name w:val="TAH"/>
    <w:basedOn w:val="TAC"/>
    <w:rsid w:val="004128DD"/>
    <w:rPr>
      <w:b/>
    </w:rPr>
  </w:style>
  <w:style w:type="paragraph" w:customStyle="1" w:styleId="TAC">
    <w:name w:val="TAC"/>
    <w:basedOn w:val="TAL"/>
    <w:rsid w:val="004128DD"/>
    <w:pPr>
      <w:jc w:val="center"/>
    </w:pPr>
  </w:style>
  <w:style w:type="paragraph" w:customStyle="1" w:styleId="LD">
    <w:name w:val="LD"/>
    <w:rsid w:val="004128D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128DD"/>
    <w:pPr>
      <w:keepLines/>
      <w:ind w:left="1702" w:hanging="1418"/>
    </w:pPr>
  </w:style>
  <w:style w:type="paragraph" w:customStyle="1" w:styleId="FP">
    <w:name w:val="FP"/>
    <w:basedOn w:val="Normal"/>
    <w:rsid w:val="004128DD"/>
    <w:pPr>
      <w:spacing w:after="0"/>
    </w:pPr>
  </w:style>
  <w:style w:type="paragraph" w:customStyle="1" w:styleId="NW">
    <w:name w:val="NW"/>
    <w:basedOn w:val="NO"/>
    <w:rsid w:val="004128DD"/>
    <w:pPr>
      <w:spacing w:after="0"/>
    </w:pPr>
  </w:style>
  <w:style w:type="paragraph" w:customStyle="1" w:styleId="EW">
    <w:name w:val="EW"/>
    <w:basedOn w:val="EX"/>
    <w:rsid w:val="004128DD"/>
    <w:pPr>
      <w:spacing w:after="0"/>
    </w:pPr>
  </w:style>
  <w:style w:type="paragraph" w:customStyle="1" w:styleId="B1">
    <w:name w:val="B1"/>
    <w:basedOn w:val="List"/>
    <w:rsid w:val="004128DD"/>
  </w:style>
  <w:style w:type="paragraph" w:styleId="TOC6">
    <w:name w:val="toc 6"/>
    <w:basedOn w:val="TOC5"/>
    <w:next w:val="Normal"/>
    <w:semiHidden/>
    <w:rsid w:val="004128DD"/>
    <w:pPr>
      <w:ind w:left="1985" w:hanging="1985"/>
    </w:pPr>
  </w:style>
  <w:style w:type="paragraph" w:styleId="TOC7">
    <w:name w:val="toc 7"/>
    <w:basedOn w:val="TOC6"/>
    <w:next w:val="Normal"/>
    <w:semiHidden/>
    <w:rsid w:val="004128DD"/>
    <w:pPr>
      <w:ind w:left="2268" w:hanging="2268"/>
    </w:pPr>
  </w:style>
  <w:style w:type="paragraph" w:styleId="ListBullet2">
    <w:name w:val="List Bullet 2"/>
    <w:basedOn w:val="ListBullet"/>
    <w:rsid w:val="004128DD"/>
    <w:pPr>
      <w:ind w:left="851"/>
    </w:pPr>
  </w:style>
  <w:style w:type="paragraph" w:styleId="ListBullet">
    <w:name w:val="List Bullet"/>
    <w:basedOn w:val="List"/>
    <w:rsid w:val="004128DD"/>
  </w:style>
  <w:style w:type="paragraph" w:customStyle="1" w:styleId="EditorsNote">
    <w:name w:val="Editor's Note"/>
    <w:basedOn w:val="NO"/>
    <w:rsid w:val="004128DD"/>
    <w:rPr>
      <w:color w:val="FF0000"/>
    </w:rPr>
  </w:style>
  <w:style w:type="paragraph" w:customStyle="1" w:styleId="TH">
    <w:name w:val="TH"/>
    <w:basedOn w:val="Normal"/>
    <w:rsid w:val="004128DD"/>
    <w:pPr>
      <w:keepNext/>
      <w:keepLines/>
      <w:spacing w:before="60"/>
      <w:jc w:val="center"/>
    </w:pPr>
    <w:rPr>
      <w:rFonts w:ascii="Arial" w:hAnsi="Arial"/>
      <w:b/>
    </w:rPr>
  </w:style>
  <w:style w:type="paragraph" w:customStyle="1" w:styleId="ZA">
    <w:name w:val="ZA"/>
    <w:rsid w:val="004128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128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128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128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128DD"/>
    <w:pPr>
      <w:ind w:left="851" w:hanging="851"/>
    </w:pPr>
  </w:style>
  <w:style w:type="paragraph" w:customStyle="1" w:styleId="ZH">
    <w:name w:val="ZH"/>
    <w:rsid w:val="004128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128DD"/>
    <w:pPr>
      <w:keepNext w:val="0"/>
      <w:spacing w:before="0" w:after="240"/>
    </w:pPr>
  </w:style>
  <w:style w:type="paragraph" w:customStyle="1" w:styleId="ZG">
    <w:name w:val="ZG"/>
    <w:rsid w:val="004128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128DD"/>
    <w:pPr>
      <w:ind w:left="1135"/>
    </w:pPr>
  </w:style>
  <w:style w:type="paragraph" w:styleId="List2">
    <w:name w:val="List 2"/>
    <w:basedOn w:val="List"/>
    <w:rsid w:val="004128DD"/>
    <w:pPr>
      <w:ind w:left="851"/>
    </w:pPr>
  </w:style>
  <w:style w:type="paragraph" w:styleId="List3">
    <w:name w:val="List 3"/>
    <w:basedOn w:val="List2"/>
    <w:rsid w:val="004128DD"/>
    <w:pPr>
      <w:ind w:left="1135"/>
    </w:pPr>
  </w:style>
  <w:style w:type="paragraph" w:styleId="List4">
    <w:name w:val="List 4"/>
    <w:basedOn w:val="List3"/>
    <w:rsid w:val="004128DD"/>
    <w:pPr>
      <w:ind w:left="1418"/>
    </w:pPr>
  </w:style>
  <w:style w:type="paragraph" w:styleId="List5">
    <w:name w:val="List 5"/>
    <w:basedOn w:val="List4"/>
    <w:rsid w:val="004128DD"/>
    <w:pPr>
      <w:ind w:left="1702"/>
    </w:pPr>
  </w:style>
  <w:style w:type="paragraph" w:styleId="ListBullet4">
    <w:name w:val="List Bullet 4"/>
    <w:basedOn w:val="ListBullet3"/>
    <w:rsid w:val="004128DD"/>
    <w:pPr>
      <w:ind w:left="1418"/>
    </w:pPr>
  </w:style>
  <w:style w:type="paragraph" w:styleId="ListBullet5">
    <w:name w:val="List Bullet 5"/>
    <w:basedOn w:val="ListBullet4"/>
    <w:rsid w:val="004128DD"/>
    <w:pPr>
      <w:ind w:left="1702"/>
    </w:pPr>
  </w:style>
  <w:style w:type="paragraph" w:customStyle="1" w:styleId="B2">
    <w:name w:val="B2"/>
    <w:basedOn w:val="List2"/>
    <w:rsid w:val="004128DD"/>
  </w:style>
  <w:style w:type="paragraph" w:customStyle="1" w:styleId="B3">
    <w:name w:val="B3"/>
    <w:basedOn w:val="List3"/>
    <w:rsid w:val="004128DD"/>
  </w:style>
  <w:style w:type="paragraph" w:customStyle="1" w:styleId="B4">
    <w:name w:val="B4"/>
    <w:basedOn w:val="List4"/>
    <w:rsid w:val="004128DD"/>
  </w:style>
  <w:style w:type="paragraph" w:customStyle="1" w:styleId="B5">
    <w:name w:val="B5"/>
    <w:basedOn w:val="List5"/>
    <w:rsid w:val="004128DD"/>
  </w:style>
  <w:style w:type="paragraph" w:customStyle="1" w:styleId="ZTD">
    <w:name w:val="ZTD"/>
    <w:basedOn w:val="ZB"/>
    <w:rsid w:val="004128DD"/>
    <w:pPr>
      <w:framePr w:hRule="auto" w:wrap="notBeside" w:y="852"/>
    </w:pPr>
    <w:rPr>
      <w:i w:val="0"/>
      <w:sz w:val="40"/>
    </w:rPr>
  </w:style>
  <w:style w:type="paragraph" w:customStyle="1" w:styleId="ZV">
    <w:name w:val="ZV"/>
    <w:basedOn w:val="ZU"/>
    <w:rsid w:val="004128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4128DD"/>
    <w:pPr>
      <w:keepNext/>
      <w:keepLines/>
      <w:spacing w:before="60"/>
      <w:jc w:val="center"/>
    </w:pPr>
    <w:rPr>
      <w:rFonts w:ascii="Arial" w:hAnsi="Arial"/>
      <w:b/>
    </w:rPr>
  </w:style>
  <w:style w:type="paragraph" w:styleId="CommentSubject">
    <w:name w:val="annotation subject"/>
    <w:basedOn w:val="CommentText"/>
    <w:next w:val="CommentText"/>
    <w:semiHidden/>
    <w:rsid w:val="00646B73"/>
    <w:rPr>
      <w:b/>
      <w:bCs/>
    </w:rPr>
  </w:style>
  <w:style w:type="paragraph" w:styleId="Bibliography">
    <w:name w:val="Bibliography"/>
    <w:basedOn w:val="Normal"/>
    <w:next w:val="Normal"/>
    <w:uiPriority w:val="37"/>
    <w:semiHidden/>
    <w:unhideWhenUsed/>
    <w:rsid w:val="000472D9"/>
  </w:style>
  <w:style w:type="paragraph" w:styleId="BlockText">
    <w:name w:val="Block Text"/>
    <w:basedOn w:val="Normal"/>
    <w:rsid w:val="000472D9"/>
    <w:pPr>
      <w:spacing w:after="120"/>
      <w:ind w:left="1440" w:right="1440"/>
    </w:pPr>
  </w:style>
  <w:style w:type="paragraph" w:styleId="BodyText2">
    <w:name w:val="Body Text 2"/>
    <w:basedOn w:val="Normal"/>
    <w:link w:val="BodyText2Char"/>
    <w:rsid w:val="000472D9"/>
    <w:pPr>
      <w:spacing w:after="120" w:line="480" w:lineRule="auto"/>
    </w:pPr>
  </w:style>
  <w:style w:type="character" w:customStyle="1" w:styleId="BodyText2Char">
    <w:name w:val="Body Text 2 Char"/>
    <w:link w:val="BodyText2"/>
    <w:rsid w:val="000472D9"/>
    <w:rPr>
      <w:lang w:eastAsia="en-US"/>
    </w:rPr>
  </w:style>
  <w:style w:type="paragraph" w:styleId="BodyText3">
    <w:name w:val="Body Text 3"/>
    <w:basedOn w:val="Normal"/>
    <w:link w:val="BodyText3Char"/>
    <w:rsid w:val="000472D9"/>
    <w:pPr>
      <w:spacing w:after="120"/>
    </w:pPr>
    <w:rPr>
      <w:sz w:val="16"/>
      <w:szCs w:val="16"/>
    </w:rPr>
  </w:style>
  <w:style w:type="character" w:customStyle="1" w:styleId="BodyText3Char">
    <w:name w:val="Body Text 3 Char"/>
    <w:link w:val="BodyText3"/>
    <w:rsid w:val="000472D9"/>
    <w:rPr>
      <w:sz w:val="16"/>
      <w:szCs w:val="16"/>
      <w:lang w:eastAsia="en-US"/>
    </w:rPr>
  </w:style>
  <w:style w:type="paragraph" w:styleId="BodyTextFirstIndent">
    <w:name w:val="Body Text First Indent"/>
    <w:basedOn w:val="BodyText"/>
    <w:link w:val="BodyTextFirstIndentChar"/>
    <w:rsid w:val="000472D9"/>
    <w:pPr>
      <w:spacing w:after="120"/>
      <w:ind w:firstLine="210"/>
    </w:pPr>
  </w:style>
  <w:style w:type="character" w:customStyle="1" w:styleId="BodyTextChar">
    <w:name w:val="Body Text Char"/>
    <w:link w:val="BodyText"/>
    <w:rsid w:val="000472D9"/>
    <w:rPr>
      <w:lang w:eastAsia="en-US"/>
    </w:rPr>
  </w:style>
  <w:style w:type="character" w:customStyle="1" w:styleId="BodyTextFirstIndentChar">
    <w:name w:val="Body Text First Indent Char"/>
    <w:basedOn w:val="BodyTextChar"/>
    <w:link w:val="BodyTextFirstIndent"/>
    <w:rsid w:val="000472D9"/>
    <w:rPr>
      <w:lang w:eastAsia="en-US"/>
    </w:rPr>
  </w:style>
  <w:style w:type="paragraph" w:styleId="BodyTextIndent">
    <w:name w:val="Body Text Indent"/>
    <w:basedOn w:val="Normal"/>
    <w:link w:val="BodyTextIndentChar"/>
    <w:rsid w:val="000472D9"/>
    <w:pPr>
      <w:spacing w:after="120"/>
      <w:ind w:left="283"/>
    </w:pPr>
  </w:style>
  <w:style w:type="character" w:customStyle="1" w:styleId="BodyTextIndentChar">
    <w:name w:val="Body Text Indent Char"/>
    <w:link w:val="BodyTextIndent"/>
    <w:rsid w:val="000472D9"/>
    <w:rPr>
      <w:lang w:eastAsia="en-US"/>
    </w:rPr>
  </w:style>
  <w:style w:type="paragraph" w:styleId="BodyTextFirstIndent2">
    <w:name w:val="Body Text First Indent 2"/>
    <w:basedOn w:val="BodyTextIndent"/>
    <w:link w:val="BodyTextFirstIndent2Char"/>
    <w:rsid w:val="000472D9"/>
    <w:pPr>
      <w:ind w:firstLine="210"/>
    </w:pPr>
  </w:style>
  <w:style w:type="character" w:customStyle="1" w:styleId="BodyTextFirstIndent2Char">
    <w:name w:val="Body Text First Indent 2 Char"/>
    <w:basedOn w:val="BodyTextIndentChar"/>
    <w:link w:val="BodyTextFirstIndent2"/>
    <w:rsid w:val="000472D9"/>
    <w:rPr>
      <w:lang w:eastAsia="en-US"/>
    </w:rPr>
  </w:style>
  <w:style w:type="paragraph" w:styleId="BodyTextIndent2">
    <w:name w:val="Body Text Indent 2"/>
    <w:basedOn w:val="Normal"/>
    <w:link w:val="BodyTextIndent2Char"/>
    <w:rsid w:val="000472D9"/>
    <w:pPr>
      <w:spacing w:after="120" w:line="480" w:lineRule="auto"/>
      <w:ind w:left="283"/>
    </w:pPr>
  </w:style>
  <w:style w:type="character" w:customStyle="1" w:styleId="BodyTextIndent2Char">
    <w:name w:val="Body Text Indent 2 Char"/>
    <w:link w:val="BodyTextIndent2"/>
    <w:rsid w:val="000472D9"/>
    <w:rPr>
      <w:lang w:eastAsia="en-US"/>
    </w:rPr>
  </w:style>
  <w:style w:type="paragraph" w:styleId="BodyTextIndent3">
    <w:name w:val="Body Text Indent 3"/>
    <w:basedOn w:val="Normal"/>
    <w:link w:val="BodyTextIndent3Char"/>
    <w:rsid w:val="000472D9"/>
    <w:pPr>
      <w:spacing w:after="120"/>
      <w:ind w:left="283"/>
    </w:pPr>
    <w:rPr>
      <w:sz w:val="16"/>
      <w:szCs w:val="16"/>
    </w:rPr>
  </w:style>
  <w:style w:type="character" w:customStyle="1" w:styleId="BodyTextIndent3Char">
    <w:name w:val="Body Text Indent 3 Char"/>
    <w:link w:val="BodyTextIndent3"/>
    <w:rsid w:val="000472D9"/>
    <w:rPr>
      <w:sz w:val="16"/>
      <w:szCs w:val="16"/>
      <w:lang w:eastAsia="en-US"/>
    </w:rPr>
  </w:style>
  <w:style w:type="paragraph" w:styleId="Closing">
    <w:name w:val="Closing"/>
    <w:basedOn w:val="Normal"/>
    <w:link w:val="ClosingChar"/>
    <w:rsid w:val="000472D9"/>
    <w:pPr>
      <w:ind w:left="4252"/>
    </w:pPr>
  </w:style>
  <w:style w:type="character" w:customStyle="1" w:styleId="ClosingChar">
    <w:name w:val="Closing Char"/>
    <w:link w:val="Closing"/>
    <w:rsid w:val="000472D9"/>
    <w:rPr>
      <w:lang w:eastAsia="en-US"/>
    </w:rPr>
  </w:style>
  <w:style w:type="paragraph" w:styleId="Date">
    <w:name w:val="Date"/>
    <w:basedOn w:val="Normal"/>
    <w:next w:val="Normal"/>
    <w:link w:val="DateChar"/>
    <w:rsid w:val="000472D9"/>
  </w:style>
  <w:style w:type="character" w:customStyle="1" w:styleId="DateChar">
    <w:name w:val="Date Char"/>
    <w:link w:val="Date"/>
    <w:rsid w:val="000472D9"/>
    <w:rPr>
      <w:lang w:eastAsia="en-US"/>
    </w:rPr>
  </w:style>
  <w:style w:type="paragraph" w:styleId="E-mailSignature">
    <w:name w:val="E-mail Signature"/>
    <w:basedOn w:val="Normal"/>
    <w:link w:val="E-mailSignatureChar"/>
    <w:rsid w:val="000472D9"/>
  </w:style>
  <w:style w:type="character" w:customStyle="1" w:styleId="E-mailSignatureChar">
    <w:name w:val="E-mail Signature Char"/>
    <w:link w:val="E-mailSignature"/>
    <w:rsid w:val="000472D9"/>
    <w:rPr>
      <w:lang w:eastAsia="en-US"/>
    </w:rPr>
  </w:style>
  <w:style w:type="paragraph" w:styleId="EndnoteText">
    <w:name w:val="endnote text"/>
    <w:basedOn w:val="Normal"/>
    <w:link w:val="EndnoteTextChar"/>
    <w:rsid w:val="000472D9"/>
  </w:style>
  <w:style w:type="character" w:customStyle="1" w:styleId="EndnoteTextChar">
    <w:name w:val="Endnote Text Char"/>
    <w:link w:val="EndnoteText"/>
    <w:rsid w:val="000472D9"/>
    <w:rPr>
      <w:lang w:eastAsia="en-US"/>
    </w:rPr>
  </w:style>
  <w:style w:type="paragraph" w:styleId="EnvelopeAddress">
    <w:name w:val="envelope address"/>
    <w:basedOn w:val="Normal"/>
    <w:rsid w:val="000472D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472D9"/>
    <w:rPr>
      <w:rFonts w:ascii="Calibri Light" w:hAnsi="Calibri Light" w:cs="Vrinda"/>
    </w:rPr>
  </w:style>
  <w:style w:type="paragraph" w:styleId="HTMLAddress">
    <w:name w:val="HTML Address"/>
    <w:basedOn w:val="Normal"/>
    <w:link w:val="HTMLAddressChar"/>
    <w:rsid w:val="000472D9"/>
    <w:rPr>
      <w:i/>
      <w:iCs/>
    </w:rPr>
  </w:style>
  <w:style w:type="character" w:customStyle="1" w:styleId="HTMLAddressChar">
    <w:name w:val="HTML Address Char"/>
    <w:link w:val="HTMLAddress"/>
    <w:rsid w:val="000472D9"/>
    <w:rPr>
      <w:i/>
      <w:iCs/>
      <w:lang w:eastAsia="en-US"/>
    </w:rPr>
  </w:style>
  <w:style w:type="paragraph" w:styleId="HTMLPreformatted">
    <w:name w:val="HTML Preformatted"/>
    <w:basedOn w:val="Normal"/>
    <w:link w:val="HTMLPreformattedChar"/>
    <w:rsid w:val="000472D9"/>
    <w:rPr>
      <w:rFonts w:ascii="Courier New" w:hAnsi="Courier New" w:cs="Courier New"/>
    </w:rPr>
  </w:style>
  <w:style w:type="character" w:customStyle="1" w:styleId="HTMLPreformattedChar">
    <w:name w:val="HTML Preformatted Char"/>
    <w:link w:val="HTMLPreformatted"/>
    <w:rsid w:val="000472D9"/>
    <w:rPr>
      <w:rFonts w:ascii="Courier New" w:hAnsi="Courier New" w:cs="Courier New"/>
      <w:lang w:eastAsia="en-US"/>
    </w:rPr>
  </w:style>
  <w:style w:type="paragraph" w:styleId="Index3">
    <w:name w:val="index 3"/>
    <w:basedOn w:val="Normal"/>
    <w:next w:val="Normal"/>
    <w:rsid w:val="000472D9"/>
    <w:pPr>
      <w:ind w:left="600" w:hanging="200"/>
    </w:pPr>
  </w:style>
  <w:style w:type="paragraph" w:styleId="Index4">
    <w:name w:val="index 4"/>
    <w:basedOn w:val="Normal"/>
    <w:next w:val="Normal"/>
    <w:rsid w:val="000472D9"/>
    <w:pPr>
      <w:ind w:left="800" w:hanging="200"/>
    </w:pPr>
  </w:style>
  <w:style w:type="paragraph" w:styleId="Index5">
    <w:name w:val="index 5"/>
    <w:basedOn w:val="Normal"/>
    <w:next w:val="Normal"/>
    <w:rsid w:val="000472D9"/>
    <w:pPr>
      <w:ind w:left="1000" w:hanging="200"/>
    </w:pPr>
  </w:style>
  <w:style w:type="paragraph" w:styleId="Index6">
    <w:name w:val="index 6"/>
    <w:basedOn w:val="Normal"/>
    <w:next w:val="Normal"/>
    <w:rsid w:val="000472D9"/>
    <w:pPr>
      <w:ind w:left="1200" w:hanging="200"/>
    </w:pPr>
  </w:style>
  <w:style w:type="paragraph" w:styleId="Index7">
    <w:name w:val="index 7"/>
    <w:basedOn w:val="Normal"/>
    <w:next w:val="Normal"/>
    <w:rsid w:val="000472D9"/>
    <w:pPr>
      <w:ind w:left="1400" w:hanging="200"/>
    </w:pPr>
  </w:style>
  <w:style w:type="paragraph" w:styleId="Index8">
    <w:name w:val="index 8"/>
    <w:basedOn w:val="Normal"/>
    <w:next w:val="Normal"/>
    <w:rsid w:val="000472D9"/>
    <w:pPr>
      <w:ind w:left="1600" w:hanging="200"/>
    </w:pPr>
  </w:style>
  <w:style w:type="paragraph" w:styleId="Index9">
    <w:name w:val="index 9"/>
    <w:basedOn w:val="Normal"/>
    <w:next w:val="Normal"/>
    <w:rsid w:val="000472D9"/>
    <w:pPr>
      <w:ind w:left="1800" w:hanging="200"/>
    </w:pPr>
  </w:style>
  <w:style w:type="paragraph" w:styleId="IntenseQuote">
    <w:name w:val="Intense Quote"/>
    <w:basedOn w:val="Normal"/>
    <w:next w:val="Normal"/>
    <w:link w:val="IntenseQuoteChar"/>
    <w:uiPriority w:val="30"/>
    <w:qFormat/>
    <w:rsid w:val="000472D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472D9"/>
    <w:rPr>
      <w:i/>
      <w:iCs/>
      <w:color w:val="4472C4"/>
      <w:lang w:eastAsia="en-US"/>
    </w:rPr>
  </w:style>
  <w:style w:type="paragraph" w:styleId="ListContinue">
    <w:name w:val="List Continue"/>
    <w:basedOn w:val="Normal"/>
    <w:rsid w:val="000472D9"/>
    <w:pPr>
      <w:spacing w:after="120"/>
      <w:ind w:left="283"/>
      <w:contextualSpacing/>
    </w:pPr>
  </w:style>
  <w:style w:type="paragraph" w:styleId="ListContinue2">
    <w:name w:val="List Continue 2"/>
    <w:basedOn w:val="Normal"/>
    <w:rsid w:val="000472D9"/>
    <w:pPr>
      <w:spacing w:after="120"/>
      <w:ind w:left="566"/>
      <w:contextualSpacing/>
    </w:pPr>
  </w:style>
  <w:style w:type="paragraph" w:styleId="ListContinue3">
    <w:name w:val="List Continue 3"/>
    <w:basedOn w:val="Normal"/>
    <w:rsid w:val="000472D9"/>
    <w:pPr>
      <w:spacing w:after="120"/>
      <w:ind w:left="849"/>
      <w:contextualSpacing/>
    </w:pPr>
  </w:style>
  <w:style w:type="paragraph" w:styleId="ListContinue4">
    <w:name w:val="List Continue 4"/>
    <w:basedOn w:val="Normal"/>
    <w:rsid w:val="000472D9"/>
    <w:pPr>
      <w:spacing w:after="120"/>
      <w:ind w:left="1132"/>
      <w:contextualSpacing/>
    </w:pPr>
  </w:style>
  <w:style w:type="paragraph" w:styleId="ListContinue5">
    <w:name w:val="List Continue 5"/>
    <w:basedOn w:val="Normal"/>
    <w:rsid w:val="000472D9"/>
    <w:pPr>
      <w:spacing w:after="120"/>
      <w:ind w:left="1415"/>
      <w:contextualSpacing/>
    </w:pPr>
  </w:style>
  <w:style w:type="paragraph" w:styleId="ListNumber3">
    <w:name w:val="List Number 3"/>
    <w:basedOn w:val="Normal"/>
    <w:rsid w:val="000472D9"/>
    <w:pPr>
      <w:numPr>
        <w:numId w:val="19"/>
      </w:numPr>
      <w:contextualSpacing/>
    </w:pPr>
  </w:style>
  <w:style w:type="paragraph" w:styleId="ListNumber4">
    <w:name w:val="List Number 4"/>
    <w:basedOn w:val="Normal"/>
    <w:rsid w:val="000472D9"/>
    <w:pPr>
      <w:numPr>
        <w:numId w:val="20"/>
      </w:numPr>
      <w:contextualSpacing/>
    </w:pPr>
  </w:style>
  <w:style w:type="paragraph" w:styleId="ListNumber5">
    <w:name w:val="List Number 5"/>
    <w:basedOn w:val="Normal"/>
    <w:rsid w:val="000472D9"/>
    <w:pPr>
      <w:numPr>
        <w:numId w:val="21"/>
      </w:numPr>
      <w:contextualSpacing/>
    </w:pPr>
  </w:style>
  <w:style w:type="paragraph" w:styleId="ListParagraph">
    <w:name w:val="List Paragraph"/>
    <w:basedOn w:val="Normal"/>
    <w:uiPriority w:val="34"/>
    <w:qFormat/>
    <w:rsid w:val="000472D9"/>
    <w:pPr>
      <w:ind w:left="720"/>
    </w:pPr>
  </w:style>
  <w:style w:type="paragraph" w:styleId="MacroText">
    <w:name w:val="macro"/>
    <w:link w:val="MacroTextChar"/>
    <w:rsid w:val="000472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472D9"/>
    <w:rPr>
      <w:rFonts w:ascii="Courier New" w:hAnsi="Courier New" w:cs="Courier New"/>
      <w:lang w:eastAsia="en-US"/>
    </w:rPr>
  </w:style>
  <w:style w:type="paragraph" w:styleId="MessageHeader">
    <w:name w:val="Message Header"/>
    <w:basedOn w:val="Normal"/>
    <w:link w:val="MessageHeaderChar"/>
    <w:rsid w:val="000472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472D9"/>
    <w:rPr>
      <w:rFonts w:ascii="Calibri Light" w:hAnsi="Calibri Light" w:cs="Vrinda"/>
      <w:sz w:val="24"/>
      <w:szCs w:val="24"/>
      <w:shd w:val="pct20" w:color="auto" w:fill="auto"/>
      <w:lang w:eastAsia="en-US"/>
    </w:rPr>
  </w:style>
  <w:style w:type="paragraph" w:styleId="NoSpacing">
    <w:name w:val="No Spacing"/>
    <w:uiPriority w:val="1"/>
    <w:qFormat/>
    <w:rsid w:val="000472D9"/>
    <w:pPr>
      <w:overflowPunct w:val="0"/>
      <w:autoSpaceDE w:val="0"/>
      <w:autoSpaceDN w:val="0"/>
      <w:adjustRightInd w:val="0"/>
      <w:textAlignment w:val="baseline"/>
    </w:pPr>
    <w:rPr>
      <w:lang w:eastAsia="en-US"/>
    </w:rPr>
  </w:style>
  <w:style w:type="paragraph" w:styleId="NormalWeb">
    <w:name w:val="Normal (Web)"/>
    <w:basedOn w:val="Normal"/>
    <w:rsid w:val="000472D9"/>
    <w:rPr>
      <w:sz w:val="24"/>
      <w:szCs w:val="24"/>
    </w:rPr>
  </w:style>
  <w:style w:type="paragraph" w:styleId="NormalIndent">
    <w:name w:val="Normal Indent"/>
    <w:basedOn w:val="Normal"/>
    <w:rsid w:val="000472D9"/>
    <w:pPr>
      <w:ind w:left="720"/>
    </w:pPr>
  </w:style>
  <w:style w:type="paragraph" w:styleId="NoteHeading">
    <w:name w:val="Note Heading"/>
    <w:basedOn w:val="Normal"/>
    <w:next w:val="Normal"/>
    <w:link w:val="NoteHeadingChar"/>
    <w:rsid w:val="000472D9"/>
  </w:style>
  <w:style w:type="character" w:customStyle="1" w:styleId="NoteHeadingChar">
    <w:name w:val="Note Heading Char"/>
    <w:link w:val="NoteHeading"/>
    <w:rsid w:val="000472D9"/>
    <w:rPr>
      <w:lang w:eastAsia="en-US"/>
    </w:rPr>
  </w:style>
  <w:style w:type="paragraph" w:styleId="Quote">
    <w:name w:val="Quote"/>
    <w:basedOn w:val="Normal"/>
    <w:next w:val="Normal"/>
    <w:link w:val="QuoteChar"/>
    <w:uiPriority w:val="29"/>
    <w:qFormat/>
    <w:rsid w:val="000472D9"/>
    <w:pPr>
      <w:spacing w:before="200" w:after="160"/>
      <w:ind w:left="864" w:right="864"/>
      <w:jc w:val="center"/>
    </w:pPr>
    <w:rPr>
      <w:i/>
      <w:iCs/>
      <w:color w:val="404040"/>
    </w:rPr>
  </w:style>
  <w:style w:type="character" w:customStyle="1" w:styleId="QuoteChar">
    <w:name w:val="Quote Char"/>
    <w:link w:val="Quote"/>
    <w:uiPriority w:val="29"/>
    <w:rsid w:val="000472D9"/>
    <w:rPr>
      <w:i/>
      <w:iCs/>
      <w:color w:val="404040"/>
      <w:lang w:eastAsia="en-US"/>
    </w:rPr>
  </w:style>
  <w:style w:type="paragraph" w:styleId="Salutation">
    <w:name w:val="Salutation"/>
    <w:basedOn w:val="Normal"/>
    <w:next w:val="Normal"/>
    <w:link w:val="SalutationChar"/>
    <w:rsid w:val="000472D9"/>
  </w:style>
  <w:style w:type="character" w:customStyle="1" w:styleId="SalutationChar">
    <w:name w:val="Salutation Char"/>
    <w:link w:val="Salutation"/>
    <w:rsid w:val="000472D9"/>
    <w:rPr>
      <w:lang w:eastAsia="en-US"/>
    </w:rPr>
  </w:style>
  <w:style w:type="paragraph" w:styleId="Signature">
    <w:name w:val="Signature"/>
    <w:basedOn w:val="Normal"/>
    <w:link w:val="SignatureChar"/>
    <w:rsid w:val="000472D9"/>
    <w:pPr>
      <w:ind w:left="4252"/>
    </w:pPr>
  </w:style>
  <w:style w:type="character" w:customStyle="1" w:styleId="SignatureChar">
    <w:name w:val="Signature Char"/>
    <w:link w:val="Signature"/>
    <w:rsid w:val="000472D9"/>
    <w:rPr>
      <w:lang w:eastAsia="en-US"/>
    </w:rPr>
  </w:style>
  <w:style w:type="paragraph" w:styleId="Subtitle">
    <w:name w:val="Subtitle"/>
    <w:basedOn w:val="Normal"/>
    <w:next w:val="Normal"/>
    <w:link w:val="SubtitleChar"/>
    <w:qFormat/>
    <w:rsid w:val="000472D9"/>
    <w:pPr>
      <w:spacing w:after="60"/>
      <w:jc w:val="center"/>
      <w:outlineLvl w:val="1"/>
    </w:pPr>
    <w:rPr>
      <w:rFonts w:ascii="Calibri Light" w:hAnsi="Calibri Light" w:cs="Vrinda"/>
      <w:sz w:val="24"/>
      <w:szCs w:val="24"/>
    </w:rPr>
  </w:style>
  <w:style w:type="character" w:customStyle="1" w:styleId="SubtitleChar">
    <w:name w:val="Subtitle Char"/>
    <w:link w:val="Subtitle"/>
    <w:rsid w:val="000472D9"/>
    <w:rPr>
      <w:rFonts w:ascii="Calibri Light" w:hAnsi="Calibri Light" w:cs="Vrinda"/>
      <w:sz w:val="24"/>
      <w:szCs w:val="24"/>
      <w:lang w:eastAsia="en-US"/>
    </w:rPr>
  </w:style>
  <w:style w:type="paragraph" w:styleId="TableofAuthorities">
    <w:name w:val="table of authorities"/>
    <w:basedOn w:val="Normal"/>
    <w:next w:val="Normal"/>
    <w:rsid w:val="000472D9"/>
    <w:pPr>
      <w:ind w:left="200" w:hanging="200"/>
    </w:pPr>
  </w:style>
  <w:style w:type="paragraph" w:styleId="TableofFigures">
    <w:name w:val="table of figures"/>
    <w:basedOn w:val="Normal"/>
    <w:next w:val="Normal"/>
    <w:rsid w:val="000472D9"/>
  </w:style>
  <w:style w:type="paragraph" w:styleId="Title">
    <w:name w:val="Title"/>
    <w:basedOn w:val="Normal"/>
    <w:next w:val="Normal"/>
    <w:link w:val="TitleChar"/>
    <w:qFormat/>
    <w:rsid w:val="000472D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472D9"/>
    <w:rPr>
      <w:rFonts w:ascii="Calibri Light" w:hAnsi="Calibri Light" w:cs="Vrinda"/>
      <w:b/>
      <w:bCs/>
      <w:kern w:val="28"/>
      <w:sz w:val="32"/>
      <w:szCs w:val="32"/>
      <w:lang w:eastAsia="en-US"/>
    </w:rPr>
  </w:style>
  <w:style w:type="paragraph" w:styleId="TOAHeading">
    <w:name w:val="toa heading"/>
    <w:basedOn w:val="Normal"/>
    <w:next w:val="Normal"/>
    <w:rsid w:val="000472D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472D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648670">
      <w:bodyDiv w:val="1"/>
      <w:marLeft w:val="0"/>
      <w:marRight w:val="0"/>
      <w:marTop w:val="0"/>
      <w:marBottom w:val="0"/>
      <w:divBdr>
        <w:top w:val="none" w:sz="0" w:space="0" w:color="auto"/>
        <w:left w:val="none" w:sz="0" w:space="0" w:color="auto"/>
        <w:bottom w:val="none" w:sz="0" w:space="0" w:color="auto"/>
        <w:right w:val="none" w:sz="0" w:space="0" w:color="auto"/>
      </w:divBdr>
      <w:divsChild>
        <w:div w:id="1808476988">
          <w:marLeft w:val="0"/>
          <w:marRight w:val="0"/>
          <w:marTop w:val="0"/>
          <w:marBottom w:val="0"/>
          <w:divBdr>
            <w:top w:val="none" w:sz="0" w:space="0" w:color="auto"/>
            <w:left w:val="none" w:sz="0" w:space="0" w:color="auto"/>
            <w:bottom w:val="none" w:sz="0" w:space="0" w:color="auto"/>
            <w:right w:val="none" w:sz="0" w:space="0" w:color="auto"/>
          </w:divBdr>
          <w:divsChild>
            <w:div w:id="207183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529158">
      <w:bodyDiv w:val="1"/>
      <w:marLeft w:val="0"/>
      <w:marRight w:val="0"/>
      <w:marTop w:val="0"/>
      <w:marBottom w:val="0"/>
      <w:divBdr>
        <w:top w:val="none" w:sz="0" w:space="0" w:color="auto"/>
        <w:left w:val="none" w:sz="0" w:space="0" w:color="auto"/>
        <w:bottom w:val="none" w:sz="0" w:space="0" w:color="auto"/>
        <w:right w:val="none" w:sz="0" w:space="0" w:color="auto"/>
      </w:divBdr>
      <w:divsChild>
        <w:div w:id="1364402897">
          <w:marLeft w:val="0"/>
          <w:marRight w:val="0"/>
          <w:marTop w:val="0"/>
          <w:marBottom w:val="0"/>
          <w:divBdr>
            <w:top w:val="none" w:sz="0" w:space="0" w:color="auto"/>
            <w:left w:val="none" w:sz="0" w:space="0" w:color="auto"/>
            <w:bottom w:val="none" w:sz="0" w:space="0" w:color="auto"/>
            <w:right w:val="none" w:sz="0" w:space="0" w:color="auto"/>
          </w:divBdr>
          <w:divsChild>
            <w:div w:id="208762550">
              <w:marLeft w:val="0"/>
              <w:marRight w:val="0"/>
              <w:marTop w:val="0"/>
              <w:marBottom w:val="0"/>
              <w:divBdr>
                <w:top w:val="none" w:sz="0" w:space="0" w:color="auto"/>
                <w:left w:val="none" w:sz="0" w:space="0" w:color="auto"/>
                <w:bottom w:val="none" w:sz="0" w:space="0" w:color="auto"/>
                <w:right w:val="none" w:sz="0" w:space="0" w:color="auto"/>
              </w:divBdr>
            </w:div>
            <w:div w:id="802115615">
              <w:marLeft w:val="0"/>
              <w:marRight w:val="0"/>
              <w:marTop w:val="0"/>
              <w:marBottom w:val="0"/>
              <w:divBdr>
                <w:top w:val="none" w:sz="0" w:space="0" w:color="auto"/>
                <w:left w:val="none" w:sz="0" w:space="0" w:color="auto"/>
                <w:bottom w:val="none" w:sz="0" w:space="0" w:color="auto"/>
                <w:right w:val="none" w:sz="0" w:space="0" w:color="auto"/>
              </w:divBdr>
            </w:div>
            <w:div w:id="157315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93893">
      <w:bodyDiv w:val="1"/>
      <w:marLeft w:val="0"/>
      <w:marRight w:val="0"/>
      <w:marTop w:val="0"/>
      <w:marBottom w:val="0"/>
      <w:divBdr>
        <w:top w:val="none" w:sz="0" w:space="0" w:color="auto"/>
        <w:left w:val="none" w:sz="0" w:space="0" w:color="auto"/>
        <w:bottom w:val="none" w:sz="0" w:space="0" w:color="auto"/>
        <w:right w:val="none" w:sz="0" w:space="0" w:color="auto"/>
      </w:divBdr>
      <w:divsChild>
        <w:div w:id="145974261">
          <w:marLeft w:val="0"/>
          <w:marRight w:val="0"/>
          <w:marTop w:val="0"/>
          <w:marBottom w:val="0"/>
          <w:divBdr>
            <w:top w:val="none" w:sz="0" w:space="0" w:color="auto"/>
            <w:left w:val="none" w:sz="0" w:space="0" w:color="auto"/>
            <w:bottom w:val="none" w:sz="0" w:space="0" w:color="auto"/>
            <w:right w:val="none" w:sz="0" w:space="0" w:color="auto"/>
          </w:divBdr>
          <w:divsChild>
            <w:div w:id="350642295">
              <w:marLeft w:val="0"/>
              <w:marRight w:val="0"/>
              <w:marTop w:val="0"/>
              <w:marBottom w:val="0"/>
              <w:divBdr>
                <w:top w:val="none" w:sz="0" w:space="0" w:color="auto"/>
                <w:left w:val="none" w:sz="0" w:space="0" w:color="auto"/>
                <w:bottom w:val="none" w:sz="0" w:space="0" w:color="auto"/>
                <w:right w:val="none" w:sz="0" w:space="0" w:color="auto"/>
              </w:divBdr>
            </w:div>
            <w:div w:id="1645886714">
              <w:marLeft w:val="0"/>
              <w:marRight w:val="0"/>
              <w:marTop w:val="0"/>
              <w:marBottom w:val="0"/>
              <w:divBdr>
                <w:top w:val="none" w:sz="0" w:space="0" w:color="auto"/>
                <w:left w:val="none" w:sz="0" w:space="0" w:color="auto"/>
                <w:bottom w:val="none" w:sz="0" w:space="0" w:color="auto"/>
                <w:right w:val="none" w:sz="0" w:space="0" w:color="auto"/>
              </w:divBdr>
            </w:div>
            <w:div w:id="170093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051832">
      <w:bodyDiv w:val="1"/>
      <w:marLeft w:val="0"/>
      <w:marRight w:val="0"/>
      <w:marTop w:val="0"/>
      <w:marBottom w:val="0"/>
      <w:divBdr>
        <w:top w:val="none" w:sz="0" w:space="0" w:color="auto"/>
        <w:left w:val="none" w:sz="0" w:space="0" w:color="auto"/>
        <w:bottom w:val="none" w:sz="0" w:space="0" w:color="auto"/>
        <w:right w:val="none" w:sz="0" w:space="0" w:color="auto"/>
      </w:divBdr>
      <w:divsChild>
        <w:div w:id="397481594">
          <w:marLeft w:val="0"/>
          <w:marRight w:val="0"/>
          <w:marTop w:val="0"/>
          <w:marBottom w:val="0"/>
          <w:divBdr>
            <w:top w:val="none" w:sz="0" w:space="0" w:color="auto"/>
            <w:left w:val="none" w:sz="0" w:space="0" w:color="auto"/>
            <w:bottom w:val="none" w:sz="0" w:space="0" w:color="auto"/>
            <w:right w:val="none" w:sz="0" w:space="0" w:color="auto"/>
          </w:divBdr>
          <w:divsChild>
            <w:div w:id="145706437">
              <w:marLeft w:val="0"/>
              <w:marRight w:val="0"/>
              <w:marTop w:val="0"/>
              <w:marBottom w:val="0"/>
              <w:divBdr>
                <w:top w:val="none" w:sz="0" w:space="0" w:color="auto"/>
                <w:left w:val="none" w:sz="0" w:space="0" w:color="auto"/>
                <w:bottom w:val="none" w:sz="0" w:space="0" w:color="auto"/>
                <w:right w:val="none" w:sz="0" w:space="0" w:color="auto"/>
              </w:divBdr>
            </w:div>
            <w:div w:id="298000315">
              <w:marLeft w:val="0"/>
              <w:marRight w:val="0"/>
              <w:marTop w:val="0"/>
              <w:marBottom w:val="0"/>
              <w:divBdr>
                <w:top w:val="none" w:sz="0" w:space="0" w:color="auto"/>
                <w:left w:val="none" w:sz="0" w:space="0" w:color="auto"/>
                <w:bottom w:val="none" w:sz="0" w:space="0" w:color="auto"/>
                <w:right w:val="none" w:sz="0" w:space="0" w:color="auto"/>
              </w:divBdr>
            </w:div>
            <w:div w:id="496269998">
              <w:marLeft w:val="0"/>
              <w:marRight w:val="0"/>
              <w:marTop w:val="0"/>
              <w:marBottom w:val="0"/>
              <w:divBdr>
                <w:top w:val="none" w:sz="0" w:space="0" w:color="auto"/>
                <w:left w:val="none" w:sz="0" w:space="0" w:color="auto"/>
                <w:bottom w:val="none" w:sz="0" w:space="0" w:color="auto"/>
                <w:right w:val="none" w:sz="0" w:space="0" w:color="auto"/>
              </w:divBdr>
            </w:div>
            <w:div w:id="527793282">
              <w:marLeft w:val="0"/>
              <w:marRight w:val="0"/>
              <w:marTop w:val="0"/>
              <w:marBottom w:val="0"/>
              <w:divBdr>
                <w:top w:val="none" w:sz="0" w:space="0" w:color="auto"/>
                <w:left w:val="none" w:sz="0" w:space="0" w:color="auto"/>
                <w:bottom w:val="none" w:sz="0" w:space="0" w:color="auto"/>
                <w:right w:val="none" w:sz="0" w:space="0" w:color="auto"/>
              </w:divBdr>
            </w:div>
            <w:div w:id="866025209">
              <w:marLeft w:val="0"/>
              <w:marRight w:val="0"/>
              <w:marTop w:val="0"/>
              <w:marBottom w:val="0"/>
              <w:divBdr>
                <w:top w:val="none" w:sz="0" w:space="0" w:color="auto"/>
                <w:left w:val="none" w:sz="0" w:space="0" w:color="auto"/>
                <w:bottom w:val="none" w:sz="0" w:space="0" w:color="auto"/>
                <w:right w:val="none" w:sz="0" w:space="0" w:color="auto"/>
              </w:divBdr>
            </w:div>
            <w:div w:id="1340112842">
              <w:marLeft w:val="0"/>
              <w:marRight w:val="0"/>
              <w:marTop w:val="0"/>
              <w:marBottom w:val="0"/>
              <w:divBdr>
                <w:top w:val="none" w:sz="0" w:space="0" w:color="auto"/>
                <w:left w:val="none" w:sz="0" w:space="0" w:color="auto"/>
                <w:bottom w:val="none" w:sz="0" w:space="0" w:color="auto"/>
                <w:right w:val="none" w:sz="0" w:space="0" w:color="auto"/>
              </w:divBdr>
            </w:div>
            <w:div w:id="1344824583">
              <w:marLeft w:val="0"/>
              <w:marRight w:val="0"/>
              <w:marTop w:val="0"/>
              <w:marBottom w:val="0"/>
              <w:divBdr>
                <w:top w:val="none" w:sz="0" w:space="0" w:color="auto"/>
                <w:left w:val="none" w:sz="0" w:space="0" w:color="auto"/>
                <w:bottom w:val="none" w:sz="0" w:space="0" w:color="auto"/>
                <w:right w:val="none" w:sz="0" w:space="0" w:color="auto"/>
              </w:divBdr>
            </w:div>
            <w:div w:id="1414283161">
              <w:marLeft w:val="0"/>
              <w:marRight w:val="0"/>
              <w:marTop w:val="0"/>
              <w:marBottom w:val="0"/>
              <w:divBdr>
                <w:top w:val="none" w:sz="0" w:space="0" w:color="auto"/>
                <w:left w:val="none" w:sz="0" w:space="0" w:color="auto"/>
                <w:bottom w:val="none" w:sz="0" w:space="0" w:color="auto"/>
                <w:right w:val="none" w:sz="0" w:space="0" w:color="auto"/>
              </w:divBdr>
            </w:div>
            <w:div w:id="1570189745">
              <w:marLeft w:val="0"/>
              <w:marRight w:val="0"/>
              <w:marTop w:val="0"/>
              <w:marBottom w:val="0"/>
              <w:divBdr>
                <w:top w:val="none" w:sz="0" w:space="0" w:color="auto"/>
                <w:left w:val="none" w:sz="0" w:space="0" w:color="auto"/>
                <w:bottom w:val="none" w:sz="0" w:space="0" w:color="auto"/>
                <w:right w:val="none" w:sz="0" w:space="0" w:color="auto"/>
              </w:divBdr>
            </w:div>
            <w:div w:id="1643657016">
              <w:marLeft w:val="0"/>
              <w:marRight w:val="0"/>
              <w:marTop w:val="0"/>
              <w:marBottom w:val="0"/>
              <w:divBdr>
                <w:top w:val="none" w:sz="0" w:space="0" w:color="auto"/>
                <w:left w:val="none" w:sz="0" w:space="0" w:color="auto"/>
                <w:bottom w:val="none" w:sz="0" w:space="0" w:color="auto"/>
                <w:right w:val="none" w:sz="0" w:space="0" w:color="auto"/>
              </w:divBdr>
            </w:div>
            <w:div w:id="1665813967">
              <w:marLeft w:val="0"/>
              <w:marRight w:val="0"/>
              <w:marTop w:val="0"/>
              <w:marBottom w:val="0"/>
              <w:divBdr>
                <w:top w:val="none" w:sz="0" w:space="0" w:color="auto"/>
                <w:left w:val="none" w:sz="0" w:space="0" w:color="auto"/>
                <w:bottom w:val="none" w:sz="0" w:space="0" w:color="auto"/>
                <w:right w:val="none" w:sz="0" w:space="0" w:color="auto"/>
              </w:divBdr>
            </w:div>
            <w:div w:id="205672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4028">
      <w:bodyDiv w:val="1"/>
      <w:marLeft w:val="0"/>
      <w:marRight w:val="0"/>
      <w:marTop w:val="0"/>
      <w:marBottom w:val="0"/>
      <w:divBdr>
        <w:top w:val="none" w:sz="0" w:space="0" w:color="auto"/>
        <w:left w:val="none" w:sz="0" w:space="0" w:color="auto"/>
        <w:bottom w:val="none" w:sz="0" w:space="0" w:color="auto"/>
        <w:right w:val="none" w:sz="0" w:space="0" w:color="auto"/>
      </w:divBdr>
      <w:divsChild>
        <w:div w:id="192809691">
          <w:marLeft w:val="0"/>
          <w:marRight w:val="0"/>
          <w:marTop w:val="0"/>
          <w:marBottom w:val="0"/>
          <w:divBdr>
            <w:top w:val="none" w:sz="0" w:space="0" w:color="auto"/>
            <w:left w:val="none" w:sz="0" w:space="0" w:color="auto"/>
            <w:bottom w:val="none" w:sz="0" w:space="0" w:color="auto"/>
            <w:right w:val="none" w:sz="0" w:space="0" w:color="auto"/>
          </w:divBdr>
        </w:div>
      </w:divsChild>
    </w:div>
    <w:div w:id="2033452966">
      <w:bodyDiv w:val="1"/>
      <w:marLeft w:val="0"/>
      <w:marRight w:val="0"/>
      <w:marTop w:val="0"/>
      <w:marBottom w:val="0"/>
      <w:divBdr>
        <w:top w:val="none" w:sz="0" w:space="0" w:color="auto"/>
        <w:left w:val="none" w:sz="0" w:space="0" w:color="auto"/>
        <w:bottom w:val="none" w:sz="0" w:space="0" w:color="auto"/>
        <w:right w:val="none" w:sz="0" w:space="0" w:color="auto"/>
      </w:divBdr>
      <w:divsChild>
        <w:div w:id="965279794">
          <w:marLeft w:val="0"/>
          <w:marRight w:val="0"/>
          <w:marTop w:val="0"/>
          <w:marBottom w:val="0"/>
          <w:divBdr>
            <w:top w:val="none" w:sz="0" w:space="0" w:color="auto"/>
            <w:left w:val="none" w:sz="0" w:space="0" w:color="auto"/>
            <w:bottom w:val="none" w:sz="0" w:space="0" w:color="auto"/>
            <w:right w:val="none" w:sz="0" w:space="0" w:color="auto"/>
          </w:divBdr>
          <w:divsChild>
            <w:div w:id="1186094481">
              <w:marLeft w:val="0"/>
              <w:marRight w:val="0"/>
              <w:marTop w:val="0"/>
              <w:marBottom w:val="0"/>
              <w:divBdr>
                <w:top w:val="none" w:sz="0" w:space="0" w:color="auto"/>
                <w:left w:val="none" w:sz="0" w:space="0" w:color="auto"/>
                <w:bottom w:val="none" w:sz="0" w:space="0" w:color="auto"/>
                <w:right w:val="none" w:sz="0" w:space="0" w:color="auto"/>
              </w:divBdr>
            </w:div>
            <w:div w:id="1520973943">
              <w:marLeft w:val="0"/>
              <w:marRight w:val="0"/>
              <w:marTop w:val="0"/>
              <w:marBottom w:val="0"/>
              <w:divBdr>
                <w:top w:val="none" w:sz="0" w:space="0" w:color="auto"/>
                <w:left w:val="none" w:sz="0" w:space="0" w:color="auto"/>
                <w:bottom w:val="none" w:sz="0" w:space="0" w:color="auto"/>
                <w:right w:val="none" w:sz="0" w:space="0" w:color="auto"/>
              </w:divBdr>
            </w:div>
            <w:div w:id="173304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5993</Words>
  <Characters>34161</Characters>
  <Application>Microsoft Office Word</Application>
  <DocSecurity>0</DocSecurity>
  <Lines>284</Lines>
  <Paragraphs>80</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TR 26.914 v. 15.0.0</vt:lpstr>
      <vt:lpstr>Foreword</vt:lpstr>
      <vt:lpstr>Introduction</vt:lpstr>
      <vt:lpstr>1	Scope</vt:lpstr>
      <vt:lpstr>2	References</vt:lpstr>
      <vt:lpstr>3	Definitions and abbreviations</vt:lpstr>
      <vt:lpstr>    3.1	Definitions</vt:lpstr>
      <vt:lpstr>    3.2	Abbreviations</vt:lpstr>
      <vt:lpstr>4	Overview</vt:lpstr>
      <vt:lpstr>    4.1	General</vt:lpstr>
      <vt:lpstr>    4.2	System description</vt:lpstr>
      <vt:lpstr>5	Assumptions</vt:lpstr>
      <vt:lpstr>    5.1	General assumptions</vt:lpstr>
      <vt:lpstr>    5.2	Channels</vt:lpstr>
      <vt:lpstr>    5.3	Media components</vt:lpstr>
      <vt:lpstr>    5.4	Use scenarios</vt:lpstr>
      <vt:lpstr>6	Basic point-to-point call in Release 6</vt:lpstr>
      <vt:lpstr>    6.1	General</vt:lpstr>
      <vt:lpstr>    6.2	Session setup</vt:lpstr>
      <vt:lpstr>    6.3	Media flow</vt:lpstr>
      <vt:lpstr>        6.3.1	General</vt:lpstr>
      <vt:lpstr>        6.3.2	Voice</vt:lpstr>
      <vt:lpstr>        6.3.3	Video</vt:lpstr>
      <vt:lpstr>7	Areas of optimizations</vt:lpstr>
      <vt:lpstr>    7.1	General</vt:lpstr>
      <vt:lpstr>    7.2	Delay jitter handling</vt:lpstr>
      <vt:lpstr>    7.3	Packet-loss handling</vt:lpstr>
      <vt:lpstr>    7.4	Handling of inter-working with CS</vt:lpstr>
      <vt:lpstr>    7.5	Handling of inter-working between UTRAN and GERAN</vt:lpstr>
      <vt:lpstr>    7.6	Inter-media synchronization</vt:lpstr>
      <vt:lpstr>    7.7	SDU segmentation in UTRAN/GERAN</vt:lpstr>
      <vt:lpstr>    7.8	Rate Adaptation</vt:lpstr>
      <vt:lpstr>    7.9	Packetization Overheads</vt:lpstr>
      <vt:lpstr>    7.10	End-2-End Signalling</vt:lpstr>
      <vt:lpstr>8	Conclusions and recommendations</vt:lpstr>
    </vt:vector>
  </TitlesOfParts>
  <Manager>Paolo Usai</Manager>
  <Company>ETSI - MCC Support</Company>
  <LinksUpToDate>false</LinksUpToDate>
  <CharactersWithSpaces>40074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26.914 v. 15.0.0</dc:title>
  <dc:subject>3GPP TR 26.914 Multimedia Telephony over IMS; Optimization opportunities (Release 18)</dc:subject>
  <dc:creator>TSG SA WG4 Codec</dc:creator>
  <cp:keywords>3GPP, Multimedia Telephony over IMS, LTE</cp:keywords>
  <dc:description/>
  <cp:lastModifiedBy>PCG51_07_3GPP-WP-PCR-16-8-Alt5-v005</cp:lastModifiedBy>
  <cp:revision>3</cp:revision>
  <cp:lastPrinted>2006-02-27T13:16:00Z</cp:lastPrinted>
  <dcterms:created xsi:type="dcterms:W3CDTF">2024-05-14T21:49:00Z</dcterms:created>
  <dcterms:modified xsi:type="dcterms:W3CDTF">2024-05-14T21:49:00Z</dcterms:modified>
  <cp:category/>
</cp:coreProperties>
</file>