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608E6D77"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F826E9" w:rsidRPr="008C7F44">
              <w:t>0</w:t>
            </w:r>
            <w:r w:rsidRPr="008C7F44">
              <w:t>.</w:t>
            </w:r>
            <w:r w:rsidR="00E64E9D">
              <w:t>4</w:t>
            </w:r>
            <w:r w:rsidRPr="008C7F44">
              <w:t>.</w:t>
            </w:r>
            <w:bookmarkEnd w:id="3"/>
            <w:r w:rsidR="00E64E9D">
              <w:t>0</w:t>
            </w:r>
            <w:r w:rsidRPr="008C7F44">
              <w:t xml:space="preserve"> </w:t>
            </w:r>
            <w:r w:rsidRPr="008C7F44">
              <w:rPr>
                <w:sz w:val="32"/>
              </w:rPr>
              <w:t>(</w:t>
            </w:r>
            <w:bookmarkStart w:id="4" w:name="issueDate"/>
            <w:r w:rsidR="00F826E9" w:rsidRPr="008C7F44">
              <w:rPr>
                <w:sz w:val="32"/>
              </w:rPr>
              <w:t>202</w:t>
            </w:r>
            <w:r w:rsidR="00D542A6">
              <w:rPr>
                <w:sz w:val="32"/>
              </w:rPr>
              <w:t>4</w:t>
            </w:r>
            <w:r w:rsidRPr="008C7F44">
              <w:rPr>
                <w:sz w:val="32"/>
              </w:rPr>
              <w:t>-</w:t>
            </w:r>
            <w:bookmarkEnd w:id="4"/>
            <w:r w:rsidR="0099125B">
              <w:rPr>
                <w:sz w:val="32"/>
              </w:rPr>
              <w:t>11</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Services and System Aspects</w:t>
            </w:r>
            <w:r w:rsidRPr="008C7F44">
              <w:t>;</w:t>
            </w:r>
          </w:p>
          <w:bookmarkEnd w:id="6"/>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1pt;height:62.85pt;mso-width-percent:0;mso-height-percent:0;mso-width-percent:0;mso-height-percent:0" o:ole="">
                  <v:imagedata r:id="rId9" o:title=""/>
                </v:shape>
                <o:OLEObject Type="Embed" ProgID="Word.Picture.8" ShapeID="_x0000_i1025" DrawAspect="Content" ObjectID="_1793764068"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9pt;height:75.2pt;mso-width-percent:0;mso-height-percent:0;mso-width-percent:0;mso-height-percent:0" o:ole="">
                  <v:imagedata r:id="rId11" o:title=""/>
                </v:shape>
                <o:OLEObject Type="Embed" ProgID="Word.Picture.8" ShapeID="_x0000_i1026" DrawAspect="Content" ObjectID="_1793764069"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F7127E5"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8C7F44">
              <w:rPr>
                <w:noProof/>
                <w:sz w:val="18"/>
              </w:rPr>
              <w:t>3</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7111EC62" w14:textId="63493C3A" w:rsidR="00910B8B" w:rsidRDefault="007939C1">
      <w:pPr>
        <w:pStyle w:val="TOC1"/>
        <w:rPr>
          <w:rFonts w:asciiTheme="minorHAnsi"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910B8B">
        <w:rPr>
          <w:noProof/>
        </w:rPr>
        <w:t>Foreword</w:t>
      </w:r>
      <w:r w:rsidR="00910B8B">
        <w:rPr>
          <w:noProof/>
        </w:rPr>
        <w:tab/>
      </w:r>
      <w:r w:rsidR="00910B8B">
        <w:rPr>
          <w:noProof/>
        </w:rPr>
        <w:fldChar w:fldCharType="begin"/>
      </w:r>
      <w:r w:rsidR="00910B8B">
        <w:rPr>
          <w:noProof/>
        </w:rPr>
        <w:instrText xml:space="preserve"> PAGEREF _Toc175176727 \h </w:instrText>
      </w:r>
      <w:r w:rsidR="00910B8B">
        <w:rPr>
          <w:noProof/>
        </w:rPr>
      </w:r>
      <w:r w:rsidR="00910B8B">
        <w:rPr>
          <w:noProof/>
        </w:rPr>
        <w:fldChar w:fldCharType="separate"/>
      </w:r>
      <w:r w:rsidR="00910B8B">
        <w:rPr>
          <w:noProof/>
        </w:rPr>
        <w:t>6</w:t>
      </w:r>
      <w:r w:rsidR="00910B8B">
        <w:rPr>
          <w:noProof/>
        </w:rPr>
        <w:fldChar w:fldCharType="end"/>
      </w:r>
    </w:p>
    <w:p w14:paraId="57A66775" w14:textId="1FC17FA3" w:rsidR="00910B8B" w:rsidRDefault="00910B8B">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_Toc175176728 \h </w:instrText>
      </w:r>
      <w:r>
        <w:rPr>
          <w:noProof/>
        </w:rPr>
      </w:r>
      <w:r>
        <w:rPr>
          <w:noProof/>
        </w:rPr>
        <w:fldChar w:fldCharType="separate"/>
      </w:r>
      <w:r>
        <w:rPr>
          <w:noProof/>
        </w:rPr>
        <w:t>8</w:t>
      </w:r>
      <w:r>
        <w:rPr>
          <w:noProof/>
        </w:rPr>
        <w:fldChar w:fldCharType="end"/>
      </w:r>
    </w:p>
    <w:p w14:paraId="25DBD716" w14:textId="178B58C5" w:rsidR="00910B8B" w:rsidRDefault="00910B8B">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_Toc175176729 \h </w:instrText>
      </w:r>
      <w:r>
        <w:rPr>
          <w:noProof/>
        </w:rPr>
      </w:r>
      <w:r>
        <w:rPr>
          <w:noProof/>
        </w:rPr>
        <w:fldChar w:fldCharType="separate"/>
      </w:r>
      <w:r>
        <w:rPr>
          <w:noProof/>
        </w:rPr>
        <w:t>9</w:t>
      </w:r>
      <w:r>
        <w:rPr>
          <w:noProof/>
        </w:rPr>
        <w:fldChar w:fldCharType="end"/>
      </w:r>
    </w:p>
    <w:p w14:paraId="7DD729D3" w14:textId="25839502" w:rsidR="00910B8B" w:rsidRDefault="00910B8B">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_Toc175176730 \h </w:instrText>
      </w:r>
      <w:r>
        <w:rPr>
          <w:noProof/>
        </w:rPr>
      </w:r>
      <w:r>
        <w:rPr>
          <w:noProof/>
        </w:rPr>
        <w:fldChar w:fldCharType="separate"/>
      </w:r>
      <w:r>
        <w:rPr>
          <w:noProof/>
        </w:rPr>
        <w:t>10</w:t>
      </w:r>
      <w:r>
        <w:rPr>
          <w:noProof/>
        </w:rPr>
        <w:fldChar w:fldCharType="end"/>
      </w:r>
    </w:p>
    <w:p w14:paraId="426C84C1" w14:textId="395F5B16" w:rsidR="00910B8B" w:rsidRDefault="00910B8B">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_Toc175176731 \h </w:instrText>
      </w:r>
      <w:r>
        <w:rPr>
          <w:noProof/>
        </w:rPr>
      </w:r>
      <w:r>
        <w:rPr>
          <w:noProof/>
        </w:rPr>
        <w:fldChar w:fldCharType="separate"/>
      </w:r>
      <w:r>
        <w:rPr>
          <w:noProof/>
        </w:rPr>
        <w:t>10</w:t>
      </w:r>
      <w:r>
        <w:rPr>
          <w:noProof/>
        </w:rPr>
        <w:fldChar w:fldCharType="end"/>
      </w:r>
    </w:p>
    <w:p w14:paraId="582DB8C1" w14:textId="5E1555EF" w:rsidR="00910B8B" w:rsidRDefault="00910B8B">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_Toc175176732 \h </w:instrText>
      </w:r>
      <w:r>
        <w:rPr>
          <w:noProof/>
        </w:rPr>
      </w:r>
      <w:r>
        <w:rPr>
          <w:noProof/>
        </w:rPr>
        <w:fldChar w:fldCharType="separate"/>
      </w:r>
      <w:r>
        <w:rPr>
          <w:noProof/>
        </w:rPr>
        <w:t>10</w:t>
      </w:r>
      <w:r>
        <w:rPr>
          <w:noProof/>
        </w:rPr>
        <w:fldChar w:fldCharType="end"/>
      </w:r>
    </w:p>
    <w:p w14:paraId="6D159961" w14:textId="6E916A75" w:rsidR="00910B8B" w:rsidRDefault="00910B8B">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_Toc175176733 \h </w:instrText>
      </w:r>
      <w:r>
        <w:rPr>
          <w:noProof/>
        </w:rPr>
      </w:r>
      <w:r>
        <w:rPr>
          <w:noProof/>
        </w:rPr>
        <w:fldChar w:fldCharType="separate"/>
      </w:r>
      <w:r>
        <w:rPr>
          <w:noProof/>
        </w:rPr>
        <w:t>10</w:t>
      </w:r>
      <w:r>
        <w:rPr>
          <w:noProof/>
        </w:rPr>
        <w:fldChar w:fldCharType="end"/>
      </w:r>
    </w:p>
    <w:p w14:paraId="70AA1333" w14:textId="63DB9823" w:rsidR="00910B8B" w:rsidRDefault="00910B8B">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Background</w:t>
      </w:r>
      <w:r>
        <w:rPr>
          <w:noProof/>
        </w:rPr>
        <w:tab/>
      </w:r>
      <w:r>
        <w:rPr>
          <w:noProof/>
        </w:rPr>
        <w:fldChar w:fldCharType="begin"/>
      </w:r>
      <w:r>
        <w:rPr>
          <w:noProof/>
        </w:rPr>
        <w:instrText xml:space="preserve"> PAGEREF _Toc175176734 \h </w:instrText>
      </w:r>
      <w:r>
        <w:rPr>
          <w:noProof/>
        </w:rPr>
      </w:r>
      <w:r>
        <w:rPr>
          <w:noProof/>
        </w:rPr>
        <w:fldChar w:fldCharType="separate"/>
      </w:r>
      <w:r>
        <w:rPr>
          <w:noProof/>
        </w:rPr>
        <w:t>11</w:t>
      </w:r>
      <w:r>
        <w:rPr>
          <w:noProof/>
        </w:rPr>
        <w:fldChar w:fldCharType="end"/>
      </w:r>
    </w:p>
    <w:p w14:paraId="47AF7A32" w14:textId="299B7177" w:rsidR="00910B8B" w:rsidRDefault="00910B8B">
      <w:pPr>
        <w:pStyle w:val="TOC2"/>
        <w:rPr>
          <w:rFonts w:asciiTheme="minorHAnsi" w:hAnsiTheme="minorHAnsi" w:cstheme="minorBidi"/>
          <w:noProof/>
          <w:kern w:val="2"/>
          <w:sz w:val="24"/>
          <w:szCs w:val="24"/>
          <w:lang w:val="en-US"/>
          <w14:ligatures w14:val="standardContextual"/>
        </w:rPr>
      </w:pPr>
      <w:r>
        <w:rPr>
          <w:noProof/>
        </w:rPr>
        <w:t>4.1</w:t>
      </w:r>
      <w:r>
        <w:rPr>
          <w:rFonts w:asciiTheme="minorHAnsi" w:hAnsiTheme="minorHAnsi" w:cstheme="minorBidi"/>
          <w:noProof/>
          <w:kern w:val="2"/>
          <w:sz w:val="24"/>
          <w:szCs w:val="24"/>
          <w:lang w:val="en-US"/>
          <w14:ligatures w14:val="standardContextual"/>
        </w:rPr>
        <w:tab/>
      </w:r>
      <w:r>
        <w:rPr>
          <w:noProof/>
        </w:rPr>
        <w:t>Background from TS 26.143</w:t>
      </w:r>
      <w:r>
        <w:rPr>
          <w:noProof/>
        </w:rPr>
        <w:tab/>
      </w:r>
      <w:r>
        <w:rPr>
          <w:noProof/>
        </w:rPr>
        <w:fldChar w:fldCharType="begin"/>
      </w:r>
      <w:r>
        <w:rPr>
          <w:noProof/>
        </w:rPr>
        <w:instrText xml:space="preserve"> PAGEREF _Toc175176735 \h </w:instrText>
      </w:r>
      <w:r>
        <w:rPr>
          <w:noProof/>
        </w:rPr>
      </w:r>
      <w:r>
        <w:rPr>
          <w:noProof/>
        </w:rPr>
        <w:fldChar w:fldCharType="separate"/>
      </w:r>
      <w:r>
        <w:rPr>
          <w:noProof/>
        </w:rPr>
        <w:t>11</w:t>
      </w:r>
      <w:r>
        <w:rPr>
          <w:noProof/>
        </w:rPr>
        <w:fldChar w:fldCharType="end"/>
      </w:r>
    </w:p>
    <w:p w14:paraId="31EFB4F2" w14:textId="78BDA76C" w:rsidR="00910B8B" w:rsidRDefault="00910B8B">
      <w:pPr>
        <w:pStyle w:val="TOC2"/>
        <w:rPr>
          <w:rFonts w:asciiTheme="minorHAnsi" w:hAnsiTheme="minorHAnsi" w:cstheme="minorBidi"/>
          <w:noProof/>
          <w:kern w:val="2"/>
          <w:sz w:val="24"/>
          <w:szCs w:val="24"/>
          <w:lang w:val="en-US"/>
          <w14:ligatures w14:val="standardContextual"/>
        </w:rPr>
      </w:pPr>
      <w:r>
        <w:rPr>
          <w:noProof/>
        </w:rPr>
        <w:t>4.2</w:t>
      </w:r>
      <w:r>
        <w:rPr>
          <w:rFonts w:asciiTheme="minorHAnsi" w:hAnsiTheme="minorHAnsi" w:cstheme="minorBidi"/>
          <w:noProof/>
          <w:kern w:val="2"/>
          <w:sz w:val="24"/>
          <w:szCs w:val="24"/>
          <w:lang w:val="en-US"/>
          <w14:ligatures w14:val="standardContextual"/>
        </w:rPr>
        <w:tab/>
      </w:r>
      <w:r>
        <w:rPr>
          <w:noProof/>
        </w:rPr>
        <w:t>Work in Other Organizations</w:t>
      </w:r>
      <w:r>
        <w:rPr>
          <w:noProof/>
        </w:rPr>
        <w:tab/>
      </w:r>
      <w:r>
        <w:rPr>
          <w:noProof/>
        </w:rPr>
        <w:fldChar w:fldCharType="begin"/>
      </w:r>
      <w:r>
        <w:rPr>
          <w:noProof/>
        </w:rPr>
        <w:instrText xml:space="preserve"> PAGEREF _Toc175176736 \h </w:instrText>
      </w:r>
      <w:r>
        <w:rPr>
          <w:noProof/>
        </w:rPr>
      </w:r>
      <w:r>
        <w:rPr>
          <w:noProof/>
        </w:rPr>
        <w:fldChar w:fldCharType="separate"/>
      </w:r>
      <w:r>
        <w:rPr>
          <w:noProof/>
        </w:rPr>
        <w:t>12</w:t>
      </w:r>
      <w:r>
        <w:rPr>
          <w:noProof/>
        </w:rPr>
        <w:fldChar w:fldCharType="end"/>
      </w:r>
    </w:p>
    <w:p w14:paraId="53FD6727" w14:textId="5BD009BE" w:rsidR="00910B8B" w:rsidRDefault="00910B8B">
      <w:pPr>
        <w:pStyle w:val="TOC3"/>
        <w:rPr>
          <w:rFonts w:asciiTheme="minorHAnsi" w:hAnsiTheme="minorHAnsi" w:cstheme="minorBidi"/>
          <w:noProof/>
          <w:kern w:val="2"/>
          <w:sz w:val="24"/>
          <w:szCs w:val="24"/>
          <w:lang w:val="en-US"/>
          <w14:ligatures w14:val="standardContextual"/>
        </w:rPr>
      </w:pPr>
      <w:r>
        <w:rPr>
          <w:noProof/>
        </w:rPr>
        <w:t>4.2.1</w:t>
      </w:r>
      <w:r>
        <w:rPr>
          <w:rFonts w:asciiTheme="minorHAnsi"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_Toc175176737 \h </w:instrText>
      </w:r>
      <w:r>
        <w:rPr>
          <w:noProof/>
        </w:rPr>
      </w:r>
      <w:r>
        <w:rPr>
          <w:noProof/>
        </w:rPr>
        <w:fldChar w:fldCharType="separate"/>
      </w:r>
      <w:r>
        <w:rPr>
          <w:noProof/>
        </w:rPr>
        <w:t>12</w:t>
      </w:r>
      <w:r>
        <w:rPr>
          <w:noProof/>
        </w:rPr>
        <w:fldChar w:fldCharType="end"/>
      </w:r>
    </w:p>
    <w:p w14:paraId="3B6B28B2" w14:textId="54FDF4AE" w:rsidR="00910B8B" w:rsidRDefault="00910B8B">
      <w:pPr>
        <w:pStyle w:val="TOC3"/>
        <w:rPr>
          <w:rFonts w:asciiTheme="minorHAnsi" w:hAnsiTheme="minorHAnsi" w:cstheme="minorBidi"/>
          <w:noProof/>
          <w:kern w:val="2"/>
          <w:sz w:val="24"/>
          <w:szCs w:val="24"/>
          <w:lang w:val="en-US"/>
          <w14:ligatures w14:val="standardContextual"/>
        </w:rPr>
      </w:pPr>
      <w:r>
        <w:rPr>
          <w:noProof/>
        </w:rPr>
        <w:t>4.2.2</w:t>
      </w:r>
      <w:r>
        <w:rPr>
          <w:rFonts w:asciiTheme="minorHAnsi" w:hAnsiTheme="minorHAnsi" w:cstheme="minorBidi"/>
          <w:noProof/>
          <w:kern w:val="2"/>
          <w:sz w:val="24"/>
          <w:szCs w:val="24"/>
          <w:lang w:val="en-US"/>
          <w14:ligatures w14:val="standardContextual"/>
        </w:rPr>
        <w:tab/>
      </w:r>
      <w:r>
        <w:rPr>
          <w:noProof/>
        </w:rPr>
        <w:t>GSMA RCS</w:t>
      </w:r>
      <w:r>
        <w:rPr>
          <w:noProof/>
        </w:rPr>
        <w:tab/>
      </w:r>
      <w:r>
        <w:rPr>
          <w:noProof/>
        </w:rPr>
        <w:fldChar w:fldCharType="begin"/>
      </w:r>
      <w:r>
        <w:rPr>
          <w:noProof/>
        </w:rPr>
        <w:instrText xml:space="preserve"> PAGEREF _Toc175176738 \h </w:instrText>
      </w:r>
      <w:r>
        <w:rPr>
          <w:noProof/>
        </w:rPr>
      </w:r>
      <w:r>
        <w:rPr>
          <w:noProof/>
        </w:rPr>
        <w:fldChar w:fldCharType="separate"/>
      </w:r>
      <w:r>
        <w:rPr>
          <w:noProof/>
        </w:rPr>
        <w:t>12</w:t>
      </w:r>
      <w:r>
        <w:rPr>
          <w:noProof/>
        </w:rPr>
        <w:fldChar w:fldCharType="end"/>
      </w:r>
    </w:p>
    <w:p w14:paraId="1905133A" w14:textId="48BCFBA9" w:rsidR="00910B8B" w:rsidRDefault="00910B8B">
      <w:pPr>
        <w:pStyle w:val="TOC3"/>
        <w:rPr>
          <w:rFonts w:asciiTheme="minorHAnsi" w:hAnsiTheme="minorHAnsi" w:cstheme="minorBidi"/>
          <w:noProof/>
          <w:kern w:val="2"/>
          <w:sz w:val="24"/>
          <w:szCs w:val="24"/>
          <w:lang w:val="en-US"/>
          <w14:ligatures w14:val="standardContextual"/>
        </w:rPr>
      </w:pPr>
      <w:r>
        <w:rPr>
          <w:noProof/>
        </w:rPr>
        <w:t>4.2.3</w:t>
      </w:r>
      <w:r>
        <w:rPr>
          <w:rFonts w:asciiTheme="minorHAnsi" w:hAnsiTheme="minorHAnsi" w:cstheme="minorBidi"/>
          <w:noProof/>
          <w:kern w:val="2"/>
          <w:sz w:val="24"/>
          <w:szCs w:val="24"/>
          <w:lang w:val="en-US"/>
          <w14:ligatures w14:val="standardContextual"/>
        </w:rPr>
        <w:tab/>
      </w:r>
      <w:r>
        <w:rPr>
          <w:noProof/>
        </w:rPr>
        <w:t>IETF MIMI</w:t>
      </w:r>
      <w:r>
        <w:rPr>
          <w:noProof/>
        </w:rPr>
        <w:tab/>
      </w:r>
      <w:r>
        <w:rPr>
          <w:noProof/>
        </w:rPr>
        <w:fldChar w:fldCharType="begin"/>
      </w:r>
      <w:r>
        <w:rPr>
          <w:noProof/>
        </w:rPr>
        <w:instrText xml:space="preserve"> PAGEREF _Toc175176739 \h </w:instrText>
      </w:r>
      <w:r>
        <w:rPr>
          <w:noProof/>
        </w:rPr>
      </w:r>
      <w:r>
        <w:rPr>
          <w:noProof/>
        </w:rPr>
        <w:fldChar w:fldCharType="separate"/>
      </w:r>
      <w:r>
        <w:rPr>
          <w:noProof/>
        </w:rPr>
        <w:t>12</w:t>
      </w:r>
      <w:r>
        <w:rPr>
          <w:noProof/>
        </w:rPr>
        <w:fldChar w:fldCharType="end"/>
      </w:r>
    </w:p>
    <w:p w14:paraId="72BF5463" w14:textId="509DE11E" w:rsidR="00910B8B" w:rsidRDefault="00910B8B">
      <w:pPr>
        <w:pStyle w:val="TOC3"/>
        <w:rPr>
          <w:rFonts w:asciiTheme="minorHAnsi" w:hAnsiTheme="minorHAnsi" w:cstheme="minorBidi"/>
          <w:noProof/>
          <w:kern w:val="2"/>
          <w:sz w:val="24"/>
          <w:szCs w:val="24"/>
          <w:lang w:val="en-US"/>
          <w14:ligatures w14:val="standardContextual"/>
        </w:rPr>
      </w:pPr>
      <w:r>
        <w:rPr>
          <w:noProof/>
        </w:rPr>
        <w:t>4.2.4</w:t>
      </w:r>
      <w:r>
        <w:rPr>
          <w:rFonts w:asciiTheme="minorHAnsi" w:hAnsiTheme="minorHAnsi" w:cstheme="minorBidi"/>
          <w:noProof/>
          <w:kern w:val="2"/>
          <w:sz w:val="24"/>
          <w:szCs w:val="24"/>
          <w:lang w:val="en-US"/>
          <w14:ligatures w14:val="standardContextual"/>
        </w:rPr>
        <w:tab/>
      </w:r>
      <w:r>
        <w:rPr>
          <w:noProof/>
        </w:rPr>
        <w:t>MPEG Media Messaging Application Format</w:t>
      </w:r>
      <w:r>
        <w:rPr>
          <w:noProof/>
        </w:rPr>
        <w:tab/>
      </w:r>
      <w:r>
        <w:rPr>
          <w:noProof/>
        </w:rPr>
        <w:fldChar w:fldCharType="begin"/>
      </w:r>
      <w:r>
        <w:rPr>
          <w:noProof/>
        </w:rPr>
        <w:instrText xml:space="preserve"> PAGEREF _Toc175176740 \h </w:instrText>
      </w:r>
      <w:r>
        <w:rPr>
          <w:noProof/>
        </w:rPr>
      </w:r>
      <w:r>
        <w:rPr>
          <w:noProof/>
        </w:rPr>
        <w:fldChar w:fldCharType="separate"/>
      </w:r>
      <w:r>
        <w:rPr>
          <w:noProof/>
        </w:rPr>
        <w:t>16</w:t>
      </w:r>
      <w:r>
        <w:rPr>
          <w:noProof/>
        </w:rPr>
        <w:fldChar w:fldCharType="end"/>
      </w:r>
    </w:p>
    <w:p w14:paraId="31153C46" w14:textId="1330ABED" w:rsidR="00910B8B" w:rsidRDefault="00910B8B">
      <w:pPr>
        <w:pStyle w:val="TOC2"/>
        <w:rPr>
          <w:rFonts w:asciiTheme="minorHAnsi" w:hAnsiTheme="minorHAnsi" w:cstheme="minorBidi"/>
          <w:noProof/>
          <w:kern w:val="2"/>
          <w:sz w:val="24"/>
          <w:szCs w:val="24"/>
          <w:lang w:val="en-US"/>
          <w14:ligatures w14:val="standardContextual"/>
        </w:rPr>
      </w:pPr>
      <w:r>
        <w:rPr>
          <w:noProof/>
        </w:rPr>
        <w:t>4.3</w:t>
      </w:r>
      <w:r>
        <w:rPr>
          <w:rFonts w:asciiTheme="minorHAnsi" w:hAnsiTheme="minorHAnsi" w:cstheme="minorBidi"/>
          <w:noProof/>
          <w:kern w:val="2"/>
          <w:sz w:val="24"/>
          <w:szCs w:val="24"/>
          <w:lang w:val="en-US"/>
          <w14:ligatures w14:val="standardContextual"/>
        </w:rPr>
        <w:tab/>
      </w:r>
      <w:r>
        <w:rPr>
          <w:noProof/>
        </w:rPr>
        <w:t>Industry Trends and Requirements</w:t>
      </w:r>
      <w:r>
        <w:rPr>
          <w:noProof/>
        </w:rPr>
        <w:tab/>
      </w:r>
      <w:r>
        <w:rPr>
          <w:noProof/>
        </w:rPr>
        <w:fldChar w:fldCharType="begin"/>
      </w:r>
      <w:r>
        <w:rPr>
          <w:noProof/>
        </w:rPr>
        <w:instrText xml:space="preserve"> PAGEREF _Toc175176741 \h </w:instrText>
      </w:r>
      <w:r>
        <w:rPr>
          <w:noProof/>
        </w:rPr>
      </w:r>
      <w:r>
        <w:rPr>
          <w:noProof/>
        </w:rPr>
        <w:fldChar w:fldCharType="separate"/>
      </w:r>
      <w:r>
        <w:rPr>
          <w:noProof/>
        </w:rPr>
        <w:t>16</w:t>
      </w:r>
      <w:r>
        <w:rPr>
          <w:noProof/>
        </w:rPr>
        <w:fldChar w:fldCharType="end"/>
      </w:r>
    </w:p>
    <w:p w14:paraId="16B608E6" w14:textId="4FE14F8A" w:rsidR="00910B8B" w:rsidRDefault="00910B8B">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Key Topics</w:t>
      </w:r>
      <w:r>
        <w:rPr>
          <w:noProof/>
        </w:rPr>
        <w:tab/>
      </w:r>
      <w:r>
        <w:rPr>
          <w:noProof/>
        </w:rPr>
        <w:fldChar w:fldCharType="begin"/>
      </w:r>
      <w:r>
        <w:rPr>
          <w:noProof/>
        </w:rPr>
        <w:instrText xml:space="preserve"> PAGEREF _Toc175176742 \h </w:instrText>
      </w:r>
      <w:r>
        <w:rPr>
          <w:noProof/>
        </w:rPr>
      </w:r>
      <w:r>
        <w:rPr>
          <w:noProof/>
        </w:rPr>
        <w:fldChar w:fldCharType="separate"/>
      </w:r>
      <w:r>
        <w:rPr>
          <w:noProof/>
        </w:rPr>
        <w:t>16</w:t>
      </w:r>
      <w:r>
        <w:rPr>
          <w:noProof/>
        </w:rPr>
        <w:fldChar w:fldCharType="end"/>
      </w:r>
    </w:p>
    <w:p w14:paraId="60800D42" w14:textId="47098580" w:rsidR="00910B8B" w:rsidRDefault="00910B8B">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rPr>
        <w:t>Key Topic #1: Integration of TS 26.143 Capabilities and Profiles into IETF MIMI</w:t>
      </w:r>
      <w:r>
        <w:rPr>
          <w:noProof/>
        </w:rPr>
        <w:tab/>
      </w:r>
      <w:r>
        <w:rPr>
          <w:noProof/>
        </w:rPr>
        <w:fldChar w:fldCharType="begin"/>
      </w:r>
      <w:r>
        <w:rPr>
          <w:noProof/>
        </w:rPr>
        <w:instrText xml:space="preserve"> PAGEREF _Toc175176743 \h </w:instrText>
      </w:r>
      <w:r>
        <w:rPr>
          <w:noProof/>
        </w:rPr>
      </w:r>
      <w:r>
        <w:rPr>
          <w:noProof/>
        </w:rPr>
        <w:fldChar w:fldCharType="separate"/>
      </w:r>
      <w:r>
        <w:rPr>
          <w:noProof/>
        </w:rPr>
        <w:t>16</w:t>
      </w:r>
      <w:r>
        <w:rPr>
          <w:noProof/>
        </w:rPr>
        <w:fldChar w:fldCharType="end"/>
      </w:r>
    </w:p>
    <w:p w14:paraId="2B89958A" w14:textId="3F9830A8"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_Toc175176744 \h </w:instrText>
      </w:r>
      <w:r>
        <w:rPr>
          <w:noProof/>
        </w:rPr>
      </w:r>
      <w:r>
        <w:rPr>
          <w:noProof/>
        </w:rPr>
        <w:fldChar w:fldCharType="separate"/>
      </w:r>
      <w:r>
        <w:rPr>
          <w:noProof/>
        </w:rPr>
        <w:t>16</w:t>
      </w:r>
      <w:r>
        <w:rPr>
          <w:noProof/>
        </w:rPr>
        <w:fldChar w:fldCharType="end"/>
      </w:r>
    </w:p>
    <w:p w14:paraId="583A8C93" w14:textId="166BF141"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5.1.2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_Toc175176745 \h </w:instrText>
      </w:r>
      <w:r>
        <w:rPr>
          <w:noProof/>
        </w:rPr>
      </w:r>
      <w:r>
        <w:rPr>
          <w:noProof/>
        </w:rPr>
        <w:fldChar w:fldCharType="separate"/>
      </w:r>
      <w:r>
        <w:rPr>
          <w:noProof/>
        </w:rPr>
        <w:t>16</w:t>
      </w:r>
      <w:r>
        <w:rPr>
          <w:noProof/>
        </w:rPr>
        <w:fldChar w:fldCharType="end"/>
      </w:r>
    </w:p>
    <w:p w14:paraId="592FBB24" w14:textId="2D64605F"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_Toc175176746 \h </w:instrText>
      </w:r>
      <w:r>
        <w:rPr>
          <w:noProof/>
        </w:rPr>
      </w:r>
      <w:r>
        <w:rPr>
          <w:noProof/>
        </w:rPr>
        <w:fldChar w:fldCharType="separate"/>
      </w:r>
      <w:r>
        <w:rPr>
          <w:noProof/>
        </w:rPr>
        <w:t>16</w:t>
      </w:r>
      <w:r>
        <w:rPr>
          <w:noProof/>
        </w:rPr>
        <w:fldChar w:fldCharType="end"/>
      </w:r>
    </w:p>
    <w:p w14:paraId="172B48D2" w14:textId="189308C0"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_Toc175176747 \h </w:instrText>
      </w:r>
      <w:r>
        <w:rPr>
          <w:noProof/>
        </w:rPr>
      </w:r>
      <w:r>
        <w:rPr>
          <w:noProof/>
        </w:rPr>
        <w:fldChar w:fldCharType="separate"/>
      </w:r>
      <w:r>
        <w:rPr>
          <w:noProof/>
        </w:rPr>
        <w:t>16</w:t>
      </w:r>
      <w:r>
        <w:rPr>
          <w:noProof/>
        </w:rPr>
        <w:fldChar w:fldCharType="end"/>
      </w:r>
    </w:p>
    <w:p w14:paraId="7295539D" w14:textId="4737B1E7" w:rsidR="00910B8B" w:rsidRDefault="00910B8B">
      <w:pPr>
        <w:pStyle w:val="TOC2"/>
        <w:rPr>
          <w:rFonts w:asciiTheme="minorHAnsi" w:hAnsiTheme="minorHAnsi" w:cstheme="minorBidi"/>
          <w:noProof/>
          <w:kern w:val="2"/>
          <w:sz w:val="24"/>
          <w:szCs w:val="24"/>
          <w:lang w:val="en-US"/>
          <w14:ligatures w14:val="standardContextual"/>
        </w:rPr>
      </w:pPr>
      <w:r>
        <w:rPr>
          <w:noProof/>
        </w:rPr>
        <w:t>5.2</w:t>
      </w:r>
      <w:r>
        <w:rPr>
          <w:rFonts w:asciiTheme="minorHAnsi" w:hAnsiTheme="minorHAnsi" w:cstheme="minorBidi"/>
          <w:noProof/>
          <w:kern w:val="2"/>
          <w:sz w:val="24"/>
          <w:szCs w:val="24"/>
          <w:lang w:val="en-US"/>
          <w14:ligatures w14:val="standardContextual"/>
        </w:rPr>
        <w:tab/>
      </w:r>
      <w:r>
        <w:rPr>
          <w:noProof/>
        </w:rPr>
        <w:t>Key Topic #2: Support of advanced file format</w:t>
      </w:r>
      <w:r>
        <w:rPr>
          <w:noProof/>
        </w:rPr>
        <w:tab/>
      </w:r>
      <w:r>
        <w:rPr>
          <w:noProof/>
        </w:rPr>
        <w:fldChar w:fldCharType="begin"/>
      </w:r>
      <w:r>
        <w:rPr>
          <w:noProof/>
        </w:rPr>
        <w:instrText xml:space="preserve"> PAGEREF _Toc175176748 \h </w:instrText>
      </w:r>
      <w:r>
        <w:rPr>
          <w:noProof/>
        </w:rPr>
      </w:r>
      <w:r>
        <w:rPr>
          <w:noProof/>
        </w:rPr>
        <w:fldChar w:fldCharType="separate"/>
      </w:r>
      <w:r>
        <w:rPr>
          <w:noProof/>
        </w:rPr>
        <w:t>17</w:t>
      </w:r>
      <w:r>
        <w:rPr>
          <w:noProof/>
        </w:rPr>
        <w:fldChar w:fldCharType="end"/>
      </w:r>
    </w:p>
    <w:p w14:paraId="65B59822" w14:textId="36D04C90"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_Toc175176749 \h </w:instrText>
      </w:r>
      <w:r>
        <w:rPr>
          <w:noProof/>
        </w:rPr>
      </w:r>
      <w:r>
        <w:rPr>
          <w:noProof/>
        </w:rPr>
        <w:fldChar w:fldCharType="separate"/>
      </w:r>
      <w:r>
        <w:rPr>
          <w:noProof/>
        </w:rPr>
        <w:t>17</w:t>
      </w:r>
      <w:r>
        <w:rPr>
          <w:noProof/>
        </w:rPr>
        <w:fldChar w:fldCharType="end"/>
      </w:r>
    </w:p>
    <w:p w14:paraId="029A31FD" w14:textId="18AFF26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_Toc175176750 \h </w:instrText>
      </w:r>
      <w:r>
        <w:rPr>
          <w:noProof/>
        </w:rPr>
      </w:r>
      <w:r>
        <w:rPr>
          <w:noProof/>
        </w:rPr>
        <w:fldChar w:fldCharType="separate"/>
      </w:r>
      <w:r>
        <w:rPr>
          <w:noProof/>
        </w:rPr>
        <w:t>17</w:t>
      </w:r>
      <w:r>
        <w:rPr>
          <w:noProof/>
        </w:rPr>
        <w:fldChar w:fldCharType="end"/>
      </w:r>
    </w:p>
    <w:p w14:paraId="707C5E05" w14:textId="55C8418A"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_Toc175176751 \h </w:instrText>
      </w:r>
      <w:r>
        <w:rPr>
          <w:noProof/>
        </w:rPr>
      </w:r>
      <w:r>
        <w:rPr>
          <w:noProof/>
        </w:rPr>
        <w:fldChar w:fldCharType="separate"/>
      </w:r>
      <w:r>
        <w:rPr>
          <w:noProof/>
        </w:rPr>
        <w:t>17</w:t>
      </w:r>
      <w:r>
        <w:rPr>
          <w:noProof/>
        </w:rPr>
        <w:fldChar w:fldCharType="end"/>
      </w:r>
    </w:p>
    <w:p w14:paraId="6E2FDEFA" w14:textId="0E829817"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_Toc175176752 \h </w:instrText>
      </w:r>
      <w:r>
        <w:rPr>
          <w:noProof/>
        </w:rPr>
      </w:r>
      <w:r>
        <w:rPr>
          <w:noProof/>
        </w:rPr>
        <w:fldChar w:fldCharType="separate"/>
      </w:r>
      <w:r>
        <w:rPr>
          <w:noProof/>
        </w:rPr>
        <w:t>17</w:t>
      </w:r>
      <w:r>
        <w:rPr>
          <w:noProof/>
        </w:rPr>
        <w:fldChar w:fldCharType="end"/>
      </w:r>
    </w:p>
    <w:p w14:paraId="3D8A02A6" w14:textId="287EFD8C" w:rsidR="00910B8B" w:rsidRDefault="00910B8B">
      <w:pPr>
        <w:pStyle w:val="TOC2"/>
        <w:rPr>
          <w:rFonts w:asciiTheme="minorHAnsi" w:hAnsiTheme="minorHAnsi" w:cstheme="minorBidi"/>
          <w:noProof/>
          <w:kern w:val="2"/>
          <w:sz w:val="24"/>
          <w:szCs w:val="24"/>
          <w:lang w:val="en-US"/>
          <w14:ligatures w14:val="standardContextual"/>
        </w:rPr>
      </w:pPr>
      <w:r>
        <w:rPr>
          <w:noProof/>
        </w:rPr>
        <w:t>5.3</w:t>
      </w:r>
      <w:r>
        <w:rPr>
          <w:rFonts w:asciiTheme="minorHAnsi" w:hAnsiTheme="minorHAnsi" w:cstheme="minorBidi"/>
          <w:noProof/>
          <w:kern w:val="2"/>
          <w:sz w:val="24"/>
          <w:szCs w:val="24"/>
          <w:lang w:val="en-US"/>
          <w14:ligatures w14:val="standardContextual"/>
        </w:rPr>
        <w:tab/>
      </w:r>
      <w:r>
        <w:rPr>
          <w:noProof/>
        </w:rPr>
        <w:t>Key Topic #3: Support of external body content and late binding</w:t>
      </w:r>
      <w:r>
        <w:rPr>
          <w:noProof/>
        </w:rPr>
        <w:tab/>
      </w:r>
      <w:r>
        <w:rPr>
          <w:noProof/>
        </w:rPr>
        <w:fldChar w:fldCharType="begin"/>
      </w:r>
      <w:r>
        <w:rPr>
          <w:noProof/>
        </w:rPr>
        <w:instrText xml:space="preserve"> PAGEREF _Toc175176753 \h </w:instrText>
      </w:r>
      <w:r>
        <w:rPr>
          <w:noProof/>
        </w:rPr>
      </w:r>
      <w:r>
        <w:rPr>
          <w:noProof/>
        </w:rPr>
        <w:fldChar w:fldCharType="separate"/>
      </w:r>
      <w:r>
        <w:rPr>
          <w:noProof/>
        </w:rPr>
        <w:t>17</w:t>
      </w:r>
      <w:r>
        <w:rPr>
          <w:noProof/>
        </w:rPr>
        <w:fldChar w:fldCharType="end"/>
      </w:r>
    </w:p>
    <w:p w14:paraId="72946E72" w14:textId="4A2FC176"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_Toc175176754 \h </w:instrText>
      </w:r>
      <w:r>
        <w:rPr>
          <w:noProof/>
        </w:rPr>
      </w:r>
      <w:r>
        <w:rPr>
          <w:noProof/>
        </w:rPr>
        <w:fldChar w:fldCharType="separate"/>
      </w:r>
      <w:r>
        <w:rPr>
          <w:noProof/>
        </w:rPr>
        <w:t>17</w:t>
      </w:r>
      <w:r>
        <w:rPr>
          <w:noProof/>
        </w:rPr>
        <w:fldChar w:fldCharType="end"/>
      </w:r>
    </w:p>
    <w:p w14:paraId="435E0AF1" w14:textId="4D5DA041"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_Toc175176755 \h </w:instrText>
      </w:r>
      <w:r>
        <w:rPr>
          <w:noProof/>
        </w:rPr>
      </w:r>
      <w:r>
        <w:rPr>
          <w:noProof/>
        </w:rPr>
        <w:fldChar w:fldCharType="separate"/>
      </w:r>
      <w:r>
        <w:rPr>
          <w:noProof/>
        </w:rPr>
        <w:t>17</w:t>
      </w:r>
      <w:r>
        <w:rPr>
          <w:noProof/>
        </w:rPr>
        <w:fldChar w:fldCharType="end"/>
      </w:r>
    </w:p>
    <w:p w14:paraId="09D69F63" w14:textId="040EA60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_Toc175176756 \h </w:instrText>
      </w:r>
      <w:r>
        <w:rPr>
          <w:noProof/>
        </w:rPr>
      </w:r>
      <w:r>
        <w:rPr>
          <w:noProof/>
        </w:rPr>
        <w:fldChar w:fldCharType="separate"/>
      </w:r>
      <w:r>
        <w:rPr>
          <w:noProof/>
        </w:rPr>
        <w:t>17</w:t>
      </w:r>
      <w:r>
        <w:rPr>
          <w:noProof/>
        </w:rPr>
        <w:fldChar w:fldCharType="end"/>
      </w:r>
    </w:p>
    <w:p w14:paraId="09AD58A8" w14:textId="424CAA0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_Toc175176757 \h </w:instrText>
      </w:r>
      <w:r>
        <w:rPr>
          <w:noProof/>
        </w:rPr>
      </w:r>
      <w:r>
        <w:rPr>
          <w:noProof/>
        </w:rPr>
        <w:fldChar w:fldCharType="separate"/>
      </w:r>
      <w:r>
        <w:rPr>
          <w:noProof/>
        </w:rPr>
        <w:t>17</w:t>
      </w:r>
      <w:r>
        <w:rPr>
          <w:noProof/>
        </w:rPr>
        <w:fldChar w:fldCharType="end"/>
      </w:r>
    </w:p>
    <w:p w14:paraId="5A2EE7A4" w14:textId="4DEBE20A" w:rsidR="00910B8B" w:rsidRDefault="00910B8B">
      <w:pPr>
        <w:pStyle w:val="TOC2"/>
        <w:rPr>
          <w:rFonts w:asciiTheme="minorHAnsi" w:hAnsiTheme="minorHAnsi" w:cstheme="minorBidi"/>
          <w:noProof/>
          <w:kern w:val="2"/>
          <w:sz w:val="24"/>
          <w:szCs w:val="24"/>
          <w:lang w:val="en-US"/>
          <w14:ligatures w14:val="standardContextual"/>
        </w:rPr>
      </w:pPr>
      <w:r>
        <w:rPr>
          <w:noProof/>
        </w:rPr>
        <w:t>5.4</w:t>
      </w:r>
      <w:r>
        <w:rPr>
          <w:rFonts w:asciiTheme="minorHAnsi" w:hAnsiTheme="minorHAnsi" w:cstheme="minorBidi"/>
          <w:noProof/>
          <w:kern w:val="2"/>
          <w:sz w:val="24"/>
          <w:szCs w:val="24"/>
          <w:lang w:val="en-US"/>
          <w14:ligatures w14:val="standardContextual"/>
        </w:rPr>
        <w:tab/>
      </w:r>
      <w:r>
        <w:rPr>
          <w:noProof/>
        </w:rPr>
        <w:t>Key Topic #4: DRM and encrypted content</w:t>
      </w:r>
      <w:r>
        <w:rPr>
          <w:noProof/>
        </w:rPr>
        <w:tab/>
      </w:r>
      <w:r>
        <w:rPr>
          <w:noProof/>
        </w:rPr>
        <w:fldChar w:fldCharType="begin"/>
      </w:r>
      <w:r>
        <w:rPr>
          <w:noProof/>
        </w:rPr>
        <w:instrText xml:space="preserve"> PAGEREF _Toc175176758 \h </w:instrText>
      </w:r>
      <w:r>
        <w:rPr>
          <w:noProof/>
        </w:rPr>
      </w:r>
      <w:r>
        <w:rPr>
          <w:noProof/>
        </w:rPr>
        <w:fldChar w:fldCharType="separate"/>
      </w:r>
      <w:r>
        <w:rPr>
          <w:noProof/>
        </w:rPr>
        <w:t>17</w:t>
      </w:r>
      <w:r>
        <w:rPr>
          <w:noProof/>
        </w:rPr>
        <w:fldChar w:fldCharType="end"/>
      </w:r>
    </w:p>
    <w:p w14:paraId="54796AC6" w14:textId="3184CE4F"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_Toc175176759 \h </w:instrText>
      </w:r>
      <w:r>
        <w:rPr>
          <w:noProof/>
        </w:rPr>
      </w:r>
      <w:r>
        <w:rPr>
          <w:noProof/>
        </w:rPr>
        <w:fldChar w:fldCharType="separate"/>
      </w:r>
      <w:r>
        <w:rPr>
          <w:noProof/>
        </w:rPr>
        <w:t>17</w:t>
      </w:r>
      <w:r>
        <w:rPr>
          <w:noProof/>
        </w:rPr>
        <w:fldChar w:fldCharType="end"/>
      </w:r>
    </w:p>
    <w:p w14:paraId="510212DB" w14:textId="3A22BBFC"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_Toc175176760 \h </w:instrText>
      </w:r>
      <w:r>
        <w:rPr>
          <w:noProof/>
        </w:rPr>
      </w:r>
      <w:r>
        <w:rPr>
          <w:noProof/>
        </w:rPr>
        <w:fldChar w:fldCharType="separate"/>
      </w:r>
      <w:r>
        <w:rPr>
          <w:noProof/>
        </w:rPr>
        <w:t>18</w:t>
      </w:r>
      <w:r>
        <w:rPr>
          <w:noProof/>
        </w:rPr>
        <w:fldChar w:fldCharType="end"/>
      </w:r>
    </w:p>
    <w:p w14:paraId="579A4F19" w14:textId="152817C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_Toc175176761 \h </w:instrText>
      </w:r>
      <w:r>
        <w:rPr>
          <w:noProof/>
        </w:rPr>
      </w:r>
      <w:r>
        <w:rPr>
          <w:noProof/>
        </w:rPr>
        <w:fldChar w:fldCharType="separate"/>
      </w:r>
      <w:r>
        <w:rPr>
          <w:noProof/>
        </w:rPr>
        <w:t>18</w:t>
      </w:r>
      <w:r>
        <w:rPr>
          <w:noProof/>
        </w:rPr>
        <w:fldChar w:fldCharType="end"/>
      </w:r>
    </w:p>
    <w:p w14:paraId="55D94F5E" w14:textId="535E263C"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_Toc175176762 \h </w:instrText>
      </w:r>
      <w:r>
        <w:rPr>
          <w:noProof/>
        </w:rPr>
      </w:r>
      <w:r>
        <w:rPr>
          <w:noProof/>
        </w:rPr>
        <w:fldChar w:fldCharType="separate"/>
      </w:r>
      <w:r>
        <w:rPr>
          <w:noProof/>
        </w:rPr>
        <w:t>18</w:t>
      </w:r>
      <w:r>
        <w:rPr>
          <w:noProof/>
        </w:rPr>
        <w:fldChar w:fldCharType="end"/>
      </w:r>
    </w:p>
    <w:p w14:paraId="0CC6A876" w14:textId="4DBC607D" w:rsidR="00910B8B" w:rsidRDefault="00910B8B">
      <w:pPr>
        <w:pStyle w:val="TOC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Key Topic #5: Additional media experiences</w:t>
      </w:r>
      <w:r>
        <w:rPr>
          <w:noProof/>
        </w:rPr>
        <w:tab/>
      </w:r>
      <w:r>
        <w:rPr>
          <w:noProof/>
        </w:rPr>
        <w:fldChar w:fldCharType="begin"/>
      </w:r>
      <w:r>
        <w:rPr>
          <w:noProof/>
        </w:rPr>
        <w:instrText xml:space="preserve"> PAGEREF _Toc175176763 \h </w:instrText>
      </w:r>
      <w:r>
        <w:rPr>
          <w:noProof/>
        </w:rPr>
      </w:r>
      <w:r>
        <w:rPr>
          <w:noProof/>
        </w:rPr>
        <w:fldChar w:fldCharType="separate"/>
      </w:r>
      <w:r>
        <w:rPr>
          <w:noProof/>
        </w:rPr>
        <w:t>18</w:t>
      </w:r>
      <w:r>
        <w:rPr>
          <w:noProof/>
        </w:rPr>
        <w:fldChar w:fldCharType="end"/>
      </w:r>
    </w:p>
    <w:p w14:paraId="3C396C24" w14:textId="06095D38"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_Toc175176764 \h </w:instrText>
      </w:r>
      <w:r>
        <w:rPr>
          <w:noProof/>
        </w:rPr>
      </w:r>
      <w:r>
        <w:rPr>
          <w:noProof/>
        </w:rPr>
        <w:fldChar w:fldCharType="separate"/>
      </w:r>
      <w:r>
        <w:rPr>
          <w:noProof/>
        </w:rPr>
        <w:t>18</w:t>
      </w:r>
      <w:r>
        <w:rPr>
          <w:noProof/>
        </w:rPr>
        <w:fldChar w:fldCharType="end"/>
      </w:r>
    </w:p>
    <w:p w14:paraId="01F6808A" w14:textId="02562C19"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_Toc175176765 \h </w:instrText>
      </w:r>
      <w:r>
        <w:rPr>
          <w:noProof/>
        </w:rPr>
      </w:r>
      <w:r>
        <w:rPr>
          <w:noProof/>
        </w:rPr>
        <w:fldChar w:fldCharType="separate"/>
      </w:r>
      <w:r>
        <w:rPr>
          <w:noProof/>
        </w:rPr>
        <w:t>19</w:t>
      </w:r>
      <w:r>
        <w:rPr>
          <w:noProof/>
        </w:rPr>
        <w:fldChar w:fldCharType="end"/>
      </w:r>
    </w:p>
    <w:p w14:paraId="68ADF157" w14:textId="594AC9D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_Toc175176766 \h </w:instrText>
      </w:r>
      <w:r>
        <w:rPr>
          <w:noProof/>
        </w:rPr>
      </w:r>
      <w:r>
        <w:rPr>
          <w:noProof/>
        </w:rPr>
        <w:fldChar w:fldCharType="separate"/>
      </w:r>
      <w:r>
        <w:rPr>
          <w:noProof/>
        </w:rPr>
        <w:t>20</w:t>
      </w:r>
      <w:r>
        <w:rPr>
          <w:noProof/>
        </w:rPr>
        <w:fldChar w:fldCharType="end"/>
      </w:r>
    </w:p>
    <w:p w14:paraId="7410942F" w14:textId="7A399058"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5.5.3.1</w:t>
      </w:r>
      <w:r>
        <w:rPr>
          <w:rFonts w:asciiTheme="minorHAnsi" w:hAnsiTheme="minorHAnsi" w:cstheme="minorBidi"/>
          <w:noProof/>
          <w:kern w:val="2"/>
          <w:sz w:val="24"/>
          <w:szCs w:val="24"/>
          <w:lang w:val="en-US"/>
          <w14:ligatures w14:val="standardContextual"/>
        </w:rPr>
        <w:tab/>
      </w:r>
      <w:r>
        <w:rPr>
          <w:noProof/>
          <w:lang w:eastAsia="ko-KR"/>
        </w:rPr>
        <w:t>Overview</w:t>
      </w:r>
      <w:r>
        <w:rPr>
          <w:noProof/>
        </w:rPr>
        <w:tab/>
      </w:r>
      <w:r>
        <w:rPr>
          <w:noProof/>
        </w:rPr>
        <w:fldChar w:fldCharType="begin"/>
      </w:r>
      <w:r>
        <w:rPr>
          <w:noProof/>
        </w:rPr>
        <w:instrText xml:space="preserve"> PAGEREF _Toc175176767 \h </w:instrText>
      </w:r>
      <w:r>
        <w:rPr>
          <w:noProof/>
        </w:rPr>
      </w:r>
      <w:r>
        <w:rPr>
          <w:noProof/>
        </w:rPr>
        <w:fldChar w:fldCharType="separate"/>
      </w:r>
      <w:r>
        <w:rPr>
          <w:noProof/>
        </w:rPr>
        <w:t>20</w:t>
      </w:r>
      <w:r>
        <w:rPr>
          <w:noProof/>
        </w:rPr>
        <w:fldChar w:fldCharType="end"/>
      </w:r>
    </w:p>
    <w:p w14:paraId="3B11D067" w14:textId="76B881FA"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5.5.3.2</w:t>
      </w:r>
      <w:r>
        <w:rPr>
          <w:rFonts w:asciiTheme="minorHAnsi" w:hAnsiTheme="minorHAnsi" w:cstheme="minorBidi"/>
          <w:noProof/>
          <w:kern w:val="2"/>
          <w:sz w:val="24"/>
          <w:szCs w:val="24"/>
          <w:lang w:val="en-US"/>
          <w14:ligatures w14:val="standardContextual"/>
        </w:rPr>
        <w:tab/>
      </w:r>
      <w:r>
        <w:rPr>
          <w:noProof/>
          <w:lang w:eastAsia="ko-KR"/>
        </w:rPr>
        <w:t>3D Video Formats</w:t>
      </w:r>
      <w:r>
        <w:rPr>
          <w:noProof/>
        </w:rPr>
        <w:tab/>
      </w:r>
      <w:r>
        <w:rPr>
          <w:noProof/>
        </w:rPr>
        <w:fldChar w:fldCharType="begin"/>
      </w:r>
      <w:r>
        <w:rPr>
          <w:noProof/>
        </w:rPr>
        <w:instrText xml:space="preserve"> PAGEREF _Toc175176768 \h </w:instrText>
      </w:r>
      <w:r>
        <w:rPr>
          <w:noProof/>
        </w:rPr>
      </w:r>
      <w:r>
        <w:rPr>
          <w:noProof/>
        </w:rPr>
        <w:fldChar w:fldCharType="separate"/>
      </w:r>
      <w:r>
        <w:rPr>
          <w:noProof/>
        </w:rPr>
        <w:t>20</w:t>
      </w:r>
      <w:r>
        <w:rPr>
          <w:noProof/>
        </w:rPr>
        <w:fldChar w:fldCharType="end"/>
      </w:r>
    </w:p>
    <w:p w14:paraId="3574C6AD" w14:textId="09F0C7DC"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5.5.3.3</w:t>
      </w:r>
      <w:r>
        <w:rPr>
          <w:rFonts w:asciiTheme="minorHAnsi" w:hAnsiTheme="minorHAnsi" w:cstheme="minorBidi"/>
          <w:noProof/>
          <w:kern w:val="2"/>
          <w:sz w:val="24"/>
          <w:szCs w:val="24"/>
          <w:lang w:val="en-US"/>
          <w14:ligatures w14:val="standardContextual"/>
        </w:rPr>
        <w:tab/>
      </w:r>
      <w:r>
        <w:rPr>
          <w:noProof/>
          <w:lang w:eastAsia="ko-KR"/>
        </w:rPr>
        <w:t>3D Video Encoding and Decoding capabilities</w:t>
      </w:r>
      <w:r>
        <w:rPr>
          <w:noProof/>
        </w:rPr>
        <w:tab/>
      </w:r>
      <w:r>
        <w:rPr>
          <w:noProof/>
        </w:rPr>
        <w:fldChar w:fldCharType="begin"/>
      </w:r>
      <w:r>
        <w:rPr>
          <w:noProof/>
        </w:rPr>
        <w:instrText xml:space="preserve"> PAGEREF _Toc175176769 \h </w:instrText>
      </w:r>
      <w:r>
        <w:rPr>
          <w:noProof/>
        </w:rPr>
      </w:r>
      <w:r>
        <w:rPr>
          <w:noProof/>
        </w:rPr>
        <w:fldChar w:fldCharType="separate"/>
      </w:r>
      <w:r>
        <w:rPr>
          <w:noProof/>
        </w:rPr>
        <w:t>21</w:t>
      </w:r>
      <w:r>
        <w:rPr>
          <w:noProof/>
        </w:rPr>
        <w:fldChar w:fldCharType="end"/>
      </w:r>
    </w:p>
    <w:p w14:paraId="5BF6AAB8" w14:textId="271ACA1D"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5.5.3.4</w:t>
      </w:r>
      <w:r>
        <w:rPr>
          <w:rFonts w:asciiTheme="minorHAnsi" w:hAnsiTheme="minorHAnsi" w:cstheme="minorBidi"/>
          <w:noProof/>
          <w:kern w:val="2"/>
          <w:sz w:val="24"/>
          <w:szCs w:val="24"/>
          <w:lang w:val="en-US"/>
          <w14:ligatures w14:val="standardContextual"/>
        </w:rPr>
        <w:tab/>
      </w:r>
      <w:r>
        <w:rPr>
          <w:noProof/>
          <w:lang w:eastAsia="ko-KR"/>
        </w:rPr>
        <w:t>3D Video Systems Operation Point</w:t>
      </w:r>
      <w:r>
        <w:rPr>
          <w:noProof/>
        </w:rPr>
        <w:tab/>
      </w:r>
      <w:r>
        <w:rPr>
          <w:noProof/>
        </w:rPr>
        <w:fldChar w:fldCharType="begin"/>
      </w:r>
      <w:r>
        <w:rPr>
          <w:noProof/>
        </w:rPr>
        <w:instrText xml:space="preserve"> PAGEREF _Toc175176770 \h </w:instrText>
      </w:r>
      <w:r>
        <w:rPr>
          <w:noProof/>
        </w:rPr>
      </w:r>
      <w:r>
        <w:rPr>
          <w:noProof/>
        </w:rPr>
        <w:fldChar w:fldCharType="separate"/>
      </w:r>
      <w:r>
        <w:rPr>
          <w:noProof/>
        </w:rPr>
        <w:t>21</w:t>
      </w:r>
      <w:r>
        <w:rPr>
          <w:noProof/>
        </w:rPr>
        <w:fldChar w:fldCharType="end"/>
      </w:r>
    </w:p>
    <w:p w14:paraId="210046D0" w14:textId="133353DB"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5.5.3.5</w:t>
      </w:r>
      <w:r>
        <w:rPr>
          <w:rFonts w:asciiTheme="minorHAnsi" w:hAnsiTheme="minorHAnsi" w:cstheme="minorBidi"/>
          <w:noProof/>
          <w:kern w:val="2"/>
          <w:sz w:val="24"/>
          <w:szCs w:val="24"/>
          <w:lang w:val="en-US"/>
          <w14:ligatures w14:val="standardContextual"/>
        </w:rPr>
        <w:tab/>
      </w:r>
      <w:r>
        <w:rPr>
          <w:noProof/>
          <w:lang w:eastAsia="ko-KR"/>
        </w:rPr>
        <w:t>3D Video Media Type Signaling</w:t>
      </w:r>
      <w:r>
        <w:rPr>
          <w:noProof/>
        </w:rPr>
        <w:tab/>
      </w:r>
      <w:r>
        <w:rPr>
          <w:noProof/>
        </w:rPr>
        <w:fldChar w:fldCharType="begin"/>
      </w:r>
      <w:r>
        <w:rPr>
          <w:noProof/>
        </w:rPr>
        <w:instrText xml:space="preserve"> PAGEREF _Toc175176771 \h </w:instrText>
      </w:r>
      <w:r>
        <w:rPr>
          <w:noProof/>
        </w:rPr>
      </w:r>
      <w:r>
        <w:rPr>
          <w:noProof/>
        </w:rPr>
        <w:fldChar w:fldCharType="separate"/>
      </w:r>
      <w:r>
        <w:rPr>
          <w:noProof/>
        </w:rPr>
        <w:t>21</w:t>
      </w:r>
      <w:r>
        <w:rPr>
          <w:noProof/>
        </w:rPr>
        <w:fldChar w:fldCharType="end"/>
      </w:r>
    </w:p>
    <w:p w14:paraId="22A9579B" w14:textId="29F3BDF2"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5.5.3.6</w:t>
      </w:r>
      <w:r>
        <w:rPr>
          <w:rFonts w:asciiTheme="minorHAnsi" w:hAnsiTheme="minorHAnsi" w:cstheme="minorBidi"/>
          <w:noProof/>
          <w:kern w:val="2"/>
          <w:sz w:val="24"/>
          <w:szCs w:val="24"/>
          <w:lang w:val="en-US"/>
          <w14:ligatures w14:val="standardContextual"/>
        </w:rPr>
        <w:tab/>
      </w:r>
      <w:r>
        <w:rPr>
          <w:noProof/>
          <w:lang w:eastAsia="ko-KR"/>
        </w:rPr>
        <w:t>System integration</w:t>
      </w:r>
      <w:r>
        <w:rPr>
          <w:noProof/>
        </w:rPr>
        <w:tab/>
      </w:r>
      <w:r>
        <w:rPr>
          <w:noProof/>
        </w:rPr>
        <w:fldChar w:fldCharType="begin"/>
      </w:r>
      <w:r>
        <w:rPr>
          <w:noProof/>
        </w:rPr>
        <w:instrText xml:space="preserve"> PAGEREF _Toc175176772 \h </w:instrText>
      </w:r>
      <w:r>
        <w:rPr>
          <w:noProof/>
        </w:rPr>
      </w:r>
      <w:r>
        <w:rPr>
          <w:noProof/>
        </w:rPr>
        <w:fldChar w:fldCharType="separate"/>
      </w:r>
      <w:r>
        <w:rPr>
          <w:noProof/>
        </w:rPr>
        <w:t>22</w:t>
      </w:r>
      <w:r>
        <w:rPr>
          <w:noProof/>
        </w:rPr>
        <w:fldChar w:fldCharType="end"/>
      </w:r>
    </w:p>
    <w:p w14:paraId="55929812" w14:textId="75548F59"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_Toc175176773 \h </w:instrText>
      </w:r>
      <w:r>
        <w:rPr>
          <w:noProof/>
        </w:rPr>
      </w:r>
      <w:r>
        <w:rPr>
          <w:noProof/>
        </w:rPr>
        <w:fldChar w:fldCharType="separate"/>
      </w:r>
      <w:r>
        <w:rPr>
          <w:noProof/>
        </w:rPr>
        <w:t>22</w:t>
      </w:r>
      <w:r>
        <w:rPr>
          <w:noProof/>
        </w:rPr>
        <w:fldChar w:fldCharType="end"/>
      </w:r>
    </w:p>
    <w:p w14:paraId="73E0BE4E" w14:textId="069FE105" w:rsidR="00910B8B" w:rsidRDefault="00910B8B">
      <w:pPr>
        <w:pStyle w:val="TOC2"/>
        <w:rPr>
          <w:rFonts w:asciiTheme="minorHAnsi" w:hAnsiTheme="minorHAnsi" w:cstheme="minorBidi"/>
          <w:noProof/>
          <w:kern w:val="2"/>
          <w:sz w:val="24"/>
          <w:szCs w:val="24"/>
          <w:lang w:val="en-US"/>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Key Topic #6: Media Service Enabler</w:t>
      </w:r>
      <w:r>
        <w:rPr>
          <w:noProof/>
        </w:rPr>
        <w:tab/>
      </w:r>
      <w:r>
        <w:rPr>
          <w:noProof/>
        </w:rPr>
        <w:fldChar w:fldCharType="begin"/>
      </w:r>
      <w:r>
        <w:rPr>
          <w:noProof/>
        </w:rPr>
        <w:instrText xml:space="preserve"> PAGEREF _Toc175176774 \h </w:instrText>
      </w:r>
      <w:r>
        <w:rPr>
          <w:noProof/>
        </w:rPr>
      </w:r>
      <w:r>
        <w:rPr>
          <w:noProof/>
        </w:rPr>
        <w:fldChar w:fldCharType="separate"/>
      </w:r>
      <w:r>
        <w:rPr>
          <w:noProof/>
        </w:rPr>
        <w:t>22</w:t>
      </w:r>
      <w:r>
        <w:rPr>
          <w:noProof/>
        </w:rPr>
        <w:fldChar w:fldCharType="end"/>
      </w:r>
    </w:p>
    <w:p w14:paraId="0FF1B964" w14:textId="4412F75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_Toc175176775 \h </w:instrText>
      </w:r>
      <w:r>
        <w:rPr>
          <w:noProof/>
        </w:rPr>
      </w:r>
      <w:r>
        <w:rPr>
          <w:noProof/>
        </w:rPr>
        <w:fldChar w:fldCharType="separate"/>
      </w:r>
      <w:r>
        <w:rPr>
          <w:noProof/>
        </w:rPr>
        <w:t>22</w:t>
      </w:r>
      <w:r>
        <w:rPr>
          <w:noProof/>
        </w:rPr>
        <w:fldChar w:fldCharType="end"/>
      </w:r>
    </w:p>
    <w:p w14:paraId="4761D8F7" w14:textId="5E0B841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_Toc175176776 \h </w:instrText>
      </w:r>
      <w:r>
        <w:rPr>
          <w:noProof/>
        </w:rPr>
      </w:r>
      <w:r>
        <w:rPr>
          <w:noProof/>
        </w:rPr>
        <w:fldChar w:fldCharType="separate"/>
      </w:r>
      <w:r>
        <w:rPr>
          <w:noProof/>
        </w:rPr>
        <w:t>22</w:t>
      </w:r>
      <w:r>
        <w:rPr>
          <w:noProof/>
        </w:rPr>
        <w:fldChar w:fldCharType="end"/>
      </w:r>
    </w:p>
    <w:p w14:paraId="0FCD58F2" w14:textId="5EBD49C6"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_Toc175176777 \h </w:instrText>
      </w:r>
      <w:r>
        <w:rPr>
          <w:noProof/>
        </w:rPr>
      </w:r>
      <w:r>
        <w:rPr>
          <w:noProof/>
        </w:rPr>
        <w:fldChar w:fldCharType="separate"/>
      </w:r>
      <w:r>
        <w:rPr>
          <w:noProof/>
        </w:rPr>
        <w:t>22</w:t>
      </w:r>
      <w:r>
        <w:rPr>
          <w:noProof/>
        </w:rPr>
        <w:fldChar w:fldCharType="end"/>
      </w:r>
    </w:p>
    <w:p w14:paraId="53D9EDE4" w14:textId="5A206EFB"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_Toc175176778 \h </w:instrText>
      </w:r>
      <w:r>
        <w:rPr>
          <w:noProof/>
        </w:rPr>
      </w:r>
      <w:r>
        <w:rPr>
          <w:noProof/>
        </w:rPr>
        <w:fldChar w:fldCharType="separate"/>
      </w:r>
      <w:r>
        <w:rPr>
          <w:noProof/>
        </w:rPr>
        <w:t>22</w:t>
      </w:r>
      <w:r>
        <w:rPr>
          <w:noProof/>
        </w:rPr>
        <w:fldChar w:fldCharType="end"/>
      </w:r>
    </w:p>
    <w:p w14:paraId="6A882396" w14:textId="7A4AD5A8" w:rsidR="00910B8B" w:rsidRDefault="00910B8B">
      <w:pPr>
        <w:pStyle w:val="TOC2"/>
        <w:rPr>
          <w:rFonts w:asciiTheme="minorHAnsi" w:hAnsiTheme="minorHAnsi" w:cstheme="minorBidi"/>
          <w:noProof/>
          <w:kern w:val="2"/>
          <w:sz w:val="24"/>
          <w:szCs w:val="24"/>
          <w:lang w:val="en-US"/>
          <w14:ligatures w14:val="standardContextual"/>
        </w:rPr>
      </w:pPr>
      <w:r>
        <w:rPr>
          <w:noProof/>
        </w:rPr>
        <w:t>5.X</w:t>
      </w:r>
      <w:r>
        <w:rPr>
          <w:rFonts w:asciiTheme="minorHAnsi" w:hAnsiTheme="minorHAnsi" w:cstheme="minorBidi"/>
          <w:noProof/>
          <w:kern w:val="2"/>
          <w:sz w:val="24"/>
          <w:szCs w:val="24"/>
          <w:lang w:val="en-US"/>
          <w14:ligatures w14:val="standardContextual"/>
        </w:rPr>
        <w:tab/>
      </w:r>
      <w:r>
        <w:rPr>
          <w:noProof/>
        </w:rPr>
        <w:t>Key Topic #X: &lt;New Topic&gt;</w:t>
      </w:r>
      <w:r>
        <w:rPr>
          <w:noProof/>
        </w:rPr>
        <w:tab/>
      </w:r>
      <w:r>
        <w:rPr>
          <w:noProof/>
        </w:rPr>
        <w:fldChar w:fldCharType="begin"/>
      </w:r>
      <w:r>
        <w:rPr>
          <w:noProof/>
        </w:rPr>
        <w:instrText xml:space="preserve"> PAGEREF _Toc175176779 \h </w:instrText>
      </w:r>
      <w:r>
        <w:rPr>
          <w:noProof/>
        </w:rPr>
      </w:r>
      <w:r>
        <w:rPr>
          <w:noProof/>
        </w:rPr>
        <w:fldChar w:fldCharType="separate"/>
      </w:r>
      <w:r>
        <w:rPr>
          <w:noProof/>
        </w:rPr>
        <w:t>22</w:t>
      </w:r>
      <w:r>
        <w:rPr>
          <w:noProof/>
        </w:rPr>
        <w:fldChar w:fldCharType="end"/>
      </w:r>
    </w:p>
    <w:p w14:paraId="03CA1095" w14:textId="01505642"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_Toc175176780 \h </w:instrText>
      </w:r>
      <w:r>
        <w:rPr>
          <w:noProof/>
        </w:rPr>
      </w:r>
      <w:r>
        <w:rPr>
          <w:noProof/>
        </w:rPr>
        <w:fldChar w:fldCharType="separate"/>
      </w:r>
      <w:r>
        <w:rPr>
          <w:noProof/>
        </w:rPr>
        <w:t>22</w:t>
      </w:r>
      <w:r>
        <w:rPr>
          <w:noProof/>
        </w:rPr>
        <w:fldChar w:fldCharType="end"/>
      </w:r>
    </w:p>
    <w:p w14:paraId="79EAC47F" w14:textId="16A000BA"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_Toc175176781 \h </w:instrText>
      </w:r>
      <w:r>
        <w:rPr>
          <w:noProof/>
        </w:rPr>
      </w:r>
      <w:r>
        <w:rPr>
          <w:noProof/>
        </w:rPr>
        <w:fldChar w:fldCharType="separate"/>
      </w:r>
      <w:r>
        <w:rPr>
          <w:noProof/>
        </w:rPr>
        <w:t>23</w:t>
      </w:r>
      <w:r>
        <w:rPr>
          <w:noProof/>
        </w:rPr>
        <w:fldChar w:fldCharType="end"/>
      </w:r>
    </w:p>
    <w:p w14:paraId="3E8127F5" w14:textId="6C560BCD"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lastRenderedPageBreak/>
        <w:t>5.</w:t>
      </w:r>
      <w:r>
        <w:rPr>
          <w:noProof/>
          <w:lang w:eastAsia="zh-CN"/>
        </w:rPr>
        <w:t>X</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_Toc175176782 \h </w:instrText>
      </w:r>
      <w:r>
        <w:rPr>
          <w:noProof/>
        </w:rPr>
      </w:r>
      <w:r>
        <w:rPr>
          <w:noProof/>
        </w:rPr>
        <w:fldChar w:fldCharType="separate"/>
      </w:r>
      <w:r>
        <w:rPr>
          <w:noProof/>
        </w:rPr>
        <w:t>23</w:t>
      </w:r>
      <w:r>
        <w:rPr>
          <w:noProof/>
        </w:rPr>
        <w:fldChar w:fldCharType="end"/>
      </w:r>
    </w:p>
    <w:p w14:paraId="7BE6CA87" w14:textId="419AB825"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_Toc175176783 \h </w:instrText>
      </w:r>
      <w:r>
        <w:rPr>
          <w:noProof/>
        </w:rPr>
      </w:r>
      <w:r>
        <w:rPr>
          <w:noProof/>
        </w:rPr>
        <w:fldChar w:fldCharType="separate"/>
      </w:r>
      <w:r>
        <w:rPr>
          <w:noProof/>
        </w:rPr>
        <w:t>23</w:t>
      </w:r>
      <w:r>
        <w:rPr>
          <w:noProof/>
        </w:rPr>
        <w:fldChar w:fldCharType="end"/>
      </w:r>
    </w:p>
    <w:p w14:paraId="5FF485CB" w14:textId="17FCFEA0" w:rsidR="00910B8B" w:rsidRDefault="00910B8B">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_Toc175176784 \h </w:instrText>
      </w:r>
      <w:r>
        <w:rPr>
          <w:noProof/>
        </w:rPr>
      </w:r>
      <w:r>
        <w:rPr>
          <w:noProof/>
        </w:rPr>
        <w:fldChar w:fldCharType="separate"/>
      </w:r>
      <w:r>
        <w:rPr>
          <w:noProof/>
        </w:rPr>
        <w:t>23</w:t>
      </w:r>
      <w:r>
        <w:rPr>
          <w:noProof/>
        </w:rPr>
        <w:fldChar w:fldCharType="end"/>
      </w:r>
    </w:p>
    <w:p w14:paraId="42BD9430" w14:textId="33840AD9" w:rsidR="00910B8B" w:rsidRDefault="00910B8B">
      <w:pPr>
        <w:pStyle w:val="TOC2"/>
        <w:rPr>
          <w:rFonts w:asciiTheme="minorHAnsi" w:hAnsiTheme="minorHAnsi" w:cstheme="minorBidi"/>
          <w:noProof/>
          <w:kern w:val="2"/>
          <w:sz w:val="24"/>
          <w:szCs w:val="24"/>
          <w:lang w:val="en-US"/>
          <w14:ligatures w14:val="standardContextual"/>
        </w:rPr>
      </w:pPr>
      <w:r w:rsidRPr="00061FB6">
        <w:rPr>
          <w:noProof/>
          <w:lang w:val="en-US"/>
        </w:rPr>
        <w:t>6.1</w:t>
      </w:r>
      <w:r>
        <w:rPr>
          <w:rFonts w:asciiTheme="minorHAnsi" w:hAnsiTheme="minorHAnsi" w:cstheme="minorBidi"/>
          <w:noProof/>
          <w:kern w:val="2"/>
          <w:sz w:val="24"/>
          <w:szCs w:val="24"/>
          <w:lang w:val="en-US"/>
          <w14:ligatures w14:val="standardContextual"/>
        </w:rPr>
        <w:tab/>
      </w:r>
      <w:r w:rsidRPr="00061FB6">
        <w:rPr>
          <w:noProof/>
          <w:lang w:val="en-US"/>
        </w:rPr>
        <w:t>List of Conclusions</w:t>
      </w:r>
      <w:r>
        <w:rPr>
          <w:noProof/>
        </w:rPr>
        <w:tab/>
      </w:r>
      <w:r>
        <w:rPr>
          <w:noProof/>
        </w:rPr>
        <w:fldChar w:fldCharType="begin"/>
      </w:r>
      <w:r>
        <w:rPr>
          <w:noProof/>
        </w:rPr>
        <w:instrText xml:space="preserve"> PAGEREF _Toc175176785 \h </w:instrText>
      </w:r>
      <w:r>
        <w:rPr>
          <w:noProof/>
        </w:rPr>
      </w:r>
      <w:r>
        <w:rPr>
          <w:noProof/>
        </w:rPr>
        <w:fldChar w:fldCharType="separate"/>
      </w:r>
      <w:r>
        <w:rPr>
          <w:noProof/>
        </w:rPr>
        <w:t>23</w:t>
      </w:r>
      <w:r>
        <w:rPr>
          <w:noProof/>
        </w:rPr>
        <w:fldChar w:fldCharType="end"/>
      </w:r>
    </w:p>
    <w:p w14:paraId="7DEACE4D" w14:textId="052B4343" w:rsidR="00910B8B" w:rsidRDefault="00910B8B">
      <w:pPr>
        <w:pStyle w:val="TOC2"/>
        <w:rPr>
          <w:rFonts w:asciiTheme="minorHAnsi" w:hAnsiTheme="minorHAnsi" w:cstheme="minorBidi"/>
          <w:noProof/>
          <w:kern w:val="2"/>
          <w:sz w:val="24"/>
          <w:szCs w:val="24"/>
          <w:lang w:val="en-US"/>
          <w14:ligatures w14:val="standardContextual"/>
        </w:rPr>
      </w:pPr>
      <w:r w:rsidRPr="00061FB6">
        <w:rPr>
          <w:noProof/>
          <w:lang w:val="en-US"/>
        </w:rPr>
        <w:t>6.2</w:t>
      </w:r>
      <w:r>
        <w:rPr>
          <w:rFonts w:asciiTheme="minorHAnsi" w:hAnsiTheme="minorHAnsi" w:cstheme="minorBidi"/>
          <w:noProof/>
          <w:kern w:val="2"/>
          <w:sz w:val="24"/>
          <w:szCs w:val="24"/>
          <w:lang w:val="en-US"/>
          <w14:ligatures w14:val="standardContextual"/>
        </w:rPr>
        <w:tab/>
      </w:r>
      <w:r w:rsidRPr="00061FB6">
        <w:rPr>
          <w:noProof/>
          <w:lang w:val="en-US"/>
        </w:rPr>
        <w:t>Key Topic #1:</w:t>
      </w:r>
      <w:r>
        <w:rPr>
          <w:noProof/>
        </w:rPr>
        <w:tab/>
      </w:r>
      <w:r>
        <w:rPr>
          <w:noProof/>
        </w:rPr>
        <w:fldChar w:fldCharType="begin"/>
      </w:r>
      <w:r>
        <w:rPr>
          <w:noProof/>
        </w:rPr>
        <w:instrText xml:space="preserve"> PAGEREF _Toc175176786 \h </w:instrText>
      </w:r>
      <w:r>
        <w:rPr>
          <w:noProof/>
        </w:rPr>
      </w:r>
      <w:r>
        <w:rPr>
          <w:noProof/>
        </w:rPr>
        <w:fldChar w:fldCharType="separate"/>
      </w:r>
      <w:r>
        <w:rPr>
          <w:noProof/>
        </w:rPr>
        <w:t>23</w:t>
      </w:r>
      <w:r>
        <w:rPr>
          <w:noProof/>
        </w:rPr>
        <w:fldChar w:fldCharType="end"/>
      </w:r>
    </w:p>
    <w:p w14:paraId="33F94A26" w14:textId="56FC0487" w:rsidR="00910B8B" w:rsidRDefault="00910B8B">
      <w:pPr>
        <w:pStyle w:val="TOC1"/>
        <w:rPr>
          <w:rFonts w:asciiTheme="minorHAnsi" w:hAnsiTheme="minorHAnsi" w:cstheme="minorBidi"/>
          <w:noProof/>
          <w:kern w:val="2"/>
          <w:sz w:val="24"/>
          <w:szCs w:val="24"/>
          <w:lang w:val="en-US"/>
          <w14:ligatures w14:val="standardContextual"/>
        </w:rPr>
      </w:pPr>
      <w:r>
        <w:rPr>
          <w:noProof/>
        </w:rPr>
        <w:t>7</w:t>
      </w:r>
      <w:r>
        <w:rPr>
          <w:rFonts w:asciiTheme="minorHAnsi" w:hAnsiTheme="minorHAnsi" w:cstheme="minorBidi"/>
          <w:noProof/>
          <w:kern w:val="2"/>
          <w:sz w:val="24"/>
          <w:szCs w:val="24"/>
          <w:lang w:val="en-US"/>
          <w14:ligatures w14:val="standardContextual"/>
        </w:rPr>
        <w:tab/>
      </w:r>
      <w:r>
        <w:rPr>
          <w:noProof/>
        </w:rPr>
        <w:t>Recommendations</w:t>
      </w:r>
      <w:r>
        <w:rPr>
          <w:noProof/>
        </w:rPr>
        <w:tab/>
      </w:r>
      <w:r>
        <w:rPr>
          <w:noProof/>
        </w:rPr>
        <w:fldChar w:fldCharType="begin"/>
      </w:r>
      <w:r>
        <w:rPr>
          <w:noProof/>
        </w:rPr>
        <w:instrText xml:space="preserve"> PAGEREF _Toc175176787 \h </w:instrText>
      </w:r>
      <w:r>
        <w:rPr>
          <w:noProof/>
        </w:rPr>
      </w:r>
      <w:r>
        <w:rPr>
          <w:noProof/>
        </w:rPr>
        <w:fldChar w:fldCharType="separate"/>
      </w:r>
      <w:r>
        <w:rPr>
          <w:noProof/>
        </w:rPr>
        <w:t>23</w:t>
      </w:r>
      <w:r>
        <w:rPr>
          <w:noProof/>
        </w:rPr>
        <w:fldChar w:fldCharType="end"/>
      </w:r>
    </w:p>
    <w:p w14:paraId="7D9E561D" w14:textId="2CCA5003" w:rsidR="00910B8B" w:rsidRDefault="00910B8B">
      <w:pPr>
        <w:pStyle w:val="TOC9"/>
        <w:rPr>
          <w:rFonts w:asciiTheme="minorHAnsi"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_Toc175176788 \h </w:instrText>
      </w:r>
      <w:r>
        <w:rPr>
          <w:noProof/>
        </w:rPr>
      </w:r>
      <w:r>
        <w:rPr>
          <w:noProof/>
        </w:rPr>
        <w:fldChar w:fldCharType="separate"/>
      </w:r>
      <w:r>
        <w:rPr>
          <w:noProof/>
        </w:rPr>
        <w:t>24</w:t>
      </w:r>
      <w:r>
        <w:rPr>
          <w:noProof/>
        </w:rPr>
        <w:fldChar w:fldCharType="end"/>
      </w:r>
    </w:p>
    <w:p w14:paraId="65245540" w14:textId="42913719"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48416531"/>
      <w:bookmarkStart w:id="18" w:name="_Toc175176727"/>
      <w:bookmarkEnd w:id="16"/>
      <w:r w:rsidRPr="00822E86">
        <w:lastRenderedPageBreak/>
        <w:t>Foreword</w:t>
      </w:r>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0" w:name="introduction"/>
      <w:bookmarkEnd w:id="20"/>
      <w:r w:rsidRPr="00822E86">
        <w:br w:type="page"/>
      </w:r>
      <w:bookmarkStart w:id="21" w:name="scope"/>
      <w:bookmarkStart w:id="22" w:name="_Toc175176728"/>
      <w:bookmarkStart w:id="23" w:name="_Hlk500943653"/>
      <w:bookmarkEnd w:id="21"/>
      <w:r w:rsidR="003665E0" w:rsidRPr="00822E86">
        <w:lastRenderedPageBreak/>
        <w:t>1</w:t>
      </w:r>
      <w:r w:rsidR="003665E0" w:rsidRPr="00822E86">
        <w:tab/>
        <w:t>Scope</w:t>
      </w:r>
      <w:bookmarkEnd w:id="22"/>
    </w:p>
    <w:p w14:paraId="7CB4EA46" w14:textId="77777777" w:rsidR="003665E0" w:rsidRPr="000F6247" w:rsidRDefault="003665E0" w:rsidP="003665E0">
      <w:pPr>
        <w:pStyle w:val="EditorsNote"/>
      </w:pPr>
      <w:r>
        <w:t>Editor’s Note:</w:t>
      </w:r>
      <w:r>
        <w:tab/>
        <w:t>This clause is currently a copy of the agreed study item in SP-240477</w:t>
      </w:r>
      <w:r w:rsidRPr="004D7CA4">
        <w:t>.</w:t>
      </w:r>
      <w:r>
        <w:t xml:space="preserve"> Updates are expected once the Technical Report has progressed.</w:t>
      </w:r>
    </w:p>
    <w:p w14:paraId="438C7EA8" w14:textId="77777777" w:rsidR="003665E0" w:rsidRDefault="003665E0" w:rsidP="003665E0">
      <w:pPr>
        <w:rPr>
          <w:lang w:eastAsia="ja-JP"/>
        </w:rPr>
      </w:pPr>
      <w:bookmarkStart w:id="24" w:name="references"/>
      <w:bookmarkStart w:id="25" w:name="_Toc148416533"/>
      <w:bookmarkEnd w:id="24"/>
      <w:r w:rsidRPr="00B60E56">
        <w:rPr>
          <w:lang w:eastAsia="zh-CN"/>
        </w:rPr>
        <w:t>T</w:t>
      </w:r>
      <w:r w:rsidRPr="00B60E56">
        <w:rPr>
          <w:lang w:eastAsia="ja-JP"/>
        </w:rPr>
        <w:t xml:space="preserve">he Technical Report </w:t>
      </w:r>
      <w:r>
        <w:rPr>
          <w:lang w:eastAsia="ja-JP"/>
        </w:rPr>
        <w:t>discusses enhancements for Media Messaging as defined in TS 26.143 [26143].</w:t>
      </w:r>
    </w:p>
    <w:p w14:paraId="7FE3DD5A" w14:textId="141BD685"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Pr>
          <w:lang w:eastAsia="ja-JP"/>
        </w:rPr>
        <w:t>[</w:t>
      </w:r>
      <w:r w:rsidR="00627DA0">
        <w:t>RFC2045</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with the charter here: </w:t>
      </w:r>
      <w:hyperlink r:id="rId13" w:history="1">
        <w:r w:rsidRPr="00AC0B33">
          <w:rPr>
            <w:rFonts w:eastAsia="Malgun Gothic"/>
            <w:lang w:eastAsia="ko-KR"/>
          </w:rPr>
          <w:t>https://datatracker.ietf.org/wg/mimi/about/</w:t>
        </w:r>
      </w:hyperlink>
      <w:r w:rsidRPr="00AC0B33">
        <w:rPr>
          <w:rFonts w:eastAsia="Malgun Gothic"/>
          <w:lang w:eastAsia="ko-KR"/>
        </w:rPr>
        <w:t xml:space="preserve">. MPEG Systems has initiated a project referred to as "Messaging Media Application Format (MeMAF)." </w:t>
      </w:r>
      <w:bookmarkStart w:id="26" w:name="_Hlk156908672"/>
      <w:r w:rsidRPr="00AC0B33">
        <w:rPr>
          <w:rFonts w:eastAsia="Malgun Gothic"/>
          <w:lang w:eastAsia="ko-KR"/>
        </w:rPr>
        <w:t>The considered scope of this project is the definition of a Media Application Format that primarily can be used for Messaging Services</w:t>
      </w:r>
      <w:bookmarkEnd w:id="26"/>
      <w:r w:rsidRPr="00AC0B33">
        <w:rPr>
          <w:rFonts w:eastAsia="Malgun Gothic"/>
          <w:lang w:eastAsia="ko-KR"/>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lastRenderedPageBreak/>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11477D" w14:textId="77777777" w:rsidR="003665E0" w:rsidRPr="00AC0B33" w:rsidRDefault="003665E0" w:rsidP="003665E0">
      <w:pPr>
        <w:spacing w:after="160" w:line="259" w:lineRule="auto"/>
        <w:rPr>
          <w:rFonts w:eastAsia="Malgun Gothic"/>
          <w:lang w:eastAsia="ko-KR"/>
        </w:rPr>
      </w:pPr>
      <w:bookmarkStart w:id="27" w:name="_Hlk29478278"/>
      <w:bookmarkStart w:id="28"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Specifically, for each of the above key topics, the following objectives </w:t>
      </w:r>
      <w:r>
        <w:rPr>
          <w:rFonts w:eastAsia="Malgun Gothic"/>
          <w:lang w:eastAsia="ko-KR"/>
        </w:rPr>
        <w:t>are addressed</w:t>
      </w:r>
      <w:r w:rsidRPr="00AC0B33">
        <w:rPr>
          <w:rFonts w:eastAsia="Malgun Gothic"/>
          <w:lang w:eastAsia="ko-KR"/>
        </w:rPr>
        <w:t>:</w:t>
      </w:r>
    </w:p>
    <w:bookmarkEnd w:id="27"/>
    <w:bookmarkEnd w:id="28"/>
    <w:p w14:paraId="02F0449B" w14:textId="77777777" w:rsidR="003665E0" w:rsidRPr="00AC0B33" w:rsidRDefault="003665E0" w:rsidP="003665E0">
      <w:pPr>
        <w:ind w:left="568" w:hanging="284"/>
        <w:rPr>
          <w:rFonts w:eastAsia="Malgun Gothic"/>
          <w:lang w:val="en-US"/>
        </w:rPr>
      </w:pPr>
      <w:r w:rsidRPr="00AC0B33">
        <w:rPr>
          <w:rFonts w:eastAsia="Malgun Gothic"/>
          <w:lang w:val="en-US"/>
        </w:rPr>
        <w:t>1.</w:t>
      </w:r>
      <w:r w:rsidRPr="00AC0B33">
        <w:rPr>
          <w:rFonts w:eastAsia="Malgun Gothic"/>
          <w:lang w:val="en-US"/>
        </w:rPr>
        <w:tab/>
        <w:t>Document</w:t>
      </w:r>
      <w:r>
        <w:rPr>
          <w:rFonts w:eastAsia="Malgun Gothic"/>
          <w:lang w:val="en-US"/>
        </w:rPr>
        <w:t>ing</w:t>
      </w:r>
      <w:r w:rsidRPr="00AC0B33">
        <w:rPr>
          <w:rFonts w:eastAsia="Malgun Gothic"/>
          <w:lang w:val="en-US"/>
        </w:rPr>
        <w:t xml:space="preserve"> the above key topics A-E </w:t>
      </w:r>
    </w:p>
    <w:p w14:paraId="568498A4" w14:textId="77777777" w:rsidR="003665E0" w:rsidRPr="00AC0B33" w:rsidRDefault="003665E0" w:rsidP="003665E0">
      <w:pPr>
        <w:ind w:left="851" w:hanging="284"/>
        <w:rPr>
          <w:szCs w:val="24"/>
          <w:lang w:val="en-US" w:eastAsia="ko-KR"/>
        </w:rPr>
      </w:pPr>
      <w:r w:rsidRPr="00AC0B33">
        <w:rPr>
          <w:szCs w:val="24"/>
          <w:lang w:val="en-US"/>
        </w:rPr>
        <w:t xml:space="preserve">A) </w:t>
      </w:r>
      <w:r w:rsidRPr="00AC0B33">
        <w:rPr>
          <w:szCs w:val="24"/>
          <w:lang w:val="en-US" w:eastAsia="ko-KR"/>
        </w:rPr>
        <w:tab/>
        <w:t>Integration of TS 26.143 Capabilities and Profiles into IETF MIMI</w:t>
      </w:r>
    </w:p>
    <w:p w14:paraId="37E0BD79" w14:textId="77777777" w:rsidR="003665E0" w:rsidRPr="00AC0B33" w:rsidRDefault="003665E0" w:rsidP="003665E0">
      <w:pPr>
        <w:ind w:left="851" w:hanging="284"/>
        <w:rPr>
          <w:szCs w:val="24"/>
          <w:lang w:val="en-US"/>
        </w:rPr>
      </w:pPr>
      <w:r w:rsidRPr="00AC0B33">
        <w:rPr>
          <w:szCs w:val="24"/>
          <w:lang w:val="en-US"/>
        </w:rPr>
        <w:t xml:space="preserve">B) </w:t>
      </w:r>
      <w:r w:rsidRPr="00AC0B33">
        <w:rPr>
          <w:szCs w:val="24"/>
          <w:lang w:val="en-US" w:eastAsia="ko-KR"/>
        </w:rPr>
        <w:tab/>
        <w:t>Support of advanced file format</w:t>
      </w:r>
    </w:p>
    <w:p w14:paraId="43D19908" w14:textId="77777777" w:rsidR="003665E0" w:rsidRPr="00AC0B33" w:rsidRDefault="003665E0" w:rsidP="003665E0">
      <w:pPr>
        <w:ind w:left="851" w:hanging="284"/>
        <w:rPr>
          <w:szCs w:val="24"/>
          <w:lang w:val="en-US"/>
        </w:rPr>
      </w:pPr>
      <w:r w:rsidRPr="00AC0B33">
        <w:rPr>
          <w:szCs w:val="24"/>
          <w:lang w:val="en-US"/>
        </w:rPr>
        <w:t xml:space="preserve">C) </w:t>
      </w:r>
      <w:r w:rsidRPr="00AC0B33">
        <w:rPr>
          <w:szCs w:val="24"/>
          <w:lang w:val="en-US" w:eastAsia="ko-KR"/>
        </w:rPr>
        <w:tab/>
        <w:t>Support of external body content and late binding</w:t>
      </w:r>
    </w:p>
    <w:p w14:paraId="5AE8AC16" w14:textId="77777777" w:rsidR="003665E0" w:rsidRPr="00AC0B33" w:rsidRDefault="003665E0" w:rsidP="003665E0">
      <w:pPr>
        <w:ind w:left="851" w:hanging="284"/>
        <w:rPr>
          <w:szCs w:val="24"/>
          <w:lang w:val="en-US"/>
        </w:rPr>
      </w:pPr>
      <w:r w:rsidRPr="00AC0B33">
        <w:rPr>
          <w:szCs w:val="24"/>
          <w:lang w:val="en-US"/>
        </w:rPr>
        <w:t xml:space="preserve">D) </w:t>
      </w:r>
      <w:r w:rsidRPr="00AC0B33">
        <w:rPr>
          <w:szCs w:val="24"/>
          <w:lang w:val="en-US" w:eastAsia="ko-KR"/>
        </w:rPr>
        <w:tab/>
        <w:t>DRM and encrypted content</w:t>
      </w:r>
    </w:p>
    <w:p w14:paraId="2B1E9C37" w14:textId="77777777" w:rsidR="003665E0" w:rsidRPr="00AC0B33" w:rsidRDefault="003665E0" w:rsidP="003665E0">
      <w:pPr>
        <w:ind w:left="851" w:hanging="284"/>
        <w:rPr>
          <w:szCs w:val="24"/>
          <w:lang w:val="en-US"/>
        </w:rPr>
      </w:pPr>
      <w:r w:rsidRPr="00AC0B33">
        <w:rPr>
          <w:szCs w:val="24"/>
          <w:lang w:val="en-US"/>
        </w:rPr>
        <w:t xml:space="preserve">E) </w:t>
      </w:r>
      <w:r w:rsidRPr="00AC0B33">
        <w:rPr>
          <w:szCs w:val="24"/>
          <w:lang w:val="en-US" w:eastAsia="ko-KR"/>
        </w:rPr>
        <w:tab/>
        <w:t>Additional media experiences</w:t>
      </w:r>
    </w:p>
    <w:p w14:paraId="505BA3C0" w14:textId="77777777" w:rsidR="003665E0" w:rsidRPr="00AC0B33" w:rsidRDefault="003665E0" w:rsidP="003665E0">
      <w:pPr>
        <w:ind w:left="568"/>
        <w:rPr>
          <w:rFonts w:eastAsia="Malgun Gothic"/>
          <w:lang w:val="en-US"/>
        </w:rPr>
      </w:pPr>
      <w:r w:rsidRPr="00AC0B33">
        <w:rPr>
          <w:rFonts w:eastAsia="Malgun Gothic"/>
          <w:lang w:val="en-US"/>
        </w:rPr>
        <w:t xml:space="preserve">in more detail, in particular how they relate to the system and data models in TS 26.143 and collect additional industry requirements according to </w:t>
      </w:r>
      <w:r w:rsidRPr="00AC0B33">
        <w:rPr>
          <w:rFonts w:eastAsia="Malgun Gothic"/>
          <w:i/>
          <w:iCs/>
          <w:lang w:val="en-US"/>
        </w:rPr>
        <w:t xml:space="preserve">F) </w:t>
      </w:r>
      <w:r w:rsidRPr="00AC0B33">
        <w:rPr>
          <w:rFonts w:eastAsia="Malgun Gothic"/>
          <w:i/>
          <w:iCs/>
          <w:lang w:eastAsia="ko-KR"/>
        </w:rPr>
        <w:t>Additional industry requirements</w:t>
      </w:r>
      <w:r w:rsidRPr="00AC0B33">
        <w:rPr>
          <w:rFonts w:eastAsia="Malgun Gothic"/>
          <w:lang w:eastAsia="ko-KR"/>
        </w:rPr>
        <w:t xml:space="preserve"> as</w:t>
      </w:r>
      <w:r w:rsidRPr="00AC0B33">
        <w:rPr>
          <w:rFonts w:eastAsia="Malgun Gothic"/>
          <w:lang w:val="en-US"/>
        </w:rPr>
        <w:t xml:space="preserve"> above.</w:t>
      </w:r>
    </w:p>
    <w:p w14:paraId="66A5D84F" w14:textId="77777777" w:rsidR="003665E0" w:rsidRPr="00AC0B33" w:rsidRDefault="003665E0" w:rsidP="003665E0">
      <w:pPr>
        <w:ind w:left="568" w:hanging="284"/>
        <w:rPr>
          <w:rFonts w:eastAsia="Malgun Gothic"/>
          <w:lang w:val="en-US"/>
        </w:rPr>
      </w:pPr>
      <w:r w:rsidRPr="00AC0B33">
        <w:rPr>
          <w:rFonts w:eastAsia="Malgun Gothic"/>
          <w:lang w:val="en-US"/>
        </w:rPr>
        <w:t>2.</w:t>
      </w:r>
      <w:r w:rsidRPr="00AC0B33">
        <w:rPr>
          <w:rFonts w:eastAsia="Malgun Gothic"/>
          <w:lang w:val="en-US"/>
        </w:rPr>
        <w:tab/>
        <w:t>Study the integration of TS 26.143 capabilities and profiles into IETF MIMI content formats based on the issue A above</w:t>
      </w:r>
    </w:p>
    <w:p w14:paraId="03684D8F" w14:textId="77777777" w:rsidR="003665E0" w:rsidRPr="00AC0B33" w:rsidRDefault="003665E0" w:rsidP="003665E0">
      <w:pPr>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taking into account the key topics identified in objective 1. </w:t>
      </w:r>
    </w:p>
    <w:p w14:paraId="537407EB" w14:textId="77777777" w:rsidR="003665E0" w:rsidRPr="00AC0B33" w:rsidRDefault="003665E0" w:rsidP="003665E0">
      <w:pPr>
        <w:ind w:left="568" w:hanging="284"/>
        <w:rPr>
          <w:rFonts w:eastAsia="Malgun Gothic"/>
          <w:lang w:val="en-US"/>
        </w:rPr>
      </w:pPr>
      <w:r w:rsidRPr="00AC0B33">
        <w:rPr>
          <w:rFonts w:eastAsia="Malgun Gothic"/>
          <w:lang w:val="en-US"/>
        </w:rPr>
        <w:t>4.</w:t>
      </w:r>
      <w:r w:rsidRPr="00AC0B33">
        <w:rPr>
          <w:rFonts w:eastAsia="Malgun Gothic"/>
          <w:lang w:val="en-US"/>
        </w:rPr>
        <w:tab/>
        <w:t xml:space="preserve">Study the suitability to enhance the specification of the MMBP Generator and MMBP Player in TS 26.143 by using the Media Service Enabler principles according to bullet point </w:t>
      </w:r>
      <w:r w:rsidRPr="00AC0B33">
        <w:rPr>
          <w:rFonts w:eastAsia="Malgun Gothic"/>
          <w:i/>
          <w:iCs/>
          <w:lang w:val="en-US"/>
        </w:rPr>
        <w:t xml:space="preserve">G) </w:t>
      </w:r>
      <w:r w:rsidRPr="00AC0B33">
        <w:rPr>
          <w:rFonts w:eastAsia="Malgun Gothic"/>
          <w:i/>
          <w:iCs/>
          <w:lang w:eastAsia="ko-KR"/>
        </w:rPr>
        <w:t>Media Service Enabler</w:t>
      </w:r>
      <w:r w:rsidRPr="00AC0B33">
        <w:rPr>
          <w:rFonts w:eastAsia="Malgun Gothic"/>
          <w:lang w:val="en-US"/>
        </w:rPr>
        <w:t>.</w:t>
      </w:r>
    </w:p>
    <w:p w14:paraId="25609937" w14:textId="77777777" w:rsidR="003665E0" w:rsidRPr="00AC0B33" w:rsidRDefault="003665E0" w:rsidP="003665E0">
      <w:pPr>
        <w:ind w:left="568" w:hanging="284"/>
        <w:rPr>
          <w:rFonts w:eastAsia="Malgun Gothic"/>
          <w:lang w:val="en-US"/>
        </w:rPr>
      </w:pPr>
      <w:r w:rsidRPr="00AC0B33">
        <w:rPr>
          <w:rFonts w:eastAsia="Malgun Gothic"/>
          <w:lang w:val="en-US"/>
        </w:rPr>
        <w:t>5.</w:t>
      </w:r>
      <w:r w:rsidRPr="00AC0B33">
        <w:rPr>
          <w:rFonts w:eastAsia="Malgun Gothic"/>
          <w:lang w:val="en-US"/>
        </w:rPr>
        <w:tab/>
        <w:t>Coordinate work with external organizations such as ISO/IEC JTC29 WG3 (MPEG Systems), 5G-MAG, GSMA and IETF, as needed.</w:t>
      </w:r>
    </w:p>
    <w:p w14:paraId="05E29A77" w14:textId="77777777" w:rsidR="003665E0" w:rsidRPr="00BA3EF8" w:rsidRDefault="003665E0" w:rsidP="003665E0">
      <w:pPr>
        <w:ind w:left="568" w:hanging="284"/>
        <w:rPr>
          <w:rFonts w:eastAsia="Malgun Gothic"/>
          <w:lang w:val="en-US"/>
        </w:rPr>
      </w:pPr>
      <w:r w:rsidRPr="00AC0B33">
        <w:rPr>
          <w:rFonts w:eastAsia="Malgun Gothic"/>
          <w:lang w:val="en-US"/>
        </w:rPr>
        <w:t>6.</w:t>
      </w:r>
      <w:r w:rsidRPr="00AC0B33">
        <w:rPr>
          <w:rFonts w:eastAsia="Malgun Gothic"/>
          <w:lang w:val="en-US"/>
        </w:rPr>
        <w:tab/>
        <w:t>Identify gaps and recommend potential normative work to enhance interoperability in Messaging Services.</w:t>
      </w:r>
    </w:p>
    <w:p w14:paraId="1ADCE3D4" w14:textId="77777777" w:rsidR="00B44499" w:rsidRPr="00822E86" w:rsidRDefault="00B44499" w:rsidP="00B44499">
      <w:pPr>
        <w:pStyle w:val="Heading1"/>
      </w:pPr>
      <w:bookmarkStart w:id="29" w:name="definitions"/>
      <w:bookmarkStart w:id="30" w:name="_Toc175176729"/>
      <w:bookmarkStart w:id="31" w:name="_Toc148416534"/>
      <w:bookmarkEnd w:id="25"/>
      <w:bookmarkEnd w:id="29"/>
      <w:r w:rsidRPr="00822E86">
        <w:t>2</w:t>
      </w:r>
      <w:r w:rsidRPr="00822E86">
        <w:tab/>
        <w:t>References</w:t>
      </w:r>
      <w:bookmarkEnd w:id="30"/>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77777777" w:rsidR="00B44499" w:rsidRDefault="00B44499" w:rsidP="00B44499">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3ECB6CA7" w14:textId="5F9209F2" w:rsidR="00B44499" w:rsidRDefault="00B44499" w:rsidP="00B44499">
      <w:pPr>
        <w:pStyle w:val="EX"/>
      </w:pPr>
      <w:r w:rsidRPr="00822E86">
        <w:t>[</w:t>
      </w:r>
      <w:r>
        <w:t>26857</w:t>
      </w:r>
      <w:r w:rsidRPr="00822E86">
        <w:t>]</w:t>
      </w:r>
      <w:r w:rsidRPr="00822E86">
        <w:tab/>
        <w:t>3GPP</w:t>
      </w:r>
      <w:r>
        <w:t> </w:t>
      </w:r>
      <w:r w:rsidRPr="00822E86">
        <w:t>T</w:t>
      </w:r>
      <w:r>
        <w:t>R </w:t>
      </w:r>
      <w:r w:rsidRPr="00822E86">
        <w:t>2</w:t>
      </w:r>
      <w:r>
        <w:t>6</w:t>
      </w:r>
      <w:r w:rsidRPr="00822E86">
        <w:t>.</w:t>
      </w:r>
      <w:r>
        <w:t>857</w:t>
      </w:r>
      <w:r w:rsidRPr="00822E86">
        <w:t>: "</w:t>
      </w:r>
      <w:r w:rsidRPr="00FC1E3E">
        <w:t>5G Media Service Enablers</w:t>
      </w:r>
      <w:r w:rsidRPr="00822E86">
        <w:t>".</w:t>
      </w:r>
    </w:p>
    <w:p w14:paraId="1D141385" w14:textId="77777777" w:rsidR="00B44499" w:rsidRDefault="00B44499" w:rsidP="00B44499">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63D886B" w14:textId="77777777" w:rsidR="00B44499" w:rsidRDefault="00B44499" w:rsidP="00B44499">
      <w:pPr>
        <w:pStyle w:val="EX"/>
      </w:pPr>
      <w:r>
        <w:t>[RFC2046]</w:t>
      </w:r>
      <w:r>
        <w:tab/>
        <w:t>IETF RFC 2046, "Multipurpose Internet Mail Extensions (MIME) Part Two: Media Types"</w:t>
      </w:r>
    </w:p>
    <w:p w14:paraId="21A74611" w14:textId="77777777" w:rsidR="00B44499" w:rsidRDefault="00B44499" w:rsidP="00B44499">
      <w:pPr>
        <w:pStyle w:val="EX"/>
      </w:pPr>
      <w:r>
        <w:lastRenderedPageBreak/>
        <w:t>[RFC2387]</w:t>
      </w:r>
      <w:r>
        <w:tab/>
        <w:t>IETF RFC 2387, "</w:t>
      </w:r>
      <w:r w:rsidRPr="00E11BFA">
        <w:t>The MIME Multipart/Related Content-type</w:t>
      </w:r>
      <w:r>
        <w:t>"</w:t>
      </w:r>
    </w:p>
    <w:p w14:paraId="2937C1CF" w14:textId="77777777" w:rsidR="00B44499" w:rsidRDefault="00B44499" w:rsidP="00B44499">
      <w:pPr>
        <w:pStyle w:val="EX"/>
      </w:pPr>
      <w:r>
        <w:t>[RFC6381]</w:t>
      </w:r>
      <w:r>
        <w:tab/>
        <w:t>IETF RFC 6381, "</w:t>
      </w:r>
      <w:r w:rsidRPr="00C70376">
        <w:t>The 'Codecs' and 'Profiles' Parameters for "Bucket" Media Types</w:t>
      </w:r>
      <w:r>
        <w:t>"</w:t>
      </w:r>
    </w:p>
    <w:p w14:paraId="5B12EE8D" w14:textId="77777777" w:rsidR="00B44499" w:rsidRDefault="00B44499" w:rsidP="00B44499">
      <w:pPr>
        <w:pStyle w:val="EX"/>
      </w:pPr>
      <w:r>
        <w:t>[14496-12]</w:t>
      </w:r>
      <w:r>
        <w:tab/>
      </w:r>
      <w:r w:rsidRPr="00192C74">
        <w:t>ISO/IEC 14496-12: "Information technology - Coding of audio-visual objects -Part 12: ISO base media file format".</w:t>
      </w:r>
    </w:p>
    <w:p w14:paraId="00567496" w14:textId="3A0D8A0B" w:rsidR="00B44499" w:rsidRDefault="00B44499" w:rsidP="00B44499">
      <w:pPr>
        <w:pStyle w:val="EX"/>
      </w:pPr>
      <w:r>
        <w:t>[IETF-MIMI]</w:t>
      </w:r>
      <w:r>
        <w:tab/>
      </w:r>
      <w:r w:rsidRPr="00026EA0">
        <w:t xml:space="preserve">IETF </w:t>
      </w:r>
      <w:r>
        <w:t>Draft draft-ietf-mimi-content-04</w:t>
      </w:r>
      <w:r w:rsidRPr="00026EA0">
        <w:t>: "</w:t>
      </w:r>
      <w:r>
        <w:t>More Instant Messaging Interoperability (MIMI) message content</w:t>
      </w:r>
      <w:r w:rsidRPr="00026EA0">
        <w:t>"</w:t>
      </w:r>
      <w:r>
        <w:t>, June 2024.</w:t>
      </w:r>
    </w:p>
    <w:p w14:paraId="0FC35E69" w14:textId="77777777" w:rsidR="00B44499" w:rsidRDefault="00B44499" w:rsidP="00B44499">
      <w:pPr>
        <w:pStyle w:val="EX"/>
      </w:pPr>
      <w:r>
        <w:t>[</w:t>
      </w:r>
      <w:r w:rsidRPr="00D10D60">
        <w:rPr>
          <w:lang w:val="en-US"/>
        </w:rPr>
        <w:t>RFC8</w:t>
      </w:r>
      <w:r>
        <w:rPr>
          <w:lang w:val="en-US"/>
        </w:rPr>
        <w:t>610</w:t>
      </w:r>
      <w:r>
        <w:t>]</w:t>
      </w:r>
      <w:r>
        <w:tab/>
        <w:t xml:space="preserve">IETF RFC 8610, </w:t>
      </w:r>
      <w:r w:rsidRPr="00E81C9B">
        <w:t>Concise Data Definition Language (CDDL)</w:t>
      </w:r>
    </w:p>
    <w:p w14:paraId="5509934C" w14:textId="77777777" w:rsidR="00B44499" w:rsidRDefault="00B44499" w:rsidP="00B44499">
      <w:pPr>
        <w:pStyle w:val="EX"/>
      </w:pPr>
      <w:r>
        <w:t>[</w:t>
      </w:r>
      <w:r w:rsidRPr="00D10D60">
        <w:rPr>
          <w:lang w:val="en-US"/>
        </w:rPr>
        <w:t>RFC8949</w:t>
      </w:r>
      <w:r>
        <w:t>]</w:t>
      </w:r>
      <w:r>
        <w:tab/>
        <w:t xml:space="preserve">IETF RFC 8949, </w:t>
      </w:r>
      <w:bookmarkStart w:id="32" w:name="_Hlk179976590"/>
      <w:r w:rsidRPr="00700D14">
        <w:t xml:space="preserve">Concise Binary Object Representation </w:t>
      </w:r>
      <w:bookmarkEnd w:id="32"/>
      <w:r w:rsidRPr="00700D14">
        <w:t>(CBOR)</w:t>
      </w:r>
    </w:p>
    <w:p w14:paraId="1AEB135E" w14:textId="77777777" w:rsidR="00CD6ED0" w:rsidRDefault="00185DE8">
      <w:pPr>
        <w:pStyle w:val="EX"/>
      </w:pPr>
      <w:r>
        <w:t>[23000-24]</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77777777" w:rsidR="00B57B0B" w:rsidRDefault="00B57B0B" w:rsidP="00B57B0B">
      <w:pPr>
        <w:pStyle w:val="EX"/>
      </w:pPr>
      <w:r w:rsidRPr="00822E86">
        <w:t>[</w:t>
      </w:r>
      <w:r>
        <w:t>26265</w:t>
      </w:r>
      <w:r w:rsidRPr="00822E86">
        <w:t>]</w:t>
      </w:r>
      <w:r w:rsidRPr="00822E86">
        <w:tab/>
        <w:t>3GPP</w:t>
      </w:r>
      <w:r>
        <w:t> </w:t>
      </w:r>
      <w:r w:rsidRPr="00822E86">
        <w:t>T</w:t>
      </w:r>
      <w:r>
        <w:t>S </w:t>
      </w:r>
      <w:r w:rsidRPr="00822E86">
        <w:t>2</w:t>
      </w:r>
      <w:r>
        <w:t>6</w:t>
      </w:r>
      <w:r w:rsidRPr="00822E86">
        <w:t>.</w:t>
      </w:r>
      <w:r>
        <w:t>265</w:t>
      </w:r>
      <w:r w:rsidRPr="00822E86">
        <w:t>: "</w:t>
      </w:r>
      <w:r w:rsidRPr="00360F05">
        <w:t>Video Capabilities and Operating Points</w:t>
      </w:r>
      <w:r w:rsidRPr="00822E86">
        <w:t>".</w:t>
      </w:r>
    </w:p>
    <w:p w14:paraId="0BCA9309" w14:textId="77777777" w:rsidR="00B57B0B" w:rsidRDefault="00B57B0B" w:rsidP="00B57B0B">
      <w:pPr>
        <w:pStyle w:val="EX"/>
      </w:pPr>
      <w:r w:rsidRPr="00822E86">
        <w:t>[</w:t>
      </w:r>
      <w:r>
        <w:t>26956</w:t>
      </w:r>
      <w:r w:rsidRPr="00822E86">
        <w:t>]</w:t>
      </w:r>
      <w:r w:rsidRPr="00822E86">
        <w:tab/>
        <w:t>3GPP</w:t>
      </w:r>
      <w:r>
        <w:t> </w:t>
      </w:r>
      <w:r w:rsidRPr="00822E86">
        <w:t>T</w:t>
      </w:r>
      <w:r>
        <w:t>R </w:t>
      </w:r>
      <w:r w:rsidRPr="00822E86">
        <w:t>2</w:t>
      </w:r>
      <w:r>
        <w:t>6</w:t>
      </w:r>
      <w:r w:rsidRPr="00822E86">
        <w:t>.</w:t>
      </w:r>
      <w:r>
        <w:t>956</w:t>
      </w:r>
      <w:r w:rsidRPr="00822E86">
        <w:t>: "</w:t>
      </w:r>
      <w:r w:rsidRPr="00683258">
        <w:t>Evaluation and Characterization of Beyond 2D Video Formats and Codecs</w:t>
      </w:r>
      <w:r w:rsidRPr="00822E86">
        <w:t>".</w:t>
      </w:r>
    </w:p>
    <w:p w14:paraId="75778128" w14:textId="77777777" w:rsidR="00B57B0B" w:rsidRDefault="00B57B0B" w:rsidP="00B57B0B">
      <w:pPr>
        <w:pStyle w:val="EX"/>
      </w:pPr>
      <w:r w:rsidRPr="00822E86">
        <w:t>[</w:t>
      </w:r>
      <w:r>
        <w:t>26966</w:t>
      </w:r>
      <w:r w:rsidRPr="00822E86">
        <w:t>]</w:t>
      </w:r>
      <w:r w:rsidRPr="00822E86">
        <w:tab/>
        <w:t>3GPP</w:t>
      </w:r>
      <w:r>
        <w:t> </w:t>
      </w:r>
      <w:r w:rsidRPr="00822E86">
        <w:t>T</w:t>
      </w:r>
      <w:r>
        <w:t>R </w:t>
      </w:r>
      <w:r w:rsidRPr="00822E86">
        <w:t>2</w:t>
      </w:r>
      <w:r>
        <w:t>6</w:t>
      </w:r>
      <w:r w:rsidRPr="00822E86">
        <w:t>.</w:t>
      </w:r>
      <w:r>
        <w:t>966</w:t>
      </w:r>
      <w:r w:rsidRPr="00822E86">
        <w:t>: "</w:t>
      </w:r>
      <w:r w:rsidRPr="007045AD">
        <w:t>Evaluation of new HEVC coding tools</w:t>
      </w:r>
      <w:r w:rsidRPr="00822E86">
        <w:t>".</w:t>
      </w:r>
    </w:p>
    <w:p w14:paraId="04A2C0EA" w14:textId="77777777" w:rsidR="00B57B0B" w:rsidRDefault="00B57B0B" w:rsidP="00B57B0B">
      <w:pPr>
        <w:pStyle w:val="EX"/>
      </w:pPr>
      <w:r>
        <w:t>[</w:t>
      </w:r>
      <w:r>
        <w:rPr>
          <w:lang w:eastAsia="zh-CN"/>
        </w:rPr>
        <w:t>AMVHEVC</w:t>
      </w:r>
      <w:r>
        <w:t>]</w:t>
      </w:r>
      <w:r>
        <w:tab/>
      </w:r>
      <w:r w:rsidRPr="00D96CE0">
        <w:t>Apple HEVC Stereo Video - Interoperability Profile (Beta)</w:t>
      </w:r>
      <w:r>
        <w:t xml:space="preserve">, Version 0.9, June 21, 2023, </w:t>
      </w:r>
      <w:hyperlink r:id="rId14" w:history="1">
        <w:r w:rsidRPr="005C6011">
          <w:rPr>
            <w:rStyle w:val="Hyperlink"/>
          </w:rPr>
          <w:t>https://developer.apple.com/av-foundation/HEVC-Stereo-Video-Profile.pdf</w:t>
        </w:r>
      </w:hyperlink>
    </w:p>
    <w:p w14:paraId="72CF7B57" w14:textId="77777777" w:rsidR="00B57B0B" w:rsidRDefault="00B57B0B" w:rsidP="00B57B0B">
      <w:pPr>
        <w:pStyle w:val="EX"/>
      </w:pPr>
      <w:r>
        <w:t>[SPATIAL]</w:t>
      </w:r>
      <w:r>
        <w:tab/>
        <w:t>Mike Swanson, "</w:t>
      </w:r>
      <w:r w:rsidRPr="000F6143">
        <w:t>Spatial Video</w:t>
      </w:r>
      <w:r>
        <w:t xml:space="preserve">", March 7 2024, </w:t>
      </w:r>
      <w:r w:rsidRPr="00FE1567">
        <w:t>https://blog.mikeswanson.com/spatial-video/</w:t>
      </w:r>
    </w:p>
    <w:p w14:paraId="1CBBAA80" w14:textId="40B94B2E" w:rsidR="00B57B0B" w:rsidRDefault="00B57B0B" w:rsidP="00B57B0B">
      <w:pPr>
        <w:pStyle w:val="EX"/>
      </w:pPr>
      <w:r>
        <w:t>[</w:t>
      </w:r>
      <w:r>
        <w:rPr>
          <w:lang w:eastAsia="zh-CN"/>
        </w:rPr>
        <w:t>CONTOUR</w:t>
      </w:r>
      <w:r>
        <w:t>]</w:t>
      </w:r>
      <w:r>
        <w:tab/>
        <w:t xml:space="preserve">Video Contour Map Payload, Version 0.9, June 21, 2023, </w:t>
      </w:r>
      <w:hyperlink r:id="rId15" w:history="1">
        <w:r w:rsidRPr="005C6011">
          <w:rPr>
            <w:rStyle w:val="Hyperlink"/>
          </w:rPr>
          <w:t>https://developer.apple.com/av-foundation/Video-Contour-Map-Metadata.pdf</w:t>
        </w:r>
      </w:hyperlink>
    </w:p>
    <w:p w14:paraId="6688A792" w14:textId="77777777" w:rsidR="00B57B0B" w:rsidRDefault="00B57B0B" w:rsidP="00B57B0B">
      <w:pPr>
        <w:pStyle w:val="EX"/>
      </w:pPr>
      <w:r w:rsidRPr="00822E86">
        <w:t>[</w:t>
      </w:r>
      <w:r>
        <w:t>26118</w:t>
      </w:r>
      <w:r w:rsidRPr="00822E86">
        <w:t>]</w:t>
      </w:r>
      <w:r w:rsidRPr="00822E86">
        <w:tab/>
        <w:t>3GPP</w:t>
      </w:r>
      <w:r>
        <w:t> </w:t>
      </w:r>
      <w:r w:rsidRPr="00822E86">
        <w:t>T</w:t>
      </w:r>
      <w:r>
        <w:t>S </w:t>
      </w:r>
      <w:r w:rsidRPr="00822E86">
        <w:t>2</w:t>
      </w:r>
      <w:r>
        <w:t>6</w:t>
      </w:r>
      <w:r w:rsidRPr="00822E86">
        <w:t>.</w:t>
      </w:r>
      <w:r>
        <w:t>118</w:t>
      </w:r>
      <w:r w:rsidRPr="00822E86">
        <w:t>: "</w:t>
      </w:r>
      <w:r w:rsidRPr="00A03329">
        <w:t>Virtual Reality (VR) profiles for streaming applications</w:t>
      </w:r>
      <w:r w:rsidRPr="00822E86">
        <w:t>".</w:t>
      </w:r>
    </w:p>
    <w:p w14:paraId="2ED7A768" w14:textId="77777777" w:rsidR="003665E0" w:rsidRPr="00822E86" w:rsidRDefault="003665E0" w:rsidP="003665E0">
      <w:pPr>
        <w:pStyle w:val="Heading1"/>
      </w:pPr>
      <w:bookmarkStart w:id="33" w:name="_Toc175176730"/>
      <w:r w:rsidRPr="00822E86">
        <w:t>3</w:t>
      </w:r>
      <w:r w:rsidRPr="00822E86">
        <w:tab/>
        <w:t>Definitions of terms, symbols and abbreviations</w:t>
      </w:r>
      <w:bookmarkEnd w:id="31"/>
      <w:bookmarkEnd w:id="33"/>
    </w:p>
    <w:p w14:paraId="223E0066" w14:textId="77777777" w:rsidR="003665E0" w:rsidRPr="00822E86" w:rsidRDefault="003665E0" w:rsidP="003665E0">
      <w:pPr>
        <w:pStyle w:val="Heading2"/>
      </w:pPr>
      <w:bookmarkStart w:id="34" w:name="_Toc148416535"/>
      <w:bookmarkStart w:id="35" w:name="_Toc175176731"/>
      <w:r w:rsidRPr="00822E86">
        <w:t>3.1</w:t>
      </w:r>
      <w:r w:rsidRPr="00822E86">
        <w:tab/>
        <w:t>Terms</w:t>
      </w:r>
      <w:bookmarkEnd w:id="34"/>
      <w:bookmarkEnd w:id="35"/>
    </w:p>
    <w:p w14:paraId="3FA204B3" w14:textId="77777777" w:rsidR="003665E0" w:rsidRPr="00822E86" w:rsidRDefault="003665E0" w:rsidP="003665E0">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459B10FB" w14:textId="77777777" w:rsidR="003665E0" w:rsidRPr="00822E86" w:rsidRDefault="003665E0" w:rsidP="003665E0">
      <w:r w:rsidRPr="00822E86">
        <w:rPr>
          <w:b/>
        </w:rPr>
        <w:t>example:</w:t>
      </w:r>
      <w:r w:rsidRPr="00822E86">
        <w:t xml:space="preserve"> text used to clarify abstract rules by applying them literally.</w:t>
      </w:r>
    </w:p>
    <w:p w14:paraId="68E751BC" w14:textId="77777777" w:rsidR="003665E0" w:rsidRPr="00822E86" w:rsidRDefault="003665E0" w:rsidP="003665E0">
      <w:pPr>
        <w:pStyle w:val="Heading2"/>
      </w:pPr>
      <w:bookmarkStart w:id="36" w:name="_Toc148416536"/>
      <w:bookmarkStart w:id="37" w:name="_Toc175176732"/>
      <w:r w:rsidRPr="00822E86">
        <w:t>3.2</w:t>
      </w:r>
      <w:r w:rsidRPr="00822E86">
        <w:tab/>
        <w:t>Symbols</w:t>
      </w:r>
      <w:bookmarkEnd w:id="36"/>
      <w:bookmarkEnd w:id="37"/>
    </w:p>
    <w:p w14:paraId="0D37905D" w14:textId="77777777" w:rsidR="003665E0" w:rsidRPr="00822E86" w:rsidRDefault="003665E0" w:rsidP="003665E0">
      <w:pPr>
        <w:keepNext/>
      </w:pPr>
      <w:r w:rsidRPr="00822E86">
        <w:t>For the purposes of the present document, the following symbols apply:</w:t>
      </w:r>
    </w:p>
    <w:p w14:paraId="27A9E4F4" w14:textId="77777777" w:rsidR="003665E0" w:rsidRPr="00822E86" w:rsidRDefault="003665E0" w:rsidP="003665E0">
      <w:pPr>
        <w:pStyle w:val="EW"/>
      </w:pPr>
      <w:r w:rsidRPr="00822E86">
        <w:t>&lt;symbol&gt;</w:t>
      </w:r>
      <w:r w:rsidRPr="00822E86">
        <w:tab/>
        <w:t>&lt;Explanation&gt;</w:t>
      </w:r>
    </w:p>
    <w:p w14:paraId="3BC11BB7" w14:textId="77777777" w:rsidR="003665E0" w:rsidRPr="00822E86" w:rsidRDefault="003665E0" w:rsidP="003665E0">
      <w:pPr>
        <w:pStyle w:val="EW"/>
      </w:pPr>
    </w:p>
    <w:p w14:paraId="7A51025C" w14:textId="77777777" w:rsidR="003665E0" w:rsidRPr="00822E86" w:rsidRDefault="003665E0" w:rsidP="003665E0">
      <w:pPr>
        <w:pStyle w:val="Heading2"/>
      </w:pPr>
      <w:bookmarkStart w:id="38" w:name="_Toc148416537"/>
      <w:bookmarkStart w:id="39" w:name="_Toc175176733"/>
      <w:r w:rsidRPr="00822E86">
        <w:t>3.3</w:t>
      </w:r>
      <w:r w:rsidRPr="00822E86">
        <w:tab/>
        <w:t>Abbreviations</w:t>
      </w:r>
      <w:bookmarkEnd w:id="38"/>
      <w:bookmarkEnd w:id="39"/>
    </w:p>
    <w:p w14:paraId="10D47D2F" w14:textId="77777777" w:rsidR="003665E0" w:rsidRPr="00822E86" w:rsidRDefault="003665E0" w:rsidP="003665E0">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2D32DFE" w14:textId="0F28A072" w:rsidR="003665E0" w:rsidRDefault="003665E0" w:rsidP="003665E0">
      <w:pPr>
        <w:pStyle w:val="EW"/>
      </w:pPr>
      <w:r>
        <w:t>API</w:t>
      </w:r>
      <w:r>
        <w:tab/>
        <w:t>Application Programming Interface</w:t>
      </w:r>
    </w:p>
    <w:p w14:paraId="6BC6A59E" w14:textId="3363274E" w:rsidR="001F75B3" w:rsidRDefault="001F75B3" w:rsidP="003665E0">
      <w:pPr>
        <w:pStyle w:val="EW"/>
      </w:pPr>
      <w:r>
        <w:t>CBOR</w:t>
      </w:r>
      <w:r w:rsidR="00774DF0">
        <w:tab/>
      </w:r>
      <w:r w:rsidR="00774DF0" w:rsidRPr="00774DF0">
        <w:t>Concise Binary Object Representation</w:t>
      </w:r>
    </w:p>
    <w:p w14:paraId="42936DFC" w14:textId="4C53E5F2" w:rsidR="001F75B3" w:rsidRDefault="001F75B3" w:rsidP="003665E0">
      <w:pPr>
        <w:pStyle w:val="EW"/>
      </w:pPr>
      <w:r>
        <w:t>CDDL</w:t>
      </w:r>
      <w:r w:rsidR="00774DF0">
        <w:tab/>
      </w:r>
      <w:r w:rsidR="00774DF0" w:rsidRPr="00E81C9B">
        <w:t>Concise Data Definition Language</w:t>
      </w:r>
    </w:p>
    <w:p w14:paraId="699CFB46" w14:textId="5610B41D" w:rsidR="00DE1829" w:rsidRDefault="00DE1829" w:rsidP="003665E0">
      <w:pPr>
        <w:pStyle w:val="EW"/>
      </w:pPr>
      <w:r>
        <w:t>DASH</w:t>
      </w:r>
      <w:r w:rsidR="00774DF0">
        <w:tab/>
        <w:t>Dynamic Adaptive Streaming over HTTP</w:t>
      </w:r>
    </w:p>
    <w:p w14:paraId="56738438" w14:textId="2A696021" w:rsidR="00DE1829" w:rsidRDefault="00DE1829" w:rsidP="003665E0">
      <w:pPr>
        <w:pStyle w:val="EW"/>
      </w:pPr>
      <w:r>
        <w:t>DRM</w:t>
      </w:r>
      <w:r w:rsidR="00774DF0">
        <w:tab/>
        <w:t>Digital Rights Management</w:t>
      </w:r>
    </w:p>
    <w:p w14:paraId="3EAFA582" w14:textId="28D9BE6D" w:rsidR="00DE1829" w:rsidRDefault="00DE1829" w:rsidP="003665E0">
      <w:pPr>
        <w:pStyle w:val="EW"/>
      </w:pPr>
      <w:r>
        <w:lastRenderedPageBreak/>
        <w:t>HEVC</w:t>
      </w:r>
      <w:r w:rsidR="00774DF0">
        <w:tab/>
        <w:t>High Efficiency Video Coding</w:t>
      </w:r>
    </w:p>
    <w:p w14:paraId="3E47C509" w14:textId="0BEC8024" w:rsidR="00DE1829" w:rsidRDefault="00DE1829" w:rsidP="003665E0">
      <w:pPr>
        <w:pStyle w:val="EW"/>
      </w:pPr>
      <w:r>
        <w:t>HMD</w:t>
      </w:r>
      <w:r w:rsidR="00583725">
        <w:tab/>
        <w:t>Head-Mounted Display</w:t>
      </w:r>
    </w:p>
    <w:p w14:paraId="3A9852C6" w14:textId="0177CB80" w:rsidR="003665E0" w:rsidRDefault="003665E0" w:rsidP="003665E0">
      <w:pPr>
        <w:pStyle w:val="EW"/>
      </w:pPr>
      <w:r>
        <w:t>IANA</w:t>
      </w:r>
      <w:r>
        <w:tab/>
        <w:t>Internet Assigned Numbers Authority</w:t>
      </w:r>
    </w:p>
    <w:p w14:paraId="0F3116F7" w14:textId="53D0A94C" w:rsidR="00DE1829" w:rsidRDefault="00DE1829" w:rsidP="003665E0">
      <w:pPr>
        <w:pStyle w:val="EW"/>
      </w:pPr>
      <w:r>
        <w:t>JSON</w:t>
      </w:r>
      <w:r w:rsidR="00583725">
        <w:tab/>
        <w:t>JavaScript Object Notation</w:t>
      </w:r>
    </w:p>
    <w:p w14:paraId="00AC462F" w14:textId="77777777" w:rsidR="003665E0" w:rsidRDefault="003665E0" w:rsidP="003665E0">
      <w:pPr>
        <w:pStyle w:val="EW"/>
      </w:pPr>
      <w:r>
        <w:t>MIME</w:t>
      </w:r>
      <w:r>
        <w:tab/>
      </w:r>
      <w:r w:rsidRPr="00492B6C">
        <w:t>Multipurpose Internet Mail Extensions</w:t>
      </w:r>
    </w:p>
    <w:p w14:paraId="6C0D1ACA" w14:textId="77777777" w:rsidR="003665E0" w:rsidRDefault="003665E0" w:rsidP="003665E0">
      <w:pPr>
        <w:pStyle w:val="EW"/>
      </w:pPr>
      <w:r>
        <w:t>MIMI</w:t>
      </w:r>
      <w:r>
        <w:tab/>
      </w:r>
      <w:r w:rsidRPr="00CF408B">
        <w:t>More Instant Messaging Interoperability</w:t>
      </w:r>
    </w:p>
    <w:p w14:paraId="4CF232E9" w14:textId="1EC478D7" w:rsidR="00BA16D1" w:rsidRPr="00E64E9D" w:rsidRDefault="00BA16D1" w:rsidP="00BA16D1">
      <w:pPr>
        <w:pStyle w:val="EW"/>
        <w:rPr>
          <w:lang w:val="en-US"/>
        </w:rPr>
      </w:pPr>
      <w:r w:rsidRPr="00BA16D1">
        <w:rPr>
          <w:lang w:val="en-US"/>
        </w:rPr>
        <w:t>MLS</w:t>
      </w:r>
      <w:r>
        <w:rPr>
          <w:lang w:val="en-US"/>
        </w:rPr>
        <w:tab/>
      </w:r>
      <w:r w:rsidRPr="00BA16D1">
        <w:rPr>
          <w:lang w:val="en-US"/>
        </w:rPr>
        <w:t>Messaging Layer Security</w:t>
      </w:r>
    </w:p>
    <w:p w14:paraId="4DC9AD8C" w14:textId="77777777" w:rsidR="003665E0" w:rsidRDefault="003665E0" w:rsidP="003665E0">
      <w:pPr>
        <w:pStyle w:val="EW"/>
      </w:pPr>
      <w:r>
        <w:t>MMBP</w:t>
      </w:r>
      <w:r>
        <w:tab/>
      </w:r>
      <w:r w:rsidRPr="00F755A3">
        <w:t>multimedia messaging body part</w:t>
      </w:r>
    </w:p>
    <w:p w14:paraId="4D13A41B" w14:textId="77777777" w:rsidR="003665E0" w:rsidRDefault="003665E0" w:rsidP="003665E0">
      <w:pPr>
        <w:pStyle w:val="EW"/>
      </w:pPr>
      <w:r>
        <w:t>MMS</w:t>
      </w:r>
      <w:r>
        <w:tab/>
      </w:r>
      <w:r w:rsidRPr="00390E08">
        <w:t>Multimedia Messaging Service</w:t>
      </w:r>
    </w:p>
    <w:p w14:paraId="058B8E42" w14:textId="77777777" w:rsidR="003665E0" w:rsidRDefault="003665E0" w:rsidP="003665E0">
      <w:pPr>
        <w:pStyle w:val="EW"/>
      </w:pPr>
      <w:r>
        <w:t>RCS</w:t>
      </w:r>
      <w:r>
        <w:tab/>
        <w:t>Rich Communication Services</w:t>
      </w:r>
    </w:p>
    <w:p w14:paraId="1FA45E25" w14:textId="77777777" w:rsidR="003665E0" w:rsidRPr="00822E86" w:rsidRDefault="003665E0" w:rsidP="003665E0">
      <w:pPr>
        <w:pStyle w:val="EW"/>
      </w:pPr>
    </w:p>
    <w:p w14:paraId="7FBC7399" w14:textId="77777777" w:rsidR="003665E0" w:rsidRPr="00822E86" w:rsidRDefault="003665E0" w:rsidP="003665E0">
      <w:pPr>
        <w:pStyle w:val="Heading1"/>
      </w:pPr>
      <w:bookmarkStart w:id="40" w:name="clause4"/>
      <w:bookmarkStart w:id="41" w:name="_Toc148416538"/>
      <w:bookmarkStart w:id="42" w:name="_Toc175176734"/>
      <w:bookmarkEnd w:id="40"/>
      <w:r w:rsidRPr="00822E86">
        <w:t>4</w:t>
      </w:r>
      <w:r w:rsidRPr="00822E86">
        <w:tab/>
      </w:r>
      <w:bookmarkEnd w:id="41"/>
      <w:r>
        <w:t>Background</w:t>
      </w:r>
      <w:bookmarkEnd w:id="42"/>
    </w:p>
    <w:p w14:paraId="7BABC3B1" w14:textId="77777777" w:rsidR="003665E0" w:rsidRPr="00822E86" w:rsidRDefault="003665E0" w:rsidP="003665E0">
      <w:pPr>
        <w:pStyle w:val="Heading2"/>
      </w:pPr>
      <w:bookmarkStart w:id="43" w:name="_Toc148416539"/>
      <w:bookmarkStart w:id="44" w:name="_Toc175176735"/>
      <w:r w:rsidRPr="00822E86">
        <w:t>4.1</w:t>
      </w:r>
      <w:r w:rsidRPr="00822E86">
        <w:tab/>
      </w:r>
      <w:bookmarkEnd w:id="43"/>
      <w:r>
        <w:t>Background from TS 26.143</w:t>
      </w:r>
      <w:bookmarkEnd w:id="44"/>
    </w:p>
    <w:p w14:paraId="077F5B1C" w14:textId="77777777" w:rsidR="003665E0" w:rsidRDefault="003665E0" w:rsidP="003665E0">
      <w:pPr>
        <w:pStyle w:val="EditorsNote"/>
        <w:rPr>
          <w:rFonts w:eastAsia="Malgun Gothic"/>
        </w:rPr>
      </w:pPr>
      <w:r>
        <w:t>Editor’s Note:</w:t>
      </w:r>
      <w:r>
        <w:tab/>
      </w:r>
      <w:r w:rsidRPr="00AC0B33">
        <w:rPr>
          <w:rFonts w:eastAsia="Malgun Gothic"/>
        </w:rPr>
        <w: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t>
      </w:r>
    </w:p>
    <w:p w14:paraId="3BD6F3C0" w14:textId="77777777" w:rsidR="003665E0" w:rsidRPr="009D6165" w:rsidRDefault="003665E0" w:rsidP="0062782E">
      <w:r>
        <w:t xml:space="preserve">TS 26.143 [26143] addresses the usability of 3GPP defined media types and </w:t>
      </w:r>
      <w:r w:rsidRPr="00E84D1C">
        <w:t xml:space="preserve">formats into messages as part of a message body within message containers. </w:t>
      </w:r>
      <w:bookmarkStart w:id="45"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45"/>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4051D787" w14:textId="77777777" w:rsidR="003665E0" w:rsidRDefault="003665E0" w:rsidP="003665E0">
      <w:pPr>
        <w:pStyle w:val="TH"/>
      </w:pPr>
      <w:r>
        <w:object w:dxaOrig="15360" w:dyaOrig="5280" w14:anchorId="6580257F">
          <v:shape id="_x0000_i1027" type="#_x0000_t75" style="width:470.15pt;height:162.25pt" o:ole="">
            <v:imagedata r:id="rId16" o:title=""/>
          </v:shape>
          <o:OLEObject Type="Embed" ProgID="Visio.Drawing.15" ShapeID="_x0000_i1027" DrawAspect="Content" ObjectID="_1793764070" r:id="rId17"/>
        </w:object>
      </w:r>
    </w:p>
    <w:p w14:paraId="1EC63A86" w14:textId="77777777" w:rsidR="003665E0" w:rsidRDefault="003665E0" w:rsidP="003665E0">
      <w:pPr>
        <w:pStyle w:val="TF"/>
      </w:pPr>
      <w:bookmarkStart w:id="46" w:name="_Ref150140369"/>
      <w:r>
        <w:t xml:space="preserve">Figure 4.1-1 </w:t>
      </w:r>
      <w:r w:rsidRPr="009D6165">
        <w:t>Example system for Messa</w:t>
      </w:r>
      <w:r>
        <w:t>g</w:t>
      </w:r>
      <w:r w:rsidRPr="009D6165">
        <w:t>ing multimedia message exchange</w:t>
      </w:r>
    </w:p>
    <w:bookmarkEnd w:id="46"/>
    <w:p w14:paraId="35BFF069" w14:textId="77777777" w:rsidR="003665E0" w:rsidRPr="009D6165" w:rsidRDefault="003665E0" w:rsidP="0062782E">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F76BBCC" w14:textId="77777777" w:rsidR="003665E0" w:rsidRPr="00505264" w:rsidRDefault="003665E0" w:rsidP="0062782E">
      <w:r w:rsidRPr="000A11EF">
        <w:lastRenderedPageBreak/>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290F37CF" w14:textId="3237367D" w:rsidR="003665E0" w:rsidRDefault="003665E0" w:rsidP="003665E0">
      <w:pPr>
        <w:pStyle w:val="TF"/>
      </w:pPr>
      <w:r>
        <w:rPr>
          <w:noProof/>
        </w:rPr>
        <w:object w:dxaOrig="16845" w:dyaOrig="7155" w14:anchorId="002B7898">
          <v:shape id="_x0000_i1028" type="#_x0000_t75" alt="" style="width:469.05pt;height:199.9pt;mso-width-percent:0;mso-height-percent:0;mso-width-percent:0;mso-height-percent:0" o:ole="">
            <v:imagedata r:id="rId18" o:title=""/>
          </v:shape>
          <o:OLEObject Type="Embed" ProgID="Visio.Drawing.15" ShapeID="_x0000_i1028" DrawAspect="Content" ObjectID="_1793764071" r:id="rId19"/>
        </w:object>
      </w:r>
      <w:r>
        <w:t>Figure 4.</w:t>
      </w:r>
      <w:r w:rsidR="007F6495">
        <w:t>1</w:t>
      </w:r>
      <w:r>
        <w:t>-</w:t>
      </w:r>
      <w:r w:rsidR="007F6495">
        <w:t>2</w:t>
      </w:r>
      <w:r>
        <w:t xml:space="preserve"> MMBP Player Model</w:t>
      </w:r>
    </w:p>
    <w:p w14:paraId="47DCCA9A" w14:textId="77777777" w:rsidR="003665E0" w:rsidRDefault="003665E0" w:rsidP="003665E0">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7034FCE3" w14:textId="4CBE5EFD" w:rsidR="00832B57" w:rsidRDefault="00291C8F" w:rsidP="00832B57">
      <w:pPr>
        <w:rPr>
          <w:lang w:eastAsia="ko-KR"/>
        </w:rPr>
      </w:pPr>
      <w:r>
        <w:rPr>
          <w:lang w:eastAsia="ko-KR"/>
        </w:rPr>
        <w:t>TS 26.143 does not include any</w:t>
      </w:r>
      <w:r w:rsidR="00832B57">
        <w:rPr>
          <w:lang w:eastAsia="ko-KR"/>
        </w:rPr>
        <w:t xml:space="preserve"> high-level flow chart</w:t>
      </w:r>
      <w:r>
        <w:rPr>
          <w:lang w:eastAsia="ko-KR"/>
        </w:rPr>
        <w:t>.</w:t>
      </w:r>
      <w:r w:rsidR="00832B57">
        <w:rPr>
          <w:lang w:eastAsia="ko-KR"/>
        </w:rPr>
        <w:t xml:space="preserve"> Figure </w:t>
      </w:r>
      <w:r>
        <w:rPr>
          <w:lang w:eastAsia="ko-KR"/>
        </w:rPr>
        <w:t>4</w:t>
      </w:r>
      <w:r w:rsidR="00832B57">
        <w:rPr>
          <w:lang w:eastAsia="ko-KR"/>
        </w:rPr>
        <w:t>.</w:t>
      </w:r>
      <w:r w:rsidR="00C276B4">
        <w:rPr>
          <w:lang w:eastAsia="ko-KR"/>
        </w:rPr>
        <w:t>1</w:t>
      </w:r>
      <w:r w:rsidR="00832B57">
        <w:rPr>
          <w:lang w:eastAsia="ko-KR"/>
        </w:rPr>
        <w:t>-</w:t>
      </w:r>
      <w:r w:rsidR="00C276B4">
        <w:rPr>
          <w:lang w:eastAsia="ko-KR"/>
        </w:rPr>
        <w:t>3</w:t>
      </w:r>
      <w:r>
        <w:rPr>
          <w:lang w:eastAsia="ko-KR"/>
        </w:rPr>
        <w:t xml:space="preserve"> provides </w:t>
      </w:r>
      <w:r w:rsidR="007F6495">
        <w:rPr>
          <w:lang w:eastAsia="ko-KR"/>
        </w:rPr>
        <w:t>a generic call flow</w:t>
      </w:r>
      <w:r w:rsidR="00832B57">
        <w:rPr>
          <w:lang w:eastAsia="ko-KR"/>
        </w:rPr>
        <w:t xml:space="preserve"> based on the architecture shown in Figure 4.1-1 and the player model shown in Figure 4.</w:t>
      </w:r>
      <w:r w:rsidR="00C276B4">
        <w:rPr>
          <w:lang w:eastAsia="ko-KR"/>
        </w:rPr>
        <w:t>1</w:t>
      </w:r>
      <w:r w:rsidR="00832B57">
        <w:rPr>
          <w:lang w:eastAsia="ko-KR"/>
        </w:rPr>
        <w:t>-</w:t>
      </w:r>
      <w:r w:rsidR="00C276B4">
        <w:rPr>
          <w:lang w:eastAsia="ko-KR"/>
        </w:rPr>
        <w:t>2</w:t>
      </w:r>
      <w:r w:rsidR="00832B57">
        <w:rPr>
          <w:lang w:eastAsia="ko-KR"/>
        </w:rPr>
        <w:t>.</w:t>
      </w:r>
    </w:p>
    <w:p w14:paraId="3BD6740C" w14:textId="2486B72E" w:rsidR="00832B57" w:rsidRPr="00C17C13" w:rsidRDefault="00EB19FF" w:rsidP="00832B57">
      <w:pPr>
        <w:jc w:val="center"/>
        <w:rPr>
          <w:rFonts w:ascii="Arial" w:hAnsi="Arial"/>
          <w:b/>
        </w:rPr>
      </w:pPr>
      <w:r w:rsidRPr="009A21B0">
        <w:rPr>
          <w:rFonts w:ascii="Arial" w:hAnsi="Arial"/>
          <w:b/>
        </w:rPr>
        <w:object w:dxaOrig="18420" w:dyaOrig="6450" w14:anchorId="2B5ED598">
          <v:shape id="_x0000_i1029" type="#_x0000_t75" style="width:481.45pt;height:168.7pt" o:ole="">
            <v:imagedata r:id="rId20" o:title=""/>
          </v:shape>
          <o:OLEObject Type="Embed" ProgID="Mscgen.Chart" ShapeID="_x0000_i1029" DrawAspect="Content" ObjectID="_1793764072" r:id="rId21"/>
        </w:object>
      </w:r>
    </w:p>
    <w:p w14:paraId="2D2EB346" w14:textId="4932EF66" w:rsidR="00832B57" w:rsidRPr="00C17C13" w:rsidRDefault="00832B57" w:rsidP="00832B57">
      <w:pPr>
        <w:jc w:val="center"/>
        <w:rPr>
          <w:rFonts w:ascii="Arial" w:hAnsi="Arial"/>
          <w:b/>
        </w:rPr>
      </w:pPr>
      <w:r w:rsidRPr="00C17C13">
        <w:rPr>
          <w:rFonts w:ascii="Arial" w:hAnsi="Arial"/>
          <w:b/>
        </w:rPr>
        <w:t xml:space="preserve">Figure </w:t>
      </w:r>
      <w:r w:rsidR="004C6633">
        <w:rPr>
          <w:rFonts w:ascii="Arial" w:hAnsi="Arial"/>
          <w:b/>
        </w:rPr>
        <w:t>4</w:t>
      </w:r>
      <w:r w:rsidRPr="00C17C13">
        <w:rPr>
          <w:rFonts w:ascii="Arial" w:hAnsi="Arial"/>
          <w:b/>
        </w:rPr>
        <w:t>.</w:t>
      </w:r>
      <w:r w:rsidR="004C6633">
        <w:rPr>
          <w:rFonts w:ascii="Arial" w:hAnsi="Arial"/>
          <w:b/>
        </w:rPr>
        <w:t>1</w:t>
      </w:r>
      <w:r w:rsidRPr="00C17C13">
        <w:rPr>
          <w:rFonts w:ascii="Arial" w:hAnsi="Arial"/>
          <w:b/>
        </w:rPr>
        <w:t>-</w:t>
      </w:r>
      <w:r w:rsidR="004C6633">
        <w:rPr>
          <w:rFonts w:ascii="Arial" w:hAnsi="Arial"/>
          <w:b/>
        </w:rPr>
        <w:t>3</w:t>
      </w:r>
      <w:r>
        <w:rPr>
          <w:rFonts w:ascii="Arial" w:hAnsi="Arial"/>
          <w:b/>
        </w:rPr>
        <w:t xml:space="preserve"> High-Level Call flow for messaging</w:t>
      </w:r>
    </w:p>
    <w:p w14:paraId="73A03FC5" w14:textId="4815A29B" w:rsidR="00832B57" w:rsidRDefault="00832B57" w:rsidP="00832B57">
      <w:pPr>
        <w:rPr>
          <w:lang w:eastAsia="ko-KR"/>
        </w:rPr>
      </w:pPr>
      <w:r>
        <w:rPr>
          <w:lang w:eastAsia="ko-KR"/>
        </w:rPr>
        <w:t>The following high-level call flow is executed to address messaging:</w:t>
      </w:r>
    </w:p>
    <w:p w14:paraId="65BB635F" w14:textId="24E88BD4" w:rsidR="00832B57" w:rsidRDefault="00832B57" w:rsidP="00832B57">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sidR="00EB19FF">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60E0289F" w14:textId="2AD4904C" w:rsidR="00832B57" w:rsidRPr="00EB19FF" w:rsidRDefault="00832B57" w:rsidP="00832B57">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w:t>
      </w:r>
      <w:r w:rsidR="00EB19FF" w:rsidRPr="00E64E9D">
        <w:rPr>
          <w:lang w:eastAsia="ko-KR"/>
        </w:rPr>
        <w:t>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1283584C" w14:textId="6D369CDF" w:rsidR="00832B57" w:rsidRDefault="00832B57" w:rsidP="00832B57">
      <w:pPr>
        <w:pStyle w:val="B1"/>
        <w:rPr>
          <w:lang w:eastAsia="ko-KR"/>
        </w:rPr>
      </w:pPr>
      <w:r>
        <w:rPr>
          <w:lang w:eastAsia="ko-KR"/>
        </w:rPr>
        <w:lastRenderedPageBreak/>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w:t>
      </w:r>
    </w:p>
    <w:p w14:paraId="53DF0ABD" w14:textId="77777777" w:rsidR="00832B57" w:rsidRDefault="00832B57" w:rsidP="00832B57">
      <w:pPr>
        <w:pStyle w:val="B1"/>
        <w:rPr>
          <w:lang w:eastAsia="ko-KR"/>
        </w:rPr>
      </w:pPr>
      <w:r>
        <w:rPr>
          <w:lang w:eastAsia="ko-KR"/>
        </w:rPr>
        <w:t>4)  A messaging service client is informed about the availability of a message in this format using the media type signaling together with appropriate sub-parameters.</w:t>
      </w:r>
    </w:p>
    <w:p w14:paraId="2EABD82B" w14:textId="764DF294" w:rsidR="00832B57" w:rsidRPr="00EB19FF" w:rsidRDefault="00832B57" w:rsidP="00832B57">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1190A57E" w14:textId="77777777" w:rsidR="00832B57" w:rsidRDefault="00832B57" w:rsidP="00832B57">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75298B44" w14:textId="6585D3FC" w:rsidR="00832B57" w:rsidRPr="004C6633" w:rsidRDefault="00832B57" w:rsidP="00832B57">
      <w:pPr>
        <w:pStyle w:val="B1"/>
        <w:rPr>
          <w:lang w:eastAsia="ko-KR"/>
        </w:rPr>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6528A9E2" w14:textId="77777777" w:rsidR="00832B57" w:rsidRDefault="00832B57" w:rsidP="003665E0"/>
    <w:p w14:paraId="7201EB3F" w14:textId="77777777" w:rsidR="003665E0" w:rsidRDefault="003665E0" w:rsidP="003665E0">
      <w:pPr>
        <w:pStyle w:val="Heading2"/>
      </w:pPr>
      <w:bookmarkStart w:id="47" w:name="_Toc148416540"/>
      <w:bookmarkStart w:id="48" w:name="_Toc175176736"/>
      <w:r w:rsidRPr="00822E86">
        <w:t>4.2</w:t>
      </w:r>
      <w:r w:rsidRPr="00822E86">
        <w:tab/>
      </w:r>
      <w:bookmarkEnd w:id="47"/>
      <w:r>
        <w:t>Work in Other Organizations</w:t>
      </w:r>
      <w:bookmarkEnd w:id="48"/>
    </w:p>
    <w:p w14:paraId="4EAAC41A" w14:textId="77777777" w:rsidR="003665E0" w:rsidRPr="005E5280" w:rsidRDefault="003665E0" w:rsidP="00505264">
      <w:pPr>
        <w:pStyle w:val="Heading3"/>
      </w:pPr>
      <w:bookmarkStart w:id="49" w:name="_Toc175176737"/>
      <w:r>
        <w:t>4.2.1</w:t>
      </w:r>
      <w:r>
        <w:tab/>
        <w:t>General</w:t>
      </w:r>
      <w:bookmarkEnd w:id="49"/>
    </w:p>
    <w:p w14:paraId="0831E8CC" w14:textId="77777777" w:rsidR="003665E0" w:rsidRDefault="003665E0" w:rsidP="003665E0">
      <w:pPr>
        <w:pStyle w:val="EditorsNote"/>
      </w:pPr>
      <w:r>
        <w:t>Editor’s Note:</w:t>
      </w:r>
      <w:r>
        <w:tab/>
      </w:r>
      <w:r w:rsidRPr="00FB17D5">
        <w:t>GSMA is currently working RCS and IETF MIMI will continue the work to develop More Instant Messaging Interoperability (MIMI) with the charter here: https://datatracker.ietf.org/wg/mimi/about/. 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r w:rsidRPr="004D7CA4">
        <w:t>.</w:t>
      </w:r>
    </w:p>
    <w:p w14:paraId="7DBC9B4B" w14:textId="77777777" w:rsidR="003665E0" w:rsidRDefault="003665E0" w:rsidP="003665E0">
      <w:pPr>
        <w:pStyle w:val="Heading3"/>
      </w:pPr>
      <w:bookmarkStart w:id="50" w:name="_Toc175176738"/>
      <w:r>
        <w:t>4.2.2</w:t>
      </w:r>
      <w:r>
        <w:tab/>
        <w:t>GSMA RCS</w:t>
      </w:r>
      <w:bookmarkEnd w:id="50"/>
    </w:p>
    <w:p w14:paraId="479E8D7F" w14:textId="77777777" w:rsidR="003665E0" w:rsidRPr="0061613C" w:rsidRDefault="003665E0" w:rsidP="00505264">
      <w:pPr>
        <w:pStyle w:val="EditorsNote"/>
      </w:pPr>
      <w:r>
        <w:t>Editor’s Note:</w:t>
      </w:r>
      <w:r>
        <w:tab/>
      </w:r>
      <w:r w:rsidRPr="00FB17D5">
        <w:t>GSMA is currently working RCS</w:t>
      </w:r>
    </w:p>
    <w:p w14:paraId="0ED882EE" w14:textId="77777777" w:rsidR="00B06C22" w:rsidRDefault="00B06C22" w:rsidP="00B06C22">
      <w:pPr>
        <w:pStyle w:val="Heading3"/>
      </w:pPr>
      <w:bookmarkStart w:id="51" w:name="_Toc175176739"/>
      <w:r>
        <w:t>4.2.3</w:t>
      </w:r>
      <w:r>
        <w:tab/>
        <w:t>IETF MIMI</w:t>
      </w:r>
      <w:bookmarkEnd w:id="51"/>
    </w:p>
    <w:p w14:paraId="23239E75" w14:textId="77777777" w:rsidR="00B06C22" w:rsidRDefault="00B06C22" w:rsidP="00B06C22">
      <w:pPr>
        <w:pStyle w:val="EditorsNote"/>
      </w:pPr>
      <w:r>
        <w:t>Editor’s Note:</w:t>
      </w:r>
      <w:r>
        <w:tab/>
      </w:r>
      <w:r w:rsidRPr="00FB17D5">
        <w:t xml:space="preserve">IETF MIMI will continue the work to develop More Instant Messaging Interoperability (MIMI) with the charter here: </w:t>
      </w:r>
      <w:hyperlink r:id="rId22" w:history="1">
        <w:r w:rsidRPr="00885CE2">
          <w:rPr>
            <w:rStyle w:val="Hyperlink"/>
          </w:rPr>
          <w:t>https://datatracker.ietf.org/wg/mimi/about/</w:t>
        </w:r>
      </w:hyperlink>
      <w:r w:rsidRPr="00FB17D5">
        <w:t>.</w:t>
      </w:r>
    </w:p>
    <w:p w14:paraId="2882B89C" w14:textId="1F74444E" w:rsidR="00B06C22" w:rsidRDefault="00B06C22" w:rsidP="00B06C22">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 found 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39F104CD" w14:textId="77777777" w:rsidR="00B06C22" w:rsidRPr="00D10D60" w:rsidRDefault="00B06C22" w:rsidP="00B06C22">
      <w:pPr>
        <w:jc w:val="both"/>
        <w:rPr>
          <w:lang w:val="en-US"/>
        </w:rPr>
      </w:pPr>
      <w:r w:rsidRPr="00D10D60">
        <w:rPr>
          <w:lang w:val="en-US"/>
        </w:rPr>
        <w:t>The MIMI Content format is encoded in Concise Binary Object</w:t>
      </w:r>
      <w:r>
        <w:rPr>
          <w:lang w:val="en-US"/>
        </w:rPr>
        <w:t xml:space="preserve"> </w:t>
      </w:r>
      <w:r w:rsidRPr="00D10D60">
        <w:rPr>
          <w:lang w:val="en-US"/>
        </w:rPr>
        <w:t>Representation (CBOR) [RFC8949].  The Working Group chose a binary</w:t>
      </w:r>
      <w:r>
        <w:rPr>
          <w:lang w:val="en-US"/>
        </w:rPr>
        <w:t xml:space="preserve"> </w:t>
      </w:r>
      <w:r w:rsidRPr="00D10D60">
        <w:rPr>
          <w:lang w:val="en-US"/>
        </w:rPr>
        <w:t>format in part because:</w:t>
      </w:r>
    </w:p>
    <w:p w14:paraId="6E51F4ED" w14:textId="77777777" w:rsidR="00B06C22" w:rsidRDefault="00B06C22" w:rsidP="00B06C22">
      <w:pPr>
        <w:pStyle w:val="B1"/>
      </w:pPr>
      <w:r>
        <w:t xml:space="preserve">   -</w:t>
      </w:r>
      <w:r>
        <w:tab/>
        <w:t>we do not want to scan body parts to check for boundary marker collisions.  This rules out using multipart MIME types.</w:t>
      </w:r>
    </w:p>
    <w:p w14:paraId="58C49B33" w14:textId="0B321535" w:rsidR="00B06C22" w:rsidRDefault="00B06C22" w:rsidP="00E64E9D">
      <w:pPr>
        <w:pStyle w:val="B1"/>
      </w:pPr>
      <w:r>
        <w:lastRenderedPageBreak/>
        <w:t>-</w:t>
      </w:r>
      <w:r>
        <w:tab/>
        <w:t>we do not want to base64 encode body parts with binary media types (ex: images).  This rules out using JSON to carry the binary data.</w:t>
      </w:r>
      <w:r w:rsidR="00900DA9">
        <w:t xml:space="preserve"> </w:t>
      </w:r>
      <w:r>
        <w:t>All instance documents validate using Concise Data Definition Language (CDDL) [RFC8610] schemas for the MIMI Content Container.</w:t>
      </w:r>
    </w:p>
    <w:p w14:paraId="7E9F4C2E" w14:textId="5270460E" w:rsidR="00B06C22" w:rsidRDefault="00B06C22" w:rsidP="00B06C22">
      <w:r>
        <w:t>According to clause 4.1 of [IETF-MIMI], MIMI content is structured as documented in Listing 4.2.3-1 using CDDL</w:t>
      </w:r>
      <w:r w:rsidR="00900DA9">
        <w:t>.</w:t>
      </w:r>
    </w:p>
    <w:p w14:paraId="403A8B2E" w14:textId="77777777" w:rsidR="00B06C22" w:rsidRDefault="00B06C22" w:rsidP="00B06C22">
      <w:pPr>
        <w:pStyle w:val="TH"/>
      </w:pPr>
      <w:r>
        <w:t>Listing 4.2.3-1 MIMI content structure according to [IETF-MIMI]</w:t>
      </w:r>
    </w:p>
    <w:tbl>
      <w:tblPr>
        <w:tblStyle w:val="TableGrid"/>
        <w:tblW w:w="0" w:type="auto"/>
        <w:tblLook w:val="04A0" w:firstRow="1" w:lastRow="0" w:firstColumn="1" w:lastColumn="0" w:noHBand="0" w:noVBand="1"/>
      </w:tblPr>
      <w:tblGrid>
        <w:gridCol w:w="9631"/>
      </w:tblGrid>
      <w:tr w:rsidR="00B06C22" w14:paraId="61455C75" w14:textId="77777777" w:rsidTr="00C43F71">
        <w:tc>
          <w:tcPr>
            <w:tcW w:w="9631" w:type="dxa"/>
          </w:tcPr>
          <w:p w14:paraId="20FA30F7"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3935319F"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48BD7BF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2848F54B"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uint .size 4,            ; {3}</w:t>
            </w:r>
          </w:p>
          <w:p w14:paraId="11F6F3D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49F49442"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lastSeen: [* MessageId],          ; {5}</w:t>
            </w:r>
          </w:p>
          <w:p w14:paraId="46E88111"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0AC41E4"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18507280" w14:textId="4803943F" w:rsidR="00B06C22" w:rsidRPr="001760DB"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tc>
      </w:tr>
    </w:tbl>
    <w:p w14:paraId="3CF8EB0A" w14:textId="77777777" w:rsidR="00B06C22" w:rsidRDefault="00B06C22" w:rsidP="00B06C22">
      <w:pPr>
        <w:rPr>
          <w:lang w:val="en-US"/>
        </w:rPr>
      </w:pPr>
    </w:p>
    <w:p w14:paraId="345DC61C" w14:textId="77777777" w:rsidR="00B06C22" w:rsidRDefault="00B06C22" w:rsidP="00B06C22">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0C85F418" w14:textId="59689A8A" w:rsidR="00B06C22" w:rsidRDefault="00B06C22" w:rsidP="00B06C22">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09F200FB" w14:textId="77777777" w:rsidR="00B06C22" w:rsidRDefault="00B06C22" w:rsidP="00B06C22">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B06C22" w:rsidRPr="00037BEA" w14:paraId="6293BF70" w14:textId="77777777" w:rsidTr="00C43F71">
        <w:tc>
          <w:tcPr>
            <w:tcW w:w="9631" w:type="dxa"/>
          </w:tcPr>
          <w:p w14:paraId="241C62D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7009B5A3"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3F8A29F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3279F82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0C32965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0BBE3FB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C9F9E4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288169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29D73795"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07C26B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75E647A4"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1E5766E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1A12627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4E572BF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13E954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8F2540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638EA56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26D28D3"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60C42BE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60D408B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415F343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7C63E73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1FAB229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035BF33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798E93CA"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6DC8B48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47C27A8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0AE38502"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p>
          <w:p w14:paraId="557249C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C85765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71ABF8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68326D8A"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71A13C9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lastRenderedPageBreak/>
              <w:t xml:space="preserve">       partSemantics: chooseOne / singleUnit / processAll,</w:t>
            </w:r>
          </w:p>
          <w:p w14:paraId="519F726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6CF4E71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A52E32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28E1422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64B4D7F1"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08CD34B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436BDCC5"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1C014351"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7780346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0C67DD5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07A31ED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17E1BAA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5AE371DB" w14:textId="52BB55B1"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9242692" w14:textId="77777777" w:rsidR="00B06C22" w:rsidRDefault="00B06C22" w:rsidP="00B06C22">
      <w:pPr>
        <w:rPr>
          <w:lang w:val="en-US"/>
        </w:rPr>
      </w:pPr>
    </w:p>
    <w:p w14:paraId="5AE884AE" w14:textId="77777777" w:rsidR="00B06C22" w:rsidRPr="006A0BF7" w:rsidRDefault="00B06C22" w:rsidP="00B06C22">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2536F8A8" w14:textId="77777777" w:rsidR="00B06C22" w:rsidRPr="006A0BF7"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48EDF8A8" w14:textId="77777777" w:rsidR="00B06C22" w:rsidRPr="006A0BF7"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6C6924A3" w14:textId="77777777" w:rsidR="00B06C22"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8AF78BA" w14:textId="45CC79A4" w:rsidR="00B06C22" w:rsidRDefault="00B06C22" w:rsidP="00B06C22">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00BA16D1"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1EB7469F" w14:textId="77777777" w:rsidR="00B06C22" w:rsidRDefault="00B06C22" w:rsidP="00B06C22">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B06C22" w:rsidRPr="00057C6C" w14:paraId="2191C4E8" w14:textId="77777777" w:rsidTr="00C43F71">
        <w:tc>
          <w:tcPr>
            <w:tcW w:w="9631" w:type="dxa"/>
          </w:tcPr>
          <w:p w14:paraId="781D0D7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w:t>
            </w:r>
          </w:p>
          <w:p w14:paraId="0D996D1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null,                             / replaces                 /</w:t>
            </w:r>
          </w:p>
          <w:p w14:paraId="51F9BD8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                              / topicId                  /</w:t>
            </w:r>
          </w:p>
          <w:p w14:paraId="74E8BF2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expires = never          /</w:t>
            </w:r>
          </w:p>
          <w:p w14:paraId="1FFA369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null,                             / inReplyTo                /</w:t>
            </w:r>
          </w:p>
          <w:p w14:paraId="5D0C858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lastSeen (1 item)        /</w:t>
            </w:r>
          </w:p>
          <w:p w14:paraId="446BB455"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Expiring message                                          /</w:t>
            </w:r>
          </w:p>
          <w:p w14:paraId="72F1F95E"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h'5c95a4dfddab84348bcc265a479299fbd3a2eecfa3d490985da5113e5480c7f1'</w:t>
            </w:r>
          </w:p>
          <w:p w14:paraId="47F878D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
          <w:p w14:paraId="2240CD5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extensions        /</w:t>
            </w:r>
          </w:p>
          <w:p w14:paraId="2B113D8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body (NestedPart) /</w:t>
            </w:r>
          </w:p>
          <w:p w14:paraId="4F72E24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6,                                / dispostion = attachment   /</w:t>
            </w:r>
          </w:p>
          <w:p w14:paraId="055F7D0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"en",                             / language = en             /</w:t>
            </w:r>
          </w:p>
          <w:p w14:paraId="3B4C816F"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partIndex = 1st part      /</w:t>
            </w:r>
          </w:p>
          <w:p w14:paraId="010E5DE3"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2,                                / cardinality = external part /</w:t>
            </w:r>
          </w:p>
          <w:p w14:paraId="1F3489C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"video/mp4",                      / contentType               /</w:t>
            </w:r>
          </w:p>
          <w:p w14:paraId="3D969FF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32("https://example.com/storage/bigfile.mp4"), / url          /</w:t>
            </w:r>
          </w:p>
          <w:p w14:paraId="568391B2"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lastRenderedPageBreak/>
              <w:t xml:space="preserve">    0,                                / expires                   /</w:t>
            </w:r>
          </w:p>
          <w:p w14:paraId="10793C6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708234961,                        / size                      /</w:t>
            </w:r>
          </w:p>
          <w:p w14:paraId="160FBE2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1,                                / encAlg = AES-128-GCM      /</w:t>
            </w:r>
          </w:p>
          <w:p w14:paraId="74FE7325"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h'21399320958a6f4c745dde670d95e0d8',   / key                  /</w:t>
            </w:r>
          </w:p>
          <w:p w14:paraId="60944D3F"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h'c86cf2c33f21527d1dd76f5b',      / nonce                     /</w:t>
            </w:r>
          </w:p>
          <w:p w14:paraId="34645F0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                              / aad                       /</w:t>
            </w:r>
          </w:p>
          <w:p w14:paraId="099D592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1,                                / hashAlg = sha256          /</w:t>
            </w:r>
          </w:p>
          <w:p w14:paraId="74729C1D"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content hash                                               /</w:t>
            </w:r>
          </w:p>
          <w:p w14:paraId="6BDBE80A"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h'9ab17a8cf0890baaae7ee016c7312fcc080ba46498389458ee44f0276e783163',</w:t>
            </w:r>
          </w:p>
          <w:p w14:paraId="6E61A9D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"2 hours of key signing video"    / description               /</w:t>
            </w:r>
          </w:p>
          <w:p w14:paraId="33BE623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
          <w:p w14:paraId="29CADD9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w:t>
            </w:r>
          </w:p>
          <w:p w14:paraId="66A34B6F" w14:textId="77777777" w:rsidR="00B06C22" w:rsidRPr="00057C6C"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703BBB1D" w14:textId="77777777" w:rsidR="00B06C22" w:rsidRPr="004D66A3" w:rsidRDefault="00B06C22" w:rsidP="00B06C22">
      <w:pPr>
        <w:rPr>
          <w:lang w:val="en-US"/>
        </w:rPr>
      </w:pPr>
    </w:p>
    <w:p w14:paraId="3E8648A3" w14:textId="77777777" w:rsidR="00B06C22" w:rsidRDefault="00B06C22" w:rsidP="00B06C22">
      <w:r>
        <w:rPr>
          <w:lang w:val="en-US"/>
        </w:rPr>
        <w:t xml:space="preserve">The MIMI required and recommended media types are documented in section 6.1 of </w:t>
      </w:r>
      <w:r>
        <w:t>[IETF-MIMI], but those are restricted to basic text and image formats (jpeg and png).</w:t>
      </w:r>
    </w:p>
    <w:p w14:paraId="409D6DDB" w14:textId="77777777" w:rsidR="00B06C22" w:rsidRDefault="00B06C22" w:rsidP="00B06C22">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t xml:space="preserve">[IETF-MIMI] </w:t>
      </w:r>
      <w:r>
        <w:rPr>
          <w:lang w:val="en-US"/>
        </w:rPr>
        <w:t>and</w:t>
      </w:r>
      <w:r w:rsidRPr="00D248F5">
        <w:rPr>
          <w:lang w:val="en-US"/>
        </w:rPr>
        <w:t xml:space="preserve"> a proprietary format</w:t>
      </w:r>
      <w:r>
        <w:rPr>
          <w:lang w:val="en-US"/>
        </w:rPr>
        <w:t>.</w:t>
      </w:r>
    </w:p>
    <w:p w14:paraId="3B622BA7" w14:textId="04EE472B" w:rsidR="002836AF" w:rsidRDefault="002836AF" w:rsidP="002836AF">
      <w:pPr>
        <w:pStyle w:val="Heading3"/>
      </w:pPr>
      <w:bookmarkStart w:id="52" w:name="_Toc175176740"/>
      <w:r>
        <w:t>4.2.4</w:t>
      </w:r>
      <w:r>
        <w:tab/>
        <w:t>MPEG Media Messaging Application Format</w:t>
      </w:r>
      <w:bookmarkEnd w:id="52"/>
    </w:p>
    <w:p w14:paraId="40316C67" w14:textId="77777777" w:rsidR="002836AF" w:rsidRDefault="002836AF" w:rsidP="002836AF">
      <w:pPr>
        <w:pStyle w:val="EditorsNote"/>
      </w:pPr>
      <w:r>
        <w:t>Editor’s Note:</w:t>
      </w:r>
      <w:r>
        <w:tab/>
      </w:r>
      <w:r w:rsidRPr="00FB17D5">
        <w:t xml:space="preserve">MPEG Systems has initiated a project referred to as "Messaging Media Application Format (MeMAF)." The considered scope of this project is the definition of a Media Application Format </w:t>
      </w:r>
      <w:r>
        <w:t xml:space="preserve">in ISO/IEC 23000-24 [23000-24]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431870E0" w14:textId="77777777" w:rsidR="002836AF" w:rsidRDefault="002836AF" w:rsidP="002836AF">
      <w:pPr>
        <w:pStyle w:val="EditorsNote"/>
      </w:pPr>
      <w:r>
        <w:t>Add also information from incoming LS</w:t>
      </w:r>
    </w:p>
    <w:p w14:paraId="05FAD427" w14:textId="77777777" w:rsidR="003665E0" w:rsidRPr="00822E86" w:rsidRDefault="003665E0" w:rsidP="003665E0">
      <w:pPr>
        <w:pStyle w:val="Heading2"/>
      </w:pPr>
      <w:bookmarkStart w:id="53" w:name="_Toc175176741"/>
      <w:r w:rsidRPr="00822E86">
        <w:t>4.</w:t>
      </w:r>
      <w:r>
        <w:t>3</w:t>
      </w:r>
      <w:r w:rsidRPr="00822E86">
        <w:tab/>
      </w:r>
      <w:r>
        <w:t>Industry Trends and Requirements</w:t>
      </w:r>
      <w:bookmarkEnd w:id="53"/>
    </w:p>
    <w:p w14:paraId="02A98F33" w14:textId="77777777" w:rsidR="003665E0" w:rsidRPr="004D7CA4" w:rsidRDefault="003665E0" w:rsidP="003665E0">
      <w:pPr>
        <w:pStyle w:val="EditorsNote"/>
      </w:pPr>
      <w:bookmarkStart w:id="54" w:name="_Toc22192646"/>
      <w:bookmarkStart w:id="55" w:name="_Toc23402384"/>
      <w:bookmarkStart w:id="56" w:name="_Toc23402414"/>
      <w:bookmarkStart w:id="57" w:name="_Toc26386411"/>
      <w:bookmarkStart w:id="58" w:name="_Toc26431217"/>
      <w:bookmarkStart w:id="59" w:name="_Toc30694613"/>
      <w:bookmarkStart w:id="60" w:name="_Toc43906635"/>
      <w:bookmarkStart w:id="61" w:name="_Toc43906751"/>
      <w:bookmarkStart w:id="62" w:name="_Toc44311877"/>
      <w:bookmarkStart w:id="63" w:name="_Toc50536519"/>
      <w:bookmarkStart w:id="64" w:name="_Toc54930291"/>
      <w:bookmarkStart w:id="65" w:name="_Toc54968096"/>
      <w:bookmarkStart w:id="66" w:name="_Toc57236418"/>
      <w:bookmarkStart w:id="67" w:name="_Toc57236581"/>
      <w:bookmarkStart w:id="68" w:name="_Toc57530222"/>
      <w:bookmarkStart w:id="69" w:name="_Toc57532423"/>
      <w:bookmarkStart w:id="70"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DE73F64" w14:textId="77777777" w:rsidR="003665E0" w:rsidRPr="00822E86" w:rsidRDefault="003665E0" w:rsidP="003665E0">
      <w:pPr>
        <w:pStyle w:val="Heading1"/>
      </w:pPr>
      <w:bookmarkStart w:id="71" w:name="_Toc175176742"/>
      <w:r w:rsidRPr="00822E86">
        <w:t>5</w:t>
      </w:r>
      <w:r w:rsidRPr="00822E86">
        <w:tab/>
        <w:t xml:space="preserve">Key </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Topics</w:t>
      </w:r>
      <w:bookmarkEnd w:id="71"/>
    </w:p>
    <w:p w14:paraId="7A08045B" w14:textId="77777777" w:rsidR="00BF6628" w:rsidRPr="00822E86" w:rsidRDefault="00BF6628" w:rsidP="00BF6628">
      <w:pPr>
        <w:pStyle w:val="Heading2"/>
      </w:pPr>
      <w:bookmarkStart w:id="72" w:name="_Toc26386412"/>
      <w:bookmarkStart w:id="73" w:name="_Toc26431218"/>
      <w:bookmarkStart w:id="74" w:name="_Toc30694614"/>
      <w:bookmarkStart w:id="75" w:name="_Toc43906636"/>
      <w:bookmarkStart w:id="76" w:name="_Toc43906752"/>
      <w:bookmarkStart w:id="77" w:name="_Toc44311878"/>
      <w:bookmarkStart w:id="78" w:name="_Toc50536520"/>
      <w:bookmarkStart w:id="79" w:name="_Toc54930292"/>
      <w:bookmarkStart w:id="80" w:name="_Toc54968097"/>
      <w:bookmarkStart w:id="81" w:name="_Toc57236419"/>
      <w:bookmarkStart w:id="82" w:name="_Toc57236582"/>
      <w:bookmarkStart w:id="83" w:name="_Toc57530223"/>
      <w:bookmarkStart w:id="84" w:name="_Toc57532424"/>
      <w:bookmarkStart w:id="85" w:name="_Toc148416542"/>
      <w:bookmarkStart w:id="86" w:name="_Toc175176743"/>
      <w:r w:rsidRPr="00822E86">
        <w:t>5.</w:t>
      </w:r>
      <w:r>
        <w:t>1</w:t>
      </w:r>
      <w:r w:rsidRPr="00822E86">
        <w:tab/>
        <w:t xml:space="preserve">Key </w:t>
      </w:r>
      <w:r>
        <w:t>Topic</w:t>
      </w:r>
      <w:r w:rsidRPr="00822E86">
        <w:t xml:space="preserve"> #</w:t>
      </w:r>
      <w:r>
        <w:t>1</w:t>
      </w:r>
      <w:r w:rsidRPr="00822E86">
        <w:t xml:space="preserve">: </w:t>
      </w:r>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D34971">
        <w:t>Integration of TS 26.143 Capabilities and Profiles into IETF MIMI</w:t>
      </w:r>
      <w:bookmarkEnd w:id="86"/>
    </w:p>
    <w:p w14:paraId="209C1863" w14:textId="77777777" w:rsidR="00BF6628" w:rsidRDefault="00BF6628" w:rsidP="00BF6628">
      <w:pPr>
        <w:pStyle w:val="Heading3"/>
        <w:rPr>
          <w:lang w:eastAsia="ko-KR"/>
        </w:rPr>
      </w:pPr>
      <w:bookmarkStart w:id="87" w:name="_Toc26386413"/>
      <w:bookmarkStart w:id="88" w:name="_Toc26431219"/>
      <w:bookmarkStart w:id="89" w:name="_Toc30694615"/>
      <w:bookmarkStart w:id="90" w:name="_Toc43906637"/>
      <w:bookmarkStart w:id="91" w:name="_Toc43906753"/>
      <w:bookmarkStart w:id="92" w:name="_Toc44311879"/>
      <w:bookmarkStart w:id="93" w:name="_Toc50536521"/>
      <w:bookmarkStart w:id="94" w:name="_Toc54930293"/>
      <w:bookmarkStart w:id="95" w:name="_Toc54968098"/>
      <w:bookmarkStart w:id="96" w:name="_Toc57236420"/>
      <w:bookmarkStart w:id="97" w:name="_Toc57236583"/>
      <w:bookmarkStart w:id="98" w:name="_Toc57530224"/>
      <w:bookmarkStart w:id="99" w:name="_Toc57532425"/>
      <w:bookmarkStart w:id="100" w:name="_Toc148416543"/>
      <w:bookmarkStart w:id="101" w:name="_Toc175176744"/>
      <w:r w:rsidRPr="00822E86">
        <w:rPr>
          <w:lang w:eastAsia="ko-KR"/>
        </w:rPr>
        <w:t>5.</w:t>
      </w:r>
      <w:r>
        <w:rPr>
          <w:lang w:eastAsia="zh-CN"/>
        </w:rPr>
        <w:t>1</w:t>
      </w:r>
      <w:r w:rsidRPr="00822E86">
        <w:rPr>
          <w:lang w:eastAsia="ko-KR"/>
        </w:rPr>
        <w:t>.1</w:t>
      </w:r>
      <w:r w:rsidRPr="00822E86">
        <w:rPr>
          <w:lang w:eastAsia="ko-KR"/>
        </w:rPr>
        <w:tab/>
        <w:t>Description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F605539" w14:textId="27114C90" w:rsidR="00BF6628" w:rsidRDefault="00BF6628" w:rsidP="00BF6628">
      <w:pPr>
        <w:rPr>
          <w:rFonts w:eastAsia="Malgun Gothic"/>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w:t>
      </w:r>
      <w:r w:rsidRPr="00AC0B33">
        <w:rPr>
          <w:rFonts w:eastAsia="Malgun Gothic"/>
          <w:lang w:eastAsia="ko-KR"/>
        </w:rPr>
        <w:lastRenderedPageBreak/>
        <w:t xml:space="preserve">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55F4EBC8" w14:textId="6D1F638C" w:rsidR="00C76C1C" w:rsidRPr="007B6506" w:rsidRDefault="00C76C1C" w:rsidP="00BF6628">
      <w:pPr>
        <w:rPr>
          <w:lang w:eastAsia="ko-KR"/>
        </w:rPr>
      </w:pPr>
      <w:r>
        <w:rPr>
          <w:rFonts w:eastAsia="Malgun Gothic"/>
          <w:lang w:eastAsia="ko-KR"/>
        </w:rPr>
        <w:t>Clause 4.2.3 provides and overview of IETF MIMI</w:t>
      </w:r>
      <w:r w:rsidR="00AB4A3A">
        <w:rPr>
          <w:rFonts w:eastAsia="Malgun Gothic"/>
          <w:lang w:eastAsia="ko-KR"/>
        </w:rPr>
        <w:t xml:space="preserve"> work. </w:t>
      </w:r>
    </w:p>
    <w:p w14:paraId="4DB23B95" w14:textId="77777777" w:rsidR="00BF6628" w:rsidRDefault="00BF6628" w:rsidP="00BF6628">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49A48EBB" w14:textId="77777777" w:rsidR="00BF6628" w:rsidRDefault="00BF6628" w:rsidP="00C17C13">
      <w:pPr>
        <w:pStyle w:val="Heading3"/>
        <w:rPr>
          <w:lang w:eastAsia="ko-KR"/>
        </w:rPr>
      </w:pPr>
      <w:bookmarkStart w:id="102" w:name="_Toc17517674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102"/>
    </w:p>
    <w:p w14:paraId="49048056" w14:textId="77777777" w:rsidR="00BF6628" w:rsidRDefault="00BF6628" w:rsidP="00BF6628">
      <w:pPr>
        <w:pStyle w:val="Heading3"/>
        <w:rPr>
          <w:lang w:eastAsia="ko-KR"/>
        </w:rPr>
      </w:pPr>
      <w:bookmarkStart w:id="103" w:name="_Toc17517674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03"/>
    </w:p>
    <w:p w14:paraId="4CBC4C5E" w14:textId="77777777" w:rsidR="00BF6628" w:rsidRDefault="00BF6628" w:rsidP="00BF6628">
      <w:pPr>
        <w:pStyle w:val="Heading3"/>
        <w:rPr>
          <w:lang w:eastAsia="ko-KR"/>
        </w:rPr>
      </w:pPr>
      <w:bookmarkStart w:id="104" w:name="_Toc17517674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104"/>
    </w:p>
    <w:p w14:paraId="6ECA85EA" w14:textId="77777777" w:rsidR="00BF6628" w:rsidRDefault="00BF6628" w:rsidP="00BF6628">
      <w:pPr>
        <w:rPr>
          <w:noProof/>
        </w:rPr>
      </w:pPr>
    </w:p>
    <w:p w14:paraId="1C9188CC" w14:textId="77777777" w:rsidR="00D10D68" w:rsidRPr="00822E86" w:rsidRDefault="00D10D68" w:rsidP="00D10D68">
      <w:pPr>
        <w:pStyle w:val="Heading2"/>
      </w:pPr>
      <w:bookmarkStart w:id="105" w:name="_Toc17517674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105"/>
    </w:p>
    <w:p w14:paraId="1639CE2F" w14:textId="77777777" w:rsidR="00D10D68" w:rsidRDefault="00D10D68" w:rsidP="00D10D68">
      <w:pPr>
        <w:pStyle w:val="Heading3"/>
        <w:rPr>
          <w:lang w:eastAsia="ko-KR"/>
        </w:rPr>
      </w:pPr>
      <w:bookmarkStart w:id="106" w:name="_Toc175176749"/>
      <w:r w:rsidRPr="00822E86">
        <w:rPr>
          <w:lang w:eastAsia="ko-KR"/>
        </w:rPr>
        <w:t>5.</w:t>
      </w:r>
      <w:r>
        <w:rPr>
          <w:lang w:eastAsia="zh-CN"/>
        </w:rPr>
        <w:t>2</w:t>
      </w:r>
      <w:r w:rsidRPr="00822E86">
        <w:rPr>
          <w:lang w:eastAsia="ko-KR"/>
        </w:rPr>
        <w:t>.1</w:t>
      </w:r>
      <w:r w:rsidRPr="00822E86">
        <w:rPr>
          <w:lang w:eastAsia="ko-KR"/>
        </w:rPr>
        <w:tab/>
        <w:t>Description</w:t>
      </w:r>
      <w:bookmarkEnd w:id="106"/>
    </w:p>
    <w:p w14:paraId="42A78CE8" w14:textId="77777777" w:rsidR="00D10D68" w:rsidRPr="007B6506" w:rsidRDefault="00D10D68" w:rsidP="00D10D68">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0D58416" w14:textId="77777777" w:rsidR="00D10D68" w:rsidRDefault="00D10D68" w:rsidP="00D10D68">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0A3917BD" w14:textId="77777777" w:rsidR="00D10D68" w:rsidRDefault="00D10D68" w:rsidP="00D10D68">
      <w:pPr>
        <w:pStyle w:val="Heading3"/>
        <w:rPr>
          <w:lang w:eastAsia="ko-KR"/>
        </w:rPr>
      </w:pPr>
      <w:bookmarkStart w:id="107" w:name="_Toc17517675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07"/>
    </w:p>
    <w:p w14:paraId="4B5055AC" w14:textId="77777777" w:rsidR="00D10D68" w:rsidRDefault="00D10D68" w:rsidP="00D10D68">
      <w:pPr>
        <w:pStyle w:val="Heading3"/>
        <w:rPr>
          <w:lang w:eastAsia="ko-KR"/>
        </w:rPr>
      </w:pPr>
      <w:bookmarkStart w:id="108" w:name="_Toc17517675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108"/>
    </w:p>
    <w:p w14:paraId="63F3812C" w14:textId="77777777" w:rsidR="00D10D68" w:rsidRDefault="00D10D68" w:rsidP="00D10D68">
      <w:pPr>
        <w:pStyle w:val="Heading3"/>
        <w:rPr>
          <w:lang w:eastAsia="ko-KR"/>
        </w:rPr>
      </w:pPr>
      <w:bookmarkStart w:id="109" w:name="_Toc17517675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109"/>
    </w:p>
    <w:p w14:paraId="0FAF5F16" w14:textId="77777777" w:rsidR="00D10D68" w:rsidRDefault="00D10D68" w:rsidP="00D10D68">
      <w:pPr>
        <w:rPr>
          <w:noProof/>
        </w:rPr>
      </w:pPr>
    </w:p>
    <w:p w14:paraId="6D1584D8" w14:textId="5D76C1D1" w:rsidR="00CC085C" w:rsidRPr="00822E86" w:rsidRDefault="00CC085C" w:rsidP="00CC085C">
      <w:pPr>
        <w:pStyle w:val="Heading2"/>
      </w:pPr>
      <w:bookmarkStart w:id="110" w:name="_Toc175176753"/>
      <w:r w:rsidRPr="00822E86">
        <w:t>5.</w:t>
      </w:r>
      <w:r w:rsidR="00160CD2">
        <w:t>3</w:t>
      </w:r>
      <w:r w:rsidRPr="00822E86">
        <w:tab/>
        <w:t xml:space="preserve">Key </w:t>
      </w:r>
      <w:r>
        <w:t>Topic</w:t>
      </w:r>
      <w:r w:rsidRPr="00822E86">
        <w:t xml:space="preserve"> #</w:t>
      </w:r>
      <w:r w:rsidR="00160CD2">
        <w:t>3</w:t>
      </w:r>
      <w:r w:rsidRPr="00822E86">
        <w:t xml:space="preserve">: </w:t>
      </w:r>
      <w:r w:rsidR="00160CD2" w:rsidRPr="00160CD2">
        <w:t>Support of external body content and late binding</w:t>
      </w:r>
      <w:bookmarkEnd w:id="110"/>
    </w:p>
    <w:p w14:paraId="6D9647E1" w14:textId="72121DD4" w:rsidR="00CC085C" w:rsidRDefault="00CC085C" w:rsidP="00CC085C">
      <w:pPr>
        <w:pStyle w:val="Heading3"/>
        <w:rPr>
          <w:lang w:eastAsia="ko-KR"/>
        </w:rPr>
      </w:pPr>
      <w:bookmarkStart w:id="111" w:name="_Toc175176754"/>
      <w:r w:rsidRPr="00822E86">
        <w:rPr>
          <w:lang w:eastAsia="ko-KR"/>
        </w:rPr>
        <w:t>5.</w:t>
      </w:r>
      <w:r w:rsidR="00160CD2">
        <w:rPr>
          <w:lang w:eastAsia="zh-CN"/>
        </w:rPr>
        <w:t>3</w:t>
      </w:r>
      <w:r w:rsidRPr="00822E86">
        <w:rPr>
          <w:lang w:eastAsia="ko-KR"/>
        </w:rPr>
        <w:t>.1</w:t>
      </w:r>
      <w:r w:rsidRPr="00822E86">
        <w:rPr>
          <w:lang w:eastAsia="ko-KR"/>
        </w:rPr>
        <w:tab/>
        <w:t>Description</w:t>
      </w:r>
      <w:bookmarkEnd w:id="111"/>
    </w:p>
    <w:p w14:paraId="395074DB" w14:textId="53F33DCA" w:rsidR="00CC085C" w:rsidRPr="007B6506" w:rsidRDefault="00E4195D" w:rsidP="00CC085C">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FC19C" w14:textId="77777777" w:rsidR="00CC085C" w:rsidRDefault="00CC085C" w:rsidP="00CC085C">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D36586" w14:textId="2FC1A804" w:rsidR="00CC085C" w:rsidRDefault="00CC085C" w:rsidP="00CC085C">
      <w:pPr>
        <w:pStyle w:val="Heading3"/>
        <w:rPr>
          <w:lang w:eastAsia="ko-KR"/>
        </w:rPr>
      </w:pPr>
      <w:bookmarkStart w:id="112" w:name="_Toc175176755"/>
      <w:r w:rsidRPr="00822E86">
        <w:rPr>
          <w:lang w:eastAsia="ko-KR"/>
        </w:rPr>
        <w:lastRenderedPageBreak/>
        <w:t>5.</w:t>
      </w:r>
      <w:r w:rsidR="00E4195D">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12"/>
    </w:p>
    <w:p w14:paraId="15EA9615" w14:textId="54ADE344" w:rsidR="00CC085C" w:rsidRDefault="00CC085C" w:rsidP="00CC085C">
      <w:pPr>
        <w:pStyle w:val="Heading3"/>
        <w:rPr>
          <w:lang w:eastAsia="ko-KR"/>
        </w:rPr>
      </w:pPr>
      <w:bookmarkStart w:id="113" w:name="_Toc175176756"/>
      <w:r w:rsidRPr="00822E86">
        <w:rPr>
          <w:lang w:eastAsia="ko-KR"/>
        </w:rPr>
        <w:t>5.</w:t>
      </w:r>
      <w:r w:rsidR="00E4195D">
        <w:rPr>
          <w:lang w:eastAsia="zh-CN"/>
        </w:rPr>
        <w:t>3</w:t>
      </w:r>
      <w:r w:rsidRPr="00822E86">
        <w:rPr>
          <w:lang w:eastAsia="ko-KR"/>
        </w:rPr>
        <w:t>.</w:t>
      </w:r>
      <w:r>
        <w:rPr>
          <w:lang w:eastAsia="ko-KR"/>
        </w:rPr>
        <w:t>3</w:t>
      </w:r>
      <w:r w:rsidRPr="00822E86">
        <w:rPr>
          <w:lang w:eastAsia="ko-KR"/>
        </w:rPr>
        <w:tab/>
      </w:r>
      <w:r>
        <w:rPr>
          <w:lang w:eastAsia="ko-KR"/>
        </w:rPr>
        <w:t>Potential Solutions</w:t>
      </w:r>
      <w:bookmarkEnd w:id="113"/>
    </w:p>
    <w:p w14:paraId="638C5348" w14:textId="34A6F494" w:rsidR="00CC085C" w:rsidRDefault="00CC085C" w:rsidP="00CC085C">
      <w:pPr>
        <w:pStyle w:val="Heading3"/>
        <w:rPr>
          <w:lang w:eastAsia="ko-KR"/>
        </w:rPr>
      </w:pPr>
      <w:bookmarkStart w:id="114" w:name="_Toc175176757"/>
      <w:r w:rsidRPr="00822E86">
        <w:rPr>
          <w:lang w:eastAsia="ko-KR"/>
        </w:rPr>
        <w:t>5.</w:t>
      </w:r>
      <w:r w:rsidR="00E4195D">
        <w:rPr>
          <w:lang w:eastAsia="zh-CN"/>
        </w:rPr>
        <w:t>3</w:t>
      </w:r>
      <w:r w:rsidRPr="00822E86">
        <w:rPr>
          <w:lang w:eastAsia="ko-KR"/>
        </w:rPr>
        <w:t>.</w:t>
      </w:r>
      <w:r>
        <w:rPr>
          <w:lang w:eastAsia="ko-KR"/>
        </w:rPr>
        <w:t>4</w:t>
      </w:r>
      <w:r w:rsidRPr="00822E86">
        <w:rPr>
          <w:lang w:eastAsia="ko-KR"/>
        </w:rPr>
        <w:tab/>
      </w:r>
      <w:r w:rsidR="00A87CE9">
        <w:rPr>
          <w:lang w:eastAsia="ko-KR"/>
        </w:rPr>
        <w:t>Summary and Conclusions</w:t>
      </w:r>
      <w:bookmarkEnd w:id="114"/>
    </w:p>
    <w:p w14:paraId="6A9860F7" w14:textId="0EC5CCD6" w:rsidR="00E823DD" w:rsidRPr="00822E86" w:rsidRDefault="00E823DD" w:rsidP="00E823DD">
      <w:pPr>
        <w:pStyle w:val="Heading2"/>
      </w:pPr>
      <w:bookmarkStart w:id="115" w:name="_Toc175176758"/>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115"/>
    </w:p>
    <w:p w14:paraId="72CCC86E" w14:textId="1AD53073" w:rsidR="00E823DD" w:rsidRDefault="00E823DD" w:rsidP="00E823DD">
      <w:pPr>
        <w:pStyle w:val="Heading3"/>
        <w:rPr>
          <w:lang w:eastAsia="ko-KR"/>
        </w:rPr>
      </w:pPr>
      <w:bookmarkStart w:id="116" w:name="_Toc175176759"/>
      <w:r w:rsidRPr="00822E86">
        <w:rPr>
          <w:lang w:eastAsia="ko-KR"/>
        </w:rPr>
        <w:t>5.</w:t>
      </w:r>
      <w:r w:rsidR="00C60912">
        <w:rPr>
          <w:lang w:eastAsia="zh-CN"/>
        </w:rPr>
        <w:t>4</w:t>
      </w:r>
      <w:r w:rsidRPr="00822E86">
        <w:rPr>
          <w:lang w:eastAsia="ko-KR"/>
        </w:rPr>
        <w:t>.1</w:t>
      </w:r>
      <w:r w:rsidRPr="00822E86">
        <w:rPr>
          <w:lang w:eastAsia="ko-KR"/>
        </w:rPr>
        <w:tab/>
        <w:t>Description</w:t>
      </w:r>
      <w:bookmarkEnd w:id="116"/>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117" w:name="_Toc175176760"/>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117"/>
    </w:p>
    <w:p w14:paraId="1461374B" w14:textId="0FE62663" w:rsidR="00E823DD" w:rsidRDefault="00E823DD" w:rsidP="00E823DD">
      <w:pPr>
        <w:pStyle w:val="Heading3"/>
        <w:rPr>
          <w:lang w:eastAsia="ko-KR"/>
        </w:rPr>
      </w:pPr>
      <w:bookmarkStart w:id="118" w:name="_Toc175176761"/>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118"/>
    </w:p>
    <w:p w14:paraId="7092E2E1" w14:textId="7B4A20B9" w:rsidR="00E823DD" w:rsidRDefault="00E823DD" w:rsidP="00E823DD">
      <w:pPr>
        <w:pStyle w:val="Heading3"/>
        <w:rPr>
          <w:lang w:eastAsia="ko-KR"/>
        </w:rPr>
      </w:pPr>
      <w:bookmarkStart w:id="119" w:name="_Toc175176762"/>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119"/>
    </w:p>
    <w:p w14:paraId="2FE30C3C" w14:textId="77777777" w:rsidR="00BC6C80" w:rsidRPr="00822E86" w:rsidRDefault="00BC6C80" w:rsidP="00BC6C80">
      <w:pPr>
        <w:pStyle w:val="Heading2"/>
      </w:pPr>
      <w:bookmarkStart w:id="120" w:name="_Toc175176763"/>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120"/>
    </w:p>
    <w:p w14:paraId="345936C9" w14:textId="77777777" w:rsidR="00BC6C80" w:rsidRDefault="00BC6C80" w:rsidP="00BC6C80">
      <w:pPr>
        <w:pStyle w:val="Heading3"/>
        <w:rPr>
          <w:lang w:eastAsia="ko-KR"/>
        </w:rPr>
      </w:pPr>
      <w:bookmarkStart w:id="121" w:name="_Toc175176764"/>
      <w:r w:rsidRPr="00822E86">
        <w:rPr>
          <w:lang w:eastAsia="ko-KR"/>
        </w:rPr>
        <w:t>5.</w:t>
      </w:r>
      <w:r>
        <w:rPr>
          <w:lang w:eastAsia="zh-CN"/>
        </w:rPr>
        <w:t>5</w:t>
      </w:r>
      <w:r w:rsidRPr="00822E86">
        <w:rPr>
          <w:lang w:eastAsia="ko-KR"/>
        </w:rPr>
        <w:t>.1</w:t>
      </w:r>
      <w:r w:rsidRPr="00822E86">
        <w:rPr>
          <w:lang w:eastAsia="ko-KR"/>
        </w:rPr>
        <w:tab/>
        <w:t>Description</w:t>
      </w:r>
      <w:bookmarkEnd w:id="121"/>
    </w:p>
    <w:p w14:paraId="5D978074" w14:textId="77777777" w:rsidR="00BC6C80" w:rsidRDefault="00BC6C80" w:rsidP="00C17C13">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1827CE44" w14:textId="06BD75A9" w:rsidR="00BC6C80" w:rsidRPr="00C17C13" w:rsidRDefault="00BC6C80" w:rsidP="00C17C13">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4A20BE4D" w14:textId="77777777" w:rsidR="00BC6C80" w:rsidRPr="00C17C13" w:rsidRDefault="00BC6C80" w:rsidP="00C17C13">
      <w:pPr>
        <w:jc w:val="both"/>
        <w:rPr>
          <w:lang w:eastAsia="ko-KR"/>
        </w:rPr>
      </w:pPr>
      <w:r w:rsidRPr="00C17C13">
        <w:rPr>
          <w:lang w:eastAsia="ko-KR"/>
        </w:rPr>
        <w:t>The scenario is shown in figure</w:t>
      </w:r>
      <w:r>
        <w:rPr>
          <w:lang w:eastAsia="ko-KR"/>
        </w:rPr>
        <w:t xml:space="preserve"> 5.5.1</w:t>
      </w:r>
      <w:r w:rsidRPr="00C17C13">
        <w:rPr>
          <w:lang w:eastAsia="ko-KR"/>
        </w:rPr>
        <w:t xml:space="preserve">. On the upper part, two examples of UE camera setup are shown that allow to 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On the lower end, 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65316145" w14:textId="77777777" w:rsidR="00BC6C80" w:rsidRPr="00C17C13" w:rsidRDefault="00BC6C80" w:rsidP="00C17C13">
      <w:pPr>
        <w:jc w:val="both"/>
        <w:rPr>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326D70FB" w14:textId="77777777" w:rsidR="00BC6C80" w:rsidRDefault="00BC6C80" w:rsidP="00BC6C80">
      <w:pPr>
        <w:rPr>
          <w:lang w:val="en-US"/>
        </w:rPr>
      </w:pPr>
      <w:r>
        <w:rPr>
          <w:noProof/>
          <w:lang w:val="en-US"/>
        </w:rPr>
        <w:lastRenderedPageBreak/>
        <w:drawing>
          <wp:inline distT="0" distB="0" distL="0" distR="0" wp14:anchorId="232BBFA4" wp14:editId="6063AFAC">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p>
    <w:p w14:paraId="2B9409A7" w14:textId="77777777" w:rsidR="00BC6C80" w:rsidRDefault="00BC6C80" w:rsidP="00C17C13">
      <w:pPr>
        <w:pStyle w:val="TF"/>
        <w:rPr>
          <w:lang w:val="en-US"/>
        </w:rPr>
      </w:pPr>
      <w:r>
        <w:rPr>
          <w:lang w:val="en-US"/>
        </w:rPr>
        <w:t>Figure 5.5.1: Beyond 2D Messaging</w:t>
      </w:r>
    </w:p>
    <w:p w14:paraId="6943158C" w14:textId="434950AD" w:rsidR="00BC6C80" w:rsidRDefault="00BC6C80" w:rsidP="00BC6C80">
      <w:pPr>
        <w:rPr>
          <w:lang w:val="en-US"/>
        </w:rPr>
      </w:pPr>
      <w:r>
        <w:rPr>
          <w:lang w:val="en-US"/>
        </w:rPr>
        <w:t>Note that video formats are expected to be defined in TS 26.265 [</w:t>
      </w:r>
      <w:r w:rsidRPr="00C17C13">
        <w:rPr>
          <w:highlight w:val="yellow"/>
          <w:lang w:val="en-US"/>
        </w:rPr>
        <w:t>26265</w:t>
      </w:r>
      <w:r>
        <w:rPr>
          <w:lang w:val="en-US"/>
        </w:rPr>
        <w:t>] and detailed discussions on the properties and benefits of such representation formats are provided in 3GPP TR 26.956 [</w:t>
      </w:r>
      <w:r w:rsidRPr="00C17C13">
        <w:rPr>
          <w:highlight w:val="yellow"/>
          <w:lang w:val="en-US"/>
        </w:rPr>
        <w:t>26956</w:t>
      </w:r>
      <w:r>
        <w:rPr>
          <w:lang w:val="en-US"/>
        </w:rPr>
        <w:t xml:space="preserve">]. </w:t>
      </w:r>
    </w:p>
    <w:p w14:paraId="4D9E7972" w14:textId="50637573" w:rsidR="00BC6C80" w:rsidRPr="00504031" w:rsidRDefault="00BC6C80" w:rsidP="00C17C13">
      <w:pPr>
        <w:jc w:val="both"/>
        <w:rPr>
          <w:lang w:val="en-US"/>
        </w:rPr>
      </w:pPr>
      <w:r w:rsidRPr="008C35CE">
        <w:rPr>
          <w:lang w:val="en-US"/>
        </w:rPr>
        <w:t xml:space="preserve">While it is understood that there is currently no harmonized set of formats for production and device playback, the attempt towards improved format </w:t>
      </w:r>
      <w:r w:rsidR="00E64E9D" w:rsidRPr="008C35CE">
        <w:rPr>
          <w:lang w:val="en-US"/>
        </w:rPr>
        <w:t>compatibility</w:t>
      </w:r>
      <w:r w:rsidRPr="008C35CE">
        <w:rPr>
          <w:lang w:val="en-US"/>
        </w:rPr>
        <w:t xml:space="preserve">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Pr>
          <w:lang w:val="en-US"/>
        </w:rPr>
        <w:t>AMVHEVC</w:t>
      </w:r>
      <w:r w:rsidRPr="00504031">
        <w:rPr>
          <w:lang w:val="en-US"/>
        </w:rPr>
        <w:t>].</w:t>
      </w:r>
    </w:p>
    <w:p w14:paraId="53A5DF3B" w14:textId="77777777" w:rsidR="00BC6C80" w:rsidRPr="00504031" w:rsidRDefault="00BC6C80" w:rsidP="00C17C13">
      <w:pPr>
        <w:jc w:val="both"/>
        <w:rPr>
          <w:lang w:val="en-US"/>
        </w:rPr>
      </w:pPr>
      <w:r w:rsidRPr="00504031">
        <w:rPr>
          <w:lang w:val="en-US"/>
        </w:rPr>
        <w:t>Different type of Beyond 2D video using projections to left and right eye may be used [</w:t>
      </w:r>
      <w:r>
        <w:rPr>
          <w:lang w:val="en-US"/>
        </w:rPr>
        <w:t>SPATIAL</w:t>
      </w:r>
      <w:r w:rsidRPr="00504031">
        <w:rPr>
          <w:lang w:val="en-US"/>
        </w:rPr>
        <w:t>]:</w:t>
      </w:r>
    </w:p>
    <w:p w14:paraId="1D71CBF4" w14:textId="77777777" w:rsidR="00BC6C80" w:rsidRPr="00504031" w:rsidRDefault="00BC6C80" w:rsidP="00C17C13">
      <w:pPr>
        <w:jc w:val="both"/>
        <w:rPr>
          <w:lang w:val="en-US"/>
        </w:rPr>
      </w:pPr>
      <w:r w:rsidRPr="00504031">
        <w:rPr>
          <w:lang w:val="en-US"/>
        </w:rPr>
        <w:t>-</w:t>
      </w:r>
      <w:r w:rsidRPr="00504031">
        <w:rPr>
          <w:lang w:val="en-US"/>
        </w:rPr>
        <w:tab/>
        <w:t>rectangular, traditional 3D</w:t>
      </w:r>
      <w:r>
        <w:rPr>
          <w:lang w:val="en-US"/>
        </w:rPr>
        <w:t xml:space="preserve"> video</w:t>
      </w:r>
    </w:p>
    <w:p w14:paraId="31AA0A3C" w14:textId="77777777" w:rsidR="00BC6C80" w:rsidRPr="00504031" w:rsidRDefault="00BC6C80" w:rsidP="00C17C13">
      <w:pPr>
        <w:jc w:val="both"/>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63577B48" w14:textId="77777777" w:rsidR="00BC6C80" w:rsidRDefault="00BC6C80" w:rsidP="00C17C13">
      <w:pPr>
        <w:jc w:val="both"/>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2E21710B" w14:textId="4027CF80" w:rsidR="00BC6C80" w:rsidRDefault="00BC6C80" w:rsidP="00BC6C80">
      <w:pPr>
        <w:jc w:val="both"/>
        <w:rPr>
          <w:lang w:val="en-US"/>
        </w:rPr>
      </w:pPr>
      <w:r w:rsidRPr="008C35CE">
        <w:rPr>
          <w:lang w:val="en-US"/>
        </w:rPr>
        <w:t xml:space="preserve">3GPP </w:t>
      </w:r>
      <w:r>
        <w:rPr>
          <w:lang w:val="en-US"/>
        </w:rPr>
        <w:t>decided based on the study documented in 3GPP TR 26.966 [26966] to support</w:t>
      </w:r>
      <w:r w:rsidRPr="008C35CE">
        <w:rPr>
          <w:lang w:val="en-US"/>
        </w:rPr>
        <w:t xml:space="preserve"> stereo MV-HEVC</w:t>
      </w:r>
      <w:r>
        <w:rPr>
          <w:lang w:val="en-US"/>
        </w:rPr>
        <w:t xml:space="preserve"> and the work in currently ongoing to add this format to 3GPP TS 26.265 [26265]</w:t>
      </w:r>
      <w:r w:rsidRPr="008C35CE">
        <w:rPr>
          <w:lang w:val="en-US"/>
        </w:rPr>
        <w:t>.</w:t>
      </w:r>
      <w:r>
        <w:rPr>
          <w:lang w:val="en-US"/>
        </w:rPr>
        <w:t xml:space="preserve"> In addition, 3GPP has adopted also audio codecs that can augment 3D video formats including IVAS and MPEG-H audio, already included in 3GPP TS 26.143 [26143].</w:t>
      </w:r>
    </w:p>
    <w:p w14:paraId="53FA7E73" w14:textId="6BABBBB7" w:rsidR="00BC6C80" w:rsidRPr="00C17C13" w:rsidRDefault="00BC6C80" w:rsidP="00C17C13">
      <w:pPr>
        <w:jc w:val="both"/>
        <w:rPr>
          <w:lang w:val="en-US"/>
        </w:rPr>
      </w:pPr>
      <w:r>
        <w:rPr>
          <w:lang w:val="en-US"/>
        </w:rPr>
        <w:t>This issue addresses the analysis and requirements to support 3D video in advanced messaging based on MV-HEVC as defined in 3GPP TS 26.265 [26265].</w:t>
      </w:r>
    </w:p>
    <w:p w14:paraId="4C61B3E4" w14:textId="77777777" w:rsidR="00BC6C80" w:rsidRDefault="00BC6C80" w:rsidP="00BC6C80">
      <w:pPr>
        <w:pStyle w:val="Heading3"/>
        <w:rPr>
          <w:lang w:eastAsia="ko-KR"/>
        </w:rPr>
      </w:pPr>
      <w:bookmarkStart w:id="122" w:name="_Toc17517676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22"/>
    </w:p>
    <w:p w14:paraId="5B3F04D9" w14:textId="4237E21D" w:rsidR="00BC6C80" w:rsidRDefault="00BC6C80" w:rsidP="00BC6C80">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w:t>
      </w:r>
      <w:r w:rsidR="00752283">
        <w:rPr>
          <w:lang w:eastAsia="ko-KR"/>
        </w:rPr>
        <w:t>1</w:t>
      </w:r>
      <w:r>
        <w:rPr>
          <w:lang w:eastAsia="ko-KR"/>
        </w:rPr>
        <w:t>-</w:t>
      </w:r>
      <w:r w:rsidR="00752283">
        <w:rPr>
          <w:lang w:eastAsia="ko-KR"/>
        </w:rPr>
        <w:t>2</w:t>
      </w:r>
      <w:r>
        <w:rPr>
          <w:lang w:eastAsia="ko-KR"/>
        </w:rPr>
        <w:t>.</w:t>
      </w:r>
      <w:r w:rsidR="00FA27DC">
        <w:rPr>
          <w:lang w:eastAsia="ko-KR"/>
        </w:rPr>
        <w:t xml:space="preserve"> The call flow is based on the generic description in clause 4.1.</w:t>
      </w:r>
    </w:p>
    <w:p w14:paraId="1BA9DC90" w14:textId="77777777" w:rsidR="00BC6C80" w:rsidRPr="00C17C13" w:rsidRDefault="00BC6C80" w:rsidP="00C17C13">
      <w:pPr>
        <w:jc w:val="center"/>
        <w:rPr>
          <w:rFonts w:ascii="Arial" w:hAnsi="Arial"/>
          <w:b/>
        </w:rPr>
      </w:pPr>
      <w:r w:rsidRPr="009A21B0">
        <w:rPr>
          <w:rFonts w:ascii="Arial" w:hAnsi="Arial"/>
          <w:b/>
        </w:rPr>
        <w:object w:dxaOrig="18420" w:dyaOrig="6450" w14:anchorId="7ED797AF">
          <v:shape id="_x0000_i1030" type="#_x0000_t75" style="width:481.45pt;height:168.7pt" o:ole="">
            <v:imagedata r:id="rId24" o:title=""/>
          </v:shape>
          <o:OLEObject Type="Embed" ProgID="Mscgen.Chart" ShapeID="_x0000_i1030" DrawAspect="Content" ObjectID="_1793764073" r:id="rId25"/>
        </w:object>
      </w:r>
    </w:p>
    <w:p w14:paraId="5E7F5115" w14:textId="0F5780DA" w:rsidR="00BC6C80" w:rsidRPr="00C17C13" w:rsidRDefault="00BC6C80" w:rsidP="00C17C13">
      <w:pPr>
        <w:jc w:val="center"/>
        <w:rPr>
          <w:rFonts w:ascii="Arial" w:hAnsi="Arial"/>
          <w:b/>
        </w:rPr>
      </w:pPr>
      <w:r w:rsidRPr="00C17C13">
        <w:rPr>
          <w:rFonts w:ascii="Arial" w:hAnsi="Arial"/>
          <w:b/>
        </w:rPr>
        <w:t xml:space="preserve">Figure </w:t>
      </w:r>
      <w:r>
        <w:rPr>
          <w:rFonts w:ascii="Arial" w:hAnsi="Arial"/>
          <w:b/>
        </w:rPr>
        <w:t>5</w:t>
      </w:r>
      <w:r w:rsidRPr="00C17C13">
        <w:rPr>
          <w:rFonts w:ascii="Arial" w:hAnsi="Arial"/>
          <w:b/>
        </w:rPr>
        <w:t>.</w:t>
      </w:r>
      <w:r>
        <w:rPr>
          <w:rFonts w:ascii="Arial" w:hAnsi="Arial"/>
          <w:b/>
        </w:rPr>
        <w:t>5.2</w:t>
      </w:r>
      <w:r w:rsidRPr="00C17C13">
        <w:rPr>
          <w:rFonts w:ascii="Arial" w:hAnsi="Arial"/>
          <w:b/>
        </w:rPr>
        <w:t>-1</w:t>
      </w:r>
      <w:r>
        <w:rPr>
          <w:rFonts w:ascii="Arial" w:hAnsi="Arial"/>
          <w:b/>
        </w:rPr>
        <w:t xml:space="preserve"> High-Level Call flow for 3D video messaging</w:t>
      </w:r>
    </w:p>
    <w:p w14:paraId="55568B7D" w14:textId="73DC0CE1" w:rsidR="00BC6C80" w:rsidRDefault="00BC6C80" w:rsidP="00BC6C80">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743213B9" w14:textId="4DB6875C" w:rsidR="00BC6C80" w:rsidRDefault="00BC6C80" w:rsidP="00C17C13">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402B8DD4" w14:textId="349FD197" w:rsidR="00BC6C80" w:rsidRDefault="00BC6C80" w:rsidP="00C17C13">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61ECCDF6" w14:textId="77777777" w:rsidR="00BC6C80" w:rsidRDefault="00BC6C80" w:rsidP="00BC6C80">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 for example it includes a 2D and a Beyond 2D experience.</w:t>
      </w:r>
    </w:p>
    <w:p w14:paraId="54A64F4D" w14:textId="77777777" w:rsidR="00BC6C80" w:rsidRDefault="00BC6C80" w:rsidP="00BC6C80">
      <w:pPr>
        <w:pStyle w:val="B1"/>
        <w:rPr>
          <w:lang w:eastAsia="ko-KR"/>
        </w:rPr>
      </w:pPr>
      <w:r>
        <w:rPr>
          <w:lang w:eastAsia="ko-KR"/>
        </w:rPr>
        <w:t>4)  A messaging service client is informed about the availability of a message in this format using the media type signaling together with appropriate sub-parameters.</w:t>
      </w:r>
    </w:p>
    <w:p w14:paraId="0B3D1D42" w14:textId="134119D8" w:rsidR="00BC6C80" w:rsidRDefault="00BC6C80" w:rsidP="00BC6C80">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298301D" w14:textId="77777777" w:rsidR="00BC6C80" w:rsidRDefault="00BC6C80" w:rsidP="00BC6C80">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637A98C8" w14:textId="673E9729" w:rsidR="00BC6C80" w:rsidRDefault="00BC6C80" w:rsidP="00BC6C80">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71441F19" w14:textId="77777777" w:rsidR="00BC6C80" w:rsidRDefault="00BC6C80" w:rsidP="00BC6C80">
      <w:pPr>
        <w:pStyle w:val="B1"/>
        <w:ind w:left="0" w:firstLine="0"/>
        <w:rPr>
          <w:lang w:eastAsia="ko-KR"/>
        </w:rPr>
      </w:pPr>
      <w:r>
        <w:rPr>
          <w:lang w:eastAsia="ko-KR"/>
        </w:rPr>
        <w:t>Based on the analysis in the call flow, the following aspects are missing:</w:t>
      </w:r>
    </w:p>
    <w:p w14:paraId="5D69F83E" w14:textId="7EE93C0B" w:rsidR="00BC6C80" w:rsidRDefault="00BC6C80" w:rsidP="00BC6C80">
      <w:pPr>
        <w:pStyle w:val="B1"/>
      </w:pPr>
      <w:r>
        <w:t>a)</w:t>
      </w:r>
      <w:r>
        <w:tab/>
        <w:t>the definition of the 3D formats that are supported</w:t>
      </w:r>
    </w:p>
    <w:p w14:paraId="45654D99" w14:textId="62898D68" w:rsidR="00BC6C80" w:rsidRDefault="00BC6C80" w:rsidP="00BC6C80">
      <w:pPr>
        <w:pStyle w:val="B1"/>
      </w:pPr>
      <w:r>
        <w:t>b)</w:t>
      </w:r>
      <w:r>
        <w:tab/>
        <w:t>a generator for a 3D video message including API parameters</w:t>
      </w:r>
    </w:p>
    <w:p w14:paraId="5A5EAFB6" w14:textId="69A540C8" w:rsidR="00BC6C80" w:rsidRDefault="00BC6C80" w:rsidP="00BC6C80">
      <w:pPr>
        <w:pStyle w:val="B1"/>
      </w:pPr>
      <w:r>
        <w:t>c)</w:t>
      </w:r>
      <w:r>
        <w:tab/>
        <w:t>a 3D video messaging format including MV-HEVC with relevant metadata, including depth, alpha. projection formats, disparity information – for details refer to TR 26.956 [26956].</w:t>
      </w:r>
    </w:p>
    <w:p w14:paraId="7D87BDBE" w14:textId="77777777" w:rsidR="00BC6C80" w:rsidRDefault="00BC6C80" w:rsidP="00BC6C80">
      <w:pPr>
        <w:pStyle w:val="B1"/>
      </w:pPr>
      <w:r>
        <w:t>d)</w:t>
      </w:r>
      <w:r>
        <w:tab/>
        <w:t xml:space="preserve">the signaling of the media type and the associated parameters, typicaly a MIME type and the codecs parameter. </w:t>
      </w:r>
    </w:p>
    <w:p w14:paraId="5B87200D" w14:textId="77777777" w:rsidR="00BC6C80" w:rsidRDefault="00BC6C80" w:rsidP="00BC6C80">
      <w:pPr>
        <w:pStyle w:val="B1"/>
      </w:pPr>
      <w:r>
        <w:t>e)</w:t>
      </w:r>
      <w:r>
        <w:tab/>
        <w:t>an API to query the MMBP player that it can process, decoder and render the message</w:t>
      </w:r>
    </w:p>
    <w:p w14:paraId="69E580A4" w14:textId="77777777" w:rsidR="00BC6C80" w:rsidRDefault="00BC6C80" w:rsidP="00BC6C80">
      <w:pPr>
        <w:pStyle w:val="B1"/>
      </w:pPr>
      <w:r>
        <w:t>f)</w:t>
      </w:r>
      <w:r>
        <w:tab/>
        <w:t>an MMBP player capability that processes, decodes and renders the message.</w:t>
      </w:r>
    </w:p>
    <w:p w14:paraId="2484FF54" w14:textId="77777777" w:rsidR="00BC6C80" w:rsidRPr="002E7AA3" w:rsidRDefault="00BC6C80" w:rsidP="00C17C13">
      <w:pPr>
        <w:pStyle w:val="B1"/>
      </w:pPr>
      <w:r>
        <w:t>g)</w:t>
      </w:r>
      <w:r>
        <w:tab/>
        <w:t>an MMBP player capability renders the video message together withother media components in a synchronized and spatially aligned matter.</w:t>
      </w:r>
    </w:p>
    <w:p w14:paraId="1D43F4A3" w14:textId="77777777" w:rsidR="00BC6C80" w:rsidRDefault="00BC6C80" w:rsidP="00BC6C80">
      <w:pPr>
        <w:pStyle w:val="Heading3"/>
        <w:rPr>
          <w:lang w:eastAsia="ko-KR"/>
        </w:rPr>
      </w:pPr>
      <w:bookmarkStart w:id="123" w:name="_Toc175176766"/>
      <w:r w:rsidRPr="00822E86">
        <w:rPr>
          <w:lang w:eastAsia="ko-KR"/>
        </w:rPr>
        <w:lastRenderedPageBreak/>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123"/>
    </w:p>
    <w:p w14:paraId="530CD0C1" w14:textId="77777777" w:rsidR="00BC6C80" w:rsidRDefault="00BC6C80" w:rsidP="00BC6C80">
      <w:pPr>
        <w:pStyle w:val="Heading4"/>
        <w:rPr>
          <w:lang w:eastAsia="ko-KR"/>
        </w:rPr>
      </w:pPr>
      <w:bookmarkStart w:id="124" w:name="_Toc175176767"/>
      <w:r>
        <w:rPr>
          <w:lang w:eastAsia="ko-KR"/>
        </w:rPr>
        <w:t>5.5.3.1</w:t>
      </w:r>
      <w:r>
        <w:rPr>
          <w:lang w:eastAsia="ko-KR"/>
        </w:rPr>
        <w:tab/>
        <w:t>Overview</w:t>
      </w:r>
      <w:bookmarkEnd w:id="124"/>
    </w:p>
    <w:p w14:paraId="2DB15727" w14:textId="77777777" w:rsidR="00BC6C80" w:rsidRDefault="00BC6C80" w:rsidP="00BC6C80">
      <w:pPr>
        <w:rPr>
          <w:lang w:eastAsia="ko-KR"/>
        </w:rPr>
      </w:pPr>
      <w:r>
        <w:rPr>
          <w:lang w:eastAsia="ko-KR"/>
        </w:rPr>
        <w:t>To address the issues a) – g), a set of solutions are discussed in the following clause.</w:t>
      </w:r>
    </w:p>
    <w:p w14:paraId="0769413F" w14:textId="02F18F03" w:rsidR="00BC6C80" w:rsidRDefault="00BC6C80" w:rsidP="00BC6C80">
      <w:pPr>
        <w:pStyle w:val="Heading4"/>
        <w:rPr>
          <w:lang w:eastAsia="ko-KR"/>
        </w:rPr>
      </w:pPr>
      <w:bookmarkStart w:id="125" w:name="_Toc175176768"/>
      <w:r>
        <w:rPr>
          <w:lang w:eastAsia="ko-KR"/>
        </w:rPr>
        <w:t>5.5.3.2</w:t>
      </w:r>
      <w:r>
        <w:rPr>
          <w:lang w:eastAsia="ko-KR"/>
        </w:rPr>
        <w:tab/>
        <w:t>3D Video Formats</w:t>
      </w:r>
      <w:bookmarkEnd w:id="125"/>
    </w:p>
    <w:p w14:paraId="6BF8CBB3" w14:textId="35EEE03F" w:rsidR="00BC6C80" w:rsidRPr="00C17C13" w:rsidRDefault="00BC6C80" w:rsidP="00BC6C80">
      <w:pPr>
        <w:rPr>
          <w:lang w:eastAsia="ko-KR"/>
        </w:rPr>
      </w:pPr>
      <w:r>
        <w:rPr>
          <w:lang w:eastAsia="ko-KR"/>
        </w:rPr>
        <w:t>For the 3D video formats according to a), the parameters are defined in TR 26.956 [26956], including d</w:t>
      </w:r>
      <w:r>
        <w:rPr>
          <w:lang w:val="en-US" w:eastAsia="zh-CN"/>
        </w:rPr>
        <w:t>ifferent type of Beyond 2D video using projections to left and right eye:</w:t>
      </w:r>
    </w:p>
    <w:p w14:paraId="42AB8C9C" w14:textId="77777777" w:rsidR="00BC6C80" w:rsidRPr="00504031" w:rsidRDefault="00BC6C80" w:rsidP="00C17C13">
      <w:pPr>
        <w:pStyle w:val="B1"/>
        <w:rPr>
          <w:lang w:val="en-US"/>
        </w:rPr>
      </w:pPr>
      <w:r w:rsidRPr="00504031">
        <w:rPr>
          <w:lang w:val="en-US"/>
        </w:rPr>
        <w:t>-</w:t>
      </w:r>
      <w:r w:rsidRPr="00504031">
        <w:rPr>
          <w:lang w:val="en-US"/>
        </w:rPr>
        <w:tab/>
        <w:t>rectangular, traditional 3D</w:t>
      </w:r>
      <w:r>
        <w:rPr>
          <w:lang w:val="en-US"/>
        </w:rPr>
        <w:t xml:space="preserve"> video</w:t>
      </w:r>
    </w:p>
    <w:p w14:paraId="4A3E1CCE" w14:textId="77777777" w:rsidR="00BC6C80" w:rsidRPr="00504031" w:rsidRDefault="00BC6C80" w:rsidP="00C17C13">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4BE3E666" w14:textId="77777777" w:rsidR="00BC6C80" w:rsidRDefault="00BC6C80" w:rsidP="00C17C13">
      <w:pPr>
        <w:pStyle w:val="B1"/>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010AAF8D" w14:textId="77777777" w:rsidR="00BC6C80" w:rsidRDefault="00BC6C80" w:rsidP="00BC6C80">
      <w:pPr>
        <w:pStyle w:val="B1"/>
        <w:ind w:left="0" w:firstLine="0"/>
        <w:rPr>
          <w:lang w:val="en-US" w:eastAsia="zh-CN"/>
        </w:rPr>
      </w:pPr>
      <w:r>
        <w:rPr>
          <w:lang w:val="en-US" w:eastAsia="zh-CN"/>
        </w:rPr>
        <w:t>In addition, the detailed signal properties of the video each eye needs to be defined:</w:t>
      </w:r>
    </w:p>
    <w:p w14:paraId="11FD5532" w14:textId="77777777" w:rsidR="00BC6C80" w:rsidRDefault="00BC6C80" w:rsidP="00BC6C80">
      <w:pPr>
        <w:pStyle w:val="B1"/>
        <w:rPr>
          <w:lang w:val="en-US" w:eastAsia="zh-CN"/>
        </w:rPr>
      </w:pPr>
      <w:r>
        <w:rPr>
          <w:lang w:val="en-US" w:eastAsia="zh-CN"/>
        </w:rPr>
        <w:t>-</w:t>
      </w:r>
      <w:r>
        <w:rPr>
          <w:lang w:val="en-US" w:eastAsia="zh-CN"/>
        </w:rPr>
        <w:tab/>
        <w:t>Sample aspect ratio for each eye</w:t>
      </w:r>
    </w:p>
    <w:p w14:paraId="3EBA0FA5" w14:textId="77777777" w:rsidR="00BC6C80" w:rsidRDefault="00BC6C80" w:rsidP="00BC6C80">
      <w:pPr>
        <w:pStyle w:val="B1"/>
        <w:rPr>
          <w:lang w:val="en-US" w:eastAsia="zh-CN"/>
        </w:rPr>
      </w:pPr>
      <w:r>
        <w:rPr>
          <w:lang w:val="en-US" w:eastAsia="zh-CN"/>
        </w:rPr>
        <w:t>-</w:t>
      </w:r>
      <w:r>
        <w:rPr>
          <w:lang w:val="en-US" w:eastAsia="zh-CN"/>
        </w:rPr>
        <w:tab/>
        <w:t xml:space="preserve">Picture aspect ratio for each eye.  </w:t>
      </w:r>
    </w:p>
    <w:p w14:paraId="02F6FFEE" w14:textId="77777777" w:rsidR="00BC6C80" w:rsidRDefault="00BC6C80" w:rsidP="00BC6C80">
      <w:pPr>
        <w:pStyle w:val="B1"/>
        <w:rPr>
          <w:lang w:val="en-US" w:eastAsia="zh-CN"/>
        </w:rPr>
      </w:pPr>
      <w:r>
        <w:rPr>
          <w:lang w:val="en-US" w:eastAsia="zh-CN"/>
        </w:rPr>
        <w:t xml:space="preserve">- </w:t>
      </w:r>
      <w:r>
        <w:rPr>
          <w:lang w:val="en-US" w:eastAsia="zh-CN"/>
        </w:rPr>
        <w:tab/>
        <w:t xml:space="preserve">Resolutions per eye </w:t>
      </w:r>
    </w:p>
    <w:p w14:paraId="58C4F41F" w14:textId="77777777" w:rsidR="00BC6C80" w:rsidRDefault="00BC6C80" w:rsidP="00BC6C80">
      <w:pPr>
        <w:pStyle w:val="B1"/>
        <w:rPr>
          <w:lang w:val="en-US" w:eastAsia="zh-CN"/>
        </w:rPr>
      </w:pPr>
      <w:r>
        <w:rPr>
          <w:lang w:val="en-US" w:eastAsia="zh-CN"/>
        </w:rPr>
        <w:t xml:space="preserve">- </w:t>
      </w:r>
      <w:r>
        <w:rPr>
          <w:lang w:val="en-US" w:eastAsia="zh-CN"/>
        </w:rPr>
        <w:tab/>
        <w:t>Framerates for each eye are</w:t>
      </w:r>
    </w:p>
    <w:p w14:paraId="16D63EFB" w14:textId="77777777" w:rsidR="00BC6C80" w:rsidRDefault="00BC6C80" w:rsidP="00BC6C80">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343AD503" w14:textId="77777777" w:rsidR="00BC6C80" w:rsidRPr="00C17C13" w:rsidRDefault="00BC6C80" w:rsidP="00C17C13">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500AA5E9" w14:textId="77777777" w:rsidR="00BC6C80" w:rsidRPr="00C17C13" w:rsidRDefault="00BC6C80" w:rsidP="00C17C13">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438BC2F9" w14:textId="77777777" w:rsidR="00BC6C80" w:rsidRDefault="00BC6C80" w:rsidP="00BC6C80">
      <w:pPr>
        <w:pStyle w:val="B1"/>
      </w:pPr>
      <w:r>
        <w:t>-</w:t>
      </w:r>
      <w:r>
        <w:tab/>
        <w:t xml:space="preserve">hero eye: </w:t>
      </w:r>
      <w:r w:rsidRPr="002953B8">
        <w:t>A value that indicates which eye is the primary eye when rendering in 2D.</w:t>
      </w:r>
    </w:p>
    <w:p w14:paraId="63C39070" w14:textId="77777777" w:rsidR="00BC6C80" w:rsidRDefault="00BC6C80" w:rsidP="00BC6C80">
      <w:pPr>
        <w:pStyle w:val="B1"/>
      </w:pPr>
      <w:r>
        <w:t>-</w:t>
      </w:r>
      <w:r>
        <w:tab/>
        <w:t xml:space="preserve">camera parameters: </w:t>
      </w:r>
    </w:p>
    <w:p w14:paraId="60890B8D" w14:textId="77777777" w:rsidR="00BC6C80" w:rsidRDefault="00BC6C80" w:rsidP="00BC6C80">
      <w:pPr>
        <w:pStyle w:val="B2"/>
      </w:pPr>
      <w:r>
        <w:t>-</w:t>
      </w:r>
      <w:r>
        <w:tab/>
      </w:r>
      <w:r w:rsidRPr="00367FF3">
        <w:t>distance between the camera lens centers</w:t>
      </w:r>
    </w:p>
    <w:p w14:paraId="048D0B86" w14:textId="77777777" w:rsidR="00BC6C80" w:rsidRDefault="00BC6C80" w:rsidP="00BC6C80">
      <w:pPr>
        <w:pStyle w:val="B1"/>
      </w:pPr>
      <w:r>
        <w:t>-</w:t>
      </w:r>
      <w:r>
        <w:tab/>
        <w:t xml:space="preserve">disparity adjustment: </w:t>
      </w:r>
    </w:p>
    <w:p w14:paraId="31FFCB5A" w14:textId="77777777" w:rsidR="00BC6C80" w:rsidRDefault="00BC6C80" w:rsidP="00BC6C80">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3D2913F6" w14:textId="77777777" w:rsidR="00BC6C80" w:rsidRPr="00E75739" w:rsidRDefault="00BC6C80" w:rsidP="00BC6C80">
      <w:pPr>
        <w:pStyle w:val="NO"/>
      </w:pPr>
      <w:r>
        <w:t>NOTE: The parameters may be aligned with TS 26.118 [B]</w:t>
      </w:r>
    </w:p>
    <w:p w14:paraId="6BEF9D28" w14:textId="77777777" w:rsidR="00BC6C80" w:rsidRDefault="00BC6C80" w:rsidP="00BC6C80">
      <w:pPr>
        <w:pStyle w:val="B1"/>
      </w:pPr>
      <w:r>
        <w:t>-</w:t>
      </w:r>
      <w:r>
        <w:tab/>
      </w:r>
      <w:r w:rsidRPr="00EF7FDC">
        <w:t>Camera intrinsics</w:t>
      </w:r>
    </w:p>
    <w:p w14:paraId="626CEABC" w14:textId="77777777" w:rsidR="00BC6C80" w:rsidRPr="00EF7FDC" w:rsidRDefault="00BC6C80" w:rsidP="00BC6C80">
      <w:pPr>
        <w:pStyle w:val="B1"/>
      </w:pPr>
      <w:r>
        <w:t>-</w:t>
      </w:r>
      <w:r>
        <w:tab/>
      </w:r>
      <w:r w:rsidRPr="00EF7FDC">
        <w:t>Line time (per camera)</w:t>
      </w:r>
    </w:p>
    <w:p w14:paraId="07761B06" w14:textId="77777777" w:rsidR="00BC6C80" w:rsidRPr="00EF7FDC" w:rsidRDefault="00BC6C80" w:rsidP="00BC6C80">
      <w:pPr>
        <w:pStyle w:val="B2"/>
      </w:pPr>
      <w:r>
        <w:t>-</w:t>
      </w:r>
      <w:r>
        <w:tab/>
      </w:r>
      <w:r w:rsidRPr="00EF7FDC">
        <w:t>Examples: https://github.com/MPEGGroup/FileFormatConformance/tree/m62054_exintrinsics/data/file_features/under_consideration</w:t>
      </w:r>
    </w:p>
    <w:p w14:paraId="58F757CC" w14:textId="77777777" w:rsidR="00BC6C80" w:rsidRPr="00EF7FDC" w:rsidRDefault="00BC6C80" w:rsidP="00BC6C80">
      <w:pPr>
        <w:pStyle w:val="B1"/>
      </w:pPr>
      <w:r w:rsidRPr="00EF7FDC">
        <w:t>-</w:t>
      </w:r>
      <w:r w:rsidRPr="00EF7FDC">
        <w:tab/>
        <w:t>Disparity/depth map: 10bit, same resolution as source content, monochrome</w:t>
      </w:r>
    </w:p>
    <w:p w14:paraId="23F003CE" w14:textId="77777777" w:rsidR="00BC6C80" w:rsidRPr="00882E97" w:rsidRDefault="00BC6C80" w:rsidP="00C17C13">
      <w:pPr>
        <w:pStyle w:val="EditorsNote"/>
      </w:pPr>
      <w:r>
        <w:t>Editor’s Note: a more detailed subset may be selected or inherited from TS 26.265 [26265] and TR 26.956 [26956].</w:t>
      </w:r>
    </w:p>
    <w:p w14:paraId="49CEAF61" w14:textId="29CB7433" w:rsidR="00BC6C80" w:rsidRDefault="00BC6C80" w:rsidP="00BC6C80">
      <w:pPr>
        <w:pStyle w:val="Heading4"/>
        <w:rPr>
          <w:lang w:eastAsia="ko-KR"/>
        </w:rPr>
      </w:pPr>
      <w:bookmarkStart w:id="126" w:name="_Toc175176769"/>
      <w:r>
        <w:rPr>
          <w:lang w:eastAsia="ko-KR"/>
        </w:rPr>
        <w:t>5.5.3.3</w:t>
      </w:r>
      <w:r>
        <w:rPr>
          <w:lang w:eastAsia="ko-KR"/>
        </w:rPr>
        <w:tab/>
        <w:t>3D Video Encoding and Decoding capabilities</w:t>
      </w:r>
      <w:bookmarkEnd w:id="126"/>
    </w:p>
    <w:p w14:paraId="192B0943" w14:textId="77777777" w:rsidR="00BC6C80" w:rsidRDefault="00BC6C80" w:rsidP="00BC6C80">
      <w:pPr>
        <w:rPr>
          <w:lang w:eastAsia="ko-KR"/>
        </w:rPr>
      </w:pPr>
      <w:r>
        <w:rPr>
          <w:lang w:eastAsia="ko-KR"/>
        </w:rPr>
        <w:t>To address issue b) as well as partially e) and f), video encoding and decoding capabilities, as video operation points need to be defined. A candidate solution will be available in 3GPP TS 26.265 [26265].</w:t>
      </w:r>
    </w:p>
    <w:p w14:paraId="230F0DD5" w14:textId="77777777" w:rsidR="00BC6C80" w:rsidRDefault="00BC6C80" w:rsidP="00BC6C80">
      <w:pPr>
        <w:rPr>
          <w:lang w:eastAsia="ko-KR"/>
        </w:rPr>
      </w:pPr>
      <w:r>
        <w:rPr>
          <w:lang w:eastAsia="ko-KR"/>
        </w:rPr>
        <w:lastRenderedPageBreak/>
        <w:t>The capabilities are expected to include abstract APIs to provide encoding parameters.</w:t>
      </w:r>
    </w:p>
    <w:p w14:paraId="13926A97" w14:textId="3BF25902" w:rsidR="00BC6C80" w:rsidRDefault="00BC6C80" w:rsidP="00C17C13">
      <w:pPr>
        <w:pStyle w:val="EditorsNote"/>
      </w:pPr>
      <w:r w:rsidRPr="00822E86">
        <w:t>Editor’s note:</w:t>
      </w:r>
      <w:r>
        <w:tab/>
        <w:t>It is expected that TS 26.265 defines encoding and decoding capabilities for 3D video</w:t>
      </w:r>
      <w:r w:rsidRPr="00822E86">
        <w:t>.</w:t>
      </w:r>
    </w:p>
    <w:p w14:paraId="730FDDE5" w14:textId="5BCA09C5" w:rsidR="00BC6C80" w:rsidRDefault="00BC6C80" w:rsidP="00BC6C80">
      <w:pPr>
        <w:pStyle w:val="Heading4"/>
        <w:rPr>
          <w:lang w:eastAsia="ko-KR"/>
        </w:rPr>
      </w:pPr>
      <w:bookmarkStart w:id="127" w:name="_Toc175176770"/>
      <w:r>
        <w:rPr>
          <w:lang w:eastAsia="ko-KR"/>
        </w:rPr>
        <w:t>5.5.3.4</w:t>
      </w:r>
      <w:r>
        <w:rPr>
          <w:lang w:eastAsia="ko-KR"/>
        </w:rPr>
        <w:tab/>
        <w:t>3D Video Systems Operation Point</w:t>
      </w:r>
      <w:bookmarkEnd w:id="127"/>
    </w:p>
    <w:p w14:paraId="42C09F7D" w14:textId="0C8B1E0F" w:rsidR="00BC6C80" w:rsidRDefault="00BC6C80" w:rsidP="00BC6C80">
      <w:pPr>
        <w:rPr>
          <w:lang w:eastAsia="ko-KR"/>
        </w:rPr>
      </w:pPr>
      <w:r>
        <w:rPr>
          <w:lang w:eastAsia="ko-KR"/>
        </w:rPr>
        <w:t>To address the integration of the video elementary stream into a container message, together with the metadata, a comprehensive 3D track format is required.</w:t>
      </w:r>
    </w:p>
    <w:p w14:paraId="72B35DA4" w14:textId="77777777" w:rsidR="00BC6C80" w:rsidRDefault="00BC6C80" w:rsidP="00BC6C80">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661C579C" w14:textId="1DDDF82C" w:rsidR="00BC6C80" w:rsidRDefault="00BC6C80" w:rsidP="00BC6C80">
      <w:pPr>
        <w:rPr>
          <w:lang w:eastAsia="ko-KR"/>
        </w:rPr>
      </w:pPr>
      <w:r>
        <w:rPr>
          <w:iCs/>
          <w:lang w:val="en-CA"/>
        </w:rPr>
        <w:t xml:space="preserve">Additional metadata signaling for 3D video operation points are expected to be completed in </w:t>
      </w:r>
      <w:r>
        <w:rPr>
          <w:lang w:eastAsia="ko-KR"/>
        </w:rPr>
        <w:t>3GPP TS 26.265 [26265].</w:t>
      </w:r>
    </w:p>
    <w:p w14:paraId="6859DF66" w14:textId="6363C189" w:rsidR="00BC6C80" w:rsidRPr="00C17C13" w:rsidRDefault="00BC6C80" w:rsidP="00C17C13">
      <w:pPr>
        <w:pStyle w:val="EditorsNote"/>
      </w:pPr>
      <w:r w:rsidRPr="00822E86">
        <w:t>Editor’s note:</w:t>
      </w:r>
      <w:r>
        <w:tab/>
        <w:t>It is expected that TS 26.265 defineds a track format for 3D video</w:t>
      </w:r>
      <w:r w:rsidRPr="00822E86">
        <w:t>.</w:t>
      </w:r>
    </w:p>
    <w:p w14:paraId="5ADC4330" w14:textId="355B01EF" w:rsidR="00BC6C80" w:rsidRDefault="00BC6C80" w:rsidP="00BC6C80">
      <w:pPr>
        <w:pStyle w:val="Heading4"/>
        <w:rPr>
          <w:lang w:eastAsia="ko-KR"/>
        </w:rPr>
      </w:pPr>
      <w:bookmarkStart w:id="128" w:name="_Toc175176771"/>
      <w:r>
        <w:rPr>
          <w:lang w:eastAsia="ko-KR"/>
        </w:rPr>
        <w:t>5.5.3.5</w:t>
      </w:r>
      <w:r>
        <w:rPr>
          <w:lang w:eastAsia="ko-KR"/>
        </w:rPr>
        <w:tab/>
        <w:t>3D Video Media Type Signaling</w:t>
      </w:r>
      <w:bookmarkEnd w:id="128"/>
    </w:p>
    <w:p w14:paraId="4F0A814C" w14:textId="77777777" w:rsidR="00BC6C80" w:rsidRDefault="00BC6C80" w:rsidP="00C17C13">
      <w:pPr>
        <w:rPr>
          <w:lang w:eastAsia="ko-KR"/>
        </w:rPr>
      </w:pPr>
      <w:r>
        <w:rPr>
          <w:lang w:eastAsia="ko-KR"/>
        </w:rPr>
        <w:t xml:space="preserve">One of the possibilities to carry MV-HEVCvideo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[26265].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610F19EC" w14:textId="77777777" w:rsidR="00BC6C80" w:rsidRDefault="00BC6C80" w:rsidP="00C17C13">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handling.The following high-level requirements for such a solution have been identified:</w:t>
      </w:r>
    </w:p>
    <w:p w14:paraId="1B62605B" w14:textId="77777777" w:rsidR="00BC6C80" w:rsidRDefault="00BC6C80" w:rsidP="00BC6C80">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281752EF" w14:textId="77777777" w:rsidR="00BC6C80" w:rsidRDefault="00BC6C80" w:rsidP="00BC6C80">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21D5666E" w14:textId="77777777" w:rsidR="00BC6C80" w:rsidRDefault="00BC6C80" w:rsidP="009E6E24">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12C74801" w14:textId="77777777" w:rsidR="00BC6C80" w:rsidRPr="005E0936" w:rsidRDefault="00BC6C80" w:rsidP="00C17C13">
      <w:pPr>
        <w:pStyle w:val="EditorsNote"/>
      </w:pPr>
      <w:r w:rsidRPr="00822E86">
        <w:t>Editor’s note:</w:t>
      </w:r>
      <w:r>
        <w:tab/>
        <w:t>It is expected that MPEG provides signaling on this matter to be added here</w:t>
      </w:r>
      <w:r w:rsidRPr="00822E86">
        <w:t>.</w:t>
      </w:r>
    </w:p>
    <w:p w14:paraId="02221121" w14:textId="77777777" w:rsidR="00BC6C80" w:rsidRDefault="00BC6C80" w:rsidP="00BC6C80">
      <w:pPr>
        <w:pStyle w:val="Heading4"/>
        <w:rPr>
          <w:lang w:eastAsia="ko-KR"/>
        </w:rPr>
      </w:pPr>
      <w:bookmarkStart w:id="129" w:name="_Toc175176772"/>
      <w:r>
        <w:rPr>
          <w:lang w:eastAsia="ko-KR"/>
        </w:rPr>
        <w:t>5.5.3.6</w:t>
      </w:r>
      <w:r>
        <w:rPr>
          <w:lang w:eastAsia="ko-KR"/>
        </w:rPr>
        <w:tab/>
        <w:t>System integration</w:t>
      </w:r>
      <w:bookmarkEnd w:id="129"/>
    </w:p>
    <w:p w14:paraId="6FF7CC64" w14:textId="4B3A6F84" w:rsidR="00BC6C80" w:rsidRDefault="00BC6C80" w:rsidP="00BC6C80">
      <w:pPr>
        <w:rPr>
          <w:lang w:eastAsia="ko-KR"/>
        </w:rPr>
      </w:pPr>
      <w:r>
        <w:rPr>
          <w:lang w:eastAsia="ko-KR"/>
        </w:rPr>
        <w:t>The 3D video needs to be synchronized and spatially aligned with other media types.</w:t>
      </w:r>
    </w:p>
    <w:p w14:paraId="10691B62" w14:textId="77777777" w:rsidR="00BC6C80" w:rsidRPr="00746B73" w:rsidRDefault="00BC6C80" w:rsidP="00C17C13">
      <w:pPr>
        <w:rPr>
          <w:lang w:eastAsia="ko-KR"/>
        </w:rPr>
      </w:pPr>
      <w:r>
        <w:rPr>
          <w:lang w:eastAsia="ko-KR"/>
        </w:rPr>
        <w:t>Time synchronization is provided by using the ISO BMFF/MP4 file format.</w:t>
      </w:r>
    </w:p>
    <w:p w14:paraId="2B4C3D2B" w14:textId="77777777" w:rsidR="00BC6C80" w:rsidRDefault="00BC6C80" w:rsidP="00C17C13">
      <w:pPr>
        <w:pStyle w:val="EditorsNote"/>
      </w:pPr>
      <w:r w:rsidRPr="00822E86">
        <w:t>Editor’s note:</w:t>
      </w:r>
      <w:r>
        <w:tab/>
        <w:t>It is expected that the coordinate system from TS 26.118 can be re-used</w:t>
      </w:r>
      <w:r w:rsidRPr="00822E86">
        <w:t>.</w:t>
      </w:r>
    </w:p>
    <w:p w14:paraId="26D367CD" w14:textId="77777777" w:rsidR="00BC6C80" w:rsidRDefault="00BC6C80" w:rsidP="00BC6C80">
      <w:pPr>
        <w:pStyle w:val="Heading3"/>
        <w:rPr>
          <w:lang w:eastAsia="ko-KR"/>
        </w:rPr>
      </w:pPr>
      <w:bookmarkStart w:id="130" w:name="_Toc17517677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130"/>
    </w:p>
    <w:p w14:paraId="1741DA66" w14:textId="1D41A73D" w:rsidR="00BC6C80" w:rsidRPr="00F2481B" w:rsidRDefault="00BC6C80" w:rsidP="00C17C13">
      <w:pPr>
        <w:pStyle w:val="EditorsNote"/>
      </w:pPr>
      <w:r w:rsidRPr="00822E86">
        <w:t>Editor’s note:</w:t>
      </w:r>
      <w:r>
        <w:tab/>
        <w:t>It is expected that all functionalities are available to support 3D video and general media experiences in a future messaging service.</w:t>
      </w:r>
    </w:p>
    <w:p w14:paraId="54643400" w14:textId="77777777" w:rsidR="00BC6C80" w:rsidRDefault="00BC6C80" w:rsidP="00BC6C80">
      <w:pPr>
        <w:rPr>
          <w:noProof/>
        </w:rPr>
      </w:pPr>
    </w:p>
    <w:p w14:paraId="0DD86E16" w14:textId="4414848C" w:rsidR="00355336" w:rsidRPr="00822E86" w:rsidRDefault="00355336" w:rsidP="00355336">
      <w:pPr>
        <w:pStyle w:val="Heading2"/>
      </w:pPr>
      <w:bookmarkStart w:id="131" w:name="_Toc175176774"/>
      <w:r w:rsidRPr="00822E86">
        <w:lastRenderedPageBreak/>
        <w:t>5.</w:t>
      </w:r>
      <w:r>
        <w:t>6</w:t>
      </w:r>
      <w:r w:rsidRPr="00822E86">
        <w:tab/>
        <w:t xml:space="preserve">Key </w:t>
      </w:r>
      <w:r>
        <w:t>Topic</w:t>
      </w:r>
      <w:r w:rsidRPr="00822E86">
        <w:t xml:space="preserve"> #</w:t>
      </w:r>
      <w:r>
        <w:t>6</w:t>
      </w:r>
      <w:r w:rsidRPr="00822E86">
        <w:t xml:space="preserve">: </w:t>
      </w:r>
      <w:r w:rsidR="00857AE8" w:rsidRPr="00857AE8">
        <w:t>Media Service Enabler</w:t>
      </w:r>
      <w:bookmarkEnd w:id="131"/>
    </w:p>
    <w:p w14:paraId="43040128" w14:textId="4A8242EE" w:rsidR="00355336" w:rsidRDefault="00355336" w:rsidP="00355336">
      <w:pPr>
        <w:pStyle w:val="Heading3"/>
        <w:rPr>
          <w:lang w:eastAsia="ko-KR"/>
        </w:rPr>
      </w:pPr>
      <w:bookmarkStart w:id="132" w:name="_Toc175176775"/>
      <w:r w:rsidRPr="00822E86">
        <w:rPr>
          <w:lang w:eastAsia="ko-KR"/>
        </w:rPr>
        <w:t>5.</w:t>
      </w:r>
      <w:r w:rsidR="00DB3324">
        <w:rPr>
          <w:lang w:eastAsia="zh-CN"/>
        </w:rPr>
        <w:t>6</w:t>
      </w:r>
      <w:r w:rsidRPr="00822E86">
        <w:rPr>
          <w:lang w:eastAsia="ko-KR"/>
        </w:rPr>
        <w:t>.1</w:t>
      </w:r>
      <w:r w:rsidRPr="00822E86">
        <w:rPr>
          <w:lang w:eastAsia="ko-KR"/>
        </w:rPr>
        <w:tab/>
        <w:t>Description</w:t>
      </w:r>
      <w:bookmarkEnd w:id="132"/>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F9A670A" w14:textId="77777777" w:rsidR="00355336" w:rsidRDefault="00355336" w:rsidP="0035533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6FA694" w14:textId="7513E2D3" w:rsidR="00355336" w:rsidRDefault="00355336" w:rsidP="00355336">
      <w:pPr>
        <w:pStyle w:val="Heading3"/>
        <w:rPr>
          <w:lang w:eastAsia="ko-KR"/>
        </w:rPr>
      </w:pPr>
      <w:bookmarkStart w:id="133" w:name="_Toc175176776"/>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133"/>
    </w:p>
    <w:p w14:paraId="23563B3B" w14:textId="3ACCF8B6" w:rsidR="00355336" w:rsidRDefault="00355336" w:rsidP="00355336">
      <w:pPr>
        <w:pStyle w:val="Heading3"/>
        <w:rPr>
          <w:lang w:eastAsia="ko-KR"/>
        </w:rPr>
      </w:pPr>
      <w:bookmarkStart w:id="134" w:name="_Toc175176777"/>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134"/>
    </w:p>
    <w:p w14:paraId="3E2B1A81" w14:textId="0B1D6C62" w:rsidR="00355336" w:rsidRDefault="00355336" w:rsidP="00355336">
      <w:pPr>
        <w:pStyle w:val="Heading3"/>
        <w:rPr>
          <w:lang w:eastAsia="ko-KR"/>
        </w:rPr>
      </w:pPr>
      <w:bookmarkStart w:id="135" w:name="_Toc175176778"/>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135"/>
    </w:p>
    <w:p w14:paraId="294AA25F" w14:textId="4F7F414E" w:rsidR="00DB3324" w:rsidRPr="00822E86" w:rsidRDefault="00DB3324" w:rsidP="00DB3324">
      <w:pPr>
        <w:pStyle w:val="Heading2"/>
      </w:pPr>
      <w:bookmarkStart w:id="136" w:name="_Toc175176779"/>
      <w:r w:rsidRPr="00822E86">
        <w:t>5.</w:t>
      </w:r>
      <w:r>
        <w:t>X</w:t>
      </w:r>
      <w:r w:rsidRPr="00822E86">
        <w:tab/>
        <w:t xml:space="preserve">Key </w:t>
      </w:r>
      <w:r>
        <w:t>Topic</w:t>
      </w:r>
      <w:r w:rsidRPr="00822E86">
        <w:t xml:space="preserve"> #</w:t>
      </w:r>
      <w:r>
        <w:t>X</w:t>
      </w:r>
      <w:r w:rsidRPr="00822E86">
        <w:t xml:space="preserve">: </w:t>
      </w:r>
      <w:r>
        <w:t>&lt;New Topic&gt;</w:t>
      </w:r>
      <w:bookmarkEnd w:id="136"/>
    </w:p>
    <w:p w14:paraId="2F43DF45" w14:textId="393779ED" w:rsidR="00DB3324" w:rsidRDefault="00DB3324" w:rsidP="00DB3324">
      <w:pPr>
        <w:pStyle w:val="Heading3"/>
        <w:rPr>
          <w:lang w:eastAsia="ko-KR"/>
        </w:rPr>
      </w:pPr>
      <w:bookmarkStart w:id="137" w:name="_Toc175176780"/>
      <w:r w:rsidRPr="00822E86">
        <w:rPr>
          <w:lang w:eastAsia="ko-KR"/>
        </w:rPr>
        <w:t>5.</w:t>
      </w:r>
      <w:r w:rsidR="009F565D">
        <w:rPr>
          <w:lang w:eastAsia="zh-CN"/>
        </w:rPr>
        <w:t>X</w:t>
      </w:r>
      <w:r w:rsidRPr="00822E86">
        <w:rPr>
          <w:lang w:eastAsia="ko-KR"/>
        </w:rPr>
        <w:t>.1</w:t>
      </w:r>
      <w:r w:rsidRPr="00822E86">
        <w:rPr>
          <w:lang w:eastAsia="ko-KR"/>
        </w:rPr>
        <w:tab/>
        <w:t>Description</w:t>
      </w:r>
      <w:bookmarkEnd w:id="137"/>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138" w:name="_Toc175176781"/>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138"/>
    </w:p>
    <w:p w14:paraId="4D7FEE0B" w14:textId="469EB385" w:rsidR="00DB3324" w:rsidRDefault="00DB3324" w:rsidP="00DB3324">
      <w:pPr>
        <w:pStyle w:val="Heading3"/>
        <w:rPr>
          <w:lang w:eastAsia="ko-KR"/>
        </w:rPr>
      </w:pPr>
      <w:bookmarkStart w:id="139" w:name="_Toc175176782"/>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139"/>
    </w:p>
    <w:p w14:paraId="3FDBF9A8" w14:textId="79BFCFD4" w:rsidR="00DB3324" w:rsidRDefault="00DB3324" w:rsidP="00DB3324">
      <w:pPr>
        <w:pStyle w:val="Heading3"/>
        <w:rPr>
          <w:lang w:eastAsia="ko-KR"/>
        </w:rPr>
      </w:pPr>
      <w:bookmarkStart w:id="140" w:name="_Toc175176783"/>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140"/>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141" w:name="_Toc131151167"/>
      <w:bookmarkStart w:id="142" w:name="_Toc175176784"/>
      <w:bookmarkEnd w:id="23"/>
      <w:r>
        <w:lastRenderedPageBreak/>
        <w:t>6</w:t>
      </w:r>
      <w:r>
        <w:tab/>
      </w:r>
      <w:r w:rsidRPr="000A201F">
        <w:t>Conclusions</w:t>
      </w:r>
      <w:bookmarkEnd w:id="141"/>
      <w:bookmarkEnd w:id="142"/>
    </w:p>
    <w:p w14:paraId="0C2BBD12" w14:textId="77777777" w:rsidR="00F95BE3" w:rsidRDefault="00F95BE3" w:rsidP="00F95BE3">
      <w:pPr>
        <w:pStyle w:val="Heading2"/>
        <w:rPr>
          <w:lang w:val="en-US"/>
        </w:rPr>
      </w:pPr>
      <w:bookmarkStart w:id="143" w:name="_Toc131151168"/>
      <w:bookmarkStart w:id="144" w:name="_Toc175176785"/>
      <w:r>
        <w:rPr>
          <w:lang w:val="en-US"/>
        </w:rPr>
        <w:t>6.1</w:t>
      </w:r>
      <w:r>
        <w:rPr>
          <w:lang w:val="en-US"/>
        </w:rPr>
        <w:tab/>
        <w:t>List of Conclusions</w:t>
      </w:r>
      <w:bookmarkEnd w:id="143"/>
      <w:bookmarkEnd w:id="144"/>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F95BE3" w14:paraId="0D106DC7"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6DC8B3" w14:textId="77777777" w:rsidR="00F95BE3" w:rsidRDefault="00F95BE3" w:rsidP="00EF50C4">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4A503493" w14:textId="0B39607E" w:rsidR="00F95BE3" w:rsidRDefault="00F95BE3" w:rsidP="00EF50C4">
            <w:pPr>
              <w:pStyle w:val="TAL"/>
              <w:rPr>
                <w:lang w:val="en-US"/>
              </w:rPr>
            </w:pPr>
            <w:r>
              <w:rPr>
                <w:lang w:val="en-US"/>
              </w:rPr>
              <w:t xml:space="preserve">Key </w:t>
            </w:r>
            <w:r w:rsidR="00D21154">
              <w:rPr>
                <w:lang w:val="en-US"/>
              </w:rPr>
              <w:t>Topic</w:t>
            </w:r>
            <w:r>
              <w:rPr>
                <w:lang w:val="en-US"/>
              </w:rPr>
              <w:t xml:space="preserve"> #1: </w:t>
            </w:r>
          </w:p>
        </w:tc>
        <w:tc>
          <w:tcPr>
            <w:tcW w:w="1701" w:type="dxa"/>
            <w:tcBorders>
              <w:top w:val="single" w:sz="4" w:space="0" w:color="000000"/>
              <w:left w:val="single" w:sz="4" w:space="0" w:color="000000"/>
              <w:bottom w:val="single" w:sz="4" w:space="0" w:color="000000"/>
              <w:right w:val="single" w:sz="4" w:space="0" w:color="000000"/>
            </w:tcBorders>
            <w:hideMark/>
          </w:tcPr>
          <w:p w14:paraId="01FDB79C" w14:textId="2B7B2278" w:rsidR="00F95BE3" w:rsidRDefault="00F95BE3" w:rsidP="00EF50C4">
            <w:pPr>
              <w:pStyle w:val="TAC"/>
              <w:rPr>
                <w:lang w:val="en-US"/>
              </w:rPr>
            </w:pPr>
          </w:p>
        </w:tc>
      </w:tr>
      <w:tr w:rsidR="00D21154" w14:paraId="4E1F24ED"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51BF5147" w14:textId="104B47D0" w:rsidR="00D21154" w:rsidRDefault="00D21154" w:rsidP="00EF50C4">
            <w:pPr>
              <w:pStyle w:val="TAL"/>
              <w:rPr>
                <w:lang w:val="en-US"/>
              </w:rPr>
            </w:pPr>
            <w:r>
              <w:rPr>
                <w:lang w:val="en-US"/>
              </w:rPr>
              <w:t>Key Topic #2:</w:t>
            </w:r>
          </w:p>
        </w:tc>
        <w:tc>
          <w:tcPr>
            <w:tcW w:w="1701" w:type="dxa"/>
            <w:tcBorders>
              <w:top w:val="single" w:sz="4" w:space="0" w:color="000000"/>
              <w:left w:val="single" w:sz="4" w:space="0" w:color="000000"/>
              <w:bottom w:val="single" w:sz="4" w:space="0" w:color="000000"/>
              <w:right w:val="single" w:sz="4" w:space="0" w:color="000000"/>
            </w:tcBorders>
          </w:tcPr>
          <w:p w14:paraId="339DF725" w14:textId="77777777" w:rsidR="00D21154" w:rsidRDefault="00D21154" w:rsidP="00EF50C4">
            <w:pPr>
              <w:pStyle w:val="TAC"/>
              <w:rPr>
                <w:lang w:val="en-US"/>
              </w:rPr>
            </w:pPr>
          </w:p>
        </w:tc>
      </w:tr>
      <w:tr w:rsidR="00D21154" w14:paraId="453E974F"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672E13E8" w14:textId="2EF2F9A1" w:rsidR="00D21154" w:rsidRDefault="00D21154" w:rsidP="00EF50C4">
            <w:pPr>
              <w:pStyle w:val="TAL"/>
              <w:rPr>
                <w:lang w:val="en-US"/>
              </w:rPr>
            </w:pPr>
            <w:r>
              <w:rPr>
                <w:lang w:val="en-US"/>
              </w:rPr>
              <w:t>Key Topic #3:</w:t>
            </w:r>
          </w:p>
        </w:tc>
        <w:tc>
          <w:tcPr>
            <w:tcW w:w="1701" w:type="dxa"/>
            <w:tcBorders>
              <w:top w:val="single" w:sz="4" w:space="0" w:color="000000"/>
              <w:left w:val="single" w:sz="4" w:space="0" w:color="000000"/>
              <w:bottom w:val="single" w:sz="4" w:space="0" w:color="000000"/>
              <w:right w:val="single" w:sz="4" w:space="0" w:color="000000"/>
            </w:tcBorders>
          </w:tcPr>
          <w:p w14:paraId="6DBEA14A" w14:textId="77777777" w:rsidR="00D21154" w:rsidRDefault="00D21154" w:rsidP="00EF50C4">
            <w:pPr>
              <w:pStyle w:val="TAC"/>
              <w:rPr>
                <w:lang w:val="en-US"/>
              </w:rPr>
            </w:pPr>
          </w:p>
        </w:tc>
      </w:tr>
      <w:tr w:rsidR="00D21154" w14:paraId="76146F16"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718ED9F" w14:textId="67EF4D82" w:rsidR="00D21154" w:rsidRDefault="00D21154" w:rsidP="00EF50C4">
            <w:pPr>
              <w:pStyle w:val="TAL"/>
              <w:rPr>
                <w:lang w:val="en-US"/>
              </w:rPr>
            </w:pPr>
            <w:r>
              <w:rPr>
                <w:lang w:val="en-US"/>
              </w:rPr>
              <w:t>Key Topic #4:</w:t>
            </w:r>
          </w:p>
        </w:tc>
        <w:tc>
          <w:tcPr>
            <w:tcW w:w="1701" w:type="dxa"/>
            <w:tcBorders>
              <w:top w:val="single" w:sz="4" w:space="0" w:color="000000"/>
              <w:left w:val="single" w:sz="4" w:space="0" w:color="000000"/>
              <w:bottom w:val="single" w:sz="4" w:space="0" w:color="000000"/>
              <w:right w:val="single" w:sz="4" w:space="0" w:color="000000"/>
            </w:tcBorders>
          </w:tcPr>
          <w:p w14:paraId="2260C93A" w14:textId="77777777" w:rsidR="00D21154" w:rsidRDefault="00D21154" w:rsidP="00EF50C4">
            <w:pPr>
              <w:pStyle w:val="TAC"/>
              <w:rPr>
                <w:lang w:val="en-US"/>
              </w:rPr>
            </w:pPr>
          </w:p>
        </w:tc>
      </w:tr>
      <w:tr w:rsidR="00D21154" w14:paraId="20B09E24"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D015877" w14:textId="64048431" w:rsidR="00D21154" w:rsidRDefault="00D21154" w:rsidP="00EF50C4">
            <w:pPr>
              <w:pStyle w:val="TAL"/>
              <w:rPr>
                <w:lang w:val="en-US"/>
              </w:rPr>
            </w:pPr>
            <w:r>
              <w:rPr>
                <w:lang w:val="en-US"/>
              </w:rPr>
              <w:t>Key Topic #5:</w:t>
            </w:r>
          </w:p>
        </w:tc>
        <w:tc>
          <w:tcPr>
            <w:tcW w:w="1701" w:type="dxa"/>
            <w:tcBorders>
              <w:top w:val="single" w:sz="4" w:space="0" w:color="000000"/>
              <w:left w:val="single" w:sz="4" w:space="0" w:color="000000"/>
              <w:bottom w:val="single" w:sz="4" w:space="0" w:color="000000"/>
              <w:right w:val="single" w:sz="4" w:space="0" w:color="000000"/>
            </w:tcBorders>
          </w:tcPr>
          <w:p w14:paraId="47ABB0F6" w14:textId="77777777" w:rsidR="00D21154" w:rsidRDefault="00D21154" w:rsidP="00EF50C4">
            <w:pPr>
              <w:pStyle w:val="TAC"/>
              <w:rPr>
                <w:lang w:val="en-US"/>
              </w:rPr>
            </w:pPr>
          </w:p>
        </w:tc>
      </w:tr>
      <w:tr w:rsidR="00D21154" w14:paraId="1E37C8D8"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2A6E33D" w14:textId="6C1846F0" w:rsidR="00D21154" w:rsidRDefault="00D21154" w:rsidP="00EF50C4">
            <w:pPr>
              <w:pStyle w:val="TAL"/>
              <w:rPr>
                <w:lang w:val="en-US"/>
              </w:rPr>
            </w:pPr>
            <w:r>
              <w:rPr>
                <w:lang w:val="en-US"/>
              </w:rPr>
              <w:t>Key Topic #</w:t>
            </w:r>
            <w:r w:rsidR="009160F8">
              <w:rPr>
                <w:lang w:val="en-US"/>
              </w:rPr>
              <w:t>6</w:t>
            </w:r>
            <w:r>
              <w:rPr>
                <w:lang w:val="en-US"/>
              </w:rPr>
              <w:t>:</w:t>
            </w:r>
            <w:r w:rsidR="009160F8">
              <w:rPr>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7687AB2" w14:textId="77777777" w:rsidR="00D21154" w:rsidRDefault="00D21154" w:rsidP="00EF50C4">
            <w:pPr>
              <w:pStyle w:val="TAC"/>
              <w:rPr>
                <w:lang w:val="en-US"/>
              </w:rPr>
            </w:pPr>
          </w:p>
        </w:tc>
      </w:tr>
    </w:tbl>
    <w:p w14:paraId="09BE761B" w14:textId="4C9956F8" w:rsidR="00E162B9" w:rsidRDefault="00E162B9" w:rsidP="00E162B9">
      <w:pPr>
        <w:pStyle w:val="Heading2"/>
        <w:rPr>
          <w:lang w:val="en-US"/>
        </w:rPr>
      </w:pPr>
      <w:bookmarkStart w:id="145" w:name="_Toc175176786"/>
      <w:bookmarkStart w:id="146" w:name="_Toc131151182"/>
      <w:r>
        <w:rPr>
          <w:lang w:val="en-US"/>
        </w:rPr>
        <w:t>6.</w:t>
      </w:r>
      <w:r w:rsidR="00237AAB">
        <w:rPr>
          <w:lang w:val="en-US"/>
        </w:rPr>
        <w:t>2</w:t>
      </w:r>
      <w:r>
        <w:rPr>
          <w:lang w:val="en-US"/>
        </w:rPr>
        <w:tab/>
      </w:r>
      <w:r w:rsidR="00237AAB">
        <w:rPr>
          <w:lang w:val="en-US"/>
        </w:rPr>
        <w:t>Key Topic #1:</w:t>
      </w:r>
      <w:bookmarkEnd w:id="145"/>
      <w:r w:rsidR="00237AAB">
        <w:rPr>
          <w:lang w:val="en-US"/>
        </w:rPr>
        <w:t xml:space="preserve"> </w:t>
      </w:r>
    </w:p>
    <w:p w14:paraId="0441674B" w14:textId="2FE2C4F7" w:rsidR="000B2574" w:rsidRDefault="00E162B9" w:rsidP="00A87CE9">
      <w:pPr>
        <w:pStyle w:val="Heading1"/>
      </w:pPr>
      <w:bookmarkStart w:id="147" w:name="_Toc175176787"/>
      <w:r>
        <w:t>7</w:t>
      </w:r>
      <w:r>
        <w:tab/>
        <w:t>Recommendations</w:t>
      </w:r>
      <w:bookmarkEnd w:id="146"/>
      <w:bookmarkEnd w:id="147"/>
    </w:p>
    <w:p w14:paraId="429A63AC" w14:textId="77777777" w:rsidR="00A87CE9" w:rsidRPr="00A87CE9" w:rsidRDefault="00A87CE9" w:rsidP="00A87CE9">
      <w:pPr>
        <w:rPr>
          <w:lang w:val="en-US"/>
        </w:rPr>
      </w:pPr>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148" w:name="_Toc148416546"/>
      <w:bookmarkStart w:id="149" w:name="_Toc175176788"/>
      <w:r w:rsidRPr="00822E86">
        <w:lastRenderedPageBreak/>
        <w:t xml:space="preserve">Annex </w:t>
      </w:r>
      <w:r w:rsidR="008C7F44">
        <w:t>A</w:t>
      </w:r>
      <w:r w:rsidRPr="00822E86">
        <w:t>:</w:t>
      </w:r>
      <w:r w:rsidRPr="00822E86">
        <w:br/>
        <w:t>Change history</w:t>
      </w:r>
      <w:bookmarkEnd w:id="148"/>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0" w:name="historyclause"/>
            <w:bookmarkEnd w:id="150"/>
            <w:r w:rsidRPr="00822E86">
              <w:rPr>
                <w:b/>
              </w:rPr>
              <w:t>Change history</w:t>
            </w:r>
          </w:p>
        </w:tc>
      </w:tr>
      <w:tr w:rsidR="003C3971" w:rsidRPr="00822E86" w14:paraId="48B8C313" w14:textId="77777777" w:rsidTr="00505264">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952"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942"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505264">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952"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942"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505264">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942"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r w:rsidR="005562C6" w:rsidRPr="008C7F44" w14:paraId="3743E546" w14:textId="77777777" w:rsidTr="00505264">
        <w:tc>
          <w:tcPr>
            <w:tcW w:w="800" w:type="dxa"/>
            <w:shd w:val="solid" w:color="FFFFFF" w:fill="auto"/>
          </w:tcPr>
          <w:p w14:paraId="18DD2580" w14:textId="7BAD8E07" w:rsidR="005562C6" w:rsidRPr="00741554" w:rsidRDefault="000B52BF" w:rsidP="00E85C18">
            <w:pPr>
              <w:pStyle w:val="TAC"/>
              <w:rPr>
                <w:sz w:val="16"/>
                <w:szCs w:val="16"/>
              </w:rPr>
            </w:pPr>
            <w:r>
              <w:rPr>
                <w:sz w:val="16"/>
                <w:szCs w:val="16"/>
              </w:rPr>
              <w:t>2024-05</w:t>
            </w:r>
          </w:p>
        </w:tc>
        <w:tc>
          <w:tcPr>
            <w:tcW w:w="952" w:type="dxa"/>
            <w:shd w:val="solid" w:color="FFFFFF" w:fill="auto"/>
          </w:tcPr>
          <w:p w14:paraId="76F468DA" w14:textId="44A402E9" w:rsidR="005562C6" w:rsidRPr="00741554" w:rsidRDefault="000B52BF" w:rsidP="00E85C18">
            <w:pPr>
              <w:pStyle w:val="TAC"/>
              <w:rPr>
                <w:sz w:val="16"/>
                <w:szCs w:val="16"/>
              </w:rPr>
            </w:pPr>
            <w:r>
              <w:rPr>
                <w:sz w:val="16"/>
                <w:szCs w:val="16"/>
              </w:rPr>
              <w:t>SA4#128</w:t>
            </w:r>
          </w:p>
        </w:tc>
        <w:tc>
          <w:tcPr>
            <w:tcW w:w="942" w:type="dxa"/>
            <w:shd w:val="solid" w:color="FFFFFF" w:fill="auto"/>
          </w:tcPr>
          <w:p w14:paraId="19676CBB" w14:textId="024E7EBF" w:rsidR="005562C6" w:rsidRPr="00741554" w:rsidRDefault="000B52BF" w:rsidP="00E85C18">
            <w:pPr>
              <w:pStyle w:val="TAC"/>
              <w:rPr>
                <w:sz w:val="16"/>
                <w:szCs w:val="16"/>
              </w:rPr>
            </w:pPr>
            <w:r>
              <w:rPr>
                <w:sz w:val="16"/>
                <w:szCs w:val="16"/>
              </w:rPr>
              <w:t>S4-2413</w:t>
            </w:r>
            <w:r w:rsidR="000D79CF">
              <w:rPr>
                <w:sz w:val="16"/>
                <w:szCs w:val="16"/>
              </w:rPr>
              <w:t>76</w:t>
            </w:r>
          </w:p>
        </w:tc>
        <w:tc>
          <w:tcPr>
            <w:tcW w:w="425" w:type="dxa"/>
            <w:shd w:val="solid" w:color="FFFFFF" w:fill="auto"/>
          </w:tcPr>
          <w:p w14:paraId="2FC30D63" w14:textId="77777777" w:rsidR="005562C6" w:rsidRPr="00741554" w:rsidRDefault="005562C6" w:rsidP="00E85C18">
            <w:pPr>
              <w:pStyle w:val="TAC"/>
              <w:rPr>
                <w:sz w:val="16"/>
                <w:szCs w:val="16"/>
              </w:rPr>
            </w:pPr>
          </w:p>
        </w:tc>
        <w:tc>
          <w:tcPr>
            <w:tcW w:w="425" w:type="dxa"/>
            <w:shd w:val="solid" w:color="FFFFFF" w:fill="auto"/>
          </w:tcPr>
          <w:p w14:paraId="68E5656E" w14:textId="77777777" w:rsidR="005562C6" w:rsidRPr="00741554" w:rsidRDefault="005562C6" w:rsidP="00E85C18">
            <w:pPr>
              <w:pStyle w:val="TAC"/>
              <w:rPr>
                <w:sz w:val="16"/>
                <w:szCs w:val="16"/>
              </w:rPr>
            </w:pPr>
          </w:p>
        </w:tc>
        <w:tc>
          <w:tcPr>
            <w:tcW w:w="425" w:type="dxa"/>
            <w:shd w:val="solid" w:color="FFFFFF" w:fill="auto"/>
          </w:tcPr>
          <w:p w14:paraId="43711E54" w14:textId="77777777" w:rsidR="005562C6" w:rsidRPr="00741554" w:rsidRDefault="005562C6" w:rsidP="00E85C18">
            <w:pPr>
              <w:pStyle w:val="TAC"/>
              <w:rPr>
                <w:sz w:val="16"/>
                <w:szCs w:val="16"/>
              </w:rPr>
            </w:pPr>
          </w:p>
        </w:tc>
        <w:tc>
          <w:tcPr>
            <w:tcW w:w="4962" w:type="dxa"/>
            <w:shd w:val="solid" w:color="FFFFFF" w:fill="auto"/>
          </w:tcPr>
          <w:p w14:paraId="65A54F89" w14:textId="17394649" w:rsidR="005562C6" w:rsidRDefault="00C769E1" w:rsidP="00E85C18">
            <w:pPr>
              <w:pStyle w:val="TAL"/>
              <w:rPr>
                <w:sz w:val="16"/>
                <w:szCs w:val="16"/>
              </w:rPr>
            </w:pPr>
            <w:r>
              <w:rPr>
                <w:sz w:val="16"/>
                <w:szCs w:val="16"/>
              </w:rPr>
              <w:t>Version agreed during SA4#128 (S4-240</w:t>
            </w:r>
            <w:r w:rsidR="00995B96">
              <w:rPr>
                <w:sz w:val="16"/>
                <w:szCs w:val="16"/>
              </w:rPr>
              <w:t>909</w:t>
            </w:r>
            <w:r>
              <w:rPr>
                <w:sz w:val="16"/>
                <w:szCs w:val="16"/>
              </w:rPr>
              <w:t>)</w:t>
            </w:r>
          </w:p>
        </w:tc>
        <w:tc>
          <w:tcPr>
            <w:tcW w:w="708" w:type="dxa"/>
            <w:shd w:val="solid" w:color="FFFFFF" w:fill="auto"/>
          </w:tcPr>
          <w:p w14:paraId="11E91E81" w14:textId="17BB5571" w:rsidR="005562C6" w:rsidRPr="00741554" w:rsidRDefault="00995B96" w:rsidP="00E85C18">
            <w:pPr>
              <w:pStyle w:val="TAC"/>
              <w:rPr>
                <w:sz w:val="16"/>
                <w:szCs w:val="16"/>
              </w:rPr>
            </w:pPr>
            <w:r>
              <w:rPr>
                <w:sz w:val="16"/>
                <w:szCs w:val="16"/>
              </w:rPr>
              <w:t>0.2.0</w:t>
            </w:r>
          </w:p>
        </w:tc>
      </w:tr>
      <w:tr w:rsidR="005B4EEE" w:rsidRPr="008C7F44" w14:paraId="6CF64C63" w14:textId="77777777" w:rsidTr="00505264">
        <w:tc>
          <w:tcPr>
            <w:tcW w:w="800" w:type="dxa"/>
            <w:shd w:val="solid" w:color="FFFFFF" w:fill="auto"/>
          </w:tcPr>
          <w:p w14:paraId="0F980304" w14:textId="42134AED" w:rsidR="005B4EEE" w:rsidRDefault="005B4EEE" w:rsidP="00E85C18">
            <w:pPr>
              <w:pStyle w:val="TAC"/>
              <w:rPr>
                <w:sz w:val="16"/>
                <w:szCs w:val="16"/>
              </w:rPr>
            </w:pPr>
            <w:r>
              <w:rPr>
                <w:sz w:val="16"/>
                <w:szCs w:val="16"/>
              </w:rPr>
              <w:t>202</w:t>
            </w:r>
            <w:r w:rsidR="0085087A">
              <w:rPr>
                <w:sz w:val="16"/>
                <w:szCs w:val="16"/>
              </w:rPr>
              <w:t>4-08</w:t>
            </w:r>
          </w:p>
        </w:tc>
        <w:tc>
          <w:tcPr>
            <w:tcW w:w="952" w:type="dxa"/>
            <w:shd w:val="solid" w:color="FFFFFF" w:fill="auto"/>
          </w:tcPr>
          <w:p w14:paraId="55B85CA9" w14:textId="265ACF94" w:rsidR="005B4EEE" w:rsidRDefault="0085087A" w:rsidP="00E85C18">
            <w:pPr>
              <w:pStyle w:val="TAC"/>
              <w:rPr>
                <w:sz w:val="16"/>
                <w:szCs w:val="16"/>
              </w:rPr>
            </w:pPr>
            <w:r>
              <w:rPr>
                <w:sz w:val="16"/>
                <w:szCs w:val="16"/>
              </w:rPr>
              <w:t>SA4#129-e</w:t>
            </w:r>
          </w:p>
        </w:tc>
        <w:tc>
          <w:tcPr>
            <w:tcW w:w="942" w:type="dxa"/>
            <w:shd w:val="solid" w:color="FFFFFF" w:fill="auto"/>
          </w:tcPr>
          <w:p w14:paraId="1CC79FAE" w14:textId="4F75C56D" w:rsidR="005B4EEE" w:rsidRDefault="0085087A" w:rsidP="00E85C18">
            <w:pPr>
              <w:pStyle w:val="TAC"/>
              <w:rPr>
                <w:sz w:val="16"/>
                <w:szCs w:val="16"/>
              </w:rPr>
            </w:pPr>
            <w:r>
              <w:rPr>
                <w:sz w:val="16"/>
                <w:szCs w:val="16"/>
              </w:rPr>
              <w:t>S4-24</w:t>
            </w:r>
            <w:r w:rsidR="00E80881">
              <w:rPr>
                <w:sz w:val="16"/>
                <w:szCs w:val="16"/>
              </w:rPr>
              <w:t>1653</w:t>
            </w:r>
          </w:p>
        </w:tc>
        <w:tc>
          <w:tcPr>
            <w:tcW w:w="425" w:type="dxa"/>
            <w:shd w:val="solid" w:color="FFFFFF" w:fill="auto"/>
          </w:tcPr>
          <w:p w14:paraId="31459959" w14:textId="77777777" w:rsidR="005B4EEE" w:rsidRPr="00741554" w:rsidRDefault="005B4EEE" w:rsidP="00E85C18">
            <w:pPr>
              <w:pStyle w:val="TAC"/>
              <w:rPr>
                <w:sz w:val="16"/>
                <w:szCs w:val="16"/>
              </w:rPr>
            </w:pPr>
          </w:p>
        </w:tc>
        <w:tc>
          <w:tcPr>
            <w:tcW w:w="425" w:type="dxa"/>
            <w:shd w:val="solid" w:color="FFFFFF" w:fill="auto"/>
          </w:tcPr>
          <w:p w14:paraId="5618BB94" w14:textId="77777777" w:rsidR="005B4EEE" w:rsidRPr="00741554" w:rsidRDefault="005B4EEE" w:rsidP="00E85C18">
            <w:pPr>
              <w:pStyle w:val="TAC"/>
              <w:rPr>
                <w:sz w:val="16"/>
                <w:szCs w:val="16"/>
              </w:rPr>
            </w:pPr>
          </w:p>
        </w:tc>
        <w:tc>
          <w:tcPr>
            <w:tcW w:w="425" w:type="dxa"/>
            <w:shd w:val="solid" w:color="FFFFFF" w:fill="auto"/>
          </w:tcPr>
          <w:p w14:paraId="0DE10B37" w14:textId="77777777" w:rsidR="005B4EEE" w:rsidRPr="00741554" w:rsidRDefault="005B4EEE" w:rsidP="00E85C18">
            <w:pPr>
              <w:pStyle w:val="TAC"/>
              <w:rPr>
                <w:sz w:val="16"/>
                <w:szCs w:val="16"/>
              </w:rPr>
            </w:pPr>
          </w:p>
        </w:tc>
        <w:tc>
          <w:tcPr>
            <w:tcW w:w="4962" w:type="dxa"/>
            <w:shd w:val="solid" w:color="FFFFFF" w:fill="auto"/>
          </w:tcPr>
          <w:p w14:paraId="0D77E66B" w14:textId="681BA20B" w:rsidR="005B4EEE" w:rsidRDefault="00E80881" w:rsidP="00E85C18">
            <w:pPr>
              <w:pStyle w:val="TAL"/>
              <w:rPr>
                <w:sz w:val="16"/>
                <w:szCs w:val="16"/>
              </w:rPr>
            </w:pPr>
            <w:r>
              <w:rPr>
                <w:sz w:val="16"/>
                <w:szCs w:val="16"/>
              </w:rPr>
              <w:t>Version agreed during SA4#129-e (S4-24</w:t>
            </w:r>
            <w:r w:rsidR="00A9440D">
              <w:rPr>
                <w:sz w:val="16"/>
                <w:szCs w:val="16"/>
              </w:rPr>
              <w:t>1475, S4-241477</w:t>
            </w:r>
            <w:r w:rsidR="001822C8">
              <w:rPr>
                <w:sz w:val="16"/>
                <w:szCs w:val="16"/>
              </w:rPr>
              <w:t>, S4-241652</w:t>
            </w:r>
            <w:r w:rsidR="00A9440D">
              <w:rPr>
                <w:sz w:val="16"/>
                <w:szCs w:val="16"/>
              </w:rPr>
              <w:t>)</w:t>
            </w:r>
          </w:p>
        </w:tc>
        <w:tc>
          <w:tcPr>
            <w:tcW w:w="708" w:type="dxa"/>
            <w:shd w:val="solid" w:color="FFFFFF" w:fill="auto"/>
          </w:tcPr>
          <w:p w14:paraId="4BCF5B81" w14:textId="35AC9A74" w:rsidR="005B4EEE" w:rsidRDefault="001822C8" w:rsidP="00E85C18">
            <w:pPr>
              <w:pStyle w:val="TAC"/>
              <w:rPr>
                <w:sz w:val="16"/>
                <w:szCs w:val="16"/>
              </w:rPr>
            </w:pPr>
            <w:r>
              <w:rPr>
                <w:sz w:val="16"/>
                <w:szCs w:val="16"/>
              </w:rPr>
              <w:t>0.3.0</w:t>
            </w:r>
          </w:p>
        </w:tc>
      </w:tr>
      <w:tr w:rsidR="00CE14A8" w:rsidRPr="008C7F44" w14:paraId="24983170" w14:textId="77777777" w:rsidTr="00505264">
        <w:tc>
          <w:tcPr>
            <w:tcW w:w="800" w:type="dxa"/>
            <w:shd w:val="solid" w:color="FFFFFF" w:fill="auto"/>
          </w:tcPr>
          <w:p w14:paraId="59A60ADE" w14:textId="5DCA418A" w:rsidR="00CE14A8" w:rsidRDefault="00CE14A8" w:rsidP="00E85C18">
            <w:pPr>
              <w:pStyle w:val="TAC"/>
              <w:rPr>
                <w:sz w:val="16"/>
                <w:szCs w:val="16"/>
              </w:rPr>
            </w:pPr>
            <w:r>
              <w:rPr>
                <w:sz w:val="16"/>
                <w:szCs w:val="16"/>
              </w:rPr>
              <w:t>2024-</w:t>
            </w:r>
            <w:r w:rsidR="007E5286">
              <w:rPr>
                <w:sz w:val="16"/>
                <w:szCs w:val="16"/>
              </w:rPr>
              <w:t>11</w:t>
            </w:r>
          </w:p>
        </w:tc>
        <w:tc>
          <w:tcPr>
            <w:tcW w:w="952" w:type="dxa"/>
            <w:shd w:val="solid" w:color="FFFFFF" w:fill="auto"/>
          </w:tcPr>
          <w:p w14:paraId="51FBD431" w14:textId="17855A93" w:rsidR="00CE14A8" w:rsidRDefault="00CE14A8" w:rsidP="00E85C18">
            <w:pPr>
              <w:pStyle w:val="TAC"/>
              <w:rPr>
                <w:sz w:val="16"/>
                <w:szCs w:val="16"/>
              </w:rPr>
            </w:pPr>
            <w:r>
              <w:rPr>
                <w:sz w:val="16"/>
                <w:szCs w:val="16"/>
              </w:rPr>
              <w:t>SA4#130</w:t>
            </w:r>
          </w:p>
        </w:tc>
        <w:tc>
          <w:tcPr>
            <w:tcW w:w="942" w:type="dxa"/>
            <w:shd w:val="solid" w:color="FFFFFF" w:fill="auto"/>
          </w:tcPr>
          <w:p w14:paraId="45084B12" w14:textId="6EA991B1" w:rsidR="00CE14A8" w:rsidRDefault="00CE14A8" w:rsidP="00E85C18">
            <w:pPr>
              <w:pStyle w:val="TAC"/>
              <w:rPr>
                <w:sz w:val="16"/>
                <w:szCs w:val="16"/>
              </w:rPr>
            </w:pPr>
            <w:r>
              <w:rPr>
                <w:sz w:val="16"/>
                <w:szCs w:val="16"/>
              </w:rPr>
              <w:t>S4-24</w:t>
            </w:r>
            <w:r w:rsidR="00671471">
              <w:rPr>
                <w:sz w:val="16"/>
                <w:szCs w:val="16"/>
              </w:rPr>
              <w:t>1877</w:t>
            </w:r>
          </w:p>
        </w:tc>
        <w:tc>
          <w:tcPr>
            <w:tcW w:w="425" w:type="dxa"/>
            <w:shd w:val="solid" w:color="FFFFFF" w:fill="auto"/>
          </w:tcPr>
          <w:p w14:paraId="6A34C143" w14:textId="77777777" w:rsidR="00CE14A8" w:rsidRPr="00741554" w:rsidRDefault="00CE14A8" w:rsidP="00E85C18">
            <w:pPr>
              <w:pStyle w:val="TAC"/>
              <w:rPr>
                <w:sz w:val="16"/>
                <w:szCs w:val="16"/>
              </w:rPr>
            </w:pPr>
          </w:p>
        </w:tc>
        <w:tc>
          <w:tcPr>
            <w:tcW w:w="425" w:type="dxa"/>
            <w:shd w:val="solid" w:color="FFFFFF" w:fill="auto"/>
          </w:tcPr>
          <w:p w14:paraId="04E70B5F" w14:textId="77777777" w:rsidR="00CE14A8" w:rsidRPr="00741554" w:rsidRDefault="00CE14A8" w:rsidP="00E85C18">
            <w:pPr>
              <w:pStyle w:val="TAC"/>
              <w:rPr>
                <w:sz w:val="16"/>
                <w:szCs w:val="16"/>
              </w:rPr>
            </w:pPr>
          </w:p>
        </w:tc>
        <w:tc>
          <w:tcPr>
            <w:tcW w:w="425" w:type="dxa"/>
            <w:shd w:val="solid" w:color="FFFFFF" w:fill="auto"/>
          </w:tcPr>
          <w:p w14:paraId="2EAC01CC" w14:textId="77777777" w:rsidR="00CE14A8" w:rsidRPr="00741554" w:rsidRDefault="00CE14A8" w:rsidP="00E85C18">
            <w:pPr>
              <w:pStyle w:val="TAC"/>
              <w:rPr>
                <w:sz w:val="16"/>
                <w:szCs w:val="16"/>
              </w:rPr>
            </w:pPr>
          </w:p>
        </w:tc>
        <w:tc>
          <w:tcPr>
            <w:tcW w:w="4962" w:type="dxa"/>
            <w:shd w:val="solid" w:color="FFFFFF" w:fill="auto"/>
          </w:tcPr>
          <w:p w14:paraId="17CDB120" w14:textId="0A59855E" w:rsidR="00CE14A8" w:rsidRDefault="00671471" w:rsidP="00E85C18">
            <w:pPr>
              <w:pStyle w:val="TAL"/>
              <w:rPr>
                <w:sz w:val="16"/>
                <w:szCs w:val="16"/>
              </w:rPr>
            </w:pPr>
            <w:r>
              <w:rPr>
                <w:sz w:val="16"/>
                <w:szCs w:val="16"/>
              </w:rPr>
              <w:t>Version submitted to SA4#130 with agreed doc from MBS SWG AHG post 129 in S4aI240169</w:t>
            </w:r>
          </w:p>
        </w:tc>
        <w:tc>
          <w:tcPr>
            <w:tcW w:w="708" w:type="dxa"/>
            <w:shd w:val="solid" w:color="FFFFFF" w:fill="auto"/>
          </w:tcPr>
          <w:p w14:paraId="4910CD13" w14:textId="51772603" w:rsidR="00CE14A8" w:rsidRDefault="00671471" w:rsidP="00E85C18">
            <w:pPr>
              <w:pStyle w:val="TAC"/>
              <w:rPr>
                <w:sz w:val="16"/>
                <w:szCs w:val="16"/>
              </w:rPr>
            </w:pPr>
            <w:r>
              <w:rPr>
                <w:sz w:val="16"/>
                <w:szCs w:val="16"/>
              </w:rPr>
              <w:t>0.3.1</w:t>
            </w:r>
          </w:p>
        </w:tc>
      </w:tr>
      <w:tr w:rsidR="007E5286" w:rsidRPr="008C7F44" w14:paraId="307C770F"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21FBF34C" w14:textId="77777777" w:rsidR="007E5286" w:rsidRDefault="007E5286" w:rsidP="00D90E4E">
            <w:pPr>
              <w:pStyle w:val="TAC"/>
              <w:rPr>
                <w:sz w:val="16"/>
                <w:szCs w:val="16"/>
              </w:rPr>
            </w:pPr>
            <w:r>
              <w:rPr>
                <w:sz w:val="16"/>
                <w:szCs w:val="16"/>
              </w:rPr>
              <w:t>2024-11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B15F48" w14:textId="77777777" w:rsidR="007E5286" w:rsidRDefault="007E5286" w:rsidP="00D90E4E">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4A14199" w14:textId="023147C1" w:rsidR="007E5286" w:rsidRDefault="007E5286" w:rsidP="00D90E4E">
            <w:pPr>
              <w:pStyle w:val="TAC"/>
              <w:rPr>
                <w:sz w:val="16"/>
                <w:szCs w:val="16"/>
              </w:rPr>
            </w:pPr>
            <w:r>
              <w:rPr>
                <w:sz w:val="16"/>
                <w:szCs w:val="16"/>
              </w:rPr>
              <w:t>S4-24</w:t>
            </w:r>
            <w:r w:rsidR="00FB7CBE">
              <w:rPr>
                <w:sz w:val="16"/>
                <w:szCs w:val="16"/>
              </w:rPr>
              <w:t>2114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E4866" w14:textId="77777777" w:rsidR="007E5286" w:rsidRPr="00741554" w:rsidRDefault="007E5286"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C4545" w14:textId="77777777" w:rsidR="007E5286" w:rsidRPr="00741554" w:rsidRDefault="007E5286"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6E8F" w14:textId="77777777" w:rsidR="007E5286" w:rsidRPr="00741554" w:rsidRDefault="007E5286"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065F3" w14:textId="4EB01573" w:rsidR="007E5286" w:rsidRDefault="007E5286" w:rsidP="00D90E4E">
            <w:pPr>
              <w:pStyle w:val="TAL"/>
              <w:rPr>
                <w:sz w:val="16"/>
                <w:szCs w:val="16"/>
              </w:rPr>
            </w:pPr>
            <w:r>
              <w:rPr>
                <w:sz w:val="16"/>
                <w:szCs w:val="16"/>
              </w:rPr>
              <w:t xml:space="preserve">Version </w:t>
            </w:r>
            <w:r w:rsidR="00FB7CBE">
              <w:rPr>
                <w:sz w:val="16"/>
                <w:szCs w:val="16"/>
              </w:rPr>
              <w:t>agreed</w:t>
            </w:r>
            <w:r>
              <w:rPr>
                <w:sz w:val="16"/>
                <w:szCs w:val="16"/>
              </w:rPr>
              <w:t xml:space="preserve"> </w:t>
            </w:r>
            <w:r w:rsidR="00FB7CBE">
              <w:rPr>
                <w:sz w:val="16"/>
                <w:szCs w:val="16"/>
              </w:rPr>
              <w:t>at</w:t>
            </w:r>
            <w:r>
              <w:rPr>
                <w:sz w:val="16"/>
                <w:szCs w:val="16"/>
              </w:rPr>
              <w:t xml:space="preserve"> SA4#130 </w:t>
            </w:r>
            <w:r w:rsidR="00FB7CBE">
              <w:rPr>
                <w:sz w:val="16"/>
                <w:szCs w:val="16"/>
              </w:rPr>
              <w:t xml:space="preserve">integrating S4-242114 and prepared for </w:t>
            </w:r>
            <w:r w:rsidR="00655CAD">
              <w:rPr>
                <w:sz w:val="16"/>
                <w:szCs w:val="16"/>
              </w:rPr>
              <w:t>SA plenary submission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3FAD0" w14:textId="79039EFC" w:rsidR="007E5286" w:rsidRDefault="00FB7CBE" w:rsidP="00D90E4E">
            <w:pPr>
              <w:pStyle w:val="TAC"/>
              <w:rPr>
                <w:sz w:val="16"/>
                <w:szCs w:val="16"/>
              </w:rPr>
            </w:pPr>
            <w:r>
              <w:rPr>
                <w:sz w:val="16"/>
                <w:szCs w:val="16"/>
              </w:rPr>
              <w:t>0.4.0</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57651" w14:textId="77777777" w:rsidR="00220CC9" w:rsidRDefault="00220CC9">
      <w:r>
        <w:separator/>
      </w:r>
    </w:p>
  </w:endnote>
  <w:endnote w:type="continuationSeparator" w:id="0">
    <w:p w14:paraId="7B62F09D" w14:textId="77777777" w:rsidR="00220CC9" w:rsidRDefault="0022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37A27" w14:textId="77777777" w:rsidR="00220CC9" w:rsidRDefault="00220CC9">
      <w:r>
        <w:separator/>
      </w:r>
    </w:p>
  </w:footnote>
  <w:footnote w:type="continuationSeparator" w:id="0">
    <w:p w14:paraId="75800136" w14:textId="77777777" w:rsidR="00220CC9" w:rsidRDefault="00220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DC59B" w14:textId="75E1672F"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B7419D">
      <w:rPr>
        <w:rFonts w:ascii="Arial" w:hAnsi="Arial" w:cs="Arial"/>
        <w:b/>
        <w:noProof/>
        <w:sz w:val="18"/>
        <w:szCs w:val="18"/>
      </w:rPr>
      <w:t>3GPP TR 26.841 V0.4.0 (2024-11)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C4B32A3"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B7419D">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3"/>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B6D"/>
    <w:rsid w:val="00033397"/>
    <w:rsid w:val="00035EE7"/>
    <w:rsid w:val="00037BEA"/>
    <w:rsid w:val="00040095"/>
    <w:rsid w:val="00042C6E"/>
    <w:rsid w:val="00051834"/>
    <w:rsid w:val="00054A22"/>
    <w:rsid w:val="00057CE8"/>
    <w:rsid w:val="00062023"/>
    <w:rsid w:val="000655A6"/>
    <w:rsid w:val="00070BF3"/>
    <w:rsid w:val="00074544"/>
    <w:rsid w:val="00080512"/>
    <w:rsid w:val="0008097A"/>
    <w:rsid w:val="00094426"/>
    <w:rsid w:val="000953DC"/>
    <w:rsid w:val="000B2574"/>
    <w:rsid w:val="000B52BF"/>
    <w:rsid w:val="000C384A"/>
    <w:rsid w:val="000C47C3"/>
    <w:rsid w:val="000C5253"/>
    <w:rsid w:val="000C6B78"/>
    <w:rsid w:val="000D58AB"/>
    <w:rsid w:val="000D79CF"/>
    <w:rsid w:val="000E19D2"/>
    <w:rsid w:val="000E3CD4"/>
    <w:rsid w:val="000F34B0"/>
    <w:rsid w:val="000F6247"/>
    <w:rsid w:val="00101464"/>
    <w:rsid w:val="00102D39"/>
    <w:rsid w:val="00107B9C"/>
    <w:rsid w:val="00124D46"/>
    <w:rsid w:val="00133525"/>
    <w:rsid w:val="00160CD2"/>
    <w:rsid w:val="0018172B"/>
    <w:rsid w:val="001822C8"/>
    <w:rsid w:val="0018392B"/>
    <w:rsid w:val="00185DE8"/>
    <w:rsid w:val="00194C02"/>
    <w:rsid w:val="0019698C"/>
    <w:rsid w:val="001A2A81"/>
    <w:rsid w:val="001A483F"/>
    <w:rsid w:val="001A4C42"/>
    <w:rsid w:val="001A64B0"/>
    <w:rsid w:val="001A68FE"/>
    <w:rsid w:val="001A7420"/>
    <w:rsid w:val="001B6637"/>
    <w:rsid w:val="001C21C3"/>
    <w:rsid w:val="001C486A"/>
    <w:rsid w:val="001C5D44"/>
    <w:rsid w:val="001D02C2"/>
    <w:rsid w:val="001F0C1D"/>
    <w:rsid w:val="001F1132"/>
    <w:rsid w:val="001F168B"/>
    <w:rsid w:val="001F75B3"/>
    <w:rsid w:val="00202828"/>
    <w:rsid w:val="002042AE"/>
    <w:rsid w:val="00216A10"/>
    <w:rsid w:val="00220CC9"/>
    <w:rsid w:val="00234382"/>
    <w:rsid w:val="002347A2"/>
    <w:rsid w:val="00237AAB"/>
    <w:rsid w:val="002571AE"/>
    <w:rsid w:val="00267599"/>
    <w:rsid w:val="002675F0"/>
    <w:rsid w:val="00273126"/>
    <w:rsid w:val="002760EE"/>
    <w:rsid w:val="002827CA"/>
    <w:rsid w:val="002836AF"/>
    <w:rsid w:val="00285CD2"/>
    <w:rsid w:val="00291611"/>
    <w:rsid w:val="002919B3"/>
    <w:rsid w:val="00291C8F"/>
    <w:rsid w:val="002A1031"/>
    <w:rsid w:val="002B6339"/>
    <w:rsid w:val="002D33BD"/>
    <w:rsid w:val="002D56BA"/>
    <w:rsid w:val="002E00EE"/>
    <w:rsid w:val="002E5727"/>
    <w:rsid w:val="002E6A5D"/>
    <w:rsid w:val="002E7309"/>
    <w:rsid w:val="002E7AA3"/>
    <w:rsid w:val="00303B88"/>
    <w:rsid w:val="003041E7"/>
    <w:rsid w:val="0030522A"/>
    <w:rsid w:val="00311C50"/>
    <w:rsid w:val="003172DC"/>
    <w:rsid w:val="00323D25"/>
    <w:rsid w:val="00325DB3"/>
    <w:rsid w:val="00343088"/>
    <w:rsid w:val="0035404F"/>
    <w:rsid w:val="0035462D"/>
    <w:rsid w:val="00355336"/>
    <w:rsid w:val="00356555"/>
    <w:rsid w:val="00360F05"/>
    <w:rsid w:val="0036262E"/>
    <w:rsid w:val="003665E0"/>
    <w:rsid w:val="003765B8"/>
    <w:rsid w:val="00385C03"/>
    <w:rsid w:val="00396E92"/>
    <w:rsid w:val="003A0C07"/>
    <w:rsid w:val="003B3658"/>
    <w:rsid w:val="003B3FFF"/>
    <w:rsid w:val="003C3971"/>
    <w:rsid w:val="003C4D1D"/>
    <w:rsid w:val="003E0721"/>
    <w:rsid w:val="003F69CA"/>
    <w:rsid w:val="00400F94"/>
    <w:rsid w:val="00411DC6"/>
    <w:rsid w:val="00412AC2"/>
    <w:rsid w:val="004176D4"/>
    <w:rsid w:val="00423334"/>
    <w:rsid w:val="004319EF"/>
    <w:rsid w:val="00433D1C"/>
    <w:rsid w:val="00434023"/>
    <w:rsid w:val="004345EC"/>
    <w:rsid w:val="00441B3A"/>
    <w:rsid w:val="00445111"/>
    <w:rsid w:val="00454AA2"/>
    <w:rsid w:val="004550DD"/>
    <w:rsid w:val="00465515"/>
    <w:rsid w:val="00467B15"/>
    <w:rsid w:val="00483C6A"/>
    <w:rsid w:val="0049104E"/>
    <w:rsid w:val="0049751D"/>
    <w:rsid w:val="004C30AC"/>
    <w:rsid w:val="004C6633"/>
    <w:rsid w:val="004D15E5"/>
    <w:rsid w:val="004D3578"/>
    <w:rsid w:val="004D4DCD"/>
    <w:rsid w:val="004D66A3"/>
    <w:rsid w:val="004D7CA4"/>
    <w:rsid w:val="004E213A"/>
    <w:rsid w:val="004F0988"/>
    <w:rsid w:val="004F1229"/>
    <w:rsid w:val="004F3340"/>
    <w:rsid w:val="004F3526"/>
    <w:rsid w:val="00504031"/>
    <w:rsid w:val="00505264"/>
    <w:rsid w:val="005248C1"/>
    <w:rsid w:val="00524FB4"/>
    <w:rsid w:val="00530B1D"/>
    <w:rsid w:val="0053388B"/>
    <w:rsid w:val="00535773"/>
    <w:rsid w:val="00543E6C"/>
    <w:rsid w:val="005449F6"/>
    <w:rsid w:val="00544B6C"/>
    <w:rsid w:val="005562C6"/>
    <w:rsid w:val="00556C3E"/>
    <w:rsid w:val="00565087"/>
    <w:rsid w:val="00575D2B"/>
    <w:rsid w:val="005776B4"/>
    <w:rsid w:val="00580A37"/>
    <w:rsid w:val="00583725"/>
    <w:rsid w:val="00583A75"/>
    <w:rsid w:val="00597B11"/>
    <w:rsid w:val="005A03C7"/>
    <w:rsid w:val="005B4EEE"/>
    <w:rsid w:val="005C346B"/>
    <w:rsid w:val="005D2E01"/>
    <w:rsid w:val="005D7526"/>
    <w:rsid w:val="005E0936"/>
    <w:rsid w:val="005E4BB2"/>
    <w:rsid w:val="005E611F"/>
    <w:rsid w:val="005E650C"/>
    <w:rsid w:val="005F4D21"/>
    <w:rsid w:val="005F6B05"/>
    <w:rsid w:val="005F788A"/>
    <w:rsid w:val="00602AEA"/>
    <w:rsid w:val="00604F87"/>
    <w:rsid w:val="00614FDF"/>
    <w:rsid w:val="0061646A"/>
    <w:rsid w:val="006271FA"/>
    <w:rsid w:val="0062782E"/>
    <w:rsid w:val="00627DA0"/>
    <w:rsid w:val="0063543D"/>
    <w:rsid w:val="00646813"/>
    <w:rsid w:val="00647114"/>
    <w:rsid w:val="00655CAD"/>
    <w:rsid w:val="00666570"/>
    <w:rsid w:val="00671471"/>
    <w:rsid w:val="00683258"/>
    <w:rsid w:val="006912E9"/>
    <w:rsid w:val="006A0BF7"/>
    <w:rsid w:val="006A2B8A"/>
    <w:rsid w:val="006A323F"/>
    <w:rsid w:val="006B2521"/>
    <w:rsid w:val="006B30D0"/>
    <w:rsid w:val="006C3D95"/>
    <w:rsid w:val="006C53F8"/>
    <w:rsid w:val="006E5C86"/>
    <w:rsid w:val="006F681C"/>
    <w:rsid w:val="00701116"/>
    <w:rsid w:val="007045AD"/>
    <w:rsid w:val="0071174C"/>
    <w:rsid w:val="00713C44"/>
    <w:rsid w:val="0071571E"/>
    <w:rsid w:val="00716CD3"/>
    <w:rsid w:val="007172EC"/>
    <w:rsid w:val="00725BCA"/>
    <w:rsid w:val="00734A5B"/>
    <w:rsid w:val="0074026F"/>
    <w:rsid w:val="00741554"/>
    <w:rsid w:val="007429F6"/>
    <w:rsid w:val="00744E76"/>
    <w:rsid w:val="00745524"/>
    <w:rsid w:val="00746B73"/>
    <w:rsid w:val="00752283"/>
    <w:rsid w:val="00765E07"/>
    <w:rsid w:val="00765EA3"/>
    <w:rsid w:val="00774DA4"/>
    <w:rsid w:val="00774DF0"/>
    <w:rsid w:val="00781F0F"/>
    <w:rsid w:val="007939C1"/>
    <w:rsid w:val="007961A6"/>
    <w:rsid w:val="007B46DF"/>
    <w:rsid w:val="007B600E"/>
    <w:rsid w:val="007B6506"/>
    <w:rsid w:val="007B7035"/>
    <w:rsid w:val="007C0358"/>
    <w:rsid w:val="007C275C"/>
    <w:rsid w:val="007C3D35"/>
    <w:rsid w:val="007E5286"/>
    <w:rsid w:val="007E7C0B"/>
    <w:rsid w:val="007F0F4A"/>
    <w:rsid w:val="007F6495"/>
    <w:rsid w:val="008028A4"/>
    <w:rsid w:val="00822E86"/>
    <w:rsid w:val="00830747"/>
    <w:rsid w:val="00831336"/>
    <w:rsid w:val="00832B57"/>
    <w:rsid w:val="00834CB7"/>
    <w:rsid w:val="0085087A"/>
    <w:rsid w:val="00857AE8"/>
    <w:rsid w:val="00866F76"/>
    <w:rsid w:val="008768CA"/>
    <w:rsid w:val="00882E97"/>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10B8B"/>
    <w:rsid w:val="009114D7"/>
    <w:rsid w:val="0091348E"/>
    <w:rsid w:val="009160F8"/>
    <w:rsid w:val="00917CCB"/>
    <w:rsid w:val="00927362"/>
    <w:rsid w:val="00933FB0"/>
    <w:rsid w:val="00942EC2"/>
    <w:rsid w:val="00953ECF"/>
    <w:rsid w:val="00956C1F"/>
    <w:rsid w:val="009614DA"/>
    <w:rsid w:val="00961DC3"/>
    <w:rsid w:val="00964B52"/>
    <w:rsid w:val="009723D7"/>
    <w:rsid w:val="00975B71"/>
    <w:rsid w:val="00990183"/>
    <w:rsid w:val="0099125B"/>
    <w:rsid w:val="00995B96"/>
    <w:rsid w:val="009A450B"/>
    <w:rsid w:val="009D0C50"/>
    <w:rsid w:val="009E5E42"/>
    <w:rsid w:val="009E6E24"/>
    <w:rsid w:val="009F1335"/>
    <w:rsid w:val="009F37B7"/>
    <w:rsid w:val="009F565D"/>
    <w:rsid w:val="00A03329"/>
    <w:rsid w:val="00A10F02"/>
    <w:rsid w:val="00A164B4"/>
    <w:rsid w:val="00A26956"/>
    <w:rsid w:val="00A27486"/>
    <w:rsid w:val="00A379F3"/>
    <w:rsid w:val="00A50D9B"/>
    <w:rsid w:val="00A53724"/>
    <w:rsid w:val="00A56066"/>
    <w:rsid w:val="00A73129"/>
    <w:rsid w:val="00A74559"/>
    <w:rsid w:val="00A771E0"/>
    <w:rsid w:val="00A82346"/>
    <w:rsid w:val="00A863AD"/>
    <w:rsid w:val="00A87CE9"/>
    <w:rsid w:val="00A92BA1"/>
    <w:rsid w:val="00A9440D"/>
    <w:rsid w:val="00A95A32"/>
    <w:rsid w:val="00A95A9A"/>
    <w:rsid w:val="00AA534E"/>
    <w:rsid w:val="00AB04BE"/>
    <w:rsid w:val="00AB4A3A"/>
    <w:rsid w:val="00AB4A5D"/>
    <w:rsid w:val="00AC6BC6"/>
    <w:rsid w:val="00AC7B3D"/>
    <w:rsid w:val="00AD5128"/>
    <w:rsid w:val="00AD60DF"/>
    <w:rsid w:val="00AE17AD"/>
    <w:rsid w:val="00AE22E6"/>
    <w:rsid w:val="00AE65E2"/>
    <w:rsid w:val="00AF1460"/>
    <w:rsid w:val="00B04673"/>
    <w:rsid w:val="00B06C22"/>
    <w:rsid w:val="00B11306"/>
    <w:rsid w:val="00B134FA"/>
    <w:rsid w:val="00B13D2C"/>
    <w:rsid w:val="00B15449"/>
    <w:rsid w:val="00B24434"/>
    <w:rsid w:val="00B33ED0"/>
    <w:rsid w:val="00B3459D"/>
    <w:rsid w:val="00B410A6"/>
    <w:rsid w:val="00B43304"/>
    <w:rsid w:val="00B44499"/>
    <w:rsid w:val="00B525C1"/>
    <w:rsid w:val="00B5477F"/>
    <w:rsid w:val="00B57B0B"/>
    <w:rsid w:val="00B66188"/>
    <w:rsid w:val="00B70C65"/>
    <w:rsid w:val="00B7419D"/>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74DD"/>
    <w:rsid w:val="00C1151B"/>
    <w:rsid w:val="00C1496A"/>
    <w:rsid w:val="00C17C13"/>
    <w:rsid w:val="00C22B28"/>
    <w:rsid w:val="00C276B4"/>
    <w:rsid w:val="00C33079"/>
    <w:rsid w:val="00C40E63"/>
    <w:rsid w:val="00C45231"/>
    <w:rsid w:val="00C4616E"/>
    <w:rsid w:val="00C51876"/>
    <w:rsid w:val="00C551FF"/>
    <w:rsid w:val="00C577AB"/>
    <w:rsid w:val="00C60912"/>
    <w:rsid w:val="00C64520"/>
    <w:rsid w:val="00C70B15"/>
    <w:rsid w:val="00C72833"/>
    <w:rsid w:val="00C769E1"/>
    <w:rsid w:val="00C76C1C"/>
    <w:rsid w:val="00C80F1D"/>
    <w:rsid w:val="00C91962"/>
    <w:rsid w:val="00C92516"/>
    <w:rsid w:val="00C93F40"/>
    <w:rsid w:val="00CA3B0C"/>
    <w:rsid w:val="00CA3D0C"/>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21154"/>
    <w:rsid w:val="00D248F5"/>
    <w:rsid w:val="00D337A2"/>
    <w:rsid w:val="00D34971"/>
    <w:rsid w:val="00D359EE"/>
    <w:rsid w:val="00D402AC"/>
    <w:rsid w:val="00D5232E"/>
    <w:rsid w:val="00D542A6"/>
    <w:rsid w:val="00D57972"/>
    <w:rsid w:val="00D57C4D"/>
    <w:rsid w:val="00D627CF"/>
    <w:rsid w:val="00D62822"/>
    <w:rsid w:val="00D6462C"/>
    <w:rsid w:val="00D675A9"/>
    <w:rsid w:val="00D730AA"/>
    <w:rsid w:val="00D738D6"/>
    <w:rsid w:val="00D74307"/>
    <w:rsid w:val="00D755EB"/>
    <w:rsid w:val="00D75772"/>
    <w:rsid w:val="00D76048"/>
    <w:rsid w:val="00D82E6F"/>
    <w:rsid w:val="00D87E00"/>
    <w:rsid w:val="00D9134D"/>
    <w:rsid w:val="00DA11CB"/>
    <w:rsid w:val="00DA7A03"/>
    <w:rsid w:val="00DB1818"/>
    <w:rsid w:val="00DB3324"/>
    <w:rsid w:val="00DC309B"/>
    <w:rsid w:val="00DC4DA2"/>
    <w:rsid w:val="00DC6F13"/>
    <w:rsid w:val="00DD1F36"/>
    <w:rsid w:val="00DD4C17"/>
    <w:rsid w:val="00DD74A5"/>
    <w:rsid w:val="00DE17FA"/>
    <w:rsid w:val="00DE1829"/>
    <w:rsid w:val="00DF2B1F"/>
    <w:rsid w:val="00DF62CD"/>
    <w:rsid w:val="00E1404E"/>
    <w:rsid w:val="00E162B9"/>
    <w:rsid w:val="00E16509"/>
    <w:rsid w:val="00E23323"/>
    <w:rsid w:val="00E35844"/>
    <w:rsid w:val="00E40AD6"/>
    <w:rsid w:val="00E4195D"/>
    <w:rsid w:val="00E43C41"/>
    <w:rsid w:val="00E44582"/>
    <w:rsid w:val="00E45801"/>
    <w:rsid w:val="00E64E9D"/>
    <w:rsid w:val="00E67887"/>
    <w:rsid w:val="00E72E26"/>
    <w:rsid w:val="00E75616"/>
    <w:rsid w:val="00E77645"/>
    <w:rsid w:val="00E80881"/>
    <w:rsid w:val="00E823DD"/>
    <w:rsid w:val="00E85C18"/>
    <w:rsid w:val="00E93A52"/>
    <w:rsid w:val="00EA036E"/>
    <w:rsid w:val="00EA0813"/>
    <w:rsid w:val="00EA15B0"/>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1266"/>
    <w:rsid w:val="00FA27DC"/>
    <w:rsid w:val="00FB17D5"/>
    <w:rsid w:val="00FB5A2F"/>
    <w:rsid w:val="00FB7CBE"/>
    <w:rsid w:val="00FC1192"/>
    <w:rsid w:val="00FC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autoRedefine/>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noProof/>
      <w:szCs w:val="22"/>
    </w:rPr>
  </w:style>
  <w:style w:type="character" w:customStyle="1" w:styleId="codeZchn">
    <w:name w:val="code Zchn"/>
    <w:link w:val="code"/>
    <w:rsid w:val="003A0C07"/>
    <w:rPr>
      <w:rFonts w:ascii="Courier" w:eastAsia="MS Mincho" w:hAnsi="Courier"/>
      <w:noProof/>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wg/mimi/about/" TargetMode="Externa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hyperlink" Target="https://developer.apple.com/av-foundation/Video-Contour-Map-Metadata.pdf" TargetMode="Externa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av-foundation/HEVC-Stereo-Video-Profile.pdf" TargetMode="External"/><Relationship Id="rId22" Type="http://schemas.openxmlformats.org/officeDocument/2006/relationships/hyperlink" Target="https://datatracker.ietf.org/wg/mimi/about/"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8043</Words>
  <Characters>45847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53783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(24/11/20)</cp:lastModifiedBy>
  <cp:revision>3</cp:revision>
  <cp:lastPrinted>2019-02-25T14:05:00Z</cp:lastPrinted>
  <dcterms:created xsi:type="dcterms:W3CDTF">2024-11-22T11:37:00Z</dcterms:created>
  <dcterms:modified xsi:type="dcterms:W3CDTF">2024-11-22T11:37:00Z</dcterms:modified>
</cp:coreProperties>
</file>