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3EB167A"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r w:rsidR="005E389F">
              <w:t>4</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5E389F">
              <w:rPr>
                <w:sz w:val="32"/>
              </w:rPr>
              <w:t>10</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A3265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45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A3265E" w:rsidP="00D82E6F">
            <w:pPr>
              <w:jc w:val="right"/>
            </w:pPr>
            <w:r>
              <w:pict w14:anchorId="6B8977E6">
                <v:shape id="_x0000_i1026" type="#_x0000_t75" style="width:126.5pt;height:74.9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F645E1" w14:textId="437D9C55" w:rsidR="005E389F"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5E389F">
        <w:t>Foreword</w:t>
      </w:r>
      <w:r w:rsidR="005E389F">
        <w:tab/>
      </w:r>
      <w:r w:rsidR="005E389F">
        <w:fldChar w:fldCharType="begin"/>
      </w:r>
      <w:r w:rsidR="005E389F">
        <w:instrText xml:space="preserve"> PAGEREF _Toc148517884 \h </w:instrText>
      </w:r>
      <w:r w:rsidR="005E389F">
        <w:fldChar w:fldCharType="separate"/>
      </w:r>
      <w:r w:rsidR="005E389F">
        <w:t>4</w:t>
      </w:r>
      <w:r w:rsidR="005E389F">
        <w:fldChar w:fldCharType="end"/>
      </w:r>
    </w:p>
    <w:p w14:paraId="27E3B4C9" w14:textId="09EDFBB5" w:rsidR="005E389F" w:rsidRDefault="005E389F">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_Toc148517885 \h </w:instrText>
      </w:r>
      <w:r>
        <w:fldChar w:fldCharType="separate"/>
      </w:r>
      <w:r>
        <w:t>6</w:t>
      </w:r>
      <w:r>
        <w:fldChar w:fldCharType="end"/>
      </w:r>
    </w:p>
    <w:p w14:paraId="659B5A02" w14:textId="57CDC4F2" w:rsidR="005E389F" w:rsidRDefault="005E389F">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_Toc148517886 \h </w:instrText>
      </w:r>
      <w:r>
        <w:fldChar w:fldCharType="separate"/>
      </w:r>
      <w:r>
        <w:t>6</w:t>
      </w:r>
      <w:r>
        <w:fldChar w:fldCharType="end"/>
      </w:r>
    </w:p>
    <w:p w14:paraId="13D8FA83" w14:textId="68AC711C" w:rsidR="005E389F" w:rsidRDefault="005E389F">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_Toc148517887 \h </w:instrText>
      </w:r>
      <w:r>
        <w:fldChar w:fldCharType="separate"/>
      </w:r>
      <w:r>
        <w:t>6</w:t>
      </w:r>
      <w:r>
        <w:fldChar w:fldCharType="end"/>
      </w:r>
    </w:p>
    <w:p w14:paraId="060F29C4" w14:textId="430723B4"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_Toc148517888 \h </w:instrText>
      </w:r>
      <w:r>
        <w:fldChar w:fldCharType="separate"/>
      </w:r>
      <w:r>
        <w:t>6</w:t>
      </w:r>
      <w:r>
        <w:fldChar w:fldCharType="end"/>
      </w:r>
    </w:p>
    <w:p w14:paraId="0EC20432" w14:textId="10606D80"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_Toc148517889 \h </w:instrText>
      </w:r>
      <w:r>
        <w:fldChar w:fldCharType="separate"/>
      </w:r>
      <w:r>
        <w:t>7</w:t>
      </w:r>
      <w:r>
        <w:fldChar w:fldCharType="end"/>
      </w:r>
    </w:p>
    <w:p w14:paraId="4427AA49" w14:textId="7DC37E99" w:rsidR="005E389F" w:rsidRDefault="005E389F">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_Toc148517890 \h </w:instrText>
      </w:r>
      <w:r>
        <w:fldChar w:fldCharType="separate"/>
      </w:r>
      <w:r>
        <w:t>7</w:t>
      </w:r>
      <w:r>
        <w:fldChar w:fldCharType="end"/>
      </w:r>
    </w:p>
    <w:p w14:paraId="40BC8E3B" w14:textId="00B214D7"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_Toc148517891 \h </w:instrText>
      </w:r>
      <w:r>
        <w:fldChar w:fldCharType="separate"/>
      </w:r>
      <w:r>
        <w:t>7</w:t>
      </w:r>
      <w:r>
        <w:fldChar w:fldCharType="end"/>
      </w:r>
    </w:p>
    <w:p w14:paraId="1CA953DD" w14:textId="1E3FF2FD"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_Toc148517892 \h </w:instrText>
      </w:r>
      <w:r>
        <w:fldChar w:fldCharType="separate"/>
      </w:r>
      <w:r>
        <w:t>7</w:t>
      </w:r>
      <w:r>
        <w:fldChar w:fldCharType="end"/>
      </w:r>
    </w:p>
    <w:p w14:paraId="27030460" w14:textId="7CA4858A"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_Toc148517893 \h </w:instrText>
      </w:r>
      <w:r>
        <w:fldChar w:fldCharType="separate"/>
      </w:r>
      <w:r>
        <w:t>7</w:t>
      </w:r>
      <w:r>
        <w:fldChar w:fldCharType="end"/>
      </w:r>
    </w:p>
    <w:p w14:paraId="39CBAE78" w14:textId="61245109"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_Toc148517894 \h </w:instrText>
      </w:r>
      <w:r>
        <w:fldChar w:fldCharType="separate"/>
      </w:r>
      <w:r>
        <w:t>7</w:t>
      </w:r>
      <w:r>
        <w:fldChar w:fldCharType="end"/>
      </w:r>
    </w:p>
    <w:p w14:paraId="55F0F208" w14:textId="3F289407"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_Toc148517895 \h </w:instrText>
      </w:r>
      <w:r>
        <w:fldChar w:fldCharType="separate"/>
      </w:r>
      <w:r>
        <w:t>8</w:t>
      </w:r>
      <w:r>
        <w:fldChar w:fldCharType="end"/>
      </w:r>
    </w:p>
    <w:p w14:paraId="1781FED7" w14:textId="0413728C"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rsidRPr="00B92195">
        <w:rPr>
          <w:rFonts w:eastAsia="DengXian"/>
        </w:rPr>
        <w:t>4.x</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UE policies for A2X communication over Uu</w:t>
      </w:r>
      <w:r>
        <w:tab/>
      </w:r>
      <w:r>
        <w:fldChar w:fldCharType="begin"/>
      </w:r>
      <w:r>
        <w:instrText xml:space="preserve"> PAGEREF _Toc148517896 \h </w:instrText>
      </w:r>
      <w:r>
        <w:fldChar w:fldCharType="separate"/>
      </w:r>
      <w:r>
        <w:t>8</w:t>
      </w:r>
      <w:r>
        <w:fldChar w:fldCharType="end"/>
      </w:r>
    </w:p>
    <w:p w14:paraId="711A4117" w14:textId="25FD392C" w:rsidR="005E389F" w:rsidRDefault="005E389F">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_Toc148517897 \h </w:instrText>
      </w:r>
      <w:r>
        <w:fldChar w:fldCharType="separate"/>
      </w:r>
      <w:r>
        <w:t>8</w:t>
      </w:r>
      <w:r>
        <w:fldChar w:fldCharType="end"/>
      </w:r>
    </w:p>
    <w:p w14:paraId="173FF808" w14:textId="358DFF59"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_Toc148517898 \h </w:instrText>
      </w:r>
      <w:r>
        <w:fldChar w:fldCharType="separate"/>
      </w:r>
      <w:r>
        <w:t>8</w:t>
      </w:r>
      <w:r>
        <w:fldChar w:fldCharType="end"/>
      </w:r>
    </w:p>
    <w:p w14:paraId="0C1B1B4F" w14:textId="0F26E7E1"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_Toc148517899 \h </w:instrText>
      </w:r>
      <w:r>
        <w:fldChar w:fldCharType="separate"/>
      </w:r>
      <w:r>
        <w:t>8</w:t>
      </w:r>
      <w:r>
        <w:fldChar w:fldCharType="end"/>
      </w:r>
    </w:p>
    <w:p w14:paraId="06F3555C" w14:textId="757CE70D"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lang w:eastAsia="zh-CN"/>
        </w:rPr>
        <w:t>5.2</w:t>
      </w:r>
      <w:r w:rsidRPr="00B92195">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_Toc148517900 \h </w:instrText>
      </w:r>
      <w:r>
        <w:fldChar w:fldCharType="separate"/>
      </w:r>
      <w:r>
        <w:t>8</w:t>
      </w:r>
      <w:r>
        <w:fldChar w:fldCharType="end"/>
      </w:r>
    </w:p>
    <w:p w14:paraId="401E4B9E" w14:textId="5ACEB5E6"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_Toc148517901 \h </w:instrText>
      </w:r>
      <w:r>
        <w:fldChar w:fldCharType="separate"/>
      </w:r>
      <w:r>
        <w:t>10</w:t>
      </w:r>
      <w:r>
        <w:fldChar w:fldCharType="end"/>
      </w:r>
    </w:p>
    <w:p w14:paraId="6547B1C8" w14:textId="7A1252AC"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_Toc148517902 \h </w:instrText>
      </w:r>
      <w:r>
        <w:fldChar w:fldCharType="separate"/>
      </w:r>
      <w:r>
        <w:t>10</w:t>
      </w:r>
      <w:r>
        <w:fldChar w:fldCharType="end"/>
      </w:r>
    </w:p>
    <w:p w14:paraId="0A7C2724" w14:textId="7B571543"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_Toc148517903 \h </w:instrText>
      </w:r>
      <w:r>
        <w:fldChar w:fldCharType="separate"/>
      </w:r>
      <w:r>
        <w:t>11</w:t>
      </w:r>
      <w:r>
        <w:fldChar w:fldCharType="end"/>
      </w:r>
    </w:p>
    <w:p w14:paraId="57F64F9E" w14:textId="576ACE8F"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_Toc148517904 \h </w:instrText>
      </w:r>
      <w:r>
        <w:fldChar w:fldCharType="separate"/>
      </w:r>
      <w:r>
        <w:t>56</w:t>
      </w:r>
      <w:r>
        <w:fldChar w:fldCharType="end"/>
      </w:r>
    </w:p>
    <w:p w14:paraId="1F593B70" w14:textId="0DA2EAE4"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_Toc148517905 \h </w:instrText>
      </w:r>
      <w:r>
        <w:fldChar w:fldCharType="separate"/>
      </w:r>
      <w:r>
        <w:t>56</w:t>
      </w:r>
      <w:r>
        <w:fldChar w:fldCharType="end"/>
      </w:r>
    </w:p>
    <w:p w14:paraId="3D4A05C3" w14:textId="0F429519"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_Toc148517906 \h </w:instrText>
      </w:r>
      <w:r>
        <w:fldChar w:fldCharType="separate"/>
      </w:r>
      <w:r>
        <w:t>56</w:t>
      </w:r>
      <w:r>
        <w:fldChar w:fldCharType="end"/>
      </w:r>
    </w:p>
    <w:p w14:paraId="5BCBEE05" w14:textId="627B463C"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_Toc148517907 \h </w:instrText>
      </w:r>
      <w:r>
        <w:fldChar w:fldCharType="separate"/>
      </w:r>
      <w:r>
        <w:t>57</w:t>
      </w:r>
      <w:r>
        <w:fldChar w:fldCharType="end"/>
      </w:r>
    </w:p>
    <w:p w14:paraId="39770A09" w14:textId="078496A8"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_Toc148517908 \h </w:instrText>
      </w:r>
      <w:r>
        <w:fldChar w:fldCharType="separate"/>
      </w:r>
      <w:r>
        <w:t>58</w:t>
      </w:r>
      <w:r>
        <w:fldChar w:fldCharType="end"/>
      </w:r>
    </w:p>
    <w:p w14:paraId="26C8DB68" w14:textId="4999BAE4"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_Toc148517909 \h </w:instrText>
      </w:r>
      <w:r>
        <w:fldChar w:fldCharType="separate"/>
      </w:r>
      <w:r>
        <w:t>58</w:t>
      </w:r>
      <w:r>
        <w:fldChar w:fldCharType="end"/>
      </w:r>
    </w:p>
    <w:p w14:paraId="0295D9FC" w14:textId="065C6AC7"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sidRPr="00B92195">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_Toc148517910 \h </w:instrText>
      </w:r>
      <w:r>
        <w:fldChar w:fldCharType="separate"/>
      </w:r>
      <w:r>
        <w:t>58</w:t>
      </w:r>
      <w:r>
        <w:fldChar w:fldCharType="end"/>
      </w:r>
    </w:p>
    <w:p w14:paraId="49D84AAC" w14:textId="18C9FEAF" w:rsidR="005E389F" w:rsidRDefault="005E389F">
      <w:pPr>
        <w:pStyle w:val="TOC2"/>
        <w:rPr>
          <w:rFonts w:asciiTheme="minorHAnsi" w:eastAsiaTheme="minorEastAsia" w:hAnsiTheme="minorHAnsi" w:cstheme="minorBidi"/>
          <w:kern w:val="2"/>
          <w:sz w:val="22"/>
          <w:szCs w:val="22"/>
          <w:lang w:val="en-US" w:eastAsia="ko-KR"/>
          <w14:ligatures w14:val="standardContextual"/>
        </w:rPr>
      </w:pPr>
      <w:r>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lang w:eastAsia="zh-CN"/>
        </w:rPr>
        <w:t>Encoding of UE policies for A2X communication over Uu</w:t>
      </w:r>
      <w:r>
        <w:tab/>
      </w:r>
      <w:r>
        <w:fldChar w:fldCharType="begin"/>
      </w:r>
      <w:r>
        <w:instrText xml:space="preserve"> PAGEREF _Toc148517911 \h </w:instrText>
      </w:r>
      <w:r>
        <w:fldChar w:fldCharType="separate"/>
      </w:r>
      <w:r>
        <w:t>61</w:t>
      </w:r>
      <w:r>
        <w:fldChar w:fldCharType="end"/>
      </w:r>
    </w:p>
    <w:p w14:paraId="09B5962F" w14:textId="585CCCF2"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Pr>
          <w:rFonts w:eastAsia="DengXian"/>
        </w:rPr>
        <w:t>5.7</w:t>
      </w:r>
      <w:r w:rsidRPr="00B92195">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General</w:t>
      </w:r>
      <w:r>
        <w:tab/>
      </w:r>
      <w:r>
        <w:fldChar w:fldCharType="begin"/>
      </w:r>
      <w:r>
        <w:instrText xml:space="preserve"> PAGEREF _Toc148517912 \h </w:instrText>
      </w:r>
      <w:r>
        <w:fldChar w:fldCharType="separate"/>
      </w:r>
      <w:r>
        <w:t>61</w:t>
      </w:r>
      <w:r>
        <w:fldChar w:fldCharType="end"/>
      </w:r>
    </w:p>
    <w:p w14:paraId="164F508F" w14:textId="5F5FA06B" w:rsidR="005E389F" w:rsidRDefault="005E389F">
      <w:pPr>
        <w:pStyle w:val="TOC3"/>
        <w:rPr>
          <w:rFonts w:asciiTheme="minorHAnsi" w:eastAsiaTheme="minorEastAsia" w:hAnsiTheme="minorHAnsi" w:cstheme="minorBidi"/>
          <w:kern w:val="2"/>
          <w:sz w:val="22"/>
          <w:szCs w:val="22"/>
          <w:lang w:val="en-US" w:eastAsia="ko-KR"/>
          <w14:ligatures w14:val="standardContextual"/>
        </w:rPr>
      </w:pPr>
      <w:r>
        <w:rPr>
          <w:rFonts w:eastAsia="DengXian"/>
        </w:rPr>
        <w:t>5.7</w:t>
      </w:r>
      <w:r w:rsidRPr="00B92195">
        <w:rPr>
          <w:rFonts w:eastAsia="DengXian"/>
        </w:rPr>
        <w:t>.2</w:t>
      </w:r>
      <w:r>
        <w:rPr>
          <w:rFonts w:asciiTheme="minorHAnsi" w:eastAsiaTheme="minorEastAsia" w:hAnsiTheme="minorHAnsi" w:cstheme="minorBidi"/>
          <w:kern w:val="2"/>
          <w:sz w:val="22"/>
          <w:szCs w:val="22"/>
          <w:lang w:val="en-US" w:eastAsia="ko-KR"/>
          <w14:ligatures w14:val="standardContextual"/>
        </w:rPr>
        <w:tab/>
      </w:r>
      <w:r w:rsidRPr="00B92195">
        <w:rPr>
          <w:rFonts w:eastAsia="DengXian"/>
        </w:rPr>
        <w:t>Information elements coding</w:t>
      </w:r>
      <w:r>
        <w:tab/>
      </w:r>
      <w:r>
        <w:fldChar w:fldCharType="begin"/>
      </w:r>
      <w:r>
        <w:instrText xml:space="preserve"> PAGEREF _Toc148517913 \h </w:instrText>
      </w:r>
      <w:r>
        <w:fldChar w:fldCharType="separate"/>
      </w:r>
      <w:r>
        <w:t>61</w:t>
      </w:r>
      <w:r>
        <w:fldChar w:fldCharType="end"/>
      </w:r>
    </w:p>
    <w:p w14:paraId="7BD23C5C" w14:textId="69A64038" w:rsidR="005E389F" w:rsidRDefault="005E389F">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_Toc148517914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4851788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48517885"/>
      <w:bookmarkEnd w:id="19"/>
      <w:r w:rsidRPr="004D3578">
        <w:lastRenderedPageBreak/>
        <w:t>1</w:t>
      </w:r>
      <w:r w:rsidRPr="004D3578">
        <w:tab/>
        <w:t>Scope</w:t>
      </w:r>
      <w:bookmarkEnd w:id="20"/>
    </w:p>
    <w:p w14:paraId="4EA05E1B" w14:textId="5921BD6F" w:rsidR="00080512" w:rsidRDefault="004626B6" w:rsidP="004626B6">
      <w:pPr>
        <w:pStyle w:val="EditorsNote"/>
      </w:pPr>
      <w:r>
        <w:t>Editor’s Note:</w:t>
      </w:r>
      <w:r>
        <w:tab/>
        <w:t>This clause will provide the scope of the specification.</w:t>
      </w:r>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7777777" w:rsidR="00164600" w:rsidRPr="00164600" w:rsidRDefault="00164600" w:rsidP="00164600">
      <w:r w:rsidRPr="00164600">
        <w:t>The protocol aspects for A2X services in 5G System (5GS) are described in 3GPP TS 24 577 [y].</w:t>
      </w:r>
    </w:p>
    <w:p w14:paraId="7E6D368B" w14:textId="59C59348" w:rsidR="00164600" w:rsidRPr="004D3578" w:rsidRDefault="00164600" w:rsidP="00164600">
      <w:pPr>
        <w:pStyle w:val="EditorsNote"/>
      </w:pPr>
      <w:r w:rsidRPr="00164600">
        <w:t>Editor’s Note:</w:t>
      </w:r>
      <w:r w:rsidRPr="00164600">
        <w:tab/>
        <w:t>Direct C2 communication will be added in the scope once stage-2 requirement on direct C2 communication is clarified.</w:t>
      </w:r>
    </w:p>
    <w:p w14:paraId="794720D9" w14:textId="77777777" w:rsidR="00080512" w:rsidRPr="004D3578" w:rsidRDefault="00080512">
      <w:pPr>
        <w:pStyle w:val="Heading1"/>
      </w:pPr>
      <w:bookmarkStart w:id="21" w:name="references"/>
      <w:bookmarkStart w:id="22" w:name="_Toc14851788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4851788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851788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lastRenderedPageBreak/>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t>Direct C2 communication</w:t>
      </w:r>
    </w:p>
    <w:p w14:paraId="5E81C5C1" w14:textId="77777777" w:rsidR="00080512" w:rsidRPr="004D3578" w:rsidRDefault="00080512">
      <w:pPr>
        <w:pStyle w:val="Heading2"/>
      </w:pPr>
      <w:bookmarkStart w:id="26" w:name="_Toc14851788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4851789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4851789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3013B373" w:rsidR="00164600" w:rsidRPr="00164600" w:rsidRDefault="0043331B" w:rsidP="00F83A3B">
      <w:pPr>
        <w:pStyle w:val="B1"/>
      </w:pPr>
      <w:r>
        <w:t>5)</w:t>
      </w:r>
      <w:r>
        <w:tab/>
        <w:t>UE policies for A2X communication over Uu (see clause 4.X)</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4851789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4851789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4851789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4851789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lastRenderedPageBreak/>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48517896"/>
      <w:r w:rsidRPr="005E389F">
        <w:rPr>
          <w:rFonts w:eastAsia="DengXian"/>
        </w:rPr>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12C4199E" w14:textId="2A595786" w:rsidR="00080512" w:rsidRDefault="00A25C2A" w:rsidP="005E389F">
      <w:pPr>
        <w:pStyle w:val="Heading1"/>
      </w:pPr>
      <w:bookmarkStart w:id="37" w:name="_Toc148517897"/>
      <w:r>
        <w:t>5</w:t>
      </w:r>
      <w:r w:rsidR="00A35866" w:rsidRPr="00A35866">
        <w:tab/>
      </w:r>
      <w:r>
        <w:t>Encoding of UE policies for A2X</w:t>
      </w:r>
      <w:bookmarkEnd w:id="37"/>
    </w:p>
    <w:p w14:paraId="639140D3" w14:textId="43C635D3" w:rsidR="004E12FA" w:rsidRDefault="00A25C2A" w:rsidP="004E12FA">
      <w:pPr>
        <w:pStyle w:val="Heading2"/>
      </w:pPr>
      <w:bookmarkStart w:id="38" w:name="_Toc14851789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4851789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4851790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4851790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4851790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4851790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gridSpan w:val="2"/>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gridAfter w:val="1"/>
          <w:wAfter w:w="28" w:type="dxa"/>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gridSpan w:val="2"/>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77777777"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tbl>
    <w:bookmarkEnd w:id="65"/>
    <w:p w14:paraId="0DC6AD94" w14:textId="77777777" w:rsidR="00B0641B" w:rsidRPr="00B0641B" w:rsidRDefault="00B0641B" w:rsidP="008A7807">
      <w:pPr>
        <w:pStyle w:val="EditorsNote"/>
        <w:rPr>
          <w:rFonts w:eastAsia="DengXian"/>
        </w:rPr>
      </w:pPr>
      <w:r w:rsidRPr="00B0641B">
        <w:rPr>
          <w:rFonts w:eastAsia="DengXian"/>
        </w:rPr>
        <w:t>Editor's note:</w:t>
      </w:r>
      <w:r w:rsidRPr="00B0641B">
        <w:rPr>
          <w:rFonts w:eastAsia="DengXian"/>
        </w:rPr>
        <w:tab/>
        <w:t>Encoding of A2X service identifier is FFS.</w:t>
      </w:r>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gridSpan w:val="2"/>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gridSpan w:val="2"/>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gridSpan w:val="2"/>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269533D7" w14:textId="77777777" w:rsidTr="004954EA">
        <w:trPr>
          <w:gridAfter w:val="1"/>
          <w:wAfter w:w="8" w:type="dxa"/>
          <w:jc w:val="center"/>
        </w:trPr>
        <w:tc>
          <w:tcPr>
            <w:tcW w:w="708" w:type="dxa"/>
            <w:gridSpan w:val="2"/>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gridSpan w:val="2"/>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gridSpan w:val="2"/>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gridSpan w:val="2"/>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gridSpan w:val="2"/>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gridSpan w:val="2"/>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gridSpan w:val="2"/>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gridSpan w:val="2"/>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gridSpan w:val="2"/>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gridSpan w:val="2"/>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gridSpan w:val="2"/>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gridSpan w:val="2"/>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gridSpan w:val="2"/>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BA30C61" w14:textId="77777777" w:rsidTr="004954EA">
        <w:trPr>
          <w:gridAfter w:val="1"/>
          <w:wAfter w:w="8" w:type="dxa"/>
          <w:jc w:val="center"/>
        </w:trPr>
        <w:tc>
          <w:tcPr>
            <w:tcW w:w="708" w:type="dxa"/>
            <w:gridSpan w:val="2"/>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95DEF96" w14:textId="77777777" w:rsidTr="004954EA">
        <w:trPr>
          <w:gridAfter w:val="1"/>
          <w:wAfter w:w="8" w:type="dxa"/>
          <w:jc w:val="center"/>
        </w:trPr>
        <w:tc>
          <w:tcPr>
            <w:tcW w:w="708" w:type="dxa"/>
            <w:gridSpan w:val="2"/>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gridSpan w:val="2"/>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gridSpan w:val="2"/>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B2322BE" w14:textId="77777777" w:rsidTr="004954EA">
        <w:trPr>
          <w:gridAfter w:val="1"/>
          <w:wAfter w:w="8" w:type="dxa"/>
          <w:jc w:val="center"/>
        </w:trPr>
        <w:tc>
          <w:tcPr>
            <w:tcW w:w="708" w:type="dxa"/>
            <w:gridSpan w:val="2"/>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gridSpan w:val="2"/>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3331B" w:rsidRPr="0043331B" w14:paraId="1D596B21" w14:textId="77777777" w:rsidTr="004954EA">
        <w:trPr>
          <w:gridAfter w:val="1"/>
          <w:wAfter w:w="8" w:type="dxa"/>
          <w:jc w:val="center"/>
        </w:trPr>
        <w:tc>
          <w:tcPr>
            <w:tcW w:w="708" w:type="dxa"/>
            <w:gridSpan w:val="2"/>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gridSpan w:val="2"/>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gridSpan w:val="2"/>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gridSpan w:val="2"/>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D750C27" w14:textId="77777777" w:rsidTr="004954EA">
        <w:trPr>
          <w:gridAfter w:val="1"/>
          <w:wAfter w:w="8" w:type="dxa"/>
          <w:jc w:val="center"/>
        </w:trPr>
        <w:tc>
          <w:tcPr>
            <w:tcW w:w="708" w:type="dxa"/>
            <w:gridSpan w:val="2"/>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855BBFB" w14:textId="77777777" w:rsidTr="004954EA">
        <w:trPr>
          <w:gridAfter w:val="1"/>
          <w:wAfter w:w="8" w:type="dxa"/>
          <w:jc w:val="center"/>
        </w:trPr>
        <w:tc>
          <w:tcPr>
            <w:tcW w:w="708" w:type="dxa"/>
            <w:gridSpan w:val="2"/>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gridSpan w:val="2"/>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gridSpan w:val="2"/>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65426F9" w14:textId="77777777" w:rsidTr="004954EA">
        <w:trPr>
          <w:gridAfter w:val="1"/>
          <w:wAfter w:w="8" w:type="dxa"/>
          <w:jc w:val="center"/>
        </w:trPr>
        <w:tc>
          <w:tcPr>
            <w:tcW w:w="708" w:type="dxa"/>
            <w:gridSpan w:val="2"/>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gridSpan w:val="2"/>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5204009" w14:textId="77777777" w:rsidTr="004954EA">
        <w:trPr>
          <w:gridAfter w:val="1"/>
          <w:wAfter w:w="8" w:type="dxa"/>
          <w:jc w:val="center"/>
        </w:trPr>
        <w:tc>
          <w:tcPr>
            <w:tcW w:w="708" w:type="dxa"/>
            <w:gridSpan w:val="2"/>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gridSpan w:val="2"/>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gridSpan w:val="2"/>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92B82A1" w14:textId="77777777" w:rsidTr="004954EA">
        <w:trPr>
          <w:gridAfter w:val="1"/>
          <w:wAfter w:w="8" w:type="dxa"/>
          <w:jc w:val="center"/>
        </w:trPr>
        <w:tc>
          <w:tcPr>
            <w:tcW w:w="708" w:type="dxa"/>
            <w:gridSpan w:val="2"/>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0F91A89" w14:textId="77777777" w:rsidTr="004954EA">
        <w:trPr>
          <w:gridAfter w:val="1"/>
          <w:wAfter w:w="8" w:type="dxa"/>
          <w:jc w:val="center"/>
        </w:trPr>
        <w:tc>
          <w:tcPr>
            <w:tcW w:w="708" w:type="dxa"/>
            <w:gridSpan w:val="2"/>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3331B" w:rsidRPr="0043331B" w14:paraId="4C98D86E" w14:textId="77777777" w:rsidTr="004954EA">
        <w:trPr>
          <w:gridAfter w:val="1"/>
          <w:wAfter w:w="8" w:type="dxa"/>
          <w:jc w:val="center"/>
        </w:trPr>
        <w:tc>
          <w:tcPr>
            <w:tcW w:w="708" w:type="dxa"/>
            <w:gridSpan w:val="2"/>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gridSpan w:val="2"/>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19AA652E" w14:textId="77777777" w:rsidTr="004954EA">
        <w:trPr>
          <w:gridAfter w:val="1"/>
          <w:wAfter w:w="8" w:type="dxa"/>
          <w:jc w:val="center"/>
        </w:trPr>
        <w:tc>
          <w:tcPr>
            <w:tcW w:w="708" w:type="dxa"/>
            <w:gridSpan w:val="2"/>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gridSpan w:val="2"/>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gridSpan w:val="2"/>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gridSpan w:val="2"/>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gridSpan w:val="2"/>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gridSpan w:val="2"/>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gridSpan w:val="2"/>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gridSpan w:val="2"/>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gridSpan w:val="2"/>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gridSpan w:val="2"/>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gridSpan w:val="2"/>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gridSpan w:val="2"/>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gridSpan w:val="2"/>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gridSpan w:val="2"/>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gridSpan w:val="2"/>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gridSpan w:val="2"/>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D872E29" w14:textId="77777777" w:rsidTr="004954EA">
        <w:trPr>
          <w:gridAfter w:val="1"/>
          <w:wAfter w:w="8" w:type="dxa"/>
          <w:jc w:val="center"/>
        </w:trPr>
        <w:tc>
          <w:tcPr>
            <w:tcW w:w="708" w:type="dxa"/>
            <w:gridSpan w:val="2"/>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679B895" w14:textId="77777777" w:rsidTr="004954EA">
        <w:trPr>
          <w:gridAfter w:val="1"/>
          <w:wAfter w:w="8" w:type="dxa"/>
          <w:jc w:val="center"/>
        </w:trPr>
        <w:tc>
          <w:tcPr>
            <w:tcW w:w="708" w:type="dxa"/>
            <w:gridSpan w:val="2"/>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gridSpan w:val="2"/>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gridSpan w:val="2"/>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6BF6D26" w14:textId="77777777" w:rsidTr="004954EA">
        <w:trPr>
          <w:gridAfter w:val="1"/>
          <w:wAfter w:w="8" w:type="dxa"/>
          <w:jc w:val="center"/>
        </w:trPr>
        <w:tc>
          <w:tcPr>
            <w:tcW w:w="708" w:type="dxa"/>
            <w:gridSpan w:val="2"/>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gridSpan w:val="2"/>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1A6F6951" w14:textId="77777777" w:rsidTr="004954EA">
        <w:trPr>
          <w:gridAfter w:val="1"/>
          <w:wAfter w:w="8" w:type="dxa"/>
          <w:jc w:val="center"/>
        </w:trPr>
        <w:tc>
          <w:tcPr>
            <w:tcW w:w="708" w:type="dxa"/>
            <w:gridSpan w:val="2"/>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gridSpan w:val="2"/>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gridSpan w:val="2"/>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A0E8D50" w14:textId="77777777" w:rsidTr="004954EA">
        <w:trPr>
          <w:gridAfter w:val="1"/>
          <w:wAfter w:w="8" w:type="dxa"/>
          <w:jc w:val="center"/>
        </w:trPr>
        <w:tc>
          <w:tcPr>
            <w:tcW w:w="708" w:type="dxa"/>
            <w:gridSpan w:val="2"/>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A0D7EBF" w14:textId="77777777" w:rsidTr="004954EA">
        <w:trPr>
          <w:gridAfter w:val="1"/>
          <w:wAfter w:w="8" w:type="dxa"/>
          <w:jc w:val="center"/>
        </w:trPr>
        <w:tc>
          <w:tcPr>
            <w:tcW w:w="708" w:type="dxa"/>
            <w:gridSpan w:val="2"/>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EE2AED9" w14:textId="77777777" w:rsidTr="004954EA">
        <w:trPr>
          <w:gridAfter w:val="1"/>
          <w:wAfter w:w="8" w:type="dxa"/>
          <w:jc w:val="center"/>
        </w:trPr>
        <w:tc>
          <w:tcPr>
            <w:tcW w:w="708" w:type="dxa"/>
            <w:gridSpan w:val="2"/>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gridSpan w:val="2"/>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gridSpan w:val="2"/>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14E30BA7" w14:textId="77777777" w:rsidTr="004954EA">
        <w:trPr>
          <w:gridAfter w:val="1"/>
          <w:wAfter w:w="8" w:type="dxa"/>
          <w:jc w:val="center"/>
        </w:trPr>
        <w:tc>
          <w:tcPr>
            <w:tcW w:w="708" w:type="dxa"/>
            <w:gridSpan w:val="2"/>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0785BCC8" w14:textId="77777777" w:rsidTr="004954EA">
        <w:trPr>
          <w:gridAfter w:val="1"/>
          <w:wAfter w:w="8" w:type="dxa"/>
          <w:jc w:val="center"/>
        </w:trPr>
        <w:tc>
          <w:tcPr>
            <w:tcW w:w="708" w:type="dxa"/>
            <w:gridSpan w:val="2"/>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gridSpan w:val="2"/>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C722867" w14:textId="77777777" w:rsidTr="004954EA">
        <w:trPr>
          <w:gridAfter w:val="1"/>
          <w:wAfter w:w="8" w:type="dxa"/>
          <w:jc w:val="center"/>
        </w:trPr>
        <w:tc>
          <w:tcPr>
            <w:tcW w:w="708" w:type="dxa"/>
            <w:gridSpan w:val="2"/>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gridSpan w:val="2"/>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gridSpan w:val="2"/>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gridSpan w:val="2"/>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77F4B5F4" w14:textId="77777777" w:rsidTr="004954EA">
        <w:trPr>
          <w:gridAfter w:val="1"/>
          <w:wAfter w:w="8" w:type="dxa"/>
          <w:jc w:val="center"/>
        </w:trPr>
        <w:tc>
          <w:tcPr>
            <w:tcW w:w="708" w:type="dxa"/>
            <w:gridSpan w:val="2"/>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gridSpan w:val="2"/>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gridSpan w:val="2"/>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gridSpan w:val="2"/>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gridSpan w:val="2"/>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gridSpan w:val="2"/>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gridSpan w:val="2"/>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gridSpan w:val="2"/>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gridSpan w:val="2"/>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gridSpan w:val="2"/>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gridSpan w:val="2"/>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gridSpan w:val="2"/>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gridSpan w:val="2"/>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gridSpan w:val="2"/>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gridSpan w:val="2"/>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gridSpan w:val="2"/>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AF0AC99" w14:textId="77777777" w:rsidTr="004954EA">
        <w:trPr>
          <w:gridAfter w:val="1"/>
          <w:wAfter w:w="8" w:type="dxa"/>
          <w:jc w:val="center"/>
        </w:trPr>
        <w:tc>
          <w:tcPr>
            <w:tcW w:w="708" w:type="dxa"/>
            <w:gridSpan w:val="2"/>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gridSpan w:val="2"/>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4F13CD4" w14:textId="77777777" w:rsidTr="004954EA">
        <w:trPr>
          <w:gridAfter w:val="1"/>
          <w:wAfter w:w="8" w:type="dxa"/>
          <w:jc w:val="center"/>
        </w:trPr>
        <w:tc>
          <w:tcPr>
            <w:tcW w:w="708" w:type="dxa"/>
            <w:gridSpan w:val="2"/>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A496702" w14:textId="77777777" w:rsidTr="004954EA">
        <w:trPr>
          <w:gridAfter w:val="1"/>
          <w:wAfter w:w="8" w:type="dxa"/>
          <w:jc w:val="center"/>
        </w:trPr>
        <w:tc>
          <w:tcPr>
            <w:tcW w:w="708" w:type="dxa"/>
            <w:gridSpan w:val="2"/>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gridSpan w:val="2"/>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gridSpan w:val="2"/>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gridSpan w:val="2"/>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41860670" w14:textId="77777777" w:rsidTr="004954EA">
        <w:trPr>
          <w:gridAfter w:val="1"/>
          <w:wAfter w:w="8" w:type="dxa"/>
          <w:jc w:val="center"/>
        </w:trPr>
        <w:tc>
          <w:tcPr>
            <w:tcW w:w="708" w:type="dxa"/>
            <w:gridSpan w:val="2"/>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gridSpan w:val="2"/>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gridSpan w:val="2"/>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gridSpan w:val="2"/>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gridSpan w:val="2"/>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gridSpan w:val="2"/>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gridSpan w:val="2"/>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gridSpan w:val="2"/>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gridSpan w:val="2"/>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gridSpan w:val="2"/>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gridSpan w:val="2"/>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gridSpan w:val="2"/>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gridSpan w:val="2"/>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gridSpan w:val="2"/>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gridSpan w:val="2"/>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6"/>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gridSpan w:val="2"/>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gridSpan w:val="2"/>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gridSpan w:val="2"/>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9FA925D" w14:textId="77777777" w:rsidTr="004954EA">
        <w:trPr>
          <w:gridAfter w:val="1"/>
          <w:wAfter w:w="8" w:type="dxa"/>
          <w:jc w:val="center"/>
        </w:trPr>
        <w:tc>
          <w:tcPr>
            <w:tcW w:w="708" w:type="dxa"/>
            <w:gridSpan w:val="2"/>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gridSpan w:val="2"/>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77E520A" w14:textId="77777777" w:rsidTr="004954EA">
        <w:trPr>
          <w:gridAfter w:val="1"/>
          <w:wAfter w:w="8" w:type="dxa"/>
          <w:jc w:val="center"/>
        </w:trPr>
        <w:tc>
          <w:tcPr>
            <w:tcW w:w="708" w:type="dxa"/>
            <w:gridSpan w:val="2"/>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gridSpan w:val="2"/>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gridSpan w:val="2"/>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gridSpan w:val="2"/>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4E9864E" w14:textId="77777777" w:rsidTr="004954EA">
        <w:trPr>
          <w:gridAfter w:val="1"/>
          <w:wAfter w:w="8" w:type="dxa"/>
          <w:jc w:val="center"/>
        </w:trPr>
        <w:tc>
          <w:tcPr>
            <w:tcW w:w="708" w:type="dxa"/>
            <w:gridSpan w:val="2"/>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43331B" w:rsidRPr="0043331B" w14:paraId="63EC296F" w14:textId="77777777" w:rsidTr="004954EA">
        <w:trPr>
          <w:gridAfter w:val="1"/>
          <w:wAfter w:w="8" w:type="dxa"/>
          <w:jc w:val="center"/>
        </w:trPr>
        <w:tc>
          <w:tcPr>
            <w:tcW w:w="708" w:type="dxa"/>
            <w:gridSpan w:val="2"/>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gridSpan w:val="2"/>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gridSpan w:val="2"/>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gridSpan w:val="2"/>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BEF6970" w14:textId="77777777" w:rsidTr="004954EA">
        <w:trPr>
          <w:gridAfter w:val="1"/>
          <w:wAfter w:w="8" w:type="dxa"/>
          <w:jc w:val="center"/>
        </w:trPr>
        <w:tc>
          <w:tcPr>
            <w:tcW w:w="708" w:type="dxa"/>
            <w:gridSpan w:val="2"/>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gridSpan w:val="2"/>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gridSpan w:val="2"/>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D27A8DC" w14:textId="77777777" w:rsidTr="004954EA">
        <w:trPr>
          <w:gridAfter w:val="1"/>
          <w:wAfter w:w="8" w:type="dxa"/>
          <w:jc w:val="center"/>
        </w:trPr>
        <w:tc>
          <w:tcPr>
            <w:tcW w:w="708" w:type="dxa"/>
            <w:gridSpan w:val="2"/>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gridSpan w:val="2"/>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03ECD4B5" w14:textId="77777777" w:rsidTr="004954EA">
        <w:trPr>
          <w:gridAfter w:val="1"/>
          <w:wAfter w:w="8" w:type="dxa"/>
          <w:jc w:val="center"/>
        </w:trPr>
        <w:tc>
          <w:tcPr>
            <w:tcW w:w="708" w:type="dxa"/>
            <w:gridSpan w:val="2"/>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gridSpan w:val="2"/>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gridSpan w:val="2"/>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4851790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4851790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4851790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48517907"/>
      <w:r w:rsidRPr="0035253C">
        <w:rPr>
          <w:rFonts w:eastAsia="DengXian"/>
        </w:rPr>
        <w:lastRenderedPageBreak/>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10"/>
        <w:gridCol w:w="26"/>
        <w:gridCol w:w="684"/>
        <w:gridCol w:w="25"/>
        <w:gridCol w:w="685"/>
        <w:gridCol w:w="25"/>
        <w:gridCol w:w="685"/>
        <w:gridCol w:w="25"/>
        <w:gridCol w:w="685"/>
        <w:gridCol w:w="24"/>
        <w:gridCol w:w="686"/>
        <w:gridCol w:w="23"/>
        <w:gridCol w:w="687"/>
        <w:gridCol w:w="22"/>
        <w:gridCol w:w="690"/>
        <w:gridCol w:w="1135"/>
        <w:gridCol w:w="28"/>
      </w:tblGrid>
      <w:tr w:rsidR="0035253C" w:rsidRPr="0035253C" w14:paraId="003B9580" w14:textId="77777777" w:rsidTr="00123D1E">
        <w:trPr>
          <w:cantSplit/>
          <w:jc w:val="center"/>
        </w:trPr>
        <w:tc>
          <w:tcPr>
            <w:tcW w:w="736" w:type="dxa"/>
            <w:gridSpan w:val="2"/>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gridSpan w:val="2"/>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gridSpan w:val="2"/>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gridSpan w:val="2"/>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gridSpan w:val="2"/>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gridSpan w:val="2"/>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gridSpan w:val="2"/>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gridSpan w:val="2"/>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gridAfter w:val="1"/>
          <w:wAfter w:w="28" w:type="dxa"/>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8"/>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gridAfter w:val="1"/>
          <w:wAfter w:w="28" w:type="dxa"/>
          <w:trHeight w:val="103"/>
          <w:jc w:val="center"/>
        </w:trPr>
        <w:tc>
          <w:tcPr>
            <w:tcW w:w="2840" w:type="dxa"/>
            <w:gridSpan w:val="7"/>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8"/>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gridAfter w:val="1"/>
          <w:wAfter w:w="28" w:type="dxa"/>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gridSpan w:val="2"/>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48517908"/>
      <w:r>
        <w:lastRenderedPageBreak/>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4851790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4851791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257"/>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48517911"/>
      <w:r w:rsidR="005E389F">
        <w:rPr>
          <w:rFonts w:eastAsia="DengXian"/>
          <w:lang w:eastAsia="zh-CN"/>
        </w:rPr>
        <w:lastRenderedPageBreak/>
        <w:t>5.7</w:t>
      </w:r>
      <w:r w:rsidR="005E389F" w:rsidRPr="005E389F">
        <w:rPr>
          <w:rFonts w:eastAsia="DengXian"/>
          <w:lang w:eastAsia="zh-CN"/>
        </w:rPr>
        <w:tab/>
        <w:t>Encoding of UE policies for A2X communication over Uu</w:t>
      </w:r>
      <w:bookmarkEnd w:id="258"/>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4851791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4851791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270"/>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[a].</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60F47C7A" w:rsidR="00080512" w:rsidRPr="004D3578" w:rsidRDefault="00080512" w:rsidP="00E2211A">
      <w:pPr>
        <w:pStyle w:val="Heading1"/>
      </w:pPr>
      <w:bookmarkStart w:id="325" w:name="_Toc148517914"/>
      <w:r w:rsidRPr="004D3578">
        <w:lastRenderedPageBreak/>
        <w:t>Annex &lt;X&gt;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706D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65E">
      <w:rPr>
        <w:rFonts w:ascii="Arial" w:hAnsi="Arial" w:cs="Arial"/>
        <w:b/>
        <w:noProof/>
        <w:sz w:val="18"/>
        <w:szCs w:val="18"/>
      </w:rPr>
      <w:t>3GPP TS 24.578 V0.4.0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7E53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65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5253C"/>
    <w:rsid w:val="0035462D"/>
    <w:rsid w:val="00356555"/>
    <w:rsid w:val="003765B8"/>
    <w:rsid w:val="003A33C0"/>
    <w:rsid w:val="003C3971"/>
    <w:rsid w:val="00423334"/>
    <w:rsid w:val="0043331B"/>
    <w:rsid w:val="004345EC"/>
    <w:rsid w:val="00435E4A"/>
    <w:rsid w:val="004432FD"/>
    <w:rsid w:val="004626B6"/>
    <w:rsid w:val="00465515"/>
    <w:rsid w:val="00481A86"/>
    <w:rsid w:val="00484D1A"/>
    <w:rsid w:val="0049751D"/>
    <w:rsid w:val="004C30AC"/>
    <w:rsid w:val="004D3578"/>
    <w:rsid w:val="004E12FA"/>
    <w:rsid w:val="004E213A"/>
    <w:rsid w:val="004F0988"/>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75</Pages>
  <Words>17710</Words>
  <Characters>100948</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2019-02-26T13:59:00Z</dcterms:created>
  <dcterms:modified xsi:type="dcterms:W3CDTF">2023-10-23T17:47:00Z</dcterms:modified>
</cp:coreProperties>
</file>