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70CF317"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84219A">
              <w:t>1</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04</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D66B26F" w14:textId="5B9FABDA" w:rsidR="00B67AD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67ADA">
        <w:t>Foreword</w:t>
      </w:r>
      <w:r w:rsidR="00B67ADA">
        <w:tab/>
      </w:r>
      <w:r w:rsidR="00B67ADA">
        <w:fldChar w:fldCharType="begin"/>
      </w:r>
      <w:r w:rsidR="00B67ADA">
        <w:instrText xml:space="preserve"> PAGEREF _Toc133412158 \h </w:instrText>
      </w:r>
      <w:r w:rsidR="00B67ADA">
        <w:fldChar w:fldCharType="separate"/>
      </w:r>
      <w:r w:rsidR="00B67ADA">
        <w:t>4</w:t>
      </w:r>
      <w:r w:rsidR="00B67ADA">
        <w:fldChar w:fldCharType="end"/>
      </w:r>
    </w:p>
    <w:p w14:paraId="77D8276F" w14:textId="5639B712" w:rsidR="00B67ADA" w:rsidRDefault="00B67AD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_Toc133412159 \h </w:instrText>
      </w:r>
      <w:r>
        <w:fldChar w:fldCharType="separate"/>
      </w:r>
      <w:r>
        <w:t>6</w:t>
      </w:r>
      <w:r>
        <w:fldChar w:fldCharType="end"/>
      </w:r>
    </w:p>
    <w:p w14:paraId="3A6DC8BB" w14:textId="3DBCB2B3" w:rsidR="00B67ADA" w:rsidRDefault="00B67AD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_Toc133412160 \h </w:instrText>
      </w:r>
      <w:r>
        <w:fldChar w:fldCharType="separate"/>
      </w:r>
      <w:r>
        <w:t>6</w:t>
      </w:r>
      <w:r>
        <w:fldChar w:fldCharType="end"/>
      </w:r>
    </w:p>
    <w:p w14:paraId="20BA8E12" w14:textId="746A5DDA" w:rsidR="00B67ADA" w:rsidRDefault="00B67AD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_Toc133412161 \h </w:instrText>
      </w:r>
      <w:r>
        <w:fldChar w:fldCharType="separate"/>
      </w:r>
      <w:r>
        <w:t>6</w:t>
      </w:r>
      <w:r>
        <w:fldChar w:fldCharType="end"/>
      </w:r>
    </w:p>
    <w:p w14:paraId="2FE8FDBD" w14:textId="45C1CB21" w:rsidR="00B67ADA" w:rsidRDefault="00B67AD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_Toc133412162 \h </w:instrText>
      </w:r>
      <w:r>
        <w:fldChar w:fldCharType="separate"/>
      </w:r>
      <w:r>
        <w:t>6</w:t>
      </w:r>
      <w:r>
        <w:fldChar w:fldCharType="end"/>
      </w:r>
    </w:p>
    <w:p w14:paraId="185B1427" w14:textId="32CBB1DE" w:rsidR="00B67ADA" w:rsidRDefault="00B67AD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_Toc133412163 \h </w:instrText>
      </w:r>
      <w:r>
        <w:fldChar w:fldCharType="separate"/>
      </w:r>
      <w:r>
        <w:t>7</w:t>
      </w:r>
      <w:r>
        <w:fldChar w:fldCharType="end"/>
      </w:r>
    </w:p>
    <w:p w14:paraId="7920E37F" w14:textId="6F94B09D" w:rsidR="00B67ADA" w:rsidRDefault="00B67AD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_Toc133412164 \h </w:instrText>
      </w:r>
      <w:r>
        <w:fldChar w:fldCharType="separate"/>
      </w:r>
      <w:r>
        <w:t>7</w:t>
      </w:r>
      <w:r>
        <w:fldChar w:fldCharType="end"/>
      </w:r>
    </w:p>
    <w:p w14:paraId="7DC47C57" w14:textId="0AAD9BA4" w:rsidR="00B67ADA" w:rsidRDefault="00B67AD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_Toc133412165 \h </w:instrText>
      </w:r>
      <w:r>
        <w:fldChar w:fldCharType="separate"/>
      </w:r>
      <w:r>
        <w:t>7</w:t>
      </w:r>
      <w:r>
        <w:fldChar w:fldCharType="end"/>
      </w:r>
    </w:p>
    <w:p w14:paraId="75E30386" w14:textId="4B8941D5" w:rsidR="00B67ADA" w:rsidRDefault="00B67AD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_Toc133412166 \h </w:instrText>
      </w:r>
      <w:r>
        <w:fldChar w:fldCharType="separate"/>
      </w:r>
      <w:r>
        <w:t>7</w:t>
      </w:r>
      <w:r>
        <w:fldChar w:fldCharType="end"/>
      </w:r>
    </w:p>
    <w:p w14:paraId="210B1781" w14:textId="414473BA" w:rsidR="00B67ADA" w:rsidRDefault="00B67AD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_Toc133412167 \h </w:instrText>
      </w:r>
      <w:r>
        <w:fldChar w:fldCharType="separate"/>
      </w:r>
      <w:r>
        <w:t>7</w:t>
      </w:r>
      <w:r>
        <w:fldChar w:fldCharType="end"/>
      </w:r>
    </w:p>
    <w:p w14:paraId="41917206" w14:textId="5ADF1B25" w:rsidR="00B67ADA" w:rsidRDefault="00B67ADA">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_Toc133412168 \h </w:instrText>
      </w:r>
      <w:r>
        <w:fldChar w:fldCharType="separate"/>
      </w:r>
      <w:r>
        <w:t>7</w:t>
      </w:r>
      <w:r>
        <w:fldChar w:fldCharType="end"/>
      </w:r>
    </w:p>
    <w:p w14:paraId="03D038EF" w14:textId="76F38604" w:rsidR="00B67ADA" w:rsidRDefault="00B67ADA">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_Toc133412169 \h </w:instrText>
      </w:r>
      <w:r>
        <w:fldChar w:fldCharType="separate"/>
      </w:r>
      <w:r>
        <w:t>8</w:t>
      </w:r>
      <w:r>
        <w:fldChar w:fldCharType="end"/>
      </w:r>
    </w:p>
    <w:p w14:paraId="6624D9C0" w14:textId="32F4A9BB" w:rsidR="00B67ADA" w:rsidRDefault="00B67ADA">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_Toc133412170 \h </w:instrText>
      </w:r>
      <w:r>
        <w:fldChar w:fldCharType="separate"/>
      </w:r>
      <w:r>
        <w:t>8</w:t>
      </w:r>
      <w:r>
        <w:fldChar w:fldCharType="end"/>
      </w:r>
    </w:p>
    <w:p w14:paraId="2EC28C0B" w14:textId="53B14735" w:rsidR="00B67ADA" w:rsidRDefault="00B67ADA">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_Toc133412171 \h </w:instrText>
      </w:r>
      <w:r>
        <w:fldChar w:fldCharType="separate"/>
      </w:r>
      <w:r>
        <w:t>8</w:t>
      </w:r>
      <w:r>
        <w:fldChar w:fldCharType="end"/>
      </w:r>
    </w:p>
    <w:p w14:paraId="78834E0C" w14:textId="1502387C" w:rsidR="00B67ADA" w:rsidRDefault="00B67ADA">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_Toc133412172 \h </w:instrText>
      </w:r>
      <w:r>
        <w:fldChar w:fldCharType="separate"/>
      </w:r>
      <w:r>
        <w:t>8</w:t>
      </w:r>
      <w:r>
        <w:fldChar w:fldCharType="end"/>
      </w:r>
    </w:p>
    <w:p w14:paraId="60560A35" w14:textId="7545B4E0" w:rsidR="00B67ADA" w:rsidRDefault="00B67ADA">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_Toc133412173 \h </w:instrText>
      </w:r>
      <w:r>
        <w:fldChar w:fldCharType="separate"/>
      </w:r>
      <w:r>
        <w:t>9</w:t>
      </w:r>
      <w:r>
        <w:fldChar w:fldCharType="end"/>
      </w:r>
    </w:p>
    <w:p w14:paraId="5FD28A2A" w14:textId="4705E0AD" w:rsidR="00B67ADA" w:rsidRDefault="00B67ADA">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_Toc133412174 \h </w:instrText>
      </w:r>
      <w:r>
        <w:fldChar w:fldCharType="separate"/>
      </w:r>
      <w:r>
        <w:t>9</w:t>
      </w:r>
      <w:r>
        <w:fldChar w:fldCharType="end"/>
      </w:r>
    </w:p>
    <w:p w14:paraId="2B0B5137" w14:textId="7FEE8255" w:rsidR="00B67ADA" w:rsidRDefault="00B67ADA">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_Toc133412175 \h </w:instrText>
      </w:r>
      <w:r>
        <w:fldChar w:fldCharType="separate"/>
      </w:r>
      <w:r>
        <w:t>9</w:t>
      </w:r>
      <w:r>
        <w:fldChar w:fldCharType="end"/>
      </w:r>
    </w:p>
    <w:p w14:paraId="6C376A4B" w14:textId="0A8A0490" w:rsidR="00B67ADA" w:rsidRDefault="00B67ADA">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_Toc133412176 \h </w:instrText>
      </w:r>
      <w:r>
        <w:fldChar w:fldCharType="separate"/>
      </w:r>
      <w:r>
        <w:t>10</w:t>
      </w:r>
      <w:r>
        <w:fldChar w:fldCharType="end"/>
      </w:r>
    </w:p>
    <w:p w14:paraId="24F5ABBF" w14:textId="301E2F9C" w:rsidR="00B67ADA" w:rsidRDefault="00B67AD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_Toc133412177 \h </w:instrText>
      </w:r>
      <w:r>
        <w:fldChar w:fldCharType="separate"/>
      </w:r>
      <w:r>
        <w:t>10</w:t>
      </w:r>
      <w:r>
        <w:fldChar w:fldCharType="end"/>
      </w:r>
    </w:p>
    <w:p w14:paraId="7FCA7275" w14:textId="092F6DBE" w:rsidR="00B67ADA" w:rsidRDefault="00B67AD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_Toc133412178 \h </w:instrText>
      </w:r>
      <w:r>
        <w:fldChar w:fldCharType="separate"/>
      </w:r>
      <w:r>
        <w:t>10</w:t>
      </w:r>
      <w:r>
        <w:fldChar w:fldCharType="end"/>
      </w:r>
    </w:p>
    <w:p w14:paraId="1495FBED" w14:textId="607DEB55" w:rsidR="00B67ADA" w:rsidRDefault="00B67AD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Ranging and sidelink positioning direct discovery</w:t>
      </w:r>
      <w:r>
        <w:tab/>
      </w:r>
      <w:r>
        <w:fldChar w:fldCharType="begin"/>
      </w:r>
      <w:r>
        <w:instrText xml:space="preserve"> PAGEREF _Toc133412179 \h </w:instrText>
      </w:r>
      <w:r>
        <w:fldChar w:fldCharType="separate"/>
      </w:r>
      <w:r>
        <w:t>10</w:t>
      </w:r>
      <w:r>
        <w:fldChar w:fldCharType="end"/>
      </w:r>
    </w:p>
    <w:p w14:paraId="58EE6BAB" w14:textId="225EED07" w:rsidR="00B67ADA" w:rsidRDefault="00B67ADA">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_Toc133412180 \h </w:instrText>
      </w:r>
      <w:r>
        <w:fldChar w:fldCharType="separate"/>
      </w:r>
      <w:r>
        <w:t>10</w:t>
      </w:r>
      <w:r>
        <w:fldChar w:fldCharType="end"/>
      </w:r>
    </w:p>
    <w:p w14:paraId="4DA55E48" w14:textId="130DFB22" w:rsidR="00B67ADA" w:rsidRDefault="00B67ADA">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5G ProSe capable UEs discovery</w:t>
      </w:r>
      <w:r>
        <w:tab/>
      </w:r>
      <w:r>
        <w:fldChar w:fldCharType="begin"/>
      </w:r>
      <w:r>
        <w:instrText xml:space="preserve"> PAGEREF _Toc133412181 \h </w:instrText>
      </w:r>
      <w:r>
        <w:fldChar w:fldCharType="separate"/>
      </w:r>
      <w:r>
        <w:t>10</w:t>
      </w:r>
      <w:r>
        <w:fldChar w:fldCharType="end"/>
      </w:r>
    </w:p>
    <w:p w14:paraId="5C1EBDDB" w14:textId="357F7DD8" w:rsidR="00B67ADA" w:rsidRDefault="00B67ADA">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V2X capable UEs discovery</w:t>
      </w:r>
      <w:r>
        <w:tab/>
      </w:r>
      <w:r>
        <w:fldChar w:fldCharType="begin"/>
      </w:r>
      <w:r>
        <w:instrText xml:space="preserve"> PAGEREF _Toc133412182 \h </w:instrText>
      </w:r>
      <w:r>
        <w:fldChar w:fldCharType="separate"/>
      </w:r>
      <w:r>
        <w:t>10</w:t>
      </w:r>
      <w:r>
        <w:fldChar w:fldCharType="end"/>
      </w:r>
    </w:p>
    <w:p w14:paraId="22666243" w14:textId="7ABAD86B" w:rsidR="00B67ADA" w:rsidRDefault="00B67ADA">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_Toc133412183 \h </w:instrText>
      </w:r>
      <w:r>
        <w:fldChar w:fldCharType="separate"/>
      </w:r>
      <w:r>
        <w:t>10</w:t>
      </w:r>
      <w:r>
        <w:fldChar w:fldCharType="end"/>
      </w:r>
    </w:p>
    <w:p w14:paraId="4CD466CD" w14:textId="74737E37" w:rsidR="00B67ADA" w:rsidRDefault="00B67ADA">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_Toc133412184 \h </w:instrText>
      </w:r>
      <w:r>
        <w:fldChar w:fldCharType="separate"/>
      </w:r>
      <w:r>
        <w:t>10</w:t>
      </w:r>
      <w:r>
        <w:fldChar w:fldCharType="end"/>
      </w:r>
    </w:p>
    <w:p w14:paraId="0B78A4BC" w14:textId="20864061" w:rsidR="00B67ADA" w:rsidRDefault="00B67ADA">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_Toc133412185 \h </w:instrText>
      </w:r>
      <w:r>
        <w:fldChar w:fldCharType="separate"/>
      </w:r>
      <w:r>
        <w:t>10</w:t>
      </w:r>
      <w:r>
        <w:fldChar w:fldCharType="end"/>
      </w:r>
    </w:p>
    <w:p w14:paraId="2E54871B" w14:textId="26C195D9" w:rsidR="00B67ADA" w:rsidRDefault="00B67ADA">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_Toc133412186 \h </w:instrText>
      </w:r>
      <w:r>
        <w:fldChar w:fldCharType="separate"/>
      </w:r>
      <w:r>
        <w:t>10</w:t>
      </w:r>
      <w:r>
        <w:fldChar w:fldCharType="end"/>
      </w:r>
    </w:p>
    <w:p w14:paraId="7BCFE33B" w14:textId="035E2558" w:rsidR="00B67ADA" w:rsidRDefault="00B67ADA">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_Toc133412187 \h </w:instrText>
      </w:r>
      <w:r>
        <w:fldChar w:fldCharType="separate"/>
      </w:r>
      <w:r>
        <w:t>10</w:t>
      </w:r>
      <w:r>
        <w:fldChar w:fldCharType="end"/>
      </w:r>
    </w:p>
    <w:p w14:paraId="714D5920" w14:textId="7FA856F6" w:rsidR="00B67ADA" w:rsidRDefault="00B67ADA">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_Toc133412188 \h </w:instrText>
      </w:r>
      <w:r>
        <w:fldChar w:fldCharType="separate"/>
      </w:r>
      <w:r>
        <w:t>11</w:t>
      </w:r>
      <w:r>
        <w:fldChar w:fldCharType="end"/>
      </w:r>
    </w:p>
    <w:p w14:paraId="3F6102DB" w14:textId="6C6E944C" w:rsidR="00B67ADA" w:rsidRDefault="00B67ADA">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_Toc133412189 \h </w:instrText>
      </w:r>
      <w:r>
        <w:fldChar w:fldCharType="separate"/>
      </w:r>
      <w:r>
        <w:t>11</w:t>
      </w:r>
      <w:r>
        <w:fldChar w:fldCharType="end"/>
      </w:r>
    </w:p>
    <w:p w14:paraId="07B76A7F" w14:textId="08E4C930" w:rsidR="00B67ADA" w:rsidRDefault="00B67ADA">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_Toc133412190 \h </w:instrText>
      </w:r>
      <w:r>
        <w:fldChar w:fldCharType="separate"/>
      </w:r>
      <w:r>
        <w:t>11</w:t>
      </w:r>
      <w:r>
        <w:fldChar w:fldCharType="end"/>
      </w:r>
    </w:p>
    <w:p w14:paraId="227D42EF" w14:textId="2F4CD4A4" w:rsidR="00B67ADA" w:rsidRDefault="00B67ADA">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_Toc133412191 \h </w:instrText>
      </w:r>
      <w:r>
        <w:fldChar w:fldCharType="separate"/>
      </w:r>
      <w:r>
        <w:t>11</w:t>
      </w:r>
      <w:r>
        <w:fldChar w:fldCharType="end"/>
      </w:r>
    </w:p>
    <w:p w14:paraId="3A7D9887" w14:textId="1E793CFE" w:rsidR="00B67ADA" w:rsidRDefault="00B67ADA">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_Toc133412192 \h </w:instrText>
      </w:r>
      <w:r>
        <w:fldChar w:fldCharType="separate"/>
      </w:r>
      <w:r>
        <w:t>12</w:t>
      </w:r>
      <w:r>
        <w:fldChar w:fldCharType="end"/>
      </w:r>
    </w:p>
    <w:p w14:paraId="7F513460" w14:textId="384FD222" w:rsidR="00B67ADA" w:rsidRDefault="00B67ADA">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_Toc133412193 \h </w:instrText>
      </w:r>
      <w:r>
        <w:fldChar w:fldCharType="separate"/>
      </w:r>
      <w:r>
        <w:t>12</w:t>
      </w:r>
      <w:r>
        <w:fldChar w:fldCharType="end"/>
      </w:r>
    </w:p>
    <w:p w14:paraId="69535610" w14:textId="1FAD94CD" w:rsidR="00B67ADA" w:rsidRDefault="00B67ADA">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_Toc133412194 \h </w:instrText>
      </w:r>
      <w:r>
        <w:fldChar w:fldCharType="separate"/>
      </w:r>
      <w:r>
        <w:t>12</w:t>
      </w:r>
      <w:r>
        <w:fldChar w:fldCharType="end"/>
      </w:r>
    </w:p>
    <w:p w14:paraId="3D198226" w14:textId="4A8A12AB" w:rsidR="00B67ADA" w:rsidRDefault="00B67ADA">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_Toc133412195 \h </w:instrText>
      </w:r>
      <w:r>
        <w:fldChar w:fldCharType="separate"/>
      </w:r>
      <w:r>
        <w:t>12</w:t>
      </w:r>
      <w:r>
        <w:fldChar w:fldCharType="end"/>
      </w:r>
    </w:p>
    <w:p w14:paraId="16A2B995" w14:textId="17C386FC" w:rsidR="00B67ADA" w:rsidRDefault="00B67ADA">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_Toc133412196 \h </w:instrText>
      </w:r>
      <w:r>
        <w:fldChar w:fldCharType="separate"/>
      </w:r>
      <w:r>
        <w:t>12</w:t>
      </w:r>
      <w:r>
        <w:fldChar w:fldCharType="end"/>
      </w:r>
    </w:p>
    <w:p w14:paraId="7BB6516E" w14:textId="16C46750" w:rsidR="00B67ADA" w:rsidRDefault="00B67ADA">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_Toc133412197 \h </w:instrText>
      </w:r>
      <w:r>
        <w:fldChar w:fldCharType="separate"/>
      </w:r>
      <w:r>
        <w:t>12</w:t>
      </w:r>
      <w:r>
        <w:fldChar w:fldCharType="end"/>
      </w:r>
    </w:p>
    <w:p w14:paraId="1C5EF408" w14:textId="70EC58AA" w:rsidR="00B67ADA" w:rsidRDefault="00B67ADA">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_Toc133412198 \h </w:instrText>
      </w:r>
      <w:r>
        <w:fldChar w:fldCharType="separate"/>
      </w:r>
      <w:r>
        <w:t>12</w:t>
      </w:r>
      <w:r>
        <w:fldChar w:fldCharType="end"/>
      </w:r>
    </w:p>
    <w:p w14:paraId="01C48F2E" w14:textId="7E0F3428" w:rsidR="00B67ADA" w:rsidRDefault="00B67ADA">
      <w:pPr>
        <w:pStyle w:val="TOC8"/>
        <w:rPr>
          <w:rFonts w:asciiTheme="minorHAnsi" w:eastAsiaTheme="minorEastAsia" w:hAnsiTheme="minorHAnsi" w:cstheme="minorBidi"/>
          <w:b w:val="0"/>
          <w:kern w:val="2"/>
          <w:sz w:val="21"/>
          <w:szCs w:val="22"/>
          <w:lang w:val="en-US" w:eastAsia="zh-CN"/>
        </w:rPr>
      </w:pPr>
      <w:r w:rsidRPr="00A6342E">
        <w:rPr>
          <w:rFonts w:eastAsia="Times New Roman"/>
          <w:lang w:eastAsia="en-GB"/>
        </w:rPr>
        <w:t>Annex &lt;X&gt; (informative):</w:t>
      </w:r>
      <w:r>
        <w:t xml:space="preserve">  Change history</w:t>
      </w:r>
      <w:r>
        <w:tab/>
      </w:r>
      <w:r>
        <w:fldChar w:fldCharType="begin"/>
      </w:r>
      <w:r>
        <w:instrText xml:space="preserve"> PAGEREF _Toc133412199 \h </w:instrText>
      </w:r>
      <w:r>
        <w:fldChar w:fldCharType="separate"/>
      </w:r>
      <w:r>
        <w:t>13</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33412158"/>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33412159"/>
      <w:bookmarkStart w:id="24" w:name="_Toc133412160"/>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B862B0B" w14:textId="56D05FD5" w:rsidR="00177C81" w:rsidRPr="00CE6DB5" w:rsidRDefault="00177C81" w:rsidP="00177C81">
      <w:pPr>
        <w:pStyle w:val="EX"/>
      </w:pPr>
      <w:r>
        <w:t>[</w:t>
      </w:r>
      <w:r w:rsidR="008609C2">
        <w:t>6</w:t>
      </w:r>
      <w:r>
        <w:t>]</w:t>
      </w:r>
      <w:r>
        <w:tab/>
        <w:t xml:space="preserve">3GPP TS 24.554: </w:t>
      </w:r>
      <w:r w:rsidRPr="004D3578">
        <w:t>"</w:t>
      </w:r>
      <w:r w:rsidRPr="00B32284">
        <w:t>Proximity-services (ProSe) in 5G System (5GS) protocol aspects</w:t>
      </w:r>
      <w:r w:rsidRPr="004D3578">
        <w:t>"</w:t>
      </w:r>
    </w:p>
    <w:p w14:paraId="6516C83E" w14:textId="6EE5ABCD" w:rsidR="00080512" w:rsidRPr="00177C81" w:rsidRDefault="00080512" w:rsidP="00EC4A25">
      <w:pPr>
        <w:pStyle w:val="EX"/>
      </w:pPr>
    </w:p>
    <w:p w14:paraId="24ACB616" w14:textId="77777777" w:rsidR="00080512" w:rsidRPr="004D3578" w:rsidRDefault="00080512">
      <w:pPr>
        <w:pStyle w:val="1"/>
      </w:pPr>
      <w:bookmarkStart w:id="25" w:name="definitions"/>
      <w:bookmarkStart w:id="26" w:name="_Toc133412161"/>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33412162"/>
      <w:r w:rsidRPr="004D3578">
        <w:t>3.1</w:t>
      </w:r>
      <w:r w:rsidRPr="004D3578">
        <w:tab/>
      </w:r>
      <w:r w:rsidR="002B6339">
        <w:t>Terms</w:t>
      </w:r>
      <w:bookmarkEnd w:id="27"/>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28" w:name="_Toc133412163"/>
      <w:r w:rsidRPr="004D3578">
        <w:lastRenderedPageBreak/>
        <w:t>3.</w:t>
      </w:r>
      <w:r w:rsidR="00F51CB3">
        <w:t>2</w:t>
      </w:r>
      <w:r w:rsidRPr="004D3578">
        <w:tab/>
        <w:t>Abbreviations</w:t>
      </w:r>
      <w:bookmarkEnd w:id="28"/>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r w:rsidRPr="00B31174">
        <w:t>sidelink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29" w:name="clause4"/>
      <w:bookmarkStart w:id="30" w:name="_Toc133412164"/>
      <w:bookmarkEnd w:id="29"/>
      <w:r w:rsidRPr="004D3578">
        <w:t>4</w:t>
      </w:r>
      <w:r w:rsidRPr="004D3578">
        <w:tab/>
      </w:r>
      <w:r>
        <w:t>General description</w:t>
      </w:r>
      <w:bookmarkEnd w:id="3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1" w:name="_Toc133412165"/>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31"/>
    </w:p>
    <w:p w14:paraId="32174BD3" w14:textId="1BD63798" w:rsidR="00080512" w:rsidRDefault="00A35866">
      <w:pPr>
        <w:pStyle w:val="2"/>
      </w:pPr>
      <w:bookmarkStart w:id="32" w:name="_Toc133412166"/>
      <w:r>
        <w:t>5</w:t>
      </w:r>
      <w:r w:rsidR="00080512" w:rsidRPr="004D3578">
        <w:t>.</w:t>
      </w:r>
      <w:r>
        <w:t>1</w:t>
      </w:r>
      <w:r w:rsidR="00080512" w:rsidRPr="004D3578">
        <w:tab/>
      </w:r>
      <w:r>
        <w:t>General</w:t>
      </w:r>
      <w:bookmarkEnd w:id="32"/>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33" w:name="_Toc133412167"/>
      <w:r>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33"/>
    </w:p>
    <w:p w14:paraId="7E369DD5" w14:textId="331A6F1C" w:rsidR="00A35866" w:rsidRPr="00A35866" w:rsidRDefault="00A35866" w:rsidP="00A35866">
      <w:pPr>
        <w:pStyle w:val="EditorsNote"/>
      </w:pPr>
      <w:r w:rsidRPr="00A35866">
        <w:t>Editor’s Note:</w:t>
      </w:r>
      <w:r w:rsidRPr="00A35866">
        <w:tab/>
        <w:t xml:space="preserve">This clause will provide description of </w:t>
      </w:r>
      <w:r w:rsidR="006B13A2">
        <w:t>Ranging</w:t>
      </w:r>
      <w:r w:rsidR="00D20AF1">
        <w:t>_SL</w:t>
      </w:r>
      <w:r w:rsidRPr="00A35866">
        <w:t xml:space="preserve"> configuration</w:t>
      </w:r>
      <w:r>
        <w:t xml:space="preserve"> precedence and parameters.</w:t>
      </w:r>
    </w:p>
    <w:p w14:paraId="3A39E9D9" w14:textId="1E5E21EB" w:rsidR="00A35866" w:rsidRDefault="00A35866" w:rsidP="00A35866">
      <w:pPr>
        <w:pStyle w:val="2"/>
      </w:pPr>
      <w:bookmarkStart w:id="34" w:name="_Toc133412168"/>
      <w:r w:rsidRPr="00A35866">
        <w:t>5.</w:t>
      </w:r>
      <w:r>
        <w:t>3</w:t>
      </w:r>
      <w:r w:rsidRPr="00A35866">
        <w:tab/>
      </w:r>
      <w:r>
        <w:t>Procedures</w:t>
      </w:r>
      <w:bookmarkEnd w:id="34"/>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35" w:name="_Toc59209143"/>
      <w:bookmarkStart w:id="36" w:name="_Toc59208872"/>
      <w:bookmarkStart w:id="37" w:name="_Toc51951118"/>
      <w:bookmarkStart w:id="38" w:name="_Toc45882568"/>
      <w:bookmarkStart w:id="39" w:name="_Toc45282182"/>
      <w:bookmarkStart w:id="40" w:name="_Toc34404354"/>
      <w:bookmarkStart w:id="41" w:name="_Toc34388583"/>
      <w:bookmarkStart w:id="42" w:name="_Toc25070668"/>
      <w:bookmarkStart w:id="43" w:name="_Toc22039959"/>
      <w:bookmarkStart w:id="44" w:name="_Toc533170250"/>
      <w:bookmarkStart w:id="45" w:name="_Toc123634536"/>
      <w:bookmarkStart w:id="46" w:name="_Toc133412169"/>
      <w:bookmarkStart w:id="47" w:name="_Toc533170253"/>
      <w:bookmarkStart w:id="48" w:name="_Toc533170262"/>
      <w:r>
        <w:rPr>
          <w:noProof/>
        </w:rPr>
        <w:lastRenderedPageBreak/>
        <w:t>5.3</w:t>
      </w:r>
      <w:r w:rsidRPr="00C33F68">
        <w:rPr>
          <w:noProof/>
        </w:rPr>
        <w:t>.1</w:t>
      </w:r>
      <w:r w:rsidRPr="00C33F68">
        <w:rPr>
          <w:noProof/>
        </w:rPr>
        <w:tab/>
        <w:t>General</w:t>
      </w:r>
      <w:bookmarkEnd w:id="35"/>
      <w:bookmarkEnd w:id="36"/>
      <w:bookmarkEnd w:id="37"/>
      <w:bookmarkEnd w:id="38"/>
      <w:bookmarkEnd w:id="39"/>
      <w:bookmarkEnd w:id="40"/>
      <w:bookmarkEnd w:id="41"/>
      <w:bookmarkEnd w:id="42"/>
      <w:bookmarkEnd w:id="43"/>
      <w:bookmarkEnd w:id="44"/>
      <w:bookmarkEnd w:id="45"/>
      <w:bookmarkEnd w:id="46"/>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49" w:name="_Toc59209144"/>
      <w:bookmarkStart w:id="50" w:name="_Toc59208873"/>
      <w:bookmarkStart w:id="51" w:name="_Toc51951119"/>
      <w:bookmarkStart w:id="52" w:name="_Toc45882569"/>
      <w:bookmarkStart w:id="53" w:name="_Toc45282183"/>
      <w:bookmarkStart w:id="54" w:name="_Toc34404355"/>
      <w:bookmarkStart w:id="55" w:name="_Toc34388584"/>
      <w:bookmarkStart w:id="56" w:name="_Toc25070669"/>
      <w:bookmarkStart w:id="57" w:name="_Toc22039960"/>
      <w:bookmarkStart w:id="58" w:name="_Toc123634537"/>
      <w:bookmarkStart w:id="59" w:name="_Toc133412170"/>
      <w:bookmarkEnd w:id="47"/>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49"/>
      <w:bookmarkEnd w:id="50"/>
      <w:bookmarkEnd w:id="51"/>
      <w:bookmarkEnd w:id="52"/>
      <w:bookmarkEnd w:id="53"/>
      <w:bookmarkEnd w:id="54"/>
      <w:bookmarkEnd w:id="55"/>
      <w:bookmarkEnd w:id="56"/>
      <w:bookmarkEnd w:id="57"/>
      <w:bookmarkEnd w:id="58"/>
      <w:bookmarkEnd w:id="59"/>
    </w:p>
    <w:p w14:paraId="027CCBED" w14:textId="174EF577" w:rsidR="00177C81" w:rsidRPr="00C33F68" w:rsidRDefault="00177C81" w:rsidP="00177C81">
      <w:pPr>
        <w:pStyle w:val="4"/>
        <w:rPr>
          <w:noProof/>
        </w:rPr>
      </w:pPr>
      <w:bookmarkStart w:id="60" w:name="_Toc59209145"/>
      <w:bookmarkStart w:id="61" w:name="_Toc59208874"/>
      <w:bookmarkStart w:id="62" w:name="_Toc51951120"/>
      <w:bookmarkStart w:id="63" w:name="_Toc45882570"/>
      <w:bookmarkStart w:id="64" w:name="_Toc45282184"/>
      <w:bookmarkStart w:id="65" w:name="_Toc34404356"/>
      <w:bookmarkStart w:id="66" w:name="_Toc34388585"/>
      <w:bookmarkStart w:id="67" w:name="_Toc25070670"/>
      <w:bookmarkStart w:id="68" w:name="_Toc22039961"/>
      <w:bookmarkStart w:id="69" w:name="_Toc123634538"/>
      <w:bookmarkStart w:id="70" w:name="_Toc133412171"/>
      <w:bookmarkStart w:id="71" w:name="_Hlk130388554"/>
      <w:r>
        <w:rPr>
          <w:noProof/>
        </w:rPr>
        <w:t>5.3</w:t>
      </w:r>
      <w:r w:rsidRPr="00C33F68">
        <w:rPr>
          <w:noProof/>
        </w:rPr>
        <w:t>.2.1</w:t>
      </w:r>
      <w:r w:rsidRPr="00C33F68">
        <w:rPr>
          <w:noProof/>
        </w:rPr>
        <w:tab/>
        <w:t>General</w:t>
      </w:r>
      <w:bookmarkEnd w:id="60"/>
      <w:bookmarkEnd w:id="61"/>
      <w:bookmarkEnd w:id="62"/>
      <w:bookmarkEnd w:id="63"/>
      <w:bookmarkEnd w:id="64"/>
      <w:bookmarkEnd w:id="65"/>
      <w:bookmarkEnd w:id="66"/>
      <w:bookmarkEnd w:id="67"/>
      <w:bookmarkEnd w:id="68"/>
      <w:bookmarkEnd w:id="69"/>
      <w:bookmarkEnd w:id="70"/>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sidelink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ranging and sidelink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ranging and sidelink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if the T5eee for UE policies for ranging and sidelink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72" w:name="_Toc59209146"/>
      <w:bookmarkStart w:id="73" w:name="_Toc59208875"/>
      <w:bookmarkStart w:id="74" w:name="_Toc51951121"/>
      <w:bookmarkStart w:id="75" w:name="_Toc45882571"/>
      <w:bookmarkStart w:id="76" w:name="_Toc45282185"/>
      <w:bookmarkStart w:id="77" w:name="_Toc34404357"/>
      <w:bookmarkStart w:id="78" w:name="_Toc34388586"/>
      <w:bookmarkStart w:id="79" w:name="_Toc25070671"/>
      <w:bookmarkStart w:id="80" w:name="_Toc22039962"/>
      <w:bookmarkStart w:id="81" w:name="_Toc533170254"/>
      <w:bookmarkStart w:id="82" w:name="_Toc123634539"/>
      <w:bookmarkStart w:id="83" w:name="_Toc133412172"/>
      <w:bookmarkEnd w:id="71"/>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72"/>
      <w:bookmarkEnd w:id="73"/>
      <w:bookmarkEnd w:id="74"/>
      <w:bookmarkEnd w:id="75"/>
      <w:bookmarkEnd w:id="76"/>
      <w:bookmarkEnd w:id="77"/>
      <w:bookmarkEnd w:id="78"/>
      <w:bookmarkEnd w:id="79"/>
      <w:bookmarkEnd w:id="80"/>
      <w:bookmarkEnd w:id="81"/>
      <w:bookmarkEnd w:id="82"/>
      <w:bookmarkEnd w:id="8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r w:rsidRPr="00C33F68">
        <w:t xml:space="preserve">, the UE policies for </w:t>
      </w:r>
      <w:r>
        <w:t>ranging and sidelink positioning located UE</w:t>
      </w:r>
      <w:r w:rsidRPr="00C33F68">
        <w:t xml:space="preserve">, the UE policies for </w:t>
      </w:r>
      <w:r>
        <w:t>ranging and sidelink positioning</w:t>
      </w:r>
      <w:r>
        <w:rPr>
          <w:noProof/>
        </w:rPr>
        <w:t xml:space="preserve"> target</w:t>
      </w:r>
      <w:r w:rsidRPr="00C33F68">
        <w:rPr>
          <w:noProof/>
        </w:rPr>
        <w:t xml:space="preserve"> UE</w:t>
      </w:r>
      <w:r>
        <w:t>, the UE policies for ranging and sidelink positioning client</w:t>
      </w:r>
      <w:r w:rsidRPr="00C33F68">
        <w:t xml:space="preserve"> UE</w:t>
      </w:r>
      <w:r>
        <w:t>, the UE policies for ranging and sidelink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8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6.3pt" o:ole="">
            <v:imagedata r:id="rId11" o:title=""/>
          </v:shape>
          <o:OLEObject Type="Embed" ProgID="Visio.Drawing.15" ShapeID="_x0000_i1025" DrawAspect="Content" ObjectID="_1744713885" r:id="rId12"/>
        </w:object>
      </w:r>
    </w:p>
    <w:p w14:paraId="325FFE81" w14:textId="77777777" w:rsidR="00177C81" w:rsidRPr="00C33F68" w:rsidRDefault="00177C81" w:rsidP="00177C81">
      <w:pPr>
        <w:pStyle w:val="TF"/>
        <w:rPr>
          <w:lang w:eastAsia="zh-CN"/>
        </w:rPr>
      </w:pPr>
      <w:bookmarkStart w:id="85" w:name="_Toc34404358"/>
      <w:bookmarkStart w:id="86" w:name="_Toc34388587"/>
      <w:bookmarkStart w:id="87" w:name="_Toc25070672"/>
      <w:bookmarkStart w:id="88"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89" w:name="_Toc59209147"/>
      <w:bookmarkStart w:id="90" w:name="_Toc59208876"/>
      <w:bookmarkStart w:id="91" w:name="_Toc51951122"/>
      <w:bookmarkStart w:id="92" w:name="_Toc45882572"/>
      <w:bookmarkStart w:id="93" w:name="_Toc45282186"/>
      <w:bookmarkStart w:id="94" w:name="_Toc123634540"/>
      <w:bookmarkStart w:id="95" w:name="_Toc133412173"/>
      <w:bookmarkStart w:id="96"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84"/>
      <w:r w:rsidRPr="00C33F68">
        <w:t>accepted by the network</w:t>
      </w:r>
      <w:bookmarkEnd w:id="85"/>
      <w:bookmarkEnd w:id="86"/>
      <w:bookmarkEnd w:id="87"/>
      <w:bookmarkEnd w:id="88"/>
      <w:bookmarkEnd w:id="89"/>
      <w:bookmarkEnd w:id="90"/>
      <w:bookmarkEnd w:id="91"/>
      <w:bookmarkEnd w:id="92"/>
      <w:bookmarkEnd w:id="93"/>
      <w:bookmarkEnd w:id="94"/>
      <w:bookmarkEnd w:id="95"/>
    </w:p>
    <w:p w14:paraId="0A04F409" w14:textId="7D9602EA" w:rsidR="00177C81" w:rsidRPr="00C33F68" w:rsidRDefault="00177C81" w:rsidP="00177C81">
      <w:bookmarkStart w:id="97"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98" w:name="_Toc22039964"/>
      <w:bookmarkStart w:id="99" w:name="_Toc20233348"/>
      <w:bookmarkEnd w:id="97"/>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100" w:name="_Toc59209148"/>
      <w:bookmarkStart w:id="101" w:name="_Toc59208877"/>
      <w:bookmarkStart w:id="102" w:name="_Toc51951123"/>
      <w:bookmarkStart w:id="103" w:name="_Toc45882573"/>
      <w:bookmarkStart w:id="104" w:name="_Toc45282187"/>
      <w:bookmarkStart w:id="105" w:name="_Toc34404359"/>
      <w:bookmarkStart w:id="106" w:name="_Toc34388588"/>
      <w:bookmarkStart w:id="107"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108"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109" w:name="_Toc123634541"/>
      <w:bookmarkStart w:id="110" w:name="_Toc133412174"/>
      <w:bookmarkEnd w:id="96"/>
      <w:bookmarkEnd w:id="108"/>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98"/>
      <w:bookmarkEnd w:id="100"/>
      <w:bookmarkEnd w:id="101"/>
      <w:bookmarkEnd w:id="102"/>
      <w:bookmarkEnd w:id="103"/>
      <w:bookmarkEnd w:id="104"/>
      <w:bookmarkEnd w:id="105"/>
      <w:bookmarkEnd w:id="106"/>
      <w:bookmarkEnd w:id="107"/>
      <w:bookmarkEnd w:id="109"/>
      <w:bookmarkEnd w:id="110"/>
    </w:p>
    <w:p w14:paraId="4C53AB71" w14:textId="7EFABADF" w:rsidR="00177C81" w:rsidRPr="00C33F68" w:rsidRDefault="00177C81" w:rsidP="00177C81">
      <w:bookmarkStart w:id="111" w:name="_Toc59209149"/>
      <w:bookmarkStart w:id="112" w:name="_Toc59208878"/>
      <w:bookmarkStart w:id="113" w:name="_Toc51951124"/>
      <w:bookmarkStart w:id="114" w:name="_Toc45882574"/>
      <w:bookmarkStart w:id="115" w:name="_Toc45282188"/>
      <w:bookmarkStart w:id="116" w:name="_Toc34404360"/>
      <w:bookmarkStart w:id="117" w:name="_Toc34388589"/>
      <w:bookmarkStart w:id="118" w:name="_Toc25070674"/>
      <w:bookmarkStart w:id="119"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20" w:name="_Toc123634542"/>
      <w:bookmarkStart w:id="121" w:name="_Toc133412175"/>
      <w:r>
        <w:t>5.3</w:t>
      </w:r>
      <w:r w:rsidRPr="00C33F68">
        <w:t>.2.5</w:t>
      </w:r>
      <w:r w:rsidRPr="00C33F68">
        <w:tab/>
        <w:t>Abnormal cases on the network side</w:t>
      </w:r>
      <w:bookmarkEnd w:id="99"/>
      <w:bookmarkEnd w:id="111"/>
      <w:bookmarkEnd w:id="112"/>
      <w:bookmarkEnd w:id="113"/>
      <w:bookmarkEnd w:id="114"/>
      <w:bookmarkEnd w:id="115"/>
      <w:bookmarkEnd w:id="116"/>
      <w:bookmarkEnd w:id="117"/>
      <w:bookmarkEnd w:id="118"/>
      <w:bookmarkEnd w:id="119"/>
      <w:bookmarkEnd w:id="120"/>
      <w:bookmarkEnd w:id="121"/>
    </w:p>
    <w:p w14:paraId="2B8F25BF" w14:textId="73E0048E" w:rsidR="00177C81" w:rsidRPr="00C33F68" w:rsidRDefault="00177C81" w:rsidP="00177C81">
      <w:bookmarkStart w:id="122" w:name="_Toc25070675"/>
      <w:bookmarkStart w:id="123"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24" w:name="_Toc59209150"/>
      <w:bookmarkStart w:id="125" w:name="_Toc59208879"/>
      <w:bookmarkStart w:id="126" w:name="_Toc51951125"/>
      <w:bookmarkStart w:id="127" w:name="_Toc45882575"/>
      <w:bookmarkStart w:id="128" w:name="_Toc45282189"/>
      <w:bookmarkStart w:id="129" w:name="_Toc34404361"/>
      <w:bookmarkStart w:id="130" w:name="_Toc34388590"/>
      <w:bookmarkStart w:id="131" w:name="_Toc123634543"/>
      <w:bookmarkStart w:id="132" w:name="_Toc133412176"/>
      <w:r>
        <w:lastRenderedPageBreak/>
        <w:t>5.3</w:t>
      </w:r>
      <w:r w:rsidRPr="00C33F68">
        <w:t>.2.6</w:t>
      </w:r>
      <w:r w:rsidRPr="00C33F68">
        <w:tab/>
        <w:t>Abnormal cases on the UE</w:t>
      </w:r>
      <w:bookmarkEnd w:id="122"/>
      <w:bookmarkEnd w:id="124"/>
      <w:bookmarkEnd w:id="125"/>
      <w:bookmarkEnd w:id="126"/>
      <w:bookmarkEnd w:id="127"/>
      <w:bookmarkEnd w:id="128"/>
      <w:bookmarkEnd w:id="129"/>
      <w:bookmarkEnd w:id="130"/>
      <w:bookmarkEnd w:id="131"/>
      <w:bookmarkEnd w:id="132"/>
    </w:p>
    <w:p w14:paraId="6B733DA0" w14:textId="741BAC0D" w:rsidR="00177C81" w:rsidRPr="00A35866" w:rsidRDefault="00177C81" w:rsidP="00F51CB3">
      <w:bookmarkStart w:id="133" w:name="_Toc59209151"/>
      <w:bookmarkStart w:id="134" w:name="_Toc59208880"/>
      <w:bookmarkStart w:id="135" w:name="_Toc51951126"/>
      <w:bookmarkStart w:id="136" w:name="_Toc45882576"/>
      <w:bookmarkStart w:id="137" w:name="_Toc45282190"/>
      <w:bookmarkStart w:id="138" w:name="_Toc34404362"/>
      <w:bookmarkStart w:id="139" w:name="_Toc34388591"/>
      <w:bookmarkStart w:id="140" w:name="_Toc25070676"/>
      <w:r w:rsidRPr="00C33F68">
        <w:t>Handling in 3GPP TS 24.587 [</w:t>
      </w:r>
      <w:r w:rsidR="008609C2">
        <w:t>4</w:t>
      </w:r>
      <w:r w:rsidRPr="00C33F68">
        <w:t>] clause 5.3.2.6 shall apply.</w:t>
      </w:r>
      <w:bookmarkEnd w:id="48"/>
      <w:bookmarkEnd w:id="123"/>
      <w:bookmarkEnd w:id="133"/>
      <w:bookmarkEnd w:id="134"/>
      <w:bookmarkEnd w:id="135"/>
      <w:bookmarkEnd w:id="136"/>
      <w:bookmarkEnd w:id="137"/>
      <w:bookmarkEnd w:id="138"/>
      <w:bookmarkEnd w:id="139"/>
      <w:bookmarkEnd w:id="140"/>
    </w:p>
    <w:p w14:paraId="12C4199E" w14:textId="29ED4419" w:rsidR="00080512" w:rsidRDefault="00A35866" w:rsidP="00A35866">
      <w:pPr>
        <w:pStyle w:val="1"/>
      </w:pPr>
      <w:bookmarkStart w:id="141" w:name="_Toc133412177"/>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141"/>
    </w:p>
    <w:p w14:paraId="639140D3" w14:textId="6B585684" w:rsidR="004E12FA" w:rsidRDefault="004E12FA" w:rsidP="004E12FA">
      <w:pPr>
        <w:pStyle w:val="2"/>
      </w:pPr>
      <w:bookmarkStart w:id="142" w:name="_Toc133412178"/>
      <w:r>
        <w:t>6.1</w:t>
      </w:r>
      <w:r>
        <w:tab/>
      </w:r>
      <w:r w:rsidR="008B2D7E">
        <w:t>Overview</w:t>
      </w:r>
      <w:bookmarkEnd w:id="142"/>
    </w:p>
    <w:p w14:paraId="2976F530" w14:textId="58737937" w:rsidR="004E12FA" w:rsidRPr="004E12FA" w:rsidRDefault="004E12FA" w:rsidP="004E12FA">
      <w:pPr>
        <w:pStyle w:val="EditorsNote"/>
      </w:pPr>
      <w:r w:rsidRPr="004E12FA">
        <w:t>Editor’s Note:</w:t>
      </w:r>
      <w:r w:rsidRPr="004E12FA">
        <w:tab/>
        <w:t xml:space="preserve">This clause will provide description of </w:t>
      </w:r>
      <w:r w:rsidR="006B13A2">
        <w:t>Ranging</w:t>
      </w:r>
      <w:r w:rsidR="00D20AF1">
        <w:t>_SL</w:t>
      </w:r>
      <w:r>
        <w:t xml:space="preserve"> </w:t>
      </w:r>
      <w:r w:rsidR="00D20AF1">
        <w:t>UE discovery</w:t>
      </w:r>
      <w:r w:rsidRPr="004E12FA">
        <w:t>.</w:t>
      </w:r>
    </w:p>
    <w:p w14:paraId="0F776609" w14:textId="3EB269A0" w:rsidR="00A35866" w:rsidRDefault="004E12FA" w:rsidP="004E12FA">
      <w:pPr>
        <w:pStyle w:val="2"/>
      </w:pPr>
      <w:bookmarkStart w:id="143" w:name="_Toc133412179"/>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BD46AD" w:rsidRPr="00C33F68">
        <w:t>direct discovery</w:t>
      </w:r>
      <w:bookmarkEnd w:id="143"/>
    </w:p>
    <w:p w14:paraId="648A387A" w14:textId="446C57C7" w:rsidR="008B2D7E" w:rsidRDefault="008B2D7E" w:rsidP="008B2D7E">
      <w:pPr>
        <w:pStyle w:val="3"/>
      </w:pPr>
      <w:bookmarkStart w:id="144" w:name="_Toc133412180"/>
      <w:r>
        <w:t>6.2.1</w:t>
      </w:r>
      <w:r>
        <w:tab/>
        <w:t>General</w:t>
      </w:r>
      <w:bookmarkEnd w:id="144"/>
    </w:p>
    <w:p w14:paraId="3582D7E4" w14:textId="70D386E1" w:rsidR="001F1C2F" w:rsidRDefault="001F1C2F" w:rsidP="001F1C2F">
      <w:pPr>
        <w:pStyle w:val="EditorsNote"/>
      </w:pPr>
      <w:r w:rsidRPr="004E12FA">
        <w:t>Editor’s Note:</w:t>
      </w:r>
      <w:r w:rsidRPr="004E12FA">
        <w:tab/>
        <w:t xml:space="preserve">This clause will provide </w:t>
      </w:r>
      <w:r>
        <w:t>description at the UE, and between UEs, for the general direct discovery used for</w:t>
      </w:r>
      <w:r w:rsidRPr="00344C12">
        <w:t xml:space="preserve"> </w:t>
      </w:r>
      <w:r w:rsidR="006B13A2">
        <w:t>r</w:t>
      </w:r>
      <w:r w:rsidRPr="00BD46AD">
        <w:t>anging</w:t>
      </w:r>
      <w:r w:rsidR="006B13A2">
        <w:t xml:space="preserve"> and s</w:t>
      </w:r>
      <w:r w:rsidRPr="00BD46AD">
        <w:t xml:space="preserve">idelink </w:t>
      </w:r>
      <w:r w:rsidR="006B13A2">
        <w:t>p</w:t>
      </w:r>
      <w:r w:rsidRPr="00BD46AD">
        <w:t>ositioning</w:t>
      </w:r>
      <w:r w:rsidRPr="004E12FA">
        <w:t>.</w:t>
      </w:r>
      <w:r>
        <w:t xml:space="preserve"> </w:t>
      </w:r>
    </w:p>
    <w:p w14:paraId="556A5383" w14:textId="76E0C641" w:rsidR="008B2D7E" w:rsidRDefault="008B2D7E" w:rsidP="008B2D7E">
      <w:pPr>
        <w:pStyle w:val="3"/>
      </w:pPr>
      <w:bookmarkStart w:id="145" w:name="_Toc133412181"/>
      <w:r>
        <w:t>6.2.2</w:t>
      </w:r>
      <w:r>
        <w:tab/>
      </w:r>
      <w:r w:rsidR="005472C3">
        <w:t>5G ProSe capable UEs discovery</w:t>
      </w:r>
      <w:bookmarkEnd w:id="145"/>
      <w:r w:rsidR="005472C3">
        <w:t xml:space="preserve"> </w:t>
      </w:r>
    </w:p>
    <w:p w14:paraId="29484A1C" w14:textId="52E3729B" w:rsidR="001F1C2F" w:rsidRDefault="001F1C2F" w:rsidP="001F1C2F">
      <w:pPr>
        <w:pStyle w:val="EditorsNote"/>
      </w:pPr>
      <w:r w:rsidRPr="004E12FA">
        <w:t>Editor’s Note:</w:t>
      </w:r>
      <w:r w:rsidRPr="004E12FA">
        <w:tab/>
        <w:t xml:space="preserve">This clause will provide </w:t>
      </w:r>
      <w:r>
        <w:t>description and the procedures at the UE, and between UEs, for the 5G ProSe capable UEs used for</w:t>
      </w:r>
      <w:r w:rsidRPr="00344C12">
        <w:t xml:space="preserve"> </w:t>
      </w:r>
      <w:r w:rsidR="006B13A2">
        <w:t>r</w:t>
      </w:r>
      <w:r w:rsidR="006B13A2" w:rsidRPr="00BD46AD">
        <w:t>anging</w:t>
      </w:r>
      <w:r w:rsidR="006B13A2">
        <w:t xml:space="preserve"> and s</w:t>
      </w:r>
      <w:r w:rsidRPr="00BD46AD">
        <w:t xml:space="preserve">idelink </w:t>
      </w:r>
      <w:r w:rsidR="006B13A2">
        <w:t>p</w:t>
      </w:r>
      <w:r w:rsidRPr="00BD46AD">
        <w:t>ositioning</w:t>
      </w:r>
      <w:r w:rsidRPr="004E12FA">
        <w:t>.</w:t>
      </w:r>
      <w:r>
        <w:t xml:space="preserve"> The description may just be brief, and the details of direct discovery procedures may refer to that defined in 3GPP TS 24.554.</w:t>
      </w:r>
    </w:p>
    <w:p w14:paraId="2BAF6351" w14:textId="2D70360D" w:rsidR="008B2D7E" w:rsidRDefault="008B2D7E" w:rsidP="008B2D7E">
      <w:pPr>
        <w:pStyle w:val="3"/>
      </w:pPr>
      <w:bookmarkStart w:id="146" w:name="_Toc133412182"/>
      <w:r>
        <w:t>6.2.3</w:t>
      </w:r>
      <w:r>
        <w:tab/>
      </w:r>
      <w:r w:rsidR="005472C3">
        <w:t>V2X capable UEs</w:t>
      </w:r>
      <w:r w:rsidR="005472C3" w:rsidRPr="0047187C">
        <w:t xml:space="preserve"> </w:t>
      </w:r>
      <w:r w:rsidR="005472C3">
        <w:t>discovery</w:t>
      </w:r>
      <w:bookmarkEnd w:id="146"/>
    </w:p>
    <w:p w14:paraId="1743A30B" w14:textId="1DDBA354" w:rsidR="001F1C2F" w:rsidRDefault="001F1C2F" w:rsidP="001F1C2F">
      <w:pPr>
        <w:pStyle w:val="EditorsNote"/>
      </w:pPr>
      <w:r w:rsidRPr="004E12FA">
        <w:t>Editor’s Note:</w:t>
      </w:r>
      <w:r w:rsidRPr="004E12FA">
        <w:tab/>
        <w:t xml:space="preserve">This clause will provide </w:t>
      </w:r>
      <w:r>
        <w:t>description and the procedures at the UE, and between UEs, for the 5G V2X capable UEs used for</w:t>
      </w:r>
      <w:r w:rsidRPr="00344C12">
        <w:t xml:space="preserve"> </w:t>
      </w:r>
      <w:r w:rsidR="006B13A2">
        <w:t>r</w:t>
      </w:r>
      <w:r w:rsidRPr="00BD46AD">
        <w:t>anging</w:t>
      </w:r>
      <w:r w:rsidR="006B13A2">
        <w:t xml:space="preserve"> and s</w:t>
      </w:r>
      <w:r w:rsidRPr="00BD46AD">
        <w:t xml:space="preserve">idelink </w:t>
      </w:r>
      <w:r w:rsidR="006B13A2">
        <w:t>p</w:t>
      </w:r>
      <w:r w:rsidRPr="00BD46AD">
        <w:t>ositioning</w:t>
      </w:r>
      <w:r w:rsidRPr="004E12FA">
        <w:t>.</w:t>
      </w:r>
      <w:r>
        <w:t xml:space="preserve"> The description may just be brief, and the details of direct discovery procedures may refer to that defined in 3GPP TS 24.287.</w:t>
      </w:r>
    </w:p>
    <w:p w14:paraId="32357D8B" w14:textId="37769A4B" w:rsidR="004E12FA" w:rsidRDefault="004E12FA" w:rsidP="004E12FA">
      <w:pPr>
        <w:pStyle w:val="2"/>
      </w:pPr>
      <w:bookmarkStart w:id="147" w:name="_Toc133412183"/>
      <w:r>
        <w:t>6.3</w:t>
      </w:r>
      <w:r>
        <w:tab/>
      </w:r>
      <w:r w:rsidR="00BD46AD" w:rsidRPr="00BD46AD">
        <w:t xml:space="preserve">Located UE </w:t>
      </w:r>
      <w:r w:rsidR="007642C1">
        <w:t>d</w:t>
      </w:r>
      <w:r w:rsidR="00BD46AD" w:rsidRPr="00BD46AD">
        <w:t>iscovery</w:t>
      </w:r>
      <w:bookmarkEnd w:id="147"/>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148" w:name="_Toc133412184"/>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48"/>
    </w:p>
    <w:p w14:paraId="13562397" w14:textId="7A5C7A36" w:rsidR="00481A86" w:rsidRDefault="00481A86" w:rsidP="00481A86">
      <w:pPr>
        <w:pStyle w:val="2"/>
      </w:pPr>
      <w:bookmarkStart w:id="149" w:name="_Toc133412185"/>
      <w:r>
        <w:t>7.1</w:t>
      </w:r>
      <w:r>
        <w:tab/>
      </w:r>
      <w:r w:rsidR="00D15DBC">
        <w:t>Overview</w:t>
      </w:r>
      <w:bookmarkEnd w:id="149"/>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150" w:name="_Toc13341218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50"/>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151" w:name="_Toc133412187"/>
      <w:r>
        <w:lastRenderedPageBreak/>
        <w:t>7.2.1</w:t>
      </w:r>
      <w:r>
        <w:tab/>
        <w:t>General</w:t>
      </w:r>
      <w:bookmarkEnd w:id="151"/>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77777777" w:rsidR="008E1A4E" w:rsidRPr="00A557D6" w:rsidRDefault="008E1A4E" w:rsidP="008E1A4E">
      <w:pPr>
        <w:pStyle w:val="B1"/>
      </w:pPr>
      <w:r>
        <w:t>a)</w:t>
      </w:r>
      <w:r w:rsidRPr="00A557D6">
        <w:tab/>
        <w:t xml:space="preserve">For V2X capable UEs, V2XP is used to determine the corresponding transport configurations for the RSPP signalling. The V2X service identifier shall take the value(s) defined for "Ranging/SL Positioning Protocol". </w:t>
      </w:r>
    </w:p>
    <w:p w14:paraId="64B1B05F" w14:textId="77777777" w:rsidR="008E1A4E" w:rsidRPr="00D20CE1" w:rsidRDefault="008E1A4E" w:rsidP="008E1A4E">
      <w:pPr>
        <w:pStyle w:val="B1"/>
        <w:rPr>
          <w:lang w:eastAsia="en-GB"/>
        </w:rPr>
      </w:pPr>
      <w:r>
        <w:t>b)</w:t>
      </w:r>
      <w:r w:rsidRPr="00A557D6">
        <w:tab/>
        <w:t>For 5G ProSe capable UEs, ProSeP is used to determine the corresponding transport configuration for the RSPP signalling. The ProSe identifier shall take the value(s) defined for "Ranging/SL Positioning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152" w:name="_Toc133412188"/>
      <w:bookmarkStart w:id="153" w:name="_Hlk132706548"/>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52"/>
    </w:p>
    <w:p w14:paraId="25C486EE" w14:textId="0FE8307A" w:rsidR="002129ED" w:rsidRDefault="002129ED" w:rsidP="002129ED">
      <w:pPr>
        <w:pStyle w:val="EditorsNote"/>
      </w:pPr>
      <w:r w:rsidRPr="00481A86">
        <w:t>Editor’s Note:</w:t>
      </w:r>
      <w:r w:rsidRPr="00481A86">
        <w:tab/>
        <w:t>This clause will provide description</w:t>
      </w:r>
      <w:r>
        <w:t xml:space="preserve"> of</w:t>
      </w:r>
      <w:r w:rsidRPr="00481A86">
        <w:t xml:space="preserve"> </w:t>
      </w:r>
      <w:r>
        <w:t xml:space="preserve">the procedures for </w:t>
      </w:r>
      <w:r w:rsidR="00434661">
        <w:t xml:space="preserve">unicast mode </w:t>
      </w:r>
      <w:r>
        <w:t>Ranging_SL direct communication over PC5</w:t>
      </w:r>
      <w:r w:rsidRPr="00481A86">
        <w:t>.</w:t>
      </w:r>
    </w:p>
    <w:p w14:paraId="3C2DB0E2" w14:textId="51048108" w:rsidR="00434661" w:rsidRDefault="00434661" w:rsidP="00434661">
      <w:pPr>
        <w:pStyle w:val="3"/>
      </w:pPr>
      <w:bookmarkStart w:id="154" w:name="_Toc133412189"/>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54"/>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155" w:name="_Toc133412190"/>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55"/>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153"/>
    <w:p w14:paraId="3255F19E" w14:textId="77777777" w:rsidR="00434661" w:rsidRPr="00EF7551" w:rsidRDefault="00434661" w:rsidP="00EF7551">
      <w:pPr>
        <w:rPr>
          <w:b/>
          <w:bCs/>
        </w:rPr>
      </w:pPr>
    </w:p>
    <w:p w14:paraId="6AA0A863" w14:textId="766EF2DD" w:rsidR="00481A86" w:rsidRDefault="00481A86" w:rsidP="00481A86">
      <w:pPr>
        <w:pStyle w:val="2"/>
      </w:pPr>
      <w:bookmarkStart w:id="156" w:name="_Toc133412191"/>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56"/>
    </w:p>
    <w:p w14:paraId="74FDB089" w14:textId="5A555838"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Ranging_SL communication </w:t>
      </w:r>
      <w:r w:rsidR="006B592D">
        <w:t>on LCS aspect</w:t>
      </w:r>
      <w:r w:rsidR="00207275">
        <w:t xml:space="preserve">, e.g. to support </w:t>
      </w:r>
      <w:bookmarkStart w:id="157" w:name="_Hlk131012585"/>
      <w:r w:rsidR="00207275" w:rsidRPr="00A610A9">
        <w:rPr>
          <w:lang w:eastAsia="ko-KR"/>
        </w:rPr>
        <w:t>Network assisted S</w:t>
      </w:r>
      <w:r w:rsidR="00207275">
        <w:rPr>
          <w:lang w:eastAsia="ko-KR"/>
        </w:rPr>
        <w:t>idelink</w:t>
      </w:r>
      <w:r w:rsidR="00207275" w:rsidRPr="00A610A9">
        <w:rPr>
          <w:lang w:eastAsia="ko-KR"/>
        </w:rPr>
        <w:t xml:space="preserve"> Positioning</w:t>
      </w:r>
      <w:bookmarkEnd w:id="157"/>
      <w:r w:rsidR="00207275">
        <w:rPr>
          <w:lang w:eastAsia="ko-KR"/>
        </w:rPr>
        <w:t xml:space="preserve"> </w:t>
      </w:r>
      <w:r w:rsidR="00207275">
        <w:rPr>
          <w:rFonts w:hint="eastAsia"/>
          <w:lang w:eastAsia="zh-CN"/>
        </w:rPr>
        <w:t>a</w:t>
      </w:r>
      <w:r w:rsidR="00207275">
        <w:rPr>
          <w:lang w:eastAsia="zh-CN"/>
        </w:rPr>
        <w:t xml:space="preserve">nd </w:t>
      </w:r>
      <w:bookmarkStart w:id="158" w:name="_Hlk131012137"/>
      <w:r w:rsidR="00207275" w:rsidRPr="00667EB4">
        <w:t>Ranging/SL Positioning service exposure</w:t>
      </w:r>
      <w:bookmarkEnd w:id="158"/>
      <w:r w:rsidRPr="00481A86">
        <w:t>.</w:t>
      </w:r>
      <w:r w:rsidR="006B592D">
        <w:t xml:space="preserve"> The description may just be brief and help to give a whole picture of the solution for Ranging_SL, and the details of LCS signalling may refer to that defined in 3GPP TS 24.571. </w:t>
      </w:r>
    </w:p>
    <w:p w14:paraId="513426CA" w14:textId="77777777" w:rsidR="00D15DBC" w:rsidRPr="002129ED" w:rsidRDefault="00D15DBC" w:rsidP="00D15DBC"/>
    <w:p w14:paraId="43AEA588" w14:textId="63142843" w:rsidR="00481A86" w:rsidRDefault="004E12FA" w:rsidP="00A35866">
      <w:pPr>
        <w:pStyle w:val="1"/>
      </w:pPr>
      <w:bookmarkStart w:id="159" w:name="_Toc133412192"/>
      <w:r>
        <w:lastRenderedPageBreak/>
        <w:t>8.</w:t>
      </w:r>
      <w:r>
        <w:tab/>
      </w:r>
      <w:r w:rsidR="00481A86" w:rsidRPr="00481A86">
        <w:t>Handling of unknown, unforeseen, and erroneous PC5 signalling protocol data</w:t>
      </w:r>
      <w:bookmarkEnd w:id="159"/>
    </w:p>
    <w:p w14:paraId="17597001" w14:textId="4A530332" w:rsidR="00481A86" w:rsidRDefault="00481A86" w:rsidP="00E2211A">
      <w:pPr>
        <w:pStyle w:val="2"/>
      </w:pPr>
      <w:bookmarkStart w:id="160" w:name="_Toc133412193"/>
      <w:r>
        <w:t>8.1</w:t>
      </w:r>
      <w:r>
        <w:tab/>
        <w:t>General</w:t>
      </w:r>
      <w:bookmarkEnd w:id="160"/>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161" w:name="_Toc133412194"/>
      <w:r>
        <w:t>9.</w:t>
      </w:r>
      <w:r>
        <w:tab/>
      </w:r>
      <w:r w:rsidR="00A35866" w:rsidRPr="00A35866">
        <w:t>Message functional definition and contents</w:t>
      </w:r>
      <w:bookmarkEnd w:id="161"/>
    </w:p>
    <w:p w14:paraId="195FE5D4" w14:textId="4DA2FB87" w:rsidR="00A35866" w:rsidRDefault="00481A86" w:rsidP="00A35866">
      <w:pPr>
        <w:pStyle w:val="2"/>
      </w:pPr>
      <w:bookmarkStart w:id="162" w:name="_Toc133412195"/>
      <w:r>
        <w:t>9</w:t>
      </w:r>
      <w:r w:rsidR="00A35866">
        <w:t>.1</w:t>
      </w:r>
      <w:r w:rsidR="00A35866">
        <w:tab/>
        <w:t>Overview</w:t>
      </w:r>
      <w:bookmarkEnd w:id="162"/>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02D44B52" w:rsidR="00A35866" w:rsidRDefault="00481A86" w:rsidP="00A35866">
      <w:pPr>
        <w:pStyle w:val="1"/>
      </w:pPr>
      <w:bookmarkStart w:id="163" w:name="_Toc133412196"/>
      <w:r>
        <w:t>10</w:t>
      </w:r>
      <w:r w:rsidR="00A35866">
        <w:t>.</w:t>
      </w:r>
      <w:r w:rsidR="00A35866">
        <w:tab/>
        <w:t>Information elements coding</w:t>
      </w:r>
      <w:bookmarkEnd w:id="163"/>
    </w:p>
    <w:p w14:paraId="0866878B" w14:textId="6BC58588" w:rsidR="00A35866" w:rsidRDefault="00481A86" w:rsidP="00A35866">
      <w:pPr>
        <w:pStyle w:val="2"/>
      </w:pPr>
      <w:bookmarkStart w:id="164" w:name="_Toc133412197"/>
      <w:r>
        <w:t>10</w:t>
      </w:r>
      <w:r w:rsidR="00A35866">
        <w:t>.1</w:t>
      </w:r>
      <w:r w:rsidR="00A35866">
        <w:tab/>
        <w:t>Overview</w:t>
      </w:r>
      <w:bookmarkEnd w:id="164"/>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5788FD68" w:rsidR="00A35866" w:rsidRPr="00A35866" w:rsidRDefault="00481A86" w:rsidP="00A35866">
      <w:pPr>
        <w:pStyle w:val="2"/>
      </w:pPr>
      <w:bookmarkStart w:id="165" w:name="_Toc133412198"/>
      <w:r>
        <w:t>10</w:t>
      </w:r>
      <w:r w:rsidR="00A35866">
        <w:t>.2</w:t>
      </w:r>
      <w:r w:rsidR="00A35866">
        <w:tab/>
        <w:t>General</w:t>
      </w:r>
      <w:bookmarkStart w:id="166" w:name="tsgNames"/>
      <w:bookmarkEnd w:id="165"/>
      <w:bookmarkEnd w:id="166"/>
    </w:p>
    <w:p w14:paraId="30F8278B" w14:textId="56E58F68" w:rsidR="00080512" w:rsidRPr="004D3578" w:rsidRDefault="00080512">
      <w:pPr>
        <w:pStyle w:val="a4"/>
      </w:pPr>
      <w:r w:rsidRPr="004D3578">
        <w:t>3GPP</w:t>
      </w:r>
    </w:p>
    <w:p w14:paraId="06FAD520" w14:textId="4B8A555C" w:rsidR="00054A22" w:rsidRPr="00235394" w:rsidRDefault="00080512" w:rsidP="00D32462">
      <w:pPr>
        <w:pStyle w:val="8"/>
      </w:pPr>
      <w:r w:rsidRPr="004D3578">
        <w:rPr>
          <w:i/>
        </w:rPr>
        <w:br w:type="page"/>
      </w:r>
      <w:bookmarkStart w:id="167" w:name="_Toc133412199"/>
      <w:r w:rsidRPr="00172A8D">
        <w:rPr>
          <w:rFonts w:eastAsia="Times New Roman"/>
          <w:lang w:eastAsia="en-GB"/>
        </w:rPr>
        <w:lastRenderedPageBreak/>
        <w:t>Annex &lt;X&gt; (informative):</w:t>
      </w:r>
      <w:r w:rsidR="00172A8D" w:rsidRPr="00172A8D">
        <w:t xml:space="preserve"> </w:t>
      </w:r>
      <w:r w:rsidR="00172A8D" w:rsidRPr="00C33F68">
        <w:br/>
        <w:t>Change history</w:t>
      </w:r>
      <w:bookmarkStart w:id="168" w:name="historyclause"/>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bl>
    <w:p w14:paraId="6AE5F0B0" w14:textId="5E5E86E9" w:rsidR="00080512" w:rsidRDefault="00080512" w:rsidP="0056055D">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BD492" w14:textId="77777777" w:rsidR="007D0860" w:rsidRDefault="007D0860">
      <w:r>
        <w:separator/>
      </w:r>
    </w:p>
  </w:endnote>
  <w:endnote w:type="continuationSeparator" w:id="0">
    <w:p w14:paraId="7475EC94" w14:textId="77777777" w:rsidR="007D0860" w:rsidRDefault="007D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D6014" w14:textId="77777777" w:rsidR="007D0860" w:rsidRDefault="007D0860">
      <w:r>
        <w:separator/>
      </w:r>
    </w:p>
  </w:footnote>
  <w:footnote w:type="continuationSeparator" w:id="0">
    <w:p w14:paraId="3A334243" w14:textId="77777777" w:rsidR="007D0860" w:rsidRDefault="007D0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C0EE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903">
      <w:rPr>
        <w:rFonts w:ascii="Arial" w:hAnsi="Arial" w:cs="Arial"/>
        <w:b/>
        <w:noProof/>
        <w:sz w:val="18"/>
        <w:szCs w:val="18"/>
      </w:rPr>
      <w:t>3GPP TS 24.514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9F6B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90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40095"/>
    <w:rsid w:val="00051834"/>
    <w:rsid w:val="00054631"/>
    <w:rsid w:val="00054A22"/>
    <w:rsid w:val="000563B8"/>
    <w:rsid w:val="00062023"/>
    <w:rsid w:val="000655A6"/>
    <w:rsid w:val="00080512"/>
    <w:rsid w:val="000A7EF7"/>
    <w:rsid w:val="000C0CD6"/>
    <w:rsid w:val="000C47C3"/>
    <w:rsid w:val="000D0A00"/>
    <w:rsid w:val="000D58AB"/>
    <w:rsid w:val="00133525"/>
    <w:rsid w:val="00172A8D"/>
    <w:rsid w:val="00177C81"/>
    <w:rsid w:val="001907EA"/>
    <w:rsid w:val="00195FF9"/>
    <w:rsid w:val="001A4C42"/>
    <w:rsid w:val="001A7420"/>
    <w:rsid w:val="001B6637"/>
    <w:rsid w:val="001C155D"/>
    <w:rsid w:val="001C21C3"/>
    <w:rsid w:val="001C23CE"/>
    <w:rsid w:val="001D02C2"/>
    <w:rsid w:val="001F0C1D"/>
    <w:rsid w:val="001F1132"/>
    <w:rsid w:val="001F168B"/>
    <w:rsid w:val="001F1C2F"/>
    <w:rsid w:val="00207275"/>
    <w:rsid w:val="002119F3"/>
    <w:rsid w:val="002129ED"/>
    <w:rsid w:val="00214EFD"/>
    <w:rsid w:val="0023215A"/>
    <w:rsid w:val="002347A2"/>
    <w:rsid w:val="002675F0"/>
    <w:rsid w:val="002760EE"/>
    <w:rsid w:val="002A3479"/>
    <w:rsid w:val="002A5C13"/>
    <w:rsid w:val="002B6339"/>
    <w:rsid w:val="002D084F"/>
    <w:rsid w:val="002D4EFB"/>
    <w:rsid w:val="002E00EE"/>
    <w:rsid w:val="002F1F2E"/>
    <w:rsid w:val="003172DC"/>
    <w:rsid w:val="00336DC5"/>
    <w:rsid w:val="0034305A"/>
    <w:rsid w:val="00344C12"/>
    <w:rsid w:val="0035462D"/>
    <w:rsid w:val="00354A09"/>
    <w:rsid w:val="00356555"/>
    <w:rsid w:val="003765B8"/>
    <w:rsid w:val="00377F7D"/>
    <w:rsid w:val="003A3868"/>
    <w:rsid w:val="003C3971"/>
    <w:rsid w:val="00412E0F"/>
    <w:rsid w:val="00423334"/>
    <w:rsid w:val="004345EC"/>
    <w:rsid w:val="00434661"/>
    <w:rsid w:val="004432FD"/>
    <w:rsid w:val="0046200D"/>
    <w:rsid w:val="004626B6"/>
    <w:rsid w:val="00465515"/>
    <w:rsid w:val="00481A86"/>
    <w:rsid w:val="0049751D"/>
    <w:rsid w:val="004C30AC"/>
    <w:rsid w:val="004D3578"/>
    <w:rsid w:val="004E12FA"/>
    <w:rsid w:val="004E213A"/>
    <w:rsid w:val="004E47DE"/>
    <w:rsid w:val="004F0988"/>
    <w:rsid w:val="004F2249"/>
    <w:rsid w:val="004F3340"/>
    <w:rsid w:val="004F58F6"/>
    <w:rsid w:val="0052263F"/>
    <w:rsid w:val="0052313F"/>
    <w:rsid w:val="0053388B"/>
    <w:rsid w:val="00535773"/>
    <w:rsid w:val="00543E6C"/>
    <w:rsid w:val="005472C3"/>
    <w:rsid w:val="0056055D"/>
    <w:rsid w:val="00565087"/>
    <w:rsid w:val="00572B34"/>
    <w:rsid w:val="00574554"/>
    <w:rsid w:val="00597B11"/>
    <w:rsid w:val="005D2E01"/>
    <w:rsid w:val="005D7526"/>
    <w:rsid w:val="005E2F49"/>
    <w:rsid w:val="005E4BB2"/>
    <w:rsid w:val="005F788A"/>
    <w:rsid w:val="00602AEA"/>
    <w:rsid w:val="00614FDF"/>
    <w:rsid w:val="0063543D"/>
    <w:rsid w:val="00640EC0"/>
    <w:rsid w:val="00647114"/>
    <w:rsid w:val="00651050"/>
    <w:rsid w:val="00671868"/>
    <w:rsid w:val="00671D51"/>
    <w:rsid w:val="006839DD"/>
    <w:rsid w:val="006912E9"/>
    <w:rsid w:val="006955DE"/>
    <w:rsid w:val="006A323F"/>
    <w:rsid w:val="006B13A2"/>
    <w:rsid w:val="006B30D0"/>
    <w:rsid w:val="006B592D"/>
    <w:rsid w:val="006C3D95"/>
    <w:rsid w:val="006C41FB"/>
    <w:rsid w:val="006E5C86"/>
    <w:rsid w:val="006F2BF3"/>
    <w:rsid w:val="00701116"/>
    <w:rsid w:val="0071174C"/>
    <w:rsid w:val="00712903"/>
    <w:rsid w:val="00713C44"/>
    <w:rsid w:val="00725202"/>
    <w:rsid w:val="00734A5B"/>
    <w:rsid w:val="0074026F"/>
    <w:rsid w:val="007429F6"/>
    <w:rsid w:val="00744E76"/>
    <w:rsid w:val="007642C1"/>
    <w:rsid w:val="00765EA3"/>
    <w:rsid w:val="00774DA4"/>
    <w:rsid w:val="007800F2"/>
    <w:rsid w:val="00781F0F"/>
    <w:rsid w:val="007A3C32"/>
    <w:rsid w:val="007B148A"/>
    <w:rsid w:val="007B600E"/>
    <w:rsid w:val="007D0860"/>
    <w:rsid w:val="007F0F4A"/>
    <w:rsid w:val="008028A4"/>
    <w:rsid w:val="00830747"/>
    <w:rsid w:val="0084219A"/>
    <w:rsid w:val="008609C2"/>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7CCB"/>
    <w:rsid w:val="00933FB0"/>
    <w:rsid w:val="00942EC2"/>
    <w:rsid w:val="00967553"/>
    <w:rsid w:val="009C3261"/>
    <w:rsid w:val="009F37B7"/>
    <w:rsid w:val="00A10F02"/>
    <w:rsid w:val="00A164B4"/>
    <w:rsid w:val="00A26956"/>
    <w:rsid w:val="00A27486"/>
    <w:rsid w:val="00A35866"/>
    <w:rsid w:val="00A53724"/>
    <w:rsid w:val="00A56066"/>
    <w:rsid w:val="00A73129"/>
    <w:rsid w:val="00A82346"/>
    <w:rsid w:val="00A92BA1"/>
    <w:rsid w:val="00A95A32"/>
    <w:rsid w:val="00AA37B2"/>
    <w:rsid w:val="00AB4A5D"/>
    <w:rsid w:val="00AC6BC6"/>
    <w:rsid w:val="00AE4E4E"/>
    <w:rsid w:val="00AE65E2"/>
    <w:rsid w:val="00AF1460"/>
    <w:rsid w:val="00B04FDA"/>
    <w:rsid w:val="00B15449"/>
    <w:rsid w:val="00B64363"/>
    <w:rsid w:val="00B67ADA"/>
    <w:rsid w:val="00B93062"/>
    <w:rsid w:val="00B93086"/>
    <w:rsid w:val="00BA19ED"/>
    <w:rsid w:val="00BA4B8D"/>
    <w:rsid w:val="00BC0F7D"/>
    <w:rsid w:val="00BD46AD"/>
    <w:rsid w:val="00BD7D31"/>
    <w:rsid w:val="00BE3255"/>
    <w:rsid w:val="00BF128E"/>
    <w:rsid w:val="00C04CDE"/>
    <w:rsid w:val="00C074DD"/>
    <w:rsid w:val="00C1496A"/>
    <w:rsid w:val="00C33079"/>
    <w:rsid w:val="00C40840"/>
    <w:rsid w:val="00C45231"/>
    <w:rsid w:val="00C551FF"/>
    <w:rsid w:val="00C72833"/>
    <w:rsid w:val="00C80F1D"/>
    <w:rsid w:val="00C91962"/>
    <w:rsid w:val="00C93F40"/>
    <w:rsid w:val="00CA3D0C"/>
    <w:rsid w:val="00CC222F"/>
    <w:rsid w:val="00D15DBC"/>
    <w:rsid w:val="00D20AF1"/>
    <w:rsid w:val="00D32462"/>
    <w:rsid w:val="00D57972"/>
    <w:rsid w:val="00D675A9"/>
    <w:rsid w:val="00D726BC"/>
    <w:rsid w:val="00D738D6"/>
    <w:rsid w:val="00D755EB"/>
    <w:rsid w:val="00D76048"/>
    <w:rsid w:val="00D82E6F"/>
    <w:rsid w:val="00D87E00"/>
    <w:rsid w:val="00D9134D"/>
    <w:rsid w:val="00D93FBB"/>
    <w:rsid w:val="00D96E67"/>
    <w:rsid w:val="00DA7A03"/>
    <w:rsid w:val="00DB1818"/>
    <w:rsid w:val="00DC0991"/>
    <w:rsid w:val="00DC309B"/>
    <w:rsid w:val="00DC4DA2"/>
    <w:rsid w:val="00DD4C17"/>
    <w:rsid w:val="00DD74A5"/>
    <w:rsid w:val="00DF2B1F"/>
    <w:rsid w:val="00DF62CD"/>
    <w:rsid w:val="00E16509"/>
    <w:rsid w:val="00E2211A"/>
    <w:rsid w:val="00E44582"/>
    <w:rsid w:val="00E77645"/>
    <w:rsid w:val="00EA15B0"/>
    <w:rsid w:val="00EA5EA7"/>
    <w:rsid w:val="00EC4A25"/>
    <w:rsid w:val="00EE60C7"/>
    <w:rsid w:val="00EF1581"/>
    <w:rsid w:val="00EF3E3C"/>
    <w:rsid w:val="00EF608C"/>
    <w:rsid w:val="00EF7551"/>
    <w:rsid w:val="00F025A2"/>
    <w:rsid w:val="00F04712"/>
    <w:rsid w:val="00F13360"/>
    <w:rsid w:val="00F22EC7"/>
    <w:rsid w:val="00F325C8"/>
    <w:rsid w:val="00F51CB3"/>
    <w:rsid w:val="00F653B8"/>
    <w:rsid w:val="00F77295"/>
    <w:rsid w:val="00F9008D"/>
    <w:rsid w:val="00FA126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b">
    <w:name w:val="Revision"/>
    <w:hidden/>
    <w:uiPriority w:val="99"/>
    <w:semiHidden/>
    <w:rsid w:val="000D0A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3230</Words>
  <Characters>18416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2023-05-04T05:58:00Z</dcterms:created>
  <dcterms:modified xsi:type="dcterms:W3CDTF">2023-05-04T05:58:00Z</dcterms:modified>
</cp:coreProperties>
</file>