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2820DEA4"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445F9F">
              <w:t>2</w:t>
            </w:r>
            <w:r w:rsidRPr="003D4ABF">
              <w:t xml:space="preserve">.0 </w:t>
            </w:r>
            <w:r w:rsidRPr="003D4ABF">
              <w:rPr>
                <w:sz w:val="32"/>
              </w:rPr>
              <w:t>(202</w:t>
            </w:r>
            <w:r w:rsidR="00EB452C">
              <w:rPr>
                <w:sz w:val="32"/>
              </w:rPr>
              <w:t>3</w:t>
            </w:r>
            <w:r w:rsidRPr="003D4ABF">
              <w:rPr>
                <w:sz w:val="32"/>
              </w:rPr>
              <w:t>-</w:t>
            </w:r>
            <w:r w:rsidR="00EB452C">
              <w:rPr>
                <w:sz w:val="32"/>
              </w:rPr>
              <w:t>0</w:t>
            </w:r>
            <w:r w:rsidR="00445F9F">
              <w:rPr>
                <w:sz w:val="32"/>
              </w:rPr>
              <w:t>6</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49007886"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49007887"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F4D1DB4"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EB452C">
              <w:rPr>
                <w:noProof/>
                <w:sz w:val="18"/>
              </w:rPr>
              <w:t>3</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061848A3" w14:textId="3E57E9BB" w:rsidR="004E4D2D" w:rsidRDefault="00023F69">
      <w:pPr>
        <w:pStyle w:val="TOC1"/>
        <w:rPr>
          <w:rFonts w:asciiTheme="minorHAnsi" w:eastAsiaTheme="minorEastAsia" w:hAnsiTheme="minorHAnsi" w:cstheme="minorBidi"/>
          <w:kern w:val="2"/>
          <w:szCs w:val="22"/>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4E4D2D">
        <w:t>Foreword</w:t>
      </w:r>
      <w:r w:rsidR="004E4D2D">
        <w:tab/>
      </w:r>
      <w:r w:rsidR="004E4D2D">
        <w:fldChar w:fldCharType="begin" w:fldLock="1"/>
      </w:r>
      <w:r w:rsidR="004E4D2D">
        <w:instrText xml:space="preserve"> PAGEREF _Toc138395082 \h </w:instrText>
      </w:r>
      <w:r w:rsidR="004E4D2D">
        <w:fldChar w:fldCharType="separate"/>
      </w:r>
      <w:r w:rsidR="004E4D2D">
        <w:t>7</w:t>
      </w:r>
      <w:r w:rsidR="004E4D2D">
        <w:fldChar w:fldCharType="end"/>
      </w:r>
    </w:p>
    <w:p w14:paraId="6CA7417F" w14:textId="03D561E3" w:rsidR="004E4D2D" w:rsidRDefault="004E4D2D">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_Toc138395083 \h </w:instrText>
      </w:r>
      <w:r>
        <w:fldChar w:fldCharType="separate"/>
      </w:r>
      <w:r>
        <w:t>7</w:t>
      </w:r>
      <w:r>
        <w:fldChar w:fldCharType="end"/>
      </w:r>
    </w:p>
    <w:p w14:paraId="67888C63" w14:textId="2593B3CB" w:rsidR="004E4D2D" w:rsidRDefault="004E4D2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_Toc138395084 \h </w:instrText>
      </w:r>
      <w:r>
        <w:fldChar w:fldCharType="separate"/>
      </w:r>
      <w:r>
        <w:t>8</w:t>
      </w:r>
      <w:r>
        <w:fldChar w:fldCharType="end"/>
      </w:r>
    </w:p>
    <w:p w14:paraId="7C7E977D" w14:textId="49124B05" w:rsidR="004E4D2D" w:rsidRDefault="004E4D2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_Toc138395085 \h </w:instrText>
      </w:r>
      <w:r>
        <w:fldChar w:fldCharType="separate"/>
      </w:r>
      <w:r>
        <w:t>8</w:t>
      </w:r>
      <w:r>
        <w:fldChar w:fldCharType="end"/>
      </w:r>
    </w:p>
    <w:p w14:paraId="1F869B56" w14:textId="3E8BA778" w:rsidR="004E4D2D" w:rsidRDefault="004E4D2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_Toc138395086 \h </w:instrText>
      </w:r>
      <w:r>
        <w:fldChar w:fldCharType="separate"/>
      </w:r>
      <w:r>
        <w:t>10</w:t>
      </w:r>
      <w:r>
        <w:fldChar w:fldCharType="end"/>
      </w:r>
    </w:p>
    <w:p w14:paraId="0A01EEB7" w14:textId="597F0B69" w:rsidR="004E4D2D" w:rsidRDefault="004E4D2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_Toc138395087 \h </w:instrText>
      </w:r>
      <w:r>
        <w:fldChar w:fldCharType="separate"/>
      </w:r>
      <w:r>
        <w:t>10</w:t>
      </w:r>
      <w:r>
        <w:fldChar w:fldCharType="end"/>
      </w:r>
    </w:p>
    <w:p w14:paraId="072F8600" w14:textId="56778BA7" w:rsidR="004E4D2D" w:rsidRDefault="004E4D2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_Toc138395088 \h </w:instrText>
      </w:r>
      <w:r>
        <w:fldChar w:fldCharType="separate"/>
      </w:r>
      <w:r>
        <w:t>12</w:t>
      </w:r>
      <w:r>
        <w:fldChar w:fldCharType="end"/>
      </w:r>
    </w:p>
    <w:p w14:paraId="45346539" w14:textId="6B415554" w:rsidR="004E4D2D" w:rsidRDefault="004E4D2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_Toc138395089 \h </w:instrText>
      </w:r>
      <w:r>
        <w:fldChar w:fldCharType="separate"/>
      </w:r>
      <w:r>
        <w:t>13</w:t>
      </w:r>
      <w:r>
        <w:fldChar w:fldCharType="end"/>
      </w:r>
    </w:p>
    <w:p w14:paraId="061C1088" w14:textId="52674FEC" w:rsidR="004E4D2D" w:rsidRDefault="004E4D2D">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_Toc138395090 \h </w:instrText>
      </w:r>
      <w:r>
        <w:fldChar w:fldCharType="separate"/>
      </w:r>
      <w:r>
        <w:t>13</w:t>
      </w:r>
      <w:r>
        <w:fldChar w:fldCharType="end"/>
      </w:r>
    </w:p>
    <w:p w14:paraId="7DB2D631" w14:textId="2205F6DA" w:rsidR="004E4D2D" w:rsidRDefault="004E4D2D">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_Toc138395091 \h </w:instrText>
      </w:r>
      <w:r>
        <w:fldChar w:fldCharType="separate"/>
      </w:r>
      <w:r>
        <w:t>13</w:t>
      </w:r>
      <w:r>
        <w:fldChar w:fldCharType="end"/>
      </w:r>
    </w:p>
    <w:p w14:paraId="50D01D1F" w14:textId="0077AAB3" w:rsidR="004E4D2D" w:rsidRDefault="004E4D2D">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_Toc138395092 \h </w:instrText>
      </w:r>
      <w:r>
        <w:fldChar w:fldCharType="separate"/>
      </w:r>
      <w:r>
        <w:t>13</w:t>
      </w:r>
      <w:r>
        <w:fldChar w:fldCharType="end"/>
      </w:r>
    </w:p>
    <w:p w14:paraId="5AFA09E6" w14:textId="40B70F72" w:rsidR="004E4D2D" w:rsidRDefault="004E4D2D">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_Toc138395093 \h </w:instrText>
      </w:r>
      <w:r>
        <w:fldChar w:fldCharType="separate"/>
      </w:r>
      <w:r>
        <w:t>13</w:t>
      </w:r>
      <w:r>
        <w:fldChar w:fldCharType="end"/>
      </w:r>
    </w:p>
    <w:p w14:paraId="455A9C03" w14:textId="67FA5C53" w:rsidR="004E4D2D" w:rsidRDefault="004E4D2D">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_Toc138395094 \h </w:instrText>
      </w:r>
      <w:r>
        <w:fldChar w:fldCharType="separate"/>
      </w:r>
      <w:r>
        <w:t>14</w:t>
      </w:r>
      <w:r>
        <w:fldChar w:fldCharType="end"/>
      </w:r>
    </w:p>
    <w:p w14:paraId="402008AA" w14:textId="0BB1CD60" w:rsidR="004E4D2D" w:rsidRDefault="004E4D2D">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_Toc138395095 \h </w:instrText>
      </w:r>
      <w:r>
        <w:fldChar w:fldCharType="separate"/>
      </w:r>
      <w:r>
        <w:t>14</w:t>
      </w:r>
      <w:r>
        <w:fldChar w:fldCharType="end"/>
      </w:r>
    </w:p>
    <w:p w14:paraId="27F938FA" w14:textId="0E75D5D0" w:rsidR="004E4D2D" w:rsidRDefault="004E4D2D">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_Toc138395096 \h </w:instrText>
      </w:r>
      <w:r>
        <w:fldChar w:fldCharType="separate"/>
      </w:r>
      <w:r>
        <w:t>14</w:t>
      </w:r>
      <w:r>
        <w:fldChar w:fldCharType="end"/>
      </w:r>
    </w:p>
    <w:p w14:paraId="1F0B92C8" w14:textId="4610C003" w:rsidR="004E4D2D" w:rsidRDefault="004E4D2D">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_Toc138395097 \h </w:instrText>
      </w:r>
      <w:r>
        <w:fldChar w:fldCharType="separate"/>
      </w:r>
      <w:r>
        <w:t>14</w:t>
      </w:r>
      <w:r>
        <w:fldChar w:fldCharType="end"/>
      </w:r>
    </w:p>
    <w:p w14:paraId="1A0AD2D5" w14:textId="66483317" w:rsidR="004E4D2D" w:rsidRDefault="004E4D2D">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_Toc138395098 \h </w:instrText>
      </w:r>
      <w:r>
        <w:fldChar w:fldCharType="separate"/>
      </w:r>
      <w:r>
        <w:t>15</w:t>
      </w:r>
      <w:r>
        <w:fldChar w:fldCharType="end"/>
      </w:r>
    </w:p>
    <w:p w14:paraId="2C46F67E" w14:textId="09DD730E" w:rsidR="004E4D2D" w:rsidRDefault="004E4D2D">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_Toc138395099 \h </w:instrText>
      </w:r>
      <w:r>
        <w:fldChar w:fldCharType="separate"/>
      </w:r>
      <w:r>
        <w:t>15</w:t>
      </w:r>
      <w:r>
        <w:fldChar w:fldCharType="end"/>
      </w:r>
    </w:p>
    <w:p w14:paraId="396B13B2" w14:textId="519A744B" w:rsidR="004E4D2D" w:rsidRDefault="004E4D2D">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_Toc138395100 \h </w:instrText>
      </w:r>
      <w:r>
        <w:fldChar w:fldCharType="separate"/>
      </w:r>
      <w:r>
        <w:t>15</w:t>
      </w:r>
      <w:r>
        <w:fldChar w:fldCharType="end"/>
      </w:r>
    </w:p>
    <w:p w14:paraId="5BDF57EC" w14:textId="29A682E7" w:rsidR="004E4D2D" w:rsidRDefault="004E4D2D">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_Toc138395101 \h </w:instrText>
      </w:r>
      <w:r>
        <w:fldChar w:fldCharType="separate"/>
      </w:r>
      <w:r>
        <w:t>16</w:t>
      </w:r>
      <w:r>
        <w:fldChar w:fldCharType="end"/>
      </w:r>
    </w:p>
    <w:p w14:paraId="223CE4C8" w14:textId="51A415F8" w:rsidR="004E4D2D" w:rsidRDefault="004E4D2D">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_Toc138395102 \h </w:instrText>
      </w:r>
      <w:r>
        <w:fldChar w:fldCharType="separate"/>
      </w:r>
      <w:r>
        <w:t>16</w:t>
      </w:r>
      <w:r>
        <w:fldChar w:fldCharType="end"/>
      </w:r>
    </w:p>
    <w:p w14:paraId="1521A3A7" w14:textId="318D56D2" w:rsidR="004E4D2D" w:rsidRDefault="004E4D2D">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_Toc138395103 \h </w:instrText>
      </w:r>
      <w:r>
        <w:fldChar w:fldCharType="separate"/>
      </w:r>
      <w:r>
        <w:t>16</w:t>
      </w:r>
      <w:r>
        <w:fldChar w:fldCharType="end"/>
      </w:r>
    </w:p>
    <w:p w14:paraId="468FECB9" w14:textId="4A20F338" w:rsidR="004E4D2D" w:rsidRDefault="004E4D2D">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_Toc138395104 \h </w:instrText>
      </w:r>
      <w:r>
        <w:fldChar w:fldCharType="separate"/>
      </w:r>
      <w:r>
        <w:t>16</w:t>
      </w:r>
      <w:r>
        <w:fldChar w:fldCharType="end"/>
      </w:r>
    </w:p>
    <w:p w14:paraId="1A7951BF" w14:textId="52EC43CF" w:rsidR="004E4D2D" w:rsidRDefault="004E4D2D">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_Toc138395105 \h </w:instrText>
      </w:r>
      <w:r>
        <w:fldChar w:fldCharType="separate"/>
      </w:r>
      <w:r>
        <w:t>17</w:t>
      </w:r>
      <w:r>
        <w:fldChar w:fldCharType="end"/>
      </w:r>
    </w:p>
    <w:p w14:paraId="3B41CC60" w14:textId="03C1E3BA" w:rsidR="004E4D2D" w:rsidRDefault="004E4D2D">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_Toc138395106 \h </w:instrText>
      </w:r>
      <w:r>
        <w:fldChar w:fldCharType="separate"/>
      </w:r>
      <w:r>
        <w:t>17</w:t>
      </w:r>
      <w:r>
        <w:fldChar w:fldCharType="end"/>
      </w:r>
    </w:p>
    <w:p w14:paraId="664A5D5C" w14:textId="27F4B689" w:rsidR="004E4D2D" w:rsidRDefault="004E4D2D">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_Toc138395107 \h </w:instrText>
      </w:r>
      <w:r>
        <w:fldChar w:fldCharType="separate"/>
      </w:r>
      <w:r>
        <w:t>17</w:t>
      </w:r>
      <w:r>
        <w:fldChar w:fldCharType="end"/>
      </w:r>
    </w:p>
    <w:p w14:paraId="4DEC6E22" w14:textId="274FB4D4" w:rsidR="004E4D2D" w:rsidRDefault="004E4D2D">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_Toc138395108 \h </w:instrText>
      </w:r>
      <w:r>
        <w:fldChar w:fldCharType="separate"/>
      </w:r>
      <w:r>
        <w:t>17</w:t>
      </w:r>
      <w:r>
        <w:fldChar w:fldCharType="end"/>
      </w:r>
    </w:p>
    <w:p w14:paraId="0249F4C8" w14:textId="3157511E" w:rsidR="004E4D2D" w:rsidRDefault="004E4D2D">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_Toc138395109 \h </w:instrText>
      </w:r>
      <w:r>
        <w:fldChar w:fldCharType="separate"/>
      </w:r>
      <w:r>
        <w:t>17</w:t>
      </w:r>
      <w:r>
        <w:fldChar w:fldCharType="end"/>
      </w:r>
    </w:p>
    <w:p w14:paraId="6A405BBE" w14:textId="714236DA" w:rsidR="004E4D2D" w:rsidRDefault="004E4D2D">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_Toc138395110 \h </w:instrText>
      </w:r>
      <w:r>
        <w:fldChar w:fldCharType="separate"/>
      </w:r>
      <w:r>
        <w:t>17</w:t>
      </w:r>
      <w:r>
        <w:fldChar w:fldCharType="end"/>
      </w:r>
    </w:p>
    <w:p w14:paraId="420C85FB" w14:textId="1AD76B7D" w:rsidR="004E4D2D" w:rsidRDefault="004E4D2D">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_Toc138395111 \h </w:instrText>
      </w:r>
      <w:r>
        <w:fldChar w:fldCharType="separate"/>
      </w:r>
      <w:r>
        <w:t>18</w:t>
      </w:r>
      <w:r>
        <w:fldChar w:fldCharType="end"/>
      </w:r>
    </w:p>
    <w:p w14:paraId="757CC59F" w14:textId="0900BD16" w:rsidR="004E4D2D" w:rsidRDefault="004E4D2D">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_Toc138395112 \h </w:instrText>
      </w:r>
      <w:r>
        <w:fldChar w:fldCharType="separate"/>
      </w:r>
      <w:r>
        <w:t>18</w:t>
      </w:r>
      <w:r>
        <w:fldChar w:fldCharType="end"/>
      </w:r>
    </w:p>
    <w:p w14:paraId="4EB663FD" w14:textId="1C39F7F8" w:rsidR="004E4D2D" w:rsidRDefault="004E4D2D">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_Toc138395113 \h </w:instrText>
      </w:r>
      <w:r>
        <w:fldChar w:fldCharType="separate"/>
      </w:r>
      <w:r>
        <w:t>18</w:t>
      </w:r>
      <w:r>
        <w:fldChar w:fldCharType="end"/>
      </w:r>
    </w:p>
    <w:p w14:paraId="4626CB3C" w14:textId="7FF1A629" w:rsidR="004E4D2D" w:rsidRDefault="004E4D2D">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_Toc138395114 \h </w:instrText>
      </w:r>
      <w:r>
        <w:fldChar w:fldCharType="separate"/>
      </w:r>
      <w:r>
        <w:t>19</w:t>
      </w:r>
      <w:r>
        <w:fldChar w:fldCharType="end"/>
      </w:r>
    </w:p>
    <w:p w14:paraId="594F8CF8" w14:textId="4F729A8C" w:rsidR="004E4D2D" w:rsidRDefault="004E4D2D">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_Toc138395115 \h </w:instrText>
      </w:r>
      <w:r>
        <w:fldChar w:fldCharType="separate"/>
      </w:r>
      <w:r>
        <w:t>19</w:t>
      </w:r>
      <w:r>
        <w:fldChar w:fldCharType="end"/>
      </w:r>
    </w:p>
    <w:p w14:paraId="5BDFED91" w14:textId="4DB8EE70" w:rsidR="004E4D2D" w:rsidRDefault="004E4D2D">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_Toc138395116 \h </w:instrText>
      </w:r>
      <w:r>
        <w:fldChar w:fldCharType="separate"/>
      </w:r>
      <w:r>
        <w:t>19</w:t>
      </w:r>
      <w:r>
        <w:fldChar w:fldCharType="end"/>
      </w:r>
    </w:p>
    <w:p w14:paraId="38A9CDF6" w14:textId="63B22BDC" w:rsidR="004E4D2D" w:rsidRDefault="004E4D2D">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_Toc138395117 \h </w:instrText>
      </w:r>
      <w:r>
        <w:fldChar w:fldCharType="separate"/>
      </w:r>
      <w:r>
        <w:t>19</w:t>
      </w:r>
      <w:r>
        <w:fldChar w:fldCharType="end"/>
      </w:r>
    </w:p>
    <w:p w14:paraId="654F1AA0" w14:textId="3971A1DD" w:rsidR="004E4D2D" w:rsidRDefault="004E4D2D">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_Toc138395118 \h </w:instrText>
      </w:r>
      <w:r>
        <w:fldChar w:fldCharType="separate"/>
      </w:r>
      <w:r>
        <w:t>20</w:t>
      </w:r>
      <w:r>
        <w:fldChar w:fldCharType="end"/>
      </w:r>
    </w:p>
    <w:p w14:paraId="26BD582C" w14:textId="3BC35E54" w:rsidR="004E4D2D" w:rsidRDefault="004E4D2D">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_Toc138395119 \h </w:instrText>
      </w:r>
      <w:r>
        <w:fldChar w:fldCharType="separate"/>
      </w:r>
      <w:r>
        <w:t>20</w:t>
      </w:r>
      <w:r>
        <w:fldChar w:fldCharType="end"/>
      </w:r>
    </w:p>
    <w:p w14:paraId="48EC66FA" w14:textId="3FB5A8B4" w:rsidR="004E4D2D" w:rsidRDefault="004E4D2D">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_Toc138395120 \h </w:instrText>
      </w:r>
      <w:r>
        <w:fldChar w:fldCharType="separate"/>
      </w:r>
      <w:r>
        <w:t>20</w:t>
      </w:r>
      <w:r>
        <w:fldChar w:fldCharType="end"/>
      </w:r>
    </w:p>
    <w:p w14:paraId="30375A3D" w14:textId="0071B509" w:rsidR="004E4D2D" w:rsidRDefault="004E4D2D">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_Toc138395121 \h </w:instrText>
      </w:r>
      <w:r>
        <w:fldChar w:fldCharType="separate"/>
      </w:r>
      <w:r>
        <w:t>20</w:t>
      </w:r>
      <w:r>
        <w:fldChar w:fldCharType="end"/>
      </w:r>
    </w:p>
    <w:p w14:paraId="568DB2B2" w14:textId="33D7986D" w:rsidR="004E4D2D" w:rsidRDefault="004E4D2D">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_Toc138395122 \h </w:instrText>
      </w:r>
      <w:r>
        <w:fldChar w:fldCharType="separate"/>
      </w:r>
      <w:r>
        <w:t>21</w:t>
      </w:r>
      <w:r>
        <w:fldChar w:fldCharType="end"/>
      </w:r>
    </w:p>
    <w:p w14:paraId="150D3D05" w14:textId="2B6B33E0" w:rsidR="004E4D2D" w:rsidRDefault="004E4D2D">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_Toc138395123 \h </w:instrText>
      </w:r>
      <w:r>
        <w:fldChar w:fldCharType="separate"/>
      </w:r>
      <w:r>
        <w:t>23</w:t>
      </w:r>
      <w:r>
        <w:fldChar w:fldCharType="end"/>
      </w:r>
    </w:p>
    <w:p w14:paraId="37EAA0F0" w14:textId="5929A7BF" w:rsidR="004E4D2D" w:rsidRDefault="004E4D2D">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_Toc138395124 \h </w:instrText>
      </w:r>
      <w:r>
        <w:fldChar w:fldCharType="separate"/>
      </w:r>
      <w:r>
        <w:t>24</w:t>
      </w:r>
      <w:r>
        <w:fldChar w:fldCharType="end"/>
      </w:r>
    </w:p>
    <w:p w14:paraId="3F2CF2E6" w14:textId="3AEB70E6" w:rsidR="004E4D2D" w:rsidRDefault="004E4D2D">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_Toc138395125 \h </w:instrText>
      </w:r>
      <w:r>
        <w:fldChar w:fldCharType="separate"/>
      </w:r>
      <w:r>
        <w:t>24</w:t>
      </w:r>
      <w:r>
        <w:fldChar w:fldCharType="end"/>
      </w:r>
    </w:p>
    <w:p w14:paraId="3A6F47FB" w14:textId="77A8E7D3" w:rsidR="004E4D2D" w:rsidRDefault="004E4D2D">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_Toc138395126 \h </w:instrText>
      </w:r>
      <w:r>
        <w:fldChar w:fldCharType="separate"/>
      </w:r>
      <w:r>
        <w:t>24</w:t>
      </w:r>
      <w:r>
        <w:fldChar w:fldCharType="end"/>
      </w:r>
    </w:p>
    <w:p w14:paraId="5A294DA3" w14:textId="3B3DD80A" w:rsidR="004E4D2D" w:rsidRDefault="004E4D2D">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_Toc138395127 \h </w:instrText>
      </w:r>
      <w:r>
        <w:fldChar w:fldCharType="separate"/>
      </w:r>
      <w:r>
        <w:t>25</w:t>
      </w:r>
      <w:r>
        <w:fldChar w:fldCharType="end"/>
      </w:r>
    </w:p>
    <w:p w14:paraId="7D943DCD" w14:textId="748B3249" w:rsidR="004E4D2D" w:rsidRDefault="004E4D2D">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_Toc138395128 \h </w:instrText>
      </w:r>
      <w:r>
        <w:fldChar w:fldCharType="separate"/>
      </w:r>
      <w:r>
        <w:t>25</w:t>
      </w:r>
      <w:r>
        <w:fldChar w:fldCharType="end"/>
      </w:r>
    </w:p>
    <w:p w14:paraId="3B13EEA3" w14:textId="377F31D9" w:rsidR="004E4D2D" w:rsidRDefault="004E4D2D">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_Toc138395129 \h </w:instrText>
      </w:r>
      <w:r>
        <w:fldChar w:fldCharType="separate"/>
      </w:r>
      <w:r>
        <w:t>25</w:t>
      </w:r>
      <w:r>
        <w:fldChar w:fldCharType="end"/>
      </w:r>
    </w:p>
    <w:p w14:paraId="06B6C526" w14:textId="60CB6ED4" w:rsidR="004E4D2D" w:rsidRDefault="004E4D2D">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_Toc138395130 \h </w:instrText>
      </w:r>
      <w:r>
        <w:fldChar w:fldCharType="separate"/>
      </w:r>
      <w:r>
        <w:t>25</w:t>
      </w:r>
      <w:r>
        <w:fldChar w:fldCharType="end"/>
      </w:r>
    </w:p>
    <w:p w14:paraId="2CB605CB" w14:textId="02960A65" w:rsidR="004E4D2D" w:rsidRDefault="004E4D2D">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_Toc138395131 \h </w:instrText>
      </w:r>
      <w:r>
        <w:fldChar w:fldCharType="separate"/>
      </w:r>
      <w:r>
        <w:t>26</w:t>
      </w:r>
      <w:r>
        <w:fldChar w:fldCharType="end"/>
      </w:r>
    </w:p>
    <w:p w14:paraId="5E08FF0E" w14:textId="129A2FD8" w:rsidR="004E4D2D" w:rsidRDefault="004E4D2D">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_Toc138395132 \h </w:instrText>
      </w:r>
      <w:r>
        <w:fldChar w:fldCharType="separate"/>
      </w:r>
      <w:r>
        <w:t>26</w:t>
      </w:r>
      <w:r>
        <w:fldChar w:fldCharType="end"/>
      </w:r>
    </w:p>
    <w:p w14:paraId="1A2DB2C6" w14:textId="16891718" w:rsidR="004E4D2D" w:rsidRDefault="004E4D2D">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_Toc138395133 \h </w:instrText>
      </w:r>
      <w:r>
        <w:fldChar w:fldCharType="separate"/>
      </w:r>
      <w:r>
        <w:t>26</w:t>
      </w:r>
      <w:r>
        <w:fldChar w:fldCharType="end"/>
      </w:r>
    </w:p>
    <w:p w14:paraId="663024FA" w14:textId="764B2F1B" w:rsidR="004E4D2D" w:rsidRDefault="004E4D2D">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_Toc138395134 \h </w:instrText>
      </w:r>
      <w:r>
        <w:fldChar w:fldCharType="separate"/>
      </w:r>
      <w:r>
        <w:t>26</w:t>
      </w:r>
      <w:r>
        <w:fldChar w:fldCharType="end"/>
      </w:r>
    </w:p>
    <w:p w14:paraId="60077CDC" w14:textId="25D1F3CA" w:rsidR="004E4D2D" w:rsidRDefault="004E4D2D">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_Toc138395135 \h </w:instrText>
      </w:r>
      <w:r>
        <w:fldChar w:fldCharType="separate"/>
      </w:r>
      <w:r>
        <w:t>27</w:t>
      </w:r>
      <w:r>
        <w:fldChar w:fldCharType="end"/>
      </w:r>
    </w:p>
    <w:p w14:paraId="1A4DEF4C" w14:textId="3480ACD0" w:rsidR="004E4D2D" w:rsidRDefault="004E4D2D">
      <w:pPr>
        <w:pStyle w:val="TOC3"/>
        <w:rPr>
          <w:rFonts w:asciiTheme="minorHAnsi" w:eastAsiaTheme="minorEastAsia" w:hAnsiTheme="minorHAnsi" w:cstheme="minorBidi"/>
          <w:kern w:val="2"/>
          <w:sz w:val="22"/>
          <w:szCs w:val="22"/>
          <w14:ligatures w14:val="standardContextual"/>
        </w:rPr>
      </w:pPr>
      <w:r>
        <w:lastRenderedPageBreak/>
        <w:t>5.3.12</w:t>
      </w:r>
      <w:r>
        <w:rPr>
          <w:rFonts w:asciiTheme="minorHAnsi" w:eastAsiaTheme="minorEastAsia" w:hAnsiTheme="minorHAnsi" w:cstheme="minorBidi"/>
          <w:kern w:val="2"/>
          <w:sz w:val="22"/>
          <w:szCs w:val="22"/>
          <w14:ligatures w14:val="standardContextual"/>
        </w:rPr>
        <w:tab/>
      </w:r>
      <w:r>
        <w:t>Interactions between PCF for a UE and PCF for a PDU Session</w:t>
      </w:r>
      <w:r>
        <w:tab/>
      </w:r>
      <w:r>
        <w:fldChar w:fldCharType="begin" w:fldLock="1"/>
      </w:r>
      <w:r>
        <w:instrText xml:space="preserve"> PAGEREF _Toc138395136 \h </w:instrText>
      </w:r>
      <w:r>
        <w:fldChar w:fldCharType="separate"/>
      </w:r>
      <w:r>
        <w:t>27</w:t>
      </w:r>
      <w:r>
        <w:fldChar w:fldCharType="end"/>
      </w:r>
    </w:p>
    <w:p w14:paraId="3AE1F540" w14:textId="4A36C20E" w:rsidR="004E4D2D" w:rsidRDefault="004E4D2D">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_Toc138395137 \h </w:instrText>
      </w:r>
      <w:r>
        <w:fldChar w:fldCharType="separate"/>
      </w:r>
      <w:r>
        <w:t>27</w:t>
      </w:r>
      <w:r>
        <w:fldChar w:fldCharType="end"/>
      </w:r>
    </w:p>
    <w:p w14:paraId="098A6C66" w14:textId="360B8879" w:rsidR="004E4D2D" w:rsidRDefault="004E4D2D">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_Toc138395138 \h </w:instrText>
      </w:r>
      <w:r>
        <w:fldChar w:fldCharType="separate"/>
      </w:r>
      <w:r>
        <w:t>27</w:t>
      </w:r>
      <w:r>
        <w:fldChar w:fldCharType="end"/>
      </w:r>
    </w:p>
    <w:p w14:paraId="1E6D37DC" w14:textId="3477D591" w:rsidR="004E4D2D" w:rsidRDefault="004E4D2D">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_Toc138395139 \h </w:instrText>
      </w:r>
      <w:r>
        <w:fldChar w:fldCharType="separate"/>
      </w:r>
      <w:r>
        <w:t>28</w:t>
      </w:r>
      <w:r>
        <w:fldChar w:fldCharType="end"/>
      </w:r>
    </w:p>
    <w:p w14:paraId="5F04AC3E" w14:textId="0AA9022B" w:rsidR="004E4D2D" w:rsidRDefault="004E4D2D">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_Toc138395140 \h </w:instrText>
      </w:r>
      <w:r>
        <w:fldChar w:fldCharType="separate"/>
      </w:r>
      <w:r>
        <w:t>28</w:t>
      </w:r>
      <w:r>
        <w:fldChar w:fldCharType="end"/>
      </w:r>
    </w:p>
    <w:p w14:paraId="51509EA3" w14:textId="104D2D9F" w:rsidR="004E4D2D" w:rsidRDefault="004E4D2D">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_Toc138395141 \h </w:instrText>
      </w:r>
      <w:r>
        <w:fldChar w:fldCharType="separate"/>
      </w:r>
      <w:r>
        <w:t>28</w:t>
      </w:r>
      <w:r>
        <w:fldChar w:fldCharType="end"/>
      </w:r>
    </w:p>
    <w:p w14:paraId="1CE2C46F" w14:textId="77BEC66D" w:rsidR="004E4D2D" w:rsidRDefault="004E4D2D">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_Toc138395142 \h </w:instrText>
      </w:r>
      <w:r>
        <w:fldChar w:fldCharType="separate"/>
      </w:r>
      <w:r>
        <w:t>28</w:t>
      </w:r>
      <w:r>
        <w:fldChar w:fldCharType="end"/>
      </w:r>
    </w:p>
    <w:p w14:paraId="42969B69" w14:textId="60B6FEC1" w:rsidR="004E4D2D" w:rsidRDefault="004E4D2D">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_Toc138395143 \h </w:instrText>
      </w:r>
      <w:r>
        <w:fldChar w:fldCharType="separate"/>
      </w:r>
      <w:r>
        <w:t>28</w:t>
      </w:r>
      <w:r>
        <w:fldChar w:fldCharType="end"/>
      </w:r>
    </w:p>
    <w:p w14:paraId="26D4D0C1" w14:textId="1FF547D0" w:rsidR="004E4D2D" w:rsidRDefault="004E4D2D">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_Toc138395144 \h </w:instrText>
      </w:r>
      <w:r>
        <w:fldChar w:fldCharType="separate"/>
      </w:r>
      <w:r>
        <w:t>28</w:t>
      </w:r>
      <w:r>
        <w:fldChar w:fldCharType="end"/>
      </w:r>
    </w:p>
    <w:p w14:paraId="4D594C23" w14:textId="047C217F" w:rsidR="004E4D2D" w:rsidRDefault="004E4D2D">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_Toc138395145 \h </w:instrText>
      </w:r>
      <w:r>
        <w:fldChar w:fldCharType="separate"/>
      </w:r>
      <w:r>
        <w:t>28</w:t>
      </w:r>
      <w:r>
        <w:fldChar w:fldCharType="end"/>
      </w:r>
    </w:p>
    <w:p w14:paraId="75CAB440" w14:textId="57C59FD8" w:rsidR="004E4D2D" w:rsidRDefault="004E4D2D">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a UE</w:t>
      </w:r>
      <w:r>
        <w:tab/>
      </w:r>
      <w:r>
        <w:fldChar w:fldCharType="begin" w:fldLock="1"/>
      </w:r>
      <w:r>
        <w:instrText xml:space="preserve"> PAGEREF _Toc138395146 \h </w:instrText>
      </w:r>
      <w:r>
        <w:fldChar w:fldCharType="separate"/>
      </w:r>
      <w:r>
        <w:t>30</w:t>
      </w:r>
      <w:r>
        <w:fldChar w:fldCharType="end"/>
      </w:r>
    </w:p>
    <w:p w14:paraId="7C71FDC6" w14:textId="4C88C128" w:rsidR="004E4D2D" w:rsidRDefault="004E4D2D">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_Toc138395147 \h </w:instrText>
      </w:r>
      <w:r>
        <w:fldChar w:fldCharType="separate"/>
      </w:r>
      <w:r>
        <w:t>30</w:t>
      </w:r>
      <w:r>
        <w:fldChar w:fldCharType="end"/>
      </w:r>
    </w:p>
    <w:p w14:paraId="3C217EF4" w14:textId="084743AC" w:rsidR="004E4D2D" w:rsidRDefault="004E4D2D">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_Toc138395148 \h </w:instrText>
      </w:r>
      <w:r>
        <w:fldChar w:fldCharType="separate"/>
      </w:r>
      <w:r>
        <w:t>35</w:t>
      </w:r>
      <w:r>
        <w:fldChar w:fldCharType="end"/>
      </w:r>
    </w:p>
    <w:p w14:paraId="6C103160" w14:textId="4C9CBBFF" w:rsidR="004E4D2D" w:rsidRDefault="004E4D2D">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_Toc138395149 \h </w:instrText>
      </w:r>
      <w:r>
        <w:fldChar w:fldCharType="separate"/>
      </w:r>
      <w:r>
        <w:t>36</w:t>
      </w:r>
      <w:r>
        <w:fldChar w:fldCharType="end"/>
      </w:r>
    </w:p>
    <w:p w14:paraId="44432ECE" w14:textId="3D15D075" w:rsidR="004E4D2D" w:rsidRDefault="004E4D2D">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_Toc138395150 \h </w:instrText>
      </w:r>
      <w:r>
        <w:fldChar w:fldCharType="separate"/>
      </w:r>
      <w:r>
        <w:t>36</w:t>
      </w:r>
      <w:r>
        <w:fldChar w:fldCharType="end"/>
      </w:r>
    </w:p>
    <w:p w14:paraId="60676349" w14:textId="1C297CE6" w:rsidR="004E4D2D" w:rsidRDefault="004E4D2D">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_Toc138395151 \h </w:instrText>
      </w:r>
      <w:r>
        <w:fldChar w:fldCharType="separate"/>
      </w:r>
      <w:r>
        <w:t>39</w:t>
      </w:r>
      <w:r>
        <w:fldChar w:fldCharType="end"/>
      </w:r>
    </w:p>
    <w:p w14:paraId="7958C82D" w14:textId="3D9359E1" w:rsidR="004E4D2D" w:rsidRDefault="004E4D2D">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_Toc138395152 \h </w:instrText>
      </w:r>
      <w:r>
        <w:fldChar w:fldCharType="separate"/>
      </w:r>
      <w:r>
        <w:t>39</w:t>
      </w:r>
      <w:r>
        <w:fldChar w:fldCharType="end"/>
      </w:r>
    </w:p>
    <w:p w14:paraId="5E044C53" w14:textId="7F6F1410" w:rsidR="004E4D2D" w:rsidRDefault="004E4D2D">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_Toc138395153 \h </w:instrText>
      </w:r>
      <w:r>
        <w:fldChar w:fldCharType="separate"/>
      </w:r>
      <w:r>
        <w:t>41</w:t>
      </w:r>
      <w:r>
        <w:fldChar w:fldCharType="end"/>
      </w:r>
    </w:p>
    <w:p w14:paraId="65F0EE3B" w14:textId="613915C1" w:rsidR="004E4D2D" w:rsidRDefault="004E4D2D">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Provisioning in EPS</w:t>
      </w:r>
      <w:r>
        <w:tab/>
      </w:r>
      <w:r>
        <w:fldChar w:fldCharType="begin" w:fldLock="1"/>
      </w:r>
      <w:r>
        <w:instrText xml:space="preserve"> PAGEREF _Toc138395154 \h </w:instrText>
      </w:r>
      <w:r>
        <w:fldChar w:fldCharType="separate"/>
      </w:r>
      <w:r>
        <w:t>44</w:t>
      </w:r>
      <w:r>
        <w:fldChar w:fldCharType="end"/>
      </w:r>
    </w:p>
    <w:p w14:paraId="66F044B8" w14:textId="543750D0" w:rsidR="004E4D2D" w:rsidRDefault="004E4D2D">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_Toc138395155 \h </w:instrText>
      </w:r>
      <w:r>
        <w:fldChar w:fldCharType="separate"/>
      </w:r>
      <w:r>
        <w:t>45</w:t>
      </w:r>
      <w:r>
        <w:fldChar w:fldCharType="end"/>
      </w:r>
    </w:p>
    <w:p w14:paraId="2A892747" w14:textId="5E3D1C6B" w:rsidR="004E4D2D" w:rsidRDefault="004E4D2D">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_Toc138395156 \h </w:instrText>
      </w:r>
      <w:r>
        <w:fldChar w:fldCharType="separate"/>
      </w:r>
      <w:r>
        <w:t>45</w:t>
      </w:r>
      <w:r>
        <w:fldChar w:fldCharType="end"/>
      </w:r>
    </w:p>
    <w:p w14:paraId="6AB49FDD" w14:textId="5940EC17" w:rsidR="004E4D2D" w:rsidRDefault="004E4D2D">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_Toc138395157 \h </w:instrText>
      </w:r>
      <w:r>
        <w:fldChar w:fldCharType="separate"/>
      </w:r>
      <w:r>
        <w:t>46</w:t>
      </w:r>
      <w:r>
        <w:fldChar w:fldCharType="end"/>
      </w:r>
    </w:p>
    <w:p w14:paraId="2E65CFA8" w14:textId="49EA46A8" w:rsidR="004E4D2D" w:rsidRDefault="004E4D2D">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_Toc138395158 \h </w:instrText>
      </w:r>
      <w:r>
        <w:fldChar w:fldCharType="separate"/>
      </w:r>
      <w:r>
        <w:t>47</w:t>
      </w:r>
      <w:r>
        <w:fldChar w:fldCharType="end"/>
      </w:r>
    </w:p>
    <w:p w14:paraId="12DC28DD" w14:textId="3419FC47" w:rsidR="004E4D2D" w:rsidRDefault="004E4D2D">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_Toc138395159 \h </w:instrText>
      </w:r>
      <w:r>
        <w:fldChar w:fldCharType="separate"/>
      </w:r>
      <w:r>
        <w:t>49</w:t>
      </w:r>
      <w:r>
        <w:fldChar w:fldCharType="end"/>
      </w:r>
    </w:p>
    <w:p w14:paraId="23186F0B" w14:textId="4123C894" w:rsidR="004E4D2D" w:rsidRDefault="004E4D2D">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_Toc138395160 \h </w:instrText>
      </w:r>
      <w:r>
        <w:fldChar w:fldCharType="separate"/>
      </w:r>
      <w:r>
        <w:t>52</w:t>
      </w:r>
      <w:r>
        <w:fldChar w:fldCharType="end"/>
      </w:r>
    </w:p>
    <w:p w14:paraId="7B68BAC8" w14:textId="09E1A71A" w:rsidR="004E4D2D" w:rsidRDefault="004E4D2D">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_Toc138395161 \h </w:instrText>
      </w:r>
      <w:r>
        <w:fldChar w:fldCharType="separate"/>
      </w:r>
      <w:r>
        <w:t>52</w:t>
      </w:r>
      <w:r>
        <w:fldChar w:fldCharType="end"/>
      </w:r>
    </w:p>
    <w:p w14:paraId="7BD276ED" w14:textId="3FB4EEAA" w:rsidR="004E4D2D" w:rsidRDefault="004E4D2D">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_Toc138395162 \h </w:instrText>
      </w:r>
      <w:r>
        <w:fldChar w:fldCharType="separate"/>
      </w:r>
      <w:r>
        <w:t>52</w:t>
      </w:r>
      <w:r>
        <w:fldChar w:fldCharType="end"/>
      </w:r>
    </w:p>
    <w:p w14:paraId="54294E12" w14:textId="4A3E5575" w:rsidR="004E4D2D" w:rsidRDefault="004E4D2D">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_Toc138395163 \h </w:instrText>
      </w:r>
      <w:r>
        <w:fldChar w:fldCharType="separate"/>
      </w:r>
      <w:r>
        <w:t>53</w:t>
      </w:r>
      <w:r>
        <w:fldChar w:fldCharType="end"/>
      </w:r>
    </w:p>
    <w:p w14:paraId="4FA4D8A3" w14:textId="33D4FC32" w:rsidR="004E4D2D" w:rsidRDefault="004E4D2D">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_Toc138395164 \h </w:instrText>
      </w:r>
      <w:r>
        <w:fldChar w:fldCharType="separate"/>
      </w:r>
      <w:r>
        <w:t>53</w:t>
      </w:r>
      <w:r>
        <w:fldChar w:fldCharType="end"/>
      </w:r>
    </w:p>
    <w:p w14:paraId="0217C5BA" w14:textId="429195B3" w:rsidR="004E4D2D" w:rsidRDefault="004E4D2D">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_Toc138395165 \h </w:instrText>
      </w:r>
      <w:r>
        <w:fldChar w:fldCharType="separate"/>
      </w:r>
      <w:r>
        <w:t>55</w:t>
      </w:r>
      <w:r>
        <w:fldChar w:fldCharType="end"/>
      </w:r>
    </w:p>
    <w:p w14:paraId="6509223F" w14:textId="3692EC5B" w:rsidR="004E4D2D" w:rsidRDefault="004E4D2D">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_Toc138395166 \h </w:instrText>
      </w:r>
      <w:r>
        <w:fldChar w:fldCharType="separate"/>
      </w:r>
      <w:r>
        <w:t>55</w:t>
      </w:r>
      <w:r>
        <w:fldChar w:fldCharType="end"/>
      </w:r>
    </w:p>
    <w:p w14:paraId="2A73B524" w14:textId="24F5715A" w:rsidR="004E4D2D" w:rsidRDefault="004E4D2D">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_Toc138395167 \h </w:instrText>
      </w:r>
      <w:r>
        <w:fldChar w:fldCharType="separate"/>
      </w:r>
      <w:r>
        <w:t>55</w:t>
      </w:r>
      <w:r>
        <w:fldChar w:fldCharType="end"/>
      </w:r>
    </w:p>
    <w:p w14:paraId="33F8DFED" w14:textId="4B6DCCD7" w:rsidR="004E4D2D" w:rsidRDefault="004E4D2D">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_Toc138395168 \h </w:instrText>
      </w:r>
      <w:r>
        <w:fldChar w:fldCharType="separate"/>
      </w:r>
      <w:r>
        <w:t>55</w:t>
      </w:r>
      <w:r>
        <w:fldChar w:fldCharType="end"/>
      </w:r>
    </w:p>
    <w:p w14:paraId="6DB34343" w14:textId="374582DF" w:rsidR="004E4D2D" w:rsidRDefault="004E4D2D">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_Toc138395169 \h </w:instrText>
      </w:r>
      <w:r>
        <w:fldChar w:fldCharType="separate"/>
      </w:r>
      <w:r>
        <w:t>55</w:t>
      </w:r>
      <w:r>
        <w:fldChar w:fldCharType="end"/>
      </w:r>
    </w:p>
    <w:p w14:paraId="11285C13" w14:textId="7AC14FE8" w:rsidR="004E4D2D" w:rsidRDefault="004E4D2D">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_Toc138395170 \h </w:instrText>
      </w:r>
      <w:r>
        <w:fldChar w:fldCharType="separate"/>
      </w:r>
      <w:r>
        <w:t>56</w:t>
      </w:r>
      <w:r>
        <w:fldChar w:fldCharType="end"/>
      </w:r>
    </w:p>
    <w:p w14:paraId="54610CC2" w14:textId="53CE99B6" w:rsidR="004E4D2D" w:rsidRDefault="004E4D2D">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_Toc138395171 \h </w:instrText>
      </w:r>
      <w:r>
        <w:fldChar w:fldCharType="separate"/>
      </w:r>
      <w:r>
        <w:t>56</w:t>
      </w:r>
      <w:r>
        <w:fldChar w:fldCharType="end"/>
      </w:r>
    </w:p>
    <w:p w14:paraId="2A334FBC" w14:textId="50A763E8" w:rsidR="004E4D2D" w:rsidRDefault="004E4D2D">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_Toc138395172 \h </w:instrText>
      </w:r>
      <w:r>
        <w:fldChar w:fldCharType="separate"/>
      </w:r>
      <w:r>
        <w:t>58</w:t>
      </w:r>
      <w:r>
        <w:fldChar w:fldCharType="end"/>
      </w:r>
    </w:p>
    <w:p w14:paraId="0D86B04C" w14:textId="2AB0E256" w:rsidR="004E4D2D" w:rsidRDefault="004E4D2D">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_Toc138395173 \h </w:instrText>
      </w:r>
      <w:r>
        <w:fldChar w:fldCharType="separate"/>
      </w:r>
      <w:r>
        <w:t>58</w:t>
      </w:r>
      <w:r>
        <w:fldChar w:fldCharType="end"/>
      </w:r>
    </w:p>
    <w:p w14:paraId="032614A7" w14:textId="387B69EF" w:rsidR="004E4D2D" w:rsidRDefault="004E4D2D">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_Toc138395174 \h </w:instrText>
      </w:r>
      <w:r>
        <w:fldChar w:fldCharType="separate"/>
      </w:r>
      <w:r>
        <w:t>59</w:t>
      </w:r>
      <w:r>
        <w:fldChar w:fldCharType="end"/>
      </w:r>
    </w:p>
    <w:p w14:paraId="66F2F141" w14:textId="24B2D11D" w:rsidR="004E4D2D" w:rsidRDefault="004E4D2D">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_Toc138395175 \h </w:instrText>
      </w:r>
      <w:r>
        <w:fldChar w:fldCharType="separate"/>
      </w:r>
      <w:r>
        <w:t>68</w:t>
      </w:r>
      <w:r>
        <w:fldChar w:fldCharType="end"/>
      </w:r>
    </w:p>
    <w:p w14:paraId="111E395D" w14:textId="721D3004" w:rsidR="004E4D2D" w:rsidRDefault="004E4D2D">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_Toc138395176 \h </w:instrText>
      </w:r>
      <w:r>
        <w:fldChar w:fldCharType="separate"/>
      </w:r>
      <w:r>
        <w:t>69</w:t>
      </w:r>
      <w:r>
        <w:fldChar w:fldCharType="end"/>
      </w:r>
    </w:p>
    <w:p w14:paraId="4F8B5ABC" w14:textId="28B32740" w:rsidR="004E4D2D" w:rsidRDefault="004E4D2D">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_Toc138395177 \h </w:instrText>
      </w:r>
      <w:r>
        <w:fldChar w:fldCharType="separate"/>
      </w:r>
      <w:r>
        <w:t>70</w:t>
      </w:r>
      <w:r>
        <w:fldChar w:fldCharType="end"/>
      </w:r>
    </w:p>
    <w:p w14:paraId="3024AFBF" w14:textId="78673D93" w:rsidR="004E4D2D" w:rsidRDefault="004E4D2D">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_Toc138395178 \h </w:instrText>
      </w:r>
      <w:r>
        <w:fldChar w:fldCharType="separate"/>
      </w:r>
      <w:r>
        <w:t>70</w:t>
      </w:r>
      <w:r>
        <w:fldChar w:fldCharType="end"/>
      </w:r>
    </w:p>
    <w:p w14:paraId="0A76F6E0" w14:textId="3ACCE68A" w:rsidR="004E4D2D" w:rsidRDefault="004E4D2D">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_Toc138395179 \h </w:instrText>
      </w:r>
      <w:r>
        <w:fldChar w:fldCharType="separate"/>
      </w:r>
      <w:r>
        <w:t>70</w:t>
      </w:r>
      <w:r>
        <w:fldChar w:fldCharType="end"/>
      </w:r>
    </w:p>
    <w:p w14:paraId="10E9A39A" w14:textId="0FB63752" w:rsidR="004E4D2D" w:rsidRDefault="004E4D2D">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_Toc138395180 \h </w:instrText>
      </w:r>
      <w:r>
        <w:fldChar w:fldCharType="separate"/>
      </w:r>
      <w:r>
        <w:t>71</w:t>
      </w:r>
      <w:r>
        <w:fldChar w:fldCharType="end"/>
      </w:r>
    </w:p>
    <w:p w14:paraId="6E361592" w14:textId="4FD7E3CB" w:rsidR="004E4D2D" w:rsidRDefault="004E4D2D">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_Toc138395181 \h </w:instrText>
      </w:r>
      <w:r>
        <w:fldChar w:fldCharType="separate"/>
      </w:r>
      <w:r>
        <w:t>73</w:t>
      </w:r>
      <w:r>
        <w:fldChar w:fldCharType="end"/>
      </w:r>
    </w:p>
    <w:p w14:paraId="2BE67EF2" w14:textId="68981344" w:rsidR="004E4D2D" w:rsidRDefault="004E4D2D">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_Toc138395182 \h </w:instrText>
      </w:r>
      <w:r>
        <w:fldChar w:fldCharType="separate"/>
      </w:r>
      <w:r>
        <w:t>73</w:t>
      </w:r>
      <w:r>
        <w:fldChar w:fldCharType="end"/>
      </w:r>
    </w:p>
    <w:p w14:paraId="44A0DBF6" w14:textId="7BA3B604" w:rsidR="004E4D2D" w:rsidRDefault="004E4D2D">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_Toc138395183 \h </w:instrText>
      </w:r>
      <w:r>
        <w:fldChar w:fldCharType="separate"/>
      </w:r>
      <w:r>
        <w:t>73</w:t>
      </w:r>
      <w:r>
        <w:fldChar w:fldCharType="end"/>
      </w:r>
    </w:p>
    <w:p w14:paraId="6A23423C" w14:textId="4CBED87F" w:rsidR="004E4D2D" w:rsidRDefault="004E4D2D">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_Toc138395184 \h </w:instrText>
      </w:r>
      <w:r>
        <w:fldChar w:fldCharType="separate"/>
      </w:r>
      <w:r>
        <w:t>74</w:t>
      </w:r>
      <w:r>
        <w:fldChar w:fldCharType="end"/>
      </w:r>
    </w:p>
    <w:p w14:paraId="65B0D7C7" w14:textId="0236DB5E" w:rsidR="004E4D2D" w:rsidRDefault="004E4D2D">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_Toc138395185 \h </w:instrText>
      </w:r>
      <w:r>
        <w:fldChar w:fldCharType="separate"/>
      </w:r>
      <w:r>
        <w:t>75</w:t>
      </w:r>
      <w:r>
        <w:fldChar w:fldCharType="end"/>
      </w:r>
    </w:p>
    <w:p w14:paraId="4C52E148" w14:textId="13B95863" w:rsidR="004E4D2D" w:rsidRDefault="004E4D2D">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_Toc138395186 \h </w:instrText>
      </w:r>
      <w:r>
        <w:fldChar w:fldCharType="separate"/>
      </w:r>
      <w:r>
        <w:t>76</w:t>
      </w:r>
      <w:r>
        <w:fldChar w:fldCharType="end"/>
      </w:r>
    </w:p>
    <w:p w14:paraId="229967E4" w14:textId="4C7DC440" w:rsidR="004E4D2D" w:rsidRDefault="004E4D2D">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652733">
        <w:rPr>
          <w:rFonts w:eastAsia="SimSun"/>
          <w:lang w:eastAsia="zh-CN"/>
        </w:rPr>
        <w:t xml:space="preserve"> </w:t>
      </w:r>
      <w:r>
        <w:t>PCF</w:t>
      </w:r>
      <w:r>
        <w:tab/>
      </w:r>
      <w:r>
        <w:fldChar w:fldCharType="begin" w:fldLock="1"/>
      </w:r>
      <w:r>
        <w:instrText xml:space="preserve"> PAGEREF _Toc138395187 \h </w:instrText>
      </w:r>
      <w:r>
        <w:fldChar w:fldCharType="separate"/>
      </w:r>
      <w:r>
        <w:t>76</w:t>
      </w:r>
      <w:r>
        <w:fldChar w:fldCharType="end"/>
      </w:r>
    </w:p>
    <w:p w14:paraId="72335C68" w14:textId="49067D15" w:rsidR="004E4D2D" w:rsidRDefault="004E4D2D">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_Toc138395188 \h </w:instrText>
      </w:r>
      <w:r>
        <w:fldChar w:fldCharType="separate"/>
      </w:r>
      <w:r>
        <w:t>83</w:t>
      </w:r>
      <w:r>
        <w:fldChar w:fldCharType="end"/>
      </w:r>
    </w:p>
    <w:p w14:paraId="376D0608" w14:textId="2A0A4CD5" w:rsidR="004E4D2D" w:rsidRDefault="004E4D2D">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_Toc138395189 \h </w:instrText>
      </w:r>
      <w:r>
        <w:fldChar w:fldCharType="separate"/>
      </w:r>
      <w:r>
        <w:t>83</w:t>
      </w:r>
      <w:r>
        <w:fldChar w:fldCharType="end"/>
      </w:r>
    </w:p>
    <w:p w14:paraId="6C8D2B4F" w14:textId="261DFD74" w:rsidR="004E4D2D" w:rsidRDefault="004E4D2D">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_Toc138395190 \h </w:instrText>
      </w:r>
      <w:r>
        <w:fldChar w:fldCharType="separate"/>
      </w:r>
      <w:r>
        <w:t>86</w:t>
      </w:r>
      <w:r>
        <w:fldChar w:fldCharType="end"/>
      </w:r>
    </w:p>
    <w:p w14:paraId="7EC35DB2" w14:textId="22E9BA03" w:rsidR="004E4D2D" w:rsidRDefault="004E4D2D">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_Toc138395191 \h </w:instrText>
      </w:r>
      <w:r>
        <w:fldChar w:fldCharType="separate"/>
      </w:r>
      <w:r>
        <w:t>87</w:t>
      </w:r>
      <w:r>
        <w:fldChar w:fldCharType="end"/>
      </w:r>
    </w:p>
    <w:p w14:paraId="27EE7A5D" w14:textId="20F17812" w:rsidR="004E4D2D" w:rsidRDefault="004E4D2D">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_Toc138395192 \h </w:instrText>
      </w:r>
      <w:r>
        <w:fldChar w:fldCharType="separate"/>
      </w:r>
      <w:r>
        <w:t>89</w:t>
      </w:r>
      <w:r>
        <w:fldChar w:fldCharType="end"/>
      </w:r>
    </w:p>
    <w:p w14:paraId="02D90FA4" w14:textId="56529AB1"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_Toc138395193 \h </w:instrText>
      </w:r>
      <w:r>
        <w:fldChar w:fldCharType="separate"/>
      </w:r>
      <w:r>
        <w:t>90</w:t>
      </w:r>
      <w:r>
        <w:fldChar w:fldCharType="end"/>
      </w:r>
    </w:p>
    <w:p w14:paraId="5C39AF7D" w14:textId="7B3A0576"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_Toc138395194 \h </w:instrText>
      </w:r>
      <w:r>
        <w:fldChar w:fldCharType="separate"/>
      </w:r>
      <w:r>
        <w:t>91</w:t>
      </w:r>
      <w:r>
        <w:fldChar w:fldCharType="end"/>
      </w:r>
    </w:p>
    <w:p w14:paraId="2C0E2EFF" w14:textId="7E653959"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_Toc138395195 \h </w:instrText>
      </w:r>
      <w:r>
        <w:fldChar w:fldCharType="separate"/>
      </w:r>
      <w:r>
        <w:t>92</w:t>
      </w:r>
      <w:r>
        <w:fldChar w:fldCharType="end"/>
      </w:r>
    </w:p>
    <w:p w14:paraId="372DBC49" w14:textId="754DB145"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_Toc138395196 \h </w:instrText>
      </w:r>
      <w:r>
        <w:fldChar w:fldCharType="separate"/>
      </w:r>
      <w:r>
        <w:t>93</w:t>
      </w:r>
      <w:r>
        <w:fldChar w:fldCharType="end"/>
      </w:r>
    </w:p>
    <w:p w14:paraId="709D1994" w14:textId="00552706"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lastRenderedPageBreak/>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_Toc138395197 \h </w:instrText>
      </w:r>
      <w:r>
        <w:fldChar w:fldCharType="separate"/>
      </w:r>
      <w:r>
        <w:t>93</w:t>
      </w:r>
      <w:r>
        <w:fldChar w:fldCharType="end"/>
      </w:r>
    </w:p>
    <w:p w14:paraId="55EB3388" w14:textId="5B1E7199"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Support of eXtended Reality and Interactive Media Services</w:t>
      </w:r>
      <w:r>
        <w:tab/>
      </w:r>
      <w:r>
        <w:fldChar w:fldCharType="begin" w:fldLock="1"/>
      </w:r>
      <w:r>
        <w:instrText xml:space="preserve"> PAGEREF _Toc138395198 \h </w:instrText>
      </w:r>
      <w:r>
        <w:fldChar w:fldCharType="separate"/>
      </w:r>
      <w:r>
        <w:t>94</w:t>
      </w:r>
      <w:r>
        <w:fldChar w:fldCharType="end"/>
      </w:r>
    </w:p>
    <w:p w14:paraId="3B24D07B" w14:textId="1D7D0BD2" w:rsidR="004E4D2D" w:rsidRDefault="004E4D2D">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_Toc138395199 \h </w:instrText>
      </w:r>
      <w:r>
        <w:fldChar w:fldCharType="separate"/>
      </w:r>
      <w:r>
        <w:t>94</w:t>
      </w:r>
      <w:r>
        <w:fldChar w:fldCharType="end"/>
      </w:r>
    </w:p>
    <w:p w14:paraId="0E5EE3FD" w14:textId="140BD26D" w:rsidR="004E4D2D" w:rsidRDefault="004E4D2D">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_Toc138395200 \h </w:instrText>
      </w:r>
      <w:r>
        <w:fldChar w:fldCharType="separate"/>
      </w:r>
      <w:r>
        <w:t>94</w:t>
      </w:r>
      <w:r>
        <w:fldChar w:fldCharType="end"/>
      </w:r>
    </w:p>
    <w:p w14:paraId="695D2A90" w14:textId="10EDA509" w:rsidR="004E4D2D" w:rsidRDefault="004E4D2D">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_Toc138395201 \h </w:instrText>
      </w:r>
      <w:r>
        <w:fldChar w:fldCharType="separate"/>
      </w:r>
      <w:r>
        <w:t>94</w:t>
      </w:r>
      <w:r>
        <w:fldChar w:fldCharType="end"/>
      </w:r>
    </w:p>
    <w:p w14:paraId="3636C55B" w14:textId="1F8619F7" w:rsidR="004E4D2D" w:rsidRDefault="004E4D2D">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QoS handling</w:t>
      </w:r>
      <w:r>
        <w:tab/>
      </w:r>
      <w:r>
        <w:fldChar w:fldCharType="begin" w:fldLock="1"/>
      </w:r>
      <w:r>
        <w:instrText xml:space="preserve"> PAGEREF _Toc138395202 \h </w:instrText>
      </w:r>
      <w:r>
        <w:fldChar w:fldCharType="separate"/>
      </w:r>
      <w:r>
        <w:t>95</w:t>
      </w:r>
      <w:r>
        <w:fldChar w:fldCharType="end"/>
      </w:r>
    </w:p>
    <w:p w14:paraId="6E3E153D" w14:textId="1D033A28"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_Toc138395203 \h </w:instrText>
      </w:r>
      <w:r>
        <w:fldChar w:fldCharType="separate"/>
      </w:r>
      <w:r>
        <w:t>95</w:t>
      </w:r>
      <w:r>
        <w:fldChar w:fldCharType="end"/>
      </w:r>
    </w:p>
    <w:p w14:paraId="5EC1B58D" w14:textId="573E0021" w:rsidR="004E4D2D" w:rsidRDefault="004E4D2D">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existing PDU Session</w:t>
      </w:r>
      <w:r>
        <w:tab/>
      </w:r>
      <w:r>
        <w:fldChar w:fldCharType="begin" w:fldLock="1"/>
      </w:r>
      <w:r>
        <w:instrText xml:space="preserve"> PAGEREF _Toc138395204 \h </w:instrText>
      </w:r>
      <w:r>
        <w:fldChar w:fldCharType="separate"/>
      </w:r>
      <w:r>
        <w:t>96</w:t>
      </w:r>
      <w:r>
        <w:fldChar w:fldCharType="end"/>
      </w:r>
    </w:p>
    <w:p w14:paraId="485ECDBF" w14:textId="30C807A7" w:rsidR="004E4D2D" w:rsidRDefault="004E4D2D">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_Toc138395205 \h </w:instrText>
      </w:r>
      <w:r>
        <w:fldChar w:fldCharType="separate"/>
      </w:r>
      <w:r>
        <w:t>96</w:t>
      </w:r>
      <w:r>
        <w:fldChar w:fldCharType="end"/>
      </w:r>
    </w:p>
    <w:p w14:paraId="7807E4F6" w14:textId="2B3866B7" w:rsidR="004E4D2D" w:rsidRDefault="004E4D2D">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_Toc138395206 \h </w:instrText>
      </w:r>
      <w:r>
        <w:fldChar w:fldCharType="separate"/>
      </w:r>
      <w:r>
        <w:t>96</w:t>
      </w:r>
      <w:r>
        <w:fldChar w:fldCharType="end"/>
      </w:r>
    </w:p>
    <w:p w14:paraId="61E7A3A2" w14:textId="67D9D81B" w:rsidR="004E4D2D" w:rsidRDefault="004E4D2D">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_Toc138395207 \h </w:instrText>
      </w:r>
      <w:r>
        <w:fldChar w:fldCharType="separate"/>
      </w:r>
      <w:r>
        <w:t>97</w:t>
      </w:r>
      <w:r>
        <w:fldChar w:fldCharType="end"/>
      </w:r>
    </w:p>
    <w:p w14:paraId="0E7D57D8" w14:textId="20EA9D7A" w:rsidR="004E4D2D" w:rsidRDefault="004E4D2D">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_Toc138395208 \h </w:instrText>
      </w:r>
      <w:r>
        <w:fldChar w:fldCharType="separate"/>
      </w:r>
      <w:r>
        <w:t>97</w:t>
      </w:r>
      <w:r>
        <w:fldChar w:fldCharType="end"/>
      </w:r>
    </w:p>
    <w:p w14:paraId="799FB2B6" w14:textId="61BECA23" w:rsidR="004E4D2D" w:rsidRDefault="004E4D2D">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_Toc138395209 \h </w:instrText>
      </w:r>
      <w:r>
        <w:fldChar w:fldCharType="separate"/>
      </w:r>
      <w:r>
        <w:t>97</w:t>
      </w:r>
      <w:r>
        <w:fldChar w:fldCharType="end"/>
      </w:r>
    </w:p>
    <w:p w14:paraId="7E97E7A0" w14:textId="3E1798E0" w:rsidR="004E4D2D" w:rsidRDefault="004E4D2D">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_Toc138395210 \h </w:instrText>
      </w:r>
      <w:r>
        <w:fldChar w:fldCharType="separate"/>
      </w:r>
      <w:r>
        <w:t>98</w:t>
      </w:r>
      <w:r>
        <w:fldChar w:fldCharType="end"/>
      </w:r>
    </w:p>
    <w:p w14:paraId="249DDA8A" w14:textId="3B9FA8D6" w:rsidR="004E4D2D" w:rsidRDefault="004E4D2D">
      <w:pPr>
        <w:pStyle w:val="TOC4"/>
        <w:rPr>
          <w:rFonts w:asciiTheme="minorHAnsi" w:eastAsiaTheme="minorEastAsia" w:hAnsiTheme="minorHAnsi" w:cstheme="minorBidi"/>
          <w:kern w:val="2"/>
          <w:sz w:val="22"/>
          <w:szCs w:val="22"/>
          <w14:ligatures w14:val="standardContextual"/>
        </w:rPr>
      </w:pPr>
      <w:r>
        <w:t>6.1.6.1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_Toc138395211 \h </w:instrText>
      </w:r>
      <w:r>
        <w:fldChar w:fldCharType="separate"/>
      </w:r>
      <w:r>
        <w:t>98</w:t>
      </w:r>
      <w:r>
        <w:fldChar w:fldCharType="end"/>
      </w:r>
    </w:p>
    <w:p w14:paraId="56D5ABE2" w14:textId="0DC3A8C4" w:rsidR="004E4D2D" w:rsidRDefault="004E4D2D">
      <w:pPr>
        <w:pStyle w:val="TOC4"/>
        <w:rPr>
          <w:rFonts w:asciiTheme="minorHAnsi" w:eastAsiaTheme="minorEastAsia" w:hAnsiTheme="minorHAnsi" w:cstheme="minorBidi"/>
          <w:kern w:val="2"/>
          <w:sz w:val="22"/>
          <w:szCs w:val="22"/>
          <w14:ligatures w14:val="standardContextual"/>
        </w:rPr>
      </w:pPr>
      <w:r>
        <w:t>6.1.6.2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_Toc138395212 \h </w:instrText>
      </w:r>
      <w:r>
        <w:fldChar w:fldCharType="separate"/>
      </w:r>
      <w:r>
        <w:t>98</w:t>
      </w:r>
      <w:r>
        <w:fldChar w:fldCharType="end"/>
      </w:r>
    </w:p>
    <w:p w14:paraId="5E2FEF71" w14:textId="64160DDC" w:rsidR="004E4D2D" w:rsidRDefault="004E4D2D">
      <w:pPr>
        <w:pStyle w:val="TOC4"/>
        <w:rPr>
          <w:rFonts w:asciiTheme="minorHAnsi" w:eastAsiaTheme="minorEastAsia" w:hAnsiTheme="minorHAnsi" w:cstheme="minorBidi"/>
          <w:kern w:val="2"/>
          <w:sz w:val="22"/>
          <w:szCs w:val="22"/>
          <w14:ligatures w14:val="standardContextual"/>
        </w:rPr>
      </w:pPr>
      <w:r>
        <w:t>6.1.6.3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_Toc138395213 \h </w:instrText>
      </w:r>
      <w:r>
        <w:fldChar w:fldCharType="separate"/>
      </w:r>
      <w:r>
        <w:t>98</w:t>
      </w:r>
      <w:r>
        <w:fldChar w:fldCharType="end"/>
      </w:r>
    </w:p>
    <w:p w14:paraId="7001A2EE" w14:textId="062743BD" w:rsidR="004E4D2D" w:rsidRDefault="004E4D2D">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_Toc138395214 \h </w:instrText>
      </w:r>
      <w:r>
        <w:fldChar w:fldCharType="separate"/>
      </w:r>
      <w:r>
        <w:t>99</w:t>
      </w:r>
      <w:r>
        <w:fldChar w:fldCharType="end"/>
      </w:r>
    </w:p>
    <w:p w14:paraId="09D47F59" w14:textId="7A619F10" w:rsidR="004E4D2D" w:rsidRDefault="004E4D2D">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_Toc138395215 \h </w:instrText>
      </w:r>
      <w:r>
        <w:fldChar w:fldCharType="separate"/>
      </w:r>
      <w:r>
        <w:t>99</w:t>
      </w:r>
      <w:r>
        <w:fldChar w:fldCharType="end"/>
      </w:r>
    </w:p>
    <w:p w14:paraId="3826289D" w14:textId="3E006D5A" w:rsidR="004E4D2D" w:rsidRDefault="004E4D2D">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_Toc138395216 \h </w:instrText>
      </w:r>
      <w:r>
        <w:fldChar w:fldCharType="separate"/>
      </w:r>
      <w:r>
        <w:t>99</w:t>
      </w:r>
      <w:r>
        <w:fldChar w:fldCharType="end"/>
      </w:r>
    </w:p>
    <w:p w14:paraId="2AF0DA1D" w14:textId="3EC7B5F5" w:rsidR="004E4D2D" w:rsidRDefault="004E4D2D">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_Toc138395217 \h </w:instrText>
      </w:r>
      <w:r>
        <w:fldChar w:fldCharType="separate"/>
      </w:r>
      <w:r>
        <w:t>99</w:t>
      </w:r>
      <w:r>
        <w:fldChar w:fldCharType="end"/>
      </w:r>
    </w:p>
    <w:p w14:paraId="74EC6485" w14:textId="1915FF5F" w:rsidR="004E4D2D" w:rsidRDefault="004E4D2D">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_Toc138395218 \h </w:instrText>
      </w:r>
      <w:r>
        <w:fldChar w:fldCharType="separate"/>
      </w:r>
      <w:r>
        <w:t>100</w:t>
      </w:r>
      <w:r>
        <w:fldChar w:fldCharType="end"/>
      </w:r>
    </w:p>
    <w:p w14:paraId="2BD9484A" w14:textId="304AC914" w:rsidR="004E4D2D" w:rsidRDefault="004E4D2D">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_Toc138395219 \h </w:instrText>
      </w:r>
      <w:r>
        <w:fldChar w:fldCharType="separate"/>
      </w:r>
      <w:r>
        <w:t>101</w:t>
      </w:r>
      <w:r>
        <w:fldChar w:fldCharType="end"/>
      </w:r>
    </w:p>
    <w:p w14:paraId="49B71008" w14:textId="50C16E44" w:rsidR="004E4D2D" w:rsidRDefault="004E4D2D">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_Toc138395220 \h </w:instrText>
      </w:r>
      <w:r>
        <w:fldChar w:fldCharType="separate"/>
      </w:r>
      <w:r>
        <w:t>101</w:t>
      </w:r>
      <w:r>
        <w:fldChar w:fldCharType="end"/>
      </w:r>
    </w:p>
    <w:p w14:paraId="0EEED1E2" w14:textId="5EC79FFB" w:rsidR="004E4D2D" w:rsidRDefault="004E4D2D">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_Toc138395221 \h </w:instrText>
      </w:r>
      <w:r>
        <w:fldChar w:fldCharType="separate"/>
      </w:r>
      <w:r>
        <w:t>101</w:t>
      </w:r>
      <w:r>
        <w:fldChar w:fldCharType="end"/>
      </w:r>
    </w:p>
    <w:p w14:paraId="7AF68FCF" w14:textId="078C8F63" w:rsidR="004E4D2D" w:rsidRDefault="004E4D2D">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_Toc138395222 \h </w:instrText>
      </w:r>
      <w:r>
        <w:fldChar w:fldCharType="separate"/>
      </w:r>
      <w:r>
        <w:t>104</w:t>
      </w:r>
      <w:r>
        <w:fldChar w:fldCharType="end"/>
      </w:r>
    </w:p>
    <w:p w14:paraId="5FF7E7B1" w14:textId="4A34AE8B" w:rsidR="004E4D2D" w:rsidRDefault="004E4D2D">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_Toc138395223 \h </w:instrText>
      </w:r>
      <w:r>
        <w:fldChar w:fldCharType="separate"/>
      </w:r>
      <w:r>
        <w:t>109</w:t>
      </w:r>
      <w:r>
        <w:fldChar w:fldCharType="end"/>
      </w:r>
    </w:p>
    <w:p w14:paraId="448055EE" w14:textId="2CA90EED" w:rsidR="004E4D2D" w:rsidRDefault="004E4D2D">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_Toc138395224 \h </w:instrText>
      </w:r>
      <w:r>
        <w:fldChar w:fldCharType="separate"/>
      </w:r>
      <w:r>
        <w:t>109</w:t>
      </w:r>
      <w:r>
        <w:fldChar w:fldCharType="end"/>
      </w:r>
    </w:p>
    <w:p w14:paraId="0A6D6321" w14:textId="5DA887F5" w:rsidR="004E4D2D" w:rsidRDefault="004E4D2D">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652733">
        <w:rPr>
          <w:rFonts w:eastAsia="SimSun" w:cs="Arial"/>
          <w:lang w:eastAsia="zh-CN"/>
        </w:rPr>
        <w:t>Application specific policy information management</w:t>
      </w:r>
      <w:r>
        <w:tab/>
      </w:r>
      <w:r>
        <w:fldChar w:fldCharType="begin" w:fldLock="1"/>
      </w:r>
      <w:r>
        <w:instrText xml:space="preserve"> PAGEREF _Toc138395225 \h </w:instrText>
      </w:r>
      <w:r>
        <w:fldChar w:fldCharType="separate"/>
      </w:r>
      <w:r>
        <w:t>109</w:t>
      </w:r>
      <w:r>
        <w:fldChar w:fldCharType="end"/>
      </w:r>
    </w:p>
    <w:p w14:paraId="2180B066" w14:textId="3D38377C" w:rsidR="004E4D2D" w:rsidRDefault="004E4D2D">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_Toc138395226 \h </w:instrText>
      </w:r>
      <w:r>
        <w:fldChar w:fldCharType="separate"/>
      </w:r>
      <w:r>
        <w:t>110</w:t>
      </w:r>
      <w:r>
        <w:fldChar w:fldCharType="end"/>
      </w:r>
    </w:p>
    <w:p w14:paraId="60FBF080" w14:textId="0AF7380D" w:rsidR="004E4D2D" w:rsidRDefault="004E4D2D">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_Toc138395227 \h </w:instrText>
      </w:r>
      <w:r>
        <w:fldChar w:fldCharType="separate"/>
      </w:r>
      <w:r>
        <w:t>111</w:t>
      </w:r>
      <w:r>
        <w:fldChar w:fldCharType="end"/>
      </w:r>
    </w:p>
    <w:p w14:paraId="3C464839" w14:textId="414FB9A2" w:rsidR="004E4D2D" w:rsidRDefault="004E4D2D">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_Toc138395228 \h </w:instrText>
      </w:r>
      <w:r>
        <w:fldChar w:fldCharType="separate"/>
      </w:r>
      <w:r>
        <w:t>111</w:t>
      </w:r>
      <w:r>
        <w:fldChar w:fldCharType="end"/>
      </w:r>
    </w:p>
    <w:p w14:paraId="6F4D97DC" w14:textId="7FB2DB66" w:rsidR="004E4D2D" w:rsidRDefault="004E4D2D">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_Toc138395229 \h </w:instrText>
      </w:r>
      <w:r>
        <w:fldChar w:fldCharType="separate"/>
      </w:r>
      <w:r>
        <w:t>112</w:t>
      </w:r>
      <w:r>
        <w:fldChar w:fldCharType="end"/>
      </w:r>
    </w:p>
    <w:p w14:paraId="0EC7B502" w14:textId="12DA053F" w:rsidR="004E4D2D" w:rsidRDefault="004E4D2D">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_Toc138395230 \h </w:instrText>
      </w:r>
      <w:r>
        <w:fldChar w:fldCharType="separate"/>
      </w:r>
      <w:r>
        <w:t>112</w:t>
      </w:r>
      <w:r>
        <w:fldChar w:fldCharType="end"/>
      </w:r>
    </w:p>
    <w:p w14:paraId="1E77B85D" w14:textId="5FC4B44D" w:rsidR="004E4D2D" w:rsidRDefault="004E4D2D">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_Toc138395231 \h </w:instrText>
      </w:r>
      <w:r>
        <w:fldChar w:fldCharType="separate"/>
      </w:r>
      <w:r>
        <w:t>112</w:t>
      </w:r>
      <w:r>
        <w:fldChar w:fldCharType="end"/>
      </w:r>
    </w:p>
    <w:p w14:paraId="71E888D2" w14:textId="16781C30" w:rsidR="004E4D2D" w:rsidRDefault="004E4D2D">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_Toc138395232 \h </w:instrText>
      </w:r>
      <w:r>
        <w:fldChar w:fldCharType="separate"/>
      </w:r>
      <w:r>
        <w:t>112</w:t>
      </w:r>
      <w:r>
        <w:fldChar w:fldCharType="end"/>
      </w:r>
    </w:p>
    <w:p w14:paraId="00D5D39C" w14:textId="41DEB27C" w:rsidR="004E4D2D" w:rsidRDefault="004E4D2D">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_Toc138395233 \h </w:instrText>
      </w:r>
      <w:r>
        <w:fldChar w:fldCharType="separate"/>
      </w:r>
      <w:r>
        <w:t>112</w:t>
      </w:r>
      <w:r>
        <w:fldChar w:fldCharType="end"/>
      </w:r>
    </w:p>
    <w:p w14:paraId="2623A9C4" w14:textId="69E98C6C" w:rsidR="004E4D2D" w:rsidRDefault="004E4D2D">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_Toc138395234 \h </w:instrText>
      </w:r>
      <w:r>
        <w:fldChar w:fldCharType="separate"/>
      </w:r>
      <w:r>
        <w:t>113</w:t>
      </w:r>
      <w:r>
        <w:fldChar w:fldCharType="end"/>
      </w:r>
    </w:p>
    <w:p w14:paraId="4134907B" w14:textId="2A180264" w:rsidR="004E4D2D" w:rsidRDefault="004E4D2D">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_Toc138395235 \h </w:instrText>
      </w:r>
      <w:r>
        <w:fldChar w:fldCharType="separate"/>
      </w:r>
      <w:r>
        <w:t>113</w:t>
      </w:r>
      <w:r>
        <w:fldChar w:fldCharType="end"/>
      </w:r>
    </w:p>
    <w:p w14:paraId="1897A095" w14:textId="6FBA759F" w:rsidR="004E4D2D" w:rsidRDefault="004E4D2D">
      <w:pPr>
        <w:pStyle w:val="TOC3"/>
        <w:rPr>
          <w:rFonts w:asciiTheme="minorHAnsi" w:eastAsiaTheme="minorEastAsia" w:hAnsiTheme="minorHAnsi" w:cstheme="minorBidi"/>
          <w:kern w:val="2"/>
          <w:sz w:val="22"/>
          <w:szCs w:val="22"/>
          <w14:ligatures w14:val="standardContextual"/>
        </w:rPr>
      </w:pPr>
      <w:r w:rsidRPr="00652733">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_Toc138395236 \h </w:instrText>
      </w:r>
      <w:r>
        <w:fldChar w:fldCharType="separate"/>
      </w:r>
      <w:r>
        <w:t>113</w:t>
      </w:r>
      <w:r>
        <w:fldChar w:fldCharType="end"/>
      </w:r>
    </w:p>
    <w:p w14:paraId="0BF8207D" w14:textId="083B6031" w:rsidR="004E4D2D" w:rsidRDefault="004E4D2D">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_Toc138395237 \h </w:instrText>
      </w:r>
      <w:r>
        <w:fldChar w:fldCharType="separate"/>
      </w:r>
      <w:r>
        <w:t>113</w:t>
      </w:r>
      <w:r>
        <w:fldChar w:fldCharType="end"/>
      </w:r>
    </w:p>
    <w:p w14:paraId="49032344" w14:textId="7330B989" w:rsidR="004E4D2D" w:rsidRDefault="004E4D2D">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_Toc138395238 \h </w:instrText>
      </w:r>
      <w:r>
        <w:fldChar w:fldCharType="separate"/>
      </w:r>
      <w:r>
        <w:t>115</w:t>
      </w:r>
      <w:r>
        <w:fldChar w:fldCharType="end"/>
      </w:r>
    </w:p>
    <w:p w14:paraId="186CC8F6" w14:textId="7E882E96" w:rsidR="004E4D2D" w:rsidRDefault="004E4D2D">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_Toc138395239 \h </w:instrText>
      </w:r>
      <w:r>
        <w:fldChar w:fldCharType="separate"/>
      </w:r>
      <w:r>
        <w:t>115</w:t>
      </w:r>
      <w:r>
        <w:fldChar w:fldCharType="end"/>
      </w:r>
    </w:p>
    <w:p w14:paraId="2066565E" w14:textId="27A1F8E9" w:rsidR="004E4D2D" w:rsidRDefault="004E4D2D">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_Toc138395240 \h </w:instrText>
      </w:r>
      <w:r>
        <w:fldChar w:fldCharType="separate"/>
      </w:r>
      <w:r>
        <w:t>117</w:t>
      </w:r>
      <w:r>
        <w:fldChar w:fldCharType="end"/>
      </w:r>
    </w:p>
    <w:p w14:paraId="110C1530" w14:textId="56CED938" w:rsidR="004E4D2D" w:rsidRDefault="004E4D2D">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_Toc138395241 \h </w:instrText>
      </w:r>
      <w:r>
        <w:fldChar w:fldCharType="separate"/>
      </w:r>
      <w:r>
        <w:t>118</w:t>
      </w:r>
      <w:r>
        <w:fldChar w:fldCharType="end"/>
      </w:r>
    </w:p>
    <w:p w14:paraId="17959F64" w14:textId="75A581BD" w:rsidR="004E4D2D" w:rsidRDefault="004E4D2D">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_Toc138395242 \h </w:instrText>
      </w:r>
      <w:r>
        <w:fldChar w:fldCharType="separate"/>
      </w:r>
      <w:r>
        <w:t>118</w:t>
      </w:r>
      <w:r>
        <w:fldChar w:fldCharType="end"/>
      </w:r>
    </w:p>
    <w:p w14:paraId="621087B5" w14:textId="6133AEF9" w:rsidR="004E4D2D" w:rsidRDefault="004E4D2D">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_Toc138395243 \h </w:instrText>
      </w:r>
      <w:r>
        <w:fldChar w:fldCharType="separate"/>
      </w:r>
      <w:r>
        <w:t>118</w:t>
      </w:r>
      <w:r>
        <w:fldChar w:fldCharType="end"/>
      </w:r>
    </w:p>
    <w:p w14:paraId="2F33166D" w14:textId="6201571D" w:rsidR="004E4D2D" w:rsidRDefault="004E4D2D">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_Toc138395244 \h </w:instrText>
      </w:r>
      <w:r>
        <w:fldChar w:fldCharType="separate"/>
      </w:r>
      <w:r>
        <w:t>118</w:t>
      </w:r>
      <w:r>
        <w:fldChar w:fldCharType="end"/>
      </w:r>
    </w:p>
    <w:p w14:paraId="55F02E1C" w14:textId="3D3C2507" w:rsidR="004E4D2D" w:rsidRDefault="004E4D2D">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_Toc138395245 \h </w:instrText>
      </w:r>
      <w:r>
        <w:fldChar w:fldCharType="separate"/>
      </w:r>
      <w:r>
        <w:t>118</w:t>
      </w:r>
      <w:r>
        <w:fldChar w:fldCharType="end"/>
      </w:r>
    </w:p>
    <w:p w14:paraId="7A25D231" w14:textId="0B5F6499" w:rsidR="004E4D2D" w:rsidRDefault="004E4D2D">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_Toc138395246 \h </w:instrText>
      </w:r>
      <w:r>
        <w:fldChar w:fldCharType="separate"/>
      </w:r>
      <w:r>
        <w:t>119</w:t>
      </w:r>
      <w:r>
        <w:fldChar w:fldCharType="end"/>
      </w:r>
    </w:p>
    <w:p w14:paraId="17FDA2D5" w14:textId="06A0E486" w:rsidR="004E4D2D" w:rsidRDefault="004E4D2D">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_Toc138395247 \h </w:instrText>
      </w:r>
      <w:r>
        <w:fldChar w:fldCharType="separate"/>
      </w:r>
      <w:r>
        <w:t>119</w:t>
      </w:r>
      <w:r>
        <w:fldChar w:fldCharType="end"/>
      </w:r>
    </w:p>
    <w:p w14:paraId="785C70C2" w14:textId="17DA4E89" w:rsidR="004E4D2D" w:rsidRDefault="004E4D2D">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_Toc138395248 \h </w:instrText>
      </w:r>
      <w:r>
        <w:fldChar w:fldCharType="separate"/>
      </w:r>
      <w:r>
        <w:t>119</w:t>
      </w:r>
      <w:r>
        <w:fldChar w:fldCharType="end"/>
      </w:r>
    </w:p>
    <w:p w14:paraId="0D5EC933" w14:textId="08837E6F" w:rsidR="004E4D2D" w:rsidRDefault="004E4D2D">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_Toc138395249 \h </w:instrText>
      </w:r>
      <w:r>
        <w:fldChar w:fldCharType="separate"/>
      </w:r>
      <w:r>
        <w:t>120</w:t>
      </w:r>
      <w:r>
        <w:fldChar w:fldCharType="end"/>
      </w:r>
    </w:p>
    <w:p w14:paraId="085973C9" w14:textId="60DCC324" w:rsidR="004E4D2D" w:rsidRDefault="004E4D2D">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_Toc138395250 \h </w:instrText>
      </w:r>
      <w:r>
        <w:fldChar w:fldCharType="separate"/>
      </w:r>
      <w:r>
        <w:t>120</w:t>
      </w:r>
      <w:r>
        <w:fldChar w:fldCharType="end"/>
      </w:r>
    </w:p>
    <w:p w14:paraId="6ABB99B8" w14:textId="1D491AEA" w:rsidR="004E4D2D" w:rsidRDefault="004E4D2D">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_Toc138395251 \h </w:instrText>
      </w:r>
      <w:r>
        <w:fldChar w:fldCharType="separate"/>
      </w:r>
      <w:r>
        <w:t>120</w:t>
      </w:r>
      <w:r>
        <w:fldChar w:fldCharType="end"/>
      </w:r>
    </w:p>
    <w:p w14:paraId="3A050E6C" w14:textId="63D172C6" w:rsidR="004E4D2D" w:rsidRDefault="004E4D2D">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_Toc138395252 \h </w:instrText>
      </w:r>
      <w:r>
        <w:fldChar w:fldCharType="separate"/>
      </w:r>
      <w:r>
        <w:t>120</w:t>
      </w:r>
      <w:r>
        <w:fldChar w:fldCharType="end"/>
      </w:r>
    </w:p>
    <w:p w14:paraId="6F071242" w14:textId="60EDD936" w:rsidR="004E4D2D" w:rsidRDefault="004E4D2D">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_Toc138395253 \h </w:instrText>
      </w:r>
      <w:r>
        <w:fldChar w:fldCharType="separate"/>
      </w:r>
      <w:r>
        <w:t>120</w:t>
      </w:r>
      <w:r>
        <w:fldChar w:fldCharType="end"/>
      </w:r>
    </w:p>
    <w:p w14:paraId="7D5463AF" w14:textId="682539DB" w:rsidR="004E4D2D" w:rsidRDefault="004E4D2D">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_Toc138395254 \h </w:instrText>
      </w:r>
      <w:r>
        <w:fldChar w:fldCharType="separate"/>
      </w:r>
      <w:r>
        <w:t>120</w:t>
      </w:r>
      <w:r>
        <w:fldChar w:fldCharType="end"/>
      </w:r>
    </w:p>
    <w:p w14:paraId="29813E91" w14:textId="35FE409D" w:rsidR="004E4D2D" w:rsidRDefault="004E4D2D">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_Toc138395255 \h </w:instrText>
      </w:r>
      <w:r>
        <w:fldChar w:fldCharType="separate"/>
      </w:r>
      <w:r>
        <w:t>120</w:t>
      </w:r>
      <w:r>
        <w:fldChar w:fldCharType="end"/>
      </w:r>
    </w:p>
    <w:p w14:paraId="5E49FC3E" w14:textId="29BAD2EF" w:rsidR="004E4D2D" w:rsidRDefault="004E4D2D">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_Toc138395256 \h </w:instrText>
      </w:r>
      <w:r>
        <w:fldChar w:fldCharType="separate"/>
      </w:r>
      <w:r>
        <w:t>136</w:t>
      </w:r>
      <w:r>
        <w:fldChar w:fldCharType="end"/>
      </w:r>
    </w:p>
    <w:p w14:paraId="575EBFDF" w14:textId="422871C0" w:rsidR="004E4D2D" w:rsidRDefault="004E4D2D">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_Toc138395257 \h </w:instrText>
      </w:r>
      <w:r>
        <w:fldChar w:fldCharType="separate"/>
      </w:r>
      <w:r>
        <w:t>137</w:t>
      </w:r>
      <w:r>
        <w:fldChar w:fldCharType="end"/>
      </w:r>
    </w:p>
    <w:p w14:paraId="68F3B6AF" w14:textId="78B21BDB" w:rsidR="004E4D2D" w:rsidRDefault="004E4D2D">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_Toc138395258 \h </w:instrText>
      </w:r>
      <w:r>
        <w:fldChar w:fldCharType="separate"/>
      </w:r>
      <w:r>
        <w:t>143</w:t>
      </w:r>
      <w:r>
        <w:fldChar w:fldCharType="end"/>
      </w:r>
    </w:p>
    <w:p w14:paraId="68B44E42" w14:textId="706F8EE8" w:rsidR="004E4D2D" w:rsidRDefault="004E4D2D">
      <w:pPr>
        <w:pStyle w:val="TOC2"/>
        <w:rPr>
          <w:rFonts w:asciiTheme="minorHAnsi" w:eastAsiaTheme="minorEastAsia" w:hAnsiTheme="minorHAnsi" w:cstheme="minorBidi"/>
          <w:kern w:val="2"/>
          <w:sz w:val="22"/>
          <w:szCs w:val="22"/>
          <w14:ligatures w14:val="standardContextual"/>
        </w:rPr>
      </w:pPr>
      <w:r>
        <w:lastRenderedPageBreak/>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_Toc138395259 \h </w:instrText>
      </w:r>
      <w:r>
        <w:fldChar w:fldCharType="separate"/>
      </w:r>
      <w:r>
        <w:t>147</w:t>
      </w:r>
      <w:r>
        <w:fldChar w:fldCharType="end"/>
      </w:r>
    </w:p>
    <w:p w14:paraId="682B2F63" w14:textId="4A94A962" w:rsidR="004E4D2D" w:rsidRDefault="004E4D2D">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_Toc138395260 \h </w:instrText>
      </w:r>
      <w:r>
        <w:fldChar w:fldCharType="separate"/>
      </w:r>
      <w:r>
        <w:t>147</w:t>
      </w:r>
      <w:r>
        <w:fldChar w:fldCharType="end"/>
      </w:r>
    </w:p>
    <w:p w14:paraId="5BC5DB01" w14:textId="1F615264" w:rsidR="004E4D2D" w:rsidRDefault="004E4D2D">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_Toc138395261 \h </w:instrText>
      </w:r>
      <w:r>
        <w:fldChar w:fldCharType="separate"/>
      </w:r>
      <w:r>
        <w:t>147</w:t>
      </w:r>
      <w:r>
        <w:fldChar w:fldCharType="end"/>
      </w:r>
    </w:p>
    <w:p w14:paraId="506FA0BC" w14:textId="791E61B3" w:rsidR="004E4D2D" w:rsidRDefault="004E4D2D">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_Toc138395262 \h </w:instrText>
      </w:r>
      <w:r>
        <w:fldChar w:fldCharType="separate"/>
      </w:r>
      <w:r>
        <w:t>148</w:t>
      </w:r>
      <w:r>
        <w:fldChar w:fldCharType="end"/>
      </w:r>
    </w:p>
    <w:p w14:paraId="6576314C" w14:textId="2C7AF83B" w:rsidR="004E4D2D" w:rsidRDefault="004E4D2D">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_Toc138395263 \h </w:instrText>
      </w:r>
      <w:r>
        <w:fldChar w:fldCharType="separate"/>
      </w:r>
      <w:r>
        <w:t>148</w:t>
      </w:r>
      <w:r>
        <w:fldChar w:fldCharType="end"/>
      </w:r>
    </w:p>
    <w:p w14:paraId="024E2B1F" w14:textId="1EF80D4E" w:rsidR="004E4D2D" w:rsidRDefault="004E4D2D">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_Toc138395264 \h </w:instrText>
      </w:r>
      <w:r>
        <w:fldChar w:fldCharType="separate"/>
      </w:r>
      <w:r>
        <w:t>149</w:t>
      </w:r>
      <w:r>
        <w:fldChar w:fldCharType="end"/>
      </w:r>
    </w:p>
    <w:p w14:paraId="0BD8F711" w14:textId="314E5B80" w:rsidR="004E4D2D" w:rsidRDefault="004E4D2D">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_Toc138395265 \h </w:instrText>
      </w:r>
      <w:r>
        <w:fldChar w:fldCharType="separate"/>
      </w:r>
      <w:r>
        <w:t>149</w:t>
      </w:r>
      <w:r>
        <w:fldChar w:fldCharType="end"/>
      </w:r>
    </w:p>
    <w:p w14:paraId="1D8B0080" w14:textId="17F7FA9F" w:rsidR="004E4D2D" w:rsidRDefault="004E4D2D">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_Toc138395266 \h </w:instrText>
      </w:r>
      <w:r>
        <w:fldChar w:fldCharType="separate"/>
      </w:r>
      <w:r>
        <w:t>157</w:t>
      </w:r>
      <w:r>
        <w:fldChar w:fldCharType="end"/>
      </w:r>
    </w:p>
    <w:p w14:paraId="789EF73E" w14:textId="48B2AEE9" w:rsidR="004E4D2D" w:rsidRDefault="004E4D2D">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_Toc138395267 \h </w:instrText>
      </w:r>
      <w:r>
        <w:fldChar w:fldCharType="separate"/>
      </w:r>
      <w:r>
        <w:t>157</w:t>
      </w:r>
      <w:r>
        <w:fldChar w:fldCharType="end"/>
      </w:r>
    </w:p>
    <w:p w14:paraId="058004CB" w14:textId="3D15CFE3" w:rsidR="004E4D2D" w:rsidRDefault="004E4D2D">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_Toc138395268 \h </w:instrText>
      </w:r>
      <w:r>
        <w:fldChar w:fldCharType="separate"/>
      </w:r>
      <w:r>
        <w:t>157</w:t>
      </w:r>
      <w:r>
        <w:fldChar w:fldCharType="end"/>
      </w:r>
    </w:p>
    <w:p w14:paraId="1B4493F9" w14:textId="06049E5B" w:rsidR="004E4D2D" w:rsidRDefault="004E4D2D">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Provision of URSP Rules to route traffic to the VPLMN</w:t>
      </w:r>
      <w:r>
        <w:tab/>
      </w:r>
      <w:r>
        <w:fldChar w:fldCharType="begin" w:fldLock="1"/>
      </w:r>
      <w:r>
        <w:instrText xml:space="preserve"> PAGEREF _Toc138395269 \h </w:instrText>
      </w:r>
      <w:r>
        <w:fldChar w:fldCharType="separate"/>
      </w:r>
      <w:r>
        <w:t>158</w:t>
      </w:r>
      <w:r>
        <w:fldChar w:fldCharType="end"/>
      </w:r>
    </w:p>
    <w:p w14:paraId="30ED8216" w14:textId="0F2216B7" w:rsidR="004E4D2D" w:rsidRDefault="004E4D2D">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_Toc138395270 \h </w:instrText>
      </w:r>
      <w:r>
        <w:fldChar w:fldCharType="separate"/>
      </w:r>
      <w:r>
        <w:t>159</w:t>
      </w:r>
      <w:r>
        <w:fldChar w:fldCharType="end"/>
      </w:r>
    </w:p>
    <w:p w14:paraId="22A45C89" w14:textId="69E55F78" w:rsidR="004E4D2D" w:rsidRDefault="004E4D2D">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_Toc138395271 \h </w:instrText>
      </w:r>
      <w:r>
        <w:fldChar w:fldCharType="separate"/>
      </w:r>
      <w:r>
        <w:t>161</w:t>
      </w:r>
      <w:r>
        <w:fldChar w:fldCharType="end"/>
      </w:r>
    </w:p>
    <w:p w14:paraId="167EC5BE" w14:textId="61EEB727" w:rsidR="004E4D2D" w:rsidRDefault="004E4D2D">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_Toc138395272 \h </w:instrText>
      </w:r>
      <w:r>
        <w:fldChar w:fldCharType="separate"/>
      </w:r>
      <w:r>
        <w:t>162</w:t>
      </w:r>
      <w:r>
        <w:fldChar w:fldCharType="end"/>
      </w:r>
    </w:p>
    <w:p w14:paraId="1874D8ED" w14:textId="4A702908" w:rsidR="004E4D2D" w:rsidRDefault="004E4D2D">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_Toc138395273 \h </w:instrText>
      </w:r>
      <w:r>
        <w:fldChar w:fldCharType="separate"/>
      </w:r>
      <w:r>
        <w:t>162</w:t>
      </w:r>
      <w:r>
        <w:fldChar w:fldCharType="end"/>
      </w:r>
    </w:p>
    <w:p w14:paraId="55B2B9D6" w14:textId="39A3ABAD" w:rsidR="004E4D2D" w:rsidRDefault="004E4D2D">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Ranging/Sidelink Positioning Policy information</w:t>
      </w:r>
      <w:r>
        <w:tab/>
      </w:r>
      <w:r>
        <w:fldChar w:fldCharType="begin" w:fldLock="1"/>
      </w:r>
      <w:r>
        <w:instrText xml:space="preserve"> PAGEREF _Toc138395274 \h </w:instrText>
      </w:r>
      <w:r>
        <w:fldChar w:fldCharType="separate"/>
      </w:r>
      <w:r>
        <w:t>162</w:t>
      </w:r>
      <w:r>
        <w:fldChar w:fldCharType="end"/>
      </w:r>
    </w:p>
    <w:p w14:paraId="44903A5B" w14:textId="094BC73E" w:rsidR="004E4D2D" w:rsidRDefault="004E4D2D">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_Toc138395275 \h </w:instrText>
      </w:r>
      <w:r>
        <w:fldChar w:fldCharType="separate"/>
      </w:r>
      <w:r>
        <w:t>162</w:t>
      </w:r>
      <w:r>
        <w:fldChar w:fldCharType="end"/>
      </w:r>
    </w:p>
    <w:p w14:paraId="6C1B994F" w14:textId="223E3F06" w:rsidR="004E4D2D" w:rsidRDefault="004E4D2D">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_Toc138395276 \h </w:instrText>
      </w:r>
      <w:r>
        <w:fldChar w:fldCharType="separate"/>
      </w:r>
      <w:r>
        <w:t>163</w:t>
      </w:r>
      <w:r>
        <w:fldChar w:fldCharType="end"/>
      </w:r>
    </w:p>
    <w:p w14:paraId="79D56D3F" w14:textId="4E59D1BE" w:rsidR="004E4D2D" w:rsidRDefault="004E4D2D">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_Toc138395277 \h </w:instrText>
      </w:r>
      <w:r>
        <w:fldChar w:fldCharType="separate"/>
      </w:r>
      <w:r>
        <w:t>167</w:t>
      </w:r>
      <w:r>
        <w:fldChar w:fldCharType="end"/>
      </w:r>
    </w:p>
    <w:p w14:paraId="0BCD0C57" w14:textId="5FA76204" w:rsidR="004E4D2D" w:rsidRDefault="004E4D2D">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_Toc138395278 \h </w:instrText>
      </w:r>
      <w:r>
        <w:fldChar w:fldCharType="separate"/>
      </w:r>
      <w:r>
        <w:t>168</w:t>
      </w:r>
      <w:r>
        <w:fldChar w:fldCharType="end"/>
      </w:r>
    </w:p>
    <w:p w14:paraId="545F2239" w14:textId="39572D7B" w:rsidR="004E4D2D" w:rsidRDefault="004E4D2D">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_Toc138395279 \h </w:instrText>
      </w:r>
      <w:r>
        <w:fldChar w:fldCharType="separate"/>
      </w:r>
      <w:r>
        <w:t>170</w:t>
      </w:r>
      <w:r>
        <w:fldChar w:fldCharType="end"/>
      </w:r>
    </w:p>
    <w:p w14:paraId="60B0BC85" w14:textId="70772266" w:rsidR="004E4D2D" w:rsidRDefault="004E4D2D">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_Toc138395280 \h </w:instrText>
      </w:r>
      <w:r>
        <w:fldChar w:fldCharType="separate"/>
      </w:r>
      <w:r>
        <w:t>170</w:t>
      </w:r>
      <w:r>
        <w:fldChar w:fldCharType="end"/>
      </w:r>
    </w:p>
    <w:p w14:paraId="773D3605" w14:textId="6F8432A8" w:rsidR="004E4D2D" w:rsidRDefault="004E4D2D">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_Toc138395281 \h </w:instrText>
      </w:r>
      <w:r>
        <w:fldChar w:fldCharType="separate"/>
      </w:r>
      <w:r>
        <w:t>171</w:t>
      </w:r>
      <w:r>
        <w:fldChar w:fldCharType="end"/>
      </w:r>
    </w:p>
    <w:p w14:paraId="024E59C0" w14:textId="0C979D59" w:rsidR="004E4D2D" w:rsidRDefault="004E4D2D">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_Toc138395282 \h </w:instrText>
      </w:r>
      <w:r>
        <w:fldChar w:fldCharType="separate"/>
      </w:r>
      <w:r>
        <w:t>172</w:t>
      </w:r>
      <w:r>
        <w:fldChar w:fldCharType="end"/>
      </w:r>
    </w:p>
    <w:p w14:paraId="2CACE4FA" w14:textId="12D5DF03"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38395082"/>
      <w:r w:rsidRPr="003D4ABF">
        <w:lastRenderedPageBreak/>
        <w:t>Foreword</w:t>
      </w:r>
      <w:bookmarkEnd w:id="9"/>
      <w:bookmarkEnd w:id="10"/>
      <w:bookmarkEnd w:id="11"/>
      <w:bookmarkEnd w:id="12"/>
      <w:bookmarkEnd w:id="13"/>
      <w:bookmarkEnd w:id="14"/>
      <w:bookmarkEnd w:id="15"/>
      <w:bookmarkEnd w:id="16"/>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38395083"/>
      <w:r w:rsidRPr="003D4ABF">
        <w:t>Introduction</w:t>
      </w:r>
      <w:bookmarkEnd w:id="17"/>
      <w:bookmarkEnd w:id="18"/>
      <w:bookmarkEnd w:id="19"/>
      <w:bookmarkEnd w:id="20"/>
      <w:bookmarkEnd w:id="21"/>
      <w:bookmarkEnd w:id="22"/>
      <w:bookmarkEnd w:id="23"/>
      <w:bookmarkEnd w:id="2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38395084"/>
      <w:r w:rsidRPr="003D4ABF">
        <w:lastRenderedPageBreak/>
        <w:t>1</w:t>
      </w:r>
      <w:r w:rsidRPr="003D4ABF">
        <w:tab/>
        <w:t>Scope</w:t>
      </w:r>
      <w:bookmarkEnd w:id="25"/>
      <w:bookmarkEnd w:id="26"/>
      <w:bookmarkEnd w:id="27"/>
      <w:bookmarkEnd w:id="28"/>
      <w:bookmarkEnd w:id="29"/>
      <w:bookmarkEnd w:id="30"/>
      <w:bookmarkEnd w:id="31"/>
      <w:bookmarkEnd w:id="32"/>
    </w:p>
    <w:p w14:paraId="234334F4" w14:textId="77777777" w:rsidR="00787F8E" w:rsidRPr="003D4ABF" w:rsidRDefault="00787F8E" w:rsidP="00787F8E">
      <w:bookmarkStart w:id="33"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38395085"/>
      <w:r w:rsidRPr="003D4ABF">
        <w:t>2</w:t>
      </w:r>
      <w:r w:rsidRPr="003D4ABF">
        <w:tab/>
        <w:t>References</w:t>
      </w:r>
      <w:bookmarkEnd w:id="34"/>
      <w:bookmarkEnd w:id="35"/>
      <w:bookmarkEnd w:id="36"/>
      <w:bookmarkEnd w:id="37"/>
      <w:bookmarkEnd w:id="38"/>
      <w:bookmarkEnd w:id="39"/>
      <w:bookmarkEnd w:id="40"/>
      <w:bookmarkEnd w:id="41"/>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2"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48"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w:t>
      </w:r>
      <w:r w:rsidR="0086681B">
        <w:t>TS</w:t>
      </w:r>
      <w:r w:rsidR="0086681B">
        <w:t> </w:t>
      </w:r>
      <w:r w:rsidR="0086681B">
        <w:t>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6AA7D9C8" w:rsidR="00623A69" w:rsidRDefault="00623A69" w:rsidP="00623A69">
      <w:pPr>
        <w:pStyle w:val="EX"/>
        <w:rPr>
          <w:lang w:eastAsia="zh-CN"/>
        </w:rPr>
      </w:pPr>
      <w:r>
        <w:rPr>
          <w:lang w:eastAsia="zh-CN"/>
        </w:rPr>
        <w:t>[39]</w:t>
      </w:r>
      <w:r>
        <w:rPr>
          <w:lang w:eastAsia="zh-CN"/>
        </w:rPr>
        <w:tab/>
        <w:t>GSMA PRD NG.135, Version 1.0: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w:t>
      </w:r>
      <w:r w:rsidR="0086681B">
        <w:t>TS</w:t>
      </w:r>
      <w:r w:rsidR="0086681B">
        <w:t> </w:t>
      </w:r>
      <w:r w:rsidR="0086681B">
        <w:t>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w:t>
      </w:r>
      <w:r w:rsidR="0086681B">
        <w:t>TS</w:t>
      </w:r>
      <w:r w:rsidR="0086681B">
        <w:t> </w:t>
      </w:r>
      <w:r w:rsidR="0086681B">
        <w:t>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w:t>
      </w:r>
      <w:r w:rsidR="0086681B">
        <w:t>TS</w:t>
      </w:r>
      <w:r w:rsidR="0086681B">
        <w:t> </w:t>
      </w:r>
      <w:r w:rsidR="0086681B">
        <w:t>23.256:</w:t>
      </w:r>
      <w:r>
        <w:t xml:space="preserve"> "Support of Uncrewed Aerial Systems (UAS) connectivity, identification and tracking; Stage 2".</w:t>
      </w:r>
    </w:p>
    <w:p w14:paraId="19E9111C" w14:textId="77777777" w:rsidR="00787F8E" w:rsidRPr="003D4ABF" w:rsidRDefault="00787F8E" w:rsidP="00787F8E">
      <w:pPr>
        <w:pStyle w:val="Heading1"/>
      </w:pPr>
      <w:bookmarkStart w:id="49" w:name="_Toc138395086"/>
      <w:r w:rsidRPr="003D4ABF">
        <w:t>3</w:t>
      </w:r>
      <w:r w:rsidRPr="003D4ABF">
        <w:tab/>
        <w:t>Definitions</w:t>
      </w:r>
      <w:r w:rsidRPr="003D4ABF">
        <w:rPr>
          <w:lang w:eastAsia="zh-CN"/>
        </w:rPr>
        <w:t xml:space="preserve"> </w:t>
      </w:r>
      <w:r w:rsidRPr="003D4ABF">
        <w:t>and abbreviations</w:t>
      </w:r>
      <w:bookmarkEnd w:id="42"/>
      <w:bookmarkEnd w:id="43"/>
      <w:bookmarkEnd w:id="44"/>
      <w:bookmarkEnd w:id="45"/>
      <w:bookmarkEnd w:id="46"/>
      <w:bookmarkEnd w:id="47"/>
      <w:bookmarkEnd w:id="48"/>
      <w:bookmarkEnd w:id="49"/>
    </w:p>
    <w:p w14:paraId="1D421B44" w14:textId="77777777" w:rsidR="00787F8E" w:rsidRPr="003D4ABF"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38395087"/>
      <w:r w:rsidRPr="003D4ABF">
        <w:t>3.1</w:t>
      </w:r>
      <w:r w:rsidRPr="003D4ABF">
        <w:tab/>
        <w:t>Definitions</w:t>
      </w:r>
      <w:bookmarkEnd w:id="50"/>
      <w:bookmarkEnd w:id="51"/>
      <w:bookmarkEnd w:id="52"/>
      <w:bookmarkEnd w:id="53"/>
      <w:bookmarkEnd w:id="54"/>
      <w:bookmarkEnd w:id="55"/>
      <w:bookmarkEnd w:id="56"/>
      <w:bookmarkEnd w:id="57"/>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57118045"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lastRenderedPageBreak/>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lastRenderedPageBreak/>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5FA403E1"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9824A8">
        <w:t xml:space="preserve"> and/or A2X communications (i.e. A2XP)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7A3EB640" w:rsidR="00D75B99" w:rsidRPr="0086681B" w:rsidRDefault="00D75B99" w:rsidP="00936F1A">
      <w:bookmarkStart w:id="58" w:name="_Toc19197269"/>
      <w:bookmarkStart w:id="59" w:name="_Toc27896422"/>
      <w:bookmarkStart w:id="60" w:name="_Toc36192589"/>
      <w:bookmarkStart w:id="61" w:name="_Toc37076320"/>
      <w:bookmarkStart w:id="62" w:name="_Toc45194766"/>
      <w:bookmarkStart w:id="63" w:name="_Toc47594178"/>
      <w:bookmarkStart w:id="64" w:name="_Toc51836809"/>
      <w:r w:rsidRPr="0086681B">
        <w:rPr>
          <w:b/>
          <w:bCs/>
        </w:rPr>
        <w:t>VPLMN specific URSP Rules:</w:t>
      </w:r>
      <w:r>
        <w:t xml:space="preserve"> 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65" w:name="_Toc138395088"/>
      <w:r w:rsidRPr="003D4ABF">
        <w:t>3.2</w:t>
      </w:r>
      <w:r w:rsidRPr="003D4ABF">
        <w:tab/>
        <w:t>Abbreviations</w:t>
      </w:r>
      <w:bookmarkEnd w:id="58"/>
      <w:bookmarkEnd w:id="59"/>
      <w:bookmarkEnd w:id="60"/>
      <w:bookmarkEnd w:id="61"/>
      <w:bookmarkEnd w:id="62"/>
      <w:bookmarkEnd w:id="63"/>
      <w:bookmarkEnd w:id="64"/>
      <w:bookmarkEnd w:id="65"/>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2BB16E7A"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lastRenderedPageBreak/>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38395089"/>
      <w:r w:rsidRPr="003D4ABF">
        <w:t>4</w:t>
      </w:r>
      <w:r w:rsidRPr="003D4ABF">
        <w:tab/>
      </w:r>
      <w:r w:rsidRPr="003D4ABF">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3D4ABF"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38395090"/>
      <w:r w:rsidRPr="003D4ABF">
        <w:t>4.</w:t>
      </w:r>
      <w:r w:rsidRPr="003D4ABF">
        <w:rPr>
          <w:lang w:eastAsia="zh-CN"/>
        </w:rPr>
        <w:t>1</w:t>
      </w:r>
      <w:r w:rsidRPr="003D4ABF">
        <w:tab/>
      </w:r>
      <w:r w:rsidRPr="003D4ABF">
        <w:rPr>
          <w:lang w:eastAsia="zh-CN"/>
        </w:rPr>
        <w:t>General requirements</w:t>
      </w:r>
      <w:bookmarkEnd w:id="74"/>
      <w:bookmarkEnd w:id="75"/>
      <w:bookmarkEnd w:id="76"/>
      <w:bookmarkEnd w:id="77"/>
      <w:bookmarkEnd w:id="78"/>
      <w:bookmarkEnd w:id="79"/>
      <w:bookmarkEnd w:id="80"/>
      <w:bookmarkEnd w:id="81"/>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38395091"/>
      <w:r w:rsidRPr="003D4ABF">
        <w:t>4.2</w:t>
      </w:r>
      <w:r w:rsidRPr="003D4ABF">
        <w:tab/>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3D4ABF" w:rsidRDefault="00787F8E" w:rsidP="00787F8E">
      <w:pPr>
        <w:pStyle w:val="Heading3"/>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38395092"/>
      <w:r w:rsidRPr="003D4ABF">
        <w:t>4.2.1</w:t>
      </w:r>
      <w:r w:rsidRPr="003D4ABF">
        <w:tab/>
        <w:t>Access and mobility related policy control requirements</w:t>
      </w:r>
      <w:bookmarkEnd w:id="90"/>
      <w:bookmarkEnd w:id="91"/>
      <w:bookmarkEnd w:id="92"/>
      <w:bookmarkEnd w:id="93"/>
      <w:bookmarkEnd w:id="94"/>
      <w:bookmarkEnd w:id="95"/>
      <w:bookmarkEnd w:id="96"/>
      <w:bookmarkEnd w:id="9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5" w:name="_Toc138395093"/>
      <w:r w:rsidRPr="003D4ABF">
        <w:t>4.2.2</w:t>
      </w:r>
      <w:r w:rsidRPr="003D4ABF">
        <w:tab/>
        <w:t>UE policy control requirements</w:t>
      </w:r>
      <w:bookmarkEnd w:id="98"/>
      <w:bookmarkEnd w:id="99"/>
      <w:bookmarkEnd w:id="100"/>
      <w:bookmarkEnd w:id="101"/>
      <w:bookmarkEnd w:id="102"/>
      <w:bookmarkEnd w:id="103"/>
      <w:bookmarkEnd w:id="104"/>
      <w:bookmarkEnd w:id="10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06" w:name="_Toc19197275"/>
      <w:bookmarkStart w:id="107" w:name="_Toc27896428"/>
      <w:r w:rsidRPr="003D4ABF">
        <w:lastRenderedPageBreak/>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08" w:name="_Toc36192595"/>
      <w:bookmarkStart w:id="109" w:name="_Toc37076326"/>
      <w:bookmarkStart w:id="110" w:name="_Toc45194772"/>
      <w:bookmarkStart w:id="111" w:name="_Toc47594184"/>
      <w:bookmarkStart w:id="112" w:name="_Toc51836815"/>
      <w:r>
        <w:t>-</w:t>
      </w:r>
      <w:r>
        <w:tab/>
        <w:t xml:space="preserve">ProSe Policy (ProSeP): This policy provides configuration parameters to the UE for ProSe features as defined in clause 5.1 of </w:t>
      </w:r>
      <w:r w:rsidR="0086681B">
        <w:t>TS</w:t>
      </w:r>
      <w:r w:rsidR="0086681B">
        <w:t> </w:t>
      </w:r>
      <w:r w:rsidR="0086681B">
        <w:t>23.304</w:t>
      </w:r>
      <w:r w:rsidR="0086681B">
        <w:t> </w:t>
      </w:r>
      <w:r w:rsidR="0086681B">
        <w:t>[</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w:t>
      </w:r>
      <w:r w:rsidR="0086681B">
        <w:t> </w:t>
      </w:r>
      <w:r w:rsidR="0086681B">
        <w:t>23.586</w:t>
      </w:r>
      <w:r w:rsidR="0086681B">
        <w:t> </w:t>
      </w:r>
      <w:r w:rsidR="0086681B">
        <w:t>[</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w:t>
      </w:r>
      <w:r w:rsidR="0086681B">
        <w:t> </w:t>
      </w:r>
      <w:r w:rsidR="0086681B">
        <w:t>23.256</w:t>
      </w:r>
      <w:r w:rsidR="0086681B">
        <w:t> </w:t>
      </w:r>
      <w:r w:rsidR="0086681B">
        <w:t>[</w:t>
      </w:r>
      <w:r>
        <w:t>43].</w:t>
      </w:r>
    </w:p>
    <w:p w14:paraId="7CAE1837" w14:textId="13B018F1" w:rsidR="00787F8E" w:rsidRPr="003D4ABF" w:rsidRDefault="00787F8E" w:rsidP="00787F8E">
      <w:pPr>
        <w:pStyle w:val="Heading3"/>
      </w:pPr>
      <w:bookmarkStart w:id="113" w:name="_Toc138395094"/>
      <w:r w:rsidRPr="003D4ABF">
        <w:t>4.2.3</w:t>
      </w:r>
      <w:r w:rsidRPr="003D4ABF">
        <w:tab/>
        <w:t>Network analytics information requirements</w:t>
      </w:r>
      <w:bookmarkEnd w:id="106"/>
      <w:bookmarkEnd w:id="107"/>
      <w:bookmarkEnd w:id="108"/>
      <w:bookmarkEnd w:id="109"/>
      <w:bookmarkEnd w:id="110"/>
      <w:bookmarkEnd w:id="111"/>
      <w:bookmarkEnd w:id="112"/>
      <w:bookmarkEnd w:id="11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38395095"/>
      <w:r w:rsidRPr="003D4ABF">
        <w:t>4.2.4</w:t>
      </w:r>
      <w:r w:rsidRPr="003D4ABF">
        <w:tab/>
        <w:t>Management of packet flow descriptions</w:t>
      </w:r>
      <w:bookmarkEnd w:id="114"/>
      <w:bookmarkEnd w:id="115"/>
      <w:bookmarkEnd w:id="116"/>
      <w:bookmarkEnd w:id="117"/>
      <w:bookmarkEnd w:id="118"/>
      <w:bookmarkEnd w:id="119"/>
      <w:bookmarkEnd w:id="120"/>
      <w:bookmarkEnd w:id="121"/>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38395096"/>
      <w:r w:rsidRPr="003D4ABF">
        <w:t>4.2.5</w:t>
      </w:r>
      <w:r w:rsidRPr="003D4ABF">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38395097"/>
      <w:r w:rsidRPr="003D4ABF">
        <w:t>4.2.6</w:t>
      </w:r>
      <w:r w:rsidRPr="003D4ABF">
        <w:tab/>
        <w:t>Support for non-session management related network capability exposure</w:t>
      </w:r>
      <w:bookmarkEnd w:id="130"/>
      <w:bookmarkEnd w:id="131"/>
      <w:bookmarkEnd w:id="132"/>
      <w:bookmarkEnd w:id="133"/>
      <w:bookmarkEnd w:id="134"/>
      <w:bookmarkEnd w:id="137"/>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0E0CAE"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6A498915" w14:textId="6521BAAE" w:rsidR="00787F8E" w:rsidRPr="003D4ABF" w:rsidRDefault="00787F8E" w:rsidP="00787F8E">
      <w:pPr>
        <w:pStyle w:val="B1"/>
      </w:pPr>
      <w:r w:rsidRPr="003D4ABF">
        <w:lastRenderedPageBreak/>
        <w:t>-</w:t>
      </w:r>
      <w:r w:rsidRPr="003D4ABF">
        <w:tab/>
      </w:r>
      <w:r w:rsidR="00E67E73">
        <w:t xml:space="preserve">Application Function influence on traffic routing, </w:t>
      </w:r>
      <w:r w:rsidRPr="003D4ABF">
        <w:t>as defined in clause 4.3.7 and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17808E89" w14:textId="3AAE1BE8" w:rsidR="00E67E73" w:rsidRDefault="00E67E73" w:rsidP="00787F8E">
      <w:pPr>
        <w:pStyle w:val="B1"/>
      </w:pPr>
      <w:r>
        <w:t>-</w:t>
      </w:r>
      <w:r>
        <w:tab/>
        <w:t xml:space="preserve">Application Function influence on Service Function Chaining, as defined in clause 4.3.7 and in clause 5.6.16 of </w:t>
      </w:r>
      <w:r w:rsidR="0086681B">
        <w:t>TS</w:t>
      </w:r>
      <w:r w:rsidR="0086681B">
        <w:t> </w:t>
      </w:r>
      <w:r w:rsidR="0086681B">
        <w:t>23.501</w:t>
      </w:r>
      <w:r w:rsidR="0086681B">
        <w:t> </w:t>
      </w:r>
      <w:r w:rsidR="0086681B">
        <w:t>[</w:t>
      </w:r>
      <w:r>
        <w:t>2];</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76217F5" w:rsidR="00E873DB" w:rsidRPr="003D4ABF" w:rsidRDefault="00E873DB" w:rsidP="0030218C">
      <w:pPr>
        <w:pStyle w:val="B1"/>
      </w:pPr>
      <w:bookmarkStart w:id="138" w:name="_Toc36192599"/>
      <w:bookmarkStart w:id="139" w:name="_Toc37076330"/>
      <w:bookmarkStart w:id="140" w:name="_Toc45194776"/>
      <w:bookmarkStart w:id="141" w:name="_Toc47594188"/>
      <w:bookmarkStart w:id="142"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6B072B69" w14:textId="103463C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w:t>
      </w:r>
      <w:r w:rsidR="0086681B">
        <w:t> </w:t>
      </w:r>
      <w:r w:rsidR="0086681B">
        <w:t>23.501</w:t>
      </w:r>
      <w:r w:rsidR="0086681B">
        <w:t> </w:t>
      </w:r>
      <w:r w:rsidR="0086681B">
        <w:t>[</w:t>
      </w:r>
      <w:r>
        <w:t xml:space="preserve">2] and clause 4.15.6.7 of </w:t>
      </w:r>
      <w:r w:rsidR="0086681B">
        <w:t>TS</w:t>
      </w:r>
      <w:r w:rsidR="0086681B">
        <w:t> </w:t>
      </w:r>
      <w:r w:rsidR="0086681B">
        <w:t>23.502</w:t>
      </w:r>
      <w:r w:rsidR="0086681B">
        <w:t> </w:t>
      </w:r>
      <w:r w:rsidR="0086681B">
        <w:t>[</w:t>
      </w:r>
      <w:r>
        <w:t>3]).</w:t>
      </w:r>
    </w:p>
    <w:p w14:paraId="3A6CC175" w14:textId="05C9D780"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3FFF5676" w14:textId="38DB3B9B"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w:t>
      </w:r>
      <w:r w:rsidR="0086681B">
        <w:t> </w:t>
      </w:r>
      <w:r w:rsidR="0086681B">
        <w:t>23.502</w:t>
      </w:r>
      <w:r w:rsidR="0086681B">
        <w:t> </w:t>
      </w:r>
      <w:r w:rsidR="0086681B">
        <w:t>[</w:t>
      </w:r>
      <w:r>
        <w:t>3].</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w:t>
      </w:r>
      <w:r w:rsidR="0086681B">
        <w:t> </w:t>
      </w:r>
      <w:r w:rsidR="0086681B">
        <w:t>23.501</w:t>
      </w:r>
      <w:r w:rsidR="0086681B">
        <w:t> </w:t>
      </w:r>
      <w:r w:rsidR="0086681B">
        <w:t>[</w:t>
      </w:r>
      <w:r>
        <w:t xml:space="preserve">2] and clause 4.15.6.7 of </w:t>
      </w:r>
      <w:r w:rsidR="0086681B">
        <w:t>TS</w:t>
      </w:r>
      <w:r w:rsidR="0086681B">
        <w:t> </w:t>
      </w:r>
      <w:r w:rsidR="0086681B">
        <w:t>23.502</w:t>
      </w:r>
      <w:r w:rsidR="0086681B">
        <w:t> </w:t>
      </w:r>
      <w:r w:rsidR="0086681B">
        <w:t>[</w:t>
      </w:r>
      <w:r>
        <w:t>3]).</w:t>
      </w:r>
    </w:p>
    <w:p w14:paraId="1985B410" w14:textId="5CA6F70B" w:rsidR="008D2612" w:rsidRDefault="008D2612" w:rsidP="008D2612">
      <w:pPr>
        <w:pStyle w:val="Heading3"/>
      </w:pPr>
      <w:bookmarkStart w:id="143" w:name="_Toc138395098"/>
      <w:r>
        <w:t>4.2.7</w:t>
      </w:r>
      <w:r>
        <w:tab/>
        <w:t>Slice replacement related policy control requirements</w:t>
      </w:r>
      <w:bookmarkEnd w:id="143"/>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44" w:name="_Toc138395099"/>
      <w:r w:rsidRPr="003D4ABF">
        <w:t>4.3</w:t>
      </w:r>
      <w:r w:rsidRPr="003D4ABF">
        <w:tab/>
        <w:t>Session management related policy control requirements</w:t>
      </w:r>
      <w:bookmarkEnd w:id="135"/>
      <w:bookmarkEnd w:id="136"/>
      <w:bookmarkEnd w:id="138"/>
      <w:bookmarkEnd w:id="139"/>
      <w:bookmarkEnd w:id="140"/>
      <w:bookmarkEnd w:id="141"/>
      <w:bookmarkEnd w:id="142"/>
      <w:bookmarkEnd w:id="144"/>
    </w:p>
    <w:p w14:paraId="2C65DC30" w14:textId="77777777" w:rsidR="00787F8E" w:rsidRPr="003D4ABF" w:rsidRDefault="00787F8E" w:rsidP="00787F8E">
      <w:pPr>
        <w:pStyle w:val="Heading3"/>
      </w:pPr>
      <w:bookmarkStart w:id="145" w:name="_Toc19197279"/>
      <w:bookmarkStart w:id="146" w:name="_Toc27896432"/>
      <w:bookmarkStart w:id="147" w:name="_Toc36192600"/>
      <w:bookmarkStart w:id="148" w:name="_Toc37076331"/>
      <w:bookmarkStart w:id="149" w:name="_Toc45194777"/>
      <w:bookmarkStart w:id="150" w:name="_Toc47594189"/>
      <w:bookmarkStart w:id="151" w:name="_Toc51836820"/>
      <w:bookmarkStart w:id="152" w:name="_Toc138395100"/>
      <w:r w:rsidRPr="003D4ABF">
        <w:t>4.3.1</w:t>
      </w:r>
      <w:r w:rsidRPr="003D4ABF">
        <w:tab/>
        <w:t>General requirements</w:t>
      </w:r>
      <w:bookmarkEnd w:id="145"/>
      <w:bookmarkEnd w:id="146"/>
      <w:bookmarkEnd w:id="147"/>
      <w:bookmarkEnd w:id="148"/>
      <w:bookmarkEnd w:id="149"/>
      <w:bookmarkEnd w:id="150"/>
      <w:bookmarkEnd w:id="151"/>
      <w:bookmarkEnd w:id="152"/>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lastRenderedPageBreak/>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3" w:name="_Toc19197280"/>
      <w:bookmarkStart w:id="154" w:name="_Toc27896433"/>
      <w:bookmarkStart w:id="155" w:name="_Toc36192601"/>
      <w:bookmarkStart w:id="156" w:name="_Toc37076332"/>
      <w:bookmarkStart w:id="157" w:name="_Toc45194778"/>
      <w:bookmarkStart w:id="158" w:name="_Toc47594190"/>
      <w:bookmarkStart w:id="159" w:name="_Toc51836821"/>
      <w:bookmarkStart w:id="160" w:name="_Toc138395101"/>
      <w:r w:rsidRPr="003D4ABF">
        <w:t>4.3.2</w:t>
      </w:r>
      <w:r w:rsidRPr="003D4ABF">
        <w:tab/>
        <w:t>Charging related requirements</w:t>
      </w:r>
      <w:bookmarkEnd w:id="153"/>
      <w:bookmarkEnd w:id="154"/>
      <w:bookmarkEnd w:id="155"/>
      <w:bookmarkEnd w:id="156"/>
      <w:bookmarkEnd w:id="157"/>
      <w:bookmarkEnd w:id="158"/>
      <w:bookmarkEnd w:id="159"/>
      <w:bookmarkEnd w:id="160"/>
    </w:p>
    <w:p w14:paraId="67D3B917" w14:textId="77777777" w:rsidR="00787F8E" w:rsidRPr="003D4ABF" w:rsidRDefault="00787F8E" w:rsidP="00787F8E">
      <w:pPr>
        <w:pStyle w:val="Heading4"/>
      </w:pPr>
      <w:bookmarkStart w:id="161" w:name="_Toc19197281"/>
      <w:bookmarkStart w:id="162" w:name="_Toc27896434"/>
      <w:bookmarkStart w:id="163" w:name="_Toc36192602"/>
      <w:bookmarkStart w:id="164" w:name="_Toc37076333"/>
      <w:bookmarkStart w:id="165" w:name="_Toc45194779"/>
      <w:bookmarkStart w:id="166" w:name="_Toc47594191"/>
      <w:bookmarkStart w:id="167" w:name="_Toc51836822"/>
      <w:bookmarkStart w:id="168" w:name="_Toc138395102"/>
      <w:r w:rsidRPr="003D4ABF">
        <w:t>4.3.2.1</w:t>
      </w:r>
      <w:r w:rsidRPr="003D4ABF">
        <w:tab/>
        <w:t>General</w:t>
      </w:r>
      <w:bookmarkEnd w:id="161"/>
      <w:bookmarkEnd w:id="162"/>
      <w:bookmarkEnd w:id="163"/>
      <w:bookmarkEnd w:id="164"/>
      <w:bookmarkEnd w:id="165"/>
      <w:bookmarkEnd w:id="166"/>
      <w:bookmarkEnd w:id="167"/>
      <w:bookmarkEnd w:id="16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69" w:name="_Toc19197282"/>
      <w:bookmarkStart w:id="170" w:name="_Toc27896435"/>
      <w:bookmarkStart w:id="171" w:name="_Toc36192603"/>
      <w:bookmarkStart w:id="172" w:name="_Toc37076334"/>
      <w:bookmarkStart w:id="173" w:name="_Toc45194780"/>
      <w:bookmarkStart w:id="174" w:name="_Toc47594192"/>
      <w:bookmarkStart w:id="175" w:name="_Toc51836823"/>
      <w:bookmarkStart w:id="176" w:name="_Toc138395103"/>
      <w:r w:rsidRPr="003D4ABF">
        <w:t>4.3.2.2</w:t>
      </w:r>
      <w:r w:rsidRPr="003D4ABF">
        <w:tab/>
        <w:t>Charging models</w:t>
      </w:r>
      <w:bookmarkEnd w:id="169"/>
      <w:bookmarkEnd w:id="170"/>
      <w:bookmarkEnd w:id="171"/>
      <w:bookmarkEnd w:id="172"/>
      <w:bookmarkEnd w:id="173"/>
      <w:bookmarkEnd w:id="174"/>
      <w:bookmarkEnd w:id="175"/>
      <w:bookmarkEnd w:id="176"/>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77" w:name="_Toc19197283"/>
      <w:bookmarkStart w:id="178" w:name="_Toc27896436"/>
      <w:bookmarkStart w:id="179" w:name="_Toc36192604"/>
      <w:bookmarkStart w:id="180" w:name="_Toc37076335"/>
      <w:bookmarkStart w:id="181" w:name="_Toc45194781"/>
      <w:bookmarkStart w:id="182" w:name="_Toc47594193"/>
      <w:bookmarkStart w:id="183" w:name="_Toc51836824"/>
      <w:bookmarkStart w:id="184" w:name="_Toc138395104"/>
      <w:r w:rsidRPr="003D4ABF">
        <w:t>4.3.2.3</w:t>
      </w:r>
      <w:r w:rsidRPr="003D4ABF">
        <w:tab/>
        <w:t>Charging requirements</w:t>
      </w:r>
      <w:bookmarkEnd w:id="177"/>
      <w:bookmarkEnd w:id="178"/>
      <w:bookmarkEnd w:id="179"/>
      <w:bookmarkEnd w:id="180"/>
      <w:bookmarkEnd w:id="181"/>
      <w:bookmarkEnd w:id="182"/>
      <w:bookmarkEnd w:id="183"/>
      <w:bookmarkEnd w:id="184"/>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lastRenderedPageBreak/>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5" w:name="_Toc19197284"/>
      <w:bookmarkStart w:id="186" w:name="_Toc27896437"/>
      <w:bookmarkStart w:id="187" w:name="_Toc36192605"/>
      <w:bookmarkStart w:id="188" w:name="_Toc37076336"/>
      <w:bookmarkStart w:id="189" w:name="_Toc45194782"/>
      <w:bookmarkStart w:id="190" w:name="_Toc47594194"/>
      <w:bookmarkStart w:id="191" w:name="_Toc51836825"/>
      <w:bookmarkStart w:id="192" w:name="_Toc138395105"/>
      <w:r w:rsidRPr="003D4ABF">
        <w:t>4.3.2.4</w:t>
      </w:r>
      <w:r w:rsidRPr="003D4ABF">
        <w:tab/>
        <w:t>Examples of Service Data Flow Charging</w:t>
      </w:r>
      <w:bookmarkEnd w:id="185"/>
      <w:bookmarkEnd w:id="186"/>
      <w:bookmarkEnd w:id="187"/>
      <w:bookmarkEnd w:id="188"/>
      <w:bookmarkEnd w:id="189"/>
      <w:bookmarkEnd w:id="190"/>
      <w:bookmarkEnd w:id="191"/>
      <w:bookmarkEnd w:id="192"/>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3" w:name="_Toc19197285"/>
      <w:bookmarkStart w:id="194" w:name="_Toc27896438"/>
      <w:bookmarkStart w:id="195" w:name="_Toc36192606"/>
      <w:bookmarkStart w:id="196" w:name="_Toc37076337"/>
      <w:bookmarkStart w:id="197" w:name="_Toc45194783"/>
      <w:bookmarkStart w:id="198" w:name="_Toc47594195"/>
      <w:bookmarkStart w:id="199" w:name="_Toc51836826"/>
      <w:bookmarkStart w:id="200" w:name="_Toc138395106"/>
      <w:r w:rsidRPr="003D4ABF">
        <w:t>4.3.3</w:t>
      </w:r>
      <w:r w:rsidRPr="003D4ABF">
        <w:tab/>
        <w:t>Policy control requirements</w:t>
      </w:r>
      <w:bookmarkEnd w:id="193"/>
      <w:bookmarkEnd w:id="194"/>
      <w:bookmarkEnd w:id="195"/>
      <w:bookmarkEnd w:id="196"/>
      <w:bookmarkEnd w:id="197"/>
      <w:bookmarkEnd w:id="198"/>
      <w:bookmarkEnd w:id="199"/>
      <w:bookmarkEnd w:id="200"/>
    </w:p>
    <w:p w14:paraId="4DD9F077" w14:textId="77777777" w:rsidR="00787F8E" w:rsidRPr="003D4ABF" w:rsidRDefault="00787F8E" w:rsidP="00787F8E">
      <w:pPr>
        <w:pStyle w:val="Heading4"/>
      </w:pPr>
      <w:bookmarkStart w:id="201" w:name="_Toc19197286"/>
      <w:bookmarkStart w:id="202" w:name="_Toc27896439"/>
      <w:bookmarkStart w:id="203" w:name="_Toc36192607"/>
      <w:bookmarkStart w:id="204" w:name="_Toc37076338"/>
      <w:bookmarkStart w:id="205" w:name="_Toc45194784"/>
      <w:bookmarkStart w:id="206" w:name="_Toc47594196"/>
      <w:bookmarkStart w:id="207" w:name="_Toc51836827"/>
      <w:bookmarkStart w:id="208" w:name="_Toc138395107"/>
      <w:r w:rsidRPr="003D4ABF">
        <w:t>4.3.3.1</w:t>
      </w:r>
      <w:r w:rsidRPr="003D4ABF">
        <w:tab/>
        <w:t>Gating control requirements</w:t>
      </w:r>
      <w:bookmarkEnd w:id="201"/>
      <w:bookmarkEnd w:id="202"/>
      <w:bookmarkEnd w:id="203"/>
      <w:bookmarkEnd w:id="204"/>
      <w:bookmarkEnd w:id="205"/>
      <w:bookmarkEnd w:id="206"/>
      <w:bookmarkEnd w:id="207"/>
      <w:bookmarkEnd w:id="208"/>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09" w:name="_Toc19197287"/>
      <w:bookmarkStart w:id="210" w:name="_Toc27896440"/>
      <w:bookmarkStart w:id="211" w:name="_Toc36192608"/>
      <w:bookmarkStart w:id="212" w:name="_Toc37076339"/>
      <w:bookmarkStart w:id="213" w:name="_Toc45194785"/>
      <w:bookmarkStart w:id="214" w:name="_Toc47594197"/>
      <w:bookmarkStart w:id="215" w:name="_Toc51836828"/>
      <w:bookmarkStart w:id="216" w:name="_Toc138395108"/>
      <w:r w:rsidRPr="003D4ABF">
        <w:t>4.3.3.2</w:t>
      </w:r>
      <w:r w:rsidRPr="003D4ABF">
        <w:tab/>
        <w:t>QoS control requirements</w:t>
      </w:r>
      <w:bookmarkEnd w:id="209"/>
      <w:bookmarkEnd w:id="210"/>
      <w:bookmarkEnd w:id="211"/>
      <w:bookmarkEnd w:id="212"/>
      <w:bookmarkEnd w:id="213"/>
      <w:bookmarkEnd w:id="214"/>
      <w:bookmarkEnd w:id="215"/>
      <w:bookmarkEnd w:id="216"/>
    </w:p>
    <w:p w14:paraId="3D3045AE" w14:textId="77777777" w:rsidR="00787F8E" w:rsidRPr="003D4ABF" w:rsidRDefault="00787F8E" w:rsidP="00787F8E">
      <w:pPr>
        <w:pStyle w:val="Heading5"/>
      </w:pPr>
      <w:bookmarkStart w:id="217" w:name="_Toc19197288"/>
      <w:bookmarkStart w:id="218" w:name="_Toc27896441"/>
      <w:bookmarkStart w:id="219" w:name="_Toc36192609"/>
      <w:bookmarkStart w:id="220" w:name="_Toc37076340"/>
      <w:bookmarkStart w:id="221" w:name="_Toc45194786"/>
      <w:bookmarkStart w:id="222" w:name="_Toc47594198"/>
      <w:bookmarkStart w:id="223" w:name="_Toc51836829"/>
      <w:bookmarkStart w:id="224" w:name="_Toc138395109"/>
      <w:r w:rsidRPr="003D4ABF">
        <w:t>4.3.3.2.1</w:t>
      </w:r>
      <w:r w:rsidRPr="003D4ABF">
        <w:tab/>
        <w:t>QoS control at service data flow level</w:t>
      </w:r>
      <w:bookmarkEnd w:id="217"/>
      <w:bookmarkEnd w:id="218"/>
      <w:bookmarkEnd w:id="219"/>
      <w:bookmarkEnd w:id="220"/>
      <w:bookmarkEnd w:id="221"/>
      <w:bookmarkEnd w:id="222"/>
      <w:bookmarkEnd w:id="223"/>
      <w:bookmarkEnd w:id="224"/>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5" w:name="_Toc19197289"/>
      <w:bookmarkStart w:id="226" w:name="_Toc27896442"/>
      <w:bookmarkStart w:id="227" w:name="_Toc36192610"/>
      <w:bookmarkStart w:id="228" w:name="_Toc37076341"/>
      <w:bookmarkStart w:id="229" w:name="_Toc45194787"/>
      <w:bookmarkStart w:id="230" w:name="_Toc47594199"/>
      <w:bookmarkStart w:id="231" w:name="_Toc51836830"/>
      <w:bookmarkStart w:id="232" w:name="_Toc138395110"/>
      <w:r w:rsidRPr="003D4ABF">
        <w:t>4.3.3.2.2</w:t>
      </w:r>
      <w:r w:rsidRPr="003D4ABF">
        <w:tab/>
        <w:t>QoS control at QoS Flow level</w:t>
      </w:r>
      <w:bookmarkEnd w:id="225"/>
      <w:bookmarkEnd w:id="226"/>
      <w:bookmarkEnd w:id="227"/>
      <w:bookmarkEnd w:id="228"/>
      <w:bookmarkEnd w:id="229"/>
      <w:bookmarkEnd w:id="230"/>
      <w:bookmarkEnd w:id="231"/>
      <w:bookmarkEnd w:id="232"/>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lastRenderedPageBreak/>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3" w:name="_Toc19197290"/>
      <w:bookmarkStart w:id="234" w:name="_Toc27896443"/>
      <w:bookmarkStart w:id="235" w:name="_Toc36192611"/>
      <w:bookmarkStart w:id="236" w:name="_Toc37076342"/>
      <w:bookmarkStart w:id="237" w:name="_Toc45194788"/>
      <w:bookmarkStart w:id="238" w:name="_Toc47594200"/>
      <w:bookmarkStart w:id="239" w:name="_Toc51836831"/>
      <w:bookmarkStart w:id="240" w:name="_Toc138395111"/>
      <w:r w:rsidRPr="003D4ABF">
        <w:t>4.3.3.2.3</w:t>
      </w:r>
      <w:r w:rsidRPr="003D4ABF">
        <w:tab/>
        <w:t>QoS control at PDU Session level</w:t>
      </w:r>
      <w:bookmarkEnd w:id="233"/>
      <w:bookmarkEnd w:id="234"/>
      <w:bookmarkEnd w:id="235"/>
      <w:bookmarkEnd w:id="236"/>
      <w:bookmarkEnd w:id="237"/>
      <w:bookmarkEnd w:id="238"/>
      <w:bookmarkEnd w:id="239"/>
      <w:bookmarkEnd w:id="240"/>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1" w:name="_Toc19197291"/>
      <w:bookmarkStart w:id="242" w:name="_Toc27896444"/>
      <w:bookmarkStart w:id="243" w:name="_Toc36192612"/>
      <w:bookmarkStart w:id="244" w:name="_Toc37076343"/>
      <w:bookmarkStart w:id="245" w:name="_Toc45194789"/>
      <w:bookmarkStart w:id="246" w:name="_Toc47594201"/>
      <w:bookmarkStart w:id="247" w:name="_Toc51836832"/>
      <w:bookmarkStart w:id="248" w:name="_Toc138395112"/>
      <w:r w:rsidRPr="003D4ABF">
        <w:t>4.3.3.3</w:t>
      </w:r>
      <w:r w:rsidRPr="003D4ABF">
        <w:tab/>
        <w:t>Subscriber spending limits requirements</w:t>
      </w:r>
      <w:bookmarkEnd w:id="241"/>
      <w:bookmarkEnd w:id="242"/>
      <w:bookmarkEnd w:id="243"/>
      <w:bookmarkEnd w:id="244"/>
      <w:bookmarkEnd w:id="245"/>
      <w:bookmarkEnd w:id="246"/>
      <w:bookmarkEnd w:id="247"/>
      <w:bookmarkEnd w:id="24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49" w:name="_Toc19197292"/>
      <w:bookmarkStart w:id="250" w:name="_Toc27896445"/>
      <w:bookmarkStart w:id="251" w:name="_Toc36192613"/>
      <w:bookmarkStart w:id="252" w:name="_Toc37076344"/>
      <w:bookmarkStart w:id="253" w:name="_Toc45194790"/>
      <w:bookmarkStart w:id="254" w:name="_Toc47594202"/>
      <w:bookmarkStart w:id="255" w:name="_Toc51836833"/>
      <w:bookmarkStart w:id="256" w:name="_Toc138395113"/>
      <w:r w:rsidRPr="003D4ABF">
        <w:t>4.3.4</w:t>
      </w:r>
      <w:r w:rsidRPr="003D4ABF">
        <w:tab/>
        <w:t>Usage monitoring control requirements</w:t>
      </w:r>
      <w:bookmarkEnd w:id="249"/>
      <w:bookmarkEnd w:id="250"/>
      <w:bookmarkEnd w:id="251"/>
      <w:bookmarkEnd w:id="252"/>
      <w:bookmarkEnd w:id="253"/>
      <w:bookmarkEnd w:id="254"/>
      <w:bookmarkEnd w:id="255"/>
      <w:bookmarkEnd w:id="256"/>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lastRenderedPageBreak/>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57" w:name="_Toc19197293"/>
      <w:bookmarkStart w:id="258" w:name="_Toc27896446"/>
      <w:bookmarkStart w:id="259" w:name="_Toc36192614"/>
      <w:bookmarkStart w:id="260" w:name="_Toc37076345"/>
      <w:bookmarkStart w:id="261" w:name="_Toc45194791"/>
      <w:bookmarkStart w:id="262" w:name="_Toc47594203"/>
      <w:bookmarkStart w:id="263" w:name="_Toc51836834"/>
      <w:bookmarkStart w:id="264" w:name="_Toc138395114"/>
      <w:r w:rsidRPr="003D4ABF">
        <w:t>4.3.5</w:t>
      </w:r>
      <w:r w:rsidRPr="003D4ABF">
        <w:tab/>
        <w:t>Application detection and control requirements</w:t>
      </w:r>
      <w:bookmarkEnd w:id="257"/>
      <w:bookmarkEnd w:id="258"/>
      <w:bookmarkEnd w:id="259"/>
      <w:bookmarkEnd w:id="260"/>
      <w:bookmarkEnd w:id="261"/>
      <w:bookmarkEnd w:id="262"/>
      <w:bookmarkEnd w:id="263"/>
      <w:bookmarkEnd w:id="264"/>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65" w:name="_Toc19197294"/>
      <w:bookmarkStart w:id="266" w:name="_Toc27896447"/>
      <w:bookmarkStart w:id="267" w:name="_Toc36192615"/>
      <w:bookmarkStart w:id="268" w:name="_Toc37076346"/>
      <w:bookmarkStart w:id="269" w:name="_Toc45194792"/>
      <w:bookmarkStart w:id="270" w:name="_Toc47594204"/>
      <w:bookmarkStart w:id="271" w:name="_Toc51836835"/>
      <w:bookmarkStart w:id="272" w:name="_Toc138395115"/>
      <w:r w:rsidRPr="003D4ABF">
        <w:t>4.3.6</w:t>
      </w:r>
      <w:r w:rsidRPr="003D4ABF">
        <w:rPr>
          <w:rFonts w:eastAsia="SimSun"/>
        </w:rPr>
        <w:tab/>
      </w:r>
      <w:r w:rsidRPr="003D4ABF">
        <w:t>Support for session management related network capability exposure</w:t>
      </w:r>
      <w:bookmarkEnd w:id="265"/>
      <w:bookmarkEnd w:id="266"/>
      <w:bookmarkEnd w:id="267"/>
      <w:bookmarkEnd w:id="268"/>
      <w:bookmarkEnd w:id="269"/>
      <w:bookmarkEnd w:id="270"/>
      <w:bookmarkEnd w:id="271"/>
      <w:bookmarkEnd w:id="272"/>
    </w:p>
    <w:p w14:paraId="3A189F50" w14:textId="77777777" w:rsidR="00787F8E" w:rsidRPr="003D4ABF" w:rsidRDefault="00787F8E" w:rsidP="00787F8E">
      <w:bookmarkStart w:id="273" w:name="_Toc19197295"/>
      <w:bookmarkStart w:id="274"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6B50753A"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7C2D58AA" w14:textId="63493E6A" w:rsidR="00E86E60" w:rsidRDefault="00E86E60" w:rsidP="00787F8E">
      <w:pPr>
        <w:pStyle w:val="B1"/>
      </w:pPr>
      <w:r>
        <w:t>-</w:t>
      </w:r>
      <w:r>
        <w:tab/>
        <w:t xml:space="preserve">Request QoS, traffic characteristics provisioning and performance monitoring for an individual UE or a group of UEs (see clause 4.15.6.14 of </w:t>
      </w:r>
      <w:r w:rsidR="0086681B">
        <w:t>TS</w:t>
      </w:r>
      <w:r w:rsidR="0086681B">
        <w:t> </w:t>
      </w:r>
      <w:r w:rsidR="0086681B">
        <w:t>23.502</w:t>
      </w:r>
      <w:r w:rsidR="0086681B">
        <w:t> </w:t>
      </w:r>
      <w:r w:rsidR="0086681B">
        <w:t>[</w:t>
      </w:r>
      <w:r>
        <w:t>3]);</w:t>
      </w:r>
    </w:p>
    <w:p w14:paraId="22A1AD1E" w14:textId="54BD45D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4EB9249F" w:rsidR="00844BD5" w:rsidRPr="003D4ABF" w:rsidRDefault="00844BD5" w:rsidP="00844BD5">
      <w:pPr>
        <w:pStyle w:val="B1"/>
      </w:pPr>
      <w:bookmarkStart w:id="275" w:name="_Toc36192616"/>
      <w:bookmarkStart w:id="276" w:name="_Toc37076347"/>
      <w:bookmarkStart w:id="277" w:name="_Toc45194793"/>
      <w:bookmarkStart w:id="278" w:name="_Toc47594205"/>
      <w:bookmarkStart w:id="279" w:name="_Toc51836836"/>
      <w:r w:rsidRPr="003D4ABF">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2F7B1989" w14:textId="77777777" w:rsidR="00787F8E" w:rsidRPr="003D4ABF" w:rsidRDefault="00787F8E" w:rsidP="00787F8E">
      <w:pPr>
        <w:pStyle w:val="Heading3"/>
      </w:pPr>
      <w:bookmarkStart w:id="280" w:name="_Toc138395116"/>
      <w:r w:rsidRPr="003D4ABF">
        <w:t>4.3.7</w:t>
      </w:r>
      <w:r w:rsidRPr="003D4ABF">
        <w:rPr>
          <w:rFonts w:eastAsia="SimSun"/>
        </w:rPr>
        <w:tab/>
      </w:r>
      <w:r w:rsidRPr="003D4ABF">
        <w:t>Traffic steering control</w:t>
      </w:r>
      <w:bookmarkEnd w:id="273"/>
      <w:bookmarkEnd w:id="274"/>
      <w:bookmarkEnd w:id="275"/>
      <w:bookmarkEnd w:id="276"/>
      <w:bookmarkEnd w:id="277"/>
      <w:bookmarkEnd w:id="278"/>
      <w:bookmarkEnd w:id="279"/>
      <w:bookmarkEnd w:id="280"/>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w:t>
      </w:r>
      <w:r w:rsidR="0086681B">
        <w:t> </w:t>
      </w:r>
      <w:r w:rsidR="0086681B">
        <w:t>23.501</w:t>
      </w:r>
      <w:r w:rsidR="0086681B">
        <w:t> </w:t>
      </w:r>
      <w:r w:rsidR="0086681B">
        <w:t>[</w:t>
      </w:r>
      <w:r w:rsidR="00EB452C">
        <w:t>2].</w:t>
      </w:r>
      <w:r w:rsidRPr="003D4ABF">
        <w:t xml:space="preserve"> This is supported in non-roaming and home-routed scenarios only.</w:t>
      </w:r>
    </w:p>
    <w:p w14:paraId="33EEAACD" w14:textId="56412A6E"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1" w:name="_Toc19197296"/>
      <w:bookmarkStart w:id="282" w:name="_Toc27896449"/>
      <w:bookmarkStart w:id="283" w:name="_Toc36192617"/>
      <w:bookmarkStart w:id="284" w:name="_Toc37076348"/>
      <w:bookmarkStart w:id="285" w:name="_Toc45194794"/>
      <w:bookmarkStart w:id="286" w:name="_Toc47594206"/>
      <w:bookmarkStart w:id="287" w:name="_Toc51836837"/>
      <w:bookmarkStart w:id="288" w:name="_Toc138395117"/>
      <w:r w:rsidRPr="003D4ABF">
        <w:t>4.4</w:t>
      </w:r>
      <w:r w:rsidRPr="003D4ABF">
        <w:tab/>
        <w:t xml:space="preserve">Network slice </w:t>
      </w:r>
      <w:r w:rsidR="004B2724" w:rsidRPr="003D4ABF">
        <w:t xml:space="preserve">related </w:t>
      </w:r>
      <w:r w:rsidRPr="003D4ABF">
        <w:t>policy control requirements</w:t>
      </w:r>
      <w:bookmarkEnd w:id="288"/>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lastRenderedPageBreak/>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89" w:name="_Toc138395118"/>
      <w:r w:rsidRPr="003D4ABF">
        <w:rPr>
          <w:lang w:eastAsia="zh-CN"/>
        </w:rPr>
        <w:t>5</w:t>
      </w:r>
      <w:r w:rsidRPr="003D4ABF">
        <w:tab/>
      </w:r>
      <w:r w:rsidRPr="003D4ABF">
        <w:rPr>
          <w:lang w:eastAsia="zh-CN"/>
        </w:rPr>
        <w:t>Architecture model and reference points</w:t>
      </w:r>
      <w:bookmarkEnd w:id="281"/>
      <w:bookmarkEnd w:id="282"/>
      <w:bookmarkEnd w:id="283"/>
      <w:bookmarkEnd w:id="284"/>
      <w:bookmarkEnd w:id="285"/>
      <w:bookmarkEnd w:id="286"/>
      <w:bookmarkEnd w:id="287"/>
      <w:bookmarkEnd w:id="289"/>
    </w:p>
    <w:p w14:paraId="3D5F6233" w14:textId="77777777" w:rsidR="00787F8E" w:rsidRPr="003D4ABF" w:rsidRDefault="00787F8E" w:rsidP="00787F8E">
      <w:pPr>
        <w:pStyle w:val="Heading2"/>
      </w:pPr>
      <w:bookmarkStart w:id="290" w:name="_Toc19197297"/>
      <w:bookmarkStart w:id="291" w:name="_Toc27896450"/>
      <w:bookmarkStart w:id="292" w:name="_Toc36192618"/>
      <w:bookmarkStart w:id="293" w:name="_Toc37076349"/>
      <w:bookmarkStart w:id="294" w:name="_Toc45194795"/>
      <w:bookmarkStart w:id="295" w:name="_Toc47594207"/>
      <w:bookmarkStart w:id="296" w:name="_Toc51836838"/>
      <w:bookmarkStart w:id="297" w:name="_Toc138395119"/>
      <w:r w:rsidRPr="003D4ABF">
        <w:t>5.1</w:t>
      </w:r>
      <w:r w:rsidRPr="003D4ABF">
        <w:tab/>
        <w:t>General</w:t>
      </w:r>
      <w:bookmarkEnd w:id="290"/>
      <w:bookmarkEnd w:id="291"/>
      <w:bookmarkEnd w:id="292"/>
      <w:bookmarkEnd w:id="293"/>
      <w:bookmarkEnd w:id="294"/>
      <w:bookmarkEnd w:id="295"/>
      <w:bookmarkEnd w:id="296"/>
      <w:bookmarkEnd w:id="297"/>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298" w:name="_Toc19197298"/>
      <w:bookmarkStart w:id="299" w:name="_Toc27896451"/>
      <w:bookmarkStart w:id="300" w:name="_Toc36192619"/>
      <w:bookmarkStart w:id="301" w:name="_Toc37076350"/>
      <w:bookmarkStart w:id="302" w:name="_Toc45194796"/>
      <w:bookmarkStart w:id="303" w:name="_Toc47594208"/>
      <w:bookmarkStart w:id="304" w:name="_Toc51836839"/>
      <w:bookmarkStart w:id="305" w:name="_Toc138395120"/>
      <w:r w:rsidRPr="003D4ABF">
        <w:rPr>
          <w:lang w:eastAsia="zh-CN"/>
        </w:rPr>
        <w:t>5</w:t>
      </w:r>
      <w:r w:rsidRPr="003D4ABF">
        <w:t>.2</w:t>
      </w:r>
      <w:r w:rsidRPr="003D4ABF">
        <w:tab/>
      </w:r>
      <w:r w:rsidRPr="003D4ABF">
        <w:rPr>
          <w:lang w:eastAsia="zh-CN"/>
        </w:rPr>
        <w:t>Reference architecture</w:t>
      </w:r>
      <w:bookmarkEnd w:id="298"/>
      <w:bookmarkEnd w:id="299"/>
      <w:bookmarkEnd w:id="300"/>
      <w:bookmarkEnd w:id="301"/>
      <w:bookmarkEnd w:id="302"/>
      <w:bookmarkEnd w:id="303"/>
      <w:bookmarkEnd w:id="304"/>
      <w:bookmarkEnd w:id="305"/>
    </w:p>
    <w:p w14:paraId="73CFCB5F" w14:textId="77777777" w:rsidR="00787F8E" w:rsidRPr="003D4ABF" w:rsidRDefault="00787F8E" w:rsidP="00787F8E">
      <w:pPr>
        <w:pStyle w:val="Heading3"/>
        <w:rPr>
          <w:lang w:eastAsia="zh-CN"/>
        </w:rPr>
      </w:pPr>
      <w:bookmarkStart w:id="306" w:name="_Toc19197299"/>
      <w:bookmarkStart w:id="307" w:name="_Toc27896452"/>
      <w:bookmarkStart w:id="308" w:name="_Toc36192620"/>
      <w:bookmarkStart w:id="309" w:name="_Toc37076351"/>
      <w:bookmarkStart w:id="310" w:name="_Toc45194797"/>
      <w:bookmarkStart w:id="311" w:name="_Toc47594209"/>
      <w:bookmarkStart w:id="312" w:name="_Toc51836840"/>
      <w:bookmarkStart w:id="313" w:name="_Toc138395121"/>
      <w:r w:rsidRPr="003D4ABF">
        <w:rPr>
          <w:lang w:eastAsia="zh-CN"/>
        </w:rPr>
        <w:t>5</w:t>
      </w:r>
      <w:r w:rsidRPr="003D4ABF">
        <w:t>.2.1</w:t>
      </w:r>
      <w:r w:rsidRPr="003D4ABF">
        <w:tab/>
        <w:t xml:space="preserve">Non-roaming </w:t>
      </w:r>
      <w:r w:rsidRPr="003D4ABF">
        <w:rPr>
          <w:lang w:eastAsia="zh-CN"/>
        </w:rPr>
        <w:t>architecture</w:t>
      </w:r>
      <w:bookmarkEnd w:id="306"/>
      <w:bookmarkEnd w:id="307"/>
      <w:bookmarkEnd w:id="308"/>
      <w:bookmarkEnd w:id="309"/>
      <w:bookmarkEnd w:id="310"/>
      <w:bookmarkEnd w:id="311"/>
      <w:bookmarkEnd w:id="312"/>
      <w:bookmarkEnd w:id="313"/>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9" o:title=""/>
          </v:shape>
          <o:OLEObject Type="Embed" ProgID="Word.Picture.8" ShapeID="_x0000_i1027" DrawAspect="Content" ObjectID="_1749007888" r:id="rId20"/>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4" w:name="_MON_1600547904"/>
    <w:bookmarkEnd w:id="314"/>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21" o:title=""/>
          </v:shape>
          <o:OLEObject Type="Embed" ProgID="Word.Picture.8" ShapeID="_x0000_i1028" DrawAspect="Content" ObjectID="_1749007889" r:id="rId22"/>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5" w:name="_Toc19197300"/>
      <w:bookmarkStart w:id="316" w:name="_Toc27896453"/>
      <w:bookmarkStart w:id="317" w:name="_Toc36192621"/>
      <w:bookmarkStart w:id="318" w:name="_Toc37076352"/>
      <w:bookmarkStart w:id="319" w:name="_Toc45194798"/>
      <w:bookmarkStart w:id="320" w:name="_Toc47594210"/>
      <w:bookmarkStart w:id="321"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2" w:name="_Toc138395122"/>
      <w:r w:rsidRPr="003D4ABF">
        <w:rPr>
          <w:lang w:eastAsia="zh-CN"/>
        </w:rPr>
        <w:t>5</w:t>
      </w:r>
      <w:r w:rsidRPr="003D4ABF">
        <w:t>.2.2</w:t>
      </w:r>
      <w:r w:rsidRPr="003D4ABF">
        <w:tab/>
        <w:t xml:space="preserve">Roaming </w:t>
      </w:r>
      <w:r w:rsidRPr="003D4ABF">
        <w:rPr>
          <w:lang w:eastAsia="zh-CN"/>
        </w:rPr>
        <w:t>architecture</w:t>
      </w:r>
      <w:bookmarkEnd w:id="315"/>
      <w:bookmarkEnd w:id="316"/>
      <w:bookmarkEnd w:id="317"/>
      <w:bookmarkEnd w:id="318"/>
      <w:bookmarkEnd w:id="319"/>
      <w:bookmarkEnd w:id="320"/>
      <w:bookmarkEnd w:id="321"/>
      <w:bookmarkEnd w:id="322"/>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bookmarkStart w:id="323" w:name="_MON_1744546840"/>
    <w:bookmarkEnd w:id="323"/>
    <w:p w14:paraId="19AEC2B9" w14:textId="42520D41" w:rsidR="00B267EA" w:rsidRDefault="00B267EA" w:rsidP="0086681B">
      <w:pPr>
        <w:pStyle w:val="TH"/>
        <w:rPr>
          <w:rFonts w:eastAsia="DengXian"/>
        </w:rPr>
      </w:pPr>
      <w:r w:rsidRPr="003D4ABF">
        <w:object w:dxaOrig="9356" w:dyaOrig="3825" w14:anchorId="2309997D">
          <v:shape id="_x0000_i1030" type="#_x0000_t75" style="width:372.5pt;height:152.15pt" o:ole="">
            <v:imagedata r:id="rId23" o:title=""/>
          </v:shape>
          <o:OLEObject Type="Embed" ProgID="Word.Picture.8" ShapeID="_x0000_i1030" DrawAspect="Content" ObjectID="_1749007890" r:id="rId24"/>
        </w:object>
      </w:r>
    </w:p>
    <w:p w14:paraId="0D17C65A" w14:textId="023A828B"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4" w:name="_MON_1600547967"/>
    <w:bookmarkEnd w:id="324"/>
    <w:p w14:paraId="642133C0" w14:textId="348AF162" w:rsidR="00787F8E" w:rsidRPr="003D4ABF" w:rsidRDefault="00787F8E" w:rsidP="00787F8E">
      <w:pPr>
        <w:pStyle w:val="TH"/>
        <w:rPr>
          <w:rFonts w:eastAsia="DengXian"/>
        </w:rPr>
      </w:pPr>
      <w:r w:rsidRPr="003D4ABF">
        <w:object w:dxaOrig="9205" w:dyaOrig="6165" w14:anchorId="0554EF13">
          <v:shape id="_x0000_i1031" type="#_x0000_t75" style="width:366.9pt;height:246.05pt" o:ole="">
            <v:imagedata r:id="rId25" o:title=""/>
          </v:shape>
          <o:OLEObject Type="Embed" ProgID="Word.Picture.8" ShapeID="_x0000_i1031" DrawAspect="Content" ObjectID="_1749007891" r:id="rId26"/>
        </w:object>
      </w:r>
    </w:p>
    <w:p w14:paraId="68CB2A68" w14:textId="4CC44423"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7003D742"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lastRenderedPageBreak/>
        <w:t>Figure 5.2.2-2 shows the roaming policy framework architecture (home routed scenario) in 5G:</w:t>
      </w:r>
    </w:p>
    <w:p w14:paraId="3915F9A4" w14:textId="77777777" w:rsidR="00B267EA" w:rsidRDefault="00B267EA" w:rsidP="00B267EA">
      <w:pPr>
        <w:pStyle w:val="TH"/>
        <w:rPr>
          <w:rFonts w:eastAsia="DengXian"/>
        </w:rPr>
      </w:pPr>
      <w:r w:rsidRPr="003D4ABF">
        <w:object w:dxaOrig="9510" w:dyaOrig="3735" w14:anchorId="05055837">
          <v:shape id="_x0000_i1033" type="#_x0000_t75" style="width:475.2pt;height:188.45pt" o:ole="">
            <v:imagedata r:id="rId27" o:title=""/>
          </v:shape>
          <o:OLEObject Type="Embed" ProgID="Visio.Drawing.11" ShapeID="_x0000_i1033" DrawAspect="Content" ObjectID="_1749007892" r:id="rId28"/>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5" w:name="_MON_1632751462"/>
    <w:bookmarkEnd w:id="325"/>
    <w:p w14:paraId="4FD0B160" w14:textId="77777777" w:rsidR="00787F8E" w:rsidRPr="003D4ABF" w:rsidRDefault="00787F8E" w:rsidP="00787F8E">
      <w:pPr>
        <w:pStyle w:val="TH"/>
        <w:rPr>
          <w:rFonts w:eastAsia="DengXian"/>
        </w:rPr>
      </w:pPr>
      <w:r w:rsidRPr="003D4ABF">
        <w:object w:dxaOrig="11340" w:dyaOrig="6267" w14:anchorId="734D022D">
          <v:shape id="_x0000_i1034" type="#_x0000_t75" style="width:437.65pt;height:241.65pt" o:ole="">
            <v:imagedata r:id="rId29" o:title=""/>
          </v:shape>
          <o:OLEObject Type="Embed" ProgID="Word.Picture.8" ShapeID="_x0000_i1034" DrawAspect="Content" ObjectID="_1749007893" r:id="rId30"/>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6" w:name="_Toc19197301"/>
      <w:bookmarkStart w:id="327" w:name="_Toc27896454"/>
      <w:bookmarkStart w:id="328" w:name="_Toc36192622"/>
      <w:bookmarkStart w:id="329" w:name="_Toc37076353"/>
      <w:bookmarkStart w:id="330" w:name="_Toc45194799"/>
      <w:bookmarkStart w:id="331" w:name="_Toc47594211"/>
      <w:bookmarkStart w:id="332" w:name="_Toc51836842"/>
      <w:bookmarkStart w:id="333" w:name="_Toc138395123"/>
      <w:r w:rsidRPr="003D4ABF">
        <w:rPr>
          <w:lang w:eastAsia="zh-CN"/>
        </w:rPr>
        <w:t>5</w:t>
      </w:r>
      <w:r w:rsidRPr="003D4ABF">
        <w:t>.2.3</w:t>
      </w:r>
      <w:r w:rsidRPr="003D4ABF">
        <w:tab/>
        <w:t>Void</w:t>
      </w:r>
      <w:bookmarkEnd w:id="326"/>
      <w:bookmarkEnd w:id="327"/>
      <w:bookmarkEnd w:id="328"/>
      <w:bookmarkEnd w:id="329"/>
      <w:bookmarkEnd w:id="330"/>
      <w:bookmarkEnd w:id="331"/>
      <w:bookmarkEnd w:id="332"/>
      <w:bookmarkEnd w:id="333"/>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4" w:name="_Toc19197302"/>
      <w:bookmarkStart w:id="335" w:name="_Toc27896455"/>
      <w:bookmarkStart w:id="336" w:name="_Toc36192623"/>
      <w:bookmarkStart w:id="337" w:name="_Toc37076354"/>
      <w:bookmarkStart w:id="338" w:name="_Toc45194800"/>
      <w:bookmarkStart w:id="339" w:name="_Toc47594212"/>
      <w:bookmarkStart w:id="340" w:name="_Toc51836843"/>
      <w:bookmarkStart w:id="341" w:name="_Toc138395124"/>
      <w:r w:rsidRPr="003D4ABF">
        <w:rPr>
          <w:lang w:eastAsia="zh-CN"/>
        </w:rPr>
        <w:lastRenderedPageBreak/>
        <w:t>5</w:t>
      </w:r>
      <w:r w:rsidRPr="003D4ABF">
        <w:t>.3</w:t>
      </w:r>
      <w:r w:rsidRPr="003D4ABF">
        <w:tab/>
        <w:t>Service-based interfaces and reference points</w:t>
      </w:r>
      <w:bookmarkEnd w:id="334"/>
      <w:bookmarkEnd w:id="335"/>
      <w:bookmarkEnd w:id="336"/>
      <w:bookmarkEnd w:id="337"/>
      <w:bookmarkEnd w:id="338"/>
      <w:bookmarkEnd w:id="339"/>
      <w:bookmarkEnd w:id="340"/>
      <w:bookmarkEnd w:id="341"/>
    </w:p>
    <w:p w14:paraId="558D5BF5" w14:textId="77777777" w:rsidR="00787F8E" w:rsidRPr="003D4ABF" w:rsidRDefault="00787F8E" w:rsidP="00787F8E">
      <w:pPr>
        <w:pStyle w:val="Heading3"/>
      </w:pPr>
      <w:bookmarkStart w:id="342" w:name="_Toc19197303"/>
      <w:bookmarkStart w:id="343" w:name="_Toc27896456"/>
      <w:bookmarkStart w:id="344" w:name="_Toc36192624"/>
      <w:bookmarkStart w:id="345" w:name="_Toc37076355"/>
      <w:bookmarkStart w:id="346" w:name="_Toc45194801"/>
      <w:bookmarkStart w:id="347" w:name="_Toc47594213"/>
      <w:bookmarkStart w:id="348" w:name="_Toc51836844"/>
      <w:bookmarkStart w:id="349" w:name="_Toc138395125"/>
      <w:r w:rsidRPr="003D4ABF">
        <w:t>5.3.1</w:t>
      </w:r>
      <w:r w:rsidRPr="003D4ABF">
        <w:tab/>
        <w:t>Interactions between PCF and AF</w:t>
      </w:r>
      <w:bookmarkEnd w:id="342"/>
      <w:bookmarkEnd w:id="343"/>
      <w:bookmarkEnd w:id="344"/>
      <w:bookmarkEnd w:id="345"/>
      <w:bookmarkEnd w:id="346"/>
      <w:bookmarkEnd w:id="347"/>
      <w:bookmarkEnd w:id="348"/>
      <w:bookmarkEnd w:id="34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w:t>
      </w:r>
      <w:r w:rsidR="0086681B">
        <w:rPr>
          <w:rFonts w:eastAsia="DengXian"/>
          <w:lang w:eastAsia="zh-CN"/>
        </w:rPr>
        <w:t> </w:t>
      </w:r>
      <w:r w:rsidR="0086681B">
        <w:rPr>
          <w:rFonts w:eastAsia="DengXian"/>
          <w:lang w:eastAsia="zh-CN"/>
        </w:rPr>
        <w:t>23.501</w:t>
      </w:r>
      <w:r w:rsidR="0086681B">
        <w:rPr>
          <w:rFonts w:eastAsia="DengXian"/>
          <w:lang w:eastAsia="zh-CN"/>
        </w:rPr>
        <w:t> </w:t>
      </w:r>
      <w:r w:rsidR="0086681B">
        <w:rPr>
          <w:rFonts w:eastAsia="DengXian"/>
          <w:lang w:eastAsia="zh-CN"/>
        </w:rPr>
        <w:t>[</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50" w:name="_Toc19197304"/>
      <w:bookmarkStart w:id="351" w:name="_Toc27896457"/>
      <w:bookmarkStart w:id="352" w:name="_Toc36192625"/>
      <w:bookmarkStart w:id="353" w:name="_Toc37076356"/>
      <w:bookmarkStart w:id="354" w:name="_Toc45194802"/>
      <w:bookmarkStart w:id="355" w:name="_Toc47594214"/>
      <w:bookmarkStart w:id="356" w:name="_Toc51836845"/>
      <w:bookmarkStart w:id="357" w:name="_Toc138395126"/>
      <w:r w:rsidRPr="003D4ABF">
        <w:t>5.3.2</w:t>
      </w:r>
      <w:r w:rsidRPr="003D4ABF">
        <w:tab/>
        <w:t>Interactions between PCF and SMF</w:t>
      </w:r>
      <w:bookmarkEnd w:id="350"/>
      <w:bookmarkEnd w:id="351"/>
      <w:bookmarkEnd w:id="352"/>
      <w:bookmarkEnd w:id="353"/>
      <w:bookmarkEnd w:id="354"/>
      <w:bookmarkEnd w:id="355"/>
      <w:bookmarkEnd w:id="356"/>
      <w:bookmarkEnd w:id="357"/>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70FB5FA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E946A24" w14:textId="7DD6358A" w:rsidR="00DA4C22" w:rsidRPr="003D4ABF" w:rsidRDefault="00DA4C22" w:rsidP="00DA4C22">
      <w:pPr>
        <w:pStyle w:val="B1"/>
        <w:rPr>
          <w:rFonts w:eastAsia="DengXian"/>
        </w:rPr>
      </w:pPr>
      <w:r>
        <w:rPr>
          <w:rFonts w:eastAsia="DengXian"/>
        </w:rPr>
        <w:t>-</w:t>
      </w:r>
      <w:r>
        <w:rPr>
          <w:rFonts w:eastAsia="DengXian"/>
        </w:rPr>
        <w:tab/>
        <w:t>Forwarding by SMF to PCF of UE reporting of URSP rule enforcement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58" w:name="_Toc19197305"/>
      <w:bookmarkStart w:id="359" w:name="_Toc27896458"/>
      <w:bookmarkStart w:id="360" w:name="_Toc36192626"/>
      <w:bookmarkStart w:id="361" w:name="_Toc37076357"/>
      <w:bookmarkStart w:id="362" w:name="_Toc45194803"/>
      <w:bookmarkStart w:id="363" w:name="_Toc47594215"/>
      <w:bookmarkStart w:id="364" w:name="_Toc51836846"/>
      <w:bookmarkStart w:id="365" w:name="_Toc138395127"/>
      <w:r w:rsidRPr="003D4ABF">
        <w:lastRenderedPageBreak/>
        <w:t>5.3.3</w:t>
      </w:r>
      <w:r w:rsidRPr="003D4ABF">
        <w:tab/>
        <w:t>Interactions between PCF and AMF</w:t>
      </w:r>
      <w:bookmarkEnd w:id="358"/>
      <w:bookmarkEnd w:id="359"/>
      <w:bookmarkEnd w:id="360"/>
      <w:bookmarkEnd w:id="361"/>
      <w:bookmarkEnd w:id="362"/>
      <w:bookmarkEnd w:id="363"/>
      <w:bookmarkEnd w:id="364"/>
      <w:bookmarkEnd w:id="365"/>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w:t>
      </w:r>
      <w:r w:rsidR="0086681B">
        <w:rPr>
          <w:rFonts w:eastAsia="DengXian"/>
        </w:rPr>
        <w:t> </w:t>
      </w:r>
      <w:r w:rsidR="0086681B">
        <w:rPr>
          <w:rFonts w:eastAsia="DengXian"/>
        </w:rPr>
        <w:t>23.502</w:t>
      </w:r>
      <w:r w:rsidR="0086681B">
        <w:rPr>
          <w:rFonts w:eastAsia="DengXian"/>
        </w:rPr>
        <w:t> </w:t>
      </w:r>
      <w:r w:rsidR="0086681B">
        <w:rPr>
          <w:rFonts w:eastAsia="DengXian"/>
        </w:rPr>
        <w:t>[</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6" w:name="_Toc19197306"/>
      <w:bookmarkStart w:id="367" w:name="_Toc27896459"/>
      <w:bookmarkStart w:id="368" w:name="_Toc36192627"/>
      <w:bookmarkStart w:id="369" w:name="_Toc37076358"/>
      <w:bookmarkStart w:id="370" w:name="_Toc45194804"/>
      <w:bookmarkStart w:id="371" w:name="_Toc47594216"/>
      <w:bookmarkStart w:id="372" w:name="_Toc51836847"/>
      <w:bookmarkStart w:id="373" w:name="_Toc138395128"/>
      <w:r w:rsidRPr="003D4ABF">
        <w:t>5.3.4</w:t>
      </w:r>
      <w:r w:rsidRPr="003D4ABF">
        <w:tab/>
        <w:t>Interactions between V-PCF and H-PCF</w:t>
      </w:r>
      <w:bookmarkEnd w:id="366"/>
      <w:bookmarkEnd w:id="367"/>
      <w:bookmarkEnd w:id="368"/>
      <w:bookmarkEnd w:id="369"/>
      <w:bookmarkEnd w:id="370"/>
      <w:bookmarkEnd w:id="371"/>
      <w:bookmarkEnd w:id="372"/>
      <w:bookmarkEnd w:id="373"/>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4" w:name="_Toc19197307"/>
      <w:bookmarkStart w:id="375" w:name="_Toc27896460"/>
      <w:bookmarkStart w:id="376" w:name="_Toc36192628"/>
      <w:bookmarkStart w:id="377" w:name="_Toc37076359"/>
      <w:bookmarkStart w:id="378" w:name="_Toc45194805"/>
      <w:bookmarkStart w:id="379" w:name="_Toc47594217"/>
      <w:bookmarkStart w:id="380" w:name="_Toc51836848"/>
      <w:bookmarkStart w:id="381" w:name="_Toc138395129"/>
      <w:r w:rsidRPr="003D4ABF">
        <w:t>5.3.5</w:t>
      </w:r>
      <w:r w:rsidRPr="003D4ABF">
        <w:tab/>
        <w:t>Interactions between PCF and UDR</w:t>
      </w:r>
      <w:bookmarkEnd w:id="374"/>
      <w:bookmarkEnd w:id="375"/>
      <w:bookmarkEnd w:id="376"/>
      <w:bookmarkEnd w:id="377"/>
      <w:bookmarkEnd w:id="378"/>
      <w:bookmarkEnd w:id="379"/>
      <w:bookmarkEnd w:id="380"/>
      <w:bookmarkEnd w:id="381"/>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2" w:name="_Toc19197308"/>
      <w:bookmarkStart w:id="383" w:name="_Toc27896461"/>
      <w:bookmarkStart w:id="384" w:name="_Toc36192629"/>
      <w:bookmarkStart w:id="385" w:name="_Toc37076360"/>
      <w:bookmarkStart w:id="386" w:name="_Toc45194806"/>
      <w:bookmarkStart w:id="387" w:name="_Toc47594218"/>
      <w:bookmarkStart w:id="388" w:name="_Toc51836849"/>
      <w:bookmarkStart w:id="389" w:name="_Toc138395130"/>
      <w:r w:rsidRPr="003D4ABF">
        <w:t>5.3.6</w:t>
      </w:r>
      <w:r w:rsidRPr="003D4ABF">
        <w:tab/>
        <w:t>Interactions between SMF and CHF</w:t>
      </w:r>
      <w:bookmarkEnd w:id="382"/>
      <w:bookmarkEnd w:id="383"/>
      <w:bookmarkEnd w:id="384"/>
      <w:bookmarkEnd w:id="385"/>
      <w:bookmarkEnd w:id="386"/>
      <w:bookmarkEnd w:id="387"/>
      <w:bookmarkEnd w:id="388"/>
      <w:bookmarkEnd w:id="389"/>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390" w:name="_Toc19197309"/>
      <w:bookmarkStart w:id="391" w:name="_Toc27896462"/>
      <w:bookmarkStart w:id="392" w:name="_Toc36192630"/>
      <w:bookmarkStart w:id="393" w:name="_Toc37076361"/>
      <w:bookmarkStart w:id="394" w:name="_Toc45194807"/>
      <w:bookmarkStart w:id="395" w:name="_Toc47594219"/>
      <w:bookmarkStart w:id="396" w:name="_Toc51836850"/>
      <w:bookmarkStart w:id="397" w:name="_Toc138395131"/>
      <w:r w:rsidRPr="003D4ABF">
        <w:lastRenderedPageBreak/>
        <w:t>5.3.7</w:t>
      </w:r>
      <w:r w:rsidRPr="003D4ABF">
        <w:tab/>
        <w:t>Void</w:t>
      </w:r>
      <w:bookmarkEnd w:id="390"/>
      <w:bookmarkEnd w:id="391"/>
      <w:bookmarkEnd w:id="392"/>
      <w:bookmarkEnd w:id="393"/>
      <w:bookmarkEnd w:id="394"/>
      <w:bookmarkEnd w:id="395"/>
      <w:bookmarkEnd w:id="396"/>
      <w:bookmarkEnd w:id="397"/>
    </w:p>
    <w:p w14:paraId="66465AD7" w14:textId="77777777" w:rsidR="00787F8E" w:rsidRPr="003D4ABF" w:rsidRDefault="00787F8E" w:rsidP="00787F8E"/>
    <w:p w14:paraId="3417E297" w14:textId="77777777" w:rsidR="00787F8E" w:rsidRPr="003D4ABF" w:rsidRDefault="00787F8E" w:rsidP="00787F8E">
      <w:pPr>
        <w:pStyle w:val="Heading3"/>
      </w:pPr>
      <w:bookmarkStart w:id="398" w:name="_Toc19197310"/>
      <w:bookmarkStart w:id="399" w:name="_Toc27896463"/>
      <w:bookmarkStart w:id="400" w:name="_Toc36192631"/>
      <w:bookmarkStart w:id="401" w:name="_Toc37076362"/>
      <w:bookmarkStart w:id="402" w:name="_Toc45194808"/>
      <w:bookmarkStart w:id="403" w:name="_Toc47594220"/>
      <w:bookmarkStart w:id="404" w:name="_Toc51836851"/>
      <w:bookmarkStart w:id="405" w:name="_Toc138395132"/>
      <w:r w:rsidRPr="003D4ABF">
        <w:t>5.3.8</w:t>
      </w:r>
      <w:r w:rsidRPr="003D4ABF">
        <w:tab/>
        <w:t>Interactions between PCF and CHF</w:t>
      </w:r>
      <w:bookmarkEnd w:id="398"/>
      <w:bookmarkEnd w:id="399"/>
      <w:bookmarkEnd w:id="400"/>
      <w:bookmarkEnd w:id="401"/>
      <w:bookmarkEnd w:id="402"/>
      <w:bookmarkEnd w:id="403"/>
      <w:bookmarkEnd w:id="404"/>
      <w:bookmarkEnd w:id="405"/>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6" w:name="_Toc19197311"/>
      <w:bookmarkStart w:id="407" w:name="_Toc27896464"/>
      <w:bookmarkStart w:id="408" w:name="_Toc36192632"/>
      <w:bookmarkStart w:id="409" w:name="_Toc37076363"/>
      <w:bookmarkStart w:id="410" w:name="_Toc45194809"/>
      <w:bookmarkStart w:id="411" w:name="_Toc47594221"/>
      <w:bookmarkStart w:id="412" w:name="_Toc51836852"/>
      <w:bookmarkStart w:id="413" w:name="_Toc138395133"/>
      <w:r w:rsidRPr="003D4ABF">
        <w:t>5.3.9</w:t>
      </w:r>
      <w:r w:rsidRPr="003D4ABF">
        <w:tab/>
        <w:t>Interactions between SMF and NEF</w:t>
      </w:r>
      <w:bookmarkEnd w:id="406"/>
      <w:bookmarkEnd w:id="407"/>
      <w:bookmarkEnd w:id="408"/>
      <w:bookmarkEnd w:id="409"/>
      <w:bookmarkEnd w:id="410"/>
      <w:bookmarkEnd w:id="411"/>
      <w:bookmarkEnd w:id="412"/>
      <w:bookmarkEnd w:id="413"/>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4" w:name="_Toc19197312"/>
      <w:bookmarkStart w:id="415" w:name="_Toc27896465"/>
      <w:bookmarkStart w:id="416" w:name="_Toc36192633"/>
      <w:bookmarkStart w:id="417" w:name="_Toc37076364"/>
      <w:bookmarkStart w:id="418" w:name="_Toc45194810"/>
      <w:bookmarkStart w:id="419" w:name="_Toc47594222"/>
      <w:bookmarkStart w:id="420" w:name="_Toc51836853"/>
      <w:bookmarkStart w:id="421" w:name="_Toc138395134"/>
      <w:r w:rsidRPr="003D4ABF">
        <w:t>5.3.10</w:t>
      </w:r>
      <w:r w:rsidRPr="003D4ABF">
        <w:tab/>
        <w:t>Interactions between NEF and PCF</w:t>
      </w:r>
      <w:bookmarkEnd w:id="414"/>
      <w:bookmarkEnd w:id="415"/>
      <w:bookmarkEnd w:id="416"/>
      <w:bookmarkEnd w:id="417"/>
      <w:bookmarkEnd w:id="418"/>
      <w:bookmarkEnd w:id="419"/>
      <w:bookmarkEnd w:id="420"/>
      <w:bookmarkEnd w:id="421"/>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2" w:name="_Toc19197313"/>
      <w:bookmarkStart w:id="423" w:name="_Toc27896466"/>
      <w:bookmarkStart w:id="424" w:name="_Toc36192634"/>
      <w:bookmarkStart w:id="425" w:name="_Toc37076365"/>
      <w:bookmarkStart w:id="426" w:name="_Toc45194811"/>
      <w:bookmarkStart w:id="427" w:name="_Toc47594223"/>
      <w:bookmarkStart w:id="428" w:name="_Toc51836854"/>
      <w:bookmarkStart w:id="429" w:name="_Toc138395135"/>
      <w:r w:rsidRPr="003D4ABF">
        <w:lastRenderedPageBreak/>
        <w:t>5.3.11</w:t>
      </w:r>
      <w:r w:rsidRPr="003D4ABF">
        <w:tab/>
        <w:t>Interactions between NWDAF and PCF</w:t>
      </w:r>
      <w:bookmarkEnd w:id="422"/>
      <w:bookmarkEnd w:id="423"/>
      <w:bookmarkEnd w:id="424"/>
      <w:bookmarkEnd w:id="425"/>
      <w:bookmarkEnd w:id="426"/>
      <w:bookmarkEnd w:id="427"/>
      <w:bookmarkEnd w:id="428"/>
      <w:bookmarkEnd w:id="429"/>
    </w:p>
    <w:p w14:paraId="27777901" w14:textId="4742C302"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505AE03A"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7FE69A2C" w14:textId="77777777" w:rsidR="000D5D45" w:rsidRDefault="000D5D45" w:rsidP="000D5D45">
      <w:pPr>
        <w:pStyle w:val="B1"/>
        <w:rPr>
          <w:rFonts w:eastAsia="DengXian"/>
        </w:rPr>
      </w:pPr>
      <w:r>
        <w:rPr>
          <w:rFonts w:eastAsia="DengXian"/>
        </w:rPr>
        <w:t>-</w:t>
      </w:r>
      <w:r>
        <w:rPr>
          <w:rFonts w:eastAsia="DengXian"/>
        </w:rPr>
        <w:tab/>
        <w:t>DN Performance.</w:t>
      </w:r>
    </w:p>
    <w:p w14:paraId="4CB5908E" w14:textId="77777777" w:rsidR="000D5D45" w:rsidRDefault="000D5D45" w:rsidP="000D5D45">
      <w:pPr>
        <w:pStyle w:val="B1"/>
        <w:rPr>
          <w:rFonts w:eastAsia="DengXian"/>
        </w:rPr>
      </w:pPr>
      <w:r>
        <w:rPr>
          <w:rFonts w:eastAsia="DengXian"/>
        </w:rPr>
        <w:t>-</w:t>
      </w:r>
      <w:r>
        <w:rPr>
          <w:rFonts w:eastAsia="DengXian"/>
        </w:rPr>
        <w:tab/>
        <w:t>Session Management Congestion Control Experience.</w:t>
      </w:r>
    </w:p>
    <w:p w14:paraId="4D056A98" w14:textId="784ABAFD" w:rsidR="00CB4253" w:rsidRDefault="00CB4253" w:rsidP="00CB4253">
      <w:pPr>
        <w:pStyle w:val="B1"/>
        <w:rPr>
          <w:rFonts w:eastAsia="DengXian"/>
        </w:rPr>
      </w:pPr>
      <w:r>
        <w:rPr>
          <w:rFonts w:eastAsia="DengXian"/>
        </w:rPr>
        <w:t>-</w:t>
      </w:r>
      <w:r>
        <w:rPr>
          <w:rFonts w:eastAsia="DengXian"/>
        </w:rPr>
        <w:tab/>
        <w:t>"Redundant Transmission Experience".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30" w:name="_Toc19197314"/>
      <w:bookmarkStart w:id="431" w:name="_Toc27896467"/>
      <w:bookmarkStart w:id="432" w:name="_Toc36192635"/>
      <w:bookmarkStart w:id="433" w:name="_Toc37076366"/>
      <w:bookmarkStart w:id="434" w:name="_Toc45194812"/>
      <w:bookmarkStart w:id="435" w:name="_Toc47594224"/>
      <w:bookmarkStart w:id="436" w:name="_Toc51836855"/>
      <w:bookmarkStart w:id="437" w:name="_Toc138395136"/>
      <w:r w:rsidRPr="003D4ABF">
        <w:t>5.3.12</w:t>
      </w:r>
      <w:r w:rsidRPr="003D4ABF">
        <w:tab/>
        <w:t>Interactions between PCF for a UE and PCF for a PDU Session</w:t>
      </w:r>
      <w:bookmarkEnd w:id="437"/>
    </w:p>
    <w:p w14:paraId="3AD22242" w14:textId="015228A9"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38" w:name="_Toc138395137"/>
      <w:r>
        <w:t>5.3.13</w:t>
      </w:r>
      <w:r>
        <w:tab/>
        <w:t>Interactions between PCF and TSCTSF</w:t>
      </w:r>
      <w:bookmarkEnd w:id="438"/>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39" w:name="_Toc138395138"/>
      <w:r>
        <w:t>5.3.14</w:t>
      </w:r>
      <w:r>
        <w:tab/>
        <w:t>Interactions between NWDAF and NEF (PFDF)</w:t>
      </w:r>
      <w:bookmarkEnd w:id="439"/>
    </w:p>
    <w:p w14:paraId="6144EB21" w14:textId="4E176DBE" w:rsidR="000D5D45" w:rsidRDefault="000D5D45" w:rsidP="000D5D45">
      <w:r>
        <w:t xml:space="preserve">The Nnwdaf enables the NEF (PFDF) to request or to subscribe and to be notified with the PFD Determination analytics as specified in </w:t>
      </w:r>
      <w:r w:rsidR="0086681B">
        <w:t>TS</w:t>
      </w:r>
      <w:r w:rsidR="0086681B">
        <w:t> </w:t>
      </w:r>
      <w:r w:rsidR="0086681B">
        <w:t>23.288</w:t>
      </w:r>
      <w:r w:rsidR="0086681B">
        <w:t> </w:t>
      </w:r>
      <w:r w:rsidR="0086681B">
        <w:t>[</w:t>
      </w:r>
      <w:r>
        <w:t>24].</w:t>
      </w:r>
    </w:p>
    <w:p w14:paraId="2EC1E640" w14:textId="77777777" w:rsidR="000D5D45" w:rsidRDefault="000D5D45" w:rsidP="000E3B65">
      <w:pPr>
        <w:pStyle w:val="NO"/>
      </w:pPr>
      <w:r>
        <w:t>NOTE:</w:t>
      </w:r>
      <w:r>
        <w:tab/>
        <w:t>How Application Detection analytics can be used by the NEF (PFDF) is described in clause 6.1.2.3.1.</w:t>
      </w:r>
    </w:p>
    <w:p w14:paraId="6A31BB10" w14:textId="25E7E3A3" w:rsidR="00787F8E" w:rsidRPr="003D4ABF" w:rsidRDefault="00787F8E" w:rsidP="00787F8E">
      <w:pPr>
        <w:pStyle w:val="Heading1"/>
      </w:pPr>
      <w:bookmarkStart w:id="440" w:name="_Toc138395139"/>
      <w:r w:rsidRPr="003D4ABF">
        <w:lastRenderedPageBreak/>
        <w:t>6</w:t>
      </w:r>
      <w:r w:rsidRPr="003D4ABF">
        <w:tab/>
        <w:t>Functional description</w:t>
      </w:r>
      <w:bookmarkEnd w:id="430"/>
      <w:bookmarkEnd w:id="431"/>
      <w:bookmarkEnd w:id="432"/>
      <w:bookmarkEnd w:id="433"/>
      <w:bookmarkEnd w:id="434"/>
      <w:bookmarkEnd w:id="435"/>
      <w:bookmarkEnd w:id="436"/>
      <w:bookmarkEnd w:id="440"/>
    </w:p>
    <w:p w14:paraId="10E245E2" w14:textId="77777777" w:rsidR="00787F8E" w:rsidRPr="003D4ABF" w:rsidRDefault="00787F8E" w:rsidP="00787F8E">
      <w:pPr>
        <w:pStyle w:val="Heading2"/>
        <w:rPr>
          <w:lang w:eastAsia="zh-CN"/>
        </w:rPr>
      </w:pPr>
      <w:bookmarkStart w:id="441" w:name="_Toc19197315"/>
      <w:bookmarkStart w:id="442" w:name="_Toc27896468"/>
      <w:bookmarkStart w:id="443" w:name="_Toc36192636"/>
      <w:bookmarkStart w:id="444" w:name="_Toc37076367"/>
      <w:bookmarkStart w:id="445" w:name="_Toc45194813"/>
      <w:bookmarkStart w:id="446" w:name="_Toc47594225"/>
      <w:bookmarkStart w:id="447" w:name="_Toc51836856"/>
      <w:bookmarkStart w:id="448" w:name="_Toc138395140"/>
      <w:r w:rsidRPr="003D4ABF">
        <w:rPr>
          <w:lang w:eastAsia="zh-CN"/>
        </w:rPr>
        <w:t>6.1</w:t>
      </w:r>
      <w:r w:rsidRPr="003D4ABF">
        <w:rPr>
          <w:lang w:eastAsia="zh-CN"/>
        </w:rPr>
        <w:tab/>
        <w:t>Overall description</w:t>
      </w:r>
      <w:bookmarkEnd w:id="441"/>
      <w:bookmarkEnd w:id="442"/>
      <w:bookmarkEnd w:id="443"/>
      <w:bookmarkEnd w:id="444"/>
      <w:bookmarkEnd w:id="445"/>
      <w:bookmarkEnd w:id="446"/>
      <w:bookmarkEnd w:id="447"/>
      <w:bookmarkEnd w:id="448"/>
    </w:p>
    <w:p w14:paraId="539FA63F" w14:textId="77777777" w:rsidR="00787F8E" w:rsidRPr="003D4ABF" w:rsidRDefault="00787F8E" w:rsidP="00787F8E">
      <w:pPr>
        <w:pStyle w:val="Heading3"/>
      </w:pPr>
      <w:bookmarkStart w:id="449" w:name="_Toc19197316"/>
      <w:bookmarkStart w:id="450" w:name="_Toc27896469"/>
      <w:bookmarkStart w:id="451" w:name="_Toc36192637"/>
      <w:bookmarkStart w:id="452" w:name="_Toc37076368"/>
      <w:bookmarkStart w:id="453" w:name="_Toc45194814"/>
      <w:bookmarkStart w:id="454" w:name="_Toc47594226"/>
      <w:bookmarkStart w:id="455" w:name="_Toc51836857"/>
      <w:bookmarkStart w:id="456" w:name="_Toc138395141"/>
      <w:r w:rsidRPr="003D4ABF">
        <w:t>6.1.1</w:t>
      </w:r>
      <w:r w:rsidRPr="003D4ABF">
        <w:tab/>
        <w:t>General</w:t>
      </w:r>
      <w:bookmarkEnd w:id="449"/>
      <w:bookmarkEnd w:id="450"/>
      <w:bookmarkEnd w:id="451"/>
      <w:bookmarkEnd w:id="452"/>
      <w:bookmarkEnd w:id="453"/>
      <w:bookmarkEnd w:id="454"/>
      <w:bookmarkEnd w:id="455"/>
      <w:bookmarkEnd w:id="456"/>
    </w:p>
    <w:p w14:paraId="2EB9B31A" w14:textId="77777777" w:rsidR="00787F8E" w:rsidRPr="003D4ABF" w:rsidRDefault="00787F8E" w:rsidP="00787F8E">
      <w:pPr>
        <w:pStyle w:val="Heading4"/>
      </w:pPr>
      <w:bookmarkStart w:id="457" w:name="_Toc19197317"/>
      <w:bookmarkStart w:id="458" w:name="_Toc27896470"/>
      <w:bookmarkStart w:id="459" w:name="_Toc36192638"/>
      <w:bookmarkStart w:id="460" w:name="_Toc37076369"/>
      <w:bookmarkStart w:id="461" w:name="_Toc45194815"/>
      <w:bookmarkStart w:id="462" w:name="_Toc47594227"/>
      <w:bookmarkStart w:id="463" w:name="_Toc51836858"/>
      <w:bookmarkStart w:id="464" w:name="_Toc138395142"/>
      <w:r w:rsidRPr="003D4ABF">
        <w:t>6.1.1.1</w:t>
      </w:r>
      <w:r w:rsidRPr="003D4ABF">
        <w:tab/>
        <w:t>PCF Discovery and Selection</w:t>
      </w:r>
      <w:bookmarkEnd w:id="457"/>
      <w:bookmarkEnd w:id="458"/>
      <w:bookmarkEnd w:id="459"/>
      <w:bookmarkEnd w:id="460"/>
      <w:bookmarkEnd w:id="461"/>
      <w:bookmarkEnd w:id="462"/>
      <w:bookmarkEnd w:id="463"/>
      <w:bookmarkEnd w:id="464"/>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5" w:name="_Toc19197318"/>
      <w:bookmarkStart w:id="466" w:name="_Toc27896471"/>
      <w:bookmarkStart w:id="467" w:name="_Toc36192639"/>
      <w:bookmarkStart w:id="468" w:name="_Toc37076370"/>
      <w:bookmarkStart w:id="469" w:name="_Toc45194816"/>
      <w:bookmarkStart w:id="470" w:name="_Toc47594228"/>
      <w:bookmarkStart w:id="471"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72" w:name="_Toc138395143"/>
      <w:r w:rsidRPr="003D4ABF">
        <w:t>6.1.1.2</w:t>
      </w:r>
      <w:r w:rsidRPr="003D4ABF">
        <w:tab/>
      </w:r>
      <w:r w:rsidRPr="003D4ABF">
        <w:rPr>
          <w:lang w:eastAsia="ko-KR"/>
        </w:rPr>
        <w:t>Binding an AF request targeting an UE address to the relevant PCF</w:t>
      </w:r>
      <w:bookmarkEnd w:id="465"/>
      <w:bookmarkEnd w:id="466"/>
      <w:bookmarkEnd w:id="467"/>
      <w:bookmarkEnd w:id="468"/>
      <w:bookmarkEnd w:id="469"/>
      <w:bookmarkEnd w:id="470"/>
      <w:bookmarkEnd w:id="471"/>
      <w:bookmarkEnd w:id="472"/>
    </w:p>
    <w:p w14:paraId="73B4F66F" w14:textId="77777777" w:rsidR="00787F8E" w:rsidRPr="003D4ABF" w:rsidRDefault="00787F8E" w:rsidP="00787F8E">
      <w:pPr>
        <w:pStyle w:val="Heading5"/>
        <w:rPr>
          <w:lang w:eastAsia="ko-KR"/>
        </w:rPr>
      </w:pPr>
      <w:bookmarkStart w:id="473" w:name="_Toc19197319"/>
      <w:bookmarkStart w:id="474" w:name="_Toc27896472"/>
      <w:bookmarkStart w:id="475" w:name="_Toc36192640"/>
      <w:bookmarkStart w:id="476" w:name="_Toc37076371"/>
      <w:bookmarkStart w:id="477" w:name="_Toc45194817"/>
      <w:bookmarkStart w:id="478" w:name="_Toc47594229"/>
      <w:bookmarkStart w:id="479" w:name="_Toc51836860"/>
      <w:bookmarkStart w:id="480" w:name="_Toc138395144"/>
      <w:r w:rsidRPr="003D4ABF">
        <w:rPr>
          <w:lang w:eastAsia="ko-KR"/>
        </w:rPr>
        <w:t>6.1.1.2.1</w:t>
      </w:r>
      <w:r w:rsidRPr="003D4ABF">
        <w:rPr>
          <w:lang w:eastAsia="ko-KR"/>
        </w:rPr>
        <w:tab/>
        <w:t>General</w:t>
      </w:r>
      <w:bookmarkEnd w:id="473"/>
      <w:bookmarkEnd w:id="474"/>
      <w:bookmarkEnd w:id="475"/>
      <w:bookmarkEnd w:id="476"/>
      <w:bookmarkEnd w:id="477"/>
      <w:bookmarkEnd w:id="478"/>
      <w:bookmarkEnd w:id="479"/>
      <w:bookmarkEnd w:id="480"/>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w:t>
      </w:r>
      <w:r w:rsidR="0086681B">
        <w:t> </w:t>
      </w:r>
      <w:r w:rsidR="0086681B">
        <w:t>23.501</w:t>
      </w:r>
      <w:r w:rsidR="0086681B">
        <w:t> </w:t>
      </w:r>
      <w:r w:rsidR="0086681B">
        <w:t>[</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w:t>
      </w:r>
      <w:r w:rsidR="0086681B">
        <w:t> </w:t>
      </w:r>
      <w:r w:rsidR="0086681B">
        <w:t>23.501</w:t>
      </w:r>
      <w:r w:rsidR="0086681B">
        <w:t> </w:t>
      </w:r>
      <w:r w:rsidR="0086681B">
        <w:t>[</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81" w:name="_Toc19197320"/>
      <w:bookmarkStart w:id="482" w:name="_Toc27896473"/>
      <w:bookmarkStart w:id="483" w:name="_Toc36192641"/>
      <w:bookmarkStart w:id="484" w:name="_Toc37076372"/>
      <w:bookmarkStart w:id="485" w:name="_Toc45194818"/>
      <w:bookmarkStart w:id="486" w:name="_Toc47594230"/>
      <w:bookmarkStart w:id="487" w:name="_Toc51836861"/>
      <w:bookmarkStart w:id="488" w:name="_Toc138395145"/>
      <w:r w:rsidRPr="003D4ABF">
        <w:t>6.1.1.2.2</w:t>
      </w:r>
      <w:r w:rsidRPr="003D4ABF">
        <w:tab/>
        <w:t>The Binding Support Function (BSF)</w:t>
      </w:r>
      <w:bookmarkEnd w:id="481"/>
      <w:bookmarkEnd w:id="482"/>
      <w:bookmarkEnd w:id="483"/>
      <w:bookmarkEnd w:id="484"/>
      <w:bookmarkEnd w:id="485"/>
      <w:bookmarkEnd w:id="486"/>
      <w:bookmarkEnd w:id="487"/>
      <w:bookmarkEnd w:id="48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lastRenderedPageBreak/>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lastRenderedPageBreak/>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89" w:name="_Toc19197321"/>
      <w:bookmarkStart w:id="490" w:name="_Toc27896474"/>
      <w:bookmarkStart w:id="491" w:name="_Toc36192642"/>
      <w:bookmarkStart w:id="492" w:name="_Toc37076373"/>
      <w:bookmarkStart w:id="493" w:name="_Toc45194819"/>
      <w:bookmarkStart w:id="494" w:name="_Toc47594231"/>
      <w:bookmarkStart w:id="495" w:name="_Toc51836862"/>
      <w:bookmarkStart w:id="496" w:name="_Toc138395146"/>
      <w:r w:rsidRPr="003D4ABF">
        <w:t>6.1.1.2a</w:t>
      </w:r>
      <w:r w:rsidRPr="003D4ABF">
        <w:tab/>
        <w:t>Binding an NF request targeting a UE to the relevant PCF for a UE</w:t>
      </w:r>
      <w:bookmarkEnd w:id="496"/>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7" w:name="_Toc138395147"/>
      <w:r w:rsidRPr="003D4ABF">
        <w:t>6.1.1.3</w:t>
      </w:r>
      <w:r w:rsidRPr="003D4ABF">
        <w:tab/>
        <w:t>Policy decisions based on network analytics</w:t>
      </w:r>
      <w:bookmarkEnd w:id="489"/>
      <w:bookmarkEnd w:id="490"/>
      <w:bookmarkEnd w:id="491"/>
      <w:bookmarkEnd w:id="492"/>
      <w:bookmarkEnd w:id="493"/>
      <w:bookmarkEnd w:id="494"/>
      <w:bookmarkEnd w:id="495"/>
      <w:bookmarkEnd w:id="497"/>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Ndccf_DataManagement_Subscribe including the "Analytics Specification" with the same information as </w:t>
      </w:r>
      <w:r w:rsidR="00D34673" w:rsidRPr="003D4ABF">
        <w:lastRenderedPageBreak/>
        <w:t>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w:t>
      </w:r>
      <w:r w:rsidRPr="003D4ABF">
        <w:lastRenderedPageBreak/>
        <w:t>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w:t>
      </w:r>
      <w:r w:rsidR="0086681B">
        <w:t> </w:t>
      </w:r>
      <w:r w:rsidR="0086681B">
        <w:t>23.288</w:t>
      </w:r>
      <w:r w:rsidR="0086681B">
        <w:t> </w:t>
      </w:r>
      <w:r w:rsidR="0086681B">
        <w:t>[</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w:t>
      </w:r>
      <w:r w:rsidR="0086681B">
        <w:t> </w:t>
      </w:r>
      <w:r w:rsidR="0086681B">
        <w:t>23.288</w:t>
      </w:r>
      <w:r w:rsidR="0086681B">
        <w:t> </w:t>
      </w:r>
      <w:r w:rsidR="0086681B">
        <w:t>[</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w:t>
      </w:r>
      <w:r w:rsidR="0086681B">
        <w:t> </w:t>
      </w:r>
      <w:r w:rsidR="0086681B">
        <w:t>23.288</w:t>
      </w:r>
      <w:r w:rsidR="0086681B">
        <w:t> </w:t>
      </w:r>
      <w:r w:rsidR="0086681B">
        <w:t>[</w:t>
      </w:r>
      <w:r>
        <w:t>24].</w:t>
      </w:r>
    </w:p>
    <w:p w14:paraId="31DD787A" w14:textId="7DA85D57" w:rsidR="00967BD6" w:rsidRPr="003D4ABF" w:rsidRDefault="00967BD6" w:rsidP="00967BD6">
      <w:r>
        <w:t xml:space="preserve">In the Analytic filter information of Analytics ID = "Service Experience" in Table 6.4.1-1 of </w:t>
      </w:r>
      <w:r w:rsidR="0086681B">
        <w:t>TS</w:t>
      </w:r>
      <w:r w:rsidR="0086681B">
        <w:t> </w:t>
      </w:r>
      <w:r w:rsidR="0086681B">
        <w:t>23.288</w:t>
      </w:r>
      <w:r w:rsidR="0086681B">
        <w:t> </w:t>
      </w:r>
      <w:r w:rsidR="0086681B">
        <w:t>[</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7777777" w:rsidR="000D5D45" w:rsidRDefault="000D5D45" w:rsidP="000E3B65">
      <w:pPr>
        <w:pStyle w:val="NO"/>
      </w:pPr>
      <w:r>
        <w:t>NOTE:</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lastRenderedPageBreak/>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w:t>
      </w:r>
      <w:r w:rsidR="0086681B">
        <w:t> </w:t>
      </w:r>
      <w:r w:rsidR="0086681B">
        <w:t>23.502</w:t>
      </w:r>
      <w:r w:rsidR="0086681B">
        <w:t> </w:t>
      </w:r>
      <w:r w:rsidR="0086681B">
        <w:t>[</w:t>
      </w:r>
      <w:r>
        <w:t xml:space="preserve">3] and subscribes/unsubscribes to Analytics information from the V-NWDAF via the H-NWDAF as defined in </w:t>
      </w:r>
      <w:r w:rsidR="0086681B">
        <w:t>TS</w:t>
      </w:r>
      <w:r w:rsidR="0086681B">
        <w:t> </w:t>
      </w:r>
      <w:r w:rsidR="0086681B">
        <w:t>23.288</w:t>
      </w:r>
      <w:r w:rsidR="0086681B">
        <w:t> </w:t>
      </w:r>
      <w:r w:rsidR="0086681B">
        <w:t>[</w:t>
      </w:r>
      <w:r>
        <w:t>24]. The H-PCF may request or subscribe to network analytics related to "Service Experience" or "Load Level Information" of the VPLMN. Based on these analytics, the H-PCF may update the URSP on Network Slice Selection Policy for the UE.</w:t>
      </w:r>
    </w:p>
    <w:p w14:paraId="6679B2C7" w14:textId="5DF5A95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498" w:name="_Toc19197322"/>
      <w:bookmarkStart w:id="499" w:name="_Toc27896475"/>
      <w:bookmarkStart w:id="500" w:name="_Toc36192643"/>
      <w:bookmarkStart w:id="501" w:name="_Toc37076374"/>
      <w:bookmarkStart w:id="502" w:name="_Toc45194820"/>
      <w:bookmarkStart w:id="503" w:name="_Toc47594232"/>
      <w:bookmarkStart w:id="504"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68737B31" w14:textId="0686FFC8"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w:t>
      </w:r>
      <w:r w:rsidR="0086681B">
        <w:t> </w:t>
      </w:r>
      <w:r w:rsidR="0086681B">
        <w:t>23.501</w:t>
      </w:r>
      <w:r w:rsidR="0086681B">
        <w:t> </w:t>
      </w:r>
      <w:r w:rsidR="0086681B">
        <w:t>[</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r>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307050">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05" w:name="_Toc138395148"/>
      <w:r>
        <w:t>6.1.1.4</w:t>
      </w:r>
      <w:r>
        <w:tab/>
        <w:t>Policy decisions based on spending limits</w:t>
      </w:r>
      <w:bookmarkEnd w:id="505"/>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7B49CA40" w:rsidR="00282DF7" w:rsidRDefault="00282DF7" w:rsidP="00282DF7">
      <w:r>
        <w:t>This function</w:t>
      </w:r>
      <w:r w:rsidR="00D37299">
        <w:t>ality</w:t>
      </w:r>
      <w:r>
        <w:t xml:space="preserve"> is applicable to session management related policies, access and mobility management related policies and UE related policies.</w:t>
      </w:r>
    </w:p>
    <w:p w14:paraId="53923F31" w14:textId="2F186B2A" w:rsidR="00282DF7" w:rsidRDefault="00282DF7" w:rsidP="00307050">
      <w:pPr>
        <w:pStyle w:val="NO"/>
      </w:pPr>
      <w:r>
        <w:t>NOTE:</w:t>
      </w:r>
      <w:r>
        <w:tab/>
        <w:t>In the context of the above function, UE policies refer to URSP only.</w:t>
      </w:r>
    </w:p>
    <w:p w14:paraId="14989EF1" w14:textId="204A2B57" w:rsidR="00282DF7" w:rsidRDefault="00282DF7" w:rsidP="00282DF7">
      <w:r>
        <w:lastRenderedPageBreak/>
        <w:t xml:space="preserve">The PCF uses the CHF selection mechanism defined in </w:t>
      </w:r>
      <w:r w:rsidR="0086681B">
        <w:t>TS</w:t>
      </w:r>
      <w:r w:rsidR="0086681B">
        <w:t> </w:t>
      </w:r>
      <w:r w:rsidR="0086681B">
        <w:t>23.501</w:t>
      </w:r>
      <w:r w:rsidR="0086681B">
        <w:t> </w:t>
      </w:r>
      <w:r w:rsidR="0086681B">
        <w:t>[</w:t>
      </w:r>
      <w:r>
        <w:t>2] to select the CHF that provides policy counters for spending limits for PDU Session or for UE or both. The PCF for the PDU Session shall also provide the selected CHF address(es) to the SMF in the PDU Session related policy information.</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6FE425A4" w14:textId="77777777" w:rsidR="00787F8E" w:rsidRPr="003D4ABF" w:rsidRDefault="00787F8E" w:rsidP="00787F8E">
      <w:pPr>
        <w:pStyle w:val="Heading3"/>
      </w:pPr>
      <w:bookmarkStart w:id="506" w:name="_Toc138395149"/>
      <w:r w:rsidRPr="003D4ABF">
        <w:t>6.1.2</w:t>
      </w:r>
      <w:r w:rsidRPr="003D4ABF">
        <w:tab/>
        <w:t>Non-session management related policy control</w:t>
      </w:r>
      <w:bookmarkEnd w:id="498"/>
      <w:bookmarkEnd w:id="499"/>
      <w:bookmarkEnd w:id="500"/>
      <w:bookmarkEnd w:id="501"/>
      <w:bookmarkEnd w:id="502"/>
      <w:bookmarkEnd w:id="503"/>
      <w:bookmarkEnd w:id="504"/>
      <w:bookmarkEnd w:id="506"/>
    </w:p>
    <w:p w14:paraId="1E84F92B" w14:textId="77777777" w:rsidR="00787F8E" w:rsidRPr="003D4ABF" w:rsidRDefault="00787F8E" w:rsidP="00787F8E">
      <w:pPr>
        <w:pStyle w:val="Heading4"/>
      </w:pPr>
      <w:bookmarkStart w:id="507" w:name="_Toc19197323"/>
      <w:bookmarkStart w:id="508" w:name="_Toc27896476"/>
      <w:bookmarkStart w:id="509" w:name="_Toc36192644"/>
      <w:bookmarkStart w:id="510" w:name="_Toc37076375"/>
      <w:bookmarkStart w:id="511" w:name="_Toc45194821"/>
      <w:bookmarkStart w:id="512" w:name="_Toc47594233"/>
      <w:bookmarkStart w:id="513" w:name="_Toc51836864"/>
      <w:bookmarkStart w:id="514" w:name="_Toc138395150"/>
      <w:r w:rsidRPr="003D4ABF">
        <w:t>6.1.2.1</w:t>
      </w:r>
      <w:r w:rsidRPr="003D4ABF">
        <w:tab/>
        <w:t>Access and mobility related policy control</w:t>
      </w:r>
      <w:bookmarkEnd w:id="507"/>
      <w:bookmarkEnd w:id="508"/>
      <w:bookmarkEnd w:id="509"/>
      <w:bookmarkEnd w:id="510"/>
      <w:bookmarkEnd w:id="511"/>
      <w:bookmarkEnd w:id="512"/>
      <w:bookmarkEnd w:id="513"/>
      <w:bookmarkEnd w:id="514"/>
    </w:p>
    <w:p w14:paraId="6E57B25F" w14:textId="102CFAFE"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lastRenderedPageBreak/>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5" w:name="_Toc19197324"/>
      <w:bookmarkStart w:id="51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7AF84ED8" w:rsidR="008D2612" w:rsidRDefault="008D2612" w:rsidP="0030218C">
      <w:bookmarkStart w:id="517" w:name="_Toc36192645"/>
      <w:bookmarkStart w:id="518" w:name="_Toc37076376"/>
      <w:bookmarkStart w:id="519" w:name="_Toc45194822"/>
      <w:bookmarkStart w:id="520" w:name="_Toc47594234"/>
      <w:bookmarkStart w:id="521" w:name="_Toc51836865"/>
      <w:r>
        <w:t xml:space="preserve">The management of the slice replacement enables the PCF to instruct the AMF to contact the PCF to provide the alternative S-NSSAI for each S-NSSAI that requires slice replacement as specified in clause 5.15.19 of </w:t>
      </w:r>
      <w:r w:rsidR="0086681B">
        <w:t>TS</w:t>
      </w:r>
      <w:r w:rsidR="0086681B">
        <w:t> </w:t>
      </w:r>
      <w:r w:rsidR="0086681B">
        <w:t>23.501</w:t>
      </w:r>
      <w:r w:rsidR="0086681B">
        <w:t> </w:t>
      </w:r>
      <w:r w:rsidR="0086681B">
        <w:t>[</w:t>
      </w:r>
      <w:r>
        <w:t>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88211B4" w14:textId="77777777" w:rsidR="008D2612" w:rsidRDefault="008D2612" w:rsidP="0030218C">
      <w:r>
        <w:t xml:space="preserve">If the AMF supports the Network Slice Replacement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w:t>
      </w:r>
      <w:r>
        <w:lastRenderedPageBreak/>
        <w:t>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22" w:name="_Toc138395151"/>
      <w:r w:rsidRPr="003D4ABF">
        <w:lastRenderedPageBreak/>
        <w:t>6.1.2.2</w:t>
      </w:r>
      <w:r w:rsidRPr="003D4ABF">
        <w:tab/>
        <w:t>UE policy control</w:t>
      </w:r>
      <w:bookmarkEnd w:id="515"/>
      <w:bookmarkEnd w:id="516"/>
      <w:bookmarkEnd w:id="517"/>
      <w:bookmarkEnd w:id="518"/>
      <w:bookmarkEnd w:id="519"/>
      <w:bookmarkEnd w:id="520"/>
      <w:bookmarkEnd w:id="521"/>
      <w:bookmarkEnd w:id="522"/>
    </w:p>
    <w:p w14:paraId="573F0DC4" w14:textId="77777777" w:rsidR="00787F8E" w:rsidRPr="003D4ABF" w:rsidRDefault="00787F8E" w:rsidP="00787F8E">
      <w:pPr>
        <w:pStyle w:val="Heading5"/>
      </w:pPr>
      <w:bookmarkStart w:id="523" w:name="_Toc19197325"/>
      <w:bookmarkStart w:id="524" w:name="_Toc27896478"/>
      <w:bookmarkStart w:id="525" w:name="_Toc36192646"/>
      <w:bookmarkStart w:id="526" w:name="_Toc37076377"/>
      <w:bookmarkStart w:id="527" w:name="_Toc45194823"/>
      <w:bookmarkStart w:id="528" w:name="_Toc47594235"/>
      <w:bookmarkStart w:id="529" w:name="_Toc51836866"/>
      <w:bookmarkStart w:id="530" w:name="_Toc138395152"/>
      <w:r w:rsidRPr="003D4ABF">
        <w:t>6.1.2.2.1</w:t>
      </w:r>
      <w:r w:rsidRPr="003D4ABF">
        <w:tab/>
        <w:t>General</w:t>
      </w:r>
      <w:bookmarkEnd w:id="523"/>
      <w:bookmarkEnd w:id="524"/>
      <w:bookmarkEnd w:id="525"/>
      <w:bookmarkEnd w:id="526"/>
      <w:bookmarkEnd w:id="527"/>
      <w:bookmarkEnd w:id="528"/>
      <w:bookmarkEnd w:id="529"/>
      <w:bookmarkEnd w:id="53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6793BC6B"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E94ECF">
        <w:rPr>
          <w:rFonts w:eastAsia="SimSun"/>
        </w:rPr>
        <w:t xml:space="preserve"> and by a 5G-RG to determine if a an AUN3 device (defined in </w:t>
      </w:r>
      <w:r w:rsidR="0086681B">
        <w:rPr>
          <w:rFonts w:eastAsia="SimSun"/>
        </w:rPr>
        <w:t>TS</w:t>
      </w:r>
      <w:r w:rsidR="0086681B">
        <w:rPr>
          <w:rFonts w:eastAsia="SimSun"/>
        </w:rPr>
        <w:t> </w:t>
      </w:r>
      <w:r w:rsidR="0086681B">
        <w:rPr>
          <w:rFonts w:eastAsia="SimSun"/>
        </w:rPr>
        <w:t>23.316</w:t>
      </w:r>
      <w:r w:rsidR="0086681B">
        <w:rPr>
          <w:rFonts w:eastAsia="SimSun"/>
        </w:rPr>
        <w:t> </w:t>
      </w:r>
      <w:r w:rsidR="0086681B">
        <w:rPr>
          <w:rFonts w:eastAsia="SimSun"/>
        </w:rPr>
        <w:t>[</w:t>
      </w:r>
      <w:r w:rsidR="00E94ECF">
        <w:rPr>
          <w:rFonts w:eastAsia="SimSun"/>
        </w:rPr>
        <w:t xml:space="preserve">27]) or a Connectivity Group (defined in </w:t>
      </w:r>
      <w:r w:rsidR="0086681B">
        <w:rPr>
          <w:rFonts w:eastAsia="SimSun"/>
        </w:rPr>
        <w:t>TS</w:t>
      </w:r>
      <w:r w:rsidR="0086681B">
        <w:rPr>
          <w:rFonts w:eastAsia="SimSun"/>
        </w:rPr>
        <w:t> </w:t>
      </w:r>
      <w:r w:rsidR="0086681B">
        <w:rPr>
          <w:rFonts w:eastAsia="SimSun"/>
        </w:rPr>
        <w:t>23.316</w:t>
      </w:r>
      <w:r w:rsidR="0086681B">
        <w:rPr>
          <w:rFonts w:eastAsia="SimSun"/>
        </w:rPr>
        <w:t> </w:t>
      </w:r>
      <w:r w:rsidR="0086681B">
        <w:rPr>
          <w:rFonts w:eastAsia="SimSun"/>
        </w:rPr>
        <w:t>[</w:t>
      </w:r>
      <w:r w:rsidR="00E94ECF">
        <w:rPr>
          <w:rFonts w:eastAsia="SimSun"/>
        </w:rPr>
        <w:t>27])</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7E8F7B78" w14:textId="2D03EC62" w:rsidR="00E94ECF" w:rsidRDefault="00E94ECF" w:rsidP="006121C2">
      <w:pPr>
        <w:pStyle w:val="B1"/>
        <w:rPr>
          <w:rFonts w:eastAsia="SimSun"/>
        </w:rPr>
      </w:pPr>
      <w:r>
        <w:rPr>
          <w:rFonts w:eastAsia="SimSun"/>
        </w:rPr>
        <w:tab/>
        <w:t xml:space="preserve">Further details of use of URSP rules by 5G-RG for application, AUN3 devices and Connectivity Groups devices are also defined in </w:t>
      </w:r>
      <w:r w:rsidR="0086681B">
        <w:rPr>
          <w:rFonts w:eastAsia="SimSun"/>
        </w:rPr>
        <w:t>TS</w:t>
      </w:r>
      <w:r w:rsidR="0086681B">
        <w:rPr>
          <w:rFonts w:eastAsia="SimSun"/>
        </w:rPr>
        <w:t> </w:t>
      </w:r>
      <w:r w:rsidR="0086681B">
        <w:rPr>
          <w:rFonts w:eastAsia="SimSun"/>
        </w:rPr>
        <w:t>23.316</w:t>
      </w:r>
      <w:r w:rsidR="0086681B">
        <w:rPr>
          <w:rFonts w:eastAsia="SimSun"/>
        </w:rPr>
        <w:t> </w:t>
      </w:r>
      <w:r w:rsidR="0086681B">
        <w:rPr>
          <w:rFonts w:eastAsia="SimSun"/>
        </w:rPr>
        <w:t>[</w:t>
      </w:r>
      <w:r>
        <w:rPr>
          <w:rFonts w:eastAsia="SimSun"/>
        </w:rPr>
        <w:t>27].</w:t>
      </w:r>
    </w:p>
    <w:p w14:paraId="20646303" w14:textId="77777777" w:rsidR="00E94ECF" w:rsidRDefault="00E94ECF" w:rsidP="006121C2">
      <w:pPr>
        <w:pStyle w:val="B1"/>
        <w:rPr>
          <w:rFonts w:eastAsia="SimSun"/>
        </w:rPr>
      </w:pPr>
      <w:r>
        <w:rPr>
          <w:rFonts w:eastAsia="SimSun"/>
        </w:rPr>
        <w:tab/>
        <w:t>For traffic generated on the 5G-RG itself, the 5G-RG behaves as a UE.</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3AE6788F"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00E94ECF">
        <w:t xml:space="preserve"> and by 5G-RG to associate a matching, AUN3 device / and Connectivity Group</w:t>
      </w:r>
      <w:r w:rsidRPr="003D4ABF">
        <w:t xml:space="preserve"> </w:t>
      </w:r>
      <w:r w:rsidRPr="003D4ABF">
        <w:rPr>
          <w:rFonts w:eastAsia="SimSun"/>
        </w:rPr>
        <w:t>with SSC modes.</w:t>
      </w:r>
    </w:p>
    <w:p w14:paraId="00711A5A" w14:textId="6329D03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00E94ECF">
        <w:t xml:space="preserve"> and by 5G-RG to associate a matching AUN3 device / Connectivity Group</w:t>
      </w:r>
      <w:r w:rsidRPr="003D4ABF">
        <w:t xml:space="preserve"> </w:t>
      </w:r>
      <w:r w:rsidRPr="003D4ABF">
        <w:rPr>
          <w:rFonts w:eastAsia="SimSun"/>
        </w:rPr>
        <w:t>with S-NSSAI.</w:t>
      </w:r>
    </w:p>
    <w:p w14:paraId="0E0CAB51" w14:textId="7279DEC9"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00E94ECF">
        <w:t xml:space="preserve"> and by 5G-RG to associate a matching AUN3 device and Connectivity Group</w:t>
      </w:r>
      <w:r w:rsidRPr="003D4ABF">
        <w:t xml:space="preserve"> </w:t>
      </w:r>
      <w:r w:rsidRPr="003D4ABF">
        <w:rPr>
          <w:rFonts w:eastAsia="SimSun"/>
        </w:rPr>
        <w:t>with DNN.</w:t>
      </w:r>
    </w:p>
    <w:p w14:paraId="1714F3E2" w14:textId="54BEC58C"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00E94ECF">
        <w:rPr>
          <w:rFonts w:eastAsia="SimSun"/>
        </w:rPr>
        <w:t xml:space="preserve"> and by 5G-RG to associate a matching, AUN3 device and Connectivity Group</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7784093B"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r w:rsidR="00E94ECF">
        <w:rPr>
          <w:rFonts w:eastAsia="SimSun"/>
        </w:rPr>
        <w:t xml:space="preserve"> This does not apply to AUN3 devices and / Connectivity Groups.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lastRenderedPageBreak/>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w:t>
      </w:r>
      <w:r w:rsidR="0086681B">
        <w:rPr>
          <w:lang w:eastAsia="zh-CN"/>
        </w:rPr>
        <w:t> </w:t>
      </w:r>
      <w:r w:rsidR="0086681B">
        <w:rPr>
          <w:lang w:eastAsia="zh-CN"/>
        </w:rPr>
        <w:t>23.304</w:t>
      </w:r>
      <w:r w:rsidR="0086681B">
        <w:rPr>
          <w:lang w:eastAsia="zh-CN"/>
        </w:rPr>
        <w:t> </w:t>
      </w:r>
      <w:r w:rsidR="0086681B">
        <w:rPr>
          <w:lang w:eastAsia="zh-CN"/>
        </w:rPr>
        <w:t>[</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w:t>
      </w:r>
      <w:r w:rsidR="0086681B">
        <w:rPr>
          <w:lang w:eastAsia="zh-CN"/>
        </w:rPr>
        <w:t> </w:t>
      </w:r>
      <w:r w:rsidR="0086681B">
        <w:rPr>
          <w:lang w:eastAsia="zh-CN"/>
        </w:rPr>
        <w:t>23.586</w:t>
      </w:r>
      <w:r w:rsidR="0086681B">
        <w:rPr>
          <w:lang w:eastAsia="zh-CN"/>
        </w:rPr>
        <w:t> </w:t>
      </w:r>
      <w:r w:rsidR="0086681B">
        <w:rPr>
          <w:lang w:eastAsia="zh-CN"/>
        </w:rPr>
        <w:t>[</w:t>
      </w:r>
      <w:r>
        <w:rPr>
          <w:lang w:eastAsia="zh-CN"/>
        </w:rPr>
        <w:t>41].</w:t>
      </w:r>
    </w:p>
    <w:p w14:paraId="4774D1C8" w14:textId="2E42CC9A"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Uu reference point or both. A2X Policies are defined in clause 4.2.1.2.2 of </w:t>
      </w:r>
      <w:r w:rsidR="0086681B">
        <w:rPr>
          <w:lang w:eastAsia="zh-CN"/>
        </w:rPr>
        <w:t>TS</w:t>
      </w:r>
      <w:r w:rsidR="0086681B">
        <w:rPr>
          <w:lang w:eastAsia="zh-CN"/>
        </w:rPr>
        <w:t> </w:t>
      </w:r>
      <w:r w:rsidR="0086681B">
        <w:rPr>
          <w:lang w:eastAsia="zh-CN"/>
        </w:rPr>
        <w:t>23.256</w:t>
      </w:r>
      <w:r w:rsidR="0086681B">
        <w:rPr>
          <w:lang w:eastAsia="zh-CN"/>
        </w:rPr>
        <w:t> </w:t>
      </w:r>
      <w:r w:rsidR="0086681B">
        <w:rPr>
          <w:lang w:eastAsia="zh-CN"/>
        </w:rPr>
        <w:t>[</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AD7F599" w14:textId="47FB7AFC" w:rsidR="00E94ECF" w:rsidRDefault="00E94ECF" w:rsidP="00787F8E">
      <w:pPr>
        <w:rPr>
          <w:rFonts w:eastAsia="SimSun"/>
        </w:rPr>
      </w:pPr>
      <w:r>
        <w:rPr>
          <w:rFonts w:eastAsia="SimSun"/>
        </w:rPr>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5A824162" w14:textId="0B1E93EF" w:rsidR="009824A8" w:rsidRDefault="009824A8"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86681B">
        <w:rPr>
          <w:rFonts w:eastAsia="SimSun"/>
        </w:rPr>
        <w:t>TS</w:t>
      </w:r>
      <w:r w:rsidR="0086681B">
        <w:rPr>
          <w:rFonts w:eastAsia="SimSun"/>
        </w:rPr>
        <w:t> </w:t>
      </w:r>
      <w:r w:rsidR="0086681B">
        <w:rPr>
          <w:rFonts w:eastAsia="SimSun"/>
        </w:rPr>
        <w:t>23.256</w:t>
      </w:r>
      <w:r w:rsidR="0086681B">
        <w:rPr>
          <w:rFonts w:eastAsia="SimSun"/>
        </w:rPr>
        <w:t> </w:t>
      </w:r>
      <w:r w:rsidR="0086681B">
        <w:rPr>
          <w:rFonts w:eastAsia="SimSun"/>
        </w:rPr>
        <w:t>[</w:t>
      </w:r>
      <w:r>
        <w:rPr>
          <w:rFonts w:eastAsia="SimSun"/>
        </w:rPr>
        <w:t>43].</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7E4AC14D" w14:textId="12F787B8" w:rsidR="00936F1A" w:rsidRDefault="00936F1A" w:rsidP="00787F8E">
      <w:r>
        <w:t xml:space="preserve">In the case of a roaming UE, the V-PCF may provide guidance on VPLMN specific URSP determination to the H-PCF as defined in clause 4.15.6.10 of </w:t>
      </w:r>
      <w:r w:rsidR="0086681B">
        <w:t>TS</w:t>
      </w:r>
      <w:r w:rsidR="0086681B">
        <w:t> </w:t>
      </w:r>
      <w:r w:rsidR="0086681B">
        <w:t>23.502</w:t>
      </w:r>
      <w:r w:rsidR="0086681B">
        <w:t> </w:t>
      </w:r>
      <w:r w:rsidR="0086681B">
        <w:t>[</w:t>
      </w:r>
      <w:r>
        <w:t>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r w:rsidR="00D75B99">
        <w:t xml:space="preserve"> If the UE does not indicate support for VPLMN specific URSP rules, the H-PCF may trigger an update of the UE's URSP Rules, which may be based on the guidance from the VPLMN,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lastRenderedPageBreak/>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513555B4"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531" w:name="_Toc19197326"/>
      <w:bookmarkStart w:id="532" w:name="_Toc27896479"/>
      <w:bookmarkStart w:id="533" w:name="_Toc36192647"/>
      <w:bookmarkStart w:id="534" w:name="_Toc37076378"/>
      <w:bookmarkStart w:id="535" w:name="_Toc45194824"/>
      <w:bookmarkStart w:id="536" w:name="_Toc47594236"/>
      <w:bookmarkStart w:id="537"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44282EF9" w14:textId="74BABBD5" w:rsidR="00787F8E" w:rsidRPr="003D4ABF" w:rsidRDefault="00787F8E" w:rsidP="00787F8E">
      <w:pPr>
        <w:pStyle w:val="Heading5"/>
      </w:pPr>
      <w:bookmarkStart w:id="538" w:name="_Toc138395153"/>
      <w:r w:rsidRPr="003D4ABF">
        <w:t>6.1.2.2.2</w:t>
      </w:r>
      <w:r w:rsidRPr="003D4ABF">
        <w:tab/>
        <w:t>Distribution of the policies to UE</w:t>
      </w:r>
      <w:bookmarkEnd w:id="531"/>
      <w:bookmarkEnd w:id="532"/>
      <w:bookmarkEnd w:id="533"/>
      <w:bookmarkEnd w:id="534"/>
      <w:bookmarkEnd w:id="535"/>
      <w:bookmarkEnd w:id="536"/>
      <w:bookmarkEnd w:id="537"/>
      <w:bookmarkEnd w:id="538"/>
    </w:p>
    <w:p w14:paraId="549ED581" w14:textId="48434897"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9824A8">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4DFFC87A" w:rsidR="00787F8E" w:rsidRPr="003D4ABF" w:rsidRDefault="00787F8E" w:rsidP="00787F8E">
      <w:pPr>
        <w:pStyle w:val="NO"/>
      </w:pPr>
      <w:r w:rsidRPr="003D4ABF">
        <w:lastRenderedPageBreak/>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760D1204"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9824A8">
        <w:rPr>
          <w:rFonts w:eastAsia="DengXian"/>
        </w:rPr>
        <w:t xml:space="preserve"> and A2XP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20030A20" w14:textId="564F6E78"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lastRenderedPageBreak/>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0E3B65">
      <w:pPr>
        <w:pStyle w:val="NO"/>
      </w:pPr>
      <w:r>
        <w:t>NOTE 7:</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1E1EFB00" w:rsidR="00DA4C22" w:rsidRPr="003D4ABF" w:rsidRDefault="00DA4C22" w:rsidP="00DA4C22">
      <w:pPr>
        <w:pStyle w:val="B1"/>
      </w:pPr>
      <w:r>
        <w:t>-</w:t>
      </w:r>
      <w:r>
        <w:tab/>
        <w:t>UE may indicate its capability of support to report URSP rule enforcement to network to the PCF. If it is received, the PCF shall take it into account as described in clause 6.6.2.4.</w:t>
      </w:r>
    </w:p>
    <w:p w14:paraId="7DDB3321" w14:textId="2564A1A5" w:rsidR="001E6E2A" w:rsidRDefault="001E6E2A" w:rsidP="000E3B6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29422952" w14:textId="79CC6EA2" w:rsidR="00A90273" w:rsidRPr="003D4ABF" w:rsidRDefault="00A90273" w:rsidP="00A90273">
      <w:pPr>
        <w:pStyle w:val="B1"/>
      </w:pPr>
      <w:r>
        <w:t>-</w:t>
      </w:r>
      <w:r>
        <w:tab/>
        <w:t>The UE may indicate whether it supports VPLMN-specific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572E807C"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 xml:space="preserve">The (H-)PCF maintains the latest list of PSIs delivered to each UE as part of the information related to the Policy Association until the UE policy association termination request is received from the AMF. Then the (H-)PCF stores the </w:t>
      </w:r>
      <w:r w:rsidRPr="003D4ABF">
        <w:lastRenderedPageBreak/>
        <w:t>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E0404EB"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1747A0C7" w14:textId="77777777" w:rsidR="001D395C" w:rsidRDefault="001D395C" w:rsidP="00623A69">
      <w:bookmarkStart w:id="539" w:name="_Toc19197327"/>
      <w:bookmarkStart w:id="540" w:name="_Toc27896480"/>
      <w:bookmarkStart w:id="541" w:name="_Toc36192648"/>
      <w:bookmarkStart w:id="542" w:name="_Toc37076379"/>
      <w:bookmarkStart w:id="543" w:name="_Toc45194825"/>
      <w:bookmarkStart w:id="544" w:name="_Toc47594237"/>
      <w:bookmarkStart w:id="545" w:name="_Toc51836868"/>
      <w:r>
        <w:t>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828620D" w14:textId="77777777" w:rsidR="001D395C" w:rsidRDefault="001D395C" w:rsidP="00623A69">
      <w:r>
        <w:t>The PCF may provide, at any time, the full list of tuples (VPLMN ID(s), list of PSIs associated with the VPLMN ID) to the UE, and then the UE replaces any stored list of tuples with the new list of tuples provided by the PCF.</w:t>
      </w:r>
    </w:p>
    <w:p w14:paraId="53A37564" w14:textId="60A17C5D" w:rsidR="001D395C" w:rsidRDefault="001D395C" w:rsidP="0086681B">
      <w:pPr>
        <w:pStyle w:val="NO"/>
      </w:pPr>
      <w:r>
        <w:t>NOTE 11:</w:t>
      </w:r>
      <w:r>
        <w:tab/>
        <w:t>How the PCF optimises the provisioning of the list of tuples to the UE is defined in Stage 3.</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w:t>
      </w:r>
      <w:r w:rsidR="0086681B">
        <w:t> </w:t>
      </w:r>
      <w:r w:rsidR="0086681B">
        <w:t>23.287</w:t>
      </w:r>
      <w:r w:rsidR="0086681B">
        <w:t> </w:t>
      </w:r>
      <w:r w:rsidR="0086681B">
        <w:t>[</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w:t>
      </w:r>
      <w:r w:rsidR="0086681B">
        <w:t> </w:t>
      </w:r>
      <w:r w:rsidR="0086681B">
        <w:t>23.304</w:t>
      </w:r>
      <w:r w:rsidR="0086681B">
        <w:t> </w:t>
      </w:r>
      <w:r w:rsidR="0086681B">
        <w:t>[</w:t>
      </w:r>
      <w:r>
        <w:t>34].</w:t>
      </w:r>
    </w:p>
    <w:p w14:paraId="1DA14898" w14:textId="32E214BC" w:rsidR="009824A8" w:rsidRPr="003D4ABF" w:rsidRDefault="009824A8" w:rsidP="009824A8">
      <w:r>
        <w:t xml:space="preserve">After Registration procedure, the UE may perform UE triggered A2X Policy Provisioning procedure to request A2XP from the PCF as specified in clause 5.10.3 of </w:t>
      </w:r>
      <w:r w:rsidR="0086681B">
        <w:t>TS</w:t>
      </w:r>
      <w:r w:rsidR="0086681B">
        <w:t> </w:t>
      </w:r>
      <w:r w:rsidR="0086681B">
        <w:t>23.256</w:t>
      </w:r>
      <w:r w:rsidR="0086681B">
        <w:t> </w:t>
      </w:r>
      <w:r w:rsidR="0086681B">
        <w:t>[</w:t>
      </w:r>
      <w:r>
        <w:t>43].</w:t>
      </w:r>
    </w:p>
    <w:p w14:paraId="66F8EBCC" w14:textId="5A93BE10" w:rsidR="00CB4253" w:rsidRDefault="00CB4253" w:rsidP="00CB4253">
      <w:pPr>
        <w:pStyle w:val="Heading5"/>
      </w:pPr>
      <w:bookmarkStart w:id="546" w:name="_Toc138395154"/>
      <w:r>
        <w:t>6.1.2.2.3</w:t>
      </w:r>
      <w:r>
        <w:tab/>
        <w:t>URSP Provisioning in EPS</w:t>
      </w:r>
      <w:bookmarkEnd w:id="546"/>
    </w:p>
    <w:p w14:paraId="159D2D0B" w14:textId="77777777" w:rsidR="00CB4253" w:rsidRDefault="00CB4253" w:rsidP="00CB4253">
      <w:r>
        <w:t>When a UE attaches initially in EPS or when the UE handovers from 5GS to EPS, PCF for the UE may need to update the URSPs in the UE:</w:t>
      </w:r>
    </w:p>
    <w:p w14:paraId="281B0763" w14:textId="77777777" w:rsidR="00CB4253" w:rsidRDefault="00CB4253" w:rsidP="00307050">
      <w:pPr>
        <w:pStyle w:val="B1"/>
      </w:pPr>
      <w:r>
        <w:t>-</w:t>
      </w:r>
      <w:r>
        <w:tab/>
        <w:t>During Initial attach procedure in EPS due to for example:</w:t>
      </w:r>
    </w:p>
    <w:p w14:paraId="3A4A65F3" w14:textId="77777777" w:rsidR="00CB4253" w:rsidRDefault="00CB4253" w:rsidP="00307050">
      <w:pPr>
        <w:pStyle w:val="B2"/>
      </w:pPr>
      <w:r>
        <w:t>-</w:t>
      </w:r>
      <w:r>
        <w:tab/>
        <w:t>New AF guidance on URSP request applicable to the UE was sent by an AF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77777777" w:rsidR="00CB4253" w:rsidRDefault="00CB4253" w:rsidP="00307050">
      <w:pPr>
        <w:pStyle w:val="B2"/>
      </w:pPr>
      <w:r>
        <w:t>-</w:t>
      </w:r>
      <w:r>
        <w:tab/>
        <w:t>Operator policies for determining URSPs were updated by the operator while the UE is deregistered and prior to the EPC attach procedure, so the corresponding URSP rules were not delivered yet to the UE.</w:t>
      </w:r>
    </w:p>
    <w:p w14:paraId="1A0707CC" w14:textId="77777777" w:rsidR="00CB4253" w:rsidRDefault="00CB4253" w:rsidP="00307050">
      <w:pPr>
        <w:pStyle w:val="B1"/>
      </w:pPr>
      <w:r>
        <w:t>-</w:t>
      </w:r>
      <w:r>
        <w:tab/>
        <w:t>At any time a URSP is changed while the UE is registered in EPC (coming from EPS initial attachment or after handover from 5GS) due to for example:</w:t>
      </w:r>
    </w:p>
    <w:p w14:paraId="3F44769A" w14:textId="77777777" w:rsidR="00CB4253" w:rsidRDefault="00CB4253" w:rsidP="00307050">
      <w:pPr>
        <w:pStyle w:val="B2"/>
      </w:pPr>
      <w:r>
        <w:t>-</w:t>
      </w:r>
      <w:r>
        <w:tab/>
        <w:t>New AF guidance on URSP request applicable to the UE is sent by an AF.</w:t>
      </w:r>
    </w:p>
    <w:p w14:paraId="66112006" w14:textId="77777777" w:rsidR="00CB4253" w:rsidRDefault="00CB4253" w:rsidP="00307050">
      <w:pPr>
        <w:pStyle w:val="B2"/>
      </w:pPr>
      <w:r>
        <w:lastRenderedPageBreak/>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1A3E2F5" w14:textId="77777777" w:rsidR="00787F8E" w:rsidRPr="003D4ABF" w:rsidRDefault="00787F8E" w:rsidP="00787F8E">
      <w:pPr>
        <w:pStyle w:val="Heading4"/>
      </w:pPr>
      <w:bookmarkStart w:id="547" w:name="_Toc138395155"/>
      <w:r w:rsidRPr="003D4ABF">
        <w:t>6.1.2.3</w:t>
      </w:r>
      <w:r w:rsidRPr="003D4ABF">
        <w:tab/>
        <w:t>Management of packet flow descriptions</w:t>
      </w:r>
      <w:bookmarkEnd w:id="539"/>
      <w:bookmarkEnd w:id="540"/>
      <w:bookmarkEnd w:id="541"/>
      <w:bookmarkEnd w:id="542"/>
      <w:bookmarkEnd w:id="543"/>
      <w:bookmarkEnd w:id="544"/>
      <w:bookmarkEnd w:id="545"/>
      <w:bookmarkEnd w:id="547"/>
    </w:p>
    <w:p w14:paraId="07468B60" w14:textId="77777777" w:rsidR="00787F8E" w:rsidRPr="003D4ABF" w:rsidRDefault="00787F8E" w:rsidP="00787F8E">
      <w:pPr>
        <w:pStyle w:val="Heading5"/>
      </w:pPr>
      <w:bookmarkStart w:id="548" w:name="_Toc19197328"/>
      <w:bookmarkStart w:id="549" w:name="_Toc27896481"/>
      <w:bookmarkStart w:id="550" w:name="_Toc36192649"/>
      <w:bookmarkStart w:id="551" w:name="_Toc37076380"/>
      <w:bookmarkStart w:id="552" w:name="_Toc45194826"/>
      <w:bookmarkStart w:id="553" w:name="_Toc47594238"/>
      <w:bookmarkStart w:id="554" w:name="_Toc51836869"/>
      <w:bookmarkStart w:id="555" w:name="_Toc138395156"/>
      <w:r w:rsidRPr="003D4ABF">
        <w:t>6.1.2.3.1</w:t>
      </w:r>
      <w:r w:rsidRPr="003D4ABF">
        <w:tab/>
        <w:t>PFD management</w:t>
      </w:r>
      <w:bookmarkEnd w:id="548"/>
      <w:bookmarkEnd w:id="549"/>
      <w:bookmarkEnd w:id="550"/>
      <w:bookmarkEnd w:id="551"/>
      <w:bookmarkEnd w:id="552"/>
      <w:bookmarkEnd w:id="553"/>
      <w:bookmarkEnd w:id="554"/>
      <w:bookmarkEnd w:id="555"/>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371147AB"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56735A97" w14:textId="5455D69F" w:rsidR="000D5D45" w:rsidRDefault="000D5D45" w:rsidP="00787F8E">
      <w:r>
        <w:t>The NEF (PFDF) may retrieve "PFD Determination"</w:t>
      </w:r>
      <w:r w:rsidR="009E49BA">
        <w:t xml:space="preserve"> analytics</w:t>
      </w:r>
      <w:r>
        <w:t xml:space="preserve"> from </w:t>
      </w:r>
      <w:r w:rsidR="009E49BA">
        <w:t xml:space="preserve">the </w:t>
      </w:r>
      <w:r>
        <w:t>NWDAF for the</w:t>
      </w:r>
      <w:r w:rsidR="009E49BA">
        <w:t xml:space="preserve"> known</w:t>
      </w:r>
      <w:r>
        <w:t xml:space="preserve"> application identifier(s) as specified in </w:t>
      </w:r>
      <w:r w:rsidR="0086681B">
        <w:t>TS</w:t>
      </w:r>
      <w:r w:rsidR="0086681B">
        <w:t> </w:t>
      </w:r>
      <w:r w:rsidR="0086681B">
        <w:t>23.288</w:t>
      </w:r>
      <w:r w:rsidR="0086681B">
        <w:t> </w:t>
      </w:r>
      <w:r w:rsidR="0086681B">
        <w:t>[</w:t>
      </w:r>
      <w:r>
        <w:t>24]</w:t>
      </w:r>
      <w:r w:rsidR="009E49BA">
        <w:t xml:space="preserve"> to</w:t>
      </w:r>
      <w:r w:rsidR="00D75B99">
        <w:t xml:space="preserve"> determine whether to</w:t>
      </w:r>
      <w:r w:rsidR="009E49BA">
        <w:t xml:space="preserve"> create or modify</w:t>
      </w:r>
      <w:r>
        <w:t xml:space="preserve"> PFD(s)</w:t>
      </w:r>
      <w:r w:rsidR="00D75B99">
        <w:t>, which means that the NEF(PFDF) may request to provision new/updated PFD(s) to UPF via SMF</w:t>
      </w:r>
      <w:r w:rsidR="00D75B99" w:rsidRPr="00D75B99">
        <w:t xml:space="preserve"> </w:t>
      </w:r>
      <w:r w:rsidR="00D75B99">
        <w:t xml:space="preserve">as defined in </w:t>
      </w:r>
      <w:r w:rsidR="0086681B">
        <w:t>TS</w:t>
      </w:r>
      <w:r w:rsidR="0086681B">
        <w:t> </w:t>
      </w:r>
      <w:r w:rsidR="0086681B">
        <w:t>23.502</w:t>
      </w:r>
      <w:r w:rsidR="0086681B">
        <w:t> </w:t>
      </w:r>
      <w:r w:rsidR="0086681B">
        <w:t>[</w:t>
      </w:r>
      <w:r w:rsidR="00D75B99">
        <w:t>3]</w:t>
      </w:r>
      <w:r>
        <w:t xml:space="preserve"> and store the PFD(s) in the UDR.</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 xml:space="preserve">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w:t>
      </w:r>
      <w:r w:rsidRPr="003D4ABF">
        <w:lastRenderedPageBreak/>
        <w:t>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6" w:name="_Toc19197329"/>
      <w:bookmarkStart w:id="557" w:name="_Toc27896482"/>
      <w:bookmarkStart w:id="558" w:name="_Toc36192650"/>
      <w:bookmarkStart w:id="559" w:name="_Toc37076381"/>
      <w:bookmarkStart w:id="560" w:name="_Toc45194827"/>
      <w:bookmarkStart w:id="561" w:name="_Toc47594239"/>
      <w:bookmarkStart w:id="562" w:name="_Toc51836870"/>
      <w:bookmarkStart w:id="563" w:name="_Toc138395157"/>
      <w:r w:rsidRPr="003D4ABF">
        <w:t>6.1.2.3.2</w:t>
      </w:r>
      <w:r w:rsidRPr="003D4ABF">
        <w:tab/>
        <w:t>Packet Flow Description</w:t>
      </w:r>
      <w:bookmarkEnd w:id="556"/>
      <w:bookmarkEnd w:id="557"/>
      <w:bookmarkEnd w:id="558"/>
      <w:bookmarkEnd w:id="559"/>
      <w:bookmarkEnd w:id="560"/>
      <w:bookmarkEnd w:id="561"/>
      <w:bookmarkEnd w:id="562"/>
      <w:bookmarkEnd w:id="563"/>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lastRenderedPageBreak/>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64" w:name="_Toc19197330"/>
      <w:bookmarkStart w:id="565" w:name="_Toc27896483"/>
      <w:bookmarkStart w:id="566" w:name="_Toc36192651"/>
      <w:bookmarkStart w:id="567" w:name="_Toc37076382"/>
      <w:bookmarkStart w:id="568" w:name="_Toc45194828"/>
      <w:bookmarkStart w:id="569" w:name="_Toc47594240"/>
      <w:bookmarkStart w:id="570" w:name="_Toc51836871"/>
      <w:bookmarkStart w:id="571" w:name="_Toc138395158"/>
      <w:r w:rsidRPr="003D4ABF">
        <w:t>6.1.2.4</w:t>
      </w:r>
      <w:r w:rsidRPr="003D4ABF">
        <w:tab/>
        <w:t>Negotiation for future background data transfer</w:t>
      </w:r>
      <w:bookmarkEnd w:id="564"/>
      <w:bookmarkEnd w:id="565"/>
      <w:bookmarkEnd w:id="566"/>
      <w:bookmarkEnd w:id="567"/>
      <w:bookmarkEnd w:id="568"/>
      <w:bookmarkEnd w:id="569"/>
      <w:bookmarkEnd w:id="570"/>
      <w:bookmarkEnd w:id="571"/>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 xml:space="preserve">When the AF wants to apply the Background Data Transfer Policy to a future session, then the AF provides, to the NEF, the Background Data Transfer Reference ID together with the External Identifier (i.e. GPSI) or External Group </w:t>
      </w:r>
      <w:r w:rsidRPr="003D4ABF">
        <w:lastRenderedPageBreak/>
        <w:t>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lastRenderedPageBreak/>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572" w:name="_Toc19197331"/>
      <w:bookmarkStart w:id="573" w:name="_Toc27896484"/>
      <w:bookmarkStart w:id="574" w:name="_Toc36192652"/>
      <w:bookmarkStart w:id="575" w:name="_Toc37076383"/>
      <w:bookmarkStart w:id="576" w:name="_Toc45194829"/>
      <w:bookmarkStart w:id="577"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8" w:name="_Toc51836872"/>
      <w:bookmarkStart w:id="579" w:name="_Toc138395159"/>
      <w:r w:rsidRPr="003D4ABF">
        <w:t>6.1.2.5</w:t>
      </w:r>
      <w:r w:rsidRPr="003D4ABF">
        <w:tab/>
        <w:t>Policy Control Request Triggers relevant for AMF</w:t>
      </w:r>
      <w:bookmarkEnd w:id="572"/>
      <w:bookmarkEnd w:id="573"/>
      <w:bookmarkEnd w:id="574"/>
      <w:bookmarkEnd w:id="575"/>
      <w:bookmarkEnd w:id="576"/>
      <w:bookmarkEnd w:id="577"/>
      <w:bookmarkEnd w:id="578"/>
      <w:bookmarkEnd w:id="579"/>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2A1526">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0EBE7838" w:rsidR="00D37299" w:rsidRPr="003D4ABF" w:rsidRDefault="00D37299" w:rsidP="00D37299">
            <w:pPr>
              <w:pStyle w:val="TAL"/>
            </w:pPr>
            <w:r>
              <w:t>Change of rejected S-NSSAI(s)</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566199C4" w14:textId="77777777" w:rsidTr="002A1526">
        <w:tc>
          <w:tcPr>
            <w:tcW w:w="2061" w:type="dxa"/>
          </w:tcPr>
          <w:p w14:paraId="2EC092EB" w14:textId="2F39E5DB" w:rsidR="00D37299" w:rsidRPr="003D4ABF" w:rsidRDefault="00D37299" w:rsidP="00D37299">
            <w:pPr>
              <w:pStyle w:val="TAL"/>
            </w:pPr>
            <w:r>
              <w:t>Configured NSSAI change</w:t>
            </w:r>
          </w:p>
        </w:tc>
        <w:tc>
          <w:tcPr>
            <w:tcW w:w="5513" w:type="dxa"/>
          </w:tcPr>
          <w:p w14:paraId="2CD10F39" w14:textId="424923E0" w:rsidR="00D37299" w:rsidRPr="003D4ABF" w:rsidRDefault="00D37299" w:rsidP="00D37299">
            <w:pPr>
              <w:pStyle w:val="TAL"/>
            </w:pPr>
            <w:r>
              <w:t>The Configured NSSAI has changed.</w:t>
            </w:r>
          </w:p>
        </w:tc>
        <w:tc>
          <w:tcPr>
            <w:tcW w:w="2055" w:type="dxa"/>
          </w:tcPr>
          <w:p w14:paraId="6B41CCFB" w14:textId="641C6092" w:rsidR="00D37299" w:rsidRPr="003D4ABF" w:rsidRDefault="00D37299" w:rsidP="00D37299">
            <w:pPr>
              <w:pStyle w:val="TAL"/>
            </w:pPr>
            <w:r>
              <w:t>PCF (UE Policy Association)</w:t>
            </w:r>
          </w:p>
        </w:tc>
      </w:tr>
      <w:tr w:rsidR="00D37299" w:rsidRPr="003D4ABF" w14:paraId="156F28AE" w14:textId="77777777" w:rsidTr="002A1526">
        <w:tc>
          <w:tcPr>
            <w:tcW w:w="2061" w:type="dxa"/>
          </w:tcPr>
          <w:p w14:paraId="459E0CB7" w14:textId="77777777" w:rsidR="00D37299" w:rsidRPr="003D4ABF" w:rsidRDefault="00D37299" w:rsidP="00D37299">
            <w:pPr>
              <w:pStyle w:val="TAL"/>
            </w:pPr>
            <w:r w:rsidRPr="003D4ABF">
              <w:t>UE-AMBR change</w:t>
            </w:r>
          </w:p>
        </w:tc>
        <w:tc>
          <w:tcPr>
            <w:tcW w:w="5513" w:type="dxa"/>
          </w:tcPr>
          <w:p w14:paraId="5B5AA158" w14:textId="7345A95E" w:rsidR="00D37299" w:rsidRPr="003D4ABF" w:rsidRDefault="00D37299" w:rsidP="00D37299">
            <w:pPr>
              <w:pStyle w:val="TAL"/>
              <w:rPr>
                <w:rFonts w:eastAsia="SimSun"/>
              </w:rPr>
            </w:pPr>
            <w:r w:rsidRPr="003D4ABF">
              <w:rPr>
                <w:rFonts w:eastAsia="SimSun"/>
              </w:rPr>
              <w:t>The subscribed UE-AMBR has changed.</w:t>
            </w:r>
          </w:p>
        </w:tc>
        <w:tc>
          <w:tcPr>
            <w:tcW w:w="2055" w:type="dxa"/>
          </w:tcPr>
          <w:p w14:paraId="3EEC9724" w14:textId="7C013737"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67E556F6" w14:textId="77777777" w:rsidTr="002A1526">
        <w:tc>
          <w:tcPr>
            <w:tcW w:w="2061" w:type="dxa"/>
          </w:tcPr>
          <w:p w14:paraId="4BADE414" w14:textId="77777777" w:rsidR="00D37299" w:rsidRPr="003D4ABF" w:rsidRDefault="00D37299" w:rsidP="00D37299">
            <w:pPr>
              <w:pStyle w:val="TAL"/>
            </w:pPr>
            <w:r w:rsidRPr="003D4ABF">
              <w:t>SMF selection management</w:t>
            </w:r>
          </w:p>
        </w:tc>
        <w:tc>
          <w:tcPr>
            <w:tcW w:w="5513" w:type="dxa"/>
          </w:tcPr>
          <w:p w14:paraId="6913A862" w14:textId="16F441A2" w:rsidR="00D37299" w:rsidRPr="003D4ABF" w:rsidRDefault="00D37299" w:rsidP="00D3729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D37299" w:rsidRPr="003D4ABF" w:rsidRDefault="00D37299" w:rsidP="00D37299">
            <w:pPr>
              <w:pStyle w:val="TAL"/>
            </w:pPr>
            <w:r w:rsidRPr="003D4ABF">
              <w:t>PCF (AM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1251436A" w:rsidR="00D37299" w:rsidRPr="003D4ABF" w:rsidRDefault="00D37299" w:rsidP="00D37299">
            <w:pPr>
              <w:pStyle w:val="TAL"/>
              <w:rPr>
                <w:rFonts w:eastAsia="SimSun"/>
              </w:rPr>
            </w:pPr>
            <w:r>
              <w:rPr>
                <w:rFonts w:eastAsia="SimSun"/>
              </w:rPr>
              <w:t>The AMF cannot determine the Alternative S-NSSAI for an S-NSSAI.</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112F0EB8" w:rsidR="00D37299" w:rsidRPr="003D4ABF" w:rsidRDefault="00D37299" w:rsidP="00D37299">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06543896" w:rsidR="0089779D" w:rsidRDefault="0089779D" w:rsidP="0089779D">
            <w:pPr>
              <w:pStyle w:val="TAL"/>
            </w:pPr>
            <w:r>
              <w:t>LBO Information</w:t>
            </w:r>
          </w:p>
        </w:tc>
        <w:tc>
          <w:tcPr>
            <w:tcW w:w="5513" w:type="dxa"/>
          </w:tcPr>
          <w:p w14:paraId="09AEC704" w14:textId="3C627E69" w:rsidR="0089779D" w:rsidRDefault="0089779D" w:rsidP="0089779D">
            <w:pPr>
              <w:pStyle w:val="TAL"/>
              <w:rPr>
                <w:rFonts w:eastAsia="SimSun"/>
              </w:rPr>
            </w:pPr>
            <w:r>
              <w:rPr>
                <w:rFonts w:eastAsia="SimSun"/>
              </w:rPr>
              <w:t>LBO information (e.g. DNN and/or S-NSSAI are allowed for LBO in VPLMN in SMF Selection Data).</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6303B4A9" w14:textId="529963DC" w:rsidR="008D2612" w:rsidRPr="003D4ABF" w:rsidRDefault="008D2612" w:rsidP="008D2612">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59A5BF95" w:rsidR="00787F8E" w:rsidRPr="003D4ABF" w:rsidRDefault="00787F8E" w:rsidP="00787F8E">
      <w:pPr>
        <w:pStyle w:val="NO"/>
      </w:pPr>
      <w:r w:rsidRPr="003D4ABF">
        <w:t>NOTE:</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 xml:space="preserve">If the Change of UE presence in Presence Reporting Area trigger is armed, i.e. the PCF subscribed to reporting change of UE presence in a Presence Reporting Area, including a list of PRA ids. In addition, for "UE-dedicated Presence </w:t>
      </w:r>
      <w:r w:rsidRPr="003D4ABF">
        <w:lastRenderedPageBreak/>
        <w:t>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77777777" w:rsidR="00D37299" w:rsidRDefault="00D37299" w:rsidP="00787F8E">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686414C2"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2] to the PCF.</w:t>
      </w:r>
      <w:r w:rsidR="008D2612">
        <w:rPr>
          <w:lang w:eastAsia="zh-CN"/>
        </w:rPr>
        <w:t xml:space="preserve"> The V-PCF sends the HPLMN S-NSSAI to the H-PCF after mapping the S-NSSAI of the VPLMN into the S-NSSAI of the HPLMN as described in clause 6.6.2.2.3.</w:t>
      </w:r>
      <w:r>
        <w:rPr>
          <w:lang w:eastAsia="zh-CN"/>
        </w:rPr>
        <w:t xml:space="preserve"> The H-PCF may take this into account to update UE Policy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3D589D9E"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9824A8">
        <w:rPr>
          <w:lang w:eastAsia="zh-CN"/>
        </w:rPr>
        <w:t xml:space="preserve"> and to trigger the update of A2X service authorization parameters to the UE as defined in clause 5.10.2 of </w:t>
      </w:r>
      <w:r w:rsidR="0086681B">
        <w:rPr>
          <w:lang w:eastAsia="zh-CN"/>
        </w:rPr>
        <w:t>TS</w:t>
      </w:r>
      <w:r w:rsidR="0086681B">
        <w:rPr>
          <w:lang w:eastAsia="zh-CN"/>
        </w:rPr>
        <w:t> </w:t>
      </w:r>
      <w:r w:rsidR="0086681B">
        <w:rPr>
          <w:lang w:eastAsia="zh-CN"/>
        </w:rPr>
        <w:t>23.256</w:t>
      </w:r>
      <w:r w:rsidR="0086681B">
        <w:rPr>
          <w:lang w:eastAsia="zh-CN"/>
        </w:rPr>
        <w:t> </w:t>
      </w:r>
      <w:r w:rsidR="0086681B">
        <w:rPr>
          <w:lang w:eastAsia="zh-CN"/>
        </w:rPr>
        <w:t>[</w:t>
      </w:r>
      <w:r w:rsidR="009824A8">
        <w:rPr>
          <w:lang w:eastAsia="zh-CN"/>
        </w:rPr>
        <w:t>43]</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lastRenderedPageBreak/>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62466FF" w14:textId="034FB24D" w:rsidR="002A1526" w:rsidRDefault="002A1526" w:rsidP="00787F8E">
      <w:pPr>
        <w:rPr>
          <w:lang w:eastAsia="zh-CN"/>
        </w:rPr>
      </w:pPr>
      <w:bookmarkStart w:id="580" w:name="_Toc19197332"/>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52CAEABB" w14:textId="53C560EE"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81" w:name="_Toc27896485"/>
      <w:bookmarkStart w:id="582" w:name="_Toc36192653"/>
      <w:bookmarkStart w:id="583" w:name="_Toc37076384"/>
      <w:bookmarkStart w:id="584" w:name="_Toc45194830"/>
      <w:bookmarkStart w:id="585" w:name="_Toc47594242"/>
      <w:bookmarkStart w:id="586"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C78FDA8" w:rsidR="000D5D45" w:rsidRDefault="000D5D45" w:rsidP="000E3B65">
      <w:r>
        <w:t>If the Satellite backhaul category change trigger is armed, the AMF shall report the satellite backhaul category</w:t>
      </w:r>
      <w:r w:rsidR="008D2612">
        <w:t xml:space="preserve"> or the change between satellite backhaul and non-satellite backhaul</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4DFE5192" w:rsidR="0089779D" w:rsidRDefault="0089779D" w:rsidP="0089779D">
      <w:r>
        <w:t>If the LBO information is armed, the AMF shall report the LBO information (i.e. DNN and/or S-NSSAI allowed in VPLMN for LBO roaming in SMF Selection Data) to the PCF.</w:t>
      </w:r>
    </w:p>
    <w:p w14:paraId="0B89C5E9" w14:textId="11F1F3BD" w:rsidR="00663770" w:rsidRPr="003D4ABF" w:rsidRDefault="00663770" w:rsidP="00663770">
      <w:pPr>
        <w:pStyle w:val="Heading4"/>
      </w:pPr>
      <w:bookmarkStart w:id="587" w:name="_Toc138395160"/>
      <w:r w:rsidRPr="003D4ABF">
        <w:t>6.1.2.6</w:t>
      </w:r>
      <w:r w:rsidRPr="003D4ABF">
        <w:tab/>
        <w:t>AF influence on Access and Mobility related polic</w:t>
      </w:r>
      <w:r w:rsidR="006B065D">
        <w:t>y control</w:t>
      </w:r>
      <w:bookmarkEnd w:id="587"/>
    </w:p>
    <w:p w14:paraId="35095E6C" w14:textId="32DC9AD2" w:rsidR="006B065D" w:rsidRDefault="006B065D" w:rsidP="00E20298">
      <w:pPr>
        <w:pStyle w:val="Heading5"/>
      </w:pPr>
      <w:bookmarkStart w:id="588" w:name="_Toc138395161"/>
      <w:r>
        <w:t>6.1.2.6.0</w:t>
      </w:r>
      <w:r>
        <w:tab/>
        <w:t>General</w:t>
      </w:r>
      <w:bookmarkEnd w:id="588"/>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w:t>
      </w:r>
      <w:r w:rsidR="0086681B">
        <w:t> </w:t>
      </w:r>
      <w:r w:rsidR="0086681B">
        <w:t>23.502</w:t>
      </w:r>
      <w:r w:rsidR="0086681B">
        <w:t> </w:t>
      </w:r>
      <w:r w:rsidR="0086681B">
        <w:t>[</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589" w:name="_Toc138395162"/>
      <w:r w:rsidRPr="003D4ABF">
        <w:t>6.1.2.6.1</w:t>
      </w:r>
      <w:r w:rsidRPr="003D4ABF">
        <w:tab/>
        <w:t xml:space="preserve">AF request Access and Mobility related Policy </w:t>
      </w:r>
      <w:r w:rsidR="006B065D">
        <w:t xml:space="preserve">Control </w:t>
      </w:r>
      <w:r w:rsidRPr="003D4ABF">
        <w:t>for a UE</w:t>
      </w:r>
      <w:bookmarkEnd w:id="589"/>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lastRenderedPageBreak/>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90" w:name="_Toc138395163"/>
      <w:r w:rsidRPr="003D4ABF">
        <w:t>6.1.2.6.2</w:t>
      </w:r>
      <w:r w:rsidRPr="003D4ABF">
        <w:tab/>
        <w:t>AF request to influence on Access and Mobility related Polic</w:t>
      </w:r>
      <w:r w:rsidR="006B065D">
        <w:t>y Control</w:t>
      </w:r>
      <w:bookmarkEnd w:id="590"/>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591" w:name="_Toc138395164"/>
      <w:r>
        <w:t>6.1.2.7</w:t>
      </w:r>
      <w:r>
        <w:tab/>
        <w:t>Negotiation for planned data transfer with QoS requirements</w:t>
      </w:r>
      <w:bookmarkEnd w:id="591"/>
    </w:p>
    <w:p w14:paraId="1A240C92" w14:textId="42AA3BCD" w:rsidR="00656688" w:rsidRDefault="00656688" w:rsidP="00656688">
      <w:r>
        <w:t>The AF may contact the PCF via the NEF (and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30BEB96E" w:rsidR="00656688" w:rsidRDefault="00656688" w:rsidP="00656688">
      <w:r>
        <w:t>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w:t>
      </w:r>
      <w:r w:rsidR="00591DB1">
        <w:t>s</w:t>
      </w:r>
      <w:r>
        <w:t>, the</w:t>
      </w:r>
      <w:r w:rsidR="006829D7">
        <w:t xml:space="preserve"> list of</w:t>
      </w:r>
      <w:r>
        <w:t xml:space="preserve"> desired time window</w:t>
      </w:r>
      <w:r w:rsidR="006829D7">
        <w:t>s</w:t>
      </w:r>
      <w:r>
        <w:t xml:space="preserve">, and </w:t>
      </w:r>
      <w:r>
        <w:lastRenderedPageBreak/>
        <w:t>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w:t>
      </w:r>
      <w:r w:rsidR="00591DB1">
        <w:t>4.16.15.2</w:t>
      </w:r>
      <w:r>
        <w:t xml:space="preserve"> of </w:t>
      </w:r>
      <w:r w:rsidR="0086681B">
        <w:t>TS</w:t>
      </w:r>
      <w:r w:rsidR="0086681B">
        <w:t> </w:t>
      </w:r>
      <w:r w:rsidR="0086681B">
        <w:t>23.502</w:t>
      </w:r>
      <w:r w:rsidR="0086681B">
        <w:t> </w:t>
      </w:r>
      <w:r w:rsidR="0086681B">
        <w:t>[</w:t>
      </w:r>
      <w:r>
        <w:t>3].</w:t>
      </w:r>
    </w:p>
    <w:p w14:paraId="69447E72" w14:textId="04153113" w:rsidR="00656688" w:rsidRDefault="00656688" w:rsidP="000E3B65">
      <w:pPr>
        <w:pStyle w:val="NO"/>
      </w:pPr>
      <w:r>
        <w:t>NOTE 2:</w:t>
      </w:r>
      <w:r>
        <w:tab/>
        <w:t>A third party application server is typically not able to provide any specific network area information and if so, the AF request is for the whole operator network.</w:t>
      </w:r>
    </w:p>
    <w:p w14:paraId="07160102" w14:textId="31CD6C4A" w:rsidR="00656688" w:rsidRDefault="00656688" w:rsidP="00656688">
      <w:r>
        <w:t>The PCF shall first retrieve all existing PDTQ policies stored for any ASP from the UDR. The PCF subscribes to</w:t>
      </w:r>
      <w:r w:rsidR="00DA05B9">
        <w:t xml:space="preserve"> "Network Performance" analytics or "DN Performance" analytics</w:t>
      </w:r>
      <w:r>
        <w:t xml:space="preserve"> from NWDAF following the procedure and services described in </w:t>
      </w:r>
      <w:r w:rsidR="0086681B">
        <w:t>TS</w:t>
      </w:r>
      <w:r w:rsidR="0086681B">
        <w:t> </w:t>
      </w:r>
      <w:r w:rsidR="0086681B">
        <w:t>23.288</w:t>
      </w:r>
      <w:r w:rsidR="0086681B">
        <w:t> </w:t>
      </w:r>
      <w:r w:rsidR="0086681B">
        <w:t>[</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77777777" w:rsidR="00656688" w:rsidRDefault="00656688" w:rsidP="00656688">
      <w:r>
        <w:t>An PDTQ policy consists of a recommended time window for the traffic transfer for each of the AF sessions for each of the UEs involved.</w:t>
      </w:r>
    </w:p>
    <w:p w14:paraId="797EAB07" w14:textId="69FA8677"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r w:rsidR="00DA05B9">
        <w:t xml:space="preserve"> (if provided by the AF)</w:t>
      </w:r>
      <w:r>
        <w:t>, ASP identifier, the</w:t>
      </w:r>
      <w:r w:rsidR="006829D7">
        <w:t xml:space="preserve"> list of</w:t>
      </w:r>
      <w:r>
        <w:t xml:space="preserve"> desired time window</w:t>
      </w:r>
      <w:r w:rsidR="006829D7">
        <w:t>s</w:t>
      </w:r>
      <w:r w:rsidR="00DA05B9">
        <w:t>, the QoS Reference or individual QoS parameters, the Alternative Service Requirements in a prioritized order (if provided by the AF), the expected number of UEs</w:t>
      </w:r>
      <w:r>
        <w:t xml:space="preserve"> and whether the AF accepts PDTQ policy re-negotiation or not is stored by the PCF in the UDR as Data Set "Policy Data" and Data Subset "</w:t>
      </w:r>
      <w:r w:rsidR="006829D7">
        <w:t xml:space="preserve">PDTQ </w:t>
      </w:r>
      <w:r>
        <w:t>data". The same or a different PCF can retrieve this PDTQ policy and the corresponding related information from the UDR and take them into account for future decisions about PDTQ policies related to the same or other ASPs.</w:t>
      </w:r>
    </w:p>
    <w:p w14:paraId="7D2DE64D" w14:textId="4B056397" w:rsidR="00656688" w:rsidRDefault="00656688" w:rsidP="00656688">
      <w:r>
        <w:t>When the AF wants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then the AF will invoke,</w:t>
      </w:r>
      <w:r w:rsidR="006829D7">
        <w:t xml:space="preserve"> when the recommended time window is about to start,</w:t>
      </w:r>
      <w:r>
        <w:t xml:space="preserve"> for each UE, the Nnef_AFsessionWithQoS</w:t>
      </w:r>
      <w:r w:rsidR="00DF7AD0">
        <w:t>_Create</w:t>
      </w:r>
      <w:r>
        <w:t>/Npcf_PolicyAuthorization</w:t>
      </w:r>
      <w:r w:rsidR="00DF7AD0">
        <w:t>_Create to set up the AF session with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1D6BB33A"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w:t>
      </w:r>
      <w:r w:rsidR="0086681B">
        <w:t> </w:t>
      </w:r>
      <w:r w:rsidR="0086681B">
        <w:t>23.288</w:t>
      </w:r>
      <w:r w:rsidR="0086681B">
        <w:t> </w:t>
      </w:r>
      <w:r w:rsidR="0086681B">
        <w:t>[</w:t>
      </w:r>
      <w:r>
        <w:t>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in the area of interest and time window. When the PCF gets the notification from the NWDAF, the PCF may try to re-negotiate the affected PDTQ policies with AFs that accepted PDTQ policy re-negotiation. If periodic reporting is received, the PCF shall determine, based on the latest analytics information and previously selected PDTQ policy, whether the PDTQ policy needs to be updated. If yes, the PCF may try to re-negotiate the affected PDTQ policies with AFs that accepted PDTQ policy re-negotiation. To do this, the PCF retrieves all the PDTQ policies together with their additionally stored AF provided information (e.g. their corresponding list of desired time windows) from the UDR, identifies the PDTQ policies that are not desirable anymore due to the degradation of the Network Performance or DN Performance and tries to calculate new candidate PDTQ policies for the ASP(s) to select from. If the PCF does not find any new candidate PDTQ policy or the related AF did not accept PDTQ policy re-negotiation, the previously negotiated PDTQ policy shall be kept and no interaction with the ASP shall occur. If the PCF finds one or more new candidate PDTQ policies, the PCF notifies the related ASP(s) on both the PDTQ policy that is not valid any longer and the candidate PDTQ policies via NEF.</w:t>
      </w:r>
    </w:p>
    <w:p w14:paraId="756E9A0B" w14:textId="77777777" w:rsidR="00DF7AD0" w:rsidRDefault="00DF7AD0" w:rsidP="00DF7AD0">
      <w:r>
        <w:t>The PCF invalidates the PDTQ policy stored in the UDR for the corresponding PDTQ reference ID while the PDTQ policy re-negotiation is ongoing.</w:t>
      </w:r>
    </w:p>
    <w:p w14:paraId="2F1890B5" w14:textId="77777777" w:rsidR="00DF7AD0" w:rsidRDefault="00DF7AD0" w:rsidP="00DF7AD0">
      <w:r>
        <w:lastRenderedPageBreak/>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5C743B35" w14:textId="77777777" w:rsidR="00DF7AD0" w:rsidRDefault="00DF7AD0" w:rsidP="00DF7AD0">
      <w:r>
        <w:t>If the AF does not select one of the PDTQ policies included in the candidate list, the PCF removes the PDTQ policy stored in the UDR together with the corresponding PDTQ Reference ID and all related information.</w:t>
      </w:r>
    </w:p>
    <w:p w14:paraId="721036B8" w14:textId="5D43CF03" w:rsidR="00DF7AD0" w:rsidRDefault="00DF7AD0" w:rsidP="0086681B">
      <w:pPr>
        <w:pStyle w:val="NO"/>
      </w:pPr>
      <w:r>
        <w:t>NOTE 5:</w:t>
      </w:r>
      <w:r>
        <w:tab/>
        <w:t>The PCF can also remove the no longer valid PDTQ policy after an operator configurable time for the case that the AF does not respond.</w:t>
      </w:r>
    </w:p>
    <w:p w14:paraId="4D9BE25F" w14:textId="073B5DCA" w:rsidR="00787F8E" w:rsidRPr="003D4ABF" w:rsidRDefault="00787F8E" w:rsidP="00787F8E">
      <w:pPr>
        <w:pStyle w:val="Heading3"/>
      </w:pPr>
      <w:bookmarkStart w:id="592" w:name="_Toc138395165"/>
      <w:r w:rsidRPr="003D4ABF">
        <w:t>6.1.3</w:t>
      </w:r>
      <w:r w:rsidRPr="003D4ABF">
        <w:tab/>
        <w:t>Session management related policy control</w:t>
      </w:r>
      <w:bookmarkEnd w:id="580"/>
      <w:bookmarkEnd w:id="581"/>
      <w:bookmarkEnd w:id="582"/>
      <w:bookmarkEnd w:id="583"/>
      <w:bookmarkEnd w:id="584"/>
      <w:bookmarkEnd w:id="585"/>
      <w:bookmarkEnd w:id="586"/>
      <w:bookmarkEnd w:id="592"/>
    </w:p>
    <w:p w14:paraId="70483990" w14:textId="77777777" w:rsidR="00787F8E" w:rsidRPr="003D4ABF" w:rsidRDefault="00787F8E" w:rsidP="00787F8E">
      <w:pPr>
        <w:pStyle w:val="Heading4"/>
      </w:pPr>
      <w:bookmarkStart w:id="593" w:name="_Toc19197333"/>
      <w:bookmarkStart w:id="594" w:name="_Toc27896486"/>
      <w:bookmarkStart w:id="595" w:name="_Toc36192654"/>
      <w:bookmarkStart w:id="596" w:name="_Toc37076385"/>
      <w:bookmarkStart w:id="597" w:name="_Toc45194831"/>
      <w:bookmarkStart w:id="598" w:name="_Toc47594243"/>
      <w:bookmarkStart w:id="599" w:name="_Toc51836874"/>
      <w:bookmarkStart w:id="600" w:name="_Toc138395166"/>
      <w:r w:rsidRPr="003D4ABF">
        <w:t>6.1.3.1</w:t>
      </w:r>
      <w:r w:rsidRPr="003D4ABF">
        <w:tab/>
        <w:t>General</w:t>
      </w:r>
      <w:bookmarkEnd w:id="593"/>
      <w:bookmarkEnd w:id="594"/>
      <w:bookmarkEnd w:id="595"/>
      <w:bookmarkEnd w:id="596"/>
      <w:bookmarkEnd w:id="597"/>
      <w:bookmarkEnd w:id="598"/>
      <w:bookmarkEnd w:id="599"/>
      <w:bookmarkEnd w:id="600"/>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601" w:name="_Toc19197334"/>
      <w:bookmarkStart w:id="602" w:name="_Toc27896487"/>
      <w:bookmarkStart w:id="603" w:name="_Toc36192655"/>
      <w:bookmarkStart w:id="604" w:name="_Toc37076386"/>
      <w:bookmarkStart w:id="605" w:name="_Toc45194832"/>
      <w:bookmarkStart w:id="606" w:name="_Toc47594244"/>
      <w:bookmarkStart w:id="607" w:name="_Toc51836875"/>
      <w:bookmarkStart w:id="608" w:name="_Toc138395167"/>
      <w:r w:rsidRPr="003D4ABF">
        <w:t>6.1.3.2</w:t>
      </w:r>
      <w:r w:rsidRPr="003D4ABF">
        <w:tab/>
        <w:t>Binding mechanism</w:t>
      </w:r>
      <w:bookmarkEnd w:id="601"/>
      <w:bookmarkEnd w:id="602"/>
      <w:bookmarkEnd w:id="603"/>
      <w:bookmarkEnd w:id="604"/>
      <w:bookmarkEnd w:id="605"/>
      <w:bookmarkEnd w:id="606"/>
      <w:bookmarkEnd w:id="607"/>
      <w:bookmarkEnd w:id="608"/>
    </w:p>
    <w:p w14:paraId="451C4C05" w14:textId="77777777" w:rsidR="00787F8E" w:rsidRPr="003D4ABF" w:rsidRDefault="00787F8E" w:rsidP="00787F8E">
      <w:pPr>
        <w:pStyle w:val="Heading5"/>
      </w:pPr>
      <w:bookmarkStart w:id="609" w:name="_Toc19197335"/>
      <w:bookmarkStart w:id="610" w:name="_Toc27896488"/>
      <w:bookmarkStart w:id="611" w:name="_Toc36192656"/>
      <w:bookmarkStart w:id="612" w:name="_Toc37076387"/>
      <w:bookmarkStart w:id="613" w:name="_Toc45194833"/>
      <w:bookmarkStart w:id="614" w:name="_Toc47594245"/>
      <w:bookmarkStart w:id="615" w:name="_Toc51836876"/>
      <w:bookmarkStart w:id="616" w:name="_Toc138395168"/>
      <w:r w:rsidRPr="003D4ABF">
        <w:t>6.1.3.2.1</w:t>
      </w:r>
      <w:r w:rsidRPr="003D4ABF">
        <w:tab/>
        <w:t>General</w:t>
      </w:r>
      <w:bookmarkEnd w:id="609"/>
      <w:bookmarkEnd w:id="610"/>
      <w:bookmarkEnd w:id="611"/>
      <w:bookmarkEnd w:id="612"/>
      <w:bookmarkEnd w:id="613"/>
      <w:bookmarkEnd w:id="614"/>
      <w:bookmarkEnd w:id="615"/>
      <w:bookmarkEnd w:id="616"/>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7" w:name="_Toc19197336"/>
      <w:bookmarkStart w:id="618" w:name="_Toc27896489"/>
      <w:bookmarkStart w:id="619" w:name="_Toc36192657"/>
      <w:bookmarkStart w:id="620" w:name="_Toc37076388"/>
      <w:bookmarkStart w:id="621" w:name="_Toc45194834"/>
      <w:bookmarkStart w:id="622" w:name="_Toc47594246"/>
      <w:bookmarkStart w:id="623" w:name="_Toc51836877"/>
      <w:bookmarkStart w:id="624" w:name="_Toc138395169"/>
      <w:r w:rsidRPr="003D4ABF">
        <w:t>6.1.3.2.2</w:t>
      </w:r>
      <w:r w:rsidRPr="003D4ABF">
        <w:tab/>
        <w:t>Session binding</w:t>
      </w:r>
      <w:bookmarkEnd w:id="617"/>
      <w:bookmarkEnd w:id="618"/>
      <w:bookmarkEnd w:id="619"/>
      <w:bookmarkEnd w:id="620"/>
      <w:bookmarkEnd w:id="621"/>
      <w:bookmarkEnd w:id="622"/>
      <w:bookmarkEnd w:id="623"/>
      <w:bookmarkEnd w:id="624"/>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lastRenderedPageBreak/>
        <w:t>a)</w:t>
      </w:r>
      <w:r w:rsidRPr="003D4ABF">
        <w:tab/>
        <w:t>For an IP type PDU Session, the UE IPv4 address and/or IPv6 prefix</w:t>
      </w:r>
      <w:r w:rsidR="00623A69">
        <w:t xml:space="preserve"> as specified in </w:t>
      </w:r>
      <w:r w:rsidR="0086681B">
        <w:t>TS</w:t>
      </w:r>
      <w:r w:rsidR="0086681B">
        <w:t> </w:t>
      </w:r>
      <w:r w:rsidR="0086681B">
        <w:t>23.501</w:t>
      </w:r>
      <w:r w:rsidR="0086681B">
        <w:t> </w:t>
      </w:r>
      <w:r w:rsidR="0086681B">
        <w:t>[</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25" w:name="_Toc19197337"/>
      <w:bookmarkStart w:id="626" w:name="_Toc27896490"/>
      <w:bookmarkStart w:id="627" w:name="_Toc36192658"/>
      <w:bookmarkStart w:id="628" w:name="_Toc37076389"/>
      <w:bookmarkStart w:id="629" w:name="_Toc45194835"/>
      <w:bookmarkStart w:id="630" w:name="_Toc47594247"/>
      <w:bookmarkStart w:id="631" w:name="_Toc51836878"/>
      <w:bookmarkStart w:id="632" w:name="_Toc138395170"/>
      <w:r w:rsidRPr="003D4ABF">
        <w:t>6.1.3.2.3</w:t>
      </w:r>
      <w:r w:rsidRPr="003D4ABF">
        <w:tab/>
        <w:t>PCC rule authorization</w:t>
      </w:r>
      <w:bookmarkEnd w:id="625"/>
      <w:bookmarkEnd w:id="626"/>
      <w:bookmarkEnd w:id="627"/>
      <w:bookmarkEnd w:id="628"/>
      <w:bookmarkEnd w:id="629"/>
      <w:bookmarkEnd w:id="630"/>
      <w:bookmarkEnd w:id="631"/>
      <w:bookmarkEnd w:id="632"/>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33" w:name="_Toc19197338"/>
      <w:bookmarkStart w:id="634" w:name="_Toc27896491"/>
      <w:bookmarkStart w:id="635" w:name="_Toc36192659"/>
      <w:bookmarkStart w:id="636" w:name="_Toc37076390"/>
      <w:bookmarkStart w:id="637" w:name="_Toc45194836"/>
      <w:bookmarkStart w:id="638" w:name="_Toc47594248"/>
      <w:bookmarkStart w:id="639"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40" w:name="_Toc138395171"/>
      <w:r w:rsidRPr="003D4ABF">
        <w:t>6.1.3.2.4</w:t>
      </w:r>
      <w:r w:rsidRPr="003D4ABF">
        <w:tab/>
        <w:t>QoS Flow binding</w:t>
      </w:r>
      <w:bookmarkEnd w:id="633"/>
      <w:bookmarkEnd w:id="634"/>
      <w:bookmarkEnd w:id="635"/>
      <w:bookmarkEnd w:id="636"/>
      <w:bookmarkEnd w:id="637"/>
      <w:bookmarkEnd w:id="638"/>
      <w:bookmarkEnd w:id="639"/>
      <w:bookmarkEnd w:id="640"/>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lastRenderedPageBreak/>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41" w:name="_Toc19197339"/>
      <w:bookmarkStart w:id="642"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4622FA95" w:rsidR="00B267EA" w:rsidRDefault="00B267EA" w:rsidP="00640110">
      <w:pPr>
        <w:pStyle w:val="B1"/>
      </w:pPr>
      <w:r>
        <w:t>-</w:t>
      </w:r>
      <w:r>
        <w:tab/>
        <w:t>The SMF should not bind the PCC rule(s) for the service data flow(s) supporting ECN marking for L4S and the PCC rule(s) for the service data flow(s) not supporting ECN marking for L4S to the same QoS flow.</w:t>
      </w:r>
    </w:p>
    <w:p w14:paraId="55B8847A" w14:textId="19B97266" w:rsidR="00844BD5" w:rsidRPr="003D4ABF" w:rsidRDefault="00844BD5" w:rsidP="00640110">
      <w:pPr>
        <w:pStyle w:val="B1"/>
      </w:pPr>
      <w:r w:rsidRPr="003D4ABF">
        <w:lastRenderedPageBreak/>
        <w:t>-</w:t>
      </w:r>
      <w:r w:rsidRPr="003D4ABF">
        <w:tab/>
        <w:t>When the PCF provisions a PCC rule with QoS Monitoring Policy, the PCC rule is bound to a new QoS Flow and no other PCC rule is bound to this QoS Flow.</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35EAF6E2" w14:textId="1A878513"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86681B" w:rsidRPr="003D4ABF">
        <w:t>TS</w:t>
      </w:r>
      <w:r w:rsidR="0086681B">
        <w:t> </w:t>
      </w:r>
      <w:r w:rsidR="0086681B" w:rsidRPr="003D4ABF">
        <w:t>23.501</w:t>
      </w:r>
      <w:r w:rsidR="0086681B">
        <w:t> </w:t>
      </w:r>
      <w:r w:rsidR="0086681B" w:rsidRPr="003D4ABF">
        <w:t>[</w:t>
      </w:r>
      <w:r w:rsidRPr="003D4ABF">
        <w:t>2]).</w:t>
      </w:r>
    </w:p>
    <w:p w14:paraId="0CDEBB57" w14:textId="49CA4291" w:rsidR="00B267EA" w:rsidRPr="003D4ABF" w:rsidRDefault="00B267EA" w:rsidP="00B267EA">
      <w:pPr>
        <w:pStyle w:val="NO"/>
      </w:pPr>
      <w:bookmarkStart w:id="643" w:name="_Toc36192660"/>
      <w:bookmarkStart w:id="644" w:name="_Toc37076391"/>
      <w:bookmarkStart w:id="645" w:name="_Toc45194837"/>
      <w:bookmarkStart w:id="646" w:name="_Toc47594249"/>
      <w:bookmarkStart w:id="647" w:name="_Toc51836880"/>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7D7C56AE" w14:textId="7D0A6262" w:rsidR="00445F9F" w:rsidRPr="003D4ABF" w:rsidRDefault="00445F9F" w:rsidP="00445F9F">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4F2B102A" w14:textId="77777777" w:rsidR="00787F8E" w:rsidRPr="003D4ABF" w:rsidRDefault="00787F8E" w:rsidP="00787F8E">
      <w:pPr>
        <w:pStyle w:val="Heading4"/>
      </w:pPr>
      <w:bookmarkStart w:id="648" w:name="_Toc138395172"/>
      <w:r w:rsidRPr="003D4ABF">
        <w:t>6.1.3.3</w:t>
      </w:r>
      <w:r w:rsidRPr="003D4ABF">
        <w:tab/>
        <w:t>Reporting</w:t>
      </w:r>
      <w:bookmarkEnd w:id="641"/>
      <w:bookmarkEnd w:id="642"/>
      <w:bookmarkEnd w:id="643"/>
      <w:bookmarkEnd w:id="644"/>
      <w:bookmarkEnd w:id="645"/>
      <w:bookmarkEnd w:id="646"/>
      <w:bookmarkEnd w:id="647"/>
      <w:bookmarkEnd w:id="648"/>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9" w:name="_Toc19197340"/>
      <w:bookmarkStart w:id="650" w:name="_Toc27896493"/>
      <w:bookmarkStart w:id="651" w:name="_Toc36192661"/>
      <w:bookmarkStart w:id="652" w:name="_Toc37076392"/>
      <w:bookmarkStart w:id="653" w:name="_Toc45194838"/>
      <w:bookmarkStart w:id="654" w:name="_Toc47594250"/>
      <w:bookmarkStart w:id="655" w:name="_Toc51836881"/>
      <w:bookmarkStart w:id="656" w:name="_Toc138395173"/>
      <w:r w:rsidRPr="003D4ABF">
        <w:t>6.1.3.4</w:t>
      </w:r>
      <w:r w:rsidRPr="003D4ABF">
        <w:tab/>
        <w:t>Credit management</w:t>
      </w:r>
      <w:bookmarkEnd w:id="649"/>
      <w:bookmarkEnd w:id="650"/>
      <w:bookmarkEnd w:id="651"/>
      <w:bookmarkEnd w:id="652"/>
      <w:bookmarkEnd w:id="653"/>
      <w:bookmarkEnd w:id="654"/>
      <w:bookmarkEnd w:id="655"/>
      <w:bookmarkEnd w:id="656"/>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 xml:space="preserve">The SMF shall request a credit for each charging key occurring in a PCC rule. It shall be up to operator configuration whether the SMF shall request credit in conjunction with the PCC rule being activated or when the first packet </w:t>
      </w:r>
      <w:r w:rsidRPr="003D4ABF">
        <w:lastRenderedPageBreak/>
        <w:t>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657" w:name="_Toc19197341"/>
      <w:bookmarkStart w:id="658" w:name="_Toc27896494"/>
      <w:bookmarkStart w:id="659" w:name="_Toc36192662"/>
      <w:bookmarkStart w:id="660"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61" w:name="_Toc45194839"/>
      <w:bookmarkStart w:id="662" w:name="_Toc47594251"/>
      <w:bookmarkStart w:id="663" w:name="_Toc51836882"/>
      <w:bookmarkStart w:id="664" w:name="_Toc138395174"/>
      <w:r w:rsidRPr="003D4ABF">
        <w:t>6.1.3.5</w:t>
      </w:r>
      <w:r w:rsidRPr="003D4ABF">
        <w:tab/>
        <w:t>Policy Control Request Triggers relevant for SMF</w:t>
      </w:r>
      <w:bookmarkEnd w:id="657"/>
      <w:bookmarkEnd w:id="658"/>
      <w:bookmarkEnd w:id="659"/>
      <w:bookmarkEnd w:id="660"/>
      <w:bookmarkEnd w:id="661"/>
      <w:bookmarkEnd w:id="662"/>
      <w:bookmarkEnd w:id="663"/>
      <w:bookmarkEnd w:id="664"/>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3D4ABF">
            <w:pPr>
              <w:pStyle w:val="TAL"/>
            </w:pPr>
            <w:r w:rsidRPr="003D4ABF">
              <w:lastRenderedPageBreak/>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844BD5">
            <w:pPr>
              <w:pStyle w:val="TAL"/>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844BD5">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844BD5">
            <w:pPr>
              <w:pStyle w:val="TAL"/>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585D3B65" w:rsidR="005422D2" w:rsidRPr="003D4ABF" w:rsidRDefault="005422D2" w:rsidP="005422D2">
            <w:pPr>
              <w:pStyle w:val="TAL"/>
            </w:pPr>
            <w:r w:rsidRPr="003D4ABF">
              <w:t>The SMF reports to the PCF the request to notify on the established or terminated SM Policy Association</w:t>
            </w:r>
            <w:r w:rsidR="00DA4C22">
              <w:t>.</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7F0230">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7F0230">
            <w:pPr>
              <w:pStyle w:val="TAL"/>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7F023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7F023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7F0230">
            <w:pPr>
              <w:pStyle w:val="TAL"/>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DA4C2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DA4C2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DA4C2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DA4C2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DA4C22">
            <w:pPr>
              <w:pStyle w:val="TAL"/>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463C2418" w:rsidR="00E30D89" w:rsidRPr="003D4ABF" w:rsidRDefault="00E30D89" w:rsidP="00E30D89">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6D17981C" w14:textId="1EC09B17" w:rsidR="00E30D89" w:rsidRPr="003D4ABF" w:rsidRDefault="00E30D89" w:rsidP="00E30D89">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52877397" w:rsidR="000C17D5" w:rsidRPr="003D4ABF" w:rsidRDefault="000C17D5" w:rsidP="000C17D5">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0C17D5" w:rsidRPr="003D4ABF" w14:paraId="6263A531" w14:textId="77777777" w:rsidTr="00844BD5">
        <w:tc>
          <w:tcPr>
            <w:tcW w:w="9147" w:type="dxa"/>
            <w:gridSpan w:val="5"/>
          </w:tcPr>
          <w:p w14:paraId="30C936A9" w14:textId="77777777" w:rsidR="000C17D5" w:rsidRPr="003D4ABF" w:rsidRDefault="000C17D5" w:rsidP="000C17D5">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0C17D5" w:rsidRPr="003D4ABF" w:rsidRDefault="000C17D5" w:rsidP="000C17D5">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0C17D5" w:rsidRPr="003D4ABF" w:rsidRDefault="000C17D5" w:rsidP="000C17D5">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0C17D5" w:rsidRPr="003D4ABF" w:rsidRDefault="000C17D5" w:rsidP="000C17D5">
            <w:pPr>
              <w:pStyle w:val="TAN"/>
            </w:pPr>
            <w:r w:rsidRPr="003D4ABF">
              <w:t>NOTE 4:</w:t>
            </w:r>
            <w:r w:rsidRPr="003D4ABF">
              <w:tab/>
              <w:t>Usage is defined as either volume or time of user plane traffic.</w:t>
            </w:r>
          </w:p>
          <w:p w14:paraId="7B1546C6" w14:textId="77777777" w:rsidR="000C17D5" w:rsidRPr="003D4ABF" w:rsidRDefault="000C17D5" w:rsidP="000C17D5">
            <w:pPr>
              <w:pStyle w:val="TAN"/>
            </w:pPr>
            <w:r w:rsidRPr="003D4ABF">
              <w:t>NOTE 5:</w:t>
            </w:r>
            <w:r w:rsidRPr="003D4ABF">
              <w:tab/>
              <w:t>The start and stop of application traffic detection are separate event triggers, but received under the same subscription from the PCF.</w:t>
            </w:r>
          </w:p>
          <w:p w14:paraId="7A4910EA" w14:textId="0A3AAE76" w:rsidR="000C17D5" w:rsidRPr="003D4ABF" w:rsidRDefault="000C17D5" w:rsidP="000C17D5">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0C17D5" w:rsidRPr="003D4ABF" w:rsidRDefault="000C17D5" w:rsidP="000C17D5">
            <w:pPr>
              <w:pStyle w:val="TAN"/>
            </w:pPr>
            <w:r w:rsidRPr="003D4ABF">
              <w:t>NOTE 7:</w:t>
            </w:r>
            <w:r>
              <w:tab/>
              <w:t>Void</w:t>
            </w:r>
            <w:r w:rsidRPr="003D4ABF">
              <w:t>.</w:t>
            </w:r>
          </w:p>
          <w:p w14:paraId="320AD6AD" w14:textId="77777777" w:rsidR="000C17D5" w:rsidRPr="003D4ABF" w:rsidRDefault="000C17D5" w:rsidP="000C17D5">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0C17D5" w:rsidRDefault="000C17D5" w:rsidP="000C17D5">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F0E4B17" w14:textId="49CADA7B" w:rsidR="000C17D5" w:rsidRPr="003D4ABF" w:rsidRDefault="000C17D5" w:rsidP="000C17D5">
            <w:pPr>
              <w:pStyle w:val="TAN"/>
            </w:pPr>
            <w:r>
              <w:t>NOTE 10:</w:t>
            </w:r>
            <w:r>
              <w:tab/>
              <w:t>See clause 6.6.2.4.</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lastRenderedPageBreak/>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 xml:space="preserve">2], it activates the reporting of UE entering/leaving each </w:t>
      </w:r>
      <w:r w:rsidRPr="003D4ABF">
        <w:lastRenderedPageBreak/>
        <w:t>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66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666" w:name="_Toc27896495"/>
      <w:bookmarkStart w:id="667" w:name="_Toc36192663"/>
      <w:bookmarkStart w:id="66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57CE709"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669" w:name="_Toc45194840"/>
      <w:bookmarkStart w:id="670" w:name="_Toc47594252"/>
      <w:bookmarkStart w:id="67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57FAADDC" w:rsidR="00E873DB" w:rsidRPr="003D4ABF" w:rsidRDefault="00E873DB" w:rsidP="0030218C">
      <w:r w:rsidRPr="003D4ABF">
        <w:lastRenderedPageBreak/>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6CC67E6F" w:rsidR="00BD10A8" w:rsidRPr="003D4ABF" w:rsidRDefault="00BD10A8" w:rsidP="00BD10A8">
      <w:pPr>
        <w:pStyle w:val="NO"/>
      </w:pPr>
      <w:r w:rsidRPr="003D4ABF">
        <w:t>NOTE 12:</w:t>
      </w:r>
      <w:r w:rsidRPr="003D4ABF">
        <w:tab/>
      </w:r>
      <w:r w:rsidR="003D4ABF">
        <w:t>As specified in</w:t>
      </w:r>
      <w:r w:rsidR="00D75B99">
        <w:t xml:space="preserve"> clause 5.43.4 of </w:t>
      </w:r>
      <w:r w:rsidR="0086681B">
        <w:t>TS</w:t>
      </w:r>
      <w:r w:rsidR="0086681B">
        <w:t> </w:t>
      </w:r>
      <w:r w:rsidR="0086681B">
        <w:t>23.501</w:t>
      </w:r>
      <w:r w:rsidR="0086681B">
        <w:t> </w:t>
      </w:r>
      <w:r w:rsidR="0086681B">
        <w:t>[</w:t>
      </w:r>
      <w:r w:rsidR="00D75B99">
        <w:t>2]</w:t>
      </w:r>
      <w:r w:rsidR="003D4ABF">
        <w:t xml:space="preserve">, satellite backhaul category refers to the </w:t>
      </w:r>
      <w:r w:rsidRPr="003D4ABF">
        <w:t>type (</w:t>
      </w:r>
      <w:r w:rsidR="00D75B99">
        <w:t xml:space="preserve">e.g. </w:t>
      </w:r>
      <w:r w:rsidRPr="003D4ABF">
        <w:t xml:space="preserve">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CDF58F3" w14:textId="4058F506"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w:t>
      </w:r>
      <w:r w:rsidR="0086681B">
        <w:t> </w:t>
      </w:r>
      <w:r w:rsidR="0086681B">
        <w:t>23.501</w:t>
      </w:r>
      <w:r w:rsidR="0086681B">
        <w:t> </w:t>
      </w:r>
      <w:r w:rsidR="0086681B">
        <w:t>[</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BB9475C" w14:textId="77777777" w:rsidR="00DA4C22" w:rsidRDefault="00DA4C22" w:rsidP="00307050">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449F599D" w14:textId="4D220340" w:rsidR="00E30D89" w:rsidRDefault="00E30D89" w:rsidP="00E30D89">
      <w:r>
        <w:t>The UE Policy Container received trigger shall trigger a SMF interaction with the PCF, if a UE Policy Container is received from the UE in EPC over a PDN connection.</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w:t>
      </w:r>
      <w:r w:rsidR="0086681B">
        <w:t> </w:t>
      </w:r>
      <w:r w:rsidR="0086681B">
        <w:t>23.548</w:t>
      </w:r>
      <w:r w:rsidR="0086681B">
        <w:t> </w:t>
      </w:r>
      <w:r w:rsidR="0086681B">
        <w:t>[</w:t>
      </w:r>
      <w:r>
        <w:t>33].</w:t>
      </w:r>
    </w:p>
    <w:p w14:paraId="1EBE3D7C" w14:textId="1EAC7DD0" w:rsidR="000C17D5" w:rsidRDefault="000C17D5" w:rsidP="000C17D5">
      <w:r>
        <w:t xml:space="preserve">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w:t>
      </w:r>
      <w:r w:rsidR="0086681B">
        <w:t>TS</w:t>
      </w:r>
      <w:r w:rsidR="0086681B">
        <w:t> </w:t>
      </w:r>
      <w:r w:rsidR="0086681B">
        <w:t>23.501</w:t>
      </w:r>
      <w:r w:rsidR="0086681B">
        <w:t> </w:t>
      </w:r>
      <w:r w:rsidR="0086681B">
        <w:t>[</w:t>
      </w:r>
      <w:r>
        <w:t>2].</w:t>
      </w:r>
    </w:p>
    <w:p w14:paraId="7B79BEAF" w14:textId="46592DF0" w:rsidR="00787F8E" w:rsidRPr="003D4ABF" w:rsidRDefault="00787F8E" w:rsidP="00787F8E">
      <w:pPr>
        <w:pStyle w:val="Heading4"/>
      </w:pPr>
      <w:bookmarkStart w:id="672" w:name="_Toc138395175"/>
      <w:r w:rsidRPr="003D4ABF">
        <w:t>6.1.3.6</w:t>
      </w:r>
      <w:r w:rsidRPr="003D4ABF">
        <w:tab/>
        <w:t>Policy control</w:t>
      </w:r>
      <w:bookmarkEnd w:id="665"/>
      <w:bookmarkEnd w:id="666"/>
      <w:bookmarkEnd w:id="667"/>
      <w:bookmarkEnd w:id="668"/>
      <w:bookmarkEnd w:id="669"/>
      <w:bookmarkEnd w:id="670"/>
      <w:bookmarkEnd w:id="671"/>
      <w:bookmarkEnd w:id="672"/>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lastRenderedPageBreak/>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w:t>
      </w:r>
      <w:r w:rsidR="0086681B">
        <w:t> </w:t>
      </w:r>
      <w:r w:rsidR="0086681B">
        <w:t>23.501</w:t>
      </w:r>
      <w:r w:rsidR="0086681B">
        <w:t> </w:t>
      </w:r>
      <w:r w:rsidR="0086681B">
        <w:t>[</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7187ACA"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86681B">
        <w:t>TS</w:t>
      </w:r>
      <w:r w:rsidR="0086681B">
        <w:t> </w:t>
      </w:r>
      <w:r w:rsidR="0086681B">
        <w:t>23.501</w:t>
      </w:r>
      <w:r w:rsidR="0086681B">
        <w:t> </w:t>
      </w:r>
      <w:r w:rsidR="0086681B">
        <w:t>[</w:t>
      </w:r>
      <w:r>
        <w:t xml:space="preserve">2] or as Ethernet Packet Filter set as defined in clause 5.7.6.3 of </w:t>
      </w:r>
      <w:r w:rsidR="0086681B">
        <w:t>TS</w:t>
      </w:r>
      <w:r w:rsidR="0086681B">
        <w:t> </w:t>
      </w:r>
      <w:r w:rsidR="0086681B">
        <w:t>23.501</w:t>
      </w:r>
      <w:r w:rsidR="0086681B">
        <w:t> </w:t>
      </w:r>
      <w:r w:rsidR="0086681B">
        <w:t>[</w:t>
      </w:r>
      <w:r>
        <w:t>2]) derived from the flow description information</w:t>
      </w:r>
      <w:r w:rsidR="00787F8E" w:rsidRPr="003D4ABF">
        <w:t>.</w:t>
      </w:r>
    </w:p>
    <w:p w14:paraId="73526ED5" w14:textId="29CC461A" w:rsidR="00E65256" w:rsidRDefault="00E65256" w:rsidP="00E20298">
      <w:pPr>
        <w:pStyle w:val="NO"/>
      </w:pPr>
      <w:bookmarkStart w:id="673" w:name="_Toc19197343"/>
      <w:bookmarkStart w:id="674" w:name="_Toc27896496"/>
      <w:bookmarkStart w:id="675" w:name="_Toc36192664"/>
      <w:bookmarkStart w:id="676" w:name="_Toc37076395"/>
      <w:bookmarkStart w:id="677" w:name="_Toc45194841"/>
      <w:bookmarkStart w:id="678" w:name="_Toc47594253"/>
      <w:bookmarkStart w:id="679"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w:t>
      </w:r>
      <w:r w:rsidR="0086681B">
        <w:t> </w:t>
      </w:r>
      <w:r w:rsidR="0086681B">
        <w:t>23.548</w:t>
      </w:r>
      <w:r w:rsidR="0086681B">
        <w:t> </w:t>
      </w:r>
      <w:r w:rsidR="0086681B">
        <w:t>[</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2ECE19F" w:rsidR="00B210D1" w:rsidRDefault="00B210D1" w:rsidP="00B210D1">
      <w:r>
        <w:t xml:space="preserve">When SMF indicates that the dynamic satellite backhaul is used to serve the PDU </w:t>
      </w:r>
      <w:r w:rsidR="00CC463D">
        <w:t>S</w:t>
      </w:r>
      <w:r>
        <w:t>ession,</w:t>
      </w:r>
      <w:r w:rsidR="00CC463D">
        <w:t xml:space="preserve"> the PCF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w:t>
      </w:r>
      <w:r w:rsidR="0086681B">
        <w:t> </w:t>
      </w:r>
      <w:r w:rsidR="0086681B">
        <w:t>23.501</w:t>
      </w:r>
      <w:r w:rsidR="0086681B">
        <w:t> </w:t>
      </w:r>
      <w:r w:rsidR="0086681B">
        <w:t>[</w:t>
      </w:r>
      <w:r w:rsidR="00CC463D">
        <w:t>2])</w:t>
      </w:r>
      <w:r>
        <w:t>.</w:t>
      </w:r>
    </w:p>
    <w:p w14:paraId="4B824BF8" w14:textId="7746E064" w:rsidR="00787F8E" w:rsidRPr="003D4ABF" w:rsidRDefault="00787F8E" w:rsidP="00787F8E">
      <w:pPr>
        <w:pStyle w:val="Heading4"/>
      </w:pPr>
      <w:bookmarkStart w:id="680" w:name="_Toc138395176"/>
      <w:r w:rsidRPr="003D4ABF">
        <w:t>6.1.3.7</w:t>
      </w:r>
      <w:r w:rsidRPr="003D4ABF">
        <w:tab/>
        <w:t>Service (data flow) prioritization and conflict handling</w:t>
      </w:r>
      <w:bookmarkEnd w:id="673"/>
      <w:bookmarkEnd w:id="674"/>
      <w:bookmarkEnd w:id="675"/>
      <w:bookmarkEnd w:id="676"/>
      <w:bookmarkEnd w:id="677"/>
      <w:bookmarkEnd w:id="678"/>
      <w:bookmarkEnd w:id="679"/>
      <w:bookmarkEnd w:id="680"/>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lastRenderedPageBreak/>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81" w:name="_Toc19197344"/>
      <w:bookmarkStart w:id="682" w:name="_Toc27896497"/>
      <w:bookmarkStart w:id="683" w:name="_Toc36192665"/>
      <w:bookmarkStart w:id="684" w:name="_Toc37076396"/>
      <w:bookmarkStart w:id="685" w:name="_Toc45194842"/>
      <w:bookmarkStart w:id="686" w:name="_Toc47594254"/>
      <w:bookmarkStart w:id="687" w:name="_Toc51836885"/>
      <w:bookmarkStart w:id="688" w:name="_Toc138395177"/>
      <w:r w:rsidRPr="003D4ABF">
        <w:t>6.1.3.8</w:t>
      </w:r>
      <w:r w:rsidRPr="003D4ABF">
        <w:tab/>
        <w:t>Termination action</w:t>
      </w:r>
      <w:bookmarkEnd w:id="681"/>
      <w:bookmarkEnd w:id="682"/>
      <w:bookmarkEnd w:id="683"/>
      <w:bookmarkEnd w:id="684"/>
      <w:bookmarkEnd w:id="685"/>
      <w:bookmarkEnd w:id="686"/>
      <w:bookmarkEnd w:id="687"/>
      <w:bookmarkEnd w:id="688"/>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689"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90" w:name="_Toc27896498"/>
      <w:bookmarkStart w:id="691" w:name="_Toc36192666"/>
      <w:bookmarkStart w:id="692" w:name="_Toc37076397"/>
      <w:bookmarkStart w:id="693" w:name="_Toc45194843"/>
      <w:bookmarkStart w:id="694" w:name="_Toc47594255"/>
      <w:bookmarkStart w:id="695" w:name="_Toc51836886"/>
      <w:bookmarkStart w:id="696" w:name="_Toc138395178"/>
      <w:r w:rsidRPr="003D4ABF">
        <w:t>6.1.3.9</w:t>
      </w:r>
      <w:r w:rsidRPr="003D4ABF">
        <w:tab/>
        <w:t>Handling of packet filters provided to the UE by SMF</w:t>
      </w:r>
      <w:bookmarkEnd w:id="689"/>
      <w:bookmarkEnd w:id="690"/>
      <w:bookmarkEnd w:id="691"/>
      <w:bookmarkEnd w:id="692"/>
      <w:bookmarkEnd w:id="693"/>
      <w:bookmarkEnd w:id="694"/>
      <w:bookmarkEnd w:id="695"/>
      <w:bookmarkEnd w:id="696"/>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697" w:name="_Toc19197346"/>
      <w:bookmarkStart w:id="698" w:name="_Toc27896499"/>
      <w:bookmarkStart w:id="699" w:name="_Toc36192667"/>
      <w:bookmarkStart w:id="700" w:name="_Toc37076398"/>
      <w:bookmarkStart w:id="701" w:name="_Toc45194844"/>
      <w:bookmarkStart w:id="702" w:name="_Toc47594256"/>
      <w:bookmarkStart w:id="703" w:name="_Toc51836887"/>
      <w:bookmarkStart w:id="704" w:name="_Toc138395179"/>
      <w:r w:rsidRPr="003D4ABF">
        <w:t>6.1.3.10</w:t>
      </w:r>
      <w:r w:rsidRPr="003D4ABF">
        <w:tab/>
        <w:t>IMS emergency session support</w:t>
      </w:r>
      <w:bookmarkEnd w:id="697"/>
      <w:bookmarkEnd w:id="698"/>
      <w:bookmarkEnd w:id="699"/>
      <w:bookmarkEnd w:id="700"/>
      <w:bookmarkEnd w:id="701"/>
      <w:bookmarkEnd w:id="702"/>
      <w:bookmarkEnd w:id="703"/>
      <w:bookmarkEnd w:id="704"/>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 xml:space="preserve">For a PDU Session serving an IMS emergency session, the PCF makes authorization and policy decisions that restrict the traffic to emergency destinations, IMS signalling and the traffic to retrieve user location information (in the user </w:t>
      </w:r>
      <w:r w:rsidRPr="003D4ABF">
        <w:lastRenderedPageBreak/>
        <w:t>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05" w:name="_Toc19197347"/>
      <w:bookmarkStart w:id="706" w:name="_Toc27896500"/>
      <w:bookmarkStart w:id="707" w:name="_Toc36192668"/>
      <w:bookmarkStart w:id="708" w:name="_Toc37076399"/>
      <w:bookmarkStart w:id="709" w:name="_Toc45194845"/>
      <w:bookmarkStart w:id="710" w:name="_Toc47594257"/>
      <w:bookmarkStart w:id="711" w:name="_Toc51836888"/>
      <w:bookmarkStart w:id="712" w:name="_Toc138395180"/>
      <w:r w:rsidRPr="003D4ABF">
        <w:t>6.1.3.11</w:t>
      </w:r>
      <w:r w:rsidRPr="003D4ABF">
        <w:tab/>
        <w:t>Multimedia Priority Service support</w:t>
      </w:r>
      <w:bookmarkEnd w:id="705"/>
      <w:bookmarkEnd w:id="706"/>
      <w:bookmarkEnd w:id="707"/>
      <w:bookmarkEnd w:id="708"/>
      <w:bookmarkEnd w:id="709"/>
      <w:bookmarkEnd w:id="710"/>
      <w:bookmarkEnd w:id="711"/>
      <w:bookmarkEnd w:id="712"/>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 xml:space="preserve">2] and modify the ARP in all PCC rules that describe the IMS signalling traffic to an </w:t>
      </w:r>
      <w:r w:rsidRPr="003D4ABF">
        <w:lastRenderedPageBreak/>
        <w:t>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13" w:name="_Toc19197348"/>
      <w:bookmarkStart w:id="714" w:name="_Toc27896501"/>
      <w:bookmarkStart w:id="715" w:name="_Toc36192669"/>
      <w:bookmarkStart w:id="716" w:name="_Toc37076400"/>
      <w:bookmarkStart w:id="717" w:name="_Toc45194846"/>
      <w:bookmarkStart w:id="718" w:name="_Toc47594258"/>
      <w:bookmarkStart w:id="719"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lastRenderedPageBreak/>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20" w:name="_Toc138395181"/>
      <w:r w:rsidRPr="003D4ABF">
        <w:t>6.1.3.12</w:t>
      </w:r>
      <w:r w:rsidRPr="003D4ABF">
        <w:tab/>
        <w:t>Redirection</w:t>
      </w:r>
      <w:bookmarkEnd w:id="713"/>
      <w:bookmarkEnd w:id="714"/>
      <w:bookmarkEnd w:id="715"/>
      <w:bookmarkEnd w:id="716"/>
      <w:bookmarkEnd w:id="717"/>
      <w:bookmarkEnd w:id="718"/>
      <w:bookmarkEnd w:id="719"/>
      <w:bookmarkEnd w:id="720"/>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21" w:name="_Toc19197349"/>
      <w:bookmarkStart w:id="722" w:name="_Toc27896502"/>
      <w:bookmarkStart w:id="723" w:name="_Toc36192670"/>
      <w:bookmarkStart w:id="724" w:name="_Toc37076401"/>
      <w:bookmarkStart w:id="725" w:name="_Toc45194847"/>
      <w:bookmarkStart w:id="726" w:name="_Toc47594259"/>
      <w:bookmarkStart w:id="727" w:name="_Toc51836890"/>
      <w:bookmarkStart w:id="728" w:name="_Toc138395182"/>
      <w:r w:rsidRPr="003D4ABF">
        <w:t>6.1.3.13</w:t>
      </w:r>
      <w:r w:rsidRPr="003D4ABF">
        <w:tab/>
        <w:t>Resource sharing for different AF sessions</w:t>
      </w:r>
      <w:bookmarkEnd w:id="721"/>
      <w:bookmarkEnd w:id="722"/>
      <w:bookmarkEnd w:id="723"/>
      <w:bookmarkEnd w:id="724"/>
      <w:bookmarkEnd w:id="725"/>
      <w:bookmarkEnd w:id="726"/>
      <w:bookmarkEnd w:id="727"/>
      <w:bookmarkEnd w:id="728"/>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9" w:name="_Toc19197350"/>
      <w:bookmarkStart w:id="730" w:name="_Toc27896503"/>
      <w:bookmarkStart w:id="731" w:name="_Toc36192671"/>
      <w:bookmarkStart w:id="732" w:name="_Toc37076402"/>
      <w:bookmarkStart w:id="733" w:name="_Toc45194848"/>
      <w:bookmarkStart w:id="734" w:name="_Toc47594260"/>
      <w:bookmarkStart w:id="735" w:name="_Toc51836891"/>
      <w:bookmarkStart w:id="736" w:name="_Toc138395183"/>
      <w:r w:rsidRPr="003D4ABF">
        <w:t>6.1.3.14</w:t>
      </w:r>
      <w:r w:rsidRPr="003D4ABF">
        <w:tab/>
        <w:t>Traffic steering control</w:t>
      </w:r>
      <w:bookmarkEnd w:id="729"/>
      <w:bookmarkEnd w:id="730"/>
      <w:bookmarkEnd w:id="731"/>
      <w:bookmarkEnd w:id="732"/>
      <w:bookmarkEnd w:id="733"/>
      <w:bookmarkEnd w:id="734"/>
      <w:bookmarkEnd w:id="735"/>
      <w:bookmarkEnd w:id="736"/>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lastRenderedPageBreak/>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w:t>
      </w:r>
      <w:r w:rsidR="0086681B">
        <w:t> </w:t>
      </w:r>
      <w:r w:rsidR="0086681B">
        <w:t>23.501</w:t>
      </w:r>
      <w:r w:rsidR="0086681B">
        <w:t> </w:t>
      </w:r>
      <w:r w:rsidR="0086681B">
        <w:t>[</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w:t>
      </w:r>
      <w:r w:rsidR="0086681B">
        <w:t> </w:t>
      </w:r>
      <w:r w:rsidR="0086681B">
        <w:t>23.501</w:t>
      </w:r>
      <w:r w:rsidR="0086681B">
        <w:t> </w:t>
      </w:r>
      <w:r w:rsidR="0086681B">
        <w:t>[</w:t>
      </w:r>
      <w:r w:rsidR="00AB2B75">
        <w:t xml:space="preserve">2] for Application Function influence on traffic routing and in clause 5.6.16 of </w:t>
      </w:r>
      <w:r w:rsidR="0086681B">
        <w:t>TS</w:t>
      </w:r>
      <w:r w:rsidR="0086681B">
        <w:t> </w:t>
      </w:r>
      <w:r w:rsidR="0086681B">
        <w:t>23.501</w:t>
      </w:r>
      <w:r w:rsidR="0086681B">
        <w:t> </w:t>
      </w:r>
      <w:r w:rsidR="0086681B">
        <w:t>[</w:t>
      </w:r>
      <w:r w:rsidR="00AB2B75">
        <w:t>2] for N6-LAN Traffic Steering</w:t>
      </w:r>
      <w:r w:rsidRPr="003D4ABF">
        <w:t>.</w:t>
      </w:r>
    </w:p>
    <w:p w14:paraId="4CF2CBAA" w14:textId="77777777" w:rsidR="00787F8E" w:rsidRPr="003D4ABF" w:rsidRDefault="00787F8E" w:rsidP="00787F8E">
      <w:pPr>
        <w:pStyle w:val="Heading4"/>
      </w:pPr>
      <w:bookmarkStart w:id="737" w:name="_Toc19197351"/>
      <w:bookmarkStart w:id="738" w:name="_Toc27896504"/>
      <w:bookmarkStart w:id="739" w:name="_Toc36192672"/>
      <w:bookmarkStart w:id="740" w:name="_Toc37076403"/>
      <w:bookmarkStart w:id="741" w:name="_Toc45194849"/>
      <w:bookmarkStart w:id="742" w:name="_Toc47594261"/>
      <w:bookmarkStart w:id="743" w:name="_Toc51836892"/>
      <w:bookmarkStart w:id="744" w:name="_Toc138395184"/>
      <w:r w:rsidRPr="003D4ABF">
        <w:t>6.1.3.15</w:t>
      </w:r>
      <w:r w:rsidRPr="003D4ABF">
        <w:tab/>
        <w:t>Resource reservation for services sharing priority</w:t>
      </w:r>
      <w:bookmarkEnd w:id="737"/>
      <w:bookmarkEnd w:id="738"/>
      <w:bookmarkEnd w:id="739"/>
      <w:bookmarkEnd w:id="740"/>
      <w:bookmarkEnd w:id="741"/>
      <w:bookmarkEnd w:id="742"/>
      <w:bookmarkEnd w:id="743"/>
      <w:bookmarkEnd w:id="744"/>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 xml:space="preserve">The AF may optionally provide pre-emption control information, including pre-emption capability and vulnerability values, in addition to the priority sharing indicator to the PCF. If so, the PCF shall apply pre-emption and remove active </w:t>
      </w:r>
      <w:r w:rsidRPr="003D4ABF">
        <w:lastRenderedPageBreak/>
        <w:t>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45" w:name="_Toc19197352"/>
      <w:bookmarkStart w:id="746" w:name="_Toc27896505"/>
      <w:bookmarkStart w:id="747" w:name="_Toc36192673"/>
      <w:bookmarkStart w:id="748" w:name="_Toc37076404"/>
      <w:bookmarkStart w:id="749" w:name="_Toc45194850"/>
      <w:bookmarkStart w:id="750" w:name="_Toc47594262"/>
      <w:bookmarkStart w:id="751" w:name="_Toc51836893"/>
      <w:bookmarkStart w:id="752" w:name="_Toc138395185"/>
      <w:r w:rsidRPr="003D4ABF">
        <w:t>6.1.3.16</w:t>
      </w:r>
      <w:r w:rsidRPr="003D4ABF">
        <w:tab/>
        <w:t>3GPP PS Data Off</w:t>
      </w:r>
      <w:bookmarkEnd w:id="745"/>
      <w:bookmarkEnd w:id="746"/>
      <w:bookmarkEnd w:id="747"/>
      <w:bookmarkEnd w:id="748"/>
      <w:bookmarkEnd w:id="749"/>
      <w:bookmarkEnd w:id="750"/>
      <w:bookmarkEnd w:id="751"/>
      <w:bookmarkEnd w:id="752"/>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 xml:space="preserve">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w:t>
      </w:r>
      <w:r w:rsidRPr="003D4ABF">
        <w:lastRenderedPageBreak/>
        <w:t>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53" w:name="_Toc19197353"/>
      <w:bookmarkStart w:id="754" w:name="_Toc27896506"/>
      <w:bookmarkStart w:id="755" w:name="_Toc36192674"/>
      <w:bookmarkStart w:id="756" w:name="_Toc37076405"/>
      <w:bookmarkStart w:id="757" w:name="_Toc45194851"/>
      <w:bookmarkStart w:id="758" w:name="_Toc47594263"/>
      <w:bookmarkStart w:id="759" w:name="_Toc51836894"/>
      <w:bookmarkStart w:id="760" w:name="_Toc138395186"/>
      <w:r w:rsidRPr="003D4ABF">
        <w:t>6.1.3.17</w:t>
      </w:r>
      <w:r w:rsidRPr="003D4ABF">
        <w:tab/>
        <w:t>Policy decisions based on spending limits</w:t>
      </w:r>
      <w:bookmarkEnd w:id="753"/>
      <w:bookmarkEnd w:id="754"/>
      <w:bookmarkEnd w:id="755"/>
      <w:bookmarkEnd w:id="756"/>
      <w:bookmarkEnd w:id="757"/>
      <w:bookmarkEnd w:id="758"/>
      <w:bookmarkEnd w:id="759"/>
      <w:bookmarkEnd w:id="760"/>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761" w:name="_Toc19197354"/>
      <w:bookmarkStart w:id="762" w:name="_Toc27896507"/>
      <w:bookmarkStart w:id="763" w:name="_Toc36192675"/>
      <w:bookmarkStart w:id="764" w:name="_Toc37076406"/>
      <w:bookmarkStart w:id="765" w:name="_Toc45194852"/>
      <w:bookmarkStart w:id="766" w:name="_Toc47594264"/>
      <w:bookmarkStart w:id="767" w:name="_Toc51836895"/>
      <w:bookmarkStart w:id="768" w:name="_Toc138395187"/>
      <w:r w:rsidRPr="003D4ABF">
        <w:t>6.1.3.18</w:t>
      </w:r>
      <w:r w:rsidRPr="003D4ABF">
        <w:tab/>
        <w:t>Event reporting from the</w:t>
      </w:r>
      <w:r w:rsidRPr="003D4ABF">
        <w:rPr>
          <w:rFonts w:eastAsia="SimSun"/>
          <w:lang w:eastAsia="zh-CN"/>
        </w:rPr>
        <w:t xml:space="preserve"> </w:t>
      </w:r>
      <w:r w:rsidRPr="003D4ABF">
        <w:t>PCF</w:t>
      </w:r>
      <w:bookmarkEnd w:id="761"/>
      <w:bookmarkEnd w:id="762"/>
      <w:bookmarkEnd w:id="763"/>
      <w:bookmarkEnd w:id="764"/>
      <w:bookmarkEnd w:id="765"/>
      <w:bookmarkEnd w:id="766"/>
      <w:bookmarkEnd w:id="767"/>
      <w:bookmarkEnd w:id="768"/>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243B1">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71147F">
        <w:trPr>
          <w:cantSplit/>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lastRenderedPageBreak/>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71147F">
            <w:pPr>
              <w:pStyle w:val="TAL"/>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71147F">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71147F">
            <w:pPr>
              <w:pStyle w:val="TAC"/>
              <w:rPr>
                <w:sz w:val="16"/>
                <w:szCs w:val="16"/>
              </w:rPr>
            </w:pPr>
            <w:r w:rsidRPr="003D4ABF">
              <w:rPr>
                <w:sz w:val="16"/>
                <w:szCs w:val="16"/>
              </w:rPr>
              <w:t>AF</w:t>
            </w:r>
          </w:p>
        </w:tc>
        <w:tc>
          <w:tcPr>
            <w:tcW w:w="1134" w:type="dxa"/>
          </w:tcPr>
          <w:p w14:paraId="1DB595B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71147F">
            <w:pPr>
              <w:pStyle w:val="TAL"/>
              <w:rPr>
                <w:sz w:val="16"/>
                <w:szCs w:val="16"/>
              </w:rPr>
            </w:pPr>
            <w:r w:rsidRPr="003D4ABF">
              <w:rPr>
                <w:sz w:val="16"/>
                <w:szCs w:val="16"/>
              </w:rPr>
              <w:t>QoS Monitoring parameters</w:t>
            </w:r>
          </w:p>
        </w:tc>
        <w:tc>
          <w:tcPr>
            <w:tcW w:w="3544" w:type="dxa"/>
          </w:tcPr>
          <w:p w14:paraId="5E152E8C" w14:textId="5161ACB8" w:rsidR="0071147F" w:rsidRPr="003D4ABF" w:rsidRDefault="0071147F" w:rsidP="0071147F">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71147F">
            <w:pPr>
              <w:pStyle w:val="TAC"/>
              <w:rPr>
                <w:sz w:val="16"/>
                <w:szCs w:val="16"/>
              </w:rPr>
            </w:pPr>
            <w:r w:rsidRPr="003D4ABF">
              <w:rPr>
                <w:sz w:val="16"/>
                <w:szCs w:val="16"/>
              </w:rPr>
              <w:t>AF</w:t>
            </w:r>
          </w:p>
        </w:tc>
        <w:tc>
          <w:tcPr>
            <w:tcW w:w="1134" w:type="dxa"/>
          </w:tcPr>
          <w:p w14:paraId="5232A7A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CC041D">
            <w:pPr>
              <w:pStyle w:val="TAL"/>
              <w:rPr>
                <w:sz w:val="16"/>
                <w:szCs w:val="16"/>
              </w:rPr>
            </w:pPr>
            <w:r>
              <w:rPr>
                <w:sz w:val="16"/>
                <w:szCs w:val="16"/>
              </w:rPr>
              <w:t>Packet Delay Variation</w:t>
            </w:r>
          </w:p>
        </w:tc>
        <w:tc>
          <w:tcPr>
            <w:tcW w:w="3544" w:type="dxa"/>
          </w:tcPr>
          <w:p w14:paraId="17CB8444" w14:textId="2BC78E62" w:rsidR="00CC041D" w:rsidRPr="003D4ABF" w:rsidRDefault="00CC041D" w:rsidP="00CC041D">
            <w:pPr>
              <w:pStyle w:val="TAL"/>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CC041D">
            <w:pPr>
              <w:pStyle w:val="TAC"/>
              <w:rPr>
                <w:sz w:val="16"/>
                <w:szCs w:val="16"/>
              </w:rPr>
            </w:pPr>
            <w:r w:rsidRPr="003D4ABF">
              <w:rPr>
                <w:sz w:val="16"/>
                <w:szCs w:val="16"/>
              </w:rPr>
              <w:t>AF</w:t>
            </w:r>
          </w:p>
        </w:tc>
        <w:tc>
          <w:tcPr>
            <w:tcW w:w="1134" w:type="dxa"/>
          </w:tcPr>
          <w:p w14:paraId="45F671CD" w14:textId="5127DF99"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CC041D">
            <w:pPr>
              <w:pStyle w:val="TAC"/>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AD752F">
            <w:pPr>
              <w:pStyle w:val="TAL"/>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AD752F">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AD752F">
            <w:pPr>
              <w:pStyle w:val="TAC"/>
              <w:rPr>
                <w:sz w:val="16"/>
                <w:szCs w:val="16"/>
              </w:rPr>
            </w:pPr>
            <w:r w:rsidRPr="003D4ABF">
              <w:rPr>
                <w:sz w:val="16"/>
                <w:szCs w:val="16"/>
              </w:rPr>
              <w:t>AF</w:t>
            </w:r>
          </w:p>
        </w:tc>
        <w:tc>
          <w:tcPr>
            <w:tcW w:w="1134" w:type="dxa"/>
          </w:tcPr>
          <w:p w14:paraId="369E0D7E" w14:textId="48AE46C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2FFF61D6" w14:textId="4E22CEF1" w:rsidTr="0071147F">
        <w:trPr>
          <w:cantSplit/>
          <w:jc w:val="center"/>
        </w:trPr>
        <w:tc>
          <w:tcPr>
            <w:tcW w:w="2280" w:type="dxa"/>
          </w:tcPr>
          <w:p w14:paraId="0A79EA6A" w14:textId="77777777" w:rsidR="00AD752F" w:rsidRPr="003D4ABF" w:rsidRDefault="00AD752F" w:rsidP="00AD752F">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AD752F" w:rsidRPr="003D4ABF" w:rsidRDefault="00AD752F" w:rsidP="00AD752F">
            <w:pPr>
              <w:pStyle w:val="TAL"/>
              <w:rPr>
                <w:sz w:val="16"/>
                <w:szCs w:val="16"/>
              </w:rPr>
            </w:pPr>
            <w:r w:rsidRPr="003D4ABF">
              <w:rPr>
                <w:sz w:val="16"/>
                <w:szCs w:val="16"/>
              </w:rPr>
              <w:t>Credit is no longer available.</w:t>
            </w:r>
          </w:p>
        </w:tc>
        <w:tc>
          <w:tcPr>
            <w:tcW w:w="1276" w:type="dxa"/>
          </w:tcPr>
          <w:p w14:paraId="07130EDB"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7769FBFF" w14:textId="7D4FAEA0" w:rsidTr="0071147F">
        <w:trPr>
          <w:cantSplit/>
          <w:jc w:val="center"/>
        </w:trPr>
        <w:tc>
          <w:tcPr>
            <w:tcW w:w="2280" w:type="dxa"/>
          </w:tcPr>
          <w:p w14:paraId="7359141F" w14:textId="77777777" w:rsidR="00AD752F" w:rsidRPr="003D4ABF" w:rsidRDefault="00AD752F" w:rsidP="00AD752F">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AD752F" w:rsidRPr="003D4ABF" w:rsidRDefault="00AD752F" w:rsidP="00AD752F">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054CDCBC" w14:textId="7F89E2BD" w:rsidTr="0071147F">
        <w:trPr>
          <w:cantSplit/>
          <w:jc w:val="center"/>
        </w:trPr>
        <w:tc>
          <w:tcPr>
            <w:tcW w:w="2280" w:type="dxa"/>
          </w:tcPr>
          <w:p w14:paraId="37F55787" w14:textId="4D604922" w:rsidR="00AD752F" w:rsidRPr="003D4ABF" w:rsidRDefault="00AD752F" w:rsidP="00AD752F">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AD752F" w:rsidRPr="003D4ABF" w:rsidRDefault="00AD752F" w:rsidP="00AD752F">
            <w:pPr>
              <w:pStyle w:val="TAL"/>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AD752F" w:rsidRPr="003D4ABF" w:rsidRDefault="00AD752F" w:rsidP="00AD752F">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AD752F" w:rsidRPr="003D4ABF" w:rsidRDefault="00AD752F" w:rsidP="00AD752F">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42424E32" w14:textId="251AD2D5" w:rsidTr="0071147F">
        <w:trPr>
          <w:cantSplit/>
          <w:jc w:val="center"/>
        </w:trPr>
        <w:tc>
          <w:tcPr>
            <w:tcW w:w="2280" w:type="dxa"/>
          </w:tcPr>
          <w:p w14:paraId="23663B2E" w14:textId="7F012A9D" w:rsidR="00AD752F" w:rsidRPr="003D4ABF" w:rsidRDefault="00AD752F" w:rsidP="00AD752F">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AD752F" w:rsidRPr="003D4ABF" w:rsidRDefault="00AD752F" w:rsidP="00AD752F">
            <w:pPr>
              <w:pStyle w:val="TAL"/>
              <w:rPr>
                <w:sz w:val="16"/>
                <w:szCs w:val="16"/>
              </w:rPr>
            </w:pPr>
            <w:r w:rsidRPr="003D4ABF">
              <w:rPr>
                <w:sz w:val="16"/>
                <w:szCs w:val="16"/>
              </w:rPr>
              <w:t>The outcome of the request of service area coverage change.</w:t>
            </w:r>
          </w:p>
        </w:tc>
        <w:tc>
          <w:tcPr>
            <w:tcW w:w="1276" w:type="dxa"/>
          </w:tcPr>
          <w:p w14:paraId="255BB9AE" w14:textId="53322863" w:rsidR="00AD752F" w:rsidRPr="003D4ABF" w:rsidRDefault="00AD752F" w:rsidP="00AD752F">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521BE047" w14:textId="393770FA" w:rsidTr="0071147F">
        <w:trPr>
          <w:cantSplit/>
          <w:jc w:val="center"/>
        </w:trPr>
        <w:tc>
          <w:tcPr>
            <w:tcW w:w="2280" w:type="dxa"/>
          </w:tcPr>
          <w:p w14:paraId="347A2037" w14:textId="672DDD2B" w:rsidR="00AD752F" w:rsidRPr="003D4ABF" w:rsidRDefault="00AD752F" w:rsidP="00AD752F">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4C329D25" w14:textId="6CDEE1DC" w:rsidR="00AD752F" w:rsidRPr="003D4ABF" w:rsidRDefault="00AD752F" w:rsidP="00AD752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AD752F" w:rsidRPr="003D4ABF" w:rsidRDefault="00AD752F" w:rsidP="00AD752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r>
      <w:tr w:rsidR="00AD752F" w:rsidRPr="003D4ABF" w14:paraId="2F78FCE2" w14:textId="5F8F790A" w:rsidTr="0071147F">
        <w:trPr>
          <w:cantSplit/>
          <w:jc w:val="center"/>
        </w:trPr>
        <w:tc>
          <w:tcPr>
            <w:tcW w:w="2280" w:type="dxa"/>
          </w:tcPr>
          <w:p w14:paraId="10A0E316" w14:textId="77777777" w:rsidR="00AD752F" w:rsidRPr="003D4ABF" w:rsidRDefault="00AD752F" w:rsidP="00AD752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AD752F" w:rsidRPr="003D4ABF" w:rsidRDefault="00AD752F" w:rsidP="00AD752F">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AD752F" w:rsidRPr="003D4ABF" w:rsidRDefault="00AD752F" w:rsidP="00AD752F">
            <w:pPr>
              <w:pStyle w:val="TAL"/>
              <w:rPr>
                <w:sz w:val="16"/>
                <w:szCs w:val="16"/>
              </w:rPr>
            </w:pPr>
            <w:r w:rsidRPr="003D4ABF">
              <w:rPr>
                <w:sz w:val="16"/>
                <w:szCs w:val="16"/>
              </w:rPr>
              <w:t>The start or the stop of application traffic has been detected.</w:t>
            </w:r>
          </w:p>
        </w:tc>
        <w:tc>
          <w:tcPr>
            <w:tcW w:w="1276" w:type="dxa"/>
          </w:tcPr>
          <w:p w14:paraId="1446BDD3" w14:textId="23340D41" w:rsidR="00AD752F" w:rsidRPr="003D4ABF" w:rsidRDefault="00AD752F" w:rsidP="00AD752F">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p w14:paraId="69929AD6" w14:textId="105864C3" w:rsidR="00AD752F" w:rsidRPr="003D4ABF" w:rsidRDefault="00AD752F" w:rsidP="00AD752F">
            <w:pPr>
              <w:pStyle w:val="TAC"/>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048DDFBF" w14:textId="77777777" w:rsidTr="007D0A04">
        <w:trPr>
          <w:cantSplit/>
          <w:jc w:val="center"/>
        </w:trPr>
        <w:tc>
          <w:tcPr>
            <w:tcW w:w="2280" w:type="dxa"/>
          </w:tcPr>
          <w:p w14:paraId="790EEE6A" w14:textId="1C384602" w:rsidR="00AD752F" w:rsidRPr="003D4ABF" w:rsidRDefault="00AD752F" w:rsidP="00AD752F">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AD752F" w:rsidRPr="003D4ABF" w:rsidRDefault="00AD752F" w:rsidP="00AD752F">
            <w:pPr>
              <w:pStyle w:val="TAL"/>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AD752F" w:rsidRPr="003D4ABF" w:rsidRDefault="00AD752F" w:rsidP="00AD752F">
            <w:pPr>
              <w:pStyle w:val="TAC"/>
              <w:rPr>
                <w:rFonts w:eastAsia="SimSun"/>
                <w:sz w:val="16"/>
                <w:szCs w:val="16"/>
                <w:lang w:eastAsia="zh-CN"/>
              </w:rPr>
            </w:pPr>
            <w:r>
              <w:rPr>
                <w:rFonts w:eastAsia="SimSun"/>
                <w:sz w:val="16"/>
                <w:szCs w:val="16"/>
                <w:lang w:eastAsia="zh-CN"/>
              </w:rPr>
              <w:t>PCF</w:t>
            </w:r>
          </w:p>
        </w:tc>
        <w:tc>
          <w:tcPr>
            <w:tcW w:w="1134" w:type="dxa"/>
          </w:tcPr>
          <w:p w14:paraId="52903CE7" w14:textId="1C2DB84A"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r>
      <w:tr w:rsidR="00AD752F" w:rsidRPr="003D4ABF" w14:paraId="5AF1E09E" w14:textId="4B8369C2" w:rsidTr="0071147F">
        <w:trPr>
          <w:cantSplit/>
          <w:jc w:val="center"/>
        </w:trPr>
        <w:tc>
          <w:tcPr>
            <w:tcW w:w="2280" w:type="dxa"/>
          </w:tcPr>
          <w:p w14:paraId="01780273" w14:textId="7F30A153" w:rsidR="00AD752F" w:rsidRPr="003D4ABF" w:rsidRDefault="00AD752F" w:rsidP="00AD752F">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0842BCF8" w:rsidR="00AD752F" w:rsidRPr="003D4ABF" w:rsidRDefault="00AD752F" w:rsidP="00AD752F">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355291C" w14:textId="4264C40B" w:rsidR="00AD752F" w:rsidRPr="003D4ABF" w:rsidRDefault="00AD752F" w:rsidP="00AD752F">
            <w:pPr>
              <w:pStyle w:val="TAC"/>
              <w:rPr>
                <w:rFonts w:eastAsia="SimSun"/>
                <w:sz w:val="16"/>
                <w:szCs w:val="16"/>
                <w:lang w:eastAsia="zh-CN"/>
              </w:rPr>
            </w:pPr>
            <w:r w:rsidRPr="003D4ABF">
              <w:rPr>
                <w:sz w:val="16"/>
                <w:szCs w:val="16"/>
              </w:rPr>
              <w:t>AF</w:t>
            </w:r>
          </w:p>
        </w:tc>
        <w:tc>
          <w:tcPr>
            <w:tcW w:w="1134" w:type="dxa"/>
          </w:tcPr>
          <w:p w14:paraId="1516E121" w14:textId="2EC1B662"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617F712A" w14:textId="589AFBC2" w:rsidTr="0071147F">
        <w:trPr>
          <w:cantSplit/>
          <w:jc w:val="center"/>
        </w:trPr>
        <w:tc>
          <w:tcPr>
            <w:tcW w:w="2280" w:type="dxa"/>
          </w:tcPr>
          <w:p w14:paraId="4DF58F3C" w14:textId="6BB428F5" w:rsidR="00AD752F" w:rsidRPr="003D4ABF" w:rsidRDefault="00AD752F" w:rsidP="00AD752F">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AD752F" w:rsidRPr="003D4ABF" w:rsidRDefault="00AD752F" w:rsidP="00AD752F">
            <w:pPr>
              <w:pStyle w:val="TAL"/>
              <w:rPr>
                <w:sz w:val="16"/>
                <w:szCs w:val="16"/>
              </w:rPr>
            </w:pPr>
            <w:r w:rsidRPr="003D4ABF">
              <w:rPr>
                <w:sz w:val="16"/>
                <w:szCs w:val="16"/>
              </w:rPr>
              <w:t>The PDUID assigned to a UE has changed.</w:t>
            </w:r>
          </w:p>
        </w:tc>
        <w:tc>
          <w:tcPr>
            <w:tcW w:w="1276" w:type="dxa"/>
          </w:tcPr>
          <w:p w14:paraId="6380C850" w14:textId="0153F337" w:rsidR="00AD752F" w:rsidRPr="003D4ABF" w:rsidRDefault="00AD752F" w:rsidP="00AD752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40DC9ECE" w14:textId="7884341D" w:rsidTr="0071147F">
        <w:trPr>
          <w:cantSplit/>
          <w:jc w:val="center"/>
        </w:trPr>
        <w:tc>
          <w:tcPr>
            <w:tcW w:w="2280" w:type="dxa"/>
          </w:tcPr>
          <w:p w14:paraId="08C0C8D9" w14:textId="443110CC" w:rsidR="00AD752F" w:rsidRPr="003D4ABF" w:rsidRDefault="00AD752F" w:rsidP="00AD752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F919F3C" w:rsidR="00AD752F" w:rsidRPr="003D4ABF" w:rsidRDefault="00AD752F" w:rsidP="00AD752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AD752F" w:rsidRPr="003D4ABF" w:rsidRDefault="00AD752F" w:rsidP="00AD752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p w14:paraId="773CC540" w14:textId="63C906C0" w:rsidR="00AD752F" w:rsidRPr="003D4ABF" w:rsidRDefault="00AD752F" w:rsidP="00AD752F">
            <w:pPr>
              <w:pStyle w:val="TAC"/>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7EDD7AEE" w14:textId="0A7D4769" w:rsidTr="0071147F">
        <w:trPr>
          <w:cantSplit/>
          <w:jc w:val="center"/>
        </w:trPr>
        <w:tc>
          <w:tcPr>
            <w:tcW w:w="2280" w:type="dxa"/>
          </w:tcPr>
          <w:p w14:paraId="140715AC" w14:textId="2283DD2B" w:rsidR="00AD752F" w:rsidRPr="003D4ABF" w:rsidRDefault="00AD752F" w:rsidP="00AD752F">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AD752F" w:rsidRPr="003D4ABF" w:rsidRDefault="00AD752F" w:rsidP="00AD752F">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AD752F" w:rsidRPr="003D4ABF" w:rsidRDefault="00AD752F" w:rsidP="00AD752F">
            <w:pPr>
              <w:pStyle w:val="TAC"/>
              <w:rPr>
                <w:rFonts w:eastAsia="SimSun"/>
                <w:sz w:val="16"/>
                <w:szCs w:val="16"/>
                <w:lang w:eastAsia="zh-CN"/>
              </w:rPr>
            </w:pPr>
            <w:r>
              <w:rPr>
                <w:rFonts w:eastAsia="SimSun"/>
                <w:sz w:val="16"/>
                <w:szCs w:val="16"/>
                <w:lang w:eastAsia="zh-CN"/>
              </w:rPr>
              <w:t>TSCTSF</w:t>
            </w:r>
          </w:p>
        </w:tc>
        <w:tc>
          <w:tcPr>
            <w:tcW w:w="1134" w:type="dxa"/>
          </w:tcPr>
          <w:p w14:paraId="24F7070C" w14:textId="4C14FDCE"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AD752F" w:rsidRPr="003D4ABF" w:rsidRDefault="00AD752F" w:rsidP="00AD752F">
            <w:pPr>
              <w:pStyle w:val="TAC"/>
              <w:rPr>
                <w:rFonts w:eastAsia="SimSun"/>
                <w:sz w:val="16"/>
                <w:szCs w:val="16"/>
                <w:lang w:eastAsia="zh-CN"/>
              </w:rPr>
            </w:pPr>
          </w:p>
        </w:tc>
      </w:tr>
      <w:tr w:rsidR="00AD752F" w:rsidRPr="003D4ABF" w14:paraId="6DD2A7DA" w14:textId="630AC846" w:rsidTr="0071147F">
        <w:trPr>
          <w:cantSplit/>
          <w:jc w:val="center"/>
        </w:trPr>
        <w:tc>
          <w:tcPr>
            <w:tcW w:w="2280" w:type="dxa"/>
          </w:tcPr>
          <w:p w14:paraId="5A3364FC" w14:textId="5C7D5212" w:rsidR="00AD752F" w:rsidRPr="003D4ABF" w:rsidRDefault="00AD752F" w:rsidP="00AD752F">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010497B2" w:rsidR="00AD752F" w:rsidRPr="003D4ABF" w:rsidRDefault="00AD752F" w:rsidP="00AD752F">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AD752F" w:rsidRPr="003D4ABF" w:rsidRDefault="00AD752F" w:rsidP="00AD752F">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AD752F" w:rsidRPr="003D4ABF" w:rsidRDefault="00AD752F" w:rsidP="00AD752F">
            <w:pPr>
              <w:pStyle w:val="TAC"/>
              <w:rPr>
                <w:rFonts w:eastAsia="SimSun"/>
                <w:sz w:val="16"/>
                <w:szCs w:val="16"/>
                <w:lang w:eastAsia="zh-CN"/>
              </w:rPr>
            </w:pPr>
          </w:p>
        </w:tc>
      </w:tr>
      <w:tr w:rsidR="00D37299" w:rsidRPr="003D4ABF" w14:paraId="0FA6C3F5" w14:textId="77777777" w:rsidTr="00BC02B7">
        <w:trPr>
          <w:cantSplit/>
          <w:jc w:val="center"/>
        </w:trPr>
        <w:tc>
          <w:tcPr>
            <w:tcW w:w="2280" w:type="dxa"/>
          </w:tcPr>
          <w:p w14:paraId="7994B297" w14:textId="1144F653" w:rsidR="00D37299" w:rsidRPr="003D4ABF" w:rsidRDefault="00D37299" w:rsidP="00D37299">
            <w:pPr>
              <w:pStyle w:val="TAL"/>
              <w:rPr>
                <w:rFonts w:eastAsia="SimSun"/>
                <w:sz w:val="16"/>
                <w:szCs w:val="16"/>
                <w:lang w:eastAsia="zh-CN"/>
              </w:rPr>
            </w:pPr>
            <w:r>
              <w:rPr>
                <w:rFonts w:eastAsia="SimSun"/>
                <w:sz w:val="16"/>
                <w:szCs w:val="16"/>
                <w:lang w:eastAsia="zh-CN"/>
              </w:rPr>
              <w:t>Network Slice Replacement</w:t>
            </w:r>
          </w:p>
        </w:tc>
        <w:tc>
          <w:tcPr>
            <w:tcW w:w="3544" w:type="dxa"/>
          </w:tcPr>
          <w:p w14:paraId="589443F0" w14:textId="0737D778" w:rsidR="00D37299" w:rsidRPr="003D4ABF" w:rsidRDefault="00D37299" w:rsidP="00D37299">
            <w:pPr>
              <w:pStyle w:val="TAL"/>
              <w:rPr>
                <w:sz w:val="16"/>
                <w:szCs w:val="16"/>
              </w:rPr>
            </w:pPr>
            <w:r>
              <w:rPr>
                <w:sz w:val="16"/>
                <w:szCs w:val="16"/>
              </w:rPr>
              <w:t>The PCF reports the Alternative S-NSSAI when the PDU Session is transferred from S-NSSAI to Alternative S-NSSAI</w:t>
            </w:r>
          </w:p>
        </w:tc>
        <w:tc>
          <w:tcPr>
            <w:tcW w:w="1276" w:type="dxa"/>
          </w:tcPr>
          <w:p w14:paraId="4AFF3C68" w14:textId="1F6BFD7A" w:rsidR="00D37299" w:rsidRPr="003D4ABF" w:rsidRDefault="00D37299" w:rsidP="00D37299">
            <w:pPr>
              <w:pStyle w:val="TAC"/>
              <w:rPr>
                <w:rFonts w:eastAsia="SimSun"/>
                <w:sz w:val="16"/>
                <w:szCs w:val="16"/>
                <w:lang w:eastAsia="zh-CN"/>
              </w:rPr>
            </w:pPr>
            <w:r>
              <w:rPr>
                <w:rFonts w:eastAsia="SimSun"/>
                <w:sz w:val="16"/>
                <w:szCs w:val="16"/>
                <w:lang w:eastAsia="zh-CN"/>
              </w:rPr>
              <w:t>PCF</w:t>
            </w:r>
          </w:p>
        </w:tc>
        <w:tc>
          <w:tcPr>
            <w:tcW w:w="1134" w:type="dxa"/>
          </w:tcPr>
          <w:p w14:paraId="3CBD430A" w14:textId="37911D51" w:rsidR="00D37299" w:rsidRPr="003D4ABF" w:rsidRDefault="00D37299" w:rsidP="00D37299">
            <w:pPr>
              <w:pStyle w:val="TAC"/>
              <w:rPr>
                <w:rFonts w:eastAsia="SimSun"/>
                <w:sz w:val="16"/>
                <w:szCs w:val="16"/>
                <w:lang w:eastAsia="zh-CN"/>
              </w:rPr>
            </w:pPr>
            <w:r w:rsidRPr="003D4ABF">
              <w:rPr>
                <w:rFonts w:eastAsia="SimSun"/>
                <w:sz w:val="16"/>
                <w:szCs w:val="16"/>
                <w:lang w:eastAsia="zh-CN"/>
              </w:rPr>
              <w:t>No</w:t>
            </w:r>
          </w:p>
        </w:tc>
        <w:tc>
          <w:tcPr>
            <w:tcW w:w="1276" w:type="dxa"/>
          </w:tcPr>
          <w:p w14:paraId="43C1A7A1" w14:textId="551E8E22" w:rsidR="00D37299" w:rsidRPr="003D4ABF" w:rsidRDefault="00D37299" w:rsidP="00D37299">
            <w:pPr>
              <w:pStyle w:val="TAC"/>
              <w:rPr>
                <w:rFonts w:eastAsia="SimSun"/>
                <w:sz w:val="16"/>
                <w:szCs w:val="16"/>
                <w:lang w:eastAsia="zh-CN"/>
              </w:rPr>
            </w:pPr>
            <w:r w:rsidRPr="003D4ABF">
              <w:rPr>
                <w:rFonts w:eastAsia="SimSun"/>
                <w:sz w:val="16"/>
                <w:szCs w:val="16"/>
                <w:lang w:eastAsia="zh-CN"/>
              </w:rPr>
              <w:t>Yes</w:t>
            </w:r>
          </w:p>
        </w:tc>
        <w:tc>
          <w:tcPr>
            <w:tcW w:w="1275" w:type="dxa"/>
          </w:tcPr>
          <w:p w14:paraId="7748B2E3" w14:textId="103F82CD" w:rsidR="00D37299" w:rsidRPr="003D4ABF" w:rsidRDefault="00D37299" w:rsidP="00D37299">
            <w:pPr>
              <w:pStyle w:val="TAC"/>
              <w:rPr>
                <w:rFonts w:eastAsia="SimSun"/>
                <w:sz w:val="16"/>
                <w:szCs w:val="16"/>
                <w:lang w:eastAsia="zh-CN"/>
              </w:rPr>
            </w:pPr>
            <w:r w:rsidRPr="003D4ABF">
              <w:rPr>
                <w:rFonts w:eastAsia="SimSun"/>
                <w:sz w:val="16"/>
                <w:szCs w:val="16"/>
                <w:lang w:eastAsia="zh-CN"/>
              </w:rPr>
              <w:t>No</w:t>
            </w:r>
          </w:p>
        </w:tc>
        <w:tc>
          <w:tcPr>
            <w:tcW w:w="1276" w:type="dxa"/>
          </w:tcPr>
          <w:p w14:paraId="3B03A1C8" w14:textId="2A38E7DB" w:rsidR="00D37299" w:rsidRPr="003D4ABF" w:rsidRDefault="00D37299" w:rsidP="00D37299">
            <w:pPr>
              <w:pStyle w:val="TAC"/>
              <w:rPr>
                <w:rFonts w:eastAsia="SimSun"/>
                <w:sz w:val="16"/>
                <w:szCs w:val="16"/>
                <w:lang w:eastAsia="zh-CN"/>
              </w:rPr>
            </w:pPr>
            <w:r w:rsidRPr="003D4ABF">
              <w:rPr>
                <w:rFonts w:eastAsia="SimSun"/>
                <w:sz w:val="16"/>
                <w:szCs w:val="16"/>
                <w:lang w:eastAsia="zh-CN"/>
              </w:rPr>
              <w:t>Yes</w:t>
            </w:r>
          </w:p>
        </w:tc>
        <w:tc>
          <w:tcPr>
            <w:tcW w:w="1134" w:type="dxa"/>
          </w:tcPr>
          <w:p w14:paraId="15623E1D" w14:textId="64239426" w:rsidR="00D37299" w:rsidRPr="003D4ABF" w:rsidRDefault="00D37299" w:rsidP="00D37299">
            <w:pPr>
              <w:pStyle w:val="TAC"/>
              <w:rPr>
                <w:rFonts w:eastAsia="SimSun"/>
                <w:sz w:val="16"/>
                <w:szCs w:val="16"/>
                <w:lang w:eastAsia="zh-CN"/>
              </w:rPr>
            </w:pPr>
            <w:r w:rsidRPr="003D4ABF">
              <w:rPr>
                <w:rFonts w:eastAsia="SimSun"/>
                <w:sz w:val="16"/>
                <w:szCs w:val="16"/>
                <w:lang w:eastAsia="zh-CN"/>
              </w:rPr>
              <w:t>No</w:t>
            </w:r>
          </w:p>
        </w:tc>
        <w:tc>
          <w:tcPr>
            <w:tcW w:w="1134" w:type="dxa"/>
          </w:tcPr>
          <w:p w14:paraId="74F5AACF" w14:textId="682D1956" w:rsidR="00D37299" w:rsidRPr="003D4ABF" w:rsidRDefault="00D37299" w:rsidP="00D37299">
            <w:pPr>
              <w:pStyle w:val="TAC"/>
              <w:rPr>
                <w:rFonts w:eastAsia="SimSun"/>
                <w:sz w:val="16"/>
                <w:szCs w:val="16"/>
                <w:lang w:eastAsia="zh-CN"/>
              </w:rPr>
            </w:pPr>
            <w:r w:rsidRPr="003D4ABF">
              <w:rPr>
                <w:rFonts w:eastAsia="SimSun"/>
                <w:sz w:val="16"/>
                <w:szCs w:val="16"/>
                <w:lang w:eastAsia="zh-CN"/>
              </w:rPr>
              <w:t>No</w:t>
            </w:r>
          </w:p>
        </w:tc>
      </w:tr>
      <w:tr w:rsidR="00D37299" w:rsidRPr="0071147F" w14:paraId="60F7FDBD" w14:textId="77777777" w:rsidTr="0036237D">
        <w:trPr>
          <w:cantSplit/>
          <w:jc w:val="center"/>
        </w:trPr>
        <w:tc>
          <w:tcPr>
            <w:tcW w:w="14329" w:type="dxa"/>
            <w:gridSpan w:val="9"/>
          </w:tcPr>
          <w:p w14:paraId="2D2F0E5E" w14:textId="5BC47079" w:rsidR="00D37299" w:rsidRPr="0071147F" w:rsidRDefault="00D37299" w:rsidP="00D3729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D37299" w:rsidRPr="0071147F" w:rsidRDefault="00D37299" w:rsidP="00D3729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D37299" w:rsidRPr="0071147F" w:rsidRDefault="00D37299" w:rsidP="00D3729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D37299" w:rsidRPr="0071147F" w:rsidRDefault="00D37299" w:rsidP="00D3729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D37299" w:rsidRPr="0071147F" w:rsidRDefault="00D37299" w:rsidP="00D3729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D37299" w:rsidRPr="0071147F" w:rsidRDefault="00D37299" w:rsidP="00D37299">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6C53ABF0" w14:textId="6D60C7EA" w:rsidR="00D37299" w:rsidRPr="0071147F" w:rsidRDefault="00D37299" w:rsidP="00D37299">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243B1">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21AE21D7"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D4E3863"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 xml:space="preserve">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26D1274C" w:rsidR="00E2427E" w:rsidRDefault="00E2427E" w:rsidP="00787F8E">
      <w:bookmarkStart w:id="769" w:name="_Toc19197355"/>
      <w:bookmarkStart w:id="770" w:name="_Toc27896508"/>
      <w:bookmarkStart w:id="771"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3E59DF54" w:rsidR="00AD752F" w:rsidRDefault="00AD752F" w:rsidP="00AD752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15E35611" w:rsidR="00CC041D" w:rsidRDefault="00CC041D" w:rsidP="00CC041D">
      <w:pPr>
        <w:pStyle w:val="NO"/>
      </w:pPr>
      <w:r>
        <w:t>NOTE </w:t>
      </w:r>
      <w:r w:rsidR="00AD752F">
        <w:t>4</w:t>
      </w:r>
      <w:r>
        <w:t>:</w:t>
      </w:r>
      <w:r>
        <w:tab/>
        <w:t>This event can only be subscribed as part of an AF session with required QoS (described in clause 6.1.3.22).</w:t>
      </w:r>
    </w:p>
    <w:p w14:paraId="2B75746D" w14:textId="64829499" w:rsidR="00AD752F" w:rsidRDefault="00AD752F" w:rsidP="00AD752F">
      <w:r>
        <w:t xml:space="preserve">If the AF subscribes to Round-trip delay measurement over two service data flows, PCF triggers the QoS monitoring procedure to derive the Round-Trip delay measurement for measurements on the individual QoS Flows as described in clause 6.3.1.27.1 and in clause 5.37.4 of </w:t>
      </w:r>
      <w:r w:rsidR="0086681B">
        <w:t>TS</w:t>
      </w:r>
      <w:r w:rsidR="0086681B">
        <w:t> </w:t>
      </w:r>
      <w:r w:rsidR="0086681B">
        <w:t>23.501</w:t>
      </w:r>
      <w:r w:rsidR="0086681B">
        <w:t> </w:t>
      </w:r>
      <w:r w:rsidR="0086681B">
        <w:t>[</w:t>
      </w:r>
      <w:r>
        <w:t>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54004593" w14:textId="5E05EACD" w:rsidR="00AD752F" w:rsidRDefault="00AD752F" w:rsidP="00AD752F">
      <w:pPr>
        <w:pStyle w:val="NO"/>
      </w:pPr>
      <w:r>
        <w:t>NOTE 5:</w:t>
      </w:r>
      <w:r>
        <w:tab/>
        <w:t>This event can only be subscribed as part of an AF session with required QoS (described in clause 6.1.3.22).</w:t>
      </w:r>
    </w:p>
    <w:p w14:paraId="46D8858C" w14:textId="4ACCD554"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72" w:name="_Toc37076407"/>
      <w:bookmarkStart w:id="773" w:name="_Toc45194853"/>
      <w:bookmarkStart w:id="774" w:name="_Toc47594265"/>
      <w:bookmarkStart w:id="775"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3553C3E" w:rsidR="00844BD5" w:rsidRPr="003D4ABF" w:rsidRDefault="00844BD5" w:rsidP="00663770">
      <w:r w:rsidRPr="003D4ABF">
        <w:lastRenderedPageBreak/>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w:t>
      </w:r>
      <w:r w:rsidR="006936AF">
        <w:t xml:space="preserve"> targeting a single UE</w:t>
      </w:r>
      <w:r w:rsidRPr="003D4ABF">
        <w:t xml:space="preserv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w:t>
      </w:r>
      <w:r w:rsidR="0086681B">
        <w:t> </w:t>
      </w:r>
      <w:r w:rsidR="0086681B">
        <w:t>23.502</w:t>
      </w:r>
      <w:r w:rsidR="0086681B">
        <w:t> </w:t>
      </w:r>
      <w:r w:rsidR="0086681B">
        <w:t>[</w:t>
      </w:r>
      <w:r w:rsidR="00DE0A8B">
        <w:t>3])</w:t>
      </w:r>
      <w:r w:rsidR="00D37299">
        <w:t>.</w:t>
      </w:r>
    </w:p>
    <w:p w14:paraId="6BFC32E8" w14:textId="030ABCAE" w:rsidR="00D37299" w:rsidRDefault="00D37299" w:rsidP="0086681B">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5CD9CF5A"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6647DBD5" w:rsidR="007F0230" w:rsidRDefault="007F0230" w:rsidP="00307050">
      <w:pPr>
        <w:pStyle w:val="NO"/>
      </w:pPr>
      <w:r>
        <w:t>NOTE </w:t>
      </w:r>
      <w:r w:rsidR="00D37299">
        <w:t>7</w:t>
      </w:r>
      <w:r>
        <w:t>:</w:t>
      </w:r>
      <w:r>
        <w:tab/>
        <w:t>The restriction of the bulk subscription to a specific combination of S-NSSAI and DNN avoids excessive signalling load.</w:t>
      </w:r>
    </w:p>
    <w:p w14:paraId="1CDC6EA1" w14:textId="60AD11C2"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(e.</w:t>
      </w:r>
      <w:r w:rsidR="00777D9F">
        <w:t>g.</w:t>
      </w:r>
      <w:r w:rsidRPr="003D4ABF">
        <w:t xml:space="preserv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E961ED1" w14:textId="16B77EC9" w:rsidR="00D37299" w:rsidRPr="003D4ABF" w:rsidRDefault="00D37299" w:rsidP="00D37299">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20A17D3A" w14:textId="45BE66A6" w:rsidR="00787F8E" w:rsidRPr="003D4ABF" w:rsidRDefault="00787F8E" w:rsidP="00787F8E">
      <w:pPr>
        <w:pStyle w:val="Heading4"/>
      </w:pPr>
      <w:bookmarkStart w:id="776" w:name="_Toc138395188"/>
      <w:r w:rsidRPr="003D4ABF">
        <w:t>6.1.3.19</w:t>
      </w:r>
      <w:r w:rsidRPr="003D4ABF">
        <w:tab/>
        <w:t>Mission Critical Services support</w:t>
      </w:r>
      <w:bookmarkEnd w:id="769"/>
      <w:bookmarkEnd w:id="770"/>
      <w:bookmarkEnd w:id="771"/>
      <w:bookmarkEnd w:id="772"/>
      <w:bookmarkEnd w:id="773"/>
      <w:bookmarkEnd w:id="774"/>
      <w:bookmarkEnd w:id="775"/>
      <w:bookmarkEnd w:id="776"/>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7" w:name="_Toc19197356"/>
      <w:bookmarkStart w:id="778" w:name="_Toc27896509"/>
      <w:bookmarkStart w:id="779" w:name="_Toc36192677"/>
      <w:bookmarkStart w:id="780" w:name="_Toc37076408"/>
      <w:bookmarkStart w:id="781" w:name="_Toc45194854"/>
      <w:bookmarkStart w:id="782" w:name="_Toc47594266"/>
      <w:bookmarkStart w:id="783" w:name="_Toc51836897"/>
      <w:bookmarkStart w:id="784" w:name="_Toc138395189"/>
      <w:r w:rsidRPr="003D4ABF">
        <w:t>6.1.3.20</w:t>
      </w:r>
      <w:r w:rsidRPr="003D4ABF">
        <w:tab/>
        <w:t>Access Traffic Steering, Switching and Splitting</w:t>
      </w:r>
      <w:bookmarkEnd w:id="777"/>
      <w:bookmarkEnd w:id="778"/>
      <w:bookmarkEnd w:id="779"/>
      <w:bookmarkEnd w:id="780"/>
      <w:bookmarkEnd w:id="781"/>
      <w:bookmarkEnd w:id="782"/>
      <w:bookmarkEnd w:id="783"/>
      <w:bookmarkEnd w:id="784"/>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w:t>
      </w:r>
      <w:r w:rsidR="0086681B">
        <w:t> </w:t>
      </w:r>
      <w:r w:rsidR="0086681B">
        <w:t>23.501</w:t>
      </w:r>
      <w:r w:rsidR="0086681B">
        <w:t> </w:t>
      </w:r>
      <w:r w:rsidR="0086681B">
        <w:t>[</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w:t>
      </w:r>
      <w:r w:rsidRPr="003D4ABF">
        <w:lastRenderedPageBreak/>
        <w:t xml:space="preserve">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w:t>
      </w:r>
      <w:r w:rsidR="0086681B">
        <w:t> </w:t>
      </w:r>
      <w:r w:rsidR="0086681B">
        <w:t>23.502</w:t>
      </w:r>
      <w:r w:rsidR="0086681B">
        <w:t> </w:t>
      </w:r>
      <w:r w:rsidR="0086681B">
        <w:t>[</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785"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lastRenderedPageBreak/>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470C2B4"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D512817" w14:textId="118B4A6A" w:rsidR="00787F8E" w:rsidRPr="003D4ABF" w:rsidRDefault="00787F8E" w:rsidP="00787F8E">
      <w:pPr>
        <w:pStyle w:val="Heading4"/>
      </w:pPr>
      <w:bookmarkStart w:id="786" w:name="_Toc27896510"/>
      <w:bookmarkStart w:id="787" w:name="_Toc36192678"/>
      <w:bookmarkStart w:id="788" w:name="_Toc37076409"/>
      <w:bookmarkStart w:id="789" w:name="_Toc45194855"/>
      <w:bookmarkStart w:id="790" w:name="_Toc47594267"/>
      <w:bookmarkStart w:id="791" w:name="_Toc51836898"/>
      <w:bookmarkStart w:id="792" w:name="_Toc138395190"/>
      <w:r w:rsidRPr="003D4ABF">
        <w:lastRenderedPageBreak/>
        <w:t>6.1.3.21</w:t>
      </w:r>
      <w:r w:rsidRPr="003D4ABF">
        <w:tab/>
        <w:t>QoS Monitoring</w:t>
      </w:r>
      <w:r w:rsidR="006205DB">
        <w:t xml:space="preserve"> control</w:t>
      </w:r>
      <w:bookmarkEnd w:id="785"/>
      <w:bookmarkEnd w:id="786"/>
      <w:bookmarkEnd w:id="787"/>
      <w:bookmarkEnd w:id="788"/>
      <w:bookmarkEnd w:id="789"/>
      <w:bookmarkEnd w:id="790"/>
      <w:bookmarkEnd w:id="791"/>
      <w:bookmarkEnd w:id="792"/>
    </w:p>
    <w:p w14:paraId="0D7BEB47" w14:textId="2359B8F4"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 parameters for a service data flow</w:t>
      </w:r>
      <w:r w:rsidRPr="003D4ABF">
        <w:t>.</w:t>
      </w:r>
    </w:p>
    <w:p w14:paraId="58C6F831" w14:textId="2B8728B4" w:rsidR="00A90273" w:rsidRDefault="00A90273" w:rsidP="00787F8E">
      <w:r>
        <w:t xml:space="preserve">An AF request may include QoS Monitoring measurements (clause 5.45 of </w:t>
      </w:r>
      <w:r w:rsidR="0086681B">
        <w:t>TS</w:t>
      </w:r>
      <w:r w:rsidR="0086681B">
        <w:t> </w:t>
      </w:r>
      <w:r w:rsidR="0086681B">
        <w:t>23.501</w:t>
      </w:r>
      <w:r w:rsidR="0086681B">
        <w:t> </w:t>
      </w:r>
      <w:r w:rsidR="0086681B">
        <w:t>[</w:t>
      </w:r>
      <w:r>
        <w:t>2]) and/or measurements of QoS parameters that PCF calculates by itself from QoS monitoring measurements on individual flows. The following QoS parameter measurements are derived by PCF:</w:t>
      </w:r>
    </w:p>
    <w:p w14:paraId="74279C5C" w14:textId="77777777" w:rsidR="00A90273" w:rsidRDefault="00A90273" w:rsidP="00A90273">
      <w:pPr>
        <w:pStyle w:val="B1"/>
      </w:pPr>
      <w:r>
        <w:t>-</w:t>
      </w:r>
      <w:r>
        <w:tab/>
        <w:t>Packet Delay Variation monitoring and reporting, as described in clause 6.1.3.26.</w:t>
      </w:r>
    </w:p>
    <w:p w14:paraId="3FDC30D3" w14:textId="561B6386" w:rsidR="00A90273" w:rsidRDefault="00A90273" w:rsidP="00A90273">
      <w:pPr>
        <w:pStyle w:val="B1"/>
      </w:pPr>
      <w:r>
        <w:t>-</w:t>
      </w:r>
      <w:r>
        <w:tab/>
        <w:t xml:space="preserve">Round-trip delay measurements on two service data flows, as described in clause 5.37.4 of </w:t>
      </w:r>
      <w:r w:rsidR="0086681B">
        <w:t>TS</w:t>
      </w:r>
      <w:r w:rsidR="0086681B">
        <w:t> </w:t>
      </w:r>
      <w:r w:rsidR="0086681B">
        <w:t>23.501</w:t>
      </w:r>
      <w:r w:rsidR="0086681B">
        <w:t> </w:t>
      </w:r>
      <w:r w:rsidR="0086681B">
        <w:t>[</w:t>
      </w:r>
      <w:r>
        <w:t>2].</w:t>
      </w:r>
    </w:p>
    <w:p w14:paraId="04302606" w14:textId="6FF91F1E" w:rsidR="00A90273" w:rsidRDefault="00A90273" w:rsidP="0086681B">
      <w:pPr>
        <w:pStyle w:val="NO"/>
      </w:pPr>
      <w:r>
        <w:t>NOTE</w:t>
      </w:r>
      <w:r w:rsidR="0050393F">
        <w:t> 1</w:t>
      </w:r>
      <w:r>
        <w:t>:</w:t>
      </w:r>
      <w:r>
        <w:tab/>
        <w:t>The QoS parameter which can be measured are parameters which describe the QoS experienced in the 5GS by the application, i.e. they are not restricted to the 5G QoS Parameters.</w:t>
      </w:r>
    </w:p>
    <w:p w14:paraId="488E22FC" w14:textId="10891B9E" w:rsidR="00A90273" w:rsidRDefault="00787F8E" w:rsidP="00787F8E">
      <w:r w:rsidRPr="003D4ABF">
        <w:t>The PCF generates the authorized QoS Monitoring policy for the service data flow based on</w:t>
      </w:r>
      <w:r w:rsidR="00A90273">
        <w:t xml:space="preserve"> local policy and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w:t>
      </w:r>
      <w:r w:rsidR="0086681B">
        <w:t> </w:t>
      </w:r>
      <w:r w:rsidR="0086681B">
        <w:t>23.502</w:t>
      </w:r>
      <w:r w:rsidR="0086681B">
        <w:t> </w:t>
      </w:r>
      <w:r w:rsidR="0086681B">
        <w:t>[</w:t>
      </w:r>
      <w:r w:rsidR="00E2427E">
        <w:t>3])</w:t>
      </w:r>
      <w:r w:rsidR="00A90273">
        <w:t xml:space="preserve"> and AF subscription requests for other QoS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1C9042C3" w:rsidR="00787F8E" w:rsidRPr="003D4ABF" w:rsidRDefault="00787F8E" w:rsidP="00787F8E">
      <w:pPr>
        <w:pStyle w:val="B1"/>
      </w:pPr>
      <w:r w:rsidRPr="003D4ABF">
        <w:t>-</w:t>
      </w:r>
      <w:r w:rsidRPr="003D4ABF">
        <w:tab/>
        <w:t>QoS parameters to be measured</w:t>
      </w:r>
      <w:r w:rsidR="006205DB">
        <w:t xml:space="preserve"> as defined in clause 5.45 of </w:t>
      </w:r>
      <w:r w:rsidR="0086681B">
        <w:t>TS</w:t>
      </w:r>
      <w:r w:rsidR="0086681B">
        <w:t> </w:t>
      </w:r>
      <w:r w:rsidR="0086681B">
        <w:t>23.501</w:t>
      </w:r>
      <w:r w:rsidR="0086681B">
        <w:t> </w:t>
      </w:r>
      <w:r w:rsidR="0086681B">
        <w:t>[</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w:t>
      </w:r>
      <w:r w:rsidR="0086681B">
        <w:t> </w:t>
      </w:r>
      <w:r w:rsidR="0086681B">
        <w:t>23.501</w:t>
      </w:r>
      <w:r w:rsidR="0086681B">
        <w:t> </w:t>
      </w:r>
      <w:r w:rsidR="0086681B">
        <w:t>[</w:t>
      </w:r>
      <w:r w:rsidR="00AF69A9">
        <w:t>2]</w:t>
      </w:r>
      <w:r>
        <w:t>).</w:t>
      </w:r>
    </w:p>
    <w:p w14:paraId="1D3388BE" w14:textId="517259C3" w:rsidR="00A90273" w:rsidRDefault="00A90273" w:rsidP="00787F8E">
      <w:r>
        <w:t>When multiple QoS parameters are required to be measured for a given service data flow, multiple QoS Monitoring policies may be included within one PCC rule. At a given time, the PCC Rule only has one authorized QoS Monitoring policy enabling the measurement of each QoS parameter.</w:t>
      </w:r>
    </w:p>
    <w:p w14:paraId="6C6A7FFD" w14:textId="203C7ABC" w:rsidR="00A90273" w:rsidRDefault="00A90273" w:rsidP="00A90273">
      <w:pPr>
        <w:pStyle w:val="NO"/>
      </w:pPr>
      <w:r>
        <w:t>NOTE </w:t>
      </w:r>
      <w:r w:rsidR="0050393F">
        <w:t>2</w:t>
      </w:r>
      <w:r>
        <w:t>:</w:t>
      </w:r>
      <w:r>
        <w:tab/>
        <w:t>Within a PCC rule, each QoS parameter to be measured can only be requested in one QoS Monitoring Policy. As an example, if a new QoS Monitoring Policy is provided for a QoS parameter, the existing QoS Monitoring Policy for same QoS parameter (if any) will be replaced.</w:t>
      </w:r>
    </w:p>
    <w:p w14:paraId="0B53C738" w14:textId="4B3D3286" w:rsidR="00A90273" w:rsidRDefault="00A90273" w:rsidP="00A90273">
      <w:pPr>
        <w:pStyle w:val="NO"/>
      </w:pPr>
      <w:r>
        <w:t>NOTE </w:t>
      </w:r>
      <w:r w:rsidR="0050393F">
        <w:t>3</w:t>
      </w:r>
      <w:r>
        <w:t>:</w:t>
      </w:r>
      <w:r>
        <w:tab/>
        <w:t>The AF requested QoS parameters to be measured and the PCF requested QoS parameters to be measured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5B336004"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t>
      </w:r>
      <w:r>
        <w:lastRenderedPageBreak/>
        <w:t>will be sent by the UPF to both, the NF indicated by the Target of reporting and to the SMF (which then forwards the report to the PCF).</w:t>
      </w:r>
    </w:p>
    <w:p w14:paraId="7C3758EA" w14:textId="21825B06" w:rsidR="00A90273" w:rsidRDefault="00A90273" w:rsidP="0086681B">
      <w:r>
        <w:t>If the AF provided an indication of direct event notification and PCF determines that the QoS Monitoring reports can not be notified directly (i.e. the AF request includes QoS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1324A135" w:rsidR="00E2427E" w:rsidRDefault="00E2427E" w:rsidP="000E3B65">
      <w:pPr>
        <w:pStyle w:val="NO"/>
      </w:pPr>
      <w:r>
        <w:t>NOTE</w:t>
      </w:r>
      <w:r w:rsidR="0050393F">
        <w:t> 4</w:t>
      </w:r>
      <w:r>
        <w:t>:</w:t>
      </w:r>
      <w:r>
        <w:tab/>
        <w:t>If there are multiple QoS rules containing a QoS monitoring policy, the PCF will receive the QoS Monitoring reports for all of them when the QoS Monitoring Policy Control Request Trigger is set.</w:t>
      </w:r>
    </w:p>
    <w:p w14:paraId="544FDF3C" w14:textId="529938E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 parameters (e.g.</w:t>
      </w:r>
      <w:r w:rsidR="00E2427E">
        <w:t xml:space="preserve"> for the</w:t>
      </w:r>
      <w:r w:rsidR="00A90273">
        <w:t xml:space="preserve"> QoS parameter(s) to be measured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 parameters</w:t>
      </w:r>
      <w:r w:rsidR="00A90273">
        <w:t xml:space="preserve"> defined in clause 5.45 of </w:t>
      </w:r>
      <w:r w:rsidR="0086681B">
        <w:t>TS</w:t>
      </w:r>
      <w:r w:rsidR="0086681B">
        <w:t> </w:t>
      </w:r>
      <w:r w:rsidR="0086681B">
        <w:t>23.501</w:t>
      </w:r>
      <w:r w:rsidR="0086681B">
        <w:t> </w:t>
      </w:r>
      <w:r w:rsidR="0086681B">
        <w:t>[</w:t>
      </w:r>
      <w:r w:rsidR="00A90273">
        <w:t>2] as needed and</w:t>
      </w:r>
      <w:r w:rsidR="00E2427E">
        <w:t xml:space="preserve"> as defined in</w:t>
      </w:r>
      <w:r w:rsidR="00AF69A9">
        <w:t xml:space="preserve"> clause 5.8.2.18</w:t>
      </w:r>
      <w:r w:rsidR="00E2427E">
        <w:t xml:space="preserve"> of </w:t>
      </w:r>
      <w:r w:rsidR="0086681B">
        <w:t>TS</w:t>
      </w:r>
      <w:r w:rsidR="0086681B">
        <w:t> </w:t>
      </w:r>
      <w:r w:rsidR="0086681B">
        <w:t>23.501</w:t>
      </w:r>
      <w:r w:rsidR="0086681B">
        <w:t> </w:t>
      </w:r>
      <w:r w:rsidR="0086681B">
        <w:t>[</w:t>
      </w:r>
      <w:r w:rsidR="00E2427E">
        <w:t xml:space="preserve">2] and in clause 4.3.3.2 of </w:t>
      </w:r>
      <w:r w:rsidR="0086681B">
        <w:t>TS</w:t>
      </w:r>
      <w:r w:rsidR="0086681B">
        <w:t> </w:t>
      </w:r>
      <w:r w:rsidR="0086681B">
        <w:t>23.502</w:t>
      </w:r>
      <w:r w:rsidR="0086681B">
        <w:t> </w:t>
      </w:r>
      <w:r w:rsidR="0086681B">
        <w:t>[</w:t>
      </w:r>
      <w:r w:rsidR="00E2427E">
        <w:t>3].</w:t>
      </w:r>
    </w:p>
    <w:p w14:paraId="7616B089" w14:textId="150EE4ED" w:rsidR="0050393F" w:rsidRDefault="0050393F" w:rsidP="0050393F">
      <w:bookmarkStart w:id="793" w:name="_Toc19197358"/>
      <w:bookmarkStart w:id="794" w:name="_Toc27896511"/>
      <w:bookmarkStart w:id="795" w:name="_Toc36192679"/>
      <w:bookmarkStart w:id="796" w:name="_Toc37076410"/>
      <w:bookmarkStart w:id="797" w:name="_Toc45194856"/>
      <w:bookmarkStart w:id="798" w:name="_Toc47594268"/>
      <w:bookmarkStart w:id="799" w:name="_Toc51836899"/>
      <w:r>
        <w:t xml:space="preserve">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w:t>
      </w:r>
      <w:r w:rsidR="0086681B">
        <w:t>TS</w:t>
      </w:r>
      <w:r w:rsidR="0086681B">
        <w:t> </w:t>
      </w:r>
      <w:r w:rsidR="0086681B">
        <w:t>23.502</w:t>
      </w:r>
      <w:r w:rsidR="0086681B">
        <w:t> </w:t>
      </w:r>
      <w:r w:rsidR="0086681B">
        <w:t>[</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800" w:name="_Toc138395191"/>
      <w:r w:rsidRPr="003D4ABF">
        <w:t>6.1.3.22</w:t>
      </w:r>
      <w:r w:rsidRPr="003D4ABF">
        <w:tab/>
        <w:t>AF session with required QoS</w:t>
      </w:r>
      <w:bookmarkEnd w:id="793"/>
      <w:bookmarkEnd w:id="794"/>
      <w:bookmarkEnd w:id="795"/>
      <w:bookmarkEnd w:id="796"/>
      <w:bookmarkEnd w:id="797"/>
      <w:bookmarkEnd w:id="798"/>
      <w:bookmarkEnd w:id="799"/>
      <w:bookmarkEnd w:id="800"/>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w:t>
      </w:r>
      <w:r w:rsidR="0086681B">
        <w:t> </w:t>
      </w:r>
      <w:r w:rsidR="0086681B">
        <w:t>23.501</w:t>
      </w:r>
      <w:r w:rsidR="0086681B">
        <w:t> </w:t>
      </w:r>
      <w:r w:rsidR="0086681B">
        <w:t>[</w:t>
      </w:r>
      <w:r>
        <w:t xml:space="preserve">2] (for Time Sensitive Communication), in clause 6.1.3.23 (for integration with Time Sensitive Networking) and in </w:t>
      </w:r>
      <w:r w:rsidR="0086681B">
        <w:t>TS</w:t>
      </w:r>
      <w:r w:rsidR="0086681B">
        <w:t> </w:t>
      </w:r>
      <w:r w:rsidR="0086681B">
        <w:t>29.514</w:t>
      </w:r>
      <w:r w:rsidR="0086681B">
        <w:t> </w:t>
      </w:r>
      <w:r w:rsidR="0086681B">
        <w:t>[</w:t>
      </w:r>
      <w:r>
        <w:t>36].</w:t>
      </w:r>
    </w:p>
    <w:p w14:paraId="3CD22B8E" w14:textId="0A258D5E" w:rsidR="003D4ABF" w:rsidRDefault="003D4ABF" w:rsidP="003D4ABF">
      <w:pPr>
        <w:pStyle w:val="B2"/>
      </w:pPr>
      <w:r>
        <w:lastRenderedPageBreak/>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A03B906" w:rsidR="00A150E6" w:rsidRDefault="001D395C" w:rsidP="0086681B">
      <w:pPr>
        <w:pStyle w:val="B1"/>
      </w:pPr>
      <w:r>
        <w:tab/>
      </w:r>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e.g. parameters that describe traffic characteristics as described in clause 6.1.3.23 or 6.1.3.23a</w:t>
      </w:r>
      <w:r w:rsidR="00B267EA">
        <w:t xml:space="preserve"> and Indication of ECN marking for L4S</w:t>
      </w:r>
      <w:r w:rsidR="00A150E6">
        <w:t>.</w:t>
      </w:r>
    </w:p>
    <w:p w14:paraId="221051F9" w14:textId="77777777" w:rsidR="001D395C" w:rsidRDefault="001D395C" w:rsidP="001D395C">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C2E42C1" w14:textId="141B4285" w:rsidR="001D395C" w:rsidRDefault="001D395C" w:rsidP="0086681B">
      <w:pPr>
        <w:pStyle w:val="NO"/>
      </w:pPr>
      <w:r>
        <w:t>NOTE 3:</w:t>
      </w:r>
      <w:r>
        <w:tab/>
        <w:t>When leveraging the QoS duration and the QoS inactivity interval, both are expected to be in the order of minutes to avoid too frequent signalling between RAN and PCF.</w:t>
      </w:r>
    </w:p>
    <w:p w14:paraId="5D320787" w14:textId="17F83099" w:rsidR="00B267EA" w:rsidRDefault="00B267EA" w:rsidP="009F74E0">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86681B">
        <w:t>TS</w:t>
      </w:r>
      <w:r w:rsidR="0086681B">
        <w:t> </w:t>
      </w:r>
      <w:r w:rsidR="0086681B">
        <w:t>23.501</w:t>
      </w:r>
      <w:r w:rsidR="0086681B">
        <w:t> </w:t>
      </w:r>
      <w:r w:rsidR="0086681B">
        <w:t>[</w:t>
      </w:r>
      <w:r>
        <w:t>2].</w:t>
      </w:r>
    </w:p>
    <w:p w14:paraId="33B4796C" w14:textId="78EAA7BD" w:rsidR="004F3B80" w:rsidRDefault="004F3B80" w:rsidP="009F74E0">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68EAB570" w14:textId="6B55DCF3" w:rsidR="004F3B80" w:rsidRDefault="004F3B80" w:rsidP="009F74E0">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lastRenderedPageBreak/>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65AF54F4"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015144F7" w:rsidR="007F737E" w:rsidRDefault="007F737E" w:rsidP="00307050">
      <w:r>
        <w:t xml:space="preserve">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w:t>
      </w:r>
      <w:r w:rsidR="0086681B">
        <w:t>TS</w:t>
      </w:r>
      <w:r w:rsidR="0086681B">
        <w:t> </w:t>
      </w:r>
      <w:r w:rsidR="0086681B">
        <w:t>23.501</w:t>
      </w:r>
      <w:r w:rsidR="0086681B">
        <w:t> </w:t>
      </w:r>
      <w:r w:rsidR="0086681B">
        <w:t>[</w:t>
      </w:r>
      <w:r>
        <w:t xml:space="preserve">2]. The N6 jitter measurement is not triggered if the Burst Arrival Time (as described in the clause 5.27.2 in </w:t>
      </w:r>
      <w:r w:rsidR="0086681B">
        <w:t>TS</w:t>
      </w:r>
      <w:r w:rsidR="0086681B">
        <w:t> </w:t>
      </w:r>
      <w:r w:rsidR="0086681B">
        <w:t>23.501</w:t>
      </w:r>
      <w:r w:rsidR="0086681B">
        <w:t> </w:t>
      </w:r>
      <w:r w:rsidR="0086681B">
        <w:t>[</w:t>
      </w:r>
      <w:r>
        <w:t>2]) is received.</w:t>
      </w:r>
    </w:p>
    <w:p w14:paraId="69A368AE" w14:textId="6FEE1DE0" w:rsidR="00787F8E" w:rsidRPr="003D4ABF" w:rsidRDefault="00787F8E" w:rsidP="00787F8E">
      <w:pPr>
        <w:pStyle w:val="NO"/>
      </w:pPr>
      <w:r w:rsidRPr="003D4ABF">
        <w:t>NOTE </w:t>
      </w:r>
      <w:r w:rsidR="001D395C">
        <w:t>4</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801" w:name="_Toc19197359"/>
      <w:bookmarkStart w:id="802"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803" w:name="_Toc36192680"/>
      <w:bookmarkStart w:id="804" w:name="_Toc37076411"/>
      <w:bookmarkStart w:id="805" w:name="_Toc45194857"/>
      <w:bookmarkStart w:id="806" w:name="_Toc47594269"/>
      <w:bookmarkStart w:id="807" w:name="_Toc51836900"/>
      <w:bookmarkStart w:id="808" w:name="_Toc138395192"/>
      <w:r w:rsidRPr="003D4ABF">
        <w:t>6.1.3.23</w:t>
      </w:r>
      <w:r w:rsidRPr="003D4ABF">
        <w:tab/>
        <w:t>Support of integration with Time Sensitive Networking</w:t>
      </w:r>
      <w:bookmarkEnd w:id="801"/>
      <w:bookmarkEnd w:id="802"/>
      <w:bookmarkEnd w:id="803"/>
      <w:bookmarkEnd w:id="804"/>
      <w:bookmarkEnd w:id="805"/>
      <w:bookmarkEnd w:id="806"/>
      <w:bookmarkEnd w:id="807"/>
      <w:bookmarkEnd w:id="808"/>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lastRenderedPageBreak/>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w:t>
      </w:r>
      <w:r w:rsidR="0086681B">
        <w:t> </w:t>
      </w:r>
      <w:r w:rsidR="0086681B">
        <w:t>23.501</w:t>
      </w:r>
      <w:r w:rsidR="0086681B">
        <w:t> </w:t>
      </w:r>
      <w:r w:rsidR="0086681B">
        <w:t>[</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w:t>
      </w:r>
      <w:r w:rsidR="0086681B">
        <w:t> </w:t>
      </w:r>
      <w:r w:rsidR="0086681B">
        <w:t>23.502</w:t>
      </w:r>
      <w:r w:rsidR="0086681B">
        <w:t> </w:t>
      </w:r>
      <w:r w:rsidR="0086681B">
        <w:t>[</w:t>
      </w:r>
      <w:r>
        <w:t>3]). The SMF indicates the UPF to report the TSC management information as defined in clause 5.8.</w:t>
      </w:r>
      <w:r w:rsidR="00757458">
        <w:t>5</w:t>
      </w:r>
      <w:r>
        <w:t xml:space="preserve">.14 of </w:t>
      </w:r>
      <w:r w:rsidR="0086681B">
        <w:t>TS</w:t>
      </w:r>
      <w:r w:rsidR="0086681B">
        <w:t> </w:t>
      </w:r>
      <w:r w:rsidR="0086681B">
        <w:t>23.501</w:t>
      </w:r>
      <w:r w:rsidR="0086681B">
        <w:t> </w:t>
      </w:r>
      <w:r w:rsidR="0086681B">
        <w:t>[</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9" w:name="_Toc19197360"/>
      <w:bookmarkStart w:id="810" w:name="_Toc27896513"/>
      <w:bookmarkStart w:id="811" w:name="_Toc36192681"/>
      <w:bookmarkStart w:id="812" w:name="_Toc37076412"/>
      <w:bookmarkStart w:id="813" w:name="_Toc45194858"/>
      <w:bookmarkStart w:id="814" w:name="_Toc47594270"/>
      <w:bookmarkStart w:id="815" w:name="_Toc51836901"/>
      <w:bookmarkStart w:id="816" w:name="_Toc138395193"/>
      <w:r w:rsidRPr="003D4ABF">
        <w:rPr>
          <w:lang w:eastAsia="zh-CN"/>
        </w:rPr>
        <w:t>6.1.3.23a</w:t>
      </w:r>
      <w:r w:rsidRPr="003D4ABF">
        <w:rPr>
          <w:lang w:eastAsia="zh-CN"/>
        </w:rPr>
        <w:tab/>
        <w:t>Support of Time Sensitive Communication and Time Synchronization</w:t>
      </w:r>
      <w:bookmarkEnd w:id="816"/>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lastRenderedPageBreak/>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817" w:name="_Toc138395194"/>
      <w:r>
        <w:rPr>
          <w:lang w:eastAsia="zh-CN"/>
        </w:rPr>
        <w:t>6.1.3.23b</w:t>
      </w:r>
      <w:r>
        <w:rPr>
          <w:lang w:eastAsia="zh-CN"/>
        </w:rPr>
        <w:tab/>
        <w:t>Support of IETF Deterministic Networking</w:t>
      </w:r>
      <w:bookmarkEnd w:id="817"/>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08981FE9"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2] .</w:t>
      </w:r>
    </w:p>
    <w:p w14:paraId="55E3295E" w14:textId="03B490A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 xml:space="preserve">2]. For network side ports, the Port Management Information Container may contain information to be exposed to the DetNet controller (see Information for deterministic networking in Table 5.28.3.1.1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2]).</w:t>
      </w:r>
    </w:p>
    <w:p w14:paraId="3CFE9526" w14:textId="6AB7CD77" w:rsidR="00FA33D3" w:rsidRDefault="00FA33D3" w:rsidP="00FA33D3">
      <w:pPr>
        <w:rPr>
          <w:lang w:eastAsia="zh-CN"/>
        </w:rPr>
      </w:pPr>
      <w:r>
        <w:rPr>
          <w:lang w:eastAsia="zh-CN"/>
        </w:rPr>
        <w:lastRenderedPageBreak/>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0F54D008"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w:t>
      </w:r>
      <w:r w:rsidR="0086681B">
        <w:rPr>
          <w:lang w:eastAsia="zh-CN"/>
        </w:rPr>
        <w:t> </w:t>
      </w:r>
      <w:r w:rsidR="0086681B">
        <w:rPr>
          <w:lang w:eastAsia="zh-CN"/>
        </w:rPr>
        <w:t>23.502</w:t>
      </w:r>
      <w:r w:rsidR="0086681B">
        <w:rPr>
          <w:lang w:eastAsia="zh-CN"/>
        </w:rPr>
        <w:t> </w:t>
      </w:r>
      <w:r w:rsidR="0086681B">
        <w:rPr>
          <w:lang w:eastAsia="zh-CN"/>
        </w:rPr>
        <w:t>[</w:t>
      </w:r>
      <w:r>
        <w:rPr>
          <w:lang w:eastAsia="zh-CN"/>
        </w:rPr>
        <w:t>3].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w:t>
      </w:r>
      <w:r w:rsidR="0086681B">
        <w:t> </w:t>
      </w:r>
      <w:r w:rsidR="0086681B">
        <w:t>23.501</w:t>
      </w:r>
      <w:r w:rsidR="0086681B">
        <w:t> </w:t>
      </w:r>
      <w:r w:rsidR="0086681B">
        <w:t>[</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818" w:name="_Toc138395195"/>
      <w:r w:rsidRPr="003D4ABF">
        <w:rPr>
          <w:lang w:eastAsia="zh-CN"/>
        </w:rPr>
        <w:t>6.1.3.24</w:t>
      </w:r>
      <w:r w:rsidRPr="003D4ABF">
        <w:rPr>
          <w:lang w:eastAsia="zh-CN"/>
        </w:rPr>
        <w:tab/>
        <w:t>Policy control for redundant PDU Sessions</w:t>
      </w:r>
      <w:bookmarkEnd w:id="818"/>
    </w:p>
    <w:p w14:paraId="56EEB137" w14:textId="1807366C"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A1182AB"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9" w:name="_Toc138395196"/>
      <w:r>
        <w:rPr>
          <w:lang w:eastAsia="zh-CN"/>
        </w:rPr>
        <w:lastRenderedPageBreak/>
        <w:t>6.1.3.25</w:t>
      </w:r>
      <w:r>
        <w:rPr>
          <w:lang w:eastAsia="zh-CN"/>
        </w:rPr>
        <w:tab/>
        <w:t>User Plane Remote Provisioning of UE SNPN Credentials in Onboarding Network</w:t>
      </w:r>
      <w:bookmarkEnd w:id="819"/>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820" w:name="_Toc138395197"/>
      <w:r>
        <w:rPr>
          <w:lang w:eastAsia="zh-CN"/>
        </w:rPr>
        <w:t>6.1.3.26</w:t>
      </w:r>
      <w:r>
        <w:rPr>
          <w:lang w:eastAsia="zh-CN"/>
        </w:rPr>
        <w:tab/>
        <w:t>Packet Delay Variation monitoring and reporting</w:t>
      </w:r>
      <w:bookmarkEnd w:id="820"/>
    </w:p>
    <w:p w14:paraId="2836019E" w14:textId="77777777" w:rsidR="00CC041D" w:rsidRDefault="00CC041D" w:rsidP="00CC041D">
      <w:pPr>
        <w:rPr>
          <w:lang w:eastAsia="zh-CN"/>
        </w:rPr>
      </w:pPr>
      <w:r>
        <w:rPr>
          <w:lang w:eastAsia="zh-CN"/>
        </w:rPr>
        <w:t>Th AF may send requirement for Packet Delay Variation (i.e. between UE to PSA UPF) monitoring and reporting to the PCF, together with the requirement for packet delay measurements. The PCF generates the authorized QoS Monitoring policy for the service data flow based on both, Packet Delay Variation request and the QoS Monitoring request</w:t>
      </w:r>
    </w:p>
    <w:p w14:paraId="3AE8C67E" w14:textId="77777777" w:rsidR="00CC041D" w:rsidRDefault="00CC041D" w:rsidP="00CC041D">
      <w:pPr>
        <w:rPr>
          <w:lang w:eastAsia="zh-CN"/>
        </w:rPr>
      </w:pPr>
      <w:r>
        <w:rPr>
          <w:lang w:eastAsia="zh-CN"/>
        </w:rPr>
        <w:t>The Packet Delay Variation request includes the following:</w:t>
      </w:r>
    </w:p>
    <w:p w14:paraId="0F139D2D" w14:textId="77777777" w:rsidR="00CC041D" w:rsidRDefault="00CC041D" w:rsidP="00CC041D">
      <w:pPr>
        <w:pStyle w:val="B1"/>
      </w:pPr>
      <w:r>
        <w:t>-</w:t>
      </w:r>
      <w:r>
        <w:tab/>
        <w:t>Packet Delay Variation parameters to be measured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55020FE3" w14:textId="287A3048" w:rsidR="00CC041D" w:rsidRDefault="00CC041D" w:rsidP="00777D9F">
      <w:pPr>
        <w:rPr>
          <w:lang w:eastAsia="zh-CN"/>
        </w:rPr>
      </w:pPr>
      <w:r>
        <w:rPr>
          <w:lang w:eastAsia="zh-CN"/>
        </w:rPr>
        <w:t xml:space="preserve">Based on the above Packet Delay Variation request, the requirements for packet delay measurements received from the AF and any other AF requirements related to QoS monitoring, the PCF generates the authorized QoS monitoring policy for packet delay measurements. The PCF shall subscribe to receive QoS Monitoring reports from SMF by setting the QoS Monitoring Policy Control Request Trigger. Then, the SMF reports the measured packet delay values to the PCF, </w:t>
      </w:r>
      <w:r>
        <w:rPr>
          <w:lang w:eastAsia="zh-CN"/>
        </w:rPr>
        <w:lastRenderedPageBreak/>
        <w:t>the PCF derives the Packet Delay Variation and reports to the AF both, the packet delay measurements and Packet Delay Variation.</w:t>
      </w:r>
    </w:p>
    <w:p w14:paraId="004DF5A6" w14:textId="1DC12987" w:rsidR="00EA319A" w:rsidRDefault="00EA319A" w:rsidP="00EA319A">
      <w:pPr>
        <w:pStyle w:val="Heading4"/>
        <w:rPr>
          <w:lang w:eastAsia="zh-CN"/>
        </w:rPr>
      </w:pPr>
      <w:bookmarkStart w:id="821" w:name="_Toc138395198"/>
      <w:r>
        <w:rPr>
          <w:lang w:eastAsia="zh-CN"/>
        </w:rPr>
        <w:t>6.1.3.2</w:t>
      </w:r>
      <w:r w:rsidR="00F2616F">
        <w:rPr>
          <w:lang w:eastAsia="zh-CN"/>
        </w:rPr>
        <w:t>7</w:t>
      </w:r>
      <w:r>
        <w:rPr>
          <w:lang w:eastAsia="zh-CN"/>
        </w:rPr>
        <w:tab/>
        <w:t>Support of eXtended Reality and Interactive Media Services</w:t>
      </w:r>
      <w:bookmarkEnd w:id="821"/>
    </w:p>
    <w:p w14:paraId="0C687F97" w14:textId="49E215C9" w:rsidR="00AD3D3F" w:rsidRDefault="00AD3D3F" w:rsidP="00EA319A">
      <w:pPr>
        <w:pStyle w:val="Heading5"/>
        <w:rPr>
          <w:lang w:eastAsia="zh-CN"/>
        </w:rPr>
      </w:pPr>
      <w:bookmarkStart w:id="822" w:name="_Toc138395199"/>
      <w:r>
        <w:rPr>
          <w:lang w:eastAsia="zh-CN"/>
        </w:rPr>
        <w:t>6.1.3.27.1</w:t>
      </w:r>
      <w:r>
        <w:rPr>
          <w:lang w:eastAsia="zh-CN"/>
        </w:rPr>
        <w:tab/>
        <w:t>Exposure of network information</w:t>
      </w:r>
      <w:bookmarkEnd w:id="822"/>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439E6D14" w:rsidR="00AD3D3F" w:rsidRDefault="00AD3D3F" w:rsidP="00AD3D3F">
      <w:pPr>
        <w:rPr>
          <w:lang w:eastAsia="zh-CN"/>
        </w:rPr>
      </w:pPr>
      <w:r>
        <w:rPr>
          <w:lang w:eastAsia="zh-CN"/>
        </w:rPr>
        <w:t>The AF may provide the subscription to the congestion level information</w:t>
      </w:r>
      <w:r w:rsidR="00AD752F">
        <w:rPr>
          <w:lang w:eastAsia="zh-CN"/>
        </w:rPr>
        <w:t>, round-trip time over two service data flows</w:t>
      </w:r>
      <w:r>
        <w:rPr>
          <w:lang w:eastAsia="zh-CN"/>
        </w:rPr>
        <w:t>, data rate for the target service data flow(s) or the QNC for a GBR QoS Flow using AF session with required QoS as described in clause 6.1.3.22. The PCF may generate a PCC rule with the QoS monitoring for the above network information as described in clause 5.</w:t>
      </w:r>
      <w:r w:rsidR="009330B7">
        <w:rPr>
          <w:lang w:eastAsia="zh-CN"/>
        </w:rPr>
        <w:t>45</w:t>
      </w:r>
      <w:r>
        <w:rPr>
          <w:lang w:eastAsia="zh-CN"/>
        </w:rPr>
        <w:t xml:space="preserve">.4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823" w:name="_Toc138395200"/>
      <w:r>
        <w:rPr>
          <w:lang w:eastAsia="zh-CN"/>
        </w:rPr>
        <w:t>6.1.3.27.2</w:t>
      </w:r>
      <w:r>
        <w:rPr>
          <w:lang w:eastAsia="zh-CN"/>
        </w:rPr>
        <w:tab/>
        <w:t>UL/DL policy control based on round-trip latency requirement</w:t>
      </w:r>
      <w:bookmarkEnd w:id="823"/>
    </w:p>
    <w:p w14:paraId="19421E54" w14:textId="77777777" w:rsidR="00967BD6" w:rsidRDefault="00967BD6" w:rsidP="004F3B80">
      <w:pPr>
        <w:rPr>
          <w:lang w:eastAsia="zh-CN"/>
        </w:rPr>
      </w:pPr>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 needs to meet the RT latency requirement of the service, which is twice the single direction delay requirement between the UE and the PSA UPF described by the QoS Reference parameter or individual QoS parameter.</w:t>
      </w:r>
    </w:p>
    <w:p w14:paraId="1B2FA54C" w14:textId="77777777" w:rsidR="00967BD6" w:rsidRDefault="00967BD6" w:rsidP="004F3B80">
      <w:pPr>
        <w:rPr>
          <w:lang w:eastAsia="zh-CN"/>
        </w:rPr>
      </w:pPr>
      <w:r>
        <w:rPr>
          <w:lang w:eastAsia="zh-CN"/>
        </w:rPr>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p>
    <w:p w14:paraId="27C176AA" w14:textId="2120473D" w:rsidR="00967BD6" w:rsidRDefault="00967BD6" w:rsidP="00307050">
      <w:pPr>
        <w:pStyle w:val="NO"/>
      </w:pPr>
      <w:r>
        <w:t>NOTE 1:</w:t>
      </w:r>
      <w:r>
        <w:tab/>
        <w:t>RT latency requirement may also be locally configured in the PCF together with delay requirement.</w:t>
      </w:r>
    </w:p>
    <w:p w14:paraId="3D325976" w14:textId="77777777" w:rsidR="00967BD6" w:rsidRDefault="00967BD6" w:rsidP="004F3B80">
      <w:pPr>
        <w:rPr>
          <w:lang w:eastAsia="zh-CN"/>
        </w:rPr>
      </w:pPr>
      <w:r>
        <w:rPr>
          <w:lang w:eastAsia="zh-CN"/>
        </w:rPr>
        <w:t>To enable RT latency tracking, the PCF shall generate associated QoS monitoring policies for the two correlated QoS Flows. The uplink and downlink delay for the two QoS Flows shall be tracked by PCF independently with same reporting period.</w:t>
      </w:r>
    </w:p>
    <w:p w14:paraId="3F52FC4A" w14:textId="4C28FD94"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two PCC rules using SM Policy Association Modification procedure described in clause 4.16.5.2 of </w:t>
      </w:r>
      <w:r w:rsidR="0086681B">
        <w:rPr>
          <w:lang w:eastAsia="zh-CN"/>
        </w:rPr>
        <w:t>TS</w:t>
      </w:r>
      <w:r w:rsidR="0086681B">
        <w:rPr>
          <w:lang w:eastAsia="zh-CN"/>
        </w:rPr>
        <w:t> </w:t>
      </w:r>
      <w:r w:rsidR="0086681B">
        <w:rPr>
          <w:lang w:eastAsia="zh-CN"/>
        </w:rPr>
        <w:t>23.502</w:t>
      </w:r>
      <w:r w:rsidR="0086681B">
        <w:rPr>
          <w:lang w:eastAsia="zh-CN"/>
        </w:rPr>
        <w:t> </w:t>
      </w:r>
      <w:r w:rsidR="0086681B">
        <w:rPr>
          <w:lang w:eastAsia="zh-CN"/>
        </w:rPr>
        <w:t>[</w:t>
      </w:r>
      <w:r>
        <w:rPr>
          <w:lang w:eastAsia="zh-CN"/>
        </w:rPr>
        <w:t>3] to better fit the new situation.</w:t>
      </w:r>
    </w:p>
    <w:p w14:paraId="4094D2B9" w14:textId="31541A91" w:rsidR="00967BD6" w:rsidRDefault="00967BD6" w:rsidP="00307050">
      <w:pPr>
        <w:pStyle w:val="NO"/>
      </w:pPr>
      <w:r>
        <w:t>NOTE 2:</w:t>
      </w:r>
      <w:r>
        <w:tab/>
        <w:t>How the PCF derives the round-trip latency and takes policy decisions is up to implementation.</w:t>
      </w:r>
    </w:p>
    <w:p w14:paraId="3D5F4E86" w14:textId="77777777" w:rsidR="00967BD6" w:rsidRDefault="00967BD6" w:rsidP="004F3B80">
      <w:pPr>
        <w:rPr>
          <w:lang w:eastAsia="zh-CN"/>
        </w:rPr>
      </w:pPr>
      <w:r>
        <w:rPr>
          <w:lang w:eastAsia="zh-CN"/>
        </w:rPr>
        <w: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824" w:name="_Toc138395201"/>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824"/>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2] clause 5.37.2.</w:t>
      </w:r>
    </w:p>
    <w:p w14:paraId="3F18D192" w14:textId="77777777" w:rsidR="00EA319A" w:rsidRDefault="00EA319A" w:rsidP="00EA319A">
      <w:pPr>
        <w:rPr>
          <w:lang w:eastAsia="zh-CN"/>
        </w:rPr>
      </w:pPr>
      <w:r>
        <w:rPr>
          <w:lang w:eastAsia="zh-CN"/>
        </w:rP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p>
    <w:p w14:paraId="61786F1B" w14:textId="77777777" w:rsidR="00EA319A" w:rsidRDefault="00EA319A" w:rsidP="00307050">
      <w:pPr>
        <w:pStyle w:val="B1"/>
      </w:pPr>
      <w:r>
        <w:t>-</w:t>
      </w:r>
      <w:r>
        <w:tab/>
        <w:t>Multi-modal Service Requirements: Service requirements for multi-modal services (e.g. the QoS monitoring requirements for multiple IP data flows associated to a multi-modal service).</w:t>
      </w:r>
    </w:p>
    <w:p w14:paraId="347E4D57" w14:textId="77777777" w:rsidR="00EA319A" w:rsidRDefault="00EA319A" w:rsidP="00307050">
      <w:pPr>
        <w:pStyle w:val="B1"/>
      </w:pPr>
      <w:r>
        <w:t>-</w:t>
      </w:r>
      <w:r>
        <w:tab/>
        <w:t>Multi-modal Service ID: an identifier that refers to the multi-modal communication service. Multi-modal flows belonging to the same multi-modal service share the same Multi-modal Service ID.</w:t>
      </w:r>
    </w:p>
    <w:p w14:paraId="10F278C8" w14:textId="7FE4D0B5" w:rsidR="00EA319A" w:rsidRDefault="00EA319A" w:rsidP="00307050">
      <w:pPr>
        <w:pStyle w:val="NO"/>
      </w:pPr>
      <w:r>
        <w:lastRenderedPageBreak/>
        <w:t>NOTE:</w:t>
      </w:r>
      <w:r>
        <w:tab/>
        <w:t>Multiple media flows can come via single or multiple AF requests.</w:t>
      </w:r>
    </w:p>
    <w:p w14:paraId="1A981D6E" w14:textId="3DDC3DAE" w:rsidR="00EA319A" w:rsidRDefault="00EA319A" w:rsidP="00EA319A">
      <w:pPr>
        <w:rPr>
          <w:lang w:eastAsia="zh-CN"/>
        </w:rPr>
      </w:pPr>
      <w:r>
        <w:rPr>
          <w:lang w:eastAsia="zh-CN"/>
        </w:rPr>
        <w:t>The request to the PCF includes Multi-modal Service ID as well as service requirements for each media flow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2DC58F13" w14:textId="77777777" w:rsidR="00EA319A" w:rsidRDefault="00EA319A" w:rsidP="00EA319A">
      <w:pPr>
        <w:rPr>
          <w:lang w:eastAsia="zh-CN"/>
        </w:rPr>
      </w:pPr>
      <w:r>
        <w:rPr>
          <w:lang w:eastAsia="zh-CN"/>
        </w:rPr>
        <w:t>Multi-modal Service Requirements may contain QoS monitoring requirements for flows associated with the same Multi-modal Service ID. If received the QoS monitoring requirements from the AF, the PCF generates the QoS monitoring policy for each flow.</w:t>
      </w:r>
    </w:p>
    <w:p w14:paraId="42690B3F" w14:textId="088671F5" w:rsidR="00EA319A" w:rsidRDefault="00EA319A" w:rsidP="00EA319A">
      <w:pPr>
        <w:rPr>
          <w:lang w:eastAsia="zh-CN"/>
        </w:rPr>
      </w:pPr>
      <w:r>
        <w:rPr>
          <w:lang w:eastAsia="zh-CN"/>
        </w:rP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424D6923" w14:textId="7E44830C" w:rsidR="00445F9F" w:rsidRDefault="00445F9F" w:rsidP="00445F9F">
      <w:pPr>
        <w:pStyle w:val="Heading5"/>
        <w:rPr>
          <w:lang w:eastAsia="zh-CN"/>
        </w:rPr>
      </w:pPr>
      <w:bookmarkStart w:id="825" w:name="_Toc138395202"/>
      <w:r>
        <w:rPr>
          <w:lang w:eastAsia="zh-CN"/>
        </w:rPr>
        <w:t>6.1.3.27.4</w:t>
      </w:r>
      <w:r>
        <w:rPr>
          <w:lang w:eastAsia="zh-CN"/>
        </w:rPr>
        <w:tab/>
        <w:t>PDU Set QoS handling</w:t>
      </w:r>
      <w:bookmarkEnd w:id="825"/>
    </w:p>
    <w:p w14:paraId="575E1AC9" w14:textId="443ED128" w:rsidR="00445F9F" w:rsidRDefault="00445F9F" w:rsidP="00445F9F">
      <w:pPr>
        <w:rPr>
          <w:lang w:eastAsia="zh-CN"/>
        </w:rPr>
      </w:pPr>
      <w:r>
        <w:rPr>
          <w:lang w:eastAsia="zh-CN"/>
        </w:rPr>
        <w:t xml:space="preserve">PDU Set QoS handling support is defined in clause 5.37.5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 xml:space="preserve">2]. The PCF may, based on local configuration or on information received from the AF, generate PDU Set Control Information in the PCC Rule including the PDU Set QoS Parameters (see clause 5.7.7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 xml:space="preserve">2]) and the Protocol Description (see clause 5.37.5 of </w:t>
      </w:r>
      <w:r w:rsidR="0086681B">
        <w:rPr>
          <w:lang w:eastAsia="zh-CN"/>
        </w:rPr>
        <w:t>TS</w:t>
      </w:r>
      <w:r w:rsidR="0086681B">
        <w:rPr>
          <w:lang w:eastAsia="zh-CN"/>
        </w:rPr>
        <w:t> </w:t>
      </w:r>
      <w:r w:rsidR="0086681B">
        <w:rPr>
          <w:lang w:eastAsia="zh-CN"/>
        </w:rPr>
        <w:t>23.501</w:t>
      </w:r>
      <w:r w:rsidR="0086681B">
        <w:rPr>
          <w:lang w:eastAsia="zh-CN"/>
        </w:rPr>
        <w:t> </w:t>
      </w:r>
      <w:r w:rsidR="0086681B">
        <w:rPr>
          <w:lang w:eastAsia="zh-CN"/>
        </w:rPr>
        <w:t>[</w:t>
      </w:r>
      <w:r>
        <w:rPr>
          <w:lang w:eastAsia="zh-CN"/>
        </w:rPr>
        <w:t xml:space="preserve">2] and </w:t>
      </w:r>
      <w:r w:rsidR="0086681B">
        <w:rPr>
          <w:lang w:eastAsia="zh-CN"/>
        </w:rPr>
        <w:t>TS</w:t>
      </w:r>
      <w:r w:rsidR="0086681B">
        <w:rPr>
          <w:lang w:eastAsia="zh-CN"/>
        </w:rPr>
        <w:t> </w:t>
      </w:r>
      <w:r w:rsidR="0086681B">
        <w:rPr>
          <w:lang w:eastAsia="zh-CN"/>
        </w:rPr>
        <w:t>26.522</w:t>
      </w:r>
      <w:r w:rsidR="0086681B">
        <w:rPr>
          <w:lang w:eastAsia="zh-CN"/>
        </w:rPr>
        <w:t> </w:t>
      </w:r>
      <w:r w:rsidR="0086681B">
        <w:rPr>
          <w:lang w:eastAsia="zh-CN"/>
        </w:rPr>
        <w:t>[</w:t>
      </w:r>
      <w:r>
        <w:rPr>
          <w:lang w:eastAsia="zh-CN"/>
        </w:rPr>
        <w:t>40]).</w:t>
      </w:r>
    </w:p>
    <w:p w14:paraId="3656C892" w14:textId="77777777" w:rsidR="00445F9F" w:rsidRDefault="00445F9F" w:rsidP="00445F9F">
      <w:pPr>
        <w:rPr>
          <w:lang w:eastAsia="zh-CN"/>
        </w:rPr>
      </w:pPr>
      <w:r>
        <w:rPr>
          <w:lang w:eastAsia="zh-CN"/>
        </w:rPr>
        <w:t>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 Requested PDU Set Error Rate and Requested PDU Set Integrated Handling Information to describe the requirements for the PDU Set QoS handling.</w:t>
      </w:r>
    </w:p>
    <w:p w14:paraId="4600AF71" w14:textId="77777777" w:rsidR="00AD3D3F" w:rsidRDefault="00AD3D3F" w:rsidP="00AD3D3F">
      <w:pPr>
        <w:pStyle w:val="Heading4"/>
        <w:rPr>
          <w:lang w:eastAsia="zh-CN"/>
        </w:rPr>
      </w:pPr>
      <w:bookmarkStart w:id="826" w:name="_Toc138395203"/>
      <w:r>
        <w:rPr>
          <w:lang w:eastAsia="zh-CN"/>
        </w:rPr>
        <w:t>6.1.3.28</w:t>
      </w:r>
      <w:r>
        <w:rPr>
          <w:lang w:eastAsia="zh-CN"/>
        </w:rPr>
        <w:tab/>
        <w:t>AF requested QoS for a UE or group of UEs not identified by a UE address</w:t>
      </w:r>
      <w:bookmarkEnd w:id="826"/>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w:t>
      </w:r>
      <w:r w:rsidR="0086681B">
        <w:t> </w:t>
      </w:r>
      <w:r w:rsidR="0086681B">
        <w:t>23.501</w:t>
      </w:r>
      <w:r w:rsidR="0086681B">
        <w:t> </w:t>
      </w:r>
      <w:r w:rsidR="0086681B">
        <w:t>[</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lastRenderedPageBreak/>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w:t>
      </w:r>
      <w:r w:rsidR="0086681B">
        <w:t> </w:t>
      </w:r>
      <w:r w:rsidR="0086681B">
        <w:t>23.502</w:t>
      </w:r>
      <w:r w:rsidR="0086681B">
        <w:t> </w:t>
      </w:r>
      <w:r w:rsidR="0086681B">
        <w:t>[</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w:t>
      </w:r>
      <w:r w:rsidR="0086681B">
        <w:t> </w:t>
      </w:r>
      <w:r w:rsidR="0086681B">
        <w:t>23.502</w:t>
      </w:r>
      <w:r w:rsidR="0086681B">
        <w:t> </w:t>
      </w:r>
      <w:r w:rsidR="0086681B">
        <w:t>[</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w:t>
      </w:r>
      <w:r w:rsidR="0086681B">
        <w:t> </w:t>
      </w:r>
      <w:r w:rsidR="0086681B">
        <w:t>23.501</w:t>
      </w:r>
      <w:r w:rsidR="0086681B">
        <w:t> </w:t>
      </w:r>
      <w:r w:rsidR="0086681B">
        <w:t>[</w:t>
      </w:r>
      <w:r>
        <w:t xml:space="preserve">2] and clause 4.15.6.14 of </w:t>
      </w:r>
      <w:r w:rsidR="0086681B">
        <w:t>TS</w:t>
      </w:r>
      <w:r w:rsidR="0086681B">
        <w:t> </w:t>
      </w:r>
      <w:r w:rsidR="0086681B">
        <w:t>23.502</w:t>
      </w:r>
      <w:r w:rsidR="0086681B">
        <w:t> </w:t>
      </w:r>
      <w:r w:rsidR="0086681B">
        <w:t>[</w:t>
      </w:r>
      <w:r>
        <w:t>3].</w:t>
      </w:r>
    </w:p>
    <w:p w14:paraId="0447D007" w14:textId="4926B482" w:rsidR="000C17D5" w:rsidRDefault="000C17D5" w:rsidP="000C17D5">
      <w:pPr>
        <w:pStyle w:val="Heading4"/>
      </w:pPr>
      <w:bookmarkStart w:id="827" w:name="_Toc138395204"/>
      <w:r>
        <w:t>6.1.3.29</w:t>
      </w:r>
      <w:r>
        <w:tab/>
        <w:t>Network Slice replacement for existing PDU Session</w:t>
      </w:r>
      <w:bookmarkEnd w:id="827"/>
    </w:p>
    <w:p w14:paraId="74D059F9" w14:textId="2A97791B" w:rsidR="000C17D5" w:rsidRDefault="000C17D5" w:rsidP="000C17D5">
      <w:r>
        <w:t xml:space="preserve">The Network Slice Replacement is specified in clause 5.15. 19 of </w:t>
      </w:r>
      <w:r w:rsidR="0086681B">
        <w:t>TS</w:t>
      </w:r>
      <w:r w:rsidR="0086681B">
        <w:t> </w:t>
      </w:r>
      <w:r w:rsidR="0086681B">
        <w:t>23.501</w:t>
      </w:r>
      <w:r w:rsidR="0086681B">
        <w:t> </w:t>
      </w:r>
      <w:r w:rsidR="0086681B">
        <w:t>[</w:t>
      </w:r>
      <w:r>
        <w:t>2].</w:t>
      </w:r>
    </w:p>
    <w:p w14:paraId="62EBC97C" w14:textId="77777777" w:rsidR="000C17D5" w:rsidRDefault="000C17D5" w:rsidP="000C17D5">
      <w:r>
        <w:t>The PCF may set the Network Slice Replacement trigger event in the SMF as defined in clause 6.1.3.5.</w:t>
      </w:r>
    </w:p>
    <w:p w14:paraId="1DFB0BEB" w14:textId="77777777"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may update the binding information in the BSF.</w:t>
      </w:r>
    </w:p>
    <w:p w14:paraId="6090E5FE" w14:textId="6CCC3283" w:rsidR="00BD10A8" w:rsidRPr="003D4ABF" w:rsidRDefault="00BD10A8" w:rsidP="00BD10A8">
      <w:pPr>
        <w:pStyle w:val="Heading3"/>
      </w:pPr>
      <w:bookmarkStart w:id="828" w:name="_Toc138395205"/>
      <w:r w:rsidRPr="003D4ABF">
        <w:t>6.1.4</w:t>
      </w:r>
      <w:r w:rsidRPr="003D4ABF">
        <w:tab/>
      </w:r>
      <w:r w:rsidR="004B2724" w:rsidRPr="003D4ABF">
        <w:t>Network slice related p</w:t>
      </w:r>
      <w:r w:rsidRPr="003D4ABF">
        <w:t>olicy control</w:t>
      </w:r>
      <w:bookmarkEnd w:id="828"/>
    </w:p>
    <w:p w14:paraId="1A56CE6D" w14:textId="77777777" w:rsidR="00BD10A8" w:rsidRPr="003D4ABF" w:rsidRDefault="00BD10A8" w:rsidP="00640110">
      <w:pPr>
        <w:pStyle w:val="Heading4"/>
      </w:pPr>
      <w:bookmarkStart w:id="829" w:name="_Toc138395206"/>
      <w:r w:rsidRPr="003D4ABF">
        <w:t>6.1.4.1</w:t>
      </w:r>
      <w:r w:rsidRPr="003D4ABF">
        <w:tab/>
        <w:t>General</w:t>
      </w:r>
      <w:bookmarkEnd w:id="829"/>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30" w:name="_Toc138395207"/>
      <w:r w:rsidRPr="003D4ABF">
        <w:t>6.1.4.2</w:t>
      </w:r>
      <w:r w:rsidRPr="003D4ABF">
        <w:tab/>
      </w:r>
      <w:r w:rsidR="006A4701" w:rsidRPr="003D4ABF">
        <w:t xml:space="preserve">Limitation of </w:t>
      </w:r>
      <w:r w:rsidRPr="003D4ABF">
        <w:t>data rate per network slice with assistance of the NWDAF</w:t>
      </w:r>
      <w:bookmarkEnd w:id="830"/>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31" w:name="_Toc138395208"/>
      <w:r w:rsidRPr="003D4ABF">
        <w:t>6.1.4.3</w:t>
      </w:r>
      <w:r w:rsidRPr="003D4ABF">
        <w:tab/>
        <w:t>Limitation of data rate per network slice with PCF based monitoring</w:t>
      </w:r>
      <w:bookmarkEnd w:id="831"/>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560E3135" w14:textId="06E2AC75" w:rsidR="00CB4253" w:rsidRDefault="00CB4253" w:rsidP="00CB4253">
      <w:pPr>
        <w:pStyle w:val="Heading3"/>
      </w:pPr>
      <w:bookmarkStart w:id="832" w:name="_Toc138395209"/>
      <w:r>
        <w:t>6.1.5</w:t>
      </w:r>
      <w:r>
        <w:tab/>
        <w:t>Group related policy control</w:t>
      </w:r>
      <w:bookmarkEnd w:id="832"/>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w:t>
      </w:r>
      <w:r w:rsidR="0086681B">
        <w:t> </w:t>
      </w:r>
      <w:r w:rsidR="0086681B">
        <w:t>23.501</w:t>
      </w:r>
      <w:r w:rsidR="0086681B">
        <w:t> </w:t>
      </w:r>
      <w:r w:rsidR="0086681B">
        <w:t>[</w:t>
      </w:r>
      <w:r w:rsidR="00E67E73">
        <w:t>2]</w:t>
      </w:r>
      <w:r>
        <w:t>.</w:t>
      </w:r>
    </w:p>
    <w:p w14:paraId="59F42D80" w14:textId="73F1CAED" w:rsidR="00CB4253" w:rsidRDefault="00CB4253" w:rsidP="00CB4253">
      <w:r>
        <w:t>The</w:t>
      </w:r>
      <w:r w:rsidR="00E67E73">
        <w:t xml:space="preserve"> Maximum Group Data Rate</w:t>
      </w:r>
      <w:r>
        <w:t xml:space="preserve"> defines the maximum allowed aggregate data rate across all GBR and Non-GBR QoS Flows within the group.</w:t>
      </w:r>
    </w:p>
    <w:p w14:paraId="2A60EAB0" w14:textId="711BC033" w:rsidR="00CB4253" w:rsidRDefault="00CB4253" w:rsidP="00CB4253">
      <w:r>
        <w:lastRenderedPageBreak/>
        <w:t>A</w:t>
      </w:r>
      <w:r w:rsidR="00E67E73">
        <w:t xml:space="preserve"> Maximum Group Data Rate</w:t>
      </w:r>
      <w:r>
        <w:t xml:space="preserve"> can be configured for a group by the operator. The</w:t>
      </w:r>
      <w:r w:rsidR="00E67E73">
        <w:t xml:space="preserve"> Maximum Group Data Rate</w:t>
      </w:r>
      <w:r>
        <w:t xml:space="preserve"> has an UL and a DL value.</w:t>
      </w:r>
    </w:p>
    <w:p w14:paraId="77070D90" w14:textId="0E61C20F" w:rsidR="00CB4253" w:rsidRDefault="00CB4253" w:rsidP="00CB4253">
      <w:r>
        <w:t>The PCF monitors the data rate of the group and ensures that it does not exceed the</w:t>
      </w:r>
      <w:r w:rsidR="00E67E73">
        <w:t xml:space="preserve"> Maximum Group Data Rate</w:t>
      </w:r>
      <w:r>
        <w:t xml:space="preserve"> for that group. The method of PCF to realize the above functions is same as limitation of the data rate per network slice as defined in clauses 6.1.4.1 and 6.1.4.3 with the following</w:t>
      </w:r>
      <w:r w:rsidR="00E67E73">
        <w:t xml:space="preserve"> differences</w:t>
      </w:r>
      <w:r>
        <w:t>:</w:t>
      </w:r>
    </w:p>
    <w:p w14:paraId="740CDB3C" w14:textId="575E783D"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66B87D4F" w14:textId="5E379E3D" w:rsidR="00CB4253" w:rsidRDefault="00CB4253" w:rsidP="00307050">
      <w:pPr>
        <w:pStyle w:val="B1"/>
      </w:pPr>
      <w:r>
        <w:t>-</w:t>
      </w:r>
      <w:r>
        <w:tab/>
        <w:t>Instead of deducting the value of the authorized Session-AMBR and the MBR of every GBR SDF for every PDU Session of a slice, the PC</w:t>
      </w:r>
      <w:r w:rsidR="00E67E73">
        <w:t xml:space="preserve">F </w:t>
      </w:r>
      <w:r>
        <w:t>deducts such value for every PDU Session accessing to the group.</w:t>
      </w:r>
    </w:p>
    <w:p w14:paraId="38DB51C5" w14:textId="5A15A02E" w:rsidR="009E49BA" w:rsidRDefault="009E49BA" w:rsidP="009E49BA">
      <w:pPr>
        <w:pStyle w:val="Heading3"/>
      </w:pPr>
      <w:bookmarkStart w:id="833" w:name="_Toc138395210"/>
      <w:r>
        <w:t>6.1.6</w:t>
      </w:r>
      <w:r>
        <w:tab/>
        <w:t>Policy control decisions based on awareness of URSP rule enforcement</w:t>
      </w:r>
      <w:bookmarkEnd w:id="833"/>
    </w:p>
    <w:p w14:paraId="75186F18" w14:textId="77777777" w:rsidR="009E49BA" w:rsidRDefault="009E49BA" w:rsidP="00307050">
      <w:pPr>
        <w:pStyle w:val="Heading4"/>
      </w:pPr>
      <w:bookmarkStart w:id="834" w:name="_Toc138395211"/>
      <w:r>
        <w:t>6.1.6.1</w:t>
      </w:r>
      <w:r>
        <w:tab/>
        <w:t>General</w:t>
      </w:r>
      <w:bookmarkEnd w:id="834"/>
    </w:p>
    <w:p w14:paraId="2EDE9CFE" w14:textId="450D9576" w:rsidR="009E49BA" w:rsidRDefault="009E49BA" w:rsidP="009E49BA">
      <w:r>
        <w:t>Based on operator policy, the PCF may</w:t>
      </w:r>
      <w:r w:rsidR="003D73FE">
        <w:t>, together with any other input for PCC decisions (see clause 6.2.1.2),</w:t>
      </w:r>
      <w:r>
        <w:t xml:space="preserve"> make policy control decisions based on awareness of URSP rule enforcement for an application by using the following mechanisms:</w:t>
      </w:r>
    </w:p>
    <w:p w14:paraId="5CAF2099" w14:textId="104BB42F" w:rsidR="009E49BA" w:rsidRDefault="009E49BA" w:rsidP="00307050">
      <w:pPr>
        <w:pStyle w:val="B1"/>
      </w:pPr>
      <w:r>
        <w:t>-</w:t>
      </w:r>
      <w:r>
        <w:tab/>
        <w:t>Policy control decisions based on awareness of URSP rule enforcement with UE assistance: PCF may make policy control decisions based on UE reported Connection Capabilities as illustrated in clause 6.1.6.2.</w:t>
      </w:r>
    </w:p>
    <w:p w14:paraId="6166E564" w14:textId="77777777" w:rsidR="009E49BA" w:rsidRDefault="009E49BA" w:rsidP="00307050">
      <w:pPr>
        <w:pStyle w:val="B1"/>
      </w:pPr>
      <w:r>
        <w:t>-</w:t>
      </w:r>
      <w:r>
        <w:tab/>
        <w:t>Policy control decisions based on awareness of URSP rule enforcement without UE assistance: PCF may make policy control decisions without involving UE based on application detection as illustrated in clause 6.1.6.3.</w:t>
      </w:r>
    </w:p>
    <w:p w14:paraId="58B6FC78" w14:textId="04D3C116" w:rsidR="003D73FE" w:rsidRDefault="003D73FE" w:rsidP="003D73FE">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F504AC9" w14:textId="76491E18" w:rsidR="00D37299" w:rsidRDefault="00D37299" w:rsidP="00D37299">
      <w:r>
        <w:t>The PCF for the PDU Session may generate PCC rules under consideration of the traffic descriptor corresponding to the UE reported Connection Capabilities or the URSP rules which has been sent to the UE.</w:t>
      </w:r>
    </w:p>
    <w:p w14:paraId="196340F6" w14:textId="77777777" w:rsidR="009E49BA" w:rsidRDefault="009E49BA" w:rsidP="00307050">
      <w:pPr>
        <w:pStyle w:val="Heading4"/>
      </w:pPr>
      <w:bookmarkStart w:id="835" w:name="_Toc138395212"/>
      <w:r>
        <w:t>6.1.6.2</w:t>
      </w:r>
      <w:r>
        <w:tab/>
        <w:t>Policy control decisions based on awareness of URSP rule enforcement with UE assistance</w:t>
      </w:r>
      <w:bookmarkEnd w:id="835"/>
    </w:p>
    <w:p w14:paraId="4E98EAAC" w14:textId="1F5B6078" w:rsidR="009E49BA" w:rsidRDefault="009E49BA" w:rsidP="009E49BA">
      <w:r>
        <w:t>The PCF may obtain UE reporting of URSP rule enforcement as described in clause 6.6.2.4.</w:t>
      </w:r>
    </w:p>
    <w:p w14:paraId="3C405E4C" w14:textId="49600F00" w:rsidR="009E49BA" w:rsidRDefault="009E49BA" w:rsidP="009E49BA">
      <w:r>
        <w:t>Based on the received URSP rule enforcement information, the PCF for the PDU Session may interact with the PCF for the UE</w:t>
      </w:r>
      <w:r w:rsidR="003D73FE">
        <w:t xml:space="preserve"> as described in clause 4.16.16 of </w:t>
      </w:r>
      <w:r w:rsidR="0086681B">
        <w:t>TS</w:t>
      </w:r>
      <w:r w:rsidR="0086681B">
        <w:t> </w:t>
      </w:r>
      <w:r w:rsidR="0086681B">
        <w:t>23.502</w:t>
      </w:r>
      <w:r w:rsidR="0086681B">
        <w:t> </w:t>
      </w:r>
      <w:r w:rsidR="0086681B">
        <w:t>[</w:t>
      </w:r>
      <w:r w:rsidR="003D73FE">
        <w:t>3]</w:t>
      </w:r>
      <w:r>
        <w:t>. The PCF for the UE may adjust the URSP rules based on the notification from the PCF for a PDU Session e.g. when the PCF for the UE determines that the UE does not have up-to-date URSP rules.</w:t>
      </w:r>
    </w:p>
    <w:p w14:paraId="0649185D" w14:textId="33BD2E27" w:rsidR="009E49BA" w:rsidRDefault="009E49BA" w:rsidP="00307050">
      <w:pPr>
        <w:pStyle w:val="NO"/>
      </w:pPr>
      <w:r>
        <w:t>NOTE:</w:t>
      </w:r>
      <w:r>
        <w:tab/>
        <w:t>The PCF can combine UE reporting of URSP rule enforcement with analytics information (see clause 6.1.6.3).</w:t>
      </w:r>
    </w:p>
    <w:p w14:paraId="369BE4CE" w14:textId="77777777" w:rsidR="009E49BA" w:rsidRDefault="009E49BA" w:rsidP="00307050">
      <w:pPr>
        <w:pStyle w:val="Heading4"/>
      </w:pPr>
      <w:bookmarkStart w:id="836" w:name="_Toc138395213"/>
      <w:r>
        <w:t>6.1.6.3</w:t>
      </w:r>
      <w:r>
        <w:tab/>
        <w:t>Policy control decisions based on awareness of URSP rule enforcement without UE assistance</w:t>
      </w:r>
      <w:bookmarkEnd w:id="836"/>
    </w:p>
    <w:p w14:paraId="5817271C" w14:textId="6A6C1943" w:rsidR="009E49BA" w:rsidRDefault="009E49BA" w:rsidP="009E49BA">
      <w:r>
        <w:t xml:space="preserve">The PCF for the UE may subscribe to Statistics for traffic monitoring of known traffic according to provisioned URSP rule(s). If the PCF for a UE is notified with traffic which is not expected according to a URSP rule as described in </w:t>
      </w:r>
      <w:r w:rsidR="0086681B">
        <w:t>TS</w:t>
      </w:r>
      <w:r w:rsidR="0086681B">
        <w:t> </w:t>
      </w:r>
      <w:r w:rsidR="0086681B">
        <w:t>23.288</w:t>
      </w:r>
      <w:r w:rsidR="0086681B">
        <w:t> </w:t>
      </w:r>
      <w:r w:rsidR="0086681B">
        <w:t>[</w:t>
      </w:r>
      <w:r>
        <w:t>24], the PCF for a UE may adjust the URSP rules when unexpected application traffic is detected.</w:t>
      </w:r>
    </w:p>
    <w:p w14:paraId="3303B2FF" w14:textId="444A1128" w:rsidR="003D73FE" w:rsidRPr="003D4ABF" w:rsidRDefault="003D73FE" w:rsidP="003D73FE">
      <w:r>
        <w:t xml:space="preserve">In detail, the PCF for a UE generate the input as described in clause 6.20.2 of </w:t>
      </w:r>
      <w:r w:rsidR="0086681B">
        <w:t>TS</w:t>
      </w:r>
      <w:r w:rsidR="0086681B">
        <w:t> </w:t>
      </w:r>
      <w:r w:rsidR="0086681B">
        <w:t>23.288</w:t>
      </w:r>
      <w:r w:rsidR="0086681B">
        <w:t> </w:t>
      </w:r>
      <w:r w:rsidR="0086681B">
        <w:t>[</w:t>
      </w:r>
      <w:r>
        <w:t xml:space="preserve">24] and the NWDAF notifies the unexpected traffic as described in clause 6.30.3 of </w:t>
      </w:r>
      <w:r w:rsidR="0086681B">
        <w:t>TS</w:t>
      </w:r>
      <w:r w:rsidR="0086681B">
        <w:t> </w:t>
      </w:r>
      <w:r w:rsidR="0086681B">
        <w:t>23.288</w:t>
      </w:r>
      <w:r w:rsidR="0086681B">
        <w:t> </w:t>
      </w:r>
      <w:r w:rsidR="0086681B">
        <w:t>[</w:t>
      </w:r>
      <w:r>
        <w:t>24].</w:t>
      </w:r>
    </w:p>
    <w:p w14:paraId="3A843382" w14:textId="77777777" w:rsidR="00D37299" w:rsidRDefault="00D37299" w:rsidP="00D37299">
      <w:r>
        <w:t>During the request of Analytics ID "PDU Session traffic analytics", the PCF for the UE includes the Traffic Descriptor of the URSP rules in the request of the analytic. The PCF sets Analytics Filter Information per Traffic Descriptor of the URSP rules as following:</w:t>
      </w:r>
    </w:p>
    <w:p w14:paraId="7CB8D8FD" w14:textId="77777777" w:rsidR="00D37299" w:rsidRDefault="00D37299" w:rsidP="0086681B">
      <w:pPr>
        <w:pStyle w:val="B1"/>
      </w:pPr>
      <w:r>
        <w:lastRenderedPageBreak/>
        <w:t>-</w:t>
      </w:r>
      <w:r>
        <w:tab/>
        <w:t>Area of Interest as the location of UEs where URSP rule enforcement is monitored;</w:t>
      </w:r>
    </w:p>
    <w:p w14:paraId="5A696F26" w14:textId="77777777" w:rsidR="00D37299" w:rsidRDefault="00D37299" w:rsidP="0086681B">
      <w:pPr>
        <w:pStyle w:val="B1"/>
      </w:pPr>
      <w:r>
        <w:t>-</w:t>
      </w:r>
      <w:r>
        <w:tab/>
        <w:t>S-NSSAI corresponding to a Route Selection Descriptor of the URSP rule;</w:t>
      </w:r>
    </w:p>
    <w:p w14:paraId="19D9EDC8" w14:textId="77777777" w:rsidR="00D37299" w:rsidRDefault="00D37299" w:rsidP="0086681B">
      <w:pPr>
        <w:pStyle w:val="B1"/>
      </w:pPr>
      <w:r>
        <w:t>-</w:t>
      </w:r>
      <w:r>
        <w:tab/>
        <w:t>DNN corresponding to a Route Selection Descriptor of the URSP rule.</w:t>
      </w:r>
    </w:p>
    <w:p w14:paraId="43F3F487" w14:textId="0319DFF9" w:rsidR="00787F8E" w:rsidRPr="003D4ABF" w:rsidRDefault="00787F8E" w:rsidP="00787F8E">
      <w:pPr>
        <w:pStyle w:val="Heading2"/>
        <w:rPr>
          <w:lang w:eastAsia="zh-CN"/>
        </w:rPr>
      </w:pPr>
      <w:bookmarkStart w:id="837" w:name="_Toc138395214"/>
      <w:r w:rsidRPr="003D4ABF">
        <w:rPr>
          <w:lang w:eastAsia="zh-CN"/>
        </w:rPr>
        <w:t>6.2</w:t>
      </w:r>
      <w:r w:rsidRPr="003D4ABF">
        <w:rPr>
          <w:lang w:eastAsia="zh-CN"/>
        </w:rPr>
        <w:tab/>
        <w:t>Network functions and entities</w:t>
      </w:r>
      <w:bookmarkEnd w:id="809"/>
      <w:bookmarkEnd w:id="810"/>
      <w:bookmarkEnd w:id="811"/>
      <w:bookmarkEnd w:id="812"/>
      <w:bookmarkEnd w:id="813"/>
      <w:bookmarkEnd w:id="814"/>
      <w:bookmarkEnd w:id="815"/>
      <w:bookmarkEnd w:id="837"/>
    </w:p>
    <w:p w14:paraId="00F8BB5C" w14:textId="77777777" w:rsidR="00787F8E" w:rsidRPr="003D4ABF" w:rsidRDefault="00787F8E" w:rsidP="00787F8E">
      <w:pPr>
        <w:pStyle w:val="Heading3"/>
      </w:pPr>
      <w:bookmarkStart w:id="838" w:name="_Toc19197361"/>
      <w:bookmarkStart w:id="839" w:name="_Toc27896514"/>
      <w:bookmarkStart w:id="840" w:name="_Toc36192682"/>
      <w:bookmarkStart w:id="841" w:name="_Toc37076413"/>
      <w:bookmarkStart w:id="842" w:name="_Toc45194859"/>
      <w:bookmarkStart w:id="843" w:name="_Toc47594271"/>
      <w:bookmarkStart w:id="844" w:name="_Toc51836902"/>
      <w:bookmarkStart w:id="845" w:name="_Toc138395215"/>
      <w:r w:rsidRPr="003D4ABF">
        <w:t>6.2.1</w:t>
      </w:r>
      <w:r w:rsidRPr="003D4ABF">
        <w:tab/>
        <w:t>Policy Control Function (PCF)</w:t>
      </w:r>
      <w:bookmarkEnd w:id="838"/>
      <w:bookmarkEnd w:id="839"/>
      <w:bookmarkEnd w:id="840"/>
      <w:bookmarkEnd w:id="841"/>
      <w:bookmarkEnd w:id="842"/>
      <w:bookmarkEnd w:id="843"/>
      <w:bookmarkEnd w:id="844"/>
      <w:bookmarkEnd w:id="845"/>
    </w:p>
    <w:p w14:paraId="61386381" w14:textId="77777777" w:rsidR="00787F8E" w:rsidRPr="003D4ABF" w:rsidRDefault="00787F8E" w:rsidP="00787F8E">
      <w:pPr>
        <w:pStyle w:val="Heading4"/>
      </w:pPr>
      <w:bookmarkStart w:id="846" w:name="_Toc19197362"/>
      <w:bookmarkStart w:id="847" w:name="_Toc27896515"/>
      <w:bookmarkStart w:id="848" w:name="_Toc36192683"/>
      <w:bookmarkStart w:id="849" w:name="_Toc37076414"/>
      <w:bookmarkStart w:id="850" w:name="_Toc45194860"/>
      <w:bookmarkStart w:id="851" w:name="_Toc47594272"/>
      <w:bookmarkStart w:id="852" w:name="_Toc51836903"/>
      <w:bookmarkStart w:id="853" w:name="_Toc138395216"/>
      <w:r w:rsidRPr="003D4ABF">
        <w:t>6.2.1.1</w:t>
      </w:r>
      <w:r w:rsidRPr="003D4ABF">
        <w:tab/>
        <w:t>General</w:t>
      </w:r>
      <w:bookmarkEnd w:id="846"/>
      <w:bookmarkEnd w:id="847"/>
      <w:bookmarkEnd w:id="848"/>
      <w:bookmarkEnd w:id="849"/>
      <w:bookmarkEnd w:id="850"/>
      <w:bookmarkEnd w:id="851"/>
      <w:bookmarkEnd w:id="852"/>
      <w:bookmarkEnd w:id="853"/>
    </w:p>
    <w:p w14:paraId="4B4E36B6" w14:textId="77777777" w:rsidR="00787F8E" w:rsidRPr="003D4ABF" w:rsidRDefault="00787F8E" w:rsidP="00787F8E">
      <w:pPr>
        <w:pStyle w:val="Heading5"/>
      </w:pPr>
      <w:bookmarkStart w:id="854" w:name="_Toc45194861"/>
      <w:bookmarkStart w:id="855" w:name="_Toc47594273"/>
      <w:bookmarkStart w:id="856" w:name="_Toc51836904"/>
      <w:bookmarkStart w:id="857" w:name="_Toc138395217"/>
      <w:r w:rsidRPr="003D4ABF">
        <w:t>6.2.1.1.1</w:t>
      </w:r>
      <w:r w:rsidRPr="003D4ABF">
        <w:tab/>
        <w:t>Session management related functionality</w:t>
      </w:r>
      <w:bookmarkEnd w:id="854"/>
      <w:bookmarkEnd w:id="855"/>
      <w:bookmarkEnd w:id="856"/>
      <w:bookmarkEnd w:id="85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lastRenderedPageBreak/>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DA3D685" w14:textId="4269F8EB"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858" w:name="_Toc45194862"/>
      <w:bookmarkStart w:id="859" w:name="_Toc47594274"/>
      <w:bookmarkStart w:id="860" w:name="_Toc51836905"/>
      <w:bookmarkStart w:id="861" w:name="_Toc138395218"/>
      <w:r w:rsidRPr="003D4ABF">
        <w:t>6.2.1.1.2</w:t>
      </w:r>
      <w:r w:rsidRPr="003D4ABF">
        <w:tab/>
        <w:t>Non-session management related functionality</w:t>
      </w:r>
      <w:bookmarkEnd w:id="858"/>
      <w:bookmarkEnd w:id="859"/>
      <w:bookmarkEnd w:id="860"/>
      <w:bookmarkEnd w:id="86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16A7EDE1" w:rsidR="00656688" w:rsidRPr="003D4ABF" w:rsidRDefault="00656688" w:rsidP="00656688">
      <w:pPr>
        <w:pStyle w:val="B1"/>
      </w:pPr>
      <w:bookmarkStart w:id="862" w:name="_Toc19197363"/>
      <w:bookmarkStart w:id="863" w:name="_Toc27896516"/>
      <w:bookmarkStart w:id="864" w:name="_Toc36192684"/>
      <w:bookmarkStart w:id="865" w:name="_Toc37076415"/>
      <w:bookmarkStart w:id="866" w:name="_Toc45194865"/>
      <w:bookmarkStart w:id="867" w:name="_Toc47594277"/>
      <w:bookmarkStart w:id="868" w:name="_Toc51836906"/>
      <w:r>
        <w:t>-</w:t>
      </w:r>
      <w:r>
        <w:tab/>
        <w:t>Negotiation for planned transfer with QoS requirements (as described in clause 6.1.2.7).</w:t>
      </w:r>
    </w:p>
    <w:p w14:paraId="1A687687" w14:textId="57DD898F" w:rsidR="004B2724" w:rsidRPr="003D4ABF" w:rsidRDefault="004B2724" w:rsidP="004B2724">
      <w:pPr>
        <w:pStyle w:val="Heading5"/>
      </w:pPr>
      <w:bookmarkStart w:id="869" w:name="_Toc138395219"/>
      <w:r w:rsidRPr="003D4ABF">
        <w:lastRenderedPageBreak/>
        <w:t>6.2.1.1.3</w:t>
      </w:r>
      <w:r w:rsidRPr="003D4ABF">
        <w:tab/>
        <w:t>Network slice related functionality</w:t>
      </w:r>
      <w:bookmarkEnd w:id="86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870" w:name="_Toc138395220"/>
      <w:r>
        <w:t>6.2.1.1.4</w:t>
      </w:r>
      <w:r>
        <w:tab/>
        <w:t>Group related functionality</w:t>
      </w:r>
      <w:bookmarkEnd w:id="870"/>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871" w:name="_Toc138395221"/>
      <w:r w:rsidRPr="003D4ABF">
        <w:t>6.2.1.2</w:t>
      </w:r>
      <w:r w:rsidRPr="003D4ABF">
        <w:tab/>
        <w:t>Input for PCC decisions</w:t>
      </w:r>
      <w:bookmarkEnd w:id="862"/>
      <w:bookmarkEnd w:id="863"/>
      <w:bookmarkEnd w:id="864"/>
      <w:bookmarkEnd w:id="865"/>
      <w:bookmarkEnd w:id="866"/>
      <w:bookmarkEnd w:id="867"/>
      <w:bookmarkEnd w:id="868"/>
      <w:bookmarkEnd w:id="871"/>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w:t>
      </w:r>
      <w:r w:rsidR="0086681B">
        <w:rPr>
          <w:rFonts w:eastAsia="SimSun"/>
          <w:lang w:eastAsia="zh-CN"/>
        </w:rPr>
        <w:t> </w:t>
      </w:r>
      <w:r w:rsidR="0086681B">
        <w:rPr>
          <w:rFonts w:eastAsia="SimSun"/>
          <w:lang w:eastAsia="zh-CN"/>
        </w:rPr>
        <w:t>23.502</w:t>
      </w:r>
      <w:r w:rsidR="0086681B">
        <w:rPr>
          <w:rFonts w:eastAsia="SimSun"/>
          <w:lang w:eastAsia="zh-CN"/>
        </w:rPr>
        <w:t> </w:t>
      </w:r>
      <w:r w:rsidR="0086681B">
        <w:rPr>
          <w:rFonts w:eastAsia="SimSun"/>
          <w:lang w:eastAsia="zh-CN"/>
        </w:rPr>
        <w:t>[</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72BADF45" w:rsidR="00530521" w:rsidRDefault="00530521" w:rsidP="00787F8E">
      <w:pPr>
        <w:pStyle w:val="B1"/>
      </w:pPr>
      <w:r>
        <w:t>-</w:t>
      </w:r>
      <w:r>
        <w:tab/>
        <w:t>Satellite backhaul category information;</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lastRenderedPageBreak/>
        <w:t>-</w:t>
      </w:r>
      <w:r>
        <w:tab/>
        <w:t>Indication of URSP Provisioning Support in EPS.</w:t>
      </w:r>
    </w:p>
    <w:p w14:paraId="5FEC8EF5" w14:textId="1FA20E77" w:rsidR="00DA4C22" w:rsidRPr="003D4ABF" w:rsidRDefault="00DA4C22" w:rsidP="00DA4C22">
      <w:pPr>
        <w:pStyle w:val="B1"/>
      </w:pPr>
      <w:r>
        <w:t>-</w:t>
      </w:r>
      <w:r>
        <w:tab/>
        <w:t>Indication of UE capability of support to report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w:t>
      </w:r>
      <w:r w:rsidR="0086681B">
        <w:t> </w:t>
      </w:r>
      <w:r w:rsidR="0086681B">
        <w:t>23.502</w:t>
      </w:r>
      <w:r w:rsidR="0086681B">
        <w:t> </w:t>
      </w:r>
      <w:r w:rsidR="0086681B">
        <w:t>[</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w:t>
      </w:r>
      <w:r w:rsidR="0086681B">
        <w:t> </w:t>
      </w:r>
      <w:r w:rsidR="0086681B">
        <w:t>23.548</w:t>
      </w:r>
      <w:r w:rsidR="0086681B">
        <w:t> </w:t>
      </w:r>
      <w:r w:rsidR="0086681B">
        <w:t>[</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w:t>
      </w:r>
      <w:r w:rsidR="0086681B">
        <w:t> </w:t>
      </w:r>
      <w:r w:rsidR="0086681B">
        <w:t>23.502</w:t>
      </w:r>
      <w:r w:rsidR="0086681B">
        <w:t> </w:t>
      </w:r>
      <w:r w:rsidR="0086681B">
        <w:t>[</w:t>
      </w:r>
      <w:r w:rsidR="003D4ABF">
        <w:t>3], for example</w:t>
      </w:r>
      <w:r w:rsidRPr="003D4ABF">
        <w:t>:</w:t>
      </w:r>
    </w:p>
    <w:p w14:paraId="37E17669" w14:textId="77777777" w:rsidR="00787F8E" w:rsidRPr="003D4ABF" w:rsidRDefault="00787F8E" w:rsidP="00787F8E">
      <w:pPr>
        <w:pStyle w:val="B1"/>
      </w:pPr>
      <w:r w:rsidRPr="003D4ABF">
        <w:lastRenderedPageBreak/>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w:t>
      </w:r>
      <w:r w:rsidR="0086681B">
        <w:t> </w:t>
      </w:r>
      <w:r w:rsidR="0086681B">
        <w:t>23.502</w:t>
      </w:r>
      <w:r w:rsidR="0086681B">
        <w:t> </w:t>
      </w:r>
      <w:r w:rsidR="0086681B">
        <w:t>[</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lastRenderedPageBreak/>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w:t>
      </w:r>
      <w:r w:rsidR="0086681B">
        <w:t> </w:t>
      </w:r>
      <w:r w:rsidR="0086681B">
        <w:t>23.502</w:t>
      </w:r>
      <w:r w:rsidR="0086681B">
        <w:t> </w:t>
      </w:r>
      <w:r w:rsidR="0086681B">
        <w:t>[</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w:t>
      </w:r>
      <w:r w:rsidR="0086681B">
        <w:t> </w:t>
      </w:r>
      <w:r w:rsidR="0086681B">
        <w:t>23.502</w:t>
      </w:r>
      <w:r w:rsidR="0086681B">
        <w:t> </w:t>
      </w:r>
      <w:r w:rsidR="0086681B">
        <w:t>[</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72" w:name="_Toc19197364"/>
      <w:bookmarkStart w:id="873" w:name="_Toc27896517"/>
      <w:bookmarkStart w:id="874" w:name="_Toc36192685"/>
      <w:bookmarkStart w:id="875" w:name="_Toc37076416"/>
      <w:bookmarkStart w:id="876" w:name="_Toc45194866"/>
      <w:bookmarkStart w:id="877" w:name="_Toc47594278"/>
      <w:bookmarkStart w:id="878" w:name="_Toc51836907"/>
      <w:bookmarkStart w:id="879" w:name="_Toc138395222"/>
      <w:r w:rsidRPr="003D4ABF">
        <w:t>6.2.1.</w:t>
      </w:r>
      <w:r w:rsidRPr="003D4ABF">
        <w:rPr>
          <w:lang w:eastAsia="zh-CN"/>
        </w:rPr>
        <w:t>3</w:t>
      </w:r>
      <w:r w:rsidRPr="003D4ABF">
        <w:tab/>
        <w:t>Policy control s</w:t>
      </w:r>
      <w:r w:rsidRPr="003D4ABF">
        <w:rPr>
          <w:lang w:eastAsia="zh-CN"/>
        </w:rPr>
        <w:t>ubscription information management</w:t>
      </w:r>
      <w:bookmarkEnd w:id="872"/>
      <w:bookmarkEnd w:id="873"/>
      <w:bookmarkEnd w:id="874"/>
      <w:bookmarkEnd w:id="875"/>
      <w:bookmarkEnd w:id="876"/>
      <w:bookmarkEnd w:id="877"/>
      <w:bookmarkEnd w:id="878"/>
      <w:bookmarkEnd w:id="879"/>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428F4284" w:rsidR="00787F8E" w:rsidRPr="003D4ABF" w:rsidRDefault="00787F8E" w:rsidP="00787F8E">
      <w:r w:rsidRPr="003D4ABF">
        <w:lastRenderedPageBreak/>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3878BEBD"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1D395C" w:rsidRPr="003D4ABF" w14:paraId="1889DDA6" w14:textId="77777777" w:rsidTr="00235C66">
        <w:trPr>
          <w:cantSplit/>
        </w:trPr>
        <w:tc>
          <w:tcPr>
            <w:tcW w:w="2093" w:type="dxa"/>
          </w:tcPr>
          <w:p w14:paraId="2976E015" w14:textId="6771D968" w:rsidR="001D395C" w:rsidRPr="003D4ABF" w:rsidRDefault="001D395C" w:rsidP="001D395C">
            <w:pPr>
              <w:pStyle w:val="TAL"/>
            </w:pPr>
            <w:r>
              <w:t>CHF address</w:t>
            </w:r>
          </w:p>
        </w:tc>
        <w:tc>
          <w:tcPr>
            <w:tcW w:w="4961" w:type="dxa"/>
          </w:tcPr>
          <w:p w14:paraId="507F4C96" w14:textId="0037B1A9" w:rsidR="001D395C" w:rsidRPr="003D4ABF" w:rsidRDefault="001D395C" w:rsidP="001D395C">
            <w:pPr>
              <w:pStyle w:val="TAL"/>
            </w:pPr>
            <w:r>
              <w:t>The address of the Charging Function and optionally the associated CHF instance ID and CHF set ID (see clause 6.3.1.0 of TS 23.501 [2]).</w:t>
            </w:r>
          </w:p>
        </w:tc>
        <w:tc>
          <w:tcPr>
            <w:tcW w:w="1134" w:type="dxa"/>
          </w:tcPr>
          <w:p w14:paraId="3EA9F0DB" w14:textId="549B8F41" w:rsidR="001D395C" w:rsidRPr="003D4ABF" w:rsidRDefault="001D395C" w:rsidP="001D395C">
            <w:pPr>
              <w:pStyle w:val="TAL"/>
              <w:rPr>
                <w:szCs w:val="18"/>
              </w:rPr>
            </w:pPr>
            <w:r w:rsidRPr="003D4ABF">
              <w:rPr>
                <w:szCs w:val="18"/>
              </w:rPr>
              <w:t>Optional</w:t>
            </w:r>
          </w:p>
        </w:tc>
      </w:tr>
      <w:tr w:rsidR="001D395C" w:rsidRPr="003D4ABF" w14:paraId="18319D17" w14:textId="77777777" w:rsidTr="00844BD5">
        <w:trPr>
          <w:cantSplit/>
        </w:trPr>
        <w:tc>
          <w:tcPr>
            <w:tcW w:w="8188" w:type="dxa"/>
            <w:gridSpan w:val="3"/>
          </w:tcPr>
          <w:p w14:paraId="11DE4CB6" w14:textId="726AE1B2" w:rsidR="001D395C" w:rsidRPr="003D4ABF" w:rsidRDefault="001D395C" w:rsidP="001D395C">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lastRenderedPageBreak/>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0138D4B0" w:rsidR="00787F8E" w:rsidRPr="003D4ABF" w:rsidRDefault="00787F8E" w:rsidP="00844BD5">
            <w:pPr>
              <w:pStyle w:val="TAL"/>
            </w:pPr>
            <w:r w:rsidRPr="003D4ABF">
              <w:t>Information that identifies the IP Address allocation method during PDU Session establishment</w:t>
            </w:r>
            <w:r w:rsidR="00B74353">
              <w: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245D482" w:rsidR="00787F8E" w:rsidRPr="003D4ABF" w:rsidRDefault="00787F8E" w:rsidP="00844BD5">
            <w:pPr>
              <w:pStyle w:val="TAL"/>
            </w:pPr>
            <w:r w:rsidRPr="003D4ABF">
              <w:t>Indication on whether AF influence on traffic routing is allowed or not allowed</w:t>
            </w:r>
            <w:r w:rsidR="00B74353">
              <w:t>.</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B74353" w:rsidRPr="003D4ABF" w14:paraId="4770A2DA" w14:textId="77777777" w:rsidTr="000830BA">
        <w:trPr>
          <w:cantSplit/>
        </w:trPr>
        <w:tc>
          <w:tcPr>
            <w:tcW w:w="2093" w:type="dxa"/>
          </w:tcPr>
          <w:p w14:paraId="1109D69C" w14:textId="75A3BC93" w:rsidR="00B74353" w:rsidRPr="003D4ABF" w:rsidRDefault="00B74353" w:rsidP="00B74353">
            <w:pPr>
              <w:pStyle w:val="TAL"/>
            </w:pPr>
            <w:r>
              <w:t>Service Function Chaining influence indication</w:t>
            </w:r>
          </w:p>
        </w:tc>
        <w:tc>
          <w:tcPr>
            <w:tcW w:w="4961" w:type="dxa"/>
          </w:tcPr>
          <w:p w14:paraId="417AD36C" w14:textId="512A893E" w:rsidR="00B74353" w:rsidRPr="003D4ABF" w:rsidRDefault="00B74353" w:rsidP="00B74353">
            <w:pPr>
              <w:pStyle w:val="TAL"/>
            </w:pPr>
            <w:r>
              <w:t>Indication on whether AF influence on Service Function Chaining is allowed or not allowed.</w:t>
            </w:r>
          </w:p>
        </w:tc>
        <w:tc>
          <w:tcPr>
            <w:tcW w:w="1276" w:type="dxa"/>
          </w:tcPr>
          <w:p w14:paraId="200DAB48" w14:textId="6B932675" w:rsidR="00B74353" w:rsidRPr="003D4ABF" w:rsidRDefault="00B74353" w:rsidP="00B74353">
            <w:pPr>
              <w:pStyle w:val="TAL"/>
              <w:rPr>
                <w:szCs w:val="18"/>
              </w:rPr>
            </w:pPr>
            <w:r w:rsidRPr="003D4ABF">
              <w:rPr>
                <w:szCs w:val="18"/>
              </w:rPr>
              <w:t>Optional</w:t>
            </w:r>
          </w:p>
        </w:tc>
      </w:tr>
      <w:tr w:rsidR="00B74353" w:rsidRPr="003D4ABF" w14:paraId="34340061" w14:textId="77777777" w:rsidTr="00844BD5">
        <w:trPr>
          <w:cantSplit/>
        </w:trPr>
        <w:tc>
          <w:tcPr>
            <w:tcW w:w="2093" w:type="dxa"/>
          </w:tcPr>
          <w:p w14:paraId="5B948635" w14:textId="268CBA8C" w:rsidR="00B74353" w:rsidRPr="003D4ABF" w:rsidRDefault="00B74353" w:rsidP="00B74353">
            <w:pPr>
              <w:pStyle w:val="TAL"/>
            </w:pPr>
            <w:r w:rsidRPr="003D4ABF">
              <w:t>Subscribed UE-Slice-MBR</w:t>
            </w:r>
            <w:r w:rsidR="008D2612">
              <w:t>(s)</w:t>
            </w:r>
          </w:p>
        </w:tc>
        <w:tc>
          <w:tcPr>
            <w:tcW w:w="4961" w:type="dxa"/>
          </w:tcPr>
          <w:p w14:paraId="6BED89E0" w14:textId="5A0B3F3D" w:rsidR="00B74353" w:rsidRPr="003D4ABF" w:rsidRDefault="008D2612" w:rsidP="00B7435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B74353" w:rsidRPr="003D4ABF" w:rsidRDefault="00B74353" w:rsidP="00B74353">
            <w:pPr>
              <w:pStyle w:val="TAL"/>
              <w:rPr>
                <w:szCs w:val="18"/>
              </w:rPr>
            </w:pPr>
            <w:r w:rsidRPr="003D4ABF">
              <w:rPr>
                <w:szCs w:val="18"/>
              </w:rPr>
              <w:t>Conditional (NOTE 2)</w:t>
            </w:r>
          </w:p>
        </w:tc>
      </w:tr>
      <w:tr w:rsidR="00B74353" w:rsidRPr="003D4ABF" w14:paraId="29FE10B2" w14:textId="77777777" w:rsidTr="00844BD5">
        <w:trPr>
          <w:cantSplit/>
        </w:trPr>
        <w:tc>
          <w:tcPr>
            <w:tcW w:w="2093" w:type="dxa"/>
          </w:tcPr>
          <w:p w14:paraId="67F051A5" w14:textId="77777777" w:rsidR="00B74353" w:rsidRPr="003D4ABF" w:rsidRDefault="00B74353" w:rsidP="00B74353">
            <w:pPr>
              <w:pStyle w:val="TAL"/>
              <w:rPr>
                <w:b/>
              </w:rPr>
            </w:pPr>
            <w:r w:rsidRPr="003D4ABF">
              <w:rPr>
                <w:b/>
              </w:rPr>
              <w:t>Charging related information</w:t>
            </w:r>
          </w:p>
        </w:tc>
        <w:tc>
          <w:tcPr>
            <w:tcW w:w="4961" w:type="dxa"/>
          </w:tcPr>
          <w:p w14:paraId="09790F52" w14:textId="698BACEA" w:rsidR="00B74353" w:rsidRPr="003D4ABF" w:rsidRDefault="00B74353" w:rsidP="00B74353">
            <w:pPr>
              <w:pStyle w:val="TAL"/>
            </w:pPr>
            <w:r w:rsidRPr="003D4ABF">
              <w:t>This part defines the charging related information in the policy control subscription profile</w:t>
            </w:r>
            <w:r>
              <w:t>.</w:t>
            </w:r>
          </w:p>
        </w:tc>
        <w:tc>
          <w:tcPr>
            <w:tcW w:w="1276" w:type="dxa"/>
          </w:tcPr>
          <w:p w14:paraId="044D713E" w14:textId="77777777" w:rsidR="00B74353" w:rsidRPr="003D4ABF" w:rsidRDefault="00B74353" w:rsidP="00B74353">
            <w:pPr>
              <w:pStyle w:val="TAL"/>
              <w:rPr>
                <w:szCs w:val="18"/>
              </w:rPr>
            </w:pPr>
          </w:p>
        </w:tc>
      </w:tr>
      <w:tr w:rsidR="00B74353" w:rsidRPr="003D4ABF" w14:paraId="76E839BD" w14:textId="77777777" w:rsidTr="00844BD5">
        <w:trPr>
          <w:cantSplit/>
        </w:trPr>
        <w:tc>
          <w:tcPr>
            <w:tcW w:w="2093" w:type="dxa"/>
          </w:tcPr>
          <w:p w14:paraId="12D346D9" w14:textId="77777777" w:rsidR="00B74353" w:rsidRPr="003D4ABF" w:rsidRDefault="00B74353" w:rsidP="00B74353">
            <w:pPr>
              <w:pStyle w:val="TAL"/>
            </w:pPr>
            <w:r w:rsidRPr="003D4ABF">
              <w:t>Default charging method</w:t>
            </w:r>
          </w:p>
        </w:tc>
        <w:tc>
          <w:tcPr>
            <w:tcW w:w="4961" w:type="dxa"/>
          </w:tcPr>
          <w:p w14:paraId="4E519F90" w14:textId="643577A6" w:rsidR="00B74353" w:rsidRPr="003D4ABF" w:rsidRDefault="00B74353" w:rsidP="00B74353">
            <w:pPr>
              <w:pStyle w:val="TAL"/>
            </w:pPr>
            <w:r w:rsidRPr="003D4ABF">
              <w:t>Default charging method for the PDU Session (online / offline)</w:t>
            </w:r>
            <w:r>
              <w:t>.</w:t>
            </w:r>
          </w:p>
        </w:tc>
        <w:tc>
          <w:tcPr>
            <w:tcW w:w="1276" w:type="dxa"/>
          </w:tcPr>
          <w:p w14:paraId="2C634203" w14:textId="77777777" w:rsidR="00B74353" w:rsidRPr="003D4ABF" w:rsidRDefault="00B74353" w:rsidP="00B74353">
            <w:pPr>
              <w:pStyle w:val="TAL"/>
              <w:rPr>
                <w:szCs w:val="18"/>
              </w:rPr>
            </w:pPr>
            <w:r w:rsidRPr="003D4ABF">
              <w:rPr>
                <w:szCs w:val="18"/>
              </w:rPr>
              <w:t>Optional</w:t>
            </w:r>
          </w:p>
        </w:tc>
      </w:tr>
      <w:tr w:rsidR="00B74353" w:rsidRPr="003D4ABF" w14:paraId="1B38BBFE" w14:textId="77777777" w:rsidTr="00844BD5">
        <w:trPr>
          <w:cantSplit/>
        </w:trPr>
        <w:tc>
          <w:tcPr>
            <w:tcW w:w="2093" w:type="dxa"/>
          </w:tcPr>
          <w:p w14:paraId="45FC00E5" w14:textId="77777777" w:rsidR="00B74353" w:rsidRPr="003D4ABF" w:rsidRDefault="00B74353" w:rsidP="00B74353">
            <w:pPr>
              <w:pStyle w:val="TAL"/>
            </w:pPr>
            <w:r w:rsidRPr="003D4ABF">
              <w:t>CHF address</w:t>
            </w:r>
          </w:p>
        </w:tc>
        <w:tc>
          <w:tcPr>
            <w:tcW w:w="4961" w:type="dxa"/>
          </w:tcPr>
          <w:p w14:paraId="6FBB2722" w14:textId="5CC67F52" w:rsidR="00B74353" w:rsidRPr="003D4ABF" w:rsidRDefault="00B74353" w:rsidP="00B74353">
            <w:pPr>
              <w:pStyle w:val="TAL"/>
            </w:pPr>
            <w:r w:rsidRPr="003D4ABF">
              <w:t>The address of the Charging Function and optionally the associated CHF instance ID and CHF set ID (see clause 6.3.1.0 of TS 23.501 [2])</w:t>
            </w:r>
            <w:r>
              <w:t>.</w:t>
            </w:r>
          </w:p>
        </w:tc>
        <w:tc>
          <w:tcPr>
            <w:tcW w:w="1276" w:type="dxa"/>
          </w:tcPr>
          <w:p w14:paraId="79D92A4D" w14:textId="77777777" w:rsidR="00B74353" w:rsidRPr="003D4ABF" w:rsidRDefault="00B74353" w:rsidP="00B74353">
            <w:pPr>
              <w:pStyle w:val="TAL"/>
              <w:rPr>
                <w:szCs w:val="18"/>
              </w:rPr>
            </w:pPr>
            <w:r w:rsidRPr="003D4ABF">
              <w:rPr>
                <w:szCs w:val="18"/>
              </w:rPr>
              <w:t>Optional</w:t>
            </w:r>
          </w:p>
        </w:tc>
      </w:tr>
      <w:tr w:rsidR="00B74353" w:rsidRPr="003D4ABF" w14:paraId="738FB2EF" w14:textId="77777777" w:rsidTr="00844BD5">
        <w:trPr>
          <w:cantSplit/>
        </w:trPr>
        <w:tc>
          <w:tcPr>
            <w:tcW w:w="2093" w:type="dxa"/>
          </w:tcPr>
          <w:p w14:paraId="6A90C807" w14:textId="77777777" w:rsidR="00B74353" w:rsidRPr="003D4ABF" w:rsidRDefault="00B74353" w:rsidP="00B74353">
            <w:pPr>
              <w:pStyle w:val="TAL"/>
              <w:rPr>
                <w:b/>
              </w:rPr>
            </w:pPr>
            <w:r w:rsidRPr="003D4ABF">
              <w:rPr>
                <w:b/>
              </w:rPr>
              <w:t>Usage monitoring related information</w:t>
            </w:r>
          </w:p>
        </w:tc>
        <w:tc>
          <w:tcPr>
            <w:tcW w:w="4961" w:type="dxa"/>
          </w:tcPr>
          <w:p w14:paraId="4F569CB1" w14:textId="6EC3EAAA" w:rsidR="00B74353" w:rsidRPr="003D4ABF" w:rsidRDefault="00B74353" w:rsidP="00B74353">
            <w:pPr>
              <w:pStyle w:val="TAL"/>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B74353" w:rsidRPr="003D4ABF" w:rsidRDefault="00B74353" w:rsidP="00B74353">
            <w:pPr>
              <w:pStyle w:val="TAL"/>
              <w:rPr>
                <w:szCs w:val="18"/>
              </w:rPr>
            </w:pPr>
          </w:p>
        </w:tc>
      </w:tr>
      <w:tr w:rsidR="00B74353" w:rsidRPr="003D4ABF" w14:paraId="12A53715" w14:textId="77777777" w:rsidTr="00844BD5">
        <w:trPr>
          <w:cantSplit/>
        </w:trPr>
        <w:tc>
          <w:tcPr>
            <w:tcW w:w="2093" w:type="dxa"/>
          </w:tcPr>
          <w:p w14:paraId="6AD06A3E" w14:textId="77777777" w:rsidR="00B74353" w:rsidRPr="003D4ABF" w:rsidRDefault="00B74353" w:rsidP="00B74353">
            <w:pPr>
              <w:pStyle w:val="TAL"/>
            </w:pPr>
            <w:r w:rsidRPr="003D4ABF">
              <w:t>Monitoring key</w:t>
            </w:r>
          </w:p>
        </w:tc>
        <w:tc>
          <w:tcPr>
            <w:tcW w:w="4961" w:type="dxa"/>
          </w:tcPr>
          <w:p w14:paraId="5888AA42" w14:textId="33523F36" w:rsidR="00B74353" w:rsidRPr="003D4ABF" w:rsidRDefault="00B74353" w:rsidP="00B74353">
            <w:pPr>
              <w:pStyle w:val="TAL"/>
            </w:pPr>
            <w:r w:rsidRPr="003D4ABF">
              <w:t>An identifier to a usage monitoring control instance that includes one or more PCC rules</w:t>
            </w:r>
            <w:r>
              <w:t>.</w:t>
            </w:r>
          </w:p>
        </w:tc>
        <w:tc>
          <w:tcPr>
            <w:tcW w:w="1276" w:type="dxa"/>
          </w:tcPr>
          <w:p w14:paraId="0DF888CF" w14:textId="49DD63CC" w:rsidR="00B74353" w:rsidRPr="003D4ABF" w:rsidRDefault="00B74353" w:rsidP="00B74353">
            <w:pPr>
              <w:pStyle w:val="TAL"/>
              <w:rPr>
                <w:szCs w:val="18"/>
              </w:rPr>
            </w:pPr>
            <w:r w:rsidRPr="003D4ABF">
              <w:rPr>
                <w:szCs w:val="18"/>
              </w:rPr>
              <w:t>Conditional (NOTE 1)</w:t>
            </w:r>
          </w:p>
        </w:tc>
      </w:tr>
      <w:tr w:rsidR="00B74353" w:rsidRPr="003D4ABF" w14:paraId="2B452258" w14:textId="77777777" w:rsidTr="00844BD5">
        <w:trPr>
          <w:cantSplit/>
        </w:trPr>
        <w:tc>
          <w:tcPr>
            <w:tcW w:w="2093" w:type="dxa"/>
          </w:tcPr>
          <w:p w14:paraId="673ED7D9" w14:textId="77777777" w:rsidR="00B74353" w:rsidRPr="003D4ABF" w:rsidRDefault="00B74353" w:rsidP="00B74353">
            <w:pPr>
              <w:pStyle w:val="TAL"/>
            </w:pPr>
            <w:r w:rsidRPr="003D4ABF">
              <w:t>Usage monitoring level</w:t>
            </w:r>
          </w:p>
        </w:tc>
        <w:tc>
          <w:tcPr>
            <w:tcW w:w="4961" w:type="dxa"/>
          </w:tcPr>
          <w:p w14:paraId="70EB9B03" w14:textId="494EC99F" w:rsidR="00B74353" w:rsidRPr="003D4ABF" w:rsidRDefault="00B74353" w:rsidP="00B74353">
            <w:pPr>
              <w:pStyle w:val="TAL"/>
            </w:pPr>
            <w:r w:rsidRPr="003D4ABF">
              <w:t>Indicates the scope of the usage monitoring instance (PDU Session level or per Service)</w:t>
            </w:r>
            <w:r>
              <w:t>.</w:t>
            </w:r>
          </w:p>
        </w:tc>
        <w:tc>
          <w:tcPr>
            <w:tcW w:w="1276" w:type="dxa"/>
          </w:tcPr>
          <w:p w14:paraId="19A6B39C" w14:textId="77777777" w:rsidR="00B74353" w:rsidRPr="003D4ABF" w:rsidRDefault="00B74353" w:rsidP="00B74353">
            <w:pPr>
              <w:pStyle w:val="TAL"/>
              <w:rPr>
                <w:szCs w:val="18"/>
              </w:rPr>
            </w:pPr>
            <w:r w:rsidRPr="003D4ABF">
              <w:rPr>
                <w:szCs w:val="18"/>
              </w:rPr>
              <w:t>Optional</w:t>
            </w:r>
          </w:p>
        </w:tc>
      </w:tr>
      <w:tr w:rsidR="00B74353" w:rsidRPr="003D4ABF" w14:paraId="45BC8625" w14:textId="77777777" w:rsidTr="00844BD5">
        <w:trPr>
          <w:cantSplit/>
        </w:trPr>
        <w:tc>
          <w:tcPr>
            <w:tcW w:w="2093" w:type="dxa"/>
          </w:tcPr>
          <w:p w14:paraId="16434610" w14:textId="77777777" w:rsidR="00B74353" w:rsidRPr="003D4ABF" w:rsidRDefault="00B74353" w:rsidP="00B74353">
            <w:pPr>
              <w:pStyle w:val="TAL"/>
            </w:pPr>
            <w:r w:rsidRPr="003D4ABF">
              <w:t>Start date</w:t>
            </w:r>
          </w:p>
        </w:tc>
        <w:tc>
          <w:tcPr>
            <w:tcW w:w="4961" w:type="dxa"/>
          </w:tcPr>
          <w:p w14:paraId="2DE3A137" w14:textId="09E506C6" w:rsidR="00B74353" w:rsidRPr="003D4ABF" w:rsidRDefault="00B74353" w:rsidP="00B74353">
            <w:pPr>
              <w:pStyle w:val="TAL"/>
            </w:pPr>
            <w:r w:rsidRPr="003D4ABF">
              <w:t>Start date and time when the usage monitoring profile applies</w:t>
            </w:r>
            <w:r>
              <w:t>.</w:t>
            </w:r>
          </w:p>
        </w:tc>
        <w:tc>
          <w:tcPr>
            <w:tcW w:w="1276" w:type="dxa"/>
          </w:tcPr>
          <w:p w14:paraId="10AC86D0" w14:textId="77777777" w:rsidR="00B74353" w:rsidRPr="003D4ABF" w:rsidRDefault="00B74353" w:rsidP="00B74353">
            <w:pPr>
              <w:pStyle w:val="TAL"/>
              <w:rPr>
                <w:szCs w:val="18"/>
              </w:rPr>
            </w:pPr>
            <w:r w:rsidRPr="003D4ABF">
              <w:rPr>
                <w:szCs w:val="18"/>
              </w:rPr>
              <w:t>Optional</w:t>
            </w:r>
          </w:p>
        </w:tc>
      </w:tr>
      <w:tr w:rsidR="00B74353" w:rsidRPr="003D4ABF" w14:paraId="2077F3CA" w14:textId="77777777" w:rsidTr="00844BD5">
        <w:trPr>
          <w:cantSplit/>
        </w:trPr>
        <w:tc>
          <w:tcPr>
            <w:tcW w:w="2093" w:type="dxa"/>
          </w:tcPr>
          <w:p w14:paraId="6C731633" w14:textId="77777777" w:rsidR="00B74353" w:rsidRPr="003D4ABF" w:rsidRDefault="00B74353" w:rsidP="00B74353">
            <w:pPr>
              <w:pStyle w:val="TAL"/>
            </w:pPr>
            <w:r w:rsidRPr="003D4ABF">
              <w:t>End date</w:t>
            </w:r>
          </w:p>
        </w:tc>
        <w:tc>
          <w:tcPr>
            <w:tcW w:w="4961" w:type="dxa"/>
          </w:tcPr>
          <w:p w14:paraId="16279DCA" w14:textId="14D33EDC" w:rsidR="00B74353" w:rsidRPr="003D4ABF" w:rsidRDefault="00B74353" w:rsidP="00B74353">
            <w:pPr>
              <w:pStyle w:val="TAL"/>
            </w:pPr>
            <w:r w:rsidRPr="003D4ABF">
              <w:t>End date and time when the usage monitoring profile applies</w:t>
            </w:r>
            <w:r>
              <w:t>.</w:t>
            </w:r>
          </w:p>
        </w:tc>
        <w:tc>
          <w:tcPr>
            <w:tcW w:w="1276" w:type="dxa"/>
          </w:tcPr>
          <w:p w14:paraId="08DCFA38" w14:textId="77777777" w:rsidR="00B74353" w:rsidRPr="003D4ABF" w:rsidRDefault="00B74353" w:rsidP="00B74353">
            <w:pPr>
              <w:pStyle w:val="TAL"/>
              <w:rPr>
                <w:szCs w:val="18"/>
              </w:rPr>
            </w:pPr>
            <w:r w:rsidRPr="003D4ABF">
              <w:rPr>
                <w:szCs w:val="18"/>
              </w:rPr>
              <w:t>Optional</w:t>
            </w:r>
          </w:p>
        </w:tc>
      </w:tr>
      <w:tr w:rsidR="00B74353" w:rsidRPr="003D4ABF" w14:paraId="261D9539" w14:textId="77777777" w:rsidTr="00844BD5">
        <w:trPr>
          <w:cantSplit/>
        </w:trPr>
        <w:tc>
          <w:tcPr>
            <w:tcW w:w="2093" w:type="dxa"/>
          </w:tcPr>
          <w:p w14:paraId="34D03DC3" w14:textId="77777777" w:rsidR="00B74353" w:rsidRPr="003D4ABF" w:rsidRDefault="00B74353" w:rsidP="00B74353">
            <w:pPr>
              <w:pStyle w:val="TAL"/>
            </w:pPr>
            <w:r w:rsidRPr="003D4ABF">
              <w:t>Volume limit</w:t>
            </w:r>
          </w:p>
        </w:tc>
        <w:tc>
          <w:tcPr>
            <w:tcW w:w="4961" w:type="dxa"/>
          </w:tcPr>
          <w:p w14:paraId="33DE3037" w14:textId="064DD09B" w:rsidR="00B74353" w:rsidRPr="003D4ABF" w:rsidRDefault="00B74353" w:rsidP="00B74353">
            <w:pPr>
              <w:pStyle w:val="TAL"/>
            </w:pPr>
            <w:r w:rsidRPr="003D4ABF">
              <w:t>Maximum allowed traffic volume</w:t>
            </w:r>
            <w:r>
              <w:t>.</w:t>
            </w:r>
          </w:p>
        </w:tc>
        <w:tc>
          <w:tcPr>
            <w:tcW w:w="1276" w:type="dxa"/>
          </w:tcPr>
          <w:p w14:paraId="6DEC87AB" w14:textId="77777777" w:rsidR="00B74353" w:rsidRPr="003D4ABF" w:rsidRDefault="00B74353" w:rsidP="00B74353">
            <w:pPr>
              <w:pStyle w:val="TAL"/>
              <w:rPr>
                <w:szCs w:val="18"/>
              </w:rPr>
            </w:pPr>
            <w:r w:rsidRPr="003D4ABF">
              <w:rPr>
                <w:szCs w:val="18"/>
              </w:rPr>
              <w:t>Optional</w:t>
            </w:r>
          </w:p>
        </w:tc>
      </w:tr>
      <w:tr w:rsidR="00B74353" w:rsidRPr="003D4ABF" w14:paraId="6703649B" w14:textId="77777777" w:rsidTr="00844BD5">
        <w:trPr>
          <w:cantSplit/>
        </w:trPr>
        <w:tc>
          <w:tcPr>
            <w:tcW w:w="2093" w:type="dxa"/>
          </w:tcPr>
          <w:p w14:paraId="57F266F9" w14:textId="77777777" w:rsidR="00B74353" w:rsidRPr="003D4ABF" w:rsidRDefault="00B74353" w:rsidP="00B74353">
            <w:pPr>
              <w:pStyle w:val="TAL"/>
            </w:pPr>
            <w:r w:rsidRPr="003D4ABF">
              <w:t>Time limit</w:t>
            </w:r>
          </w:p>
        </w:tc>
        <w:tc>
          <w:tcPr>
            <w:tcW w:w="4961" w:type="dxa"/>
          </w:tcPr>
          <w:p w14:paraId="0965524D" w14:textId="294580D8" w:rsidR="00B74353" w:rsidRPr="003D4ABF" w:rsidRDefault="00B74353" w:rsidP="00B74353">
            <w:pPr>
              <w:pStyle w:val="TAL"/>
            </w:pPr>
            <w:r w:rsidRPr="003D4ABF">
              <w:t>Maximum allowed resource time usage</w:t>
            </w:r>
            <w:r>
              <w:t>.</w:t>
            </w:r>
          </w:p>
        </w:tc>
        <w:tc>
          <w:tcPr>
            <w:tcW w:w="1276" w:type="dxa"/>
          </w:tcPr>
          <w:p w14:paraId="0F130069" w14:textId="77777777" w:rsidR="00B74353" w:rsidRPr="003D4ABF" w:rsidRDefault="00B74353" w:rsidP="00B74353">
            <w:pPr>
              <w:pStyle w:val="TAL"/>
              <w:rPr>
                <w:szCs w:val="18"/>
              </w:rPr>
            </w:pPr>
            <w:r w:rsidRPr="003D4ABF">
              <w:rPr>
                <w:szCs w:val="18"/>
              </w:rPr>
              <w:t>Optional</w:t>
            </w:r>
          </w:p>
        </w:tc>
      </w:tr>
      <w:tr w:rsidR="00B74353" w:rsidRPr="003D4ABF" w14:paraId="790FBD43" w14:textId="77777777" w:rsidTr="00844BD5">
        <w:trPr>
          <w:cantSplit/>
        </w:trPr>
        <w:tc>
          <w:tcPr>
            <w:tcW w:w="2093" w:type="dxa"/>
          </w:tcPr>
          <w:p w14:paraId="08376B73" w14:textId="77777777" w:rsidR="00B74353" w:rsidRPr="003D4ABF" w:rsidRDefault="00B74353" w:rsidP="00B74353">
            <w:pPr>
              <w:pStyle w:val="TAL"/>
            </w:pPr>
            <w:r w:rsidRPr="003D4ABF">
              <w:t>Reset period</w:t>
            </w:r>
          </w:p>
        </w:tc>
        <w:tc>
          <w:tcPr>
            <w:tcW w:w="4961" w:type="dxa"/>
          </w:tcPr>
          <w:p w14:paraId="5121C5C9" w14:textId="1DC7F9AD" w:rsidR="00B74353" w:rsidRPr="003D4ABF" w:rsidRDefault="00B74353" w:rsidP="00B74353">
            <w:pPr>
              <w:pStyle w:val="TAL"/>
            </w:pPr>
            <w:r w:rsidRPr="003D4ABF">
              <w:t>Time period to reset the remaining allowed consumed usage for periodic usage monitoring control (postpaid subscriptions)</w:t>
            </w:r>
            <w:r>
              <w:t>.</w:t>
            </w:r>
          </w:p>
        </w:tc>
        <w:tc>
          <w:tcPr>
            <w:tcW w:w="1276" w:type="dxa"/>
          </w:tcPr>
          <w:p w14:paraId="17AD93E7" w14:textId="77777777" w:rsidR="00B74353" w:rsidRPr="003D4ABF" w:rsidRDefault="00B74353" w:rsidP="00B74353">
            <w:pPr>
              <w:pStyle w:val="TAL"/>
              <w:rPr>
                <w:szCs w:val="18"/>
              </w:rPr>
            </w:pPr>
            <w:r w:rsidRPr="003D4ABF">
              <w:rPr>
                <w:szCs w:val="18"/>
              </w:rPr>
              <w:t>Optional</w:t>
            </w:r>
          </w:p>
        </w:tc>
      </w:tr>
      <w:tr w:rsidR="00B74353" w:rsidRPr="003D4ABF" w14:paraId="1D9A74E7" w14:textId="77777777" w:rsidTr="00844BD5">
        <w:trPr>
          <w:cantSplit/>
        </w:trPr>
        <w:tc>
          <w:tcPr>
            <w:tcW w:w="2093" w:type="dxa"/>
          </w:tcPr>
          <w:p w14:paraId="6BDCA3F4" w14:textId="77777777" w:rsidR="00B74353" w:rsidRPr="003D4ABF" w:rsidRDefault="00B74353" w:rsidP="00B74353">
            <w:pPr>
              <w:pStyle w:val="TAL"/>
              <w:rPr>
                <w:b/>
              </w:rPr>
            </w:pPr>
            <w:r w:rsidRPr="003D4ABF">
              <w:rPr>
                <w:b/>
              </w:rPr>
              <w:t>MPS subscription data</w:t>
            </w:r>
          </w:p>
        </w:tc>
        <w:tc>
          <w:tcPr>
            <w:tcW w:w="4961" w:type="dxa"/>
          </w:tcPr>
          <w:p w14:paraId="0A8AC825" w14:textId="43694DAF" w:rsidR="00B74353" w:rsidRPr="003D4ABF" w:rsidRDefault="00B74353" w:rsidP="00B74353">
            <w:pPr>
              <w:pStyle w:val="TAL"/>
            </w:pPr>
            <w:r w:rsidRPr="003D4ABF">
              <w:t>This part defines the MPS subscription information in the policy control subscription profile</w:t>
            </w:r>
            <w:r>
              <w:t>.</w:t>
            </w:r>
          </w:p>
        </w:tc>
        <w:tc>
          <w:tcPr>
            <w:tcW w:w="1276" w:type="dxa"/>
          </w:tcPr>
          <w:p w14:paraId="092CFAB4" w14:textId="77777777" w:rsidR="00B74353" w:rsidRPr="003D4ABF" w:rsidRDefault="00B74353" w:rsidP="00B74353">
            <w:pPr>
              <w:pStyle w:val="TAL"/>
              <w:rPr>
                <w:szCs w:val="18"/>
              </w:rPr>
            </w:pPr>
          </w:p>
        </w:tc>
      </w:tr>
      <w:tr w:rsidR="00B74353" w:rsidRPr="003D4ABF" w14:paraId="1DB14FDE" w14:textId="77777777" w:rsidTr="00844BD5">
        <w:trPr>
          <w:cantSplit/>
        </w:trPr>
        <w:tc>
          <w:tcPr>
            <w:tcW w:w="2093" w:type="dxa"/>
          </w:tcPr>
          <w:p w14:paraId="49838D85" w14:textId="77777777" w:rsidR="00B74353" w:rsidRPr="003D4ABF" w:rsidRDefault="00B74353" w:rsidP="00B74353">
            <w:pPr>
              <w:pStyle w:val="TAL"/>
            </w:pPr>
            <w:r w:rsidRPr="003D4ABF">
              <w:t>MPS priority</w:t>
            </w:r>
          </w:p>
        </w:tc>
        <w:tc>
          <w:tcPr>
            <w:tcW w:w="4961" w:type="dxa"/>
          </w:tcPr>
          <w:p w14:paraId="56D90BB8" w14:textId="28006B8E" w:rsidR="00B74353" w:rsidRPr="003D4ABF" w:rsidRDefault="00B74353" w:rsidP="00B74353">
            <w:pPr>
              <w:pStyle w:val="TAL"/>
            </w:pPr>
            <w:r w:rsidRPr="003D4ABF">
              <w:t>Indicates subscription to MPS priority service; priority applies to all traffic on the PDU Session</w:t>
            </w:r>
            <w:r>
              <w:t>.</w:t>
            </w:r>
          </w:p>
        </w:tc>
        <w:tc>
          <w:tcPr>
            <w:tcW w:w="1276" w:type="dxa"/>
          </w:tcPr>
          <w:p w14:paraId="5FA37AF7" w14:textId="6F347355" w:rsidR="00B74353" w:rsidRPr="003D4ABF" w:rsidRDefault="00B74353" w:rsidP="00B74353">
            <w:pPr>
              <w:pStyle w:val="TAL"/>
              <w:rPr>
                <w:szCs w:val="18"/>
              </w:rPr>
            </w:pPr>
            <w:r w:rsidRPr="003D4ABF">
              <w:rPr>
                <w:szCs w:val="18"/>
              </w:rPr>
              <w:t>Conditional (NOTE 1)</w:t>
            </w:r>
          </w:p>
        </w:tc>
      </w:tr>
      <w:tr w:rsidR="00B74353" w:rsidRPr="003D4ABF" w14:paraId="3C2A7B01" w14:textId="77777777" w:rsidTr="00844BD5">
        <w:trPr>
          <w:cantSplit/>
        </w:trPr>
        <w:tc>
          <w:tcPr>
            <w:tcW w:w="2093" w:type="dxa"/>
          </w:tcPr>
          <w:p w14:paraId="3651ADF9" w14:textId="77777777" w:rsidR="00B74353" w:rsidRPr="003D4ABF" w:rsidRDefault="00B74353" w:rsidP="00B74353">
            <w:pPr>
              <w:pStyle w:val="TAL"/>
            </w:pPr>
            <w:r w:rsidRPr="003D4ABF">
              <w:t>IMS signalling priority</w:t>
            </w:r>
          </w:p>
        </w:tc>
        <w:tc>
          <w:tcPr>
            <w:tcW w:w="4961" w:type="dxa"/>
          </w:tcPr>
          <w:p w14:paraId="768BF761" w14:textId="66CF989F" w:rsidR="00B74353" w:rsidRPr="003D4ABF" w:rsidRDefault="00B74353" w:rsidP="00B74353">
            <w:pPr>
              <w:pStyle w:val="TAL"/>
            </w:pPr>
            <w:r w:rsidRPr="003D4ABF">
              <w:t>Indicates subscription to IMS signalling priority service; priority only applies to IMS signalling traffic</w:t>
            </w:r>
            <w:r>
              <w:t>.</w:t>
            </w:r>
          </w:p>
        </w:tc>
        <w:tc>
          <w:tcPr>
            <w:tcW w:w="1276" w:type="dxa"/>
          </w:tcPr>
          <w:p w14:paraId="729E40D7" w14:textId="0FA01B1A" w:rsidR="00B74353" w:rsidRPr="003D4ABF" w:rsidRDefault="00B74353" w:rsidP="00B74353">
            <w:pPr>
              <w:pStyle w:val="TAL"/>
              <w:rPr>
                <w:szCs w:val="18"/>
              </w:rPr>
            </w:pPr>
            <w:r w:rsidRPr="003D4ABF">
              <w:rPr>
                <w:szCs w:val="18"/>
              </w:rPr>
              <w:t>Conditional (NOTE 1)</w:t>
            </w:r>
          </w:p>
        </w:tc>
      </w:tr>
      <w:tr w:rsidR="00B74353" w:rsidRPr="003D4ABF" w14:paraId="60B2E9AE" w14:textId="77777777" w:rsidTr="00844BD5">
        <w:trPr>
          <w:cantSplit/>
        </w:trPr>
        <w:tc>
          <w:tcPr>
            <w:tcW w:w="2093" w:type="dxa"/>
          </w:tcPr>
          <w:p w14:paraId="44BDBBCA" w14:textId="77777777" w:rsidR="00B74353" w:rsidRPr="003D4ABF" w:rsidRDefault="00B74353" w:rsidP="00B74353">
            <w:pPr>
              <w:pStyle w:val="TAL"/>
            </w:pPr>
            <w:r w:rsidRPr="003D4ABF">
              <w:t>MPS priority level</w:t>
            </w:r>
          </w:p>
        </w:tc>
        <w:tc>
          <w:tcPr>
            <w:tcW w:w="4961" w:type="dxa"/>
          </w:tcPr>
          <w:p w14:paraId="3DDA19D6" w14:textId="63D8DAD9" w:rsidR="00B74353" w:rsidRPr="003D4ABF" w:rsidRDefault="00B74353" w:rsidP="00B74353">
            <w:pPr>
              <w:pStyle w:val="TAL"/>
            </w:pPr>
            <w:r w:rsidRPr="003D4ABF">
              <w:t>Relative priority level for multimedia priority services</w:t>
            </w:r>
            <w:r>
              <w:t>.</w:t>
            </w:r>
          </w:p>
        </w:tc>
        <w:tc>
          <w:tcPr>
            <w:tcW w:w="1276" w:type="dxa"/>
          </w:tcPr>
          <w:p w14:paraId="731DFE55" w14:textId="513B2620" w:rsidR="00B74353" w:rsidRPr="003D4ABF" w:rsidRDefault="00B74353" w:rsidP="00B74353">
            <w:pPr>
              <w:pStyle w:val="TAL"/>
              <w:rPr>
                <w:szCs w:val="18"/>
              </w:rPr>
            </w:pPr>
            <w:r w:rsidRPr="003D4ABF">
              <w:rPr>
                <w:szCs w:val="18"/>
              </w:rPr>
              <w:t>Conditional (NOTE 1)</w:t>
            </w:r>
          </w:p>
        </w:tc>
      </w:tr>
      <w:tr w:rsidR="00B74353" w:rsidRPr="003D4ABF" w14:paraId="36DA13C1" w14:textId="77777777" w:rsidTr="00844BD5">
        <w:trPr>
          <w:cantSplit/>
        </w:trPr>
        <w:tc>
          <w:tcPr>
            <w:tcW w:w="2093" w:type="dxa"/>
          </w:tcPr>
          <w:p w14:paraId="4ABB9A24" w14:textId="77777777" w:rsidR="00B74353" w:rsidRPr="003D4ABF" w:rsidRDefault="00B74353" w:rsidP="00B74353">
            <w:pPr>
              <w:pStyle w:val="TAL"/>
            </w:pPr>
            <w:r w:rsidRPr="003D4ABF">
              <w:t>MCS priority</w:t>
            </w:r>
          </w:p>
        </w:tc>
        <w:tc>
          <w:tcPr>
            <w:tcW w:w="4961" w:type="dxa"/>
          </w:tcPr>
          <w:p w14:paraId="1A15406E" w14:textId="50755F0E" w:rsidR="00B74353" w:rsidRPr="003D4ABF" w:rsidRDefault="00B74353" w:rsidP="00B74353">
            <w:pPr>
              <w:pStyle w:val="TAL"/>
            </w:pPr>
            <w:r w:rsidRPr="003D4ABF">
              <w:t>Indicates subscription to MCS priority service; priority applies to all traffic on the PDU Session</w:t>
            </w:r>
            <w:r>
              <w:t>.</w:t>
            </w:r>
          </w:p>
        </w:tc>
        <w:tc>
          <w:tcPr>
            <w:tcW w:w="1276" w:type="dxa"/>
          </w:tcPr>
          <w:p w14:paraId="3C557E46" w14:textId="453B82C5" w:rsidR="00B74353" w:rsidRPr="003D4ABF" w:rsidRDefault="00B74353" w:rsidP="00B74353">
            <w:pPr>
              <w:pStyle w:val="TAL"/>
              <w:rPr>
                <w:szCs w:val="18"/>
              </w:rPr>
            </w:pPr>
            <w:r w:rsidRPr="003D4ABF">
              <w:rPr>
                <w:szCs w:val="18"/>
              </w:rPr>
              <w:t>Conditional (NOTE 1)</w:t>
            </w:r>
          </w:p>
        </w:tc>
      </w:tr>
      <w:tr w:rsidR="00B74353" w:rsidRPr="003D4ABF" w14:paraId="23821F2B" w14:textId="77777777" w:rsidTr="00844BD5">
        <w:trPr>
          <w:cantSplit/>
        </w:trPr>
        <w:tc>
          <w:tcPr>
            <w:tcW w:w="2093" w:type="dxa"/>
          </w:tcPr>
          <w:p w14:paraId="6734A229" w14:textId="77777777" w:rsidR="00B74353" w:rsidRPr="003D4ABF" w:rsidRDefault="00B74353" w:rsidP="00B74353">
            <w:pPr>
              <w:pStyle w:val="TAL"/>
            </w:pPr>
            <w:r w:rsidRPr="003D4ABF">
              <w:t>MCS priority level</w:t>
            </w:r>
          </w:p>
        </w:tc>
        <w:tc>
          <w:tcPr>
            <w:tcW w:w="4961" w:type="dxa"/>
          </w:tcPr>
          <w:p w14:paraId="693DF0EF" w14:textId="0B7575E4" w:rsidR="00B74353" w:rsidRPr="003D4ABF" w:rsidRDefault="00B74353" w:rsidP="00B74353">
            <w:pPr>
              <w:pStyle w:val="TAL"/>
            </w:pPr>
            <w:r w:rsidRPr="003D4ABF">
              <w:t>Relative priority level for MCS services</w:t>
            </w:r>
            <w:r>
              <w:t>.</w:t>
            </w:r>
          </w:p>
        </w:tc>
        <w:tc>
          <w:tcPr>
            <w:tcW w:w="1276" w:type="dxa"/>
          </w:tcPr>
          <w:p w14:paraId="0850EC33" w14:textId="16ABCC9E" w:rsidR="00B74353" w:rsidRPr="003D4ABF" w:rsidRDefault="00B74353" w:rsidP="00B74353">
            <w:pPr>
              <w:pStyle w:val="TAL"/>
              <w:rPr>
                <w:szCs w:val="18"/>
              </w:rPr>
            </w:pPr>
            <w:r w:rsidRPr="003D4ABF">
              <w:rPr>
                <w:szCs w:val="18"/>
              </w:rPr>
              <w:t>Conditional (NOTE 1)</w:t>
            </w:r>
          </w:p>
        </w:tc>
      </w:tr>
      <w:tr w:rsidR="00B74353" w:rsidRPr="003D4ABF" w14:paraId="6075A05E" w14:textId="77777777" w:rsidTr="00844BD5">
        <w:trPr>
          <w:cantSplit/>
        </w:trPr>
        <w:tc>
          <w:tcPr>
            <w:tcW w:w="8330" w:type="dxa"/>
            <w:gridSpan w:val="3"/>
          </w:tcPr>
          <w:p w14:paraId="437AB6AC" w14:textId="2EFA76B2" w:rsidR="00B74353" w:rsidRPr="003D4ABF" w:rsidRDefault="00B74353" w:rsidP="00B7435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1F288C4" w14:textId="383B49AA" w:rsidR="00B74353" w:rsidRPr="003D4ABF" w:rsidRDefault="00B74353" w:rsidP="00B7435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1F48914B"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3D4D750" w:rsidR="00787F8E" w:rsidRPr="003D4ABF" w:rsidRDefault="00787F8E" w:rsidP="00844BD5">
            <w:pPr>
              <w:pStyle w:val="TAL"/>
            </w:pPr>
            <w:r w:rsidRPr="003D4ABF">
              <w:t>Iindicates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6BCCAB"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071776A0"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r w:rsidR="00E30D89">
              <w:t xml:space="preserve"> The list of PSIs per VPLMN ID(s).</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80" w:name="_Toc19197365"/>
      <w:bookmarkStart w:id="881" w:name="_Toc27896518"/>
      <w:bookmarkStart w:id="882" w:name="_Toc36192686"/>
      <w:bookmarkStart w:id="883" w:name="_Toc37076417"/>
      <w:bookmarkStart w:id="884" w:name="_Toc45194867"/>
      <w:bookmarkStart w:id="885" w:name="_Toc47594279"/>
      <w:bookmarkStart w:id="886"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3A16289E"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6.2-6:</w:t>
      </w:r>
    </w:p>
    <w:p w14:paraId="167E5712" w14:textId="7EB5CC88" w:rsidR="00202011" w:rsidRPr="003D4ABF" w:rsidRDefault="00202011" w:rsidP="00202011">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1D395C" w:rsidRPr="003D4ABF" w14:paraId="7B70F516" w14:textId="77777777" w:rsidTr="005B2EE0">
        <w:trPr>
          <w:cantSplit/>
        </w:trPr>
        <w:tc>
          <w:tcPr>
            <w:tcW w:w="2093" w:type="dxa"/>
          </w:tcPr>
          <w:p w14:paraId="214985F1" w14:textId="38A3720F" w:rsidR="001D395C" w:rsidRDefault="001D395C" w:rsidP="001D395C">
            <w:pPr>
              <w:pStyle w:val="TAL"/>
            </w:pPr>
            <w:r>
              <w:t>CHF address</w:t>
            </w:r>
          </w:p>
        </w:tc>
        <w:tc>
          <w:tcPr>
            <w:tcW w:w="4961" w:type="dxa"/>
          </w:tcPr>
          <w:p w14:paraId="1CA44060" w14:textId="737496BF" w:rsidR="001D395C" w:rsidRDefault="001D395C" w:rsidP="001D395C">
            <w:pPr>
              <w:pStyle w:val="TAL"/>
            </w:pPr>
            <w:r>
              <w:t>The address of the Charging Function and optionally the associated CHF instance ID and CHF set ID (see clause 6.3.1.0 of TS 23.501 [2]).</w:t>
            </w:r>
          </w:p>
        </w:tc>
        <w:tc>
          <w:tcPr>
            <w:tcW w:w="1134" w:type="dxa"/>
          </w:tcPr>
          <w:p w14:paraId="644663D6" w14:textId="6082D686" w:rsidR="001D395C" w:rsidRDefault="001D395C" w:rsidP="001D395C">
            <w:pPr>
              <w:pStyle w:val="TAL"/>
            </w:pPr>
            <w:r>
              <w:t>Optional</w:t>
            </w:r>
          </w:p>
        </w:tc>
      </w:tr>
    </w:tbl>
    <w:p w14:paraId="0D4F4963" w14:textId="77777777" w:rsidR="00202011" w:rsidRDefault="00202011" w:rsidP="00307050"/>
    <w:p w14:paraId="0404EBC9" w14:textId="43F4585E" w:rsidR="00787F8E" w:rsidRPr="003D4ABF" w:rsidRDefault="00787F8E" w:rsidP="00787F8E">
      <w:pPr>
        <w:pStyle w:val="Heading4"/>
      </w:pPr>
      <w:bookmarkStart w:id="887" w:name="_Toc138395223"/>
      <w:r w:rsidRPr="003D4ABF">
        <w:t>6.2.1.4</w:t>
      </w:r>
      <w:r w:rsidRPr="003D4ABF">
        <w:tab/>
        <w:t>V-PCF</w:t>
      </w:r>
      <w:bookmarkEnd w:id="880"/>
      <w:bookmarkEnd w:id="881"/>
      <w:bookmarkEnd w:id="882"/>
      <w:bookmarkEnd w:id="883"/>
      <w:bookmarkEnd w:id="884"/>
      <w:bookmarkEnd w:id="885"/>
      <w:bookmarkEnd w:id="886"/>
      <w:bookmarkEnd w:id="887"/>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888" w:name="_Toc19197366"/>
      <w:bookmarkStart w:id="889" w:name="_Toc27896519"/>
      <w:bookmarkStart w:id="890" w:name="_Toc36192687"/>
      <w:bookmarkStart w:id="891" w:name="_Toc37076418"/>
      <w:bookmarkStart w:id="892" w:name="_Toc45194868"/>
      <w:bookmarkStart w:id="893" w:name="_Toc47594280"/>
      <w:bookmarkStart w:id="894" w:name="_Toc51836909"/>
      <w:bookmarkStart w:id="895" w:name="_Toc138395224"/>
      <w:r w:rsidRPr="003D4ABF">
        <w:t>6.2.1.5</w:t>
      </w:r>
      <w:r w:rsidRPr="003D4ABF">
        <w:tab/>
        <w:t>H-PCF</w:t>
      </w:r>
      <w:bookmarkEnd w:id="888"/>
      <w:bookmarkEnd w:id="889"/>
      <w:bookmarkEnd w:id="890"/>
      <w:bookmarkEnd w:id="891"/>
      <w:bookmarkEnd w:id="892"/>
      <w:bookmarkEnd w:id="893"/>
      <w:bookmarkEnd w:id="894"/>
      <w:bookmarkEnd w:id="895"/>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27922128" w:rsidR="00787F8E" w:rsidRPr="003D4ABF" w:rsidRDefault="00787F8E" w:rsidP="00787F8E">
      <w:r w:rsidRPr="003D4ABF">
        <w:t>For UE policy control, H-PCF generates the UE policy based on subscription data</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896" w:name="_Toc19197367"/>
      <w:bookmarkStart w:id="897" w:name="_Toc27896520"/>
      <w:bookmarkStart w:id="898" w:name="_Toc36192688"/>
      <w:bookmarkStart w:id="899" w:name="_Toc37076419"/>
      <w:bookmarkStart w:id="900" w:name="_Toc45194869"/>
      <w:bookmarkStart w:id="901" w:name="_Toc47594281"/>
      <w:bookmarkStart w:id="902" w:name="_Toc51836910"/>
      <w:bookmarkStart w:id="903" w:name="_Toc138395225"/>
      <w:r w:rsidRPr="003D4ABF">
        <w:t>6.2.1.6</w:t>
      </w:r>
      <w:r w:rsidRPr="003D4ABF">
        <w:tab/>
      </w:r>
      <w:r w:rsidRPr="003D4ABF">
        <w:rPr>
          <w:rFonts w:eastAsia="SimSun" w:cs="Arial"/>
          <w:lang w:eastAsia="zh-CN"/>
        </w:rPr>
        <w:t>Application specific policy information management</w:t>
      </w:r>
      <w:bookmarkEnd w:id="896"/>
      <w:bookmarkEnd w:id="897"/>
      <w:bookmarkEnd w:id="898"/>
      <w:bookmarkEnd w:id="899"/>
      <w:bookmarkEnd w:id="900"/>
      <w:bookmarkEnd w:id="901"/>
      <w:bookmarkEnd w:id="902"/>
      <w:bookmarkEnd w:id="903"/>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lastRenderedPageBreak/>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45937F15"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 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desired time windows</w:t>
      </w:r>
      <w:r>
        <w:t>, the expected amount of UEs, the network area information provided by the AF (mapped by NEF) and the subscription to notifications when the PDTQ policy needs to renegotiated.</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904" w:name="_Toc51836911"/>
      <w:bookmarkStart w:id="905" w:name="_Toc19197368"/>
      <w:bookmarkStart w:id="906" w:name="_Toc27896521"/>
      <w:bookmarkStart w:id="907" w:name="_Toc36192689"/>
      <w:bookmarkStart w:id="908" w:name="_Toc37076420"/>
      <w:bookmarkStart w:id="909" w:name="_Toc45194870"/>
      <w:bookmarkStart w:id="910" w:name="_Toc47594282"/>
      <w:bookmarkStart w:id="911" w:name="_Toc138395226"/>
      <w:r w:rsidRPr="003D4ABF">
        <w:t>6.2.1.7</w:t>
      </w:r>
      <w:r w:rsidRPr="003D4ABF">
        <w:tab/>
        <w:t>Usage monitoring</w:t>
      </w:r>
      <w:bookmarkEnd w:id="904"/>
      <w:bookmarkEnd w:id="911"/>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lastRenderedPageBreak/>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912" w:name="_Toc51836912"/>
      <w:bookmarkStart w:id="913" w:name="_Toc138395227"/>
      <w:r w:rsidRPr="003D4ABF">
        <w:t>6.2.1.8</w:t>
      </w:r>
      <w:r w:rsidRPr="003D4ABF">
        <w:tab/>
        <w:t>Sponsored data connectivity</w:t>
      </w:r>
      <w:bookmarkEnd w:id="912"/>
      <w:bookmarkEnd w:id="91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914" w:name="_Toc51836913"/>
      <w:bookmarkStart w:id="915" w:name="_Toc138395228"/>
      <w:r w:rsidRPr="003D4ABF">
        <w:t>6.2.1.9</w:t>
      </w:r>
      <w:r w:rsidRPr="003D4ABF">
        <w:tab/>
        <w:t>Monitoring the data rate per Network Slice for a UE</w:t>
      </w:r>
      <w:bookmarkEnd w:id="915"/>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w:t>
      </w:r>
      <w:r w:rsidRPr="003D4ABF">
        <w:lastRenderedPageBreak/>
        <w:t>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916" w:name="_Toc138395229"/>
      <w:r w:rsidRPr="003D4ABF">
        <w:t>6.2.1.10</w:t>
      </w:r>
      <w:r w:rsidRPr="003D4ABF">
        <w:tab/>
        <w:t>Monitoring the data rate per Network Slice</w:t>
      </w:r>
      <w:bookmarkEnd w:id="916"/>
    </w:p>
    <w:p w14:paraId="16428EE8" w14:textId="78BB45C0" w:rsidR="00BD10A8" w:rsidRPr="003D4ABF" w:rsidRDefault="00BD10A8" w:rsidP="00640110">
      <w:pPr>
        <w:pStyle w:val="Heading5"/>
      </w:pPr>
      <w:bookmarkStart w:id="917" w:name="_Toc138395230"/>
      <w:r w:rsidRPr="003D4ABF">
        <w:t>6.2.1.10.1</w:t>
      </w:r>
      <w:r w:rsidRPr="003D4ABF">
        <w:tab/>
        <w:t>General</w:t>
      </w:r>
      <w:bookmarkEnd w:id="917"/>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918" w:name="_Toc138395231"/>
      <w:r w:rsidRPr="003D4ABF">
        <w:t>6.2.1.10.2</w:t>
      </w:r>
      <w:r w:rsidRPr="003D4ABF">
        <w:tab/>
        <w:t>Monitoring the data rate per Network Slice by using QoS parameters</w:t>
      </w:r>
      <w:bookmarkEnd w:id="918"/>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919" w:name="_Toc138395232"/>
      <w:r>
        <w:t>6.2.1.11</w:t>
      </w:r>
      <w:r>
        <w:tab/>
        <w:t>Monitoring the data rate per Group</w:t>
      </w:r>
      <w:bookmarkEnd w:id="919"/>
    </w:p>
    <w:p w14:paraId="1591DD85" w14:textId="77777777" w:rsidR="00CB4253" w:rsidRDefault="00CB4253" w:rsidP="00307050">
      <w:pPr>
        <w:pStyle w:val="Heading5"/>
      </w:pPr>
      <w:bookmarkStart w:id="920" w:name="_Toc138395233"/>
      <w:r>
        <w:t>6.2.1.11.1</w:t>
      </w:r>
      <w:r>
        <w:tab/>
        <w:t>General</w:t>
      </w:r>
      <w:bookmarkEnd w:id="920"/>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lastRenderedPageBreak/>
        <w:t>If the group is subject to data rate limitation the</w:t>
      </w:r>
      <w:r w:rsidR="00E67E73">
        <w:t xml:space="preserve"> Maximum Group Data Rate</w:t>
      </w:r>
      <w:r>
        <w:t xml:space="preserve"> for the group is stored in the UDR as defined in clause 5.29.2 of </w:t>
      </w:r>
      <w:r w:rsidR="0086681B">
        <w:t>TS</w:t>
      </w:r>
      <w:r w:rsidR="0086681B">
        <w:t> </w:t>
      </w:r>
      <w:r w:rsidR="0086681B">
        <w:t>23.501</w:t>
      </w:r>
      <w:r w:rsidR="0086681B">
        <w:t> </w:t>
      </w:r>
      <w:r w:rsidR="0086681B">
        <w:t>[</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921" w:name="_Toc138395234"/>
      <w:r>
        <w:t>6.2.1.11.2</w:t>
      </w:r>
      <w:r>
        <w:tab/>
        <w:t>Monitoring the data rate per Group by using QoS parameters</w:t>
      </w:r>
      <w:bookmarkEnd w:id="921"/>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68D0C733" w:rsidR="00CB4253" w:rsidRDefault="00CB4253" w:rsidP="00307050">
      <w:pPr>
        <w:pStyle w:val="B1"/>
      </w:pPr>
      <w:r>
        <w:t>-</w:t>
      </w:r>
      <w:r>
        <w:tab/>
        <w:t>Instead of deducting the value of the authorized Session-AMBR and the MBR of every GBR SDF for every PDU Session of a slice, the PC</w:t>
      </w:r>
      <w:r w:rsidR="00E67E73">
        <w:t xml:space="preserve">F </w:t>
      </w:r>
      <w:r>
        <w:t>deducts such value for every PDU Session accessing to the group.</w:t>
      </w:r>
    </w:p>
    <w:p w14:paraId="17476F49" w14:textId="50FD786F" w:rsidR="00C310C1" w:rsidRDefault="00C310C1" w:rsidP="00C310C1">
      <w:pPr>
        <w:pStyle w:val="Heading4"/>
      </w:pPr>
      <w:bookmarkStart w:id="922" w:name="_Toc138395235"/>
      <w:r>
        <w:t>6.2.1.12</w:t>
      </w:r>
      <w:r>
        <w:tab/>
        <w:t>VPLMN Specific Offloading Policy</w:t>
      </w:r>
      <w:bookmarkEnd w:id="922"/>
    </w:p>
    <w:p w14:paraId="261F2349" w14:textId="0AF7EF57" w:rsidR="00C310C1" w:rsidRDefault="00C310C1" w:rsidP="00C310C1">
      <w:r>
        <w:t xml:space="preserve">For Home Routing roaming scenario, the PCF for the Session in HPLMN may provide the VPLMN Specific Offloading Policy for the local part of the DN in VPLMN for the HR-SBO session (see the clause 6.7 of </w:t>
      </w:r>
      <w:r w:rsidR="0086681B">
        <w:t>TS</w:t>
      </w:r>
      <w:r w:rsidR="0086681B">
        <w:t> </w:t>
      </w:r>
      <w:r w:rsidR="0086681B">
        <w:t>23.548</w:t>
      </w:r>
      <w:r w:rsidR="0086681B">
        <w:t> </w:t>
      </w:r>
      <w:r w:rsidR="0086681B">
        <w:t>[</w:t>
      </w:r>
      <w:r>
        <w:t>33]).</w:t>
      </w:r>
    </w:p>
    <w:p w14:paraId="638E98AA" w14:textId="77777777" w:rsidR="00C310C1" w:rsidRDefault="00C310C1" w:rsidP="00C310C1">
      <w:r>
        <w:t>If the PCF receives over the SM policy association with Serving Network identifier indicating the current VPLMN and an HR-SBO support indication, the PCF may provide VPLMN Specific Offloading Policy in HPLMN. The detailed attributes of this policy is 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923" w:name="_Toc138395236"/>
      <w:r w:rsidRPr="003D4ABF">
        <w:rPr>
          <w:rFonts w:cs="Arial"/>
          <w:lang w:eastAsia="zh-CN"/>
        </w:rPr>
        <w:t>6.2.2</w:t>
      </w:r>
      <w:r w:rsidRPr="003D4ABF">
        <w:rPr>
          <w:rFonts w:cs="Arial"/>
          <w:lang w:eastAsia="zh-CN"/>
        </w:rPr>
        <w:tab/>
      </w:r>
      <w:r w:rsidRPr="003D4ABF">
        <w:t>Session Management Function (SMF)</w:t>
      </w:r>
      <w:bookmarkEnd w:id="905"/>
      <w:bookmarkEnd w:id="906"/>
      <w:bookmarkEnd w:id="907"/>
      <w:bookmarkEnd w:id="908"/>
      <w:bookmarkEnd w:id="909"/>
      <w:bookmarkEnd w:id="910"/>
      <w:bookmarkEnd w:id="914"/>
      <w:bookmarkEnd w:id="923"/>
    </w:p>
    <w:p w14:paraId="790C1E19" w14:textId="77777777" w:rsidR="00787F8E" w:rsidRPr="003D4ABF" w:rsidRDefault="00787F8E" w:rsidP="00787F8E">
      <w:pPr>
        <w:pStyle w:val="Heading4"/>
      </w:pPr>
      <w:bookmarkStart w:id="924" w:name="_Toc19197369"/>
      <w:bookmarkStart w:id="925" w:name="_Toc27896522"/>
      <w:bookmarkStart w:id="926" w:name="_Toc36192690"/>
      <w:bookmarkStart w:id="927" w:name="_Toc37076421"/>
      <w:bookmarkStart w:id="928" w:name="_Toc45194871"/>
      <w:bookmarkStart w:id="929" w:name="_Toc47594283"/>
      <w:bookmarkStart w:id="930" w:name="_Toc51836914"/>
      <w:bookmarkStart w:id="931" w:name="_Toc138395237"/>
      <w:r w:rsidRPr="003D4ABF">
        <w:t>6.2.2.1</w:t>
      </w:r>
      <w:r w:rsidRPr="003D4ABF">
        <w:tab/>
        <w:t>General</w:t>
      </w:r>
      <w:bookmarkEnd w:id="924"/>
      <w:bookmarkEnd w:id="925"/>
      <w:bookmarkEnd w:id="926"/>
      <w:bookmarkEnd w:id="927"/>
      <w:bookmarkEnd w:id="928"/>
      <w:bookmarkEnd w:id="929"/>
      <w:bookmarkEnd w:id="930"/>
      <w:bookmarkEnd w:id="931"/>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lastRenderedPageBreak/>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lastRenderedPageBreak/>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32" w:name="_Toc19197370"/>
      <w:bookmarkStart w:id="933" w:name="_Toc27896523"/>
      <w:bookmarkStart w:id="934" w:name="_Toc36192691"/>
      <w:bookmarkStart w:id="935" w:name="_Toc37076422"/>
      <w:bookmarkStart w:id="936" w:name="_Toc45194872"/>
      <w:bookmarkStart w:id="937" w:name="_Toc47594284"/>
      <w:bookmarkStart w:id="938" w:name="_Toc51836915"/>
      <w:bookmarkStart w:id="939" w:name="_Toc138395238"/>
      <w:r w:rsidRPr="003D4ABF">
        <w:t>6.2.2.2</w:t>
      </w:r>
      <w:r w:rsidRPr="003D4ABF">
        <w:tab/>
        <w:t>Service data flow detection</w:t>
      </w:r>
      <w:bookmarkEnd w:id="932"/>
      <w:bookmarkEnd w:id="933"/>
      <w:bookmarkEnd w:id="934"/>
      <w:bookmarkEnd w:id="935"/>
      <w:bookmarkEnd w:id="936"/>
      <w:bookmarkEnd w:id="937"/>
      <w:bookmarkEnd w:id="938"/>
      <w:bookmarkEnd w:id="939"/>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40" w:name="_Toc19197371"/>
      <w:bookmarkStart w:id="941" w:name="_Toc27896524"/>
      <w:bookmarkStart w:id="942" w:name="_Toc36192692"/>
      <w:bookmarkStart w:id="943" w:name="_Toc37076423"/>
      <w:bookmarkStart w:id="944" w:name="_Toc45194873"/>
      <w:bookmarkStart w:id="945" w:name="_Toc47594285"/>
      <w:bookmarkStart w:id="946" w:name="_Toc51836916"/>
      <w:bookmarkStart w:id="947" w:name="_Toc138395239"/>
      <w:r w:rsidRPr="003D4ABF">
        <w:t>6.2.2.3</w:t>
      </w:r>
      <w:r w:rsidRPr="003D4ABF">
        <w:tab/>
        <w:t>Measurement</w:t>
      </w:r>
      <w:bookmarkEnd w:id="940"/>
      <w:bookmarkEnd w:id="941"/>
      <w:bookmarkEnd w:id="942"/>
      <w:bookmarkEnd w:id="943"/>
      <w:bookmarkEnd w:id="944"/>
      <w:bookmarkEnd w:id="945"/>
      <w:bookmarkEnd w:id="946"/>
      <w:bookmarkEnd w:id="947"/>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48" w:name="_Toc19197372"/>
      <w:bookmarkStart w:id="949" w:name="_Toc27896525"/>
      <w:bookmarkStart w:id="950" w:name="_Toc36192693"/>
      <w:bookmarkStart w:id="951" w:name="_Toc37076424"/>
      <w:bookmarkStart w:id="952" w:name="_Toc45194874"/>
      <w:bookmarkStart w:id="953" w:name="_Toc47594286"/>
      <w:bookmarkStart w:id="954" w:name="_Toc51836917"/>
      <w:bookmarkStart w:id="955" w:name="_Toc138395240"/>
      <w:r w:rsidRPr="003D4ABF">
        <w:t>6.2.2.4</w:t>
      </w:r>
      <w:r w:rsidRPr="003D4ABF">
        <w:tab/>
        <w:t>QoS control</w:t>
      </w:r>
      <w:bookmarkEnd w:id="948"/>
      <w:bookmarkEnd w:id="949"/>
      <w:bookmarkEnd w:id="950"/>
      <w:bookmarkEnd w:id="951"/>
      <w:bookmarkEnd w:id="952"/>
      <w:bookmarkEnd w:id="953"/>
      <w:bookmarkEnd w:id="954"/>
      <w:bookmarkEnd w:id="955"/>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956" w:name="_Toc19197373"/>
      <w:bookmarkStart w:id="957" w:name="_Toc27896526"/>
      <w:bookmarkStart w:id="958" w:name="_Toc36192694"/>
      <w:bookmarkStart w:id="959" w:name="_Toc37076425"/>
      <w:bookmarkStart w:id="960" w:name="_Toc45194875"/>
      <w:bookmarkStart w:id="961" w:name="_Toc47594287"/>
      <w:bookmarkStart w:id="962" w:name="_Toc51836918"/>
      <w:bookmarkStart w:id="963" w:name="_Toc138395241"/>
      <w:r w:rsidRPr="003D4ABF">
        <w:lastRenderedPageBreak/>
        <w:t>6.2.2.5</w:t>
      </w:r>
      <w:r w:rsidRPr="003D4ABF">
        <w:tab/>
        <w:t>Application detection</w:t>
      </w:r>
      <w:bookmarkEnd w:id="956"/>
      <w:bookmarkEnd w:id="957"/>
      <w:bookmarkEnd w:id="958"/>
      <w:bookmarkEnd w:id="959"/>
      <w:bookmarkEnd w:id="960"/>
      <w:bookmarkEnd w:id="961"/>
      <w:bookmarkEnd w:id="962"/>
      <w:bookmarkEnd w:id="963"/>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64" w:name="_Toc19197374"/>
      <w:bookmarkStart w:id="965" w:name="_Toc27896527"/>
      <w:bookmarkStart w:id="966" w:name="_Toc36192695"/>
      <w:bookmarkStart w:id="967" w:name="_Toc37076426"/>
      <w:bookmarkStart w:id="968" w:name="_Toc45194876"/>
      <w:bookmarkStart w:id="969" w:name="_Toc47594288"/>
      <w:bookmarkStart w:id="970" w:name="_Toc51836919"/>
      <w:bookmarkStart w:id="971" w:name="_Toc138395242"/>
      <w:r w:rsidRPr="003D4ABF">
        <w:t>6.2.2.6</w:t>
      </w:r>
      <w:r w:rsidRPr="003D4ABF">
        <w:tab/>
        <w:t>Traffic steering</w:t>
      </w:r>
      <w:bookmarkEnd w:id="964"/>
      <w:bookmarkEnd w:id="965"/>
      <w:bookmarkEnd w:id="966"/>
      <w:bookmarkEnd w:id="967"/>
      <w:bookmarkEnd w:id="968"/>
      <w:bookmarkEnd w:id="969"/>
      <w:bookmarkEnd w:id="970"/>
      <w:bookmarkEnd w:id="971"/>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72" w:name="_Toc19197375"/>
      <w:bookmarkStart w:id="973" w:name="_Toc27896528"/>
      <w:bookmarkStart w:id="974" w:name="_Toc36192696"/>
      <w:bookmarkStart w:id="975" w:name="_Toc37076427"/>
      <w:bookmarkStart w:id="976" w:name="_Toc45194877"/>
      <w:bookmarkStart w:id="977" w:name="_Toc47594289"/>
      <w:bookmarkStart w:id="978" w:name="_Toc51836920"/>
      <w:bookmarkStart w:id="979" w:name="_Toc138395243"/>
      <w:r w:rsidRPr="003D4ABF">
        <w:t>6.2.2.7</w:t>
      </w:r>
      <w:r w:rsidRPr="003D4ABF">
        <w:tab/>
        <w:t>Access Traffic Steering, Switching and Splitting</w:t>
      </w:r>
      <w:bookmarkEnd w:id="972"/>
      <w:bookmarkEnd w:id="973"/>
      <w:bookmarkEnd w:id="974"/>
      <w:bookmarkEnd w:id="975"/>
      <w:bookmarkEnd w:id="976"/>
      <w:bookmarkEnd w:id="977"/>
      <w:bookmarkEnd w:id="978"/>
      <w:bookmarkEnd w:id="979"/>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980" w:name="_Toc19197376"/>
      <w:bookmarkStart w:id="981" w:name="_Toc27896529"/>
      <w:bookmarkStart w:id="982" w:name="_Toc36192697"/>
      <w:bookmarkStart w:id="983" w:name="_Toc37076428"/>
      <w:bookmarkStart w:id="984" w:name="_Toc45194878"/>
      <w:bookmarkStart w:id="985" w:name="_Toc47594290"/>
      <w:bookmarkStart w:id="986" w:name="_Toc51836921"/>
      <w:bookmarkStart w:id="987" w:name="_Toc138395244"/>
      <w:r>
        <w:t>6.2.2.8</w:t>
      </w:r>
      <w:r>
        <w:tab/>
        <w:t>Network Slice Replacement</w:t>
      </w:r>
      <w:bookmarkEnd w:id="987"/>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w:t>
      </w:r>
      <w:r w:rsidR="0086681B">
        <w:t> </w:t>
      </w:r>
      <w:r w:rsidR="0086681B">
        <w:t>23.501</w:t>
      </w:r>
      <w:r w:rsidR="0086681B">
        <w:t> </w:t>
      </w:r>
      <w:r w:rsidR="0086681B">
        <w:t>[</w:t>
      </w:r>
      <w:r>
        <w:t>2].</w:t>
      </w:r>
    </w:p>
    <w:p w14:paraId="5B932DB2" w14:textId="77777777" w:rsidR="00787F8E" w:rsidRPr="003D4ABF" w:rsidRDefault="00787F8E" w:rsidP="00787F8E">
      <w:pPr>
        <w:pStyle w:val="Heading3"/>
      </w:pPr>
      <w:bookmarkStart w:id="988" w:name="_Toc138395245"/>
      <w:r w:rsidRPr="003D4ABF">
        <w:t>6.2.3</w:t>
      </w:r>
      <w:r w:rsidRPr="003D4ABF">
        <w:tab/>
        <w:t>Application Function (AF)</w:t>
      </w:r>
      <w:bookmarkEnd w:id="980"/>
      <w:bookmarkEnd w:id="981"/>
      <w:bookmarkEnd w:id="982"/>
      <w:bookmarkEnd w:id="983"/>
      <w:bookmarkEnd w:id="984"/>
      <w:bookmarkEnd w:id="985"/>
      <w:bookmarkEnd w:id="986"/>
      <w:bookmarkEnd w:id="988"/>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w:t>
      </w:r>
      <w:r w:rsidR="0086681B">
        <w:t> </w:t>
      </w:r>
      <w:r w:rsidR="0086681B">
        <w:t>23.501</w:t>
      </w:r>
      <w:r w:rsidR="0086681B">
        <w:t> </w:t>
      </w:r>
      <w:r w:rsidR="0086681B">
        <w:t>[</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08498842" w:rsidR="00DF7AD0" w:rsidRDefault="00DF7AD0" w:rsidP="00787F8E">
      <w:r>
        <w:t>The AF may contact the PCF to request a time window and related conditions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89"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0584A2C4" w:rsidR="004B2724" w:rsidRPr="003D4ABF" w:rsidRDefault="004B2724" w:rsidP="004B2724">
      <w:bookmarkStart w:id="990" w:name="_Toc27896530"/>
      <w:bookmarkStart w:id="991" w:name="_Toc36192698"/>
      <w:bookmarkStart w:id="992" w:name="_Toc37076429"/>
      <w:bookmarkStart w:id="993" w:name="_Toc45194879"/>
      <w:bookmarkStart w:id="994" w:name="_Toc47594291"/>
      <w:bookmarkStart w:id="995" w:name="_Toc51836922"/>
      <w:r w:rsidRPr="003D4ABF">
        <w:t>The AF may send guidance to PCF for the determination of proper URSP rules for the UE. Details of the AF 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w:t>
      </w:r>
      <w:r w:rsidR="0086681B">
        <w:t> </w:t>
      </w:r>
      <w:r w:rsidR="0086681B">
        <w:t>23.501</w:t>
      </w:r>
      <w:r w:rsidR="0086681B">
        <w:t> </w:t>
      </w:r>
      <w:r w:rsidR="0086681B">
        <w:t>[</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w:t>
      </w:r>
      <w:r w:rsidR="0086681B">
        <w:t> </w:t>
      </w:r>
      <w:r w:rsidR="0086681B">
        <w:t>23.501</w:t>
      </w:r>
      <w:r w:rsidR="0086681B">
        <w:t> </w:t>
      </w:r>
      <w:r w:rsidR="0086681B">
        <w:t>[</w:t>
      </w:r>
      <w:r>
        <w:t>2]) to interact with the TSCTSF via the NEF.</w:t>
      </w:r>
    </w:p>
    <w:p w14:paraId="074B2CFB" w14:textId="77777777" w:rsidR="00AD752F" w:rsidRDefault="00AD752F" w:rsidP="00AD752F">
      <w:r>
        <w:t>The AF may request measurements of QoS parameters subscribing to events (e.g. QoS monitoring) as part of an AF session with required QoS defined in clause 6.1.3.22.</w:t>
      </w:r>
    </w:p>
    <w:p w14:paraId="6AAAF6E8" w14:textId="77777777" w:rsidR="00787F8E" w:rsidRPr="003D4ABF" w:rsidRDefault="00787F8E" w:rsidP="00787F8E">
      <w:pPr>
        <w:pStyle w:val="Heading3"/>
      </w:pPr>
      <w:bookmarkStart w:id="996" w:name="_Toc138395246"/>
      <w:r w:rsidRPr="003D4ABF">
        <w:t>6.2.4</w:t>
      </w:r>
      <w:r w:rsidRPr="003D4ABF">
        <w:tab/>
        <w:t>Unified Data Repository (UDR)</w:t>
      </w:r>
      <w:bookmarkEnd w:id="989"/>
      <w:bookmarkEnd w:id="990"/>
      <w:bookmarkEnd w:id="991"/>
      <w:bookmarkEnd w:id="992"/>
      <w:bookmarkEnd w:id="993"/>
      <w:bookmarkEnd w:id="994"/>
      <w:bookmarkEnd w:id="995"/>
      <w:bookmarkEnd w:id="996"/>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997" w:name="_Toc19197378"/>
      <w:bookmarkStart w:id="998" w:name="_Toc27896531"/>
      <w:bookmarkStart w:id="999" w:name="_Toc36192699"/>
      <w:bookmarkStart w:id="1000" w:name="_Toc37076430"/>
      <w:bookmarkStart w:id="1001" w:name="_Toc45194880"/>
      <w:bookmarkStart w:id="1002" w:name="_Toc47594292"/>
      <w:bookmarkStart w:id="1003" w:name="_Toc51836923"/>
      <w:bookmarkStart w:id="1004" w:name="_Toc138395247"/>
      <w:r w:rsidRPr="003D4ABF">
        <w:t>6.2.5</w:t>
      </w:r>
      <w:r w:rsidRPr="003D4ABF">
        <w:tab/>
        <w:t>Charging Function (CHF)</w:t>
      </w:r>
      <w:bookmarkEnd w:id="997"/>
      <w:bookmarkEnd w:id="998"/>
      <w:bookmarkEnd w:id="999"/>
      <w:bookmarkEnd w:id="1000"/>
      <w:bookmarkEnd w:id="1001"/>
      <w:bookmarkEnd w:id="1002"/>
      <w:bookmarkEnd w:id="1003"/>
      <w:bookmarkEnd w:id="1004"/>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005" w:name="_Toc19197379"/>
      <w:bookmarkStart w:id="1006" w:name="_Toc27896532"/>
      <w:bookmarkStart w:id="1007" w:name="_Toc36192700"/>
      <w:bookmarkStart w:id="1008" w:name="_Toc37076431"/>
      <w:bookmarkStart w:id="1009" w:name="_Toc45194881"/>
      <w:bookmarkStart w:id="1010" w:name="_Toc47594293"/>
      <w:bookmarkStart w:id="1011" w:name="_Toc51836924"/>
      <w:bookmarkStart w:id="1012" w:name="_Toc138395248"/>
      <w:r w:rsidRPr="003D4ABF">
        <w:t>6.2.6</w:t>
      </w:r>
      <w:r w:rsidRPr="003D4ABF">
        <w:tab/>
        <w:t>Void</w:t>
      </w:r>
      <w:bookmarkEnd w:id="1005"/>
      <w:bookmarkEnd w:id="1006"/>
      <w:bookmarkEnd w:id="1007"/>
      <w:bookmarkEnd w:id="1008"/>
      <w:bookmarkEnd w:id="1009"/>
      <w:bookmarkEnd w:id="1010"/>
      <w:bookmarkEnd w:id="1011"/>
      <w:bookmarkEnd w:id="1012"/>
    </w:p>
    <w:p w14:paraId="1BB96BC4" w14:textId="77777777" w:rsidR="00787F8E" w:rsidRPr="003D4ABF" w:rsidRDefault="00787F8E" w:rsidP="00787F8E"/>
    <w:p w14:paraId="33680C6E" w14:textId="77777777" w:rsidR="00787F8E" w:rsidRPr="003D4ABF" w:rsidRDefault="00787F8E" w:rsidP="00787F8E">
      <w:pPr>
        <w:pStyle w:val="Heading3"/>
      </w:pPr>
      <w:bookmarkStart w:id="1013" w:name="_Toc19197380"/>
      <w:bookmarkStart w:id="1014" w:name="_Toc27896533"/>
      <w:bookmarkStart w:id="1015" w:name="_Toc36192701"/>
      <w:bookmarkStart w:id="1016" w:name="_Toc37076432"/>
      <w:bookmarkStart w:id="1017" w:name="_Toc45194882"/>
      <w:bookmarkStart w:id="1018" w:name="_Toc47594294"/>
      <w:bookmarkStart w:id="1019" w:name="_Toc51836925"/>
      <w:bookmarkStart w:id="1020" w:name="_Toc138395249"/>
      <w:r w:rsidRPr="003D4ABF">
        <w:lastRenderedPageBreak/>
        <w:t>6.2.7</w:t>
      </w:r>
      <w:r w:rsidRPr="003D4ABF">
        <w:tab/>
        <w:t>Network Exposure Function (NEF)</w:t>
      </w:r>
      <w:bookmarkEnd w:id="1013"/>
      <w:bookmarkEnd w:id="1014"/>
      <w:bookmarkEnd w:id="1015"/>
      <w:bookmarkEnd w:id="1016"/>
      <w:bookmarkEnd w:id="1017"/>
      <w:bookmarkEnd w:id="1018"/>
      <w:bookmarkEnd w:id="1019"/>
      <w:bookmarkEnd w:id="1020"/>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1B2A10CA" w14:textId="535AF554" w:rsidR="00DF7AD0" w:rsidRPr="003D4ABF" w:rsidRDefault="00DF7AD0" w:rsidP="00DF7AD0">
      <w:pPr>
        <w:pStyle w:val="B1"/>
      </w:pPr>
      <w:bookmarkStart w:id="1021" w:name="_Toc19197381"/>
      <w:bookmarkStart w:id="1022" w:name="_Toc27896534"/>
      <w:bookmarkStart w:id="1023" w:name="_Toc36192702"/>
      <w:bookmarkStart w:id="1024" w:name="_Toc37076433"/>
      <w:bookmarkStart w:id="1025" w:name="_Toc45194883"/>
      <w:bookmarkStart w:id="1026" w:name="_Toc47594295"/>
      <w:bookmarkStart w:id="1027" w:name="_Toc51836926"/>
      <w:r>
        <w:t>-</w:t>
      </w:r>
      <w:r>
        <w:tab/>
        <w:t>Negotiations for PDTQ.</w:t>
      </w:r>
    </w:p>
    <w:p w14:paraId="6EF64323" w14:textId="77777777" w:rsidR="00787F8E" w:rsidRPr="003D4ABF" w:rsidRDefault="00787F8E" w:rsidP="00787F8E">
      <w:pPr>
        <w:pStyle w:val="Heading3"/>
      </w:pPr>
      <w:bookmarkStart w:id="1028" w:name="_Toc138395250"/>
      <w:r w:rsidRPr="003D4ABF">
        <w:t>6.2.8</w:t>
      </w:r>
      <w:r w:rsidRPr="003D4ABF">
        <w:tab/>
        <w:t>Access and Mobility Management Function (AMF)</w:t>
      </w:r>
      <w:bookmarkEnd w:id="1021"/>
      <w:bookmarkEnd w:id="1022"/>
      <w:bookmarkEnd w:id="1023"/>
      <w:bookmarkEnd w:id="1024"/>
      <w:bookmarkEnd w:id="1025"/>
      <w:bookmarkEnd w:id="1026"/>
      <w:bookmarkEnd w:id="1027"/>
      <w:bookmarkEnd w:id="1028"/>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29" w:name="_Toc19197382"/>
      <w:bookmarkStart w:id="1030" w:name="_Toc27896535"/>
      <w:bookmarkStart w:id="1031" w:name="_Toc36192703"/>
      <w:bookmarkStart w:id="1032" w:name="_Toc37076434"/>
      <w:bookmarkStart w:id="1033" w:name="_Toc45194884"/>
      <w:bookmarkStart w:id="1034" w:name="_Toc47594296"/>
      <w:bookmarkStart w:id="1035" w:name="_Toc51836927"/>
      <w:bookmarkStart w:id="1036" w:name="_Toc138395251"/>
      <w:r w:rsidRPr="003D4ABF">
        <w:t>6.2.9</w:t>
      </w:r>
      <w:r w:rsidRPr="003D4ABF">
        <w:tab/>
        <w:t>Network Data Analytics Function (NWDAF)</w:t>
      </w:r>
      <w:bookmarkEnd w:id="1029"/>
      <w:bookmarkEnd w:id="1030"/>
      <w:bookmarkEnd w:id="1031"/>
      <w:bookmarkEnd w:id="1032"/>
      <w:bookmarkEnd w:id="1033"/>
      <w:bookmarkEnd w:id="1034"/>
      <w:bookmarkEnd w:id="1035"/>
      <w:bookmarkEnd w:id="1036"/>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37" w:name="_Toc19197383"/>
      <w:bookmarkStart w:id="1038" w:name="_Toc27896536"/>
      <w:bookmarkStart w:id="1039" w:name="_Toc36192704"/>
      <w:bookmarkStart w:id="1040" w:name="_Toc37076435"/>
      <w:bookmarkStart w:id="1041" w:name="_Toc45194885"/>
      <w:bookmarkStart w:id="1042" w:name="_Toc47594297"/>
      <w:bookmarkStart w:id="1043" w:name="_Toc51836928"/>
      <w:bookmarkStart w:id="1044" w:name="_Toc138395252"/>
      <w:r w:rsidRPr="003D4ABF">
        <w:t>6.2.10</w:t>
      </w:r>
      <w:r w:rsidR="003D4ABF">
        <w:tab/>
        <w:t>Void</w:t>
      </w:r>
      <w:bookmarkEnd w:id="1044"/>
    </w:p>
    <w:p w14:paraId="6C75D82B" w14:textId="2BFC4370" w:rsidR="004B2724" w:rsidRPr="003D4ABF" w:rsidRDefault="004B2724" w:rsidP="004B2724"/>
    <w:p w14:paraId="335FED14" w14:textId="4198C2B6" w:rsidR="006936AF" w:rsidRPr="003D4ABF" w:rsidRDefault="006936AF" w:rsidP="006936AF">
      <w:pPr>
        <w:pStyle w:val="Heading3"/>
      </w:pPr>
      <w:bookmarkStart w:id="1045" w:name="_Toc138395253"/>
      <w:r>
        <w:t>6.2.11</w:t>
      </w:r>
      <w:r>
        <w:tab/>
        <w:t>Time Sensitive Communication and Time Synchronization Function (TSCTSF)</w:t>
      </w:r>
      <w:bookmarkEnd w:id="1045"/>
    </w:p>
    <w:p w14:paraId="0216ED03" w14:textId="1F27A41D" w:rsidR="006936AF" w:rsidRPr="003D4ABF" w:rsidRDefault="006936AF" w:rsidP="006936AF">
      <w:r>
        <w:t xml:space="preserve">The Time Sensitive Communication and Time Synchronization Function (TSCTSF) is defined in </w:t>
      </w:r>
      <w:r w:rsidR="0086681B">
        <w:t>TS</w:t>
      </w:r>
      <w:r w:rsidR="0086681B">
        <w:t> </w:t>
      </w:r>
      <w:r w:rsidR="0086681B">
        <w:t>23.501</w:t>
      </w:r>
      <w:r w:rsidR="0086681B">
        <w:t> </w:t>
      </w:r>
      <w:r w:rsidR="0086681B">
        <w:t>[</w:t>
      </w:r>
      <w:r>
        <w:t>2].</w:t>
      </w:r>
    </w:p>
    <w:p w14:paraId="6BD4AF0E" w14:textId="77777777" w:rsidR="00787F8E" w:rsidRPr="003D4ABF" w:rsidRDefault="00787F8E" w:rsidP="00787F8E">
      <w:pPr>
        <w:pStyle w:val="Heading2"/>
      </w:pPr>
      <w:bookmarkStart w:id="1046" w:name="_Toc138395254"/>
      <w:r w:rsidRPr="003D4ABF">
        <w:t>6.3</w:t>
      </w:r>
      <w:r w:rsidRPr="003D4ABF">
        <w:tab/>
        <w:t>Policy and charging control rule</w:t>
      </w:r>
      <w:bookmarkEnd w:id="1037"/>
      <w:bookmarkEnd w:id="1038"/>
      <w:bookmarkEnd w:id="1039"/>
      <w:bookmarkEnd w:id="1040"/>
      <w:bookmarkEnd w:id="1041"/>
      <w:bookmarkEnd w:id="1042"/>
      <w:bookmarkEnd w:id="1043"/>
      <w:bookmarkEnd w:id="1046"/>
    </w:p>
    <w:p w14:paraId="594C9582" w14:textId="77777777" w:rsidR="00787F8E" w:rsidRPr="003D4ABF" w:rsidRDefault="00787F8E" w:rsidP="00787F8E">
      <w:pPr>
        <w:pStyle w:val="Heading3"/>
      </w:pPr>
      <w:bookmarkStart w:id="1047" w:name="_Toc19197384"/>
      <w:bookmarkStart w:id="1048" w:name="_Toc27896537"/>
      <w:bookmarkStart w:id="1049" w:name="_Toc36192705"/>
      <w:bookmarkStart w:id="1050" w:name="_Toc37076436"/>
      <w:bookmarkStart w:id="1051" w:name="_Toc45194886"/>
      <w:bookmarkStart w:id="1052" w:name="_Toc47594298"/>
      <w:bookmarkStart w:id="1053" w:name="_Toc51836929"/>
      <w:bookmarkStart w:id="1054" w:name="_Toc138395255"/>
      <w:r w:rsidRPr="003D4ABF">
        <w:t>6.3.1</w:t>
      </w:r>
      <w:r w:rsidRPr="003D4ABF">
        <w:tab/>
        <w:t>General</w:t>
      </w:r>
      <w:bookmarkEnd w:id="1047"/>
      <w:bookmarkEnd w:id="1048"/>
      <w:bookmarkEnd w:id="1049"/>
      <w:bookmarkEnd w:id="1050"/>
      <w:bookmarkEnd w:id="1051"/>
      <w:bookmarkEnd w:id="1052"/>
      <w:bookmarkEnd w:id="1053"/>
      <w:bookmarkEnd w:id="1054"/>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lastRenderedPageBreak/>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lastRenderedPageBreak/>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844BD5">
            <w:pPr>
              <w:pStyle w:val="TAL"/>
              <w:rPr>
                <w:b/>
                <w:szCs w:val="18"/>
              </w:rPr>
            </w:pPr>
            <w:r w:rsidRPr="003D4ABF">
              <w:rPr>
                <w:b/>
                <w:szCs w:val="18"/>
              </w:rPr>
              <w:t>Charging</w:t>
            </w:r>
          </w:p>
        </w:tc>
        <w:tc>
          <w:tcPr>
            <w:tcW w:w="2912"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B267EA">
        <w:trPr>
          <w:cantSplit/>
        </w:trPr>
        <w:tc>
          <w:tcPr>
            <w:tcW w:w="1980"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2912"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844BD5">
            <w:pPr>
              <w:pStyle w:val="TAL"/>
              <w:rPr>
                <w:szCs w:val="18"/>
              </w:rPr>
            </w:pPr>
            <w:r w:rsidRPr="003D4ABF">
              <w:rPr>
                <w:szCs w:val="18"/>
              </w:rPr>
              <w:t>Service identifier</w:t>
            </w:r>
          </w:p>
        </w:tc>
        <w:tc>
          <w:tcPr>
            <w:tcW w:w="2912"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844BD5">
            <w:pPr>
              <w:pStyle w:val="TAL"/>
              <w:rPr>
                <w:szCs w:val="18"/>
              </w:rPr>
            </w:pPr>
            <w:r w:rsidRPr="003D4ABF">
              <w:rPr>
                <w:szCs w:val="18"/>
              </w:rPr>
              <w:t>Sponsor Identifier</w:t>
            </w:r>
          </w:p>
        </w:tc>
        <w:tc>
          <w:tcPr>
            <w:tcW w:w="2912"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2912"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844BD5">
            <w:pPr>
              <w:pStyle w:val="TAL"/>
              <w:rPr>
                <w:szCs w:val="18"/>
              </w:rPr>
            </w:pPr>
            <w:r w:rsidRPr="003D4ABF">
              <w:rPr>
                <w:szCs w:val="18"/>
              </w:rPr>
              <w:t>Charging method</w:t>
            </w:r>
          </w:p>
        </w:tc>
        <w:tc>
          <w:tcPr>
            <w:tcW w:w="2912"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2912"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2912"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2912"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2912"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844BD5">
            <w:pPr>
              <w:pStyle w:val="TAL"/>
              <w:rPr>
                <w:b/>
                <w:szCs w:val="18"/>
              </w:rPr>
            </w:pPr>
            <w:r w:rsidRPr="003D4ABF">
              <w:rPr>
                <w:b/>
                <w:szCs w:val="18"/>
              </w:rPr>
              <w:t>Policy control</w:t>
            </w:r>
          </w:p>
        </w:tc>
        <w:tc>
          <w:tcPr>
            <w:tcW w:w="2912"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B267EA">
        <w:trPr>
          <w:cantSplit/>
        </w:trPr>
        <w:tc>
          <w:tcPr>
            <w:tcW w:w="1980" w:type="dxa"/>
          </w:tcPr>
          <w:p w14:paraId="50A8C1AA" w14:textId="77777777" w:rsidR="00787F8E" w:rsidRPr="003D4ABF" w:rsidRDefault="00787F8E" w:rsidP="00844BD5">
            <w:pPr>
              <w:pStyle w:val="TAL"/>
              <w:rPr>
                <w:szCs w:val="18"/>
              </w:rPr>
            </w:pPr>
            <w:r w:rsidRPr="003D4ABF">
              <w:rPr>
                <w:szCs w:val="18"/>
              </w:rPr>
              <w:t>Gate status</w:t>
            </w:r>
          </w:p>
        </w:tc>
        <w:tc>
          <w:tcPr>
            <w:tcW w:w="2912"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844BD5">
            <w:pPr>
              <w:pStyle w:val="TAL"/>
              <w:rPr>
                <w:szCs w:val="18"/>
              </w:rPr>
            </w:pPr>
            <w:r w:rsidRPr="003D4ABF">
              <w:rPr>
                <w:szCs w:val="18"/>
              </w:rPr>
              <w:t>5G QoS Identifier (5QI)</w:t>
            </w:r>
          </w:p>
        </w:tc>
        <w:tc>
          <w:tcPr>
            <w:tcW w:w="2912"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844BD5">
            <w:pPr>
              <w:pStyle w:val="TAL"/>
              <w:rPr>
                <w:szCs w:val="18"/>
              </w:rPr>
            </w:pPr>
            <w:r w:rsidRPr="003D4ABF">
              <w:t>QoS Notification Control (QNC)</w:t>
            </w:r>
          </w:p>
        </w:tc>
        <w:tc>
          <w:tcPr>
            <w:tcW w:w="2912"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2912"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844BD5">
            <w:pPr>
              <w:pStyle w:val="TAL"/>
              <w:rPr>
                <w:szCs w:val="18"/>
              </w:rPr>
            </w:pPr>
            <w:r w:rsidRPr="003D4ABF">
              <w:rPr>
                <w:szCs w:val="18"/>
              </w:rPr>
              <w:t>UL-maximum bitrate</w:t>
            </w:r>
          </w:p>
        </w:tc>
        <w:tc>
          <w:tcPr>
            <w:tcW w:w="2912"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844BD5">
            <w:pPr>
              <w:pStyle w:val="TAL"/>
              <w:rPr>
                <w:szCs w:val="18"/>
              </w:rPr>
            </w:pPr>
            <w:r w:rsidRPr="003D4ABF">
              <w:rPr>
                <w:szCs w:val="18"/>
              </w:rPr>
              <w:t>DL-maximum bitrate</w:t>
            </w:r>
          </w:p>
        </w:tc>
        <w:tc>
          <w:tcPr>
            <w:tcW w:w="2912"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844BD5">
            <w:pPr>
              <w:pStyle w:val="TAL"/>
              <w:rPr>
                <w:szCs w:val="18"/>
              </w:rPr>
            </w:pPr>
            <w:r w:rsidRPr="003D4ABF">
              <w:rPr>
                <w:szCs w:val="18"/>
              </w:rPr>
              <w:t>UL-guaranteed bitrate</w:t>
            </w:r>
          </w:p>
        </w:tc>
        <w:tc>
          <w:tcPr>
            <w:tcW w:w="2912"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844BD5">
            <w:pPr>
              <w:pStyle w:val="TAL"/>
              <w:rPr>
                <w:szCs w:val="18"/>
              </w:rPr>
            </w:pPr>
            <w:r w:rsidRPr="003D4ABF">
              <w:rPr>
                <w:szCs w:val="18"/>
              </w:rPr>
              <w:t>DL-guaranteed bitrate</w:t>
            </w:r>
          </w:p>
        </w:tc>
        <w:tc>
          <w:tcPr>
            <w:tcW w:w="2912"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844BD5">
            <w:pPr>
              <w:pStyle w:val="TAL"/>
              <w:rPr>
                <w:szCs w:val="18"/>
              </w:rPr>
            </w:pPr>
            <w:r w:rsidRPr="003D4ABF">
              <w:rPr>
                <w:szCs w:val="18"/>
              </w:rPr>
              <w:t>UL sharing indication</w:t>
            </w:r>
          </w:p>
        </w:tc>
        <w:tc>
          <w:tcPr>
            <w:tcW w:w="2912"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844BD5">
            <w:pPr>
              <w:pStyle w:val="TAL"/>
              <w:rPr>
                <w:szCs w:val="18"/>
              </w:rPr>
            </w:pPr>
            <w:r w:rsidRPr="003D4ABF">
              <w:rPr>
                <w:szCs w:val="18"/>
              </w:rPr>
              <w:t>DL sharing indication</w:t>
            </w:r>
          </w:p>
        </w:tc>
        <w:tc>
          <w:tcPr>
            <w:tcW w:w="2912"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844BD5">
            <w:pPr>
              <w:pStyle w:val="TAL"/>
              <w:rPr>
                <w:szCs w:val="18"/>
              </w:rPr>
            </w:pPr>
            <w:r w:rsidRPr="003D4ABF">
              <w:rPr>
                <w:szCs w:val="18"/>
              </w:rPr>
              <w:t>Redirect</w:t>
            </w:r>
          </w:p>
        </w:tc>
        <w:tc>
          <w:tcPr>
            <w:tcW w:w="2912"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844BD5">
            <w:pPr>
              <w:pStyle w:val="TAL"/>
              <w:rPr>
                <w:szCs w:val="18"/>
              </w:rPr>
            </w:pPr>
            <w:r w:rsidRPr="003D4ABF">
              <w:rPr>
                <w:szCs w:val="18"/>
              </w:rPr>
              <w:lastRenderedPageBreak/>
              <w:t>Redirect Destination</w:t>
            </w:r>
          </w:p>
        </w:tc>
        <w:tc>
          <w:tcPr>
            <w:tcW w:w="2912"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844BD5">
            <w:pPr>
              <w:pStyle w:val="TAL"/>
              <w:rPr>
                <w:szCs w:val="18"/>
              </w:rPr>
            </w:pPr>
            <w:r w:rsidRPr="003D4ABF">
              <w:rPr>
                <w:szCs w:val="18"/>
              </w:rPr>
              <w:t>ARP</w:t>
            </w:r>
          </w:p>
        </w:tc>
        <w:tc>
          <w:tcPr>
            <w:tcW w:w="2912"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844BD5">
            <w:pPr>
              <w:pStyle w:val="TAL"/>
              <w:rPr>
                <w:szCs w:val="18"/>
              </w:rPr>
            </w:pPr>
            <w:r w:rsidRPr="003D4ABF">
              <w:t>Bind to QoS Flow associated with the default QoS rule</w:t>
            </w:r>
          </w:p>
        </w:tc>
        <w:tc>
          <w:tcPr>
            <w:tcW w:w="2912"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2912"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844BD5">
            <w:pPr>
              <w:pStyle w:val="TAL"/>
              <w:rPr>
                <w:b/>
                <w:szCs w:val="18"/>
              </w:rPr>
            </w:pPr>
            <w:r w:rsidRPr="003D4ABF">
              <w:rPr>
                <w:szCs w:val="18"/>
              </w:rPr>
              <w:t>PS to CS session continuity</w:t>
            </w:r>
          </w:p>
        </w:tc>
        <w:tc>
          <w:tcPr>
            <w:tcW w:w="2912"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2912"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DE0A8B">
            <w:pPr>
              <w:pStyle w:val="TAL"/>
              <w:rPr>
                <w:szCs w:val="18"/>
              </w:rPr>
            </w:pPr>
            <w:r>
              <w:rPr>
                <w:szCs w:val="18"/>
              </w:rPr>
              <w:t>Precedence for TFT packet filter allocation</w:t>
            </w:r>
          </w:p>
        </w:tc>
        <w:tc>
          <w:tcPr>
            <w:tcW w:w="2912"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B267EA">
            <w:pPr>
              <w:pStyle w:val="TAL"/>
              <w:rPr>
                <w:szCs w:val="18"/>
              </w:rPr>
            </w:pPr>
            <w:r>
              <w:rPr>
                <w:szCs w:val="18"/>
              </w:rPr>
              <w:t>ECN marking for L4S</w:t>
            </w:r>
          </w:p>
          <w:p w14:paraId="513D1801" w14:textId="782C3550" w:rsidR="00B267EA" w:rsidRPr="003D4ABF" w:rsidRDefault="00B267EA" w:rsidP="00B267EA">
            <w:pPr>
              <w:pStyle w:val="TAL"/>
              <w:rPr>
                <w:szCs w:val="18"/>
              </w:rPr>
            </w:pPr>
            <w:r>
              <w:rPr>
                <w:szCs w:val="18"/>
              </w:rPr>
              <w:t>(NOTE 32)</w:t>
            </w:r>
          </w:p>
        </w:tc>
        <w:tc>
          <w:tcPr>
            <w:tcW w:w="2912" w:type="dxa"/>
          </w:tcPr>
          <w:p w14:paraId="2FCEC16B" w14:textId="26C86E97" w:rsidR="00B267EA" w:rsidRPr="003D4ABF" w:rsidRDefault="00B267EA" w:rsidP="00B267EA">
            <w:pPr>
              <w:pStyle w:val="TAL"/>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B267EA">
            <w:pPr>
              <w:pStyle w:val="TAL"/>
              <w:rPr>
                <w:szCs w:val="18"/>
              </w:rPr>
            </w:pPr>
            <w:r>
              <w:rPr>
                <w:szCs w:val="18"/>
              </w:rPr>
              <w:t>Conditional</w:t>
            </w:r>
          </w:p>
        </w:tc>
        <w:tc>
          <w:tcPr>
            <w:tcW w:w="1748" w:type="dxa"/>
          </w:tcPr>
          <w:p w14:paraId="6BC27240" w14:textId="25DA7CD1" w:rsidR="00B267EA" w:rsidRPr="003D4ABF" w:rsidRDefault="00B267EA" w:rsidP="00B267EA">
            <w:pPr>
              <w:pStyle w:val="TAL"/>
            </w:pPr>
            <w:r w:rsidRPr="003D4ABF">
              <w:rPr>
                <w:rFonts w:eastAsia="SimSun"/>
                <w:lang w:eastAsia="zh-CN"/>
              </w:rPr>
              <w:t>Yes</w:t>
            </w:r>
          </w:p>
        </w:tc>
        <w:tc>
          <w:tcPr>
            <w:tcW w:w="1627" w:type="dxa"/>
          </w:tcPr>
          <w:p w14:paraId="1DA5FD8F" w14:textId="49F32721" w:rsidR="00B267EA" w:rsidRPr="003D4ABF" w:rsidRDefault="00B267EA" w:rsidP="00B267EA">
            <w:pPr>
              <w:pStyle w:val="TAL"/>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B267EA">
            <w:pPr>
              <w:pStyle w:val="TAL"/>
              <w:rPr>
                <w:b/>
                <w:szCs w:val="18"/>
              </w:rPr>
            </w:pPr>
            <w:r w:rsidRPr="003D4ABF">
              <w:rPr>
                <w:b/>
                <w:szCs w:val="18"/>
              </w:rPr>
              <w:t>Access Network Information Reporting</w:t>
            </w:r>
          </w:p>
        </w:tc>
        <w:tc>
          <w:tcPr>
            <w:tcW w:w="2912" w:type="dxa"/>
          </w:tcPr>
          <w:p w14:paraId="4B30E99B" w14:textId="77777777" w:rsidR="00B267EA" w:rsidRPr="003D4ABF" w:rsidRDefault="00B267EA" w:rsidP="00B267E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B267EA">
            <w:pPr>
              <w:pStyle w:val="TAL"/>
              <w:rPr>
                <w:szCs w:val="18"/>
              </w:rPr>
            </w:pPr>
          </w:p>
        </w:tc>
        <w:tc>
          <w:tcPr>
            <w:tcW w:w="1748" w:type="dxa"/>
          </w:tcPr>
          <w:p w14:paraId="4CD9EC43" w14:textId="77777777" w:rsidR="00B267EA" w:rsidRPr="003D4ABF" w:rsidRDefault="00B267EA" w:rsidP="00B267EA">
            <w:pPr>
              <w:pStyle w:val="TAL"/>
            </w:pPr>
          </w:p>
        </w:tc>
        <w:tc>
          <w:tcPr>
            <w:tcW w:w="1627" w:type="dxa"/>
          </w:tcPr>
          <w:p w14:paraId="5F49B070" w14:textId="77777777" w:rsidR="00B267EA" w:rsidRPr="003D4ABF" w:rsidRDefault="00B267EA" w:rsidP="00B267EA">
            <w:pPr>
              <w:pStyle w:val="TAL"/>
            </w:pPr>
          </w:p>
        </w:tc>
      </w:tr>
      <w:tr w:rsidR="00B267EA" w:rsidRPr="003D4ABF" w14:paraId="78B2177D" w14:textId="77777777" w:rsidTr="00B267EA">
        <w:trPr>
          <w:cantSplit/>
        </w:trPr>
        <w:tc>
          <w:tcPr>
            <w:tcW w:w="1980" w:type="dxa"/>
          </w:tcPr>
          <w:p w14:paraId="63E70943" w14:textId="77777777" w:rsidR="00B267EA" w:rsidRPr="003D4ABF" w:rsidRDefault="00B267EA" w:rsidP="00B267EA">
            <w:pPr>
              <w:pStyle w:val="TAL"/>
              <w:rPr>
                <w:szCs w:val="18"/>
              </w:rPr>
            </w:pPr>
            <w:r w:rsidRPr="003D4ABF">
              <w:rPr>
                <w:szCs w:val="18"/>
              </w:rPr>
              <w:lastRenderedPageBreak/>
              <w:t>User Location Report</w:t>
            </w:r>
          </w:p>
        </w:tc>
        <w:tc>
          <w:tcPr>
            <w:tcW w:w="2912" w:type="dxa"/>
          </w:tcPr>
          <w:p w14:paraId="315B4880" w14:textId="77777777" w:rsidR="00B267EA" w:rsidRPr="003D4ABF" w:rsidRDefault="00B267EA" w:rsidP="00B267E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B267EA">
            <w:pPr>
              <w:pStyle w:val="TAL"/>
              <w:rPr>
                <w:szCs w:val="18"/>
              </w:rPr>
            </w:pPr>
          </w:p>
        </w:tc>
        <w:tc>
          <w:tcPr>
            <w:tcW w:w="1748" w:type="dxa"/>
          </w:tcPr>
          <w:p w14:paraId="1219BE4B" w14:textId="77777777" w:rsidR="00B267EA" w:rsidRPr="003D4ABF" w:rsidRDefault="00B267EA" w:rsidP="00B267EA">
            <w:pPr>
              <w:pStyle w:val="TAL"/>
            </w:pPr>
            <w:r w:rsidRPr="003D4ABF">
              <w:t>Yes</w:t>
            </w:r>
          </w:p>
        </w:tc>
        <w:tc>
          <w:tcPr>
            <w:tcW w:w="1627" w:type="dxa"/>
          </w:tcPr>
          <w:p w14:paraId="00A5EE42" w14:textId="77777777" w:rsidR="00B267EA" w:rsidRPr="003D4ABF" w:rsidRDefault="00B267EA" w:rsidP="00B267EA">
            <w:pPr>
              <w:pStyle w:val="TAL"/>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B267E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B267EA">
            <w:pPr>
              <w:pStyle w:val="TAL"/>
              <w:rPr>
                <w:szCs w:val="18"/>
              </w:rPr>
            </w:pPr>
            <w:r w:rsidRPr="003D4ABF">
              <w:rPr>
                <w:szCs w:val="18"/>
              </w:rPr>
              <w:t>The time zone of the UE is to be reported.</w:t>
            </w:r>
          </w:p>
        </w:tc>
        <w:tc>
          <w:tcPr>
            <w:tcW w:w="1364" w:type="dxa"/>
          </w:tcPr>
          <w:p w14:paraId="0E72C620" w14:textId="77777777" w:rsidR="00B267EA" w:rsidRPr="003D4ABF" w:rsidRDefault="00B267EA" w:rsidP="00B267EA">
            <w:pPr>
              <w:pStyle w:val="TAL"/>
              <w:rPr>
                <w:szCs w:val="18"/>
              </w:rPr>
            </w:pPr>
          </w:p>
        </w:tc>
        <w:tc>
          <w:tcPr>
            <w:tcW w:w="1748" w:type="dxa"/>
          </w:tcPr>
          <w:p w14:paraId="64276502" w14:textId="77777777" w:rsidR="00B267EA" w:rsidRPr="003D4ABF" w:rsidRDefault="00B267EA" w:rsidP="00B267EA">
            <w:pPr>
              <w:pStyle w:val="TAL"/>
            </w:pPr>
            <w:r w:rsidRPr="003D4ABF">
              <w:t>Yes</w:t>
            </w:r>
          </w:p>
        </w:tc>
        <w:tc>
          <w:tcPr>
            <w:tcW w:w="1627" w:type="dxa"/>
          </w:tcPr>
          <w:p w14:paraId="565ADE15" w14:textId="77777777" w:rsidR="00B267EA" w:rsidRPr="003D4ABF" w:rsidRDefault="00B267EA" w:rsidP="00B267EA">
            <w:pPr>
              <w:pStyle w:val="TAL"/>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B267EA">
            <w:pPr>
              <w:pStyle w:val="TAL"/>
              <w:rPr>
                <w:b/>
                <w:szCs w:val="18"/>
              </w:rPr>
            </w:pPr>
            <w:r w:rsidRPr="003D4ABF">
              <w:rPr>
                <w:b/>
                <w:szCs w:val="18"/>
              </w:rPr>
              <w:t>Usage Monitoring Control</w:t>
            </w:r>
          </w:p>
        </w:tc>
        <w:tc>
          <w:tcPr>
            <w:tcW w:w="2912" w:type="dxa"/>
          </w:tcPr>
          <w:p w14:paraId="15CEFB13" w14:textId="77777777" w:rsidR="00B267EA" w:rsidRPr="003D4ABF" w:rsidRDefault="00B267EA" w:rsidP="00B267EA">
            <w:pPr>
              <w:pStyle w:val="TAL"/>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B267EA">
            <w:pPr>
              <w:pStyle w:val="TAL"/>
              <w:rPr>
                <w:szCs w:val="18"/>
              </w:rPr>
            </w:pPr>
          </w:p>
        </w:tc>
        <w:tc>
          <w:tcPr>
            <w:tcW w:w="1748" w:type="dxa"/>
          </w:tcPr>
          <w:p w14:paraId="7612BF1A" w14:textId="77777777" w:rsidR="00B267EA" w:rsidRPr="003D4ABF" w:rsidRDefault="00B267EA" w:rsidP="00B267EA">
            <w:pPr>
              <w:pStyle w:val="TAL"/>
            </w:pPr>
          </w:p>
        </w:tc>
        <w:tc>
          <w:tcPr>
            <w:tcW w:w="1627" w:type="dxa"/>
          </w:tcPr>
          <w:p w14:paraId="483A32D8" w14:textId="77777777" w:rsidR="00B267EA" w:rsidRPr="003D4ABF" w:rsidRDefault="00B267EA" w:rsidP="00B267EA">
            <w:pPr>
              <w:pStyle w:val="TAL"/>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B267EA">
            <w:pPr>
              <w:pStyle w:val="TAL"/>
              <w:rPr>
                <w:szCs w:val="18"/>
              </w:rPr>
            </w:pPr>
            <w:r w:rsidRPr="003D4ABF">
              <w:rPr>
                <w:szCs w:val="18"/>
              </w:rPr>
              <w:t>Monitoring key</w:t>
            </w:r>
          </w:p>
          <w:p w14:paraId="31252BFD" w14:textId="77777777" w:rsidR="00B267EA" w:rsidRPr="003D4ABF" w:rsidRDefault="00B267EA" w:rsidP="00B267EA">
            <w:pPr>
              <w:pStyle w:val="TAL"/>
              <w:rPr>
                <w:szCs w:val="18"/>
              </w:rPr>
            </w:pPr>
            <w:r w:rsidRPr="003D4ABF">
              <w:rPr>
                <w:szCs w:val="18"/>
              </w:rPr>
              <w:t>(NOTE 23)</w:t>
            </w:r>
          </w:p>
        </w:tc>
        <w:tc>
          <w:tcPr>
            <w:tcW w:w="2912" w:type="dxa"/>
          </w:tcPr>
          <w:p w14:paraId="7A155795" w14:textId="77777777" w:rsidR="00B267EA" w:rsidRPr="003D4ABF" w:rsidRDefault="00B267EA" w:rsidP="00B267EA">
            <w:pPr>
              <w:pStyle w:val="TAL"/>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B267EA">
            <w:pPr>
              <w:pStyle w:val="TAL"/>
              <w:rPr>
                <w:szCs w:val="18"/>
              </w:rPr>
            </w:pPr>
          </w:p>
        </w:tc>
        <w:tc>
          <w:tcPr>
            <w:tcW w:w="1748" w:type="dxa"/>
          </w:tcPr>
          <w:p w14:paraId="38CB33FE" w14:textId="77777777" w:rsidR="00B267EA" w:rsidRPr="003D4ABF" w:rsidRDefault="00B267EA" w:rsidP="00B267EA">
            <w:pPr>
              <w:pStyle w:val="TAL"/>
            </w:pPr>
            <w:r w:rsidRPr="003D4ABF">
              <w:t>Yes</w:t>
            </w:r>
          </w:p>
        </w:tc>
        <w:tc>
          <w:tcPr>
            <w:tcW w:w="1627" w:type="dxa"/>
          </w:tcPr>
          <w:p w14:paraId="66965B02" w14:textId="77777777" w:rsidR="00B267EA" w:rsidRPr="003D4ABF" w:rsidRDefault="00B267EA" w:rsidP="00B267EA">
            <w:pPr>
              <w:pStyle w:val="TAL"/>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B267EA">
            <w:pPr>
              <w:pStyle w:val="TAL"/>
              <w:rPr>
                <w:szCs w:val="18"/>
              </w:rPr>
            </w:pPr>
            <w:r w:rsidRPr="003D4ABF">
              <w:rPr>
                <w:szCs w:val="18"/>
              </w:rPr>
              <w:t>Indication of exclusion from session level monitoring</w:t>
            </w:r>
          </w:p>
        </w:tc>
        <w:tc>
          <w:tcPr>
            <w:tcW w:w="2912" w:type="dxa"/>
          </w:tcPr>
          <w:p w14:paraId="2972AD5A" w14:textId="77777777" w:rsidR="00B267EA" w:rsidRPr="003D4ABF" w:rsidRDefault="00B267EA" w:rsidP="00B267EA">
            <w:pPr>
              <w:pStyle w:val="TAL"/>
            </w:pPr>
            <w:r w:rsidRPr="003D4ABF">
              <w:t>Indicates that the service data flow shall be excluded from PDU Session usage monitoring</w:t>
            </w:r>
          </w:p>
        </w:tc>
        <w:tc>
          <w:tcPr>
            <w:tcW w:w="1364" w:type="dxa"/>
          </w:tcPr>
          <w:p w14:paraId="2F712485" w14:textId="77777777" w:rsidR="00B267EA" w:rsidRPr="003D4ABF" w:rsidRDefault="00B267EA" w:rsidP="00B267EA">
            <w:pPr>
              <w:pStyle w:val="TAL"/>
              <w:rPr>
                <w:szCs w:val="18"/>
              </w:rPr>
            </w:pPr>
          </w:p>
        </w:tc>
        <w:tc>
          <w:tcPr>
            <w:tcW w:w="1748" w:type="dxa"/>
          </w:tcPr>
          <w:p w14:paraId="2292DF74" w14:textId="77777777" w:rsidR="00B267EA" w:rsidRPr="003D4ABF" w:rsidRDefault="00B267EA" w:rsidP="00B267EA">
            <w:pPr>
              <w:pStyle w:val="TAL"/>
            </w:pPr>
            <w:r w:rsidRPr="003D4ABF">
              <w:t>Yes</w:t>
            </w:r>
          </w:p>
        </w:tc>
        <w:tc>
          <w:tcPr>
            <w:tcW w:w="1627" w:type="dxa"/>
          </w:tcPr>
          <w:p w14:paraId="77933682" w14:textId="77777777" w:rsidR="00B267EA" w:rsidRPr="003D4ABF" w:rsidRDefault="00B267EA" w:rsidP="00B267EA">
            <w:pPr>
              <w:pStyle w:val="TAL"/>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B267EA">
            <w:pPr>
              <w:pStyle w:val="TAL"/>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B267EA">
            <w:pPr>
              <w:pStyle w:val="TAL"/>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B267EA">
            <w:pPr>
              <w:pStyle w:val="TAL"/>
              <w:rPr>
                <w:szCs w:val="18"/>
              </w:rPr>
            </w:pPr>
          </w:p>
        </w:tc>
        <w:tc>
          <w:tcPr>
            <w:tcW w:w="1748" w:type="dxa"/>
          </w:tcPr>
          <w:p w14:paraId="4AB05F3A" w14:textId="77777777" w:rsidR="00B267EA" w:rsidRPr="003D4ABF" w:rsidRDefault="00B267EA" w:rsidP="00B267EA">
            <w:pPr>
              <w:pStyle w:val="TAL"/>
            </w:pPr>
          </w:p>
        </w:tc>
        <w:tc>
          <w:tcPr>
            <w:tcW w:w="1627" w:type="dxa"/>
          </w:tcPr>
          <w:p w14:paraId="6B42048A" w14:textId="77777777" w:rsidR="00B267EA" w:rsidRPr="003D4ABF" w:rsidRDefault="00B267EA" w:rsidP="00B267EA">
            <w:pPr>
              <w:pStyle w:val="TAL"/>
            </w:pPr>
          </w:p>
        </w:tc>
      </w:tr>
      <w:tr w:rsidR="00B267EA" w:rsidRPr="003D4ABF" w14:paraId="43366E6D" w14:textId="77777777" w:rsidTr="00B267EA">
        <w:trPr>
          <w:cantSplit/>
        </w:trPr>
        <w:tc>
          <w:tcPr>
            <w:tcW w:w="1980" w:type="dxa"/>
          </w:tcPr>
          <w:p w14:paraId="666BC98E" w14:textId="77777777" w:rsidR="00B267EA" w:rsidRPr="003D4ABF" w:rsidRDefault="00B267EA" w:rsidP="00B267EA">
            <w:pPr>
              <w:pStyle w:val="TAL"/>
              <w:rPr>
                <w:szCs w:val="18"/>
              </w:rPr>
            </w:pPr>
            <w:r w:rsidRPr="003D4ABF">
              <w:t>Traffic steering policy identifier(s)</w:t>
            </w:r>
          </w:p>
        </w:tc>
        <w:tc>
          <w:tcPr>
            <w:tcW w:w="2912" w:type="dxa"/>
          </w:tcPr>
          <w:p w14:paraId="50203FAD" w14:textId="77777777" w:rsidR="00B267EA" w:rsidRPr="003D4ABF" w:rsidRDefault="00B267EA" w:rsidP="00B267EA">
            <w:pPr>
              <w:pStyle w:val="TAL"/>
              <w:rPr>
                <w:szCs w:val="18"/>
              </w:rPr>
            </w:pPr>
            <w:r w:rsidRPr="003D4ABF">
              <w:rPr>
                <w:szCs w:val="18"/>
              </w:rPr>
              <w:t>Reference to a pre-configured traffic steering policy at the SMF</w:t>
            </w:r>
          </w:p>
          <w:p w14:paraId="0037A9B1" w14:textId="77777777" w:rsidR="00B267EA" w:rsidRPr="003D4ABF" w:rsidRDefault="00B267EA" w:rsidP="00B267EA">
            <w:pPr>
              <w:pStyle w:val="TAL"/>
              <w:rPr>
                <w:szCs w:val="18"/>
              </w:rPr>
            </w:pPr>
            <w:r w:rsidRPr="003D4ABF">
              <w:rPr>
                <w:szCs w:val="18"/>
              </w:rPr>
              <w:t>(NOTE 12).</w:t>
            </w:r>
          </w:p>
        </w:tc>
        <w:tc>
          <w:tcPr>
            <w:tcW w:w="1364" w:type="dxa"/>
          </w:tcPr>
          <w:p w14:paraId="7275969B" w14:textId="77777777" w:rsidR="00B267EA" w:rsidRPr="003D4ABF" w:rsidRDefault="00B267EA" w:rsidP="00B267EA">
            <w:pPr>
              <w:pStyle w:val="TAL"/>
              <w:rPr>
                <w:szCs w:val="18"/>
              </w:rPr>
            </w:pPr>
          </w:p>
        </w:tc>
        <w:tc>
          <w:tcPr>
            <w:tcW w:w="1748" w:type="dxa"/>
          </w:tcPr>
          <w:p w14:paraId="241FB811" w14:textId="77777777" w:rsidR="00B267EA" w:rsidRPr="003D4ABF" w:rsidRDefault="00B267EA" w:rsidP="00B267EA">
            <w:pPr>
              <w:pStyle w:val="TAL"/>
            </w:pPr>
            <w:r w:rsidRPr="003D4ABF">
              <w:t>Yes</w:t>
            </w:r>
          </w:p>
        </w:tc>
        <w:tc>
          <w:tcPr>
            <w:tcW w:w="1627" w:type="dxa"/>
          </w:tcPr>
          <w:p w14:paraId="6FE51A7F" w14:textId="77777777" w:rsidR="00B267EA" w:rsidRPr="003D4ABF" w:rsidRDefault="00B267EA" w:rsidP="00B267EA">
            <w:pPr>
              <w:pStyle w:val="TAL"/>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B267EA">
            <w:pPr>
              <w:pStyle w:val="TAL"/>
              <w:rPr>
                <w:szCs w:val="18"/>
              </w:rPr>
            </w:pPr>
            <w:r>
              <w:rPr>
                <w:szCs w:val="18"/>
              </w:rPr>
              <w:t>Metadata</w:t>
            </w:r>
          </w:p>
        </w:tc>
        <w:tc>
          <w:tcPr>
            <w:tcW w:w="2912" w:type="dxa"/>
          </w:tcPr>
          <w:p w14:paraId="39C6C052" w14:textId="5FF7F6EC" w:rsidR="00B267EA" w:rsidRPr="003D4ABF" w:rsidRDefault="00B267EA" w:rsidP="00B267EA">
            <w:pPr>
              <w:pStyle w:val="TAL"/>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B267EA">
            <w:pPr>
              <w:pStyle w:val="TAL"/>
              <w:rPr>
                <w:szCs w:val="18"/>
              </w:rPr>
            </w:pPr>
          </w:p>
        </w:tc>
        <w:tc>
          <w:tcPr>
            <w:tcW w:w="1748" w:type="dxa"/>
          </w:tcPr>
          <w:p w14:paraId="05DB44EC" w14:textId="6D02DFFF" w:rsidR="00B267EA" w:rsidRPr="003D4ABF" w:rsidRDefault="00B267EA" w:rsidP="00B267EA">
            <w:pPr>
              <w:pStyle w:val="TAL"/>
            </w:pPr>
            <w:r w:rsidRPr="003D4ABF">
              <w:t>Yes</w:t>
            </w:r>
          </w:p>
        </w:tc>
        <w:tc>
          <w:tcPr>
            <w:tcW w:w="1627" w:type="dxa"/>
          </w:tcPr>
          <w:p w14:paraId="47EFD146" w14:textId="22582157" w:rsidR="00B267EA" w:rsidRPr="003D4ABF" w:rsidRDefault="00B267EA" w:rsidP="00B267EA">
            <w:pPr>
              <w:pStyle w:val="TAL"/>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B267EA">
            <w:pPr>
              <w:pStyle w:val="TAL"/>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B267EA">
            <w:pPr>
              <w:pStyle w:val="TAL"/>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B267EA">
            <w:pPr>
              <w:pStyle w:val="TAL"/>
              <w:rPr>
                <w:szCs w:val="18"/>
              </w:rPr>
            </w:pPr>
          </w:p>
        </w:tc>
        <w:tc>
          <w:tcPr>
            <w:tcW w:w="1748" w:type="dxa"/>
          </w:tcPr>
          <w:p w14:paraId="6B816D0D" w14:textId="77777777" w:rsidR="00B267EA" w:rsidRPr="003D4ABF" w:rsidRDefault="00B267EA" w:rsidP="00B267EA">
            <w:pPr>
              <w:pStyle w:val="TAL"/>
            </w:pPr>
          </w:p>
        </w:tc>
        <w:tc>
          <w:tcPr>
            <w:tcW w:w="1627" w:type="dxa"/>
          </w:tcPr>
          <w:p w14:paraId="5F418D6C" w14:textId="77777777" w:rsidR="00B267EA" w:rsidRPr="003D4ABF" w:rsidRDefault="00B267EA" w:rsidP="00B267EA">
            <w:pPr>
              <w:pStyle w:val="TAL"/>
            </w:pPr>
          </w:p>
        </w:tc>
      </w:tr>
      <w:tr w:rsidR="00B267EA" w:rsidRPr="003D4ABF" w14:paraId="35919C13" w14:textId="77777777" w:rsidTr="00B267EA">
        <w:trPr>
          <w:cantSplit/>
        </w:trPr>
        <w:tc>
          <w:tcPr>
            <w:tcW w:w="1980" w:type="dxa"/>
          </w:tcPr>
          <w:p w14:paraId="28EF88A4" w14:textId="77777777" w:rsidR="00B267EA" w:rsidRPr="003D4ABF" w:rsidRDefault="00B267EA" w:rsidP="00B267EA">
            <w:pPr>
              <w:pStyle w:val="TAL"/>
              <w:rPr>
                <w:b/>
                <w:szCs w:val="18"/>
              </w:rPr>
            </w:pPr>
            <w:r w:rsidRPr="003D4ABF">
              <w:t>Data Network Access Identifier</w:t>
            </w:r>
          </w:p>
        </w:tc>
        <w:tc>
          <w:tcPr>
            <w:tcW w:w="2912" w:type="dxa"/>
          </w:tcPr>
          <w:p w14:paraId="0859CD54" w14:textId="57ED564E" w:rsidR="00B267EA" w:rsidRPr="003D4ABF" w:rsidRDefault="00B267EA" w:rsidP="00B267EA">
            <w:pPr>
              <w:pStyle w:val="TAL"/>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B267EA">
            <w:pPr>
              <w:pStyle w:val="TAL"/>
              <w:rPr>
                <w:szCs w:val="18"/>
              </w:rPr>
            </w:pPr>
          </w:p>
        </w:tc>
        <w:tc>
          <w:tcPr>
            <w:tcW w:w="1748" w:type="dxa"/>
          </w:tcPr>
          <w:p w14:paraId="030D70B3" w14:textId="77777777" w:rsidR="00B267EA" w:rsidRPr="003D4ABF" w:rsidRDefault="00B267EA" w:rsidP="00B267EA">
            <w:pPr>
              <w:pStyle w:val="TAL"/>
            </w:pPr>
            <w:r w:rsidRPr="003D4ABF">
              <w:t>Yes</w:t>
            </w:r>
          </w:p>
        </w:tc>
        <w:tc>
          <w:tcPr>
            <w:tcW w:w="1627" w:type="dxa"/>
          </w:tcPr>
          <w:p w14:paraId="35A928DE" w14:textId="77777777" w:rsidR="00B267EA" w:rsidRPr="003D4ABF" w:rsidRDefault="00B267EA" w:rsidP="00B267EA">
            <w:pPr>
              <w:pStyle w:val="TAL"/>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B267EA">
            <w:pPr>
              <w:pStyle w:val="TAL"/>
              <w:rPr>
                <w:szCs w:val="18"/>
              </w:rPr>
            </w:pPr>
            <w:r w:rsidRPr="003D4ABF">
              <w:t>Per DNAI: Traffic steering policy identifier</w:t>
            </w:r>
          </w:p>
        </w:tc>
        <w:tc>
          <w:tcPr>
            <w:tcW w:w="2912" w:type="dxa"/>
          </w:tcPr>
          <w:p w14:paraId="38948784" w14:textId="77777777" w:rsidR="00B267EA" w:rsidRPr="003D4ABF" w:rsidRDefault="00B267EA" w:rsidP="00B267EA">
            <w:pPr>
              <w:pStyle w:val="TAL"/>
              <w:rPr>
                <w:szCs w:val="18"/>
              </w:rPr>
            </w:pPr>
            <w:r w:rsidRPr="003D4ABF">
              <w:rPr>
                <w:szCs w:val="18"/>
              </w:rPr>
              <w:t>Reference to a pre-configured traffic steering policy at the SMF</w:t>
            </w:r>
          </w:p>
          <w:p w14:paraId="351F944B" w14:textId="77777777" w:rsidR="00B267EA" w:rsidRPr="003D4ABF" w:rsidRDefault="00B267EA" w:rsidP="00B267EA">
            <w:pPr>
              <w:pStyle w:val="TAL"/>
              <w:rPr>
                <w:szCs w:val="18"/>
              </w:rPr>
            </w:pPr>
            <w:r w:rsidRPr="003D4ABF">
              <w:rPr>
                <w:szCs w:val="18"/>
              </w:rPr>
              <w:t>(NOTE 19).</w:t>
            </w:r>
          </w:p>
        </w:tc>
        <w:tc>
          <w:tcPr>
            <w:tcW w:w="1364" w:type="dxa"/>
          </w:tcPr>
          <w:p w14:paraId="1788C3B6" w14:textId="77777777" w:rsidR="00B267EA" w:rsidRPr="003D4ABF" w:rsidRDefault="00B267EA" w:rsidP="00B267EA">
            <w:pPr>
              <w:pStyle w:val="TAL"/>
              <w:rPr>
                <w:szCs w:val="18"/>
              </w:rPr>
            </w:pPr>
          </w:p>
        </w:tc>
        <w:tc>
          <w:tcPr>
            <w:tcW w:w="1748" w:type="dxa"/>
          </w:tcPr>
          <w:p w14:paraId="74C8D503" w14:textId="77777777" w:rsidR="00B267EA" w:rsidRPr="003D4ABF" w:rsidRDefault="00B267EA" w:rsidP="00B267EA">
            <w:pPr>
              <w:pStyle w:val="TAL"/>
            </w:pPr>
            <w:r w:rsidRPr="003D4ABF">
              <w:t>Yes</w:t>
            </w:r>
          </w:p>
        </w:tc>
        <w:tc>
          <w:tcPr>
            <w:tcW w:w="1627" w:type="dxa"/>
          </w:tcPr>
          <w:p w14:paraId="57A0C142" w14:textId="77777777" w:rsidR="00B267EA" w:rsidRPr="003D4ABF" w:rsidRDefault="00B267EA" w:rsidP="00B267EA">
            <w:pPr>
              <w:pStyle w:val="TAL"/>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B267EA">
            <w:pPr>
              <w:pStyle w:val="TAL"/>
              <w:rPr>
                <w:b/>
                <w:szCs w:val="18"/>
              </w:rPr>
            </w:pPr>
            <w:r w:rsidRPr="003D4ABF">
              <w:t>Per DNAI: N6 traffic routing information</w:t>
            </w:r>
          </w:p>
        </w:tc>
        <w:tc>
          <w:tcPr>
            <w:tcW w:w="2912" w:type="dxa"/>
          </w:tcPr>
          <w:p w14:paraId="588BCF74" w14:textId="41DC1D1A" w:rsidR="00B267EA" w:rsidRPr="003D4ABF" w:rsidRDefault="00B267EA" w:rsidP="00B267EA">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B267EA">
            <w:pPr>
              <w:pStyle w:val="TAL"/>
              <w:rPr>
                <w:szCs w:val="18"/>
              </w:rPr>
            </w:pPr>
          </w:p>
        </w:tc>
        <w:tc>
          <w:tcPr>
            <w:tcW w:w="1748" w:type="dxa"/>
          </w:tcPr>
          <w:p w14:paraId="204C0793" w14:textId="77777777" w:rsidR="00B267EA" w:rsidRPr="003D4ABF" w:rsidRDefault="00B267EA" w:rsidP="00B267EA">
            <w:pPr>
              <w:pStyle w:val="TAL"/>
            </w:pPr>
            <w:r w:rsidRPr="003D4ABF">
              <w:t>Yes</w:t>
            </w:r>
          </w:p>
        </w:tc>
        <w:tc>
          <w:tcPr>
            <w:tcW w:w="1627" w:type="dxa"/>
          </w:tcPr>
          <w:p w14:paraId="1FCB4F3F" w14:textId="77777777" w:rsidR="00B267EA" w:rsidRPr="003D4ABF" w:rsidRDefault="00B267EA" w:rsidP="00B267EA">
            <w:pPr>
              <w:pStyle w:val="TAL"/>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B267EA">
            <w:pPr>
              <w:pStyle w:val="TAL"/>
              <w:rPr>
                <w:b/>
                <w:szCs w:val="18"/>
              </w:rPr>
            </w:pPr>
            <w:r w:rsidRPr="003D4ABF">
              <w:t>Information on AF subscription to UP change events</w:t>
            </w:r>
          </w:p>
        </w:tc>
        <w:tc>
          <w:tcPr>
            <w:tcW w:w="2912" w:type="dxa"/>
          </w:tcPr>
          <w:p w14:paraId="04738A58" w14:textId="4E81BF88" w:rsidR="00B267EA" w:rsidRPr="003D4ABF" w:rsidRDefault="00B267EA" w:rsidP="00B267E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B267EA">
            <w:pPr>
              <w:pStyle w:val="TAL"/>
              <w:rPr>
                <w:szCs w:val="18"/>
              </w:rPr>
            </w:pPr>
          </w:p>
        </w:tc>
        <w:tc>
          <w:tcPr>
            <w:tcW w:w="1748" w:type="dxa"/>
          </w:tcPr>
          <w:p w14:paraId="0DB98D9D" w14:textId="77777777" w:rsidR="00B267EA" w:rsidRPr="003D4ABF" w:rsidRDefault="00B267EA" w:rsidP="00B267EA">
            <w:pPr>
              <w:pStyle w:val="TAL"/>
            </w:pPr>
            <w:r w:rsidRPr="003D4ABF">
              <w:t>Yes</w:t>
            </w:r>
          </w:p>
        </w:tc>
        <w:tc>
          <w:tcPr>
            <w:tcW w:w="1627" w:type="dxa"/>
          </w:tcPr>
          <w:p w14:paraId="227A7E87" w14:textId="77777777" w:rsidR="00B267EA" w:rsidRPr="003D4ABF" w:rsidRDefault="00B267EA" w:rsidP="00B267EA">
            <w:pPr>
              <w:pStyle w:val="TAL"/>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B267EA">
            <w:pPr>
              <w:pStyle w:val="TAL"/>
              <w:rPr>
                <w:szCs w:val="18"/>
              </w:rPr>
            </w:pPr>
            <w:r w:rsidRPr="003D4ABF">
              <w:rPr>
                <w:szCs w:val="18"/>
              </w:rPr>
              <w:t>Indication of UE IP address preservation</w:t>
            </w:r>
          </w:p>
        </w:tc>
        <w:tc>
          <w:tcPr>
            <w:tcW w:w="2912" w:type="dxa"/>
          </w:tcPr>
          <w:p w14:paraId="6A9AE2F7" w14:textId="1BF3EC01" w:rsidR="00B267EA" w:rsidRPr="003D4ABF" w:rsidRDefault="00B267EA" w:rsidP="00B267EA">
            <w:pPr>
              <w:pStyle w:val="TAL"/>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B267EA">
            <w:pPr>
              <w:pStyle w:val="TAL"/>
              <w:rPr>
                <w:szCs w:val="18"/>
              </w:rPr>
            </w:pPr>
          </w:p>
        </w:tc>
        <w:tc>
          <w:tcPr>
            <w:tcW w:w="1748" w:type="dxa"/>
          </w:tcPr>
          <w:p w14:paraId="0E4F8488" w14:textId="77777777" w:rsidR="00B267EA" w:rsidRPr="003D4ABF" w:rsidRDefault="00B267EA" w:rsidP="00B267EA">
            <w:pPr>
              <w:pStyle w:val="TAL"/>
            </w:pPr>
            <w:r w:rsidRPr="003D4ABF">
              <w:t>Yes</w:t>
            </w:r>
          </w:p>
        </w:tc>
        <w:tc>
          <w:tcPr>
            <w:tcW w:w="1627" w:type="dxa"/>
          </w:tcPr>
          <w:p w14:paraId="1B9C16BF" w14:textId="77777777" w:rsidR="00B267EA" w:rsidRPr="003D4ABF" w:rsidRDefault="00B267EA" w:rsidP="00B267EA">
            <w:pPr>
              <w:pStyle w:val="TAL"/>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B267EA">
            <w:pPr>
              <w:pStyle w:val="TAL"/>
              <w:rPr>
                <w:szCs w:val="18"/>
              </w:rPr>
            </w:pPr>
            <w:r w:rsidRPr="003D4ABF">
              <w:rPr>
                <w:szCs w:val="18"/>
              </w:rPr>
              <w:t>Indication of traffic correlation</w:t>
            </w:r>
          </w:p>
          <w:p w14:paraId="7166E617" w14:textId="41C94BC2" w:rsidR="00B267EA" w:rsidRPr="003D4ABF" w:rsidRDefault="00B267EA" w:rsidP="00B267EA">
            <w:pPr>
              <w:pStyle w:val="TAL"/>
              <w:rPr>
                <w:szCs w:val="18"/>
              </w:rPr>
            </w:pPr>
            <w:r>
              <w:rPr>
                <w:szCs w:val="18"/>
              </w:rPr>
              <w:t>(NOTE 29)</w:t>
            </w:r>
          </w:p>
        </w:tc>
        <w:tc>
          <w:tcPr>
            <w:tcW w:w="2912" w:type="dxa"/>
          </w:tcPr>
          <w:p w14:paraId="1395ED87" w14:textId="5318A219" w:rsidR="00B267EA" w:rsidRPr="003D4ABF" w:rsidRDefault="00B267EA" w:rsidP="00B267E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B267EA">
            <w:pPr>
              <w:pStyle w:val="TAL"/>
              <w:rPr>
                <w:szCs w:val="18"/>
              </w:rPr>
            </w:pPr>
          </w:p>
        </w:tc>
        <w:tc>
          <w:tcPr>
            <w:tcW w:w="1748" w:type="dxa"/>
          </w:tcPr>
          <w:p w14:paraId="40DB5FCB" w14:textId="77777777" w:rsidR="00B267EA" w:rsidRPr="003D4ABF" w:rsidRDefault="00B267EA" w:rsidP="00B267EA">
            <w:pPr>
              <w:pStyle w:val="TAL"/>
            </w:pPr>
            <w:r w:rsidRPr="003D4ABF">
              <w:t>Yes</w:t>
            </w:r>
          </w:p>
        </w:tc>
        <w:tc>
          <w:tcPr>
            <w:tcW w:w="1627" w:type="dxa"/>
          </w:tcPr>
          <w:p w14:paraId="3AF6CCC8" w14:textId="77777777" w:rsidR="00B267EA" w:rsidRPr="003D4ABF" w:rsidRDefault="00B267EA" w:rsidP="00B267EA">
            <w:pPr>
              <w:pStyle w:val="TAL"/>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B267EA">
            <w:pPr>
              <w:pStyle w:val="TAL"/>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B267EA">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B267EA">
            <w:pPr>
              <w:pStyle w:val="TAL"/>
              <w:rPr>
                <w:szCs w:val="18"/>
              </w:rPr>
            </w:pPr>
          </w:p>
        </w:tc>
        <w:tc>
          <w:tcPr>
            <w:tcW w:w="1748" w:type="dxa"/>
          </w:tcPr>
          <w:p w14:paraId="0767ED70" w14:textId="75F4B70F" w:rsidR="00B267EA" w:rsidRPr="003D4ABF" w:rsidRDefault="00B267EA" w:rsidP="00B267EA">
            <w:pPr>
              <w:pStyle w:val="TAL"/>
            </w:pPr>
            <w:r w:rsidRPr="003D4ABF">
              <w:t>Yes</w:t>
            </w:r>
          </w:p>
        </w:tc>
        <w:tc>
          <w:tcPr>
            <w:tcW w:w="1627" w:type="dxa"/>
          </w:tcPr>
          <w:p w14:paraId="390C89ED" w14:textId="481FA6B9" w:rsidR="00B267EA" w:rsidRPr="003D4ABF" w:rsidRDefault="00B267EA" w:rsidP="00B267EA">
            <w:pPr>
              <w:pStyle w:val="TAL"/>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B267EA">
            <w:pPr>
              <w:pStyle w:val="TAL"/>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B267EA">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B267EA">
            <w:pPr>
              <w:pStyle w:val="TAL"/>
              <w:rPr>
                <w:szCs w:val="18"/>
              </w:rPr>
            </w:pPr>
          </w:p>
        </w:tc>
        <w:tc>
          <w:tcPr>
            <w:tcW w:w="1748" w:type="dxa"/>
          </w:tcPr>
          <w:p w14:paraId="22560565" w14:textId="222F994F" w:rsidR="00B267EA" w:rsidRPr="003D4ABF" w:rsidRDefault="00B267EA" w:rsidP="00B267EA">
            <w:pPr>
              <w:pStyle w:val="TAL"/>
            </w:pPr>
            <w:r w:rsidRPr="003D4ABF">
              <w:t>Yes</w:t>
            </w:r>
          </w:p>
        </w:tc>
        <w:tc>
          <w:tcPr>
            <w:tcW w:w="1627" w:type="dxa"/>
          </w:tcPr>
          <w:p w14:paraId="5919C091" w14:textId="17192459" w:rsidR="00B267EA" w:rsidRPr="003D4ABF" w:rsidRDefault="00B267EA" w:rsidP="00B267EA">
            <w:pPr>
              <w:pStyle w:val="TAL"/>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B267EA">
            <w:pPr>
              <w:pStyle w:val="TAL"/>
              <w:rPr>
                <w:szCs w:val="18"/>
              </w:rPr>
            </w:pPr>
            <w:r w:rsidRPr="003D4ABF">
              <w:rPr>
                <w:szCs w:val="18"/>
              </w:rPr>
              <w:t>Information for EAS IP Replacement in 5GC</w:t>
            </w:r>
          </w:p>
        </w:tc>
        <w:tc>
          <w:tcPr>
            <w:tcW w:w="2912" w:type="dxa"/>
          </w:tcPr>
          <w:p w14:paraId="7C6C6DFA" w14:textId="3A4916B1" w:rsidR="00B267EA" w:rsidRPr="003D4ABF" w:rsidRDefault="00B267EA" w:rsidP="00B267E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B267EA">
            <w:pPr>
              <w:pStyle w:val="TAL"/>
              <w:rPr>
                <w:szCs w:val="18"/>
              </w:rPr>
            </w:pPr>
          </w:p>
        </w:tc>
        <w:tc>
          <w:tcPr>
            <w:tcW w:w="1748" w:type="dxa"/>
          </w:tcPr>
          <w:p w14:paraId="08FB3B46" w14:textId="0CBD402A" w:rsidR="00B267EA" w:rsidRPr="003D4ABF" w:rsidRDefault="00B267EA" w:rsidP="00B267EA">
            <w:pPr>
              <w:pStyle w:val="TAL"/>
            </w:pPr>
            <w:r w:rsidRPr="003D4ABF">
              <w:t>Yes</w:t>
            </w:r>
          </w:p>
        </w:tc>
        <w:tc>
          <w:tcPr>
            <w:tcW w:w="1627" w:type="dxa"/>
          </w:tcPr>
          <w:p w14:paraId="291DAD9E" w14:textId="5353507E" w:rsidR="00B267EA" w:rsidRPr="003D4ABF" w:rsidRDefault="00B267EA" w:rsidP="00B267EA">
            <w:pPr>
              <w:pStyle w:val="TAL"/>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B267EA">
            <w:pPr>
              <w:pStyle w:val="TAL"/>
              <w:rPr>
                <w:szCs w:val="18"/>
              </w:rPr>
            </w:pPr>
            <w:r>
              <w:rPr>
                <w:szCs w:val="18"/>
              </w:rPr>
              <w:t>EAS Correlation indication</w:t>
            </w:r>
          </w:p>
        </w:tc>
        <w:tc>
          <w:tcPr>
            <w:tcW w:w="2912" w:type="dxa"/>
          </w:tcPr>
          <w:p w14:paraId="0E17AED7" w14:textId="16B1F7F0" w:rsidR="00B267EA" w:rsidRPr="003D4ABF" w:rsidRDefault="00B267EA" w:rsidP="00B267E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B267EA">
            <w:pPr>
              <w:pStyle w:val="TAL"/>
              <w:rPr>
                <w:szCs w:val="18"/>
              </w:rPr>
            </w:pPr>
          </w:p>
        </w:tc>
        <w:tc>
          <w:tcPr>
            <w:tcW w:w="1748" w:type="dxa"/>
          </w:tcPr>
          <w:p w14:paraId="02C8E9CA" w14:textId="4CEF85F8" w:rsidR="00B267EA" w:rsidRPr="003D4ABF" w:rsidRDefault="00B267EA" w:rsidP="00B267EA">
            <w:pPr>
              <w:pStyle w:val="TAL"/>
            </w:pPr>
            <w:r w:rsidRPr="003D4ABF">
              <w:t>Yes</w:t>
            </w:r>
          </w:p>
        </w:tc>
        <w:tc>
          <w:tcPr>
            <w:tcW w:w="1627" w:type="dxa"/>
          </w:tcPr>
          <w:p w14:paraId="70BD95C3" w14:textId="1BF35E01" w:rsidR="00B267EA" w:rsidRPr="003D4ABF" w:rsidRDefault="00B267EA" w:rsidP="00B267EA">
            <w:pPr>
              <w:pStyle w:val="TAL"/>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B267EA">
            <w:pPr>
              <w:pStyle w:val="TAL"/>
              <w:rPr>
                <w:szCs w:val="18"/>
              </w:rPr>
            </w:pPr>
            <w:r>
              <w:rPr>
                <w:szCs w:val="18"/>
              </w:rPr>
              <w:t>Traffic Correlation ID</w:t>
            </w:r>
          </w:p>
        </w:tc>
        <w:tc>
          <w:tcPr>
            <w:tcW w:w="2912" w:type="dxa"/>
          </w:tcPr>
          <w:p w14:paraId="4FEAB33A" w14:textId="1A3B4E58" w:rsidR="00B267EA" w:rsidRPr="003D4ABF" w:rsidRDefault="00B267EA" w:rsidP="00B267EA">
            <w:pPr>
              <w:pStyle w:val="TAL"/>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B267EA">
            <w:pPr>
              <w:pStyle w:val="TAL"/>
              <w:rPr>
                <w:szCs w:val="18"/>
              </w:rPr>
            </w:pPr>
          </w:p>
        </w:tc>
        <w:tc>
          <w:tcPr>
            <w:tcW w:w="1748" w:type="dxa"/>
          </w:tcPr>
          <w:p w14:paraId="365F8FA7" w14:textId="626A053B" w:rsidR="00B267EA" w:rsidRPr="003D4ABF" w:rsidRDefault="00B267EA" w:rsidP="00B267EA">
            <w:pPr>
              <w:pStyle w:val="TAL"/>
            </w:pPr>
            <w:r w:rsidRPr="003D4ABF">
              <w:t>Yes</w:t>
            </w:r>
          </w:p>
        </w:tc>
        <w:tc>
          <w:tcPr>
            <w:tcW w:w="1627" w:type="dxa"/>
          </w:tcPr>
          <w:p w14:paraId="0B16DD40" w14:textId="1857A378" w:rsidR="00B267EA" w:rsidRPr="003D4ABF" w:rsidRDefault="00B267EA" w:rsidP="00B267EA">
            <w:pPr>
              <w:pStyle w:val="TAL"/>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B267EA">
            <w:pPr>
              <w:pStyle w:val="TAL"/>
              <w:rPr>
                <w:szCs w:val="18"/>
              </w:rPr>
            </w:pPr>
            <w:r>
              <w:rPr>
                <w:szCs w:val="18"/>
              </w:rPr>
              <w:t>Common EAS IP address</w:t>
            </w:r>
          </w:p>
        </w:tc>
        <w:tc>
          <w:tcPr>
            <w:tcW w:w="2912" w:type="dxa"/>
          </w:tcPr>
          <w:p w14:paraId="6D3AC96B" w14:textId="657F3BF5" w:rsidR="00B267EA" w:rsidRPr="003D4ABF" w:rsidRDefault="00B267EA" w:rsidP="00B267E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B267EA">
            <w:pPr>
              <w:pStyle w:val="TAL"/>
              <w:rPr>
                <w:szCs w:val="18"/>
              </w:rPr>
            </w:pPr>
          </w:p>
        </w:tc>
        <w:tc>
          <w:tcPr>
            <w:tcW w:w="1748" w:type="dxa"/>
          </w:tcPr>
          <w:p w14:paraId="628D7718" w14:textId="30DAE7D0" w:rsidR="00B267EA" w:rsidRPr="003D4ABF" w:rsidRDefault="00B267EA" w:rsidP="00B267EA">
            <w:pPr>
              <w:pStyle w:val="TAL"/>
            </w:pPr>
            <w:r w:rsidRPr="003D4ABF">
              <w:t>Yes</w:t>
            </w:r>
          </w:p>
        </w:tc>
        <w:tc>
          <w:tcPr>
            <w:tcW w:w="1627" w:type="dxa"/>
          </w:tcPr>
          <w:p w14:paraId="681ED173" w14:textId="58FBF618" w:rsidR="00B267EA" w:rsidRPr="003D4ABF" w:rsidRDefault="00B267EA" w:rsidP="00B267EA">
            <w:pPr>
              <w:pStyle w:val="TAL"/>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D20316">
            <w:pPr>
              <w:pStyle w:val="TAL"/>
              <w:rPr>
                <w:szCs w:val="18"/>
              </w:rPr>
            </w:pPr>
            <w:r>
              <w:rPr>
                <w:szCs w:val="18"/>
              </w:rPr>
              <w:t>Common DNAI</w:t>
            </w:r>
          </w:p>
        </w:tc>
        <w:tc>
          <w:tcPr>
            <w:tcW w:w="2912" w:type="dxa"/>
          </w:tcPr>
          <w:p w14:paraId="436F6222" w14:textId="6059A70C" w:rsidR="00D20316" w:rsidRPr="003D4ABF" w:rsidRDefault="00D20316" w:rsidP="00D20316">
            <w:pPr>
              <w:pStyle w:val="TAL"/>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D20316">
            <w:pPr>
              <w:pStyle w:val="TAL"/>
              <w:rPr>
                <w:szCs w:val="18"/>
              </w:rPr>
            </w:pPr>
          </w:p>
        </w:tc>
        <w:tc>
          <w:tcPr>
            <w:tcW w:w="1748" w:type="dxa"/>
          </w:tcPr>
          <w:p w14:paraId="63732694" w14:textId="00F8140B" w:rsidR="00D20316" w:rsidRPr="003D4ABF" w:rsidRDefault="00D20316" w:rsidP="00D20316">
            <w:pPr>
              <w:pStyle w:val="TAL"/>
            </w:pPr>
            <w:r w:rsidRPr="003D4ABF">
              <w:t>Yes</w:t>
            </w:r>
          </w:p>
        </w:tc>
        <w:tc>
          <w:tcPr>
            <w:tcW w:w="1627" w:type="dxa"/>
          </w:tcPr>
          <w:p w14:paraId="539BE856" w14:textId="4825A39E" w:rsidR="00D20316" w:rsidRPr="003D4ABF" w:rsidRDefault="00D20316" w:rsidP="00D20316">
            <w:pPr>
              <w:pStyle w:val="TAL"/>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D20316">
            <w:pPr>
              <w:pStyle w:val="TAL"/>
              <w:rPr>
                <w:szCs w:val="18"/>
              </w:rPr>
            </w:pPr>
            <w:r>
              <w:rPr>
                <w:szCs w:val="18"/>
              </w:rPr>
              <w:t>FQDN(s)</w:t>
            </w:r>
          </w:p>
        </w:tc>
        <w:tc>
          <w:tcPr>
            <w:tcW w:w="2912" w:type="dxa"/>
          </w:tcPr>
          <w:p w14:paraId="017664F5" w14:textId="3BF8E860" w:rsidR="00D20316" w:rsidRPr="003D4ABF" w:rsidRDefault="00D20316" w:rsidP="00D20316">
            <w:pPr>
              <w:pStyle w:val="TAL"/>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D20316">
            <w:pPr>
              <w:pStyle w:val="TAL"/>
              <w:rPr>
                <w:szCs w:val="18"/>
              </w:rPr>
            </w:pPr>
          </w:p>
        </w:tc>
        <w:tc>
          <w:tcPr>
            <w:tcW w:w="1748" w:type="dxa"/>
          </w:tcPr>
          <w:p w14:paraId="7B5AE912" w14:textId="71E9DEB8" w:rsidR="00D20316" w:rsidRPr="003D4ABF" w:rsidRDefault="00D20316" w:rsidP="00D20316">
            <w:pPr>
              <w:pStyle w:val="TAL"/>
            </w:pPr>
            <w:r w:rsidRPr="003D4ABF">
              <w:t>Yes</w:t>
            </w:r>
          </w:p>
        </w:tc>
        <w:tc>
          <w:tcPr>
            <w:tcW w:w="1627" w:type="dxa"/>
          </w:tcPr>
          <w:p w14:paraId="69AC4635" w14:textId="34121C80" w:rsidR="00D20316" w:rsidRPr="003D4ABF" w:rsidRDefault="00D20316" w:rsidP="00D20316">
            <w:pPr>
              <w:pStyle w:val="TAL"/>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D20316">
            <w:pPr>
              <w:pStyle w:val="TAL"/>
              <w:rPr>
                <w:szCs w:val="18"/>
              </w:rPr>
            </w:pPr>
            <w:r>
              <w:rPr>
                <w:szCs w:val="18"/>
              </w:rPr>
              <w:t>NEF information</w:t>
            </w:r>
          </w:p>
        </w:tc>
        <w:tc>
          <w:tcPr>
            <w:tcW w:w="2912" w:type="dxa"/>
          </w:tcPr>
          <w:p w14:paraId="3A01A813" w14:textId="28881F51" w:rsidR="00D20316" w:rsidRPr="003D4ABF" w:rsidRDefault="00D20316" w:rsidP="00D20316">
            <w:pPr>
              <w:pStyle w:val="TAL"/>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D20316">
            <w:pPr>
              <w:pStyle w:val="TAL"/>
              <w:rPr>
                <w:szCs w:val="18"/>
              </w:rPr>
            </w:pPr>
          </w:p>
        </w:tc>
        <w:tc>
          <w:tcPr>
            <w:tcW w:w="1748" w:type="dxa"/>
          </w:tcPr>
          <w:p w14:paraId="5DE07C40" w14:textId="4B87B3BA" w:rsidR="00D20316" w:rsidRPr="003D4ABF" w:rsidRDefault="00D20316" w:rsidP="00D20316">
            <w:pPr>
              <w:pStyle w:val="TAL"/>
            </w:pPr>
            <w:r w:rsidRPr="003D4ABF">
              <w:t>Yes</w:t>
            </w:r>
          </w:p>
        </w:tc>
        <w:tc>
          <w:tcPr>
            <w:tcW w:w="1627" w:type="dxa"/>
          </w:tcPr>
          <w:p w14:paraId="080B84E3" w14:textId="3006C9C7" w:rsidR="00D20316" w:rsidRPr="003D4ABF" w:rsidRDefault="00D20316" w:rsidP="00D20316">
            <w:pPr>
              <w:pStyle w:val="TAL"/>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D20316">
            <w:pPr>
              <w:pStyle w:val="TAL"/>
            </w:pPr>
            <w:r w:rsidRPr="003D4ABF">
              <w:rPr>
                <w:b/>
                <w:szCs w:val="18"/>
              </w:rPr>
              <w:t>NBIFOM related control Information</w:t>
            </w:r>
          </w:p>
        </w:tc>
        <w:tc>
          <w:tcPr>
            <w:tcW w:w="2912" w:type="dxa"/>
          </w:tcPr>
          <w:p w14:paraId="5E07E1E2" w14:textId="20F865A3" w:rsidR="00D20316" w:rsidRPr="003D4ABF" w:rsidRDefault="00D20316" w:rsidP="00D20316">
            <w:pPr>
              <w:pStyle w:val="TAL"/>
            </w:pPr>
            <w:r w:rsidRPr="003D4ABF">
              <w:rPr>
                <w:i/>
                <w:szCs w:val="18"/>
              </w:rPr>
              <w:t>This part describes PCC rule information related with NBIFOM.</w:t>
            </w:r>
          </w:p>
        </w:tc>
        <w:tc>
          <w:tcPr>
            <w:tcW w:w="1364" w:type="dxa"/>
          </w:tcPr>
          <w:p w14:paraId="6F7187D2" w14:textId="77777777" w:rsidR="00D20316" w:rsidRPr="003D4ABF" w:rsidRDefault="00D20316" w:rsidP="00D20316">
            <w:pPr>
              <w:pStyle w:val="TAL"/>
              <w:rPr>
                <w:szCs w:val="18"/>
              </w:rPr>
            </w:pPr>
          </w:p>
        </w:tc>
        <w:tc>
          <w:tcPr>
            <w:tcW w:w="1748" w:type="dxa"/>
          </w:tcPr>
          <w:p w14:paraId="717472A1" w14:textId="77777777" w:rsidR="00D20316" w:rsidRPr="003D4ABF" w:rsidRDefault="00D20316" w:rsidP="00D20316">
            <w:pPr>
              <w:pStyle w:val="TAL"/>
            </w:pPr>
          </w:p>
        </w:tc>
        <w:tc>
          <w:tcPr>
            <w:tcW w:w="1627" w:type="dxa"/>
          </w:tcPr>
          <w:p w14:paraId="1B5E87B2" w14:textId="77777777" w:rsidR="00D20316" w:rsidRPr="003D4ABF" w:rsidRDefault="00D20316" w:rsidP="00D20316">
            <w:pPr>
              <w:pStyle w:val="TAL"/>
            </w:pPr>
          </w:p>
        </w:tc>
      </w:tr>
      <w:tr w:rsidR="00D20316" w:rsidRPr="003D4ABF" w14:paraId="379FE828" w14:textId="77777777" w:rsidTr="00B267EA">
        <w:trPr>
          <w:cantSplit/>
        </w:trPr>
        <w:tc>
          <w:tcPr>
            <w:tcW w:w="1980" w:type="dxa"/>
          </w:tcPr>
          <w:p w14:paraId="53857317" w14:textId="77777777" w:rsidR="00D20316" w:rsidRPr="003D4ABF" w:rsidRDefault="00D20316" w:rsidP="00D20316">
            <w:pPr>
              <w:pStyle w:val="TAL"/>
            </w:pPr>
            <w:r w:rsidRPr="003D4ABF">
              <w:rPr>
                <w:szCs w:val="18"/>
              </w:rPr>
              <w:t>Allowed Access Type</w:t>
            </w:r>
          </w:p>
        </w:tc>
        <w:tc>
          <w:tcPr>
            <w:tcW w:w="2912" w:type="dxa"/>
          </w:tcPr>
          <w:p w14:paraId="419D1AD6" w14:textId="745FCFD1" w:rsidR="00D20316" w:rsidRPr="003D4ABF" w:rsidRDefault="00D20316" w:rsidP="00D20316">
            <w:pPr>
              <w:pStyle w:val="TAL"/>
            </w:pPr>
            <w:r w:rsidRPr="003D4ABF">
              <w:rPr>
                <w:szCs w:val="18"/>
              </w:rPr>
              <w:t>The access to be used for traffic identified by the PCC rule.</w:t>
            </w:r>
          </w:p>
        </w:tc>
        <w:tc>
          <w:tcPr>
            <w:tcW w:w="1364" w:type="dxa"/>
          </w:tcPr>
          <w:p w14:paraId="431B69A5" w14:textId="77777777" w:rsidR="00D20316" w:rsidRPr="003D4ABF" w:rsidRDefault="00D20316" w:rsidP="00D20316">
            <w:pPr>
              <w:pStyle w:val="TAL"/>
              <w:rPr>
                <w:szCs w:val="18"/>
              </w:rPr>
            </w:pPr>
          </w:p>
        </w:tc>
        <w:tc>
          <w:tcPr>
            <w:tcW w:w="1748" w:type="dxa"/>
          </w:tcPr>
          <w:p w14:paraId="0DB0B9FC" w14:textId="77777777" w:rsidR="00D20316" w:rsidRPr="003D4ABF" w:rsidRDefault="00D20316" w:rsidP="00D20316">
            <w:pPr>
              <w:pStyle w:val="TAL"/>
            </w:pPr>
          </w:p>
        </w:tc>
        <w:tc>
          <w:tcPr>
            <w:tcW w:w="1627" w:type="dxa"/>
          </w:tcPr>
          <w:p w14:paraId="4FDBA042" w14:textId="77777777" w:rsidR="00D20316" w:rsidRPr="003D4ABF" w:rsidRDefault="00D20316" w:rsidP="00D20316">
            <w:pPr>
              <w:pStyle w:val="TAL"/>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D20316">
            <w:pPr>
              <w:pStyle w:val="TAL"/>
              <w:rPr>
                <w:szCs w:val="18"/>
              </w:rPr>
            </w:pPr>
            <w:r w:rsidRPr="003D4ABF">
              <w:rPr>
                <w:b/>
                <w:szCs w:val="18"/>
              </w:rPr>
              <w:t>RAN support information</w:t>
            </w:r>
          </w:p>
        </w:tc>
        <w:tc>
          <w:tcPr>
            <w:tcW w:w="2912" w:type="dxa"/>
          </w:tcPr>
          <w:p w14:paraId="0F0117E3" w14:textId="77777777" w:rsidR="00D20316" w:rsidRPr="003D4ABF" w:rsidRDefault="00D20316" w:rsidP="00D20316">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D20316">
            <w:pPr>
              <w:pStyle w:val="TAL"/>
              <w:rPr>
                <w:szCs w:val="18"/>
              </w:rPr>
            </w:pPr>
          </w:p>
        </w:tc>
        <w:tc>
          <w:tcPr>
            <w:tcW w:w="1748" w:type="dxa"/>
          </w:tcPr>
          <w:p w14:paraId="296B9640" w14:textId="77777777" w:rsidR="00D20316" w:rsidRPr="003D4ABF" w:rsidRDefault="00D20316" w:rsidP="00D20316">
            <w:pPr>
              <w:pStyle w:val="TAL"/>
            </w:pPr>
          </w:p>
        </w:tc>
        <w:tc>
          <w:tcPr>
            <w:tcW w:w="1627" w:type="dxa"/>
          </w:tcPr>
          <w:p w14:paraId="1F6FDC96" w14:textId="77777777" w:rsidR="00D20316" w:rsidRPr="003D4ABF" w:rsidRDefault="00D20316" w:rsidP="00D20316">
            <w:pPr>
              <w:pStyle w:val="TAL"/>
            </w:pPr>
          </w:p>
        </w:tc>
      </w:tr>
      <w:tr w:rsidR="00D20316" w:rsidRPr="003D4ABF" w14:paraId="47470B49" w14:textId="77777777" w:rsidTr="00B267EA">
        <w:trPr>
          <w:cantSplit/>
        </w:trPr>
        <w:tc>
          <w:tcPr>
            <w:tcW w:w="1980" w:type="dxa"/>
          </w:tcPr>
          <w:p w14:paraId="177415F1" w14:textId="77777777" w:rsidR="00D20316" w:rsidRPr="003D4ABF" w:rsidRDefault="00D20316" w:rsidP="00D20316">
            <w:pPr>
              <w:pStyle w:val="TAL"/>
            </w:pPr>
            <w:r w:rsidRPr="003D4ABF">
              <w:t>UL Maximum Packet Loss Rate</w:t>
            </w:r>
          </w:p>
        </w:tc>
        <w:tc>
          <w:tcPr>
            <w:tcW w:w="2912" w:type="dxa"/>
          </w:tcPr>
          <w:p w14:paraId="5B7A7CF7" w14:textId="24F9C6C1" w:rsidR="00D20316" w:rsidRPr="003D4ABF" w:rsidRDefault="00D20316" w:rsidP="00D20316">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D20316">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D20316">
            <w:pPr>
              <w:pStyle w:val="TAL"/>
            </w:pPr>
            <w:r w:rsidRPr="003D4ABF">
              <w:t>Yes</w:t>
            </w:r>
          </w:p>
        </w:tc>
        <w:tc>
          <w:tcPr>
            <w:tcW w:w="1627" w:type="dxa"/>
          </w:tcPr>
          <w:p w14:paraId="79F1AB56" w14:textId="77777777" w:rsidR="00D20316" w:rsidRPr="003D4ABF" w:rsidRDefault="00D20316" w:rsidP="00D20316">
            <w:pPr>
              <w:pStyle w:val="TAL"/>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D20316">
            <w:pPr>
              <w:pStyle w:val="TAL"/>
            </w:pPr>
            <w:r w:rsidRPr="003D4ABF">
              <w:t>DL Maximum Packet Loss Rate</w:t>
            </w:r>
          </w:p>
        </w:tc>
        <w:tc>
          <w:tcPr>
            <w:tcW w:w="2912" w:type="dxa"/>
          </w:tcPr>
          <w:p w14:paraId="1AE9515A" w14:textId="7D8C4E3E" w:rsidR="00D20316" w:rsidRPr="003D4ABF" w:rsidRDefault="00D20316" w:rsidP="00D20316">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D20316">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D20316">
            <w:pPr>
              <w:pStyle w:val="TAL"/>
            </w:pPr>
            <w:r w:rsidRPr="003D4ABF">
              <w:t>Yes</w:t>
            </w:r>
          </w:p>
        </w:tc>
        <w:tc>
          <w:tcPr>
            <w:tcW w:w="1627" w:type="dxa"/>
          </w:tcPr>
          <w:p w14:paraId="01249EE0" w14:textId="77777777" w:rsidR="00D20316" w:rsidRPr="003D4ABF" w:rsidRDefault="00D20316" w:rsidP="00D20316">
            <w:pPr>
              <w:pStyle w:val="TAL"/>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D20316">
            <w:pPr>
              <w:pStyle w:val="TAL"/>
              <w:rPr>
                <w:b/>
                <w:lang w:val="fr-FR"/>
              </w:rPr>
            </w:pPr>
            <w:r w:rsidRPr="000050FB">
              <w:rPr>
                <w:b/>
                <w:lang w:val="fr-FR"/>
              </w:rPr>
              <w:t>MA PDU Session Control</w:t>
            </w:r>
          </w:p>
          <w:p w14:paraId="594722CD" w14:textId="77777777" w:rsidR="00D20316" w:rsidRPr="000050FB" w:rsidRDefault="00D20316" w:rsidP="00D20316">
            <w:pPr>
              <w:pStyle w:val="TAL"/>
              <w:rPr>
                <w:b/>
                <w:lang w:val="fr-FR"/>
              </w:rPr>
            </w:pPr>
            <w:r w:rsidRPr="000050FB">
              <w:rPr>
                <w:b/>
                <w:lang w:val="fr-FR"/>
              </w:rPr>
              <w:t>(NOTE 20)</w:t>
            </w:r>
          </w:p>
        </w:tc>
        <w:tc>
          <w:tcPr>
            <w:tcW w:w="2912" w:type="dxa"/>
          </w:tcPr>
          <w:p w14:paraId="190EE831" w14:textId="77777777" w:rsidR="00D20316" w:rsidRPr="003D4ABF" w:rsidRDefault="00D20316" w:rsidP="00D20316">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D20316">
            <w:pPr>
              <w:pStyle w:val="TAL"/>
              <w:rPr>
                <w:szCs w:val="18"/>
              </w:rPr>
            </w:pPr>
          </w:p>
        </w:tc>
        <w:tc>
          <w:tcPr>
            <w:tcW w:w="1748" w:type="dxa"/>
          </w:tcPr>
          <w:p w14:paraId="359267B3" w14:textId="77777777" w:rsidR="00D20316" w:rsidRPr="003D4ABF" w:rsidRDefault="00D20316" w:rsidP="00D20316">
            <w:pPr>
              <w:pStyle w:val="TAL"/>
            </w:pPr>
            <w:r w:rsidRPr="003D4ABF">
              <w:t>Yes</w:t>
            </w:r>
          </w:p>
        </w:tc>
        <w:tc>
          <w:tcPr>
            <w:tcW w:w="1627" w:type="dxa"/>
          </w:tcPr>
          <w:p w14:paraId="4CA11E29" w14:textId="77777777" w:rsidR="00D20316" w:rsidRPr="003D4ABF" w:rsidRDefault="00D20316" w:rsidP="00D20316">
            <w:pPr>
              <w:pStyle w:val="TAL"/>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D20316">
            <w:pPr>
              <w:pStyle w:val="TAL"/>
            </w:pPr>
            <w:r w:rsidRPr="003D4ABF">
              <w:lastRenderedPageBreak/>
              <w:t>Application descriptors</w:t>
            </w:r>
          </w:p>
        </w:tc>
        <w:tc>
          <w:tcPr>
            <w:tcW w:w="2912" w:type="dxa"/>
          </w:tcPr>
          <w:p w14:paraId="58FC73F8" w14:textId="4B2CC4FE" w:rsidR="00D20316" w:rsidRPr="003D4ABF" w:rsidRDefault="00D20316" w:rsidP="00D20316">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D20316">
            <w:pPr>
              <w:pStyle w:val="TAL"/>
              <w:rPr>
                <w:szCs w:val="18"/>
              </w:rPr>
            </w:pPr>
            <w:r w:rsidRPr="003D4ABF">
              <w:rPr>
                <w:szCs w:val="18"/>
              </w:rPr>
              <w:t>Conditional (NOTE 27)</w:t>
            </w:r>
          </w:p>
        </w:tc>
        <w:tc>
          <w:tcPr>
            <w:tcW w:w="1748" w:type="dxa"/>
          </w:tcPr>
          <w:p w14:paraId="747809AB" w14:textId="77777777" w:rsidR="00D20316" w:rsidRPr="003D4ABF" w:rsidRDefault="00D20316" w:rsidP="00D20316">
            <w:pPr>
              <w:pStyle w:val="TAL"/>
            </w:pPr>
            <w:r w:rsidRPr="003D4ABF">
              <w:t>Yes</w:t>
            </w:r>
          </w:p>
        </w:tc>
        <w:tc>
          <w:tcPr>
            <w:tcW w:w="1627" w:type="dxa"/>
          </w:tcPr>
          <w:p w14:paraId="3C17C9E6" w14:textId="77777777" w:rsidR="00D20316" w:rsidRPr="003D4ABF" w:rsidRDefault="00D20316" w:rsidP="00D20316">
            <w:pPr>
              <w:pStyle w:val="TAL"/>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D20316">
            <w:pPr>
              <w:pStyle w:val="TAL"/>
            </w:pPr>
            <w:r w:rsidRPr="003D4ABF">
              <w:t>Steering Functionality</w:t>
            </w:r>
          </w:p>
        </w:tc>
        <w:tc>
          <w:tcPr>
            <w:tcW w:w="2912" w:type="dxa"/>
          </w:tcPr>
          <w:p w14:paraId="4C624DE6" w14:textId="77777777" w:rsidR="00D20316" w:rsidRPr="003D4ABF" w:rsidRDefault="00D20316" w:rsidP="00D20316">
            <w:pPr>
              <w:pStyle w:val="TAL"/>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D20316">
            <w:pPr>
              <w:pStyle w:val="TAL"/>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D20316">
            <w:pPr>
              <w:pStyle w:val="TAL"/>
            </w:pPr>
            <w:r w:rsidRPr="003D4ABF">
              <w:t>Yes</w:t>
            </w:r>
          </w:p>
        </w:tc>
        <w:tc>
          <w:tcPr>
            <w:tcW w:w="1627" w:type="dxa"/>
          </w:tcPr>
          <w:p w14:paraId="0D5667CE" w14:textId="77777777" w:rsidR="00D20316" w:rsidRPr="003D4ABF" w:rsidRDefault="00D20316" w:rsidP="00D20316">
            <w:pPr>
              <w:pStyle w:val="TAL"/>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D20316">
            <w:pPr>
              <w:pStyle w:val="TAL"/>
            </w:pPr>
            <w:r w:rsidRPr="003D4ABF">
              <w:t>Steering Mode</w:t>
            </w:r>
          </w:p>
        </w:tc>
        <w:tc>
          <w:tcPr>
            <w:tcW w:w="2912" w:type="dxa"/>
          </w:tcPr>
          <w:p w14:paraId="64A0927D" w14:textId="53EAE504" w:rsidR="00D20316" w:rsidRPr="003D4ABF" w:rsidRDefault="00D20316" w:rsidP="00D20316">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D20316">
            <w:pPr>
              <w:pStyle w:val="TAL"/>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D20316">
            <w:pPr>
              <w:pStyle w:val="TAL"/>
            </w:pPr>
            <w:r w:rsidRPr="003D4ABF">
              <w:t>Yes</w:t>
            </w:r>
          </w:p>
        </w:tc>
        <w:tc>
          <w:tcPr>
            <w:tcW w:w="1627" w:type="dxa"/>
          </w:tcPr>
          <w:p w14:paraId="03D77C98" w14:textId="77777777" w:rsidR="00D20316" w:rsidRPr="003D4ABF" w:rsidRDefault="00D20316" w:rsidP="00D20316">
            <w:pPr>
              <w:pStyle w:val="TAL"/>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D20316">
            <w:pPr>
              <w:pStyle w:val="TAL"/>
            </w:pPr>
            <w:r w:rsidRPr="003D4ABF">
              <w:t>Steering Mode Indicator</w:t>
            </w:r>
          </w:p>
        </w:tc>
        <w:tc>
          <w:tcPr>
            <w:tcW w:w="2912" w:type="dxa"/>
          </w:tcPr>
          <w:p w14:paraId="09032D73" w14:textId="3908BEF1" w:rsidR="00D20316" w:rsidRPr="003D4ABF" w:rsidRDefault="00D20316" w:rsidP="00D20316">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D20316">
            <w:pPr>
              <w:pStyle w:val="TAL"/>
              <w:rPr>
                <w:szCs w:val="18"/>
              </w:rPr>
            </w:pPr>
          </w:p>
        </w:tc>
        <w:tc>
          <w:tcPr>
            <w:tcW w:w="1748" w:type="dxa"/>
          </w:tcPr>
          <w:p w14:paraId="66A04657" w14:textId="2AB071B0" w:rsidR="00D20316" w:rsidRPr="003D4ABF" w:rsidRDefault="00D20316" w:rsidP="00D20316">
            <w:pPr>
              <w:pStyle w:val="TAL"/>
            </w:pPr>
            <w:r w:rsidRPr="003D4ABF">
              <w:t>Yes</w:t>
            </w:r>
          </w:p>
        </w:tc>
        <w:tc>
          <w:tcPr>
            <w:tcW w:w="1627" w:type="dxa"/>
          </w:tcPr>
          <w:p w14:paraId="2DB77496" w14:textId="4E06346B" w:rsidR="00D20316" w:rsidRPr="003D4ABF" w:rsidRDefault="00D20316" w:rsidP="00D20316">
            <w:pPr>
              <w:pStyle w:val="TAL"/>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D20316">
            <w:pPr>
              <w:pStyle w:val="TAL"/>
            </w:pPr>
            <w:r w:rsidRPr="003D4ABF">
              <w:t>Threshold Values</w:t>
            </w:r>
          </w:p>
          <w:p w14:paraId="16F2A81B" w14:textId="5F5EDDFF" w:rsidR="00D20316" w:rsidRPr="003D4ABF" w:rsidRDefault="00D20316" w:rsidP="00D20316">
            <w:pPr>
              <w:pStyle w:val="TAL"/>
            </w:pPr>
            <w:r>
              <w:rPr>
                <w:szCs w:val="18"/>
              </w:rPr>
              <w:t>(NOTE 30)</w:t>
            </w:r>
          </w:p>
        </w:tc>
        <w:tc>
          <w:tcPr>
            <w:tcW w:w="2912" w:type="dxa"/>
          </w:tcPr>
          <w:p w14:paraId="7627D212" w14:textId="0FC8B779" w:rsidR="00D20316" w:rsidRPr="003D4ABF" w:rsidRDefault="00D20316" w:rsidP="00D20316">
            <w:pPr>
              <w:pStyle w:val="TAL"/>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D20316">
            <w:pPr>
              <w:pStyle w:val="TAL"/>
              <w:rPr>
                <w:szCs w:val="18"/>
              </w:rPr>
            </w:pPr>
          </w:p>
        </w:tc>
        <w:tc>
          <w:tcPr>
            <w:tcW w:w="1748" w:type="dxa"/>
          </w:tcPr>
          <w:p w14:paraId="1D437A99" w14:textId="5F15D1A6" w:rsidR="00D20316" w:rsidRPr="003D4ABF" w:rsidRDefault="00D20316" w:rsidP="00D20316">
            <w:pPr>
              <w:pStyle w:val="TAL"/>
            </w:pPr>
            <w:r w:rsidRPr="003D4ABF">
              <w:t>Yes</w:t>
            </w:r>
          </w:p>
        </w:tc>
        <w:tc>
          <w:tcPr>
            <w:tcW w:w="1627" w:type="dxa"/>
          </w:tcPr>
          <w:p w14:paraId="40C3050A" w14:textId="6318B2E8" w:rsidR="00D20316" w:rsidRPr="003D4ABF" w:rsidRDefault="00D20316" w:rsidP="00D20316">
            <w:pPr>
              <w:pStyle w:val="TAL"/>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D20316">
            <w:pPr>
              <w:pStyle w:val="TAL"/>
            </w:pPr>
            <w:r>
              <w:t>Transport Mode</w:t>
            </w:r>
          </w:p>
          <w:p w14:paraId="469122C4" w14:textId="0FFA5B10" w:rsidR="00D20316" w:rsidRPr="003D4ABF" w:rsidRDefault="00D20316" w:rsidP="00D20316">
            <w:pPr>
              <w:pStyle w:val="TAL"/>
            </w:pPr>
            <w:r>
              <w:t>(NOTE 33)</w:t>
            </w:r>
          </w:p>
        </w:tc>
        <w:tc>
          <w:tcPr>
            <w:tcW w:w="2912" w:type="dxa"/>
          </w:tcPr>
          <w:p w14:paraId="48EF81A9" w14:textId="669872D2" w:rsidR="00D20316" w:rsidRPr="003D4ABF" w:rsidRDefault="00D20316" w:rsidP="00D20316">
            <w:pPr>
              <w:pStyle w:val="TAL"/>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D20316">
            <w:pPr>
              <w:pStyle w:val="TAL"/>
              <w:rPr>
                <w:szCs w:val="18"/>
              </w:rPr>
            </w:pPr>
          </w:p>
        </w:tc>
        <w:tc>
          <w:tcPr>
            <w:tcW w:w="1748" w:type="dxa"/>
          </w:tcPr>
          <w:p w14:paraId="75E328E0" w14:textId="6CF0D32D" w:rsidR="00D20316" w:rsidRPr="003D4ABF" w:rsidRDefault="00D20316" w:rsidP="00D20316">
            <w:pPr>
              <w:pStyle w:val="TAL"/>
            </w:pPr>
            <w:r w:rsidRPr="003D4ABF">
              <w:t>Yes</w:t>
            </w:r>
          </w:p>
        </w:tc>
        <w:tc>
          <w:tcPr>
            <w:tcW w:w="1627" w:type="dxa"/>
          </w:tcPr>
          <w:p w14:paraId="26A403C6" w14:textId="6DE26480" w:rsidR="00D20316" w:rsidRPr="003D4ABF" w:rsidRDefault="00D20316" w:rsidP="00D20316">
            <w:pPr>
              <w:pStyle w:val="TAL"/>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D20316">
            <w:pPr>
              <w:pStyle w:val="TAL"/>
            </w:pPr>
            <w:r w:rsidRPr="003D4ABF">
              <w:t>Charging key for Non-3GPP access</w:t>
            </w:r>
          </w:p>
          <w:p w14:paraId="597D5372" w14:textId="77777777" w:rsidR="00D20316" w:rsidRPr="003D4ABF" w:rsidRDefault="00D20316" w:rsidP="00D20316">
            <w:pPr>
              <w:pStyle w:val="TAL"/>
            </w:pPr>
            <w:r w:rsidRPr="003D4ABF">
              <w:t>(NOTE 22)</w:t>
            </w:r>
          </w:p>
        </w:tc>
        <w:tc>
          <w:tcPr>
            <w:tcW w:w="2912" w:type="dxa"/>
          </w:tcPr>
          <w:p w14:paraId="37F711D5" w14:textId="77777777" w:rsidR="00D20316" w:rsidRPr="003D4ABF" w:rsidRDefault="00D20316" w:rsidP="00D20316">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D20316">
            <w:pPr>
              <w:pStyle w:val="TAL"/>
              <w:rPr>
                <w:szCs w:val="18"/>
              </w:rPr>
            </w:pPr>
          </w:p>
        </w:tc>
        <w:tc>
          <w:tcPr>
            <w:tcW w:w="1748" w:type="dxa"/>
          </w:tcPr>
          <w:p w14:paraId="27879B5D" w14:textId="77777777" w:rsidR="00D20316" w:rsidRPr="003D4ABF" w:rsidRDefault="00D20316" w:rsidP="00D20316">
            <w:pPr>
              <w:pStyle w:val="TAL"/>
            </w:pPr>
            <w:r w:rsidRPr="003D4ABF">
              <w:t>Yes</w:t>
            </w:r>
          </w:p>
        </w:tc>
        <w:tc>
          <w:tcPr>
            <w:tcW w:w="1627" w:type="dxa"/>
          </w:tcPr>
          <w:p w14:paraId="185FF6E9" w14:textId="77777777" w:rsidR="00D20316" w:rsidRPr="003D4ABF" w:rsidRDefault="00D20316" w:rsidP="00D20316">
            <w:pPr>
              <w:pStyle w:val="TAL"/>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D20316">
            <w:pPr>
              <w:pStyle w:val="TAL"/>
            </w:pPr>
            <w:r w:rsidRPr="003D4ABF">
              <w:t>Monitoring key for Non-3GPP access</w:t>
            </w:r>
          </w:p>
          <w:p w14:paraId="6305BB7A" w14:textId="77777777" w:rsidR="00D20316" w:rsidRPr="003D4ABF" w:rsidRDefault="00D20316" w:rsidP="00D20316">
            <w:pPr>
              <w:pStyle w:val="TAL"/>
            </w:pPr>
            <w:r w:rsidRPr="003D4ABF">
              <w:t>(NOTE 23)</w:t>
            </w:r>
          </w:p>
        </w:tc>
        <w:tc>
          <w:tcPr>
            <w:tcW w:w="2912" w:type="dxa"/>
          </w:tcPr>
          <w:p w14:paraId="6DF63546" w14:textId="77777777" w:rsidR="00D20316" w:rsidRPr="003D4ABF" w:rsidRDefault="00D20316" w:rsidP="00D20316">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D20316">
            <w:pPr>
              <w:pStyle w:val="TAL"/>
              <w:rPr>
                <w:szCs w:val="18"/>
              </w:rPr>
            </w:pPr>
          </w:p>
        </w:tc>
        <w:tc>
          <w:tcPr>
            <w:tcW w:w="1748" w:type="dxa"/>
          </w:tcPr>
          <w:p w14:paraId="11DDAA5E" w14:textId="77777777" w:rsidR="00D20316" w:rsidRPr="003D4ABF" w:rsidRDefault="00D20316" w:rsidP="00D20316">
            <w:pPr>
              <w:pStyle w:val="TAL"/>
            </w:pPr>
            <w:r w:rsidRPr="003D4ABF">
              <w:t>Yes</w:t>
            </w:r>
          </w:p>
        </w:tc>
        <w:tc>
          <w:tcPr>
            <w:tcW w:w="1627" w:type="dxa"/>
          </w:tcPr>
          <w:p w14:paraId="7FDD9B21" w14:textId="77777777" w:rsidR="00D20316" w:rsidRPr="003D4ABF" w:rsidRDefault="00D20316" w:rsidP="00D20316">
            <w:pPr>
              <w:pStyle w:val="TAL"/>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D20316">
            <w:pPr>
              <w:pStyle w:val="TAL"/>
              <w:rPr>
                <w:b/>
              </w:rPr>
            </w:pPr>
            <w:r w:rsidRPr="003D4ABF">
              <w:rPr>
                <w:b/>
              </w:rPr>
              <w:t>QoS Monitoring</w:t>
            </w:r>
          </w:p>
        </w:tc>
        <w:tc>
          <w:tcPr>
            <w:tcW w:w="2912" w:type="dxa"/>
          </w:tcPr>
          <w:p w14:paraId="2A2DAFA5" w14:textId="6040865C" w:rsidR="00D20316" w:rsidRPr="003D4ABF" w:rsidRDefault="00D20316" w:rsidP="00D20316">
            <w:pPr>
              <w:pStyle w:val="TAL"/>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D20316">
            <w:pPr>
              <w:pStyle w:val="TAL"/>
              <w:rPr>
                <w:szCs w:val="18"/>
              </w:rPr>
            </w:pPr>
          </w:p>
        </w:tc>
        <w:tc>
          <w:tcPr>
            <w:tcW w:w="1748" w:type="dxa"/>
          </w:tcPr>
          <w:p w14:paraId="73028BDA" w14:textId="77777777" w:rsidR="00D20316" w:rsidRPr="003D4ABF" w:rsidRDefault="00D20316" w:rsidP="00D20316">
            <w:pPr>
              <w:pStyle w:val="TAL"/>
            </w:pPr>
          </w:p>
        </w:tc>
        <w:tc>
          <w:tcPr>
            <w:tcW w:w="1627" w:type="dxa"/>
          </w:tcPr>
          <w:p w14:paraId="43BC326A" w14:textId="77777777" w:rsidR="00D20316" w:rsidRPr="003D4ABF" w:rsidRDefault="00D20316" w:rsidP="00D20316">
            <w:pPr>
              <w:pStyle w:val="TAL"/>
            </w:pPr>
          </w:p>
        </w:tc>
      </w:tr>
      <w:tr w:rsidR="00D20316" w:rsidRPr="003D4ABF" w14:paraId="582EC8B9" w14:textId="77777777" w:rsidTr="00B267EA">
        <w:trPr>
          <w:cantSplit/>
        </w:trPr>
        <w:tc>
          <w:tcPr>
            <w:tcW w:w="1980" w:type="dxa"/>
          </w:tcPr>
          <w:p w14:paraId="276D2701" w14:textId="77777777" w:rsidR="00D20316" w:rsidRPr="003D4ABF" w:rsidRDefault="00D20316" w:rsidP="00D20316">
            <w:pPr>
              <w:pStyle w:val="TAL"/>
            </w:pPr>
            <w:r w:rsidRPr="003D4ABF">
              <w:t>QoS parameter(s) to be measured</w:t>
            </w:r>
          </w:p>
        </w:tc>
        <w:tc>
          <w:tcPr>
            <w:tcW w:w="2912" w:type="dxa"/>
          </w:tcPr>
          <w:p w14:paraId="217E1912" w14:textId="74B6CF9C" w:rsidR="00D20316" w:rsidRPr="003D4ABF" w:rsidRDefault="00D20316" w:rsidP="00D20316">
            <w:pPr>
              <w:pStyle w:val="TAL"/>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D20316">
            <w:pPr>
              <w:pStyle w:val="TAL"/>
              <w:rPr>
                <w:szCs w:val="18"/>
              </w:rPr>
            </w:pPr>
          </w:p>
        </w:tc>
        <w:tc>
          <w:tcPr>
            <w:tcW w:w="1748" w:type="dxa"/>
          </w:tcPr>
          <w:p w14:paraId="4905C329" w14:textId="77777777" w:rsidR="00D20316" w:rsidRPr="003D4ABF" w:rsidRDefault="00D20316" w:rsidP="00D20316">
            <w:pPr>
              <w:pStyle w:val="TAL"/>
            </w:pPr>
            <w:r w:rsidRPr="003D4ABF">
              <w:t>Yes</w:t>
            </w:r>
          </w:p>
        </w:tc>
        <w:tc>
          <w:tcPr>
            <w:tcW w:w="1627" w:type="dxa"/>
          </w:tcPr>
          <w:p w14:paraId="7D1CE29E" w14:textId="77777777" w:rsidR="00D20316" w:rsidRPr="003D4ABF" w:rsidRDefault="00D20316" w:rsidP="00D20316">
            <w:pPr>
              <w:pStyle w:val="TAL"/>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D20316">
            <w:pPr>
              <w:pStyle w:val="TAL"/>
            </w:pPr>
            <w:r w:rsidRPr="003D4ABF">
              <w:t>Reporting frequency</w:t>
            </w:r>
          </w:p>
        </w:tc>
        <w:tc>
          <w:tcPr>
            <w:tcW w:w="2912" w:type="dxa"/>
          </w:tcPr>
          <w:p w14:paraId="7FF7EAE3" w14:textId="266F4F2A" w:rsidR="00D20316" w:rsidRPr="003D4ABF" w:rsidRDefault="00D20316" w:rsidP="00D20316">
            <w:pPr>
              <w:pStyle w:val="TAL"/>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D20316">
            <w:pPr>
              <w:pStyle w:val="TAL"/>
              <w:rPr>
                <w:szCs w:val="18"/>
              </w:rPr>
            </w:pPr>
          </w:p>
        </w:tc>
        <w:tc>
          <w:tcPr>
            <w:tcW w:w="1748" w:type="dxa"/>
          </w:tcPr>
          <w:p w14:paraId="0B197871" w14:textId="77777777" w:rsidR="00D20316" w:rsidRPr="003D4ABF" w:rsidRDefault="00D20316" w:rsidP="00D20316">
            <w:pPr>
              <w:pStyle w:val="TAL"/>
            </w:pPr>
            <w:r w:rsidRPr="003D4ABF">
              <w:t>Yes</w:t>
            </w:r>
          </w:p>
        </w:tc>
        <w:tc>
          <w:tcPr>
            <w:tcW w:w="1627" w:type="dxa"/>
          </w:tcPr>
          <w:p w14:paraId="6B2E50C7" w14:textId="77777777" w:rsidR="00D20316" w:rsidRPr="003D4ABF" w:rsidRDefault="00D20316" w:rsidP="00D20316">
            <w:pPr>
              <w:pStyle w:val="TAL"/>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D20316">
            <w:pPr>
              <w:pStyle w:val="TAL"/>
            </w:pPr>
            <w:r w:rsidRPr="003D4ABF">
              <w:t>Target of reporting</w:t>
            </w:r>
          </w:p>
        </w:tc>
        <w:tc>
          <w:tcPr>
            <w:tcW w:w="2912" w:type="dxa"/>
          </w:tcPr>
          <w:p w14:paraId="709EC467" w14:textId="49CF715C" w:rsidR="00D20316" w:rsidRPr="003D4ABF" w:rsidRDefault="00D20316" w:rsidP="00D20316">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D20316">
            <w:pPr>
              <w:pStyle w:val="TAL"/>
              <w:rPr>
                <w:szCs w:val="18"/>
              </w:rPr>
            </w:pPr>
          </w:p>
        </w:tc>
        <w:tc>
          <w:tcPr>
            <w:tcW w:w="1748" w:type="dxa"/>
          </w:tcPr>
          <w:p w14:paraId="091BA172" w14:textId="77777777" w:rsidR="00D20316" w:rsidRPr="003D4ABF" w:rsidRDefault="00D20316" w:rsidP="00D20316">
            <w:pPr>
              <w:pStyle w:val="TAL"/>
            </w:pPr>
            <w:r w:rsidRPr="003D4ABF">
              <w:t>Yes</w:t>
            </w:r>
          </w:p>
        </w:tc>
        <w:tc>
          <w:tcPr>
            <w:tcW w:w="1627" w:type="dxa"/>
          </w:tcPr>
          <w:p w14:paraId="040D449F" w14:textId="77777777" w:rsidR="00D20316" w:rsidRPr="003D4ABF" w:rsidRDefault="00D20316" w:rsidP="00D20316">
            <w:pPr>
              <w:pStyle w:val="TAL"/>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D20316">
            <w:pPr>
              <w:pStyle w:val="TAL"/>
            </w:pPr>
            <w:r w:rsidRPr="003D4ABF">
              <w:t>Indication of direct event notification</w:t>
            </w:r>
          </w:p>
        </w:tc>
        <w:tc>
          <w:tcPr>
            <w:tcW w:w="2912" w:type="dxa"/>
          </w:tcPr>
          <w:p w14:paraId="5550DF99" w14:textId="06198E9A" w:rsidR="00D20316" w:rsidRPr="003D4ABF" w:rsidRDefault="00D20316" w:rsidP="00D20316">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D20316">
            <w:pPr>
              <w:pStyle w:val="TAL"/>
              <w:rPr>
                <w:szCs w:val="18"/>
              </w:rPr>
            </w:pPr>
          </w:p>
        </w:tc>
        <w:tc>
          <w:tcPr>
            <w:tcW w:w="1748" w:type="dxa"/>
          </w:tcPr>
          <w:p w14:paraId="58FF0073" w14:textId="45F0102B" w:rsidR="00D20316" w:rsidRPr="003D4ABF" w:rsidRDefault="00D20316" w:rsidP="00D20316">
            <w:pPr>
              <w:pStyle w:val="TAL"/>
            </w:pPr>
            <w:r w:rsidRPr="003D4ABF">
              <w:t>Yes</w:t>
            </w:r>
          </w:p>
        </w:tc>
        <w:tc>
          <w:tcPr>
            <w:tcW w:w="1627" w:type="dxa"/>
          </w:tcPr>
          <w:p w14:paraId="49C11398" w14:textId="25A9123F" w:rsidR="00D20316" w:rsidRPr="003D4ABF" w:rsidRDefault="00D20316" w:rsidP="00D20316">
            <w:pPr>
              <w:pStyle w:val="TAL"/>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D20316">
            <w:pPr>
              <w:pStyle w:val="TAL"/>
              <w:rPr>
                <w:b/>
              </w:rPr>
            </w:pPr>
            <w:r>
              <w:rPr>
                <w:b/>
              </w:rPr>
              <w:t>DataCollection_ApplicationIdentifier</w:t>
            </w:r>
          </w:p>
        </w:tc>
        <w:tc>
          <w:tcPr>
            <w:tcW w:w="2912" w:type="dxa"/>
          </w:tcPr>
          <w:p w14:paraId="043CF8B4" w14:textId="501130AC" w:rsidR="00D20316" w:rsidRPr="0086681B" w:rsidRDefault="00D20316" w:rsidP="00D20316">
            <w:pPr>
              <w:pStyle w:val="TAL"/>
            </w:pPr>
            <w:r>
              <w:t>Identifier used in SMF to decide whether this PCC Rule corresponds to an event exposure subscription (see clause 4.15.4.4 of TS 23.502 [3]).</w:t>
            </w:r>
          </w:p>
        </w:tc>
        <w:tc>
          <w:tcPr>
            <w:tcW w:w="1364" w:type="dxa"/>
          </w:tcPr>
          <w:p w14:paraId="321DB116" w14:textId="77777777" w:rsidR="00D20316" w:rsidRPr="003D4ABF" w:rsidRDefault="00D20316" w:rsidP="00D20316">
            <w:pPr>
              <w:pStyle w:val="TAL"/>
              <w:rPr>
                <w:szCs w:val="18"/>
              </w:rPr>
            </w:pPr>
          </w:p>
        </w:tc>
        <w:tc>
          <w:tcPr>
            <w:tcW w:w="1748" w:type="dxa"/>
          </w:tcPr>
          <w:p w14:paraId="381F6C77" w14:textId="5EB3B18C" w:rsidR="00D20316" w:rsidRPr="003D4ABF" w:rsidRDefault="00D20316" w:rsidP="00D20316">
            <w:pPr>
              <w:pStyle w:val="TAL"/>
            </w:pPr>
            <w:r w:rsidRPr="003D4ABF">
              <w:t>No</w:t>
            </w:r>
          </w:p>
        </w:tc>
        <w:tc>
          <w:tcPr>
            <w:tcW w:w="1627" w:type="dxa"/>
          </w:tcPr>
          <w:p w14:paraId="2890D20C" w14:textId="2EAF33E8" w:rsidR="00D20316" w:rsidRPr="003D4ABF" w:rsidRDefault="00D20316" w:rsidP="00D20316">
            <w:pPr>
              <w:pStyle w:val="TAL"/>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D20316">
            <w:pPr>
              <w:pStyle w:val="TAL"/>
              <w:rPr>
                <w:b/>
              </w:rPr>
            </w:pPr>
            <w:r w:rsidRPr="003D4ABF">
              <w:rPr>
                <w:b/>
              </w:rPr>
              <w:t>Alternative QoS Parameter Sets</w:t>
            </w:r>
          </w:p>
          <w:p w14:paraId="5BE4659B" w14:textId="77777777" w:rsidR="00D20316" w:rsidRPr="003D4ABF" w:rsidRDefault="00D20316" w:rsidP="00D20316">
            <w:pPr>
              <w:pStyle w:val="TAL"/>
              <w:rPr>
                <w:b/>
              </w:rPr>
            </w:pPr>
            <w:r w:rsidRPr="003D4ABF">
              <w:rPr>
                <w:b/>
              </w:rPr>
              <w:t>(NOTE 24)</w:t>
            </w:r>
          </w:p>
          <w:p w14:paraId="641ACC90" w14:textId="77777777" w:rsidR="00D20316" w:rsidRPr="003D4ABF" w:rsidRDefault="00D20316" w:rsidP="00D20316">
            <w:pPr>
              <w:pStyle w:val="TAL"/>
              <w:rPr>
                <w:b/>
              </w:rPr>
            </w:pPr>
            <w:r w:rsidRPr="003D4ABF">
              <w:rPr>
                <w:b/>
              </w:rPr>
              <w:t>(NOTE 26)</w:t>
            </w:r>
          </w:p>
        </w:tc>
        <w:tc>
          <w:tcPr>
            <w:tcW w:w="2912" w:type="dxa"/>
          </w:tcPr>
          <w:p w14:paraId="7326A7AC" w14:textId="77777777" w:rsidR="00D20316" w:rsidRPr="003D4ABF" w:rsidRDefault="00D20316" w:rsidP="00D20316">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D20316">
            <w:pPr>
              <w:pStyle w:val="TAL"/>
              <w:rPr>
                <w:szCs w:val="18"/>
              </w:rPr>
            </w:pPr>
          </w:p>
        </w:tc>
        <w:tc>
          <w:tcPr>
            <w:tcW w:w="1748" w:type="dxa"/>
          </w:tcPr>
          <w:p w14:paraId="418DC96B" w14:textId="77777777" w:rsidR="00D20316" w:rsidRPr="003D4ABF" w:rsidRDefault="00D20316" w:rsidP="00D20316">
            <w:pPr>
              <w:pStyle w:val="TAL"/>
            </w:pPr>
          </w:p>
        </w:tc>
        <w:tc>
          <w:tcPr>
            <w:tcW w:w="1627" w:type="dxa"/>
          </w:tcPr>
          <w:p w14:paraId="7774D640" w14:textId="77777777" w:rsidR="00D20316" w:rsidRPr="003D4ABF" w:rsidRDefault="00D20316" w:rsidP="00D20316">
            <w:pPr>
              <w:pStyle w:val="TAL"/>
            </w:pPr>
          </w:p>
        </w:tc>
      </w:tr>
      <w:tr w:rsidR="00D20316" w:rsidRPr="003D4ABF" w14:paraId="55C02A8D" w14:textId="77777777" w:rsidTr="00B267EA">
        <w:trPr>
          <w:cantSplit/>
        </w:trPr>
        <w:tc>
          <w:tcPr>
            <w:tcW w:w="1980" w:type="dxa"/>
          </w:tcPr>
          <w:p w14:paraId="00637854" w14:textId="77777777" w:rsidR="00D20316" w:rsidRPr="003D4ABF" w:rsidRDefault="00D20316" w:rsidP="00D20316">
            <w:pPr>
              <w:pStyle w:val="TAL"/>
            </w:pPr>
            <w:r w:rsidRPr="003D4ABF">
              <w:t>Packet Delay Budget</w:t>
            </w:r>
          </w:p>
        </w:tc>
        <w:tc>
          <w:tcPr>
            <w:tcW w:w="2912" w:type="dxa"/>
          </w:tcPr>
          <w:p w14:paraId="030BD2C9" w14:textId="77777777" w:rsidR="00D20316" w:rsidRPr="003D4ABF" w:rsidRDefault="00D20316" w:rsidP="00D20316">
            <w:pPr>
              <w:pStyle w:val="TAL"/>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D20316">
            <w:pPr>
              <w:pStyle w:val="TAL"/>
              <w:rPr>
                <w:szCs w:val="18"/>
              </w:rPr>
            </w:pPr>
          </w:p>
        </w:tc>
        <w:tc>
          <w:tcPr>
            <w:tcW w:w="1748" w:type="dxa"/>
          </w:tcPr>
          <w:p w14:paraId="20AD99E0" w14:textId="77777777" w:rsidR="00D20316" w:rsidRPr="003D4ABF" w:rsidRDefault="00D20316" w:rsidP="00D20316">
            <w:pPr>
              <w:pStyle w:val="TAL"/>
            </w:pPr>
            <w:r w:rsidRPr="003D4ABF">
              <w:t>Yes</w:t>
            </w:r>
          </w:p>
        </w:tc>
        <w:tc>
          <w:tcPr>
            <w:tcW w:w="1627" w:type="dxa"/>
          </w:tcPr>
          <w:p w14:paraId="3EF4F0A1" w14:textId="77777777" w:rsidR="00D20316" w:rsidRPr="003D4ABF" w:rsidRDefault="00D20316" w:rsidP="00D20316">
            <w:pPr>
              <w:pStyle w:val="TAL"/>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D20316">
            <w:pPr>
              <w:pStyle w:val="TAL"/>
            </w:pPr>
            <w:r w:rsidRPr="003D4ABF">
              <w:t>Packet Error Rate</w:t>
            </w:r>
          </w:p>
        </w:tc>
        <w:tc>
          <w:tcPr>
            <w:tcW w:w="2912" w:type="dxa"/>
          </w:tcPr>
          <w:p w14:paraId="0C750A81" w14:textId="77777777" w:rsidR="00D20316" w:rsidRPr="003D4ABF" w:rsidRDefault="00D20316" w:rsidP="00D20316">
            <w:pPr>
              <w:pStyle w:val="TAL"/>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D20316">
            <w:pPr>
              <w:pStyle w:val="TAL"/>
              <w:rPr>
                <w:szCs w:val="18"/>
              </w:rPr>
            </w:pPr>
          </w:p>
        </w:tc>
        <w:tc>
          <w:tcPr>
            <w:tcW w:w="1748" w:type="dxa"/>
          </w:tcPr>
          <w:p w14:paraId="5BA12F62" w14:textId="77777777" w:rsidR="00D20316" w:rsidRPr="003D4ABF" w:rsidRDefault="00D20316" w:rsidP="00D20316">
            <w:pPr>
              <w:pStyle w:val="TAL"/>
            </w:pPr>
            <w:r w:rsidRPr="003D4ABF">
              <w:t>Yes</w:t>
            </w:r>
          </w:p>
        </w:tc>
        <w:tc>
          <w:tcPr>
            <w:tcW w:w="1627" w:type="dxa"/>
          </w:tcPr>
          <w:p w14:paraId="51A39D7D" w14:textId="77777777" w:rsidR="00D20316" w:rsidRPr="003D4ABF" w:rsidRDefault="00D20316" w:rsidP="00D20316">
            <w:pPr>
              <w:pStyle w:val="TAL"/>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D20316">
            <w:pPr>
              <w:pStyle w:val="TAL"/>
            </w:pPr>
            <w:r w:rsidRPr="003D4ABF">
              <w:lastRenderedPageBreak/>
              <w:t>UL-guaranteed bitrate</w:t>
            </w:r>
          </w:p>
        </w:tc>
        <w:tc>
          <w:tcPr>
            <w:tcW w:w="2912" w:type="dxa"/>
          </w:tcPr>
          <w:p w14:paraId="13FC3DEC" w14:textId="77777777" w:rsidR="00D20316" w:rsidRPr="003D4ABF" w:rsidRDefault="00D20316" w:rsidP="00D20316">
            <w:pPr>
              <w:pStyle w:val="TAL"/>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D20316">
            <w:pPr>
              <w:pStyle w:val="TAL"/>
              <w:rPr>
                <w:szCs w:val="18"/>
              </w:rPr>
            </w:pPr>
          </w:p>
        </w:tc>
        <w:tc>
          <w:tcPr>
            <w:tcW w:w="1748" w:type="dxa"/>
          </w:tcPr>
          <w:p w14:paraId="0A3D25C5" w14:textId="77777777" w:rsidR="00D20316" w:rsidRPr="003D4ABF" w:rsidRDefault="00D20316" w:rsidP="00D20316">
            <w:pPr>
              <w:pStyle w:val="TAL"/>
            </w:pPr>
            <w:r w:rsidRPr="003D4ABF">
              <w:t>Yes</w:t>
            </w:r>
          </w:p>
        </w:tc>
        <w:tc>
          <w:tcPr>
            <w:tcW w:w="1627" w:type="dxa"/>
          </w:tcPr>
          <w:p w14:paraId="66DE9E20" w14:textId="77777777" w:rsidR="00D20316" w:rsidRPr="003D4ABF" w:rsidRDefault="00D20316" w:rsidP="00D20316">
            <w:pPr>
              <w:pStyle w:val="TAL"/>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D20316">
            <w:pPr>
              <w:pStyle w:val="TAL"/>
            </w:pPr>
            <w:r w:rsidRPr="003D4ABF">
              <w:t>DL-guaranteed bitrate</w:t>
            </w:r>
          </w:p>
        </w:tc>
        <w:tc>
          <w:tcPr>
            <w:tcW w:w="2912" w:type="dxa"/>
          </w:tcPr>
          <w:p w14:paraId="6C0A5593" w14:textId="77777777" w:rsidR="00D20316" w:rsidRPr="003D4ABF" w:rsidRDefault="00D20316" w:rsidP="00D20316">
            <w:pPr>
              <w:pStyle w:val="TAL"/>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D20316">
            <w:pPr>
              <w:pStyle w:val="TAL"/>
              <w:rPr>
                <w:szCs w:val="18"/>
              </w:rPr>
            </w:pPr>
          </w:p>
        </w:tc>
        <w:tc>
          <w:tcPr>
            <w:tcW w:w="1748" w:type="dxa"/>
          </w:tcPr>
          <w:p w14:paraId="0555E711" w14:textId="77777777" w:rsidR="00D20316" w:rsidRPr="003D4ABF" w:rsidRDefault="00D20316" w:rsidP="00D20316">
            <w:pPr>
              <w:pStyle w:val="TAL"/>
            </w:pPr>
            <w:r w:rsidRPr="003D4ABF">
              <w:t>Yes</w:t>
            </w:r>
          </w:p>
        </w:tc>
        <w:tc>
          <w:tcPr>
            <w:tcW w:w="1627" w:type="dxa"/>
          </w:tcPr>
          <w:p w14:paraId="4B8E3AC3" w14:textId="77777777" w:rsidR="00D20316" w:rsidRPr="003D4ABF" w:rsidRDefault="00D20316" w:rsidP="00D20316">
            <w:pPr>
              <w:pStyle w:val="TAL"/>
            </w:pPr>
            <w:r w:rsidRPr="003D4ABF">
              <w:t>Added</w:t>
            </w:r>
          </w:p>
        </w:tc>
      </w:tr>
      <w:tr w:rsidR="00D20316" w:rsidRPr="003D4ABF" w14:paraId="6CB70EA7" w14:textId="77777777" w:rsidTr="00B267EA">
        <w:trPr>
          <w:cantSplit/>
        </w:trPr>
        <w:tc>
          <w:tcPr>
            <w:tcW w:w="1980" w:type="dxa"/>
          </w:tcPr>
          <w:p w14:paraId="50AD437D" w14:textId="77777777" w:rsidR="00D20316" w:rsidRPr="003D4ABF" w:rsidRDefault="00D20316" w:rsidP="00D20316">
            <w:pPr>
              <w:pStyle w:val="TAL"/>
              <w:rPr>
                <w:b/>
              </w:rPr>
            </w:pPr>
            <w:r w:rsidRPr="003D4ABF">
              <w:rPr>
                <w:b/>
              </w:rPr>
              <w:t>TSC Assistance Container</w:t>
            </w:r>
          </w:p>
        </w:tc>
        <w:tc>
          <w:tcPr>
            <w:tcW w:w="2912" w:type="dxa"/>
          </w:tcPr>
          <w:p w14:paraId="2A8D43C4" w14:textId="5ABE695A" w:rsidR="00D20316" w:rsidRPr="003D4ABF" w:rsidRDefault="00D20316" w:rsidP="00D20316">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20316" w:rsidRPr="003D4ABF" w:rsidRDefault="00D20316" w:rsidP="00D20316">
            <w:pPr>
              <w:pStyle w:val="TAL"/>
              <w:rPr>
                <w:szCs w:val="18"/>
              </w:rPr>
            </w:pPr>
          </w:p>
        </w:tc>
        <w:tc>
          <w:tcPr>
            <w:tcW w:w="1748" w:type="dxa"/>
          </w:tcPr>
          <w:p w14:paraId="69847DFC" w14:textId="77777777" w:rsidR="00D20316" w:rsidRPr="003D4ABF" w:rsidRDefault="00D20316" w:rsidP="00D20316">
            <w:pPr>
              <w:pStyle w:val="TAL"/>
            </w:pPr>
            <w:r w:rsidRPr="003D4ABF">
              <w:t>No</w:t>
            </w:r>
          </w:p>
        </w:tc>
        <w:tc>
          <w:tcPr>
            <w:tcW w:w="1627" w:type="dxa"/>
          </w:tcPr>
          <w:p w14:paraId="1AE20A6F" w14:textId="77777777" w:rsidR="00D20316" w:rsidRPr="003D4ABF" w:rsidRDefault="00D20316" w:rsidP="00D20316">
            <w:pPr>
              <w:pStyle w:val="TAL"/>
            </w:pPr>
            <w:r w:rsidRPr="003D4ABF">
              <w:t>Added</w:t>
            </w:r>
          </w:p>
        </w:tc>
      </w:tr>
      <w:tr w:rsidR="00D20316" w:rsidRPr="003D4ABF" w14:paraId="373E12A2" w14:textId="77777777" w:rsidTr="00B267EA">
        <w:trPr>
          <w:cantSplit/>
        </w:trPr>
        <w:tc>
          <w:tcPr>
            <w:tcW w:w="1980" w:type="dxa"/>
          </w:tcPr>
          <w:p w14:paraId="5554C941" w14:textId="24479693" w:rsidR="00D20316" w:rsidRPr="003D4ABF" w:rsidRDefault="00D20316" w:rsidP="00D20316">
            <w:pPr>
              <w:pStyle w:val="TAL"/>
              <w:rPr>
                <w:b/>
              </w:rPr>
            </w:pPr>
            <w:r>
              <w:rPr>
                <w:b/>
              </w:rPr>
              <w:t>Traffic Parameter Information</w:t>
            </w:r>
          </w:p>
        </w:tc>
        <w:tc>
          <w:tcPr>
            <w:tcW w:w="2912" w:type="dxa"/>
          </w:tcPr>
          <w:p w14:paraId="30B99808" w14:textId="603DCBAF" w:rsidR="00D20316" w:rsidRPr="003D4ABF" w:rsidRDefault="00D20316" w:rsidP="00D20316">
            <w:pPr>
              <w:pStyle w:val="TAL"/>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D20316" w:rsidRPr="003D4ABF" w:rsidRDefault="00D20316" w:rsidP="00D20316">
            <w:pPr>
              <w:pStyle w:val="TAL"/>
              <w:rPr>
                <w:szCs w:val="18"/>
              </w:rPr>
            </w:pPr>
          </w:p>
        </w:tc>
        <w:tc>
          <w:tcPr>
            <w:tcW w:w="1748" w:type="dxa"/>
          </w:tcPr>
          <w:p w14:paraId="3463A067" w14:textId="36740F41" w:rsidR="00D20316" w:rsidRPr="003D4ABF" w:rsidRDefault="00D20316" w:rsidP="00D20316">
            <w:pPr>
              <w:pStyle w:val="TAL"/>
            </w:pPr>
          </w:p>
        </w:tc>
        <w:tc>
          <w:tcPr>
            <w:tcW w:w="1627" w:type="dxa"/>
          </w:tcPr>
          <w:p w14:paraId="6D0D6DE6" w14:textId="7B74447B" w:rsidR="00D20316" w:rsidRPr="003D4ABF" w:rsidRDefault="00D20316" w:rsidP="00D20316">
            <w:pPr>
              <w:pStyle w:val="TAL"/>
            </w:pPr>
          </w:p>
        </w:tc>
      </w:tr>
      <w:tr w:rsidR="00D20316" w:rsidRPr="003D4ABF" w14:paraId="556BA3EC" w14:textId="77777777" w:rsidTr="006D4696">
        <w:trPr>
          <w:cantSplit/>
        </w:trPr>
        <w:tc>
          <w:tcPr>
            <w:tcW w:w="1980" w:type="dxa"/>
          </w:tcPr>
          <w:p w14:paraId="4E6B2B49" w14:textId="7F28D58D" w:rsidR="00D20316" w:rsidRPr="003D4ABF" w:rsidRDefault="00D20316" w:rsidP="00D20316">
            <w:pPr>
              <w:pStyle w:val="TAL"/>
            </w:pPr>
            <w:r>
              <w:t>Periodicity</w:t>
            </w:r>
          </w:p>
        </w:tc>
        <w:tc>
          <w:tcPr>
            <w:tcW w:w="2912" w:type="dxa"/>
          </w:tcPr>
          <w:p w14:paraId="00687042" w14:textId="161D6B2B" w:rsidR="00D20316" w:rsidRPr="003D4ABF" w:rsidRDefault="00D20316" w:rsidP="00D20316">
            <w:pPr>
              <w:pStyle w:val="TAL"/>
              <w:rPr>
                <w:lang w:eastAsia="ja-JP"/>
              </w:rPr>
            </w:pPr>
            <w:r>
              <w:rPr>
                <w:lang w:eastAsia="ja-JP"/>
              </w:rPr>
              <w:t>Indicates the time period between start of two data bursts in UL/DL direction.</w:t>
            </w:r>
          </w:p>
        </w:tc>
        <w:tc>
          <w:tcPr>
            <w:tcW w:w="1364" w:type="dxa"/>
          </w:tcPr>
          <w:p w14:paraId="41A73432" w14:textId="77777777" w:rsidR="00D20316" w:rsidRPr="003D4ABF" w:rsidRDefault="00D20316" w:rsidP="00D20316">
            <w:pPr>
              <w:pStyle w:val="TAL"/>
              <w:rPr>
                <w:szCs w:val="18"/>
              </w:rPr>
            </w:pPr>
          </w:p>
        </w:tc>
        <w:tc>
          <w:tcPr>
            <w:tcW w:w="1748" w:type="dxa"/>
          </w:tcPr>
          <w:p w14:paraId="468A400D" w14:textId="19B74318" w:rsidR="00D20316" w:rsidRPr="003D4ABF" w:rsidRDefault="00D20316" w:rsidP="00D20316">
            <w:pPr>
              <w:pStyle w:val="TAL"/>
            </w:pPr>
            <w:r w:rsidRPr="003D4ABF">
              <w:t>Yes</w:t>
            </w:r>
          </w:p>
        </w:tc>
        <w:tc>
          <w:tcPr>
            <w:tcW w:w="1627" w:type="dxa"/>
          </w:tcPr>
          <w:p w14:paraId="40C80B70" w14:textId="2695BE2C" w:rsidR="00D20316" w:rsidRPr="003D4ABF" w:rsidRDefault="00D20316" w:rsidP="00D20316">
            <w:pPr>
              <w:pStyle w:val="TAL"/>
            </w:pPr>
            <w:r w:rsidRPr="003D4ABF">
              <w:t>Added</w:t>
            </w:r>
          </w:p>
        </w:tc>
      </w:tr>
      <w:tr w:rsidR="00D20316" w:rsidRPr="003D4ABF" w14:paraId="5851633E" w14:textId="77777777" w:rsidTr="006D4696">
        <w:trPr>
          <w:cantSplit/>
        </w:trPr>
        <w:tc>
          <w:tcPr>
            <w:tcW w:w="1980" w:type="dxa"/>
          </w:tcPr>
          <w:p w14:paraId="1D7C8594" w14:textId="7BDE8B18" w:rsidR="00D20316" w:rsidRPr="003D4ABF" w:rsidRDefault="00D20316" w:rsidP="00D20316">
            <w:pPr>
              <w:pStyle w:val="TAL"/>
              <w:rPr>
                <w:b/>
              </w:rPr>
            </w:pPr>
            <w:r>
              <w:rPr>
                <w:b/>
              </w:rPr>
              <w:t>Traffic Parameter Measurement</w:t>
            </w:r>
          </w:p>
        </w:tc>
        <w:tc>
          <w:tcPr>
            <w:tcW w:w="2912" w:type="dxa"/>
          </w:tcPr>
          <w:p w14:paraId="4D1D475F" w14:textId="0218A91A" w:rsidR="00D20316" w:rsidRPr="003D4ABF" w:rsidRDefault="00D20316" w:rsidP="00D20316">
            <w:pPr>
              <w:pStyle w:val="TAL"/>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D20316" w:rsidRPr="003D4ABF" w:rsidRDefault="00D20316" w:rsidP="00D20316">
            <w:pPr>
              <w:pStyle w:val="TAL"/>
              <w:rPr>
                <w:szCs w:val="18"/>
              </w:rPr>
            </w:pPr>
          </w:p>
        </w:tc>
        <w:tc>
          <w:tcPr>
            <w:tcW w:w="1748" w:type="dxa"/>
          </w:tcPr>
          <w:p w14:paraId="1BAB6AB9" w14:textId="77777777" w:rsidR="00D20316" w:rsidRPr="003D4ABF" w:rsidRDefault="00D20316" w:rsidP="00D20316">
            <w:pPr>
              <w:pStyle w:val="TAL"/>
            </w:pPr>
          </w:p>
        </w:tc>
        <w:tc>
          <w:tcPr>
            <w:tcW w:w="1627" w:type="dxa"/>
          </w:tcPr>
          <w:p w14:paraId="1A2A0012" w14:textId="77777777" w:rsidR="00D20316" w:rsidRPr="003D4ABF" w:rsidRDefault="00D20316" w:rsidP="00D20316">
            <w:pPr>
              <w:pStyle w:val="TAL"/>
            </w:pPr>
          </w:p>
        </w:tc>
      </w:tr>
      <w:tr w:rsidR="00D20316" w:rsidRPr="003D4ABF" w14:paraId="50510F0E" w14:textId="77777777" w:rsidTr="00B267EA">
        <w:trPr>
          <w:cantSplit/>
        </w:trPr>
        <w:tc>
          <w:tcPr>
            <w:tcW w:w="1980" w:type="dxa"/>
          </w:tcPr>
          <w:p w14:paraId="635D90EA" w14:textId="3DBBD02A" w:rsidR="00D20316" w:rsidRPr="003D4ABF" w:rsidRDefault="00D20316" w:rsidP="00D20316">
            <w:pPr>
              <w:pStyle w:val="TAL"/>
            </w:pPr>
            <w:r>
              <w:t>Traffic Parameter to be measured</w:t>
            </w:r>
          </w:p>
        </w:tc>
        <w:tc>
          <w:tcPr>
            <w:tcW w:w="2912" w:type="dxa"/>
          </w:tcPr>
          <w:p w14:paraId="178D4677" w14:textId="692DC20F" w:rsidR="00D20316" w:rsidRPr="003D4ABF" w:rsidRDefault="00D20316" w:rsidP="00D20316">
            <w:pPr>
              <w:pStyle w:val="TAL"/>
              <w:rPr>
                <w:lang w:eastAsia="ja-JP"/>
              </w:rPr>
            </w:pPr>
            <w:r>
              <w:rPr>
                <w:lang w:eastAsia="ja-JP"/>
              </w:rPr>
              <w:t>Indicates to measure the N6 jitter range associated with DL Periodicity and optionally, the UL/DL periodicity.</w:t>
            </w:r>
          </w:p>
        </w:tc>
        <w:tc>
          <w:tcPr>
            <w:tcW w:w="1364" w:type="dxa"/>
          </w:tcPr>
          <w:p w14:paraId="21D4F476" w14:textId="77777777" w:rsidR="00D20316" w:rsidRPr="003D4ABF" w:rsidRDefault="00D20316" w:rsidP="00D20316">
            <w:pPr>
              <w:pStyle w:val="TAL"/>
              <w:rPr>
                <w:szCs w:val="18"/>
              </w:rPr>
            </w:pPr>
          </w:p>
        </w:tc>
        <w:tc>
          <w:tcPr>
            <w:tcW w:w="1748" w:type="dxa"/>
          </w:tcPr>
          <w:p w14:paraId="01B3134F" w14:textId="6EE13C10" w:rsidR="00D20316" w:rsidRPr="003D4ABF" w:rsidRDefault="00D20316" w:rsidP="00D20316">
            <w:pPr>
              <w:pStyle w:val="TAL"/>
            </w:pPr>
            <w:r w:rsidRPr="003D4ABF">
              <w:t>Yes</w:t>
            </w:r>
          </w:p>
        </w:tc>
        <w:tc>
          <w:tcPr>
            <w:tcW w:w="1627" w:type="dxa"/>
          </w:tcPr>
          <w:p w14:paraId="4DF87944" w14:textId="51CA316A" w:rsidR="00D20316" w:rsidRPr="003D4ABF" w:rsidRDefault="00D20316" w:rsidP="00D20316">
            <w:pPr>
              <w:pStyle w:val="TAL"/>
            </w:pPr>
            <w:r w:rsidRPr="003D4ABF">
              <w:t>Added</w:t>
            </w:r>
          </w:p>
        </w:tc>
      </w:tr>
      <w:tr w:rsidR="00D20316" w:rsidRPr="003D4ABF" w14:paraId="32FD8912" w14:textId="77777777" w:rsidTr="00B267EA">
        <w:trPr>
          <w:cantSplit/>
        </w:trPr>
        <w:tc>
          <w:tcPr>
            <w:tcW w:w="1980" w:type="dxa"/>
          </w:tcPr>
          <w:p w14:paraId="50BB6566" w14:textId="009B7729" w:rsidR="00D20316" w:rsidRPr="003D4ABF" w:rsidRDefault="00D20316" w:rsidP="00D20316">
            <w:pPr>
              <w:pStyle w:val="TAL"/>
            </w:pPr>
            <w:r>
              <w:t>Reporting condition</w:t>
            </w:r>
          </w:p>
        </w:tc>
        <w:tc>
          <w:tcPr>
            <w:tcW w:w="2912" w:type="dxa"/>
          </w:tcPr>
          <w:p w14:paraId="402DE7AD" w14:textId="22172831" w:rsidR="00D20316" w:rsidRPr="003D4ABF" w:rsidRDefault="00D20316" w:rsidP="00D20316">
            <w:pPr>
              <w:pStyle w:val="TAL"/>
              <w:rPr>
                <w:lang w:eastAsia="ja-JP"/>
              </w:rPr>
            </w:pPr>
            <w:r>
              <w:rPr>
                <w:lang w:eastAsia="ja-JP"/>
              </w:rPr>
              <w:t>Defines the condition for the reporting, such as event triggered or periodic, frequency.</w:t>
            </w:r>
          </w:p>
        </w:tc>
        <w:tc>
          <w:tcPr>
            <w:tcW w:w="1364" w:type="dxa"/>
          </w:tcPr>
          <w:p w14:paraId="3C1DA7B9" w14:textId="77777777" w:rsidR="00D20316" w:rsidRPr="003D4ABF" w:rsidRDefault="00D20316" w:rsidP="00D20316">
            <w:pPr>
              <w:pStyle w:val="TAL"/>
              <w:rPr>
                <w:szCs w:val="18"/>
              </w:rPr>
            </w:pPr>
          </w:p>
        </w:tc>
        <w:tc>
          <w:tcPr>
            <w:tcW w:w="1748" w:type="dxa"/>
          </w:tcPr>
          <w:p w14:paraId="58B82FCF" w14:textId="04B7C3DF" w:rsidR="00D20316" w:rsidRPr="003D4ABF" w:rsidRDefault="00D20316" w:rsidP="00D20316">
            <w:pPr>
              <w:pStyle w:val="TAL"/>
            </w:pPr>
            <w:r w:rsidRPr="003D4ABF">
              <w:t>Yes</w:t>
            </w:r>
          </w:p>
        </w:tc>
        <w:tc>
          <w:tcPr>
            <w:tcW w:w="1627" w:type="dxa"/>
          </w:tcPr>
          <w:p w14:paraId="2D0EFC9B" w14:textId="18E1E335" w:rsidR="00D20316" w:rsidRPr="003D4ABF" w:rsidRDefault="00D20316" w:rsidP="00D20316">
            <w:pPr>
              <w:pStyle w:val="TAL"/>
            </w:pPr>
            <w:r w:rsidRPr="003D4ABF">
              <w:t>Added</w:t>
            </w:r>
          </w:p>
        </w:tc>
      </w:tr>
      <w:tr w:rsidR="00D20316" w:rsidRPr="003D4ABF" w14:paraId="36E291BF" w14:textId="77777777" w:rsidTr="00B267EA">
        <w:trPr>
          <w:cantSplit/>
        </w:trPr>
        <w:tc>
          <w:tcPr>
            <w:tcW w:w="1980" w:type="dxa"/>
          </w:tcPr>
          <w:p w14:paraId="45B9FDB3" w14:textId="77777777" w:rsidR="00D20316" w:rsidRPr="003D4ABF" w:rsidRDefault="00D20316" w:rsidP="00D20316">
            <w:pPr>
              <w:pStyle w:val="TAL"/>
              <w:rPr>
                <w:b/>
              </w:rPr>
            </w:pPr>
            <w:r w:rsidRPr="003D4ABF">
              <w:rPr>
                <w:b/>
              </w:rPr>
              <w:t>Downlink Data Notification Control</w:t>
            </w:r>
          </w:p>
        </w:tc>
        <w:tc>
          <w:tcPr>
            <w:tcW w:w="2912" w:type="dxa"/>
          </w:tcPr>
          <w:p w14:paraId="0B469E90" w14:textId="77B99040" w:rsidR="00D20316" w:rsidRPr="003D4ABF" w:rsidRDefault="00D20316" w:rsidP="00D2031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20316" w:rsidRPr="003D4ABF" w:rsidRDefault="00D20316" w:rsidP="00D20316">
            <w:pPr>
              <w:pStyle w:val="TAL"/>
              <w:rPr>
                <w:szCs w:val="18"/>
              </w:rPr>
            </w:pPr>
          </w:p>
        </w:tc>
        <w:tc>
          <w:tcPr>
            <w:tcW w:w="1748" w:type="dxa"/>
          </w:tcPr>
          <w:p w14:paraId="6B6F197E" w14:textId="77777777" w:rsidR="00D20316" w:rsidRPr="003D4ABF" w:rsidRDefault="00D20316" w:rsidP="00D20316">
            <w:pPr>
              <w:pStyle w:val="TAL"/>
            </w:pPr>
          </w:p>
        </w:tc>
        <w:tc>
          <w:tcPr>
            <w:tcW w:w="1627" w:type="dxa"/>
          </w:tcPr>
          <w:p w14:paraId="2031F076" w14:textId="77777777" w:rsidR="00D20316" w:rsidRPr="003D4ABF" w:rsidRDefault="00D20316" w:rsidP="00D20316">
            <w:pPr>
              <w:pStyle w:val="TAL"/>
            </w:pPr>
          </w:p>
        </w:tc>
      </w:tr>
      <w:tr w:rsidR="00D20316" w:rsidRPr="003D4ABF" w14:paraId="6DECD19A" w14:textId="77777777" w:rsidTr="00B267EA">
        <w:trPr>
          <w:cantSplit/>
        </w:trPr>
        <w:tc>
          <w:tcPr>
            <w:tcW w:w="1980" w:type="dxa"/>
          </w:tcPr>
          <w:p w14:paraId="2CFE0CAD" w14:textId="24DFE7E7" w:rsidR="00D20316" w:rsidRPr="003D4ABF" w:rsidRDefault="00D20316" w:rsidP="00D20316">
            <w:pPr>
              <w:pStyle w:val="TAL"/>
            </w:pPr>
            <w:r w:rsidRPr="003D4ABF">
              <w:t>Notification control for DDD status</w:t>
            </w:r>
          </w:p>
        </w:tc>
        <w:tc>
          <w:tcPr>
            <w:tcW w:w="2912" w:type="dxa"/>
          </w:tcPr>
          <w:p w14:paraId="29391CD8" w14:textId="320BABF9" w:rsidR="00D20316" w:rsidRPr="003D4ABF" w:rsidRDefault="00D20316" w:rsidP="00D2031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20316" w:rsidRPr="003D4ABF" w:rsidRDefault="00D20316" w:rsidP="00D20316">
            <w:pPr>
              <w:pStyle w:val="TAL"/>
              <w:rPr>
                <w:szCs w:val="18"/>
              </w:rPr>
            </w:pPr>
          </w:p>
        </w:tc>
        <w:tc>
          <w:tcPr>
            <w:tcW w:w="1748" w:type="dxa"/>
          </w:tcPr>
          <w:p w14:paraId="1A287598" w14:textId="77777777" w:rsidR="00D20316" w:rsidRPr="003D4ABF" w:rsidRDefault="00D20316" w:rsidP="00D20316">
            <w:pPr>
              <w:pStyle w:val="TAL"/>
            </w:pPr>
            <w:r w:rsidRPr="003D4ABF">
              <w:t>Yes</w:t>
            </w:r>
          </w:p>
        </w:tc>
        <w:tc>
          <w:tcPr>
            <w:tcW w:w="1627" w:type="dxa"/>
          </w:tcPr>
          <w:p w14:paraId="1D33F939" w14:textId="77777777" w:rsidR="00D20316" w:rsidRPr="003D4ABF" w:rsidRDefault="00D20316" w:rsidP="00D20316">
            <w:pPr>
              <w:pStyle w:val="TAL"/>
            </w:pPr>
            <w:r w:rsidRPr="003D4ABF">
              <w:t>Added</w:t>
            </w:r>
          </w:p>
        </w:tc>
      </w:tr>
      <w:tr w:rsidR="00D20316" w:rsidRPr="003D4ABF" w14:paraId="77DA768B" w14:textId="77777777" w:rsidTr="00B267EA">
        <w:trPr>
          <w:cantSplit/>
        </w:trPr>
        <w:tc>
          <w:tcPr>
            <w:tcW w:w="1980" w:type="dxa"/>
          </w:tcPr>
          <w:p w14:paraId="3131EF3E" w14:textId="04D14CD2" w:rsidR="00D20316" w:rsidRPr="003D4ABF" w:rsidRDefault="00D20316" w:rsidP="00D20316">
            <w:pPr>
              <w:pStyle w:val="TAL"/>
            </w:pPr>
            <w:r w:rsidRPr="003D4ABF">
              <w:t>Notification Control for DDN Failure</w:t>
            </w:r>
          </w:p>
        </w:tc>
        <w:tc>
          <w:tcPr>
            <w:tcW w:w="2912" w:type="dxa"/>
          </w:tcPr>
          <w:p w14:paraId="63B3DF62" w14:textId="0BE5A669" w:rsidR="00D20316" w:rsidRPr="003D4ABF" w:rsidRDefault="00D20316" w:rsidP="00D20316">
            <w:pPr>
              <w:pStyle w:val="TAL"/>
              <w:rPr>
                <w:lang w:eastAsia="ja-JP"/>
              </w:rPr>
            </w:pPr>
            <w:r w:rsidRPr="003D4ABF">
              <w:rPr>
                <w:lang w:eastAsia="ja-JP"/>
              </w:rPr>
              <w:t>Indicates that notifications of DDN Failure are required.</w:t>
            </w:r>
          </w:p>
        </w:tc>
        <w:tc>
          <w:tcPr>
            <w:tcW w:w="1364" w:type="dxa"/>
          </w:tcPr>
          <w:p w14:paraId="068DA5D8" w14:textId="77777777" w:rsidR="00D20316" w:rsidRPr="003D4ABF" w:rsidRDefault="00D20316" w:rsidP="00D20316">
            <w:pPr>
              <w:pStyle w:val="TAL"/>
              <w:rPr>
                <w:szCs w:val="18"/>
              </w:rPr>
            </w:pPr>
          </w:p>
        </w:tc>
        <w:tc>
          <w:tcPr>
            <w:tcW w:w="1748" w:type="dxa"/>
          </w:tcPr>
          <w:p w14:paraId="032010E3" w14:textId="77777777" w:rsidR="00D20316" w:rsidRPr="003D4ABF" w:rsidRDefault="00D20316" w:rsidP="00D20316">
            <w:pPr>
              <w:pStyle w:val="TAL"/>
            </w:pPr>
            <w:r w:rsidRPr="003D4ABF">
              <w:t>Yes</w:t>
            </w:r>
          </w:p>
        </w:tc>
        <w:tc>
          <w:tcPr>
            <w:tcW w:w="1627" w:type="dxa"/>
          </w:tcPr>
          <w:p w14:paraId="00347789" w14:textId="77777777" w:rsidR="00D20316" w:rsidRPr="003D4ABF" w:rsidRDefault="00D20316" w:rsidP="00D20316">
            <w:pPr>
              <w:pStyle w:val="TAL"/>
            </w:pPr>
            <w:r w:rsidRPr="003D4ABF">
              <w:t>Added</w:t>
            </w:r>
          </w:p>
        </w:tc>
      </w:tr>
      <w:tr w:rsidR="00D20316" w:rsidRPr="003D4ABF" w14:paraId="1D6F01A1" w14:textId="77777777" w:rsidTr="00B267EA">
        <w:trPr>
          <w:cantSplit/>
        </w:trPr>
        <w:tc>
          <w:tcPr>
            <w:tcW w:w="1980" w:type="dxa"/>
          </w:tcPr>
          <w:p w14:paraId="4C38A12A" w14:textId="2517EAB5" w:rsidR="00D20316" w:rsidRPr="003D4ABF" w:rsidRDefault="00D20316" w:rsidP="00D20316">
            <w:pPr>
              <w:pStyle w:val="TAL"/>
              <w:rPr>
                <w:b/>
              </w:rPr>
            </w:pPr>
            <w:r>
              <w:rPr>
                <w:b/>
              </w:rPr>
              <w:t>PDU Set Control Information</w:t>
            </w:r>
          </w:p>
        </w:tc>
        <w:tc>
          <w:tcPr>
            <w:tcW w:w="2912" w:type="dxa"/>
          </w:tcPr>
          <w:p w14:paraId="338BA818" w14:textId="3051B3B0" w:rsidR="00D20316" w:rsidRPr="0086681B" w:rsidRDefault="00D20316" w:rsidP="00D20316">
            <w:pPr>
              <w:pStyle w:val="TAL"/>
            </w:pPr>
            <w:r w:rsidRPr="0086681B">
              <w:t>Information needed to support the delivery of PDU Sets of a service data flow.</w:t>
            </w:r>
          </w:p>
        </w:tc>
        <w:tc>
          <w:tcPr>
            <w:tcW w:w="1364" w:type="dxa"/>
          </w:tcPr>
          <w:p w14:paraId="0FBC6069" w14:textId="77777777" w:rsidR="00D20316" w:rsidRPr="003D4ABF" w:rsidRDefault="00D20316" w:rsidP="00D20316">
            <w:pPr>
              <w:pStyle w:val="TAL"/>
              <w:rPr>
                <w:szCs w:val="18"/>
              </w:rPr>
            </w:pPr>
          </w:p>
        </w:tc>
        <w:tc>
          <w:tcPr>
            <w:tcW w:w="1748" w:type="dxa"/>
          </w:tcPr>
          <w:p w14:paraId="48CB5EC1" w14:textId="77777777" w:rsidR="00D20316" w:rsidRPr="003D4ABF" w:rsidRDefault="00D20316" w:rsidP="00D20316">
            <w:pPr>
              <w:pStyle w:val="TAL"/>
            </w:pPr>
          </w:p>
        </w:tc>
        <w:tc>
          <w:tcPr>
            <w:tcW w:w="1627" w:type="dxa"/>
          </w:tcPr>
          <w:p w14:paraId="3CFEFE4F" w14:textId="77777777" w:rsidR="00D20316" w:rsidRPr="003D4ABF" w:rsidRDefault="00D20316" w:rsidP="00D20316">
            <w:pPr>
              <w:pStyle w:val="TAL"/>
            </w:pPr>
          </w:p>
        </w:tc>
      </w:tr>
      <w:tr w:rsidR="00D20316" w:rsidRPr="003D4ABF" w14:paraId="69AA5294" w14:textId="77777777" w:rsidTr="00B267EA">
        <w:trPr>
          <w:cantSplit/>
        </w:trPr>
        <w:tc>
          <w:tcPr>
            <w:tcW w:w="1980" w:type="dxa"/>
          </w:tcPr>
          <w:p w14:paraId="469E4AAA" w14:textId="40607CD0" w:rsidR="00D20316" w:rsidRPr="003D4ABF" w:rsidRDefault="00D20316" w:rsidP="00D20316">
            <w:pPr>
              <w:pStyle w:val="TAL"/>
            </w:pPr>
            <w:r>
              <w:t>PDU Set QoS Parameters</w:t>
            </w:r>
          </w:p>
        </w:tc>
        <w:tc>
          <w:tcPr>
            <w:tcW w:w="2912" w:type="dxa"/>
          </w:tcPr>
          <w:p w14:paraId="41A3390B" w14:textId="414CD99D" w:rsidR="00D20316" w:rsidRPr="003D4ABF" w:rsidRDefault="00D20316" w:rsidP="00D20316">
            <w:pPr>
              <w:pStyle w:val="TAL"/>
              <w:rPr>
                <w:lang w:eastAsia="ja-JP"/>
              </w:rPr>
            </w:pPr>
            <w:r>
              <w:rPr>
                <w:lang w:eastAsia="ja-JP"/>
              </w:rPr>
              <w:t>See clause 5.7.7 of TS 23.501 [2].</w:t>
            </w:r>
          </w:p>
        </w:tc>
        <w:tc>
          <w:tcPr>
            <w:tcW w:w="1364" w:type="dxa"/>
          </w:tcPr>
          <w:p w14:paraId="2DD03A4E" w14:textId="77777777" w:rsidR="00D20316" w:rsidRPr="003D4ABF" w:rsidRDefault="00D20316" w:rsidP="00D20316">
            <w:pPr>
              <w:pStyle w:val="TAL"/>
              <w:rPr>
                <w:szCs w:val="18"/>
              </w:rPr>
            </w:pPr>
          </w:p>
        </w:tc>
        <w:tc>
          <w:tcPr>
            <w:tcW w:w="1748" w:type="dxa"/>
          </w:tcPr>
          <w:p w14:paraId="28599DFA" w14:textId="79662EEB" w:rsidR="00D20316" w:rsidRPr="003D4ABF" w:rsidRDefault="00D20316" w:rsidP="00D20316">
            <w:pPr>
              <w:pStyle w:val="TAL"/>
            </w:pPr>
            <w:r w:rsidRPr="003D4ABF">
              <w:t>Yes</w:t>
            </w:r>
          </w:p>
        </w:tc>
        <w:tc>
          <w:tcPr>
            <w:tcW w:w="1627" w:type="dxa"/>
          </w:tcPr>
          <w:p w14:paraId="110E38EB" w14:textId="6022EF5F" w:rsidR="00D20316" w:rsidRPr="003D4ABF" w:rsidRDefault="00D20316" w:rsidP="00D20316">
            <w:pPr>
              <w:pStyle w:val="TAL"/>
            </w:pPr>
            <w:r w:rsidRPr="003D4ABF">
              <w:t>Added</w:t>
            </w:r>
          </w:p>
        </w:tc>
      </w:tr>
      <w:tr w:rsidR="00D20316" w:rsidRPr="003D4ABF" w14:paraId="71867FDF" w14:textId="77777777" w:rsidTr="00B267EA">
        <w:trPr>
          <w:cantSplit/>
        </w:trPr>
        <w:tc>
          <w:tcPr>
            <w:tcW w:w="1980" w:type="dxa"/>
          </w:tcPr>
          <w:p w14:paraId="462EF558" w14:textId="0932CE6F" w:rsidR="00D20316" w:rsidRPr="003D4ABF" w:rsidRDefault="00D20316" w:rsidP="00D20316">
            <w:pPr>
              <w:pStyle w:val="TAL"/>
            </w:pPr>
            <w:r>
              <w:t>Protocol Description</w:t>
            </w:r>
          </w:p>
        </w:tc>
        <w:tc>
          <w:tcPr>
            <w:tcW w:w="2912" w:type="dxa"/>
          </w:tcPr>
          <w:p w14:paraId="12871B4C" w14:textId="66D2EE7D" w:rsidR="00D20316" w:rsidRPr="003D4ABF" w:rsidRDefault="00D20316" w:rsidP="00D20316">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642EDC6B" w14:textId="77777777" w:rsidR="00D20316" w:rsidRPr="003D4ABF" w:rsidRDefault="00D20316" w:rsidP="00D20316">
            <w:pPr>
              <w:pStyle w:val="TAL"/>
              <w:rPr>
                <w:szCs w:val="18"/>
              </w:rPr>
            </w:pPr>
          </w:p>
        </w:tc>
        <w:tc>
          <w:tcPr>
            <w:tcW w:w="1748" w:type="dxa"/>
          </w:tcPr>
          <w:p w14:paraId="74CADC58" w14:textId="6FD487C8" w:rsidR="00D20316" w:rsidRPr="003D4ABF" w:rsidRDefault="00D20316" w:rsidP="00D20316">
            <w:pPr>
              <w:pStyle w:val="TAL"/>
            </w:pPr>
            <w:r>
              <w:t>No</w:t>
            </w:r>
          </w:p>
        </w:tc>
        <w:tc>
          <w:tcPr>
            <w:tcW w:w="1627" w:type="dxa"/>
          </w:tcPr>
          <w:p w14:paraId="25741641" w14:textId="176D12E9" w:rsidR="00D20316" w:rsidRPr="003D4ABF" w:rsidRDefault="00D20316" w:rsidP="00D20316">
            <w:pPr>
              <w:pStyle w:val="TAL"/>
            </w:pPr>
            <w:r w:rsidRPr="003D4ABF">
              <w:t>Added</w:t>
            </w:r>
          </w:p>
        </w:tc>
      </w:tr>
      <w:tr w:rsidR="00D20316" w:rsidRPr="003D4ABF" w14:paraId="44C0EF17" w14:textId="77777777" w:rsidTr="00B267EA">
        <w:trPr>
          <w:cantSplit/>
        </w:trPr>
        <w:tc>
          <w:tcPr>
            <w:tcW w:w="9631" w:type="dxa"/>
            <w:gridSpan w:val="5"/>
          </w:tcPr>
          <w:p w14:paraId="1302B70B" w14:textId="77777777" w:rsidR="00D20316" w:rsidRPr="003D4ABF" w:rsidRDefault="00D20316" w:rsidP="00D2031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20316" w:rsidRPr="003D4ABF" w:rsidRDefault="00D20316" w:rsidP="00D2031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20316" w:rsidRPr="003D4ABF" w:rsidRDefault="00D20316" w:rsidP="00D20316">
            <w:pPr>
              <w:pStyle w:val="TAN"/>
            </w:pPr>
            <w:r w:rsidRPr="003D4ABF">
              <w:t>NOTE 3:</w:t>
            </w:r>
            <w:r w:rsidRPr="003D4ABF">
              <w:tab/>
              <w:t>Either service data flow filter(s) or application identifier shall be defined per each rule.</w:t>
            </w:r>
          </w:p>
          <w:p w14:paraId="13B30659" w14:textId="77777777" w:rsidR="00D20316" w:rsidRPr="003D4ABF" w:rsidRDefault="00D20316" w:rsidP="00D20316">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20316" w:rsidRPr="003D4ABF" w:rsidRDefault="00D20316" w:rsidP="00D20316">
            <w:pPr>
              <w:pStyle w:val="TAN"/>
            </w:pPr>
            <w:r w:rsidRPr="003D4ABF">
              <w:t>NOTE 5:</w:t>
            </w:r>
            <w:r w:rsidRPr="003D4ABF">
              <w:tab/>
              <w:t>Optional and applicable only if application identifier exists within the rule.</w:t>
            </w:r>
          </w:p>
          <w:p w14:paraId="6F286408" w14:textId="77777777" w:rsidR="00D20316" w:rsidRPr="003D4ABF" w:rsidRDefault="00D20316" w:rsidP="00D20316">
            <w:pPr>
              <w:pStyle w:val="TAN"/>
            </w:pPr>
            <w:r w:rsidRPr="003D4ABF">
              <w:t>NOTE 6:</w:t>
            </w:r>
            <w:r w:rsidRPr="003D4ABF">
              <w:tab/>
              <w:t>Applicable to sponsored data connectivity.</w:t>
            </w:r>
          </w:p>
          <w:p w14:paraId="7B9273B3" w14:textId="77777777" w:rsidR="00D20316" w:rsidRPr="003D4ABF" w:rsidRDefault="00D20316" w:rsidP="00D20316">
            <w:pPr>
              <w:pStyle w:val="TAN"/>
            </w:pPr>
            <w:r w:rsidRPr="003D4ABF">
              <w:t>NOTE 7:</w:t>
            </w:r>
            <w:r w:rsidRPr="003D4ABF">
              <w:tab/>
              <w:t>Mandatory if there is no default charging method for the PDU Session.</w:t>
            </w:r>
          </w:p>
          <w:p w14:paraId="3C6D9057" w14:textId="77777777" w:rsidR="00D20316" w:rsidRPr="003D4ABF" w:rsidRDefault="00D20316" w:rsidP="00D20316">
            <w:pPr>
              <w:pStyle w:val="TAN"/>
            </w:pPr>
            <w:r w:rsidRPr="003D4ABF">
              <w:t>NOTE 8:</w:t>
            </w:r>
            <w:r w:rsidRPr="003D4ABF">
              <w:tab/>
              <w:t>Optional and applicable only if application identifier exists within the rule.</w:t>
            </w:r>
          </w:p>
          <w:p w14:paraId="52472C40" w14:textId="77777777" w:rsidR="00D20316" w:rsidRPr="003D4ABF" w:rsidRDefault="00D20316" w:rsidP="00D20316">
            <w:pPr>
              <w:pStyle w:val="TAN"/>
            </w:pPr>
            <w:r w:rsidRPr="003D4ABF">
              <w:t>NOTE 9:</w:t>
            </w:r>
            <w:r w:rsidRPr="003D4ABF">
              <w:tab/>
              <w:t>If Redirect is enabled.</w:t>
            </w:r>
          </w:p>
          <w:p w14:paraId="0F797A81" w14:textId="77777777" w:rsidR="00D20316" w:rsidRPr="003D4ABF" w:rsidRDefault="00D20316" w:rsidP="00D20316">
            <w:pPr>
              <w:pStyle w:val="TAN"/>
            </w:pPr>
            <w:r w:rsidRPr="003D4ABF">
              <w:t>NOTE 10:</w:t>
            </w:r>
            <w:r w:rsidRPr="003D4ABF">
              <w:tab/>
              <w:t>Mandatory when Bind to QoS Flow associated with the default QoS rule is not present.</w:t>
            </w:r>
          </w:p>
          <w:p w14:paraId="425D65E1" w14:textId="77777777" w:rsidR="00D20316" w:rsidRPr="003D4ABF" w:rsidRDefault="00D20316" w:rsidP="00D20316">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20316" w:rsidRPr="003D4ABF" w:rsidRDefault="00D20316" w:rsidP="00D2031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20316" w:rsidRPr="003D4ABF" w:rsidRDefault="00D20316" w:rsidP="00D20316">
            <w:pPr>
              <w:pStyle w:val="TAN"/>
            </w:pPr>
            <w:r w:rsidRPr="003D4ABF">
              <w:t>NOTE 13:</w:t>
            </w:r>
            <w:r w:rsidRPr="003D4ABF">
              <w:tab/>
              <w:t>Optional and applicable only for voice service data flow in this release.</w:t>
            </w:r>
          </w:p>
          <w:p w14:paraId="16313687" w14:textId="77777777" w:rsidR="00D20316" w:rsidRPr="003D4ABF" w:rsidRDefault="00D20316" w:rsidP="00D20316">
            <w:pPr>
              <w:pStyle w:val="TAN"/>
            </w:pPr>
            <w:r w:rsidRPr="003D4ABF">
              <w:t>NOTE 14:</w:t>
            </w:r>
            <w:r w:rsidRPr="003D4ABF">
              <w:tab/>
              <w:t>Optional and applicable only when a value different from the standardized value for this 5QI in Table 5.7.4-1 TS 23.501 [2] is required.</w:t>
            </w:r>
          </w:p>
          <w:p w14:paraId="79059F8C" w14:textId="77777777" w:rsidR="00D20316" w:rsidRPr="003D4ABF" w:rsidRDefault="00D20316" w:rsidP="00D20316">
            <w:pPr>
              <w:pStyle w:val="TAN"/>
            </w:pPr>
            <w:r w:rsidRPr="003D4ABF">
              <w:t>NOTE 15:</w:t>
            </w:r>
            <w:r w:rsidRPr="003D4ABF">
              <w:tab/>
              <w:t>Optional and applicable only for GBR service data flow.</w:t>
            </w:r>
          </w:p>
          <w:p w14:paraId="67C6BB23" w14:textId="77777777" w:rsidR="00D20316" w:rsidRPr="003D4ABF" w:rsidRDefault="00D20316" w:rsidP="00D20316">
            <w:pPr>
              <w:pStyle w:val="TAN"/>
            </w:pPr>
            <w:r w:rsidRPr="003D4ABF">
              <w:t>NOTE 16:</w:t>
            </w:r>
            <w:r w:rsidRPr="003D4ABF">
              <w:tab/>
              <w:t>Usage of the charging information in described in TS 32.255 [21].</w:t>
            </w:r>
          </w:p>
          <w:p w14:paraId="4E062287" w14:textId="77777777" w:rsidR="00D20316" w:rsidRPr="003D4ABF" w:rsidRDefault="00D20316" w:rsidP="00D20316">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D20316" w:rsidRPr="003D4ABF" w:rsidRDefault="00D20316" w:rsidP="00D20316">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D20316" w:rsidRPr="003D4ABF" w:rsidRDefault="00D20316" w:rsidP="00D2031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20316" w:rsidRPr="003D4ABF" w:rsidRDefault="00D20316" w:rsidP="00D20316">
            <w:pPr>
              <w:pStyle w:val="TAN"/>
            </w:pPr>
            <w:r w:rsidRPr="003D4ABF">
              <w:t>NOTE 20:</w:t>
            </w:r>
            <w:r w:rsidRPr="003D4ABF">
              <w:tab/>
              <w:t>Only applicable to a PCC Rules provided to a MA PDU Session.</w:t>
            </w:r>
          </w:p>
          <w:p w14:paraId="1B397878" w14:textId="77777777" w:rsidR="00D20316" w:rsidRPr="003D4ABF" w:rsidRDefault="00D20316" w:rsidP="00D20316">
            <w:pPr>
              <w:pStyle w:val="TAN"/>
            </w:pPr>
            <w:r w:rsidRPr="003D4ABF">
              <w:t>NOTE 21:</w:t>
            </w:r>
            <w:r w:rsidRPr="003D4ABF">
              <w:tab/>
              <w:t>Mandatory when MA PDU Session Control information is provided.</w:t>
            </w:r>
          </w:p>
          <w:p w14:paraId="06CF51CA" w14:textId="77777777" w:rsidR="00D20316" w:rsidRPr="003D4ABF" w:rsidRDefault="00D20316" w:rsidP="00D2031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20316" w:rsidRPr="003D4ABF" w:rsidRDefault="00D20316" w:rsidP="00D2031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20316" w:rsidRPr="003D4ABF" w:rsidRDefault="00D20316" w:rsidP="00D20316">
            <w:pPr>
              <w:pStyle w:val="TAN"/>
            </w:pPr>
            <w:r w:rsidRPr="003D4ABF">
              <w:t>NOTE 24:</w:t>
            </w:r>
            <w:r w:rsidRPr="003D4ABF">
              <w:tab/>
              <w:t>Optional and applicable only for GBR service data flow with QoS Notification Control enabled.</w:t>
            </w:r>
          </w:p>
          <w:p w14:paraId="2B367BF3" w14:textId="77777777" w:rsidR="00D20316" w:rsidRPr="003D4ABF" w:rsidRDefault="00D20316" w:rsidP="00D20316">
            <w:pPr>
              <w:pStyle w:val="TAN"/>
            </w:pPr>
            <w:r w:rsidRPr="003D4ABF">
              <w:t>NOTE 25:</w:t>
            </w:r>
            <w:r w:rsidRPr="003D4ABF">
              <w:tab/>
              <w:t>Optional and applicable only for GBR service data flow for which Alternative QoS Parameter Set(s) are provided.</w:t>
            </w:r>
          </w:p>
          <w:p w14:paraId="643DE028" w14:textId="77777777" w:rsidR="00D20316" w:rsidRPr="003D4ABF" w:rsidRDefault="00D20316" w:rsidP="00D20316">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20316" w:rsidRDefault="00D20316" w:rsidP="00D20316">
            <w:pPr>
              <w:pStyle w:val="TAN"/>
            </w:pPr>
            <w:r w:rsidRPr="003D4ABF">
              <w:t>NOTE 27:</w:t>
            </w:r>
            <w:r w:rsidRPr="003D4ABF">
              <w:tab/>
              <w:t>Mandatory in MA PDU Session Control information only when there is application identifier in the service data flow template.</w:t>
            </w:r>
          </w:p>
          <w:p w14:paraId="1EE91CC3" w14:textId="77777777" w:rsidR="00D20316" w:rsidRDefault="00D20316" w:rsidP="00D20316">
            <w:pPr>
              <w:pStyle w:val="TAN"/>
            </w:pPr>
            <w:r>
              <w:t>NOTE 28:</w:t>
            </w:r>
            <w:r>
              <w:tab/>
              <w:t>If this parameter is used, it has to be present in every PCC rule of the PDU Session.</w:t>
            </w:r>
          </w:p>
          <w:p w14:paraId="495C2082" w14:textId="77777777" w:rsidR="00D20316" w:rsidRDefault="00D20316" w:rsidP="00D20316">
            <w:pPr>
              <w:pStyle w:val="TAN"/>
            </w:pPr>
            <w:r>
              <w:t>NOTE 29:</w:t>
            </w:r>
            <w:r>
              <w:tab/>
              <w:t>The use of traffic correlation is defined in TS 23.501 [2], clauses 5.6.7.1 and 5.29.</w:t>
            </w:r>
          </w:p>
          <w:p w14:paraId="409D909F" w14:textId="791A82F4" w:rsidR="00D20316" w:rsidRDefault="00D20316" w:rsidP="00D20316">
            <w:pPr>
              <w:pStyle w:val="TAN"/>
            </w:pPr>
            <w:r>
              <w:t>NOTE 30:</w:t>
            </w:r>
            <w:r>
              <w:tab/>
              <w:t>If Steering Mode is set to "Redundant", either a Maximum RTT or a Maximum Packet Loss Rate may be provided, but not both.</w:t>
            </w:r>
          </w:p>
          <w:p w14:paraId="777A932D" w14:textId="77777777" w:rsidR="00D20316" w:rsidRDefault="00D20316" w:rsidP="00D20316">
            <w:pPr>
              <w:pStyle w:val="TAN"/>
            </w:pPr>
            <w:r>
              <w:t>NOTE 31:</w:t>
            </w:r>
            <w:r>
              <w:tab/>
              <w:t>The Steering functionality "ATSSS-LL" shall not be provided together with Steering Mode "Redundant".</w:t>
            </w:r>
          </w:p>
          <w:p w14:paraId="528DD3B8" w14:textId="77777777" w:rsidR="00D20316" w:rsidRDefault="00D20316" w:rsidP="00D20316">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D20316" w:rsidRPr="003D4ABF" w:rsidRDefault="00D20316" w:rsidP="00D20316">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7B034BCF"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w:t>
      </w:r>
      <w:r w:rsidR="0086681B">
        <w:rPr>
          <w:lang w:eastAsia="zh-CN"/>
        </w:rPr>
        <w:t> </w:t>
      </w:r>
      <w:r w:rsidR="0086681B">
        <w:rPr>
          <w:lang w:eastAsia="zh-CN"/>
        </w:rPr>
        <w:t>23.502</w:t>
      </w:r>
      <w:r w:rsidR="0086681B">
        <w:rPr>
          <w:lang w:eastAsia="zh-CN"/>
        </w:rPr>
        <w:t> </w:t>
      </w:r>
      <w:r w:rsidR="0086681B">
        <w:rPr>
          <w:lang w:eastAsia="zh-CN"/>
        </w:rPr>
        <w:t>[</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w:t>
      </w:r>
      <w:r w:rsidR="0086681B">
        <w:t> </w:t>
      </w:r>
      <w:r w:rsidR="0086681B">
        <w:t>23.501</w:t>
      </w:r>
      <w:r w:rsidR="0086681B">
        <w:t> </w:t>
      </w:r>
      <w:r w:rsidR="0086681B">
        <w:t>[</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w:t>
      </w:r>
      <w:r w:rsidR="0086681B">
        <w:t> </w:t>
      </w:r>
      <w:r w:rsidR="0086681B">
        <w:t>23.501</w:t>
      </w:r>
      <w:r w:rsidR="0086681B">
        <w:t> </w:t>
      </w:r>
      <w:r w:rsidR="0086681B">
        <w:t>[</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w:t>
      </w:r>
      <w:r w:rsidR="0086681B">
        <w:t> </w:t>
      </w:r>
      <w:r w:rsidR="0086681B">
        <w:t>23.548</w:t>
      </w:r>
      <w:r w:rsidR="0086681B">
        <w:t> </w:t>
      </w:r>
      <w:r w:rsidR="0086681B">
        <w:t>[</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w:t>
      </w:r>
      <w:r w:rsidR="0086681B">
        <w:t> </w:t>
      </w:r>
      <w:r w:rsidR="0086681B">
        <w:t>23.501</w:t>
      </w:r>
      <w:r w:rsidR="0086681B">
        <w:t> </w:t>
      </w:r>
      <w:r w:rsidR="0086681B">
        <w:t>[</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w:t>
      </w:r>
      <w:r>
        <w:lastRenderedPageBreak/>
        <w:t xml:space="preserve">The PCF may indicate separate values for uplink and downlink directions. The Steering Modes that may use the threshold values and how the UE and UPF enforces them are defined in </w:t>
      </w:r>
      <w:r w:rsidR="0086681B">
        <w:t>TS</w:t>
      </w:r>
      <w:r w:rsidR="0086681B">
        <w:t> </w:t>
      </w:r>
      <w:r w:rsidR="0086681B">
        <w:t>23.501</w:t>
      </w:r>
      <w:r w:rsidR="0086681B">
        <w:t> </w:t>
      </w:r>
      <w:r w:rsidR="0086681B">
        <w:t>[</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w:t>
      </w:r>
      <w:r w:rsidR="0086681B">
        <w:t> </w:t>
      </w:r>
      <w:r w:rsidR="0086681B">
        <w:t>23.501</w:t>
      </w:r>
      <w:r w:rsidR="0086681B">
        <w:t> </w:t>
      </w:r>
      <w:r w:rsidR="0086681B">
        <w:t>[</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194BD53" w:rsidR="00787F8E" w:rsidRPr="003D4ABF" w:rsidRDefault="00787F8E" w:rsidP="00787F8E">
      <w:r w:rsidRPr="003D4ABF">
        <w:t xml:space="preserve">The </w:t>
      </w:r>
      <w:r w:rsidRPr="003D4ABF">
        <w:rPr>
          <w:i/>
        </w:rPr>
        <w:t>QoS parameter(s) to be measured</w:t>
      </w:r>
      <w:r w:rsidRPr="003D4ABF">
        <w:t xml:space="preserve"> indicates the</w:t>
      </w:r>
      <w:r w:rsidR="00AF69A9">
        <w:t xml:space="preserve"> QoS parameter(s) for which QoS Monitoring can be enabled for a service data flow as defined in clause 5.45 of </w:t>
      </w:r>
      <w:r w:rsidR="0086681B">
        <w:t>TS</w:t>
      </w:r>
      <w:r w:rsidR="0086681B">
        <w:t> </w:t>
      </w:r>
      <w:r w:rsidR="0086681B">
        <w:t>23.501</w:t>
      </w:r>
      <w:r w:rsidR="0086681B">
        <w:t> </w:t>
      </w:r>
      <w:r w:rsidR="0086681B">
        <w:t>[</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643A95B7"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 if no measurement result is</w:t>
      </w:r>
      <w:r>
        <w:t xml:space="preserve"> available in the UPF within the </w:t>
      </w:r>
      <w:r w:rsidRPr="000E3B65">
        <w:rPr>
          <w:i/>
          <w:iCs/>
        </w:rPr>
        <w:t>reporting period</w:t>
      </w:r>
      <w:r w:rsidR="00787F8E" w:rsidRPr="003D4ABF">
        <w:t>, the UPF shall report to the SMF and the SMF shall report to the PCF or to the AF indicating a measurement failure.</w:t>
      </w:r>
    </w:p>
    <w:p w14:paraId="0D9D6F25" w14:textId="292BA195"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w:t>
      </w:r>
      <w:r w:rsidR="0086681B">
        <w:t> </w:t>
      </w:r>
      <w:r w:rsidR="0086681B">
        <w:t>23.501</w:t>
      </w:r>
      <w:r w:rsidR="0086681B">
        <w:t> </w:t>
      </w:r>
      <w:r w:rsidR="0086681B">
        <w:t>[</w:t>
      </w:r>
      <w:r w:rsidR="00AF69A9">
        <w:t>2]</w:t>
      </w:r>
      <w:r>
        <w:t>).</w:t>
      </w:r>
    </w:p>
    <w:p w14:paraId="43234E33" w14:textId="1F1414DA"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w:t>
      </w:r>
      <w:r w:rsidR="0086681B">
        <w:t>TS</w:t>
      </w:r>
      <w:r w:rsidR="0086681B">
        <w:t> </w:t>
      </w:r>
      <w:r w:rsidR="0086681B">
        <w:t>23.502</w:t>
      </w:r>
      <w:r w:rsidR="0086681B">
        <w:t> </w:t>
      </w:r>
      <w:r w:rsidR="0086681B">
        <w:t>[</w:t>
      </w:r>
      <w:r>
        <w:t>3]).</w:t>
      </w:r>
    </w:p>
    <w:p w14:paraId="644E6220" w14:textId="7A6D0344"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24C2AF6C" w:rsidR="00CC463D" w:rsidRDefault="00CC463D" w:rsidP="00787F8E">
      <w:bookmarkStart w:id="1055" w:name="_Toc19197385"/>
      <w:bookmarkStart w:id="1056" w:name="_Toc27896538"/>
      <w:bookmarkStart w:id="1057" w:name="_Toc36192706"/>
      <w:bookmarkStart w:id="1058" w:name="_Toc37076437"/>
      <w:bookmarkStart w:id="1059" w:name="_Toc45194887"/>
      <w:bookmarkStart w:id="1060" w:name="_Toc47594299"/>
      <w:r>
        <w:t xml:space="preserve">The </w:t>
      </w:r>
      <w:r w:rsidRPr="0086681B">
        <w:rPr>
          <w:i/>
          <w:iCs/>
        </w:rPr>
        <w:t>Traffic Parameter Information</w:t>
      </w:r>
      <w:r>
        <w:t xml:space="preserve"> applies to the power saving as specified in clause 5.37.8 of </w:t>
      </w:r>
      <w:r w:rsidR="0086681B">
        <w:t>TS</w:t>
      </w:r>
      <w:r w:rsidR="0086681B">
        <w:t> </w:t>
      </w:r>
      <w:r w:rsidR="0086681B">
        <w:t>23.501</w:t>
      </w:r>
      <w:r w:rsidR="0086681B">
        <w:t> </w:t>
      </w:r>
      <w:r w:rsidR="0086681B">
        <w:t>[</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11E2DDF9" w:rsidR="00CC463D" w:rsidRDefault="00CC463D" w:rsidP="00787F8E">
      <w:r>
        <w:t xml:space="preserve">The </w:t>
      </w:r>
      <w:r w:rsidRPr="0086681B">
        <w:rPr>
          <w:i/>
          <w:iCs/>
        </w:rPr>
        <w:t>Traffic Parameter Measurement</w:t>
      </w:r>
      <w:r>
        <w:t xml:space="preserve"> applies to the power saving as specified in clause 5.37.8 of </w:t>
      </w:r>
      <w:r w:rsidR="0086681B">
        <w:t>TS</w:t>
      </w:r>
      <w:r w:rsidR="0086681B">
        <w:t> </w:t>
      </w:r>
      <w:r w:rsidR="0086681B">
        <w:t>23.501</w:t>
      </w:r>
      <w:r w:rsidR="0086681B">
        <w:t> </w:t>
      </w:r>
      <w:r w:rsidR="0086681B">
        <w:t>[</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lastRenderedPageBreak/>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061"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2BBC3A5F" w:rsidR="00B267EA" w:rsidRPr="003D4ABF" w:rsidRDefault="00B267EA" w:rsidP="00B267EA">
      <w:r>
        <w:t xml:space="preserve">The </w:t>
      </w:r>
      <w:r w:rsidRPr="0086681B">
        <w:rPr>
          <w:i/>
          <w:iCs/>
        </w:rPr>
        <w:t>PDU Set Control Information</w:t>
      </w:r>
      <w:r>
        <w:t xml:space="preserve"> is needed to support the delivery of PDU Sets for a service data flow (see clause 5.37.5 of </w:t>
      </w:r>
      <w:r w:rsidR="0086681B">
        <w:t>TS</w:t>
      </w:r>
      <w:r w:rsidR="0086681B">
        <w:t> </w:t>
      </w:r>
      <w:r w:rsidR="0086681B">
        <w:t>23.501</w:t>
      </w:r>
      <w:r w:rsidR="0086681B">
        <w:t> </w:t>
      </w:r>
      <w:r w:rsidR="0086681B">
        <w:t>[</w:t>
      </w:r>
      <w:r>
        <w:t>2]).</w:t>
      </w:r>
    </w:p>
    <w:p w14:paraId="70632702" w14:textId="5C0E0A46" w:rsidR="00787F8E" w:rsidRPr="003D4ABF" w:rsidRDefault="00787F8E" w:rsidP="00787F8E">
      <w:pPr>
        <w:pStyle w:val="Heading3"/>
      </w:pPr>
      <w:bookmarkStart w:id="1062" w:name="_Toc138395256"/>
      <w:r w:rsidRPr="003D4ABF">
        <w:t>6.3.2</w:t>
      </w:r>
      <w:r w:rsidRPr="003D4ABF">
        <w:tab/>
        <w:t>Policy and charging control rule operations</w:t>
      </w:r>
      <w:bookmarkEnd w:id="1055"/>
      <w:bookmarkEnd w:id="1056"/>
      <w:bookmarkEnd w:id="1057"/>
      <w:bookmarkEnd w:id="1058"/>
      <w:bookmarkEnd w:id="1059"/>
      <w:bookmarkEnd w:id="1060"/>
      <w:bookmarkEnd w:id="1061"/>
      <w:bookmarkEnd w:id="1062"/>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lastRenderedPageBreak/>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63" w:name="_Toc19197386"/>
      <w:bookmarkStart w:id="1064" w:name="_Toc27896539"/>
      <w:bookmarkStart w:id="1065" w:name="_Toc36192707"/>
      <w:bookmarkStart w:id="1066" w:name="_Toc37076438"/>
      <w:bookmarkStart w:id="1067" w:name="_Toc45194888"/>
      <w:bookmarkStart w:id="1068" w:name="_Toc47594300"/>
      <w:bookmarkStart w:id="1069" w:name="_Toc51836931"/>
      <w:bookmarkStart w:id="1070" w:name="_Toc138395257"/>
      <w:r w:rsidRPr="003D4ABF">
        <w:t>6.4</w:t>
      </w:r>
      <w:r w:rsidRPr="003D4ABF">
        <w:tab/>
        <w:t>PDU Session related policy information</w:t>
      </w:r>
      <w:bookmarkEnd w:id="1063"/>
      <w:bookmarkEnd w:id="1064"/>
      <w:bookmarkEnd w:id="1065"/>
      <w:bookmarkEnd w:id="1066"/>
      <w:bookmarkEnd w:id="1067"/>
      <w:bookmarkEnd w:id="1068"/>
      <w:bookmarkEnd w:id="1069"/>
      <w:bookmarkEnd w:id="1070"/>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787F8E" w:rsidRPr="003D4ABF" w:rsidRDefault="00787F8E" w:rsidP="005C461D">
            <w:pPr>
              <w:pStyle w:val="TAL"/>
              <w:rPr>
                <w:b/>
                <w:szCs w:val="18"/>
              </w:rPr>
            </w:pPr>
            <w:r w:rsidRPr="003D4ABF">
              <w:rPr>
                <w:b/>
                <w:szCs w:val="18"/>
              </w:rPr>
              <w:t>Ethernet</w:t>
            </w:r>
            <w:r w:rsidR="00FA33D3">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623A69" w:rsidRDefault="00787F8E" w:rsidP="005C461D">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623A69" w:rsidRDefault="00787F8E" w:rsidP="005C461D">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623A69" w:rsidRDefault="00787F8E" w:rsidP="005C461D">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3A69" w:rsidRDefault="00787F8E" w:rsidP="005C461D">
            <w:pPr>
              <w:pStyle w:val="TAC"/>
              <w:rPr>
                <w:rFonts w:eastAsia="DengXian"/>
              </w:rPr>
            </w:pPr>
            <w:r w:rsidRPr="00623A69">
              <w:rPr>
                <w:rFonts w:eastAsia="DengXian"/>
              </w:rPr>
              <w:t>New</w:t>
            </w:r>
          </w:p>
        </w:tc>
      </w:tr>
      <w:tr w:rsidR="00787F8E"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623A69" w:rsidRDefault="00787F8E" w:rsidP="005C461D">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787F8E" w:rsidRPr="00623A69" w:rsidRDefault="00787F8E" w:rsidP="005C461D">
            <w:pPr>
              <w:pStyle w:val="TAL"/>
            </w:pPr>
            <w:r w:rsidRPr="00623A69">
              <w:t>Includes Ethernet</w:t>
            </w:r>
            <w:r w:rsidR="00FA33D3" w:rsidRPr="00623A69">
              <w:t>/IP</w:t>
            </w:r>
            <w:r w:rsidRPr="00623A69">
              <w:t xml:space="preserve"> port management information</w:t>
            </w:r>
            <w:r w:rsidR="0050393F">
              <w:t>.</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623A69" w:rsidRDefault="00787F8E" w:rsidP="005C461D">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3A69" w:rsidRDefault="00787F8E" w:rsidP="005C461D">
            <w:pPr>
              <w:pStyle w:val="TAC"/>
              <w:rPr>
                <w:rFonts w:eastAsia="DengXian"/>
              </w:rPr>
            </w:pPr>
            <w:r w:rsidRPr="00623A69">
              <w:rPr>
                <w:rFonts w:eastAsia="DengXian"/>
              </w:rPr>
              <w:t>New</w:t>
            </w:r>
          </w:p>
        </w:tc>
      </w:tr>
      <w:tr w:rsidR="00787F8E"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623A69" w:rsidRDefault="007B57D2" w:rsidP="005C461D">
            <w:pPr>
              <w:pStyle w:val="TAL"/>
            </w:pPr>
            <w:r w:rsidRPr="00623A69">
              <w:t xml:space="preserve">User plane node </w:t>
            </w:r>
            <w:r w:rsidR="00787F8E" w:rsidRPr="00623A69">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787F8E" w:rsidRPr="00623A69" w:rsidRDefault="00787F8E" w:rsidP="005C461D">
            <w:pPr>
              <w:pStyle w:val="TAL"/>
            </w:pPr>
            <w:r w:rsidRPr="00623A69">
              <w:t xml:space="preserve">Includes </w:t>
            </w:r>
            <w:r w:rsidR="007B57D2" w:rsidRPr="00623A69">
              <w:t xml:space="preserve">User plane node </w:t>
            </w:r>
            <w:r w:rsidRPr="00623A69">
              <w:t>management information</w:t>
            </w:r>
            <w:r w:rsidR="0050393F">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623A69"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3A69" w:rsidRDefault="00787F8E" w:rsidP="005C461D">
            <w:pPr>
              <w:pStyle w:val="TAC"/>
              <w:rPr>
                <w:rFonts w:eastAsia="DengXian"/>
              </w:rPr>
            </w:pPr>
            <w:r w:rsidRPr="00623A69">
              <w:rPr>
                <w:rFonts w:eastAsia="DengXian"/>
              </w:rPr>
              <w:t>New</w:t>
            </w:r>
          </w:p>
        </w:tc>
      </w:tr>
      <w:tr w:rsidR="00D747DF"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D747DF" w:rsidRPr="00623A69" w:rsidRDefault="00D747DF" w:rsidP="00D747DF">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D747DF" w:rsidRPr="00623A69" w:rsidRDefault="00D747DF" w:rsidP="00D747DF">
            <w:pPr>
              <w:pStyle w:val="TAL"/>
            </w:pPr>
            <w:r>
              <w:t>Target of reporting (indicated as Notification Target Address + Notification Correlation ID)</w:t>
            </w:r>
            <w:r w:rsidR="0050393F">
              <w:t>.</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D747DF" w:rsidRPr="00623A69" w:rsidRDefault="00D747DF" w:rsidP="00D747D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D747DF" w:rsidRPr="00623A69" w:rsidRDefault="00D747DF" w:rsidP="00D747D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D747DF" w:rsidRPr="00623A69" w:rsidRDefault="00D747DF" w:rsidP="00D747DF">
            <w:pPr>
              <w:pStyle w:val="TAC"/>
              <w:rPr>
                <w:rFonts w:eastAsia="DengXian"/>
              </w:rPr>
            </w:pPr>
            <w:r w:rsidRPr="00623A69">
              <w:rPr>
                <w:rFonts w:eastAsia="DengXian"/>
              </w:rPr>
              <w:t>New</w:t>
            </w:r>
          </w:p>
        </w:tc>
      </w:tr>
      <w:tr w:rsidR="00852AE9"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852AE9" w:rsidRPr="00623A69" w:rsidRDefault="00852AE9" w:rsidP="001A77AE">
            <w:pPr>
              <w:pStyle w:val="TAL"/>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4922A9CB" w:rsidR="00852AE9" w:rsidRPr="00623A69" w:rsidRDefault="00852AE9" w:rsidP="001A77AE">
            <w:pPr>
              <w:pStyle w:val="TAL"/>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852AE9" w:rsidRPr="00623A69" w:rsidRDefault="00852AE9" w:rsidP="001A77AE">
            <w:pPr>
              <w:pStyle w:val="TAC"/>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852AE9" w:rsidRPr="00623A69" w:rsidRDefault="00852AE9" w:rsidP="001A77AE">
            <w:pPr>
              <w:pStyle w:val="TAC"/>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852AE9" w:rsidRPr="00623A69" w:rsidRDefault="00852AE9" w:rsidP="001A77AE">
            <w:pPr>
              <w:pStyle w:val="TAC"/>
              <w:rPr>
                <w:rFonts w:eastAsia="DengXian"/>
              </w:rPr>
            </w:pPr>
          </w:p>
        </w:tc>
      </w:tr>
      <w:tr w:rsidR="00C310C1"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310C1" w:rsidRPr="003D4ABF" w:rsidRDefault="00C310C1" w:rsidP="00D25342">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310C1" w:rsidRPr="003D4ABF" w:rsidRDefault="00C310C1" w:rsidP="00D25342">
            <w:pPr>
              <w:pStyle w:val="TAL"/>
            </w:pPr>
            <w:r>
              <w:t>HR-SBO policy for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310C1" w:rsidRPr="003D4ABF" w:rsidRDefault="00C310C1" w:rsidP="00D2534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310C1" w:rsidRPr="003D4ABF" w:rsidRDefault="00C310C1" w:rsidP="00D25342">
            <w:pPr>
              <w:pStyle w:val="TAC"/>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310C1" w:rsidRPr="003D4ABF" w:rsidRDefault="00C310C1" w:rsidP="00D25342">
            <w:pPr>
              <w:pStyle w:val="TAC"/>
              <w:rPr>
                <w:rFonts w:eastAsia="DengXian"/>
                <w:lang w:eastAsia="zh-CN"/>
              </w:rPr>
            </w:pPr>
          </w:p>
        </w:tc>
      </w:tr>
      <w:tr w:rsidR="00C310C1"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310C1" w:rsidRPr="00623A69" w:rsidRDefault="00C310C1" w:rsidP="00C310C1">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310C1" w:rsidRPr="00623A69" w:rsidRDefault="00C310C1" w:rsidP="00C310C1">
            <w:pPr>
              <w:pStyle w:val="TAL"/>
            </w:pPr>
            <w:r>
              <w:t>IP address range(s) allowed to be routed to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310C1" w:rsidRPr="00623A69" w:rsidRDefault="00C310C1" w:rsidP="00C310C1">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310C1" w:rsidRDefault="00C310C1" w:rsidP="00C310C1">
            <w:pPr>
              <w:pStyle w:val="TAC"/>
            </w:pPr>
            <w:r>
              <w:t>PDU Session</w:t>
            </w:r>
          </w:p>
          <w:p w14:paraId="162578B8" w14:textId="0FFC3AA3" w:rsidR="00C310C1" w:rsidRPr="00623A69" w:rsidRDefault="00C310C1" w:rsidP="00C310C1">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310C1" w:rsidRPr="00623A69" w:rsidRDefault="00C310C1" w:rsidP="00C310C1">
            <w:pPr>
              <w:pStyle w:val="TAC"/>
              <w:rPr>
                <w:rFonts w:eastAsia="DengXian"/>
              </w:rPr>
            </w:pPr>
            <w:r w:rsidRPr="00623A69">
              <w:rPr>
                <w:rFonts w:eastAsia="DengXian"/>
              </w:rPr>
              <w:t>New</w:t>
            </w:r>
          </w:p>
        </w:tc>
      </w:tr>
      <w:tr w:rsidR="00C310C1"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310C1" w:rsidRPr="00623A69" w:rsidRDefault="008D652E" w:rsidP="00C310C1">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310C1" w:rsidRPr="00623A69" w:rsidRDefault="008D652E" w:rsidP="00C310C1">
            <w:pPr>
              <w:pStyle w:val="TAL"/>
            </w:pPr>
            <w:r>
              <w:t>FQDN(s) allowed to be routed to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310C1" w:rsidRPr="00623A69" w:rsidRDefault="00C310C1" w:rsidP="00C310C1">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310C1" w:rsidRDefault="00C310C1" w:rsidP="00C310C1">
            <w:pPr>
              <w:pStyle w:val="TAC"/>
            </w:pPr>
            <w:r>
              <w:t>PDU Session</w:t>
            </w:r>
          </w:p>
          <w:p w14:paraId="7970B965" w14:textId="7DBC6A47" w:rsidR="00C310C1" w:rsidRPr="00623A69" w:rsidRDefault="00C310C1" w:rsidP="00C310C1">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310C1" w:rsidRPr="00623A69" w:rsidRDefault="00C310C1" w:rsidP="00C310C1">
            <w:pPr>
              <w:pStyle w:val="TAC"/>
              <w:rPr>
                <w:rFonts w:eastAsia="DengXian"/>
              </w:rPr>
            </w:pPr>
            <w:r w:rsidRPr="00623A69">
              <w:rPr>
                <w:rFonts w:eastAsia="DengXian"/>
              </w:rPr>
              <w:t>New</w:t>
            </w:r>
          </w:p>
        </w:tc>
      </w:tr>
      <w:tr w:rsidR="0050393F"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50393F" w:rsidRPr="00623A69" w:rsidRDefault="0050393F" w:rsidP="0050393F">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50393F" w:rsidRPr="00623A69" w:rsidRDefault="0050393F" w:rsidP="0050393F">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50393F" w:rsidRPr="00623A69" w:rsidRDefault="0050393F" w:rsidP="0050393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50393F" w:rsidRDefault="0050393F" w:rsidP="0050393F">
            <w:pPr>
              <w:pStyle w:val="TAC"/>
            </w:pPr>
            <w:r>
              <w:t>PDU Session</w:t>
            </w:r>
          </w:p>
          <w:p w14:paraId="6B987A69" w14:textId="0564EE8C" w:rsidR="0050393F" w:rsidRPr="00623A69" w:rsidRDefault="0050393F" w:rsidP="0050393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50393F" w:rsidRPr="00623A69" w:rsidRDefault="0050393F" w:rsidP="0050393F">
            <w:pPr>
              <w:pStyle w:val="TAC"/>
              <w:rPr>
                <w:rFonts w:eastAsia="DengXian"/>
              </w:rPr>
            </w:pPr>
            <w:r w:rsidRPr="00623A69">
              <w:rPr>
                <w:rFonts w:eastAsia="DengXian"/>
              </w:rPr>
              <w:t>New</w:t>
            </w:r>
          </w:p>
        </w:tc>
      </w:tr>
      <w:tr w:rsidR="0050393F" w:rsidRPr="003D4ABF" w14:paraId="0E5E3139" w14:textId="77777777" w:rsidTr="00844BD5">
        <w:tc>
          <w:tcPr>
            <w:tcW w:w="9468" w:type="dxa"/>
            <w:gridSpan w:val="5"/>
          </w:tcPr>
          <w:p w14:paraId="001F4BBD" w14:textId="77777777" w:rsidR="0050393F" w:rsidRPr="003D4ABF" w:rsidRDefault="0050393F" w:rsidP="0050393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50393F" w:rsidRPr="003D4ABF" w:rsidRDefault="0050393F" w:rsidP="0050393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50393F" w:rsidRPr="003D4ABF" w:rsidRDefault="0050393F" w:rsidP="0050393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50393F" w:rsidRPr="003D4ABF" w:rsidRDefault="0050393F" w:rsidP="0050393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50393F" w:rsidRPr="003D4ABF" w:rsidRDefault="0050393F" w:rsidP="0050393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50393F" w:rsidRPr="003D4ABF" w:rsidRDefault="0050393F" w:rsidP="0050393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50393F" w:rsidRPr="003D4ABF" w:rsidRDefault="0050393F" w:rsidP="0050393F">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50393F" w:rsidRPr="003D4ABF" w:rsidRDefault="0050393F" w:rsidP="0050393F">
            <w:pPr>
              <w:pStyle w:val="TAN"/>
            </w:pPr>
            <w:r w:rsidRPr="003D4ABF">
              <w:t>NOTE 8:</w:t>
            </w:r>
            <w:r w:rsidRPr="003D4ABF">
              <w:tab/>
              <w:t>This attribute is applicable in presence of Time threshold only.</w:t>
            </w:r>
          </w:p>
          <w:p w14:paraId="01A66F70" w14:textId="77777777" w:rsidR="0050393F" w:rsidRPr="003D4ABF" w:rsidRDefault="0050393F" w:rsidP="0050393F">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50393F" w:rsidRPr="003D4ABF" w:rsidRDefault="0050393F" w:rsidP="0050393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50393F" w:rsidRPr="003D4ABF" w:rsidRDefault="0050393F" w:rsidP="0050393F">
            <w:pPr>
              <w:pStyle w:val="TAN"/>
            </w:pPr>
            <w:r w:rsidRPr="003D4ABF">
              <w:t>NOTE 11:</w:t>
            </w:r>
            <w:r w:rsidRPr="003D4ABF">
              <w:tab/>
              <w:t>This attribute is applicable only when no IP address/Prefix for the PDU Session is received from the SMF.</w:t>
            </w:r>
          </w:p>
          <w:p w14:paraId="3E55F6A6" w14:textId="77777777" w:rsidR="0050393F" w:rsidRPr="003D4ABF" w:rsidRDefault="0050393F" w:rsidP="0050393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50393F" w:rsidRPr="003D4ABF" w:rsidRDefault="0050393F" w:rsidP="0050393F">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50393F" w:rsidRDefault="0050393F" w:rsidP="0050393F">
            <w:pPr>
              <w:pStyle w:val="TAN"/>
            </w:pPr>
            <w:r w:rsidRPr="003D4ABF">
              <w:t>NOTE 14:</w:t>
            </w:r>
            <w:r w:rsidRPr="003D4ABF">
              <w:tab/>
              <w:t>The list of PRA elements shall be a short list of elements.</w:t>
            </w:r>
          </w:p>
          <w:p w14:paraId="409A869E" w14:textId="77777777" w:rsidR="0050393F" w:rsidRDefault="0050393F" w:rsidP="0050393F">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852AE9" w:rsidRPr="003D4ABF" w:rsidRDefault="00852AE9" w:rsidP="0050393F">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w:t>
      </w:r>
      <w:r w:rsidR="0086681B">
        <w:rPr>
          <w:rFonts w:eastAsia="DengXian"/>
        </w:rPr>
        <w:t> </w:t>
      </w:r>
      <w:r w:rsidR="0086681B">
        <w:rPr>
          <w:rFonts w:eastAsia="DengXian"/>
        </w:rPr>
        <w:t>23.501</w:t>
      </w:r>
      <w:r w:rsidR="0086681B">
        <w:rPr>
          <w:rFonts w:eastAsia="DengXian"/>
        </w:rPr>
        <w:t> </w:t>
      </w:r>
      <w:r w:rsidR="0086681B">
        <w:rPr>
          <w:rFonts w:eastAsia="DengXian"/>
        </w:rPr>
        <w:t>[</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w:t>
      </w:r>
      <w:r w:rsidR="0086681B">
        <w:rPr>
          <w:rFonts w:eastAsia="DengXian"/>
        </w:rPr>
        <w:t> </w:t>
      </w:r>
      <w:r w:rsidR="0086681B">
        <w:rPr>
          <w:rFonts w:eastAsia="DengXian"/>
        </w:rPr>
        <w:t>23.501</w:t>
      </w:r>
      <w:r w:rsidR="0086681B">
        <w:rPr>
          <w:rFonts w:eastAsia="DengXian"/>
        </w:rPr>
        <w:t> </w:t>
      </w:r>
      <w:r w:rsidR="0086681B">
        <w:rPr>
          <w:rFonts w:eastAsia="DengXian"/>
        </w:rPr>
        <w:t>[</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w:t>
      </w:r>
      <w:r w:rsidR="0086681B">
        <w:rPr>
          <w:rFonts w:eastAsia="DengXian"/>
        </w:rPr>
        <w:t> </w:t>
      </w:r>
      <w:r w:rsidR="0086681B">
        <w:rPr>
          <w:rFonts w:eastAsia="DengXian"/>
        </w:rPr>
        <w:t>23.501</w:t>
      </w:r>
      <w:r w:rsidR="0086681B">
        <w:rPr>
          <w:rFonts w:eastAsia="DengXian"/>
        </w:rPr>
        <w:t> </w:t>
      </w:r>
      <w:r w:rsidR="0086681B">
        <w:rPr>
          <w:rFonts w:eastAsia="DengXian"/>
        </w:rPr>
        <w:t>[</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w:t>
      </w:r>
      <w:r w:rsidR="0086681B">
        <w:rPr>
          <w:rFonts w:eastAsia="DengXian"/>
        </w:rPr>
        <w:t> </w:t>
      </w:r>
      <w:r w:rsidR="0086681B">
        <w:rPr>
          <w:rFonts w:eastAsia="DengXian"/>
        </w:rPr>
        <w:t>23.501</w:t>
      </w:r>
      <w:r w:rsidR="0086681B">
        <w:rPr>
          <w:rFonts w:eastAsia="DengXian"/>
        </w:rPr>
        <w:t> </w:t>
      </w:r>
      <w:r w:rsidR="0086681B">
        <w:rPr>
          <w:rFonts w:eastAsia="DengXian"/>
        </w:rPr>
        <w:t>[</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071" w:name="_Toc19197387"/>
      <w:bookmarkStart w:id="1072" w:name="_Toc27896540"/>
      <w:bookmarkStart w:id="1073" w:name="_Toc36192708"/>
      <w:bookmarkStart w:id="1074" w:name="_Toc37076439"/>
      <w:bookmarkStart w:id="1075" w:name="_Toc45194889"/>
      <w:bookmarkStart w:id="1076"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7777777" w:rsidR="009E49BA" w:rsidRDefault="009E49BA" w:rsidP="009E49BA">
      <w:pPr>
        <w:rPr>
          <w:rFonts w:eastAsia="DengXian"/>
        </w:rPr>
      </w:pPr>
      <w:bookmarkStart w:id="1077" w:name="_Toc51836932"/>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02007F7C" w:rsidR="0050393F" w:rsidRDefault="0050393F" w:rsidP="0050393F">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553C6669" w14:textId="77777777" w:rsidR="00787F8E" w:rsidRPr="003D4ABF" w:rsidRDefault="00787F8E" w:rsidP="00787F8E">
      <w:pPr>
        <w:pStyle w:val="Heading2"/>
      </w:pPr>
      <w:bookmarkStart w:id="1078" w:name="_Toc138395258"/>
      <w:r w:rsidRPr="003D4ABF">
        <w:t>6.5</w:t>
      </w:r>
      <w:r w:rsidRPr="003D4ABF">
        <w:tab/>
        <w:t>Access and mobility related policy information</w:t>
      </w:r>
      <w:bookmarkEnd w:id="1071"/>
      <w:bookmarkEnd w:id="1072"/>
      <w:bookmarkEnd w:id="1073"/>
      <w:bookmarkEnd w:id="1074"/>
      <w:bookmarkEnd w:id="1075"/>
      <w:bookmarkEnd w:id="1076"/>
      <w:bookmarkEnd w:id="1077"/>
      <w:bookmarkEnd w:id="1078"/>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lastRenderedPageBreak/>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3A91D204" w:rsidR="00787F8E" w:rsidRPr="003D4ABF" w:rsidRDefault="00787F8E" w:rsidP="00844BD5">
            <w:pPr>
              <w:pStyle w:val="TAL"/>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BE38C2">
            <w:pPr>
              <w:pStyle w:val="TAL"/>
            </w:pPr>
            <w:r>
              <w:t>RFSP Index in Use Validity Time</w:t>
            </w:r>
          </w:p>
        </w:tc>
        <w:tc>
          <w:tcPr>
            <w:tcW w:w="2902" w:type="dxa"/>
          </w:tcPr>
          <w:p w14:paraId="5CD51BC1" w14:textId="6BEFF372" w:rsidR="00BE38C2" w:rsidRPr="003D4ABF" w:rsidRDefault="00BE38C2" w:rsidP="00BE38C2">
            <w:pPr>
              <w:pStyle w:val="TAL"/>
            </w:pPr>
            <w:r>
              <w:t>Defines the time by which the RFSP Index will be used in MME after 5GS to EPS mobility.</w:t>
            </w:r>
          </w:p>
        </w:tc>
        <w:tc>
          <w:tcPr>
            <w:tcW w:w="1759" w:type="dxa"/>
          </w:tcPr>
          <w:p w14:paraId="03C9FE80" w14:textId="77777777" w:rsidR="00BE38C2" w:rsidRDefault="00BE38C2" w:rsidP="00BE38C2">
            <w:pPr>
              <w:pStyle w:val="TAL"/>
              <w:rPr>
                <w:szCs w:val="18"/>
              </w:rPr>
            </w:pPr>
            <w:r>
              <w:rPr>
                <w:szCs w:val="18"/>
              </w:rPr>
              <w:t>Conditional</w:t>
            </w:r>
          </w:p>
          <w:p w14:paraId="0BDFAF2B" w14:textId="44F9EAA3" w:rsidR="00BE38C2" w:rsidRPr="003D4ABF" w:rsidRDefault="00BE38C2" w:rsidP="00BE38C2">
            <w:pPr>
              <w:pStyle w:val="TAL"/>
              <w:rPr>
                <w:szCs w:val="18"/>
              </w:rPr>
            </w:pPr>
            <w:r>
              <w:rPr>
                <w:szCs w:val="18"/>
              </w:rPr>
              <w:t>(NOTE 2, NOTE 11)</w:t>
            </w:r>
          </w:p>
        </w:tc>
        <w:tc>
          <w:tcPr>
            <w:tcW w:w="1798" w:type="dxa"/>
          </w:tcPr>
          <w:p w14:paraId="1F4FAEF5" w14:textId="5708181F" w:rsidR="00BE38C2" w:rsidRPr="003D4ABF" w:rsidRDefault="00BE38C2" w:rsidP="00BE38C2">
            <w:pPr>
              <w:pStyle w:val="TAL"/>
              <w:rPr>
                <w:szCs w:val="18"/>
              </w:rPr>
            </w:pPr>
            <w:r w:rsidRPr="003D4ABF">
              <w:rPr>
                <w:szCs w:val="18"/>
              </w:rPr>
              <w:t>Yes</w:t>
            </w:r>
          </w:p>
        </w:tc>
        <w:tc>
          <w:tcPr>
            <w:tcW w:w="1638" w:type="dxa"/>
          </w:tcPr>
          <w:p w14:paraId="4EF7B888" w14:textId="6C924AF4" w:rsidR="00BE38C2" w:rsidRPr="003D4ABF" w:rsidRDefault="00BE38C2" w:rsidP="00BE38C2">
            <w:pPr>
              <w:pStyle w:val="TAL"/>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BE38C2">
            <w:pPr>
              <w:pStyle w:val="TAL"/>
              <w:rPr>
                <w:b/>
                <w:bCs/>
              </w:rPr>
            </w:pPr>
            <w:r w:rsidRPr="003D4ABF">
              <w:rPr>
                <w:b/>
                <w:bCs/>
              </w:rPr>
              <w:t>5G access stratum time distribution</w:t>
            </w:r>
          </w:p>
        </w:tc>
        <w:tc>
          <w:tcPr>
            <w:tcW w:w="2902" w:type="dxa"/>
          </w:tcPr>
          <w:p w14:paraId="7B886D28" w14:textId="2E2120F4" w:rsidR="00BE38C2" w:rsidRPr="003D4ABF" w:rsidRDefault="00BE38C2" w:rsidP="00BE38C2">
            <w:pPr>
              <w:pStyle w:val="TAL"/>
              <w:rPr>
                <w:i/>
                <w:iCs/>
              </w:rPr>
            </w:pPr>
            <w:r w:rsidRPr="003D4ABF">
              <w:rPr>
                <w:i/>
                <w:iCs/>
              </w:rPr>
              <w:t>This part defines the 5G access stratum time distribution</w:t>
            </w:r>
          </w:p>
        </w:tc>
        <w:tc>
          <w:tcPr>
            <w:tcW w:w="1759" w:type="dxa"/>
          </w:tcPr>
          <w:p w14:paraId="48CD81E9" w14:textId="1634D3A6" w:rsidR="00BE38C2" w:rsidRPr="003D4ABF" w:rsidRDefault="00BE38C2" w:rsidP="00BE38C2">
            <w:pPr>
              <w:pStyle w:val="TAL"/>
              <w:rPr>
                <w:szCs w:val="18"/>
              </w:rPr>
            </w:pPr>
          </w:p>
        </w:tc>
        <w:tc>
          <w:tcPr>
            <w:tcW w:w="1798" w:type="dxa"/>
          </w:tcPr>
          <w:p w14:paraId="0EFDA5E8" w14:textId="7DEFABB3" w:rsidR="00BE38C2" w:rsidRPr="003D4ABF" w:rsidRDefault="00BE38C2" w:rsidP="00BE38C2">
            <w:pPr>
              <w:pStyle w:val="TAL"/>
              <w:rPr>
                <w:szCs w:val="18"/>
              </w:rPr>
            </w:pPr>
          </w:p>
        </w:tc>
        <w:tc>
          <w:tcPr>
            <w:tcW w:w="1638" w:type="dxa"/>
          </w:tcPr>
          <w:p w14:paraId="33D27C17" w14:textId="7314BEFC" w:rsidR="00BE38C2" w:rsidRPr="003D4ABF" w:rsidRDefault="00BE38C2" w:rsidP="00BE38C2">
            <w:pPr>
              <w:pStyle w:val="TAL"/>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BE38C2">
            <w:pPr>
              <w:pStyle w:val="TAL"/>
            </w:pPr>
            <w:r w:rsidRPr="003D4ABF">
              <w:t>5G access stratum time distribution indication</w:t>
            </w:r>
          </w:p>
        </w:tc>
        <w:tc>
          <w:tcPr>
            <w:tcW w:w="2902" w:type="dxa"/>
          </w:tcPr>
          <w:p w14:paraId="7E1B54C8" w14:textId="25102B1B" w:rsidR="00BE38C2" w:rsidRPr="003D4ABF" w:rsidRDefault="00BE38C2" w:rsidP="00BE38C2">
            <w:pPr>
              <w:pStyle w:val="TAL"/>
            </w:pPr>
            <w:r w:rsidRPr="003D4ABF">
              <w:t>Defines if 5G access stratum time distribution via Uu reference point is enabled or disabled</w:t>
            </w:r>
          </w:p>
        </w:tc>
        <w:tc>
          <w:tcPr>
            <w:tcW w:w="1759" w:type="dxa"/>
          </w:tcPr>
          <w:p w14:paraId="53D1FCCA" w14:textId="77777777" w:rsidR="00BE38C2" w:rsidRDefault="00BE38C2" w:rsidP="00BE38C2">
            <w:pPr>
              <w:pStyle w:val="TAL"/>
              <w:rPr>
                <w:szCs w:val="18"/>
              </w:rPr>
            </w:pPr>
            <w:r w:rsidRPr="003D4ABF">
              <w:rPr>
                <w:szCs w:val="18"/>
              </w:rPr>
              <w:t>Conditional</w:t>
            </w:r>
          </w:p>
          <w:p w14:paraId="79906554" w14:textId="793A5464" w:rsidR="00BE38C2" w:rsidRPr="003D4ABF" w:rsidRDefault="00BE38C2" w:rsidP="00BE38C2">
            <w:pPr>
              <w:pStyle w:val="TAL"/>
              <w:rPr>
                <w:szCs w:val="18"/>
              </w:rPr>
            </w:pPr>
            <w:r>
              <w:rPr>
                <w:szCs w:val="18"/>
              </w:rPr>
              <w:t>(NOTE 9)</w:t>
            </w:r>
          </w:p>
        </w:tc>
        <w:tc>
          <w:tcPr>
            <w:tcW w:w="1798" w:type="dxa"/>
          </w:tcPr>
          <w:p w14:paraId="338C3E47" w14:textId="5E4CA3C9" w:rsidR="00BE38C2" w:rsidRPr="003D4ABF" w:rsidRDefault="00BE38C2" w:rsidP="00BE38C2">
            <w:pPr>
              <w:pStyle w:val="TAL"/>
              <w:rPr>
                <w:szCs w:val="18"/>
              </w:rPr>
            </w:pPr>
            <w:r w:rsidRPr="003D4ABF">
              <w:rPr>
                <w:szCs w:val="18"/>
              </w:rPr>
              <w:t>Yes</w:t>
            </w:r>
          </w:p>
        </w:tc>
        <w:tc>
          <w:tcPr>
            <w:tcW w:w="1638" w:type="dxa"/>
          </w:tcPr>
          <w:p w14:paraId="263DFFE3" w14:textId="3D343ED8" w:rsidR="00BE38C2" w:rsidRPr="003D4ABF" w:rsidRDefault="00BE38C2" w:rsidP="00BE38C2">
            <w:pPr>
              <w:pStyle w:val="TAL"/>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BE38C2">
            <w:pPr>
              <w:pStyle w:val="TAL"/>
            </w:pPr>
            <w:r w:rsidRPr="003D4ABF">
              <w:t>Uu interface time synchronization error budget</w:t>
            </w:r>
          </w:p>
        </w:tc>
        <w:tc>
          <w:tcPr>
            <w:tcW w:w="2902" w:type="dxa"/>
          </w:tcPr>
          <w:p w14:paraId="45725340" w14:textId="1453A3EC" w:rsidR="00BE38C2" w:rsidRPr="003D4ABF" w:rsidRDefault="00BE38C2" w:rsidP="00BE38C2">
            <w:pPr>
              <w:pStyle w:val="TAL"/>
            </w:pPr>
            <w:r w:rsidRPr="003D4ABF">
              <w:t>Indicates the Uu Time Synchronization error budget for 5G access stratum time distribution</w:t>
            </w:r>
          </w:p>
        </w:tc>
        <w:tc>
          <w:tcPr>
            <w:tcW w:w="1759" w:type="dxa"/>
          </w:tcPr>
          <w:p w14:paraId="688835AD" w14:textId="77777777" w:rsidR="00BE38C2" w:rsidRDefault="00BE38C2" w:rsidP="00BE38C2">
            <w:pPr>
              <w:pStyle w:val="TAL"/>
              <w:rPr>
                <w:szCs w:val="18"/>
              </w:rPr>
            </w:pPr>
            <w:r w:rsidRPr="003D4ABF">
              <w:rPr>
                <w:szCs w:val="18"/>
              </w:rPr>
              <w:t>Conditional</w:t>
            </w:r>
          </w:p>
          <w:p w14:paraId="4DF088E1" w14:textId="692D9DDE" w:rsidR="00BE38C2" w:rsidRPr="003D4ABF" w:rsidRDefault="00BE38C2" w:rsidP="00BE38C2">
            <w:pPr>
              <w:pStyle w:val="TAL"/>
              <w:rPr>
                <w:szCs w:val="18"/>
              </w:rPr>
            </w:pPr>
            <w:r>
              <w:rPr>
                <w:szCs w:val="18"/>
              </w:rPr>
              <w:t>(NOTE 10)</w:t>
            </w:r>
          </w:p>
        </w:tc>
        <w:tc>
          <w:tcPr>
            <w:tcW w:w="1798" w:type="dxa"/>
          </w:tcPr>
          <w:p w14:paraId="1FBFF648" w14:textId="5EC892B3" w:rsidR="00BE38C2" w:rsidRPr="003D4ABF" w:rsidRDefault="00BE38C2" w:rsidP="00BE38C2">
            <w:pPr>
              <w:pStyle w:val="TAL"/>
              <w:rPr>
                <w:szCs w:val="18"/>
              </w:rPr>
            </w:pPr>
            <w:r w:rsidRPr="003D4ABF">
              <w:rPr>
                <w:szCs w:val="18"/>
              </w:rPr>
              <w:t>Yes</w:t>
            </w:r>
          </w:p>
        </w:tc>
        <w:tc>
          <w:tcPr>
            <w:tcW w:w="1638" w:type="dxa"/>
          </w:tcPr>
          <w:p w14:paraId="2257FA21" w14:textId="4FB0C95F" w:rsidR="00BE38C2" w:rsidRPr="003D4ABF" w:rsidRDefault="00BE38C2" w:rsidP="00BE38C2">
            <w:pPr>
              <w:pStyle w:val="TAL"/>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7D5CAC">
            <w:pPr>
              <w:pStyle w:val="TAL"/>
            </w:pPr>
            <w:r>
              <w:t>Clock quality detail level</w:t>
            </w:r>
          </w:p>
        </w:tc>
        <w:tc>
          <w:tcPr>
            <w:tcW w:w="2902" w:type="dxa"/>
          </w:tcPr>
          <w:p w14:paraId="44C85C68" w14:textId="6772CFF4" w:rsidR="007D5CAC" w:rsidRPr="003D4ABF" w:rsidRDefault="007D5CAC" w:rsidP="007D5CAC">
            <w:pPr>
              <w:pStyle w:val="TAL"/>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7D5CAC">
            <w:pPr>
              <w:pStyle w:val="TAL"/>
              <w:rPr>
                <w:szCs w:val="18"/>
              </w:rPr>
            </w:pPr>
            <w:r w:rsidRPr="003D4ABF">
              <w:rPr>
                <w:szCs w:val="18"/>
              </w:rPr>
              <w:t>Conditional</w:t>
            </w:r>
          </w:p>
          <w:p w14:paraId="3D773CB6" w14:textId="6F996D22" w:rsidR="007D5CAC" w:rsidRPr="003D4ABF" w:rsidRDefault="007D5CAC" w:rsidP="007D5CAC">
            <w:pPr>
              <w:pStyle w:val="TAL"/>
              <w:rPr>
                <w:szCs w:val="18"/>
              </w:rPr>
            </w:pPr>
            <w:r>
              <w:rPr>
                <w:szCs w:val="18"/>
              </w:rPr>
              <w:t>(NOTE 9)</w:t>
            </w:r>
          </w:p>
        </w:tc>
        <w:tc>
          <w:tcPr>
            <w:tcW w:w="1798" w:type="dxa"/>
          </w:tcPr>
          <w:p w14:paraId="2260E6B7" w14:textId="648EE553" w:rsidR="007D5CAC" w:rsidRPr="003D4ABF" w:rsidRDefault="007D5CAC" w:rsidP="007D5CAC">
            <w:pPr>
              <w:pStyle w:val="TAL"/>
              <w:rPr>
                <w:szCs w:val="18"/>
              </w:rPr>
            </w:pPr>
            <w:r w:rsidRPr="003D4ABF">
              <w:rPr>
                <w:szCs w:val="18"/>
              </w:rPr>
              <w:t>Yes</w:t>
            </w:r>
          </w:p>
        </w:tc>
        <w:tc>
          <w:tcPr>
            <w:tcW w:w="1638" w:type="dxa"/>
          </w:tcPr>
          <w:p w14:paraId="7A7FB0BA" w14:textId="59007AD7" w:rsidR="007D5CAC" w:rsidRPr="003D4ABF" w:rsidRDefault="007D5CAC" w:rsidP="007D5CAC">
            <w:pPr>
              <w:pStyle w:val="TAL"/>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7D5CAC">
            <w:pPr>
              <w:pStyle w:val="TAL"/>
            </w:pPr>
            <w:r>
              <w:t>Clock quality acceptance criteria</w:t>
            </w:r>
          </w:p>
        </w:tc>
        <w:tc>
          <w:tcPr>
            <w:tcW w:w="2902" w:type="dxa"/>
          </w:tcPr>
          <w:p w14:paraId="518C80C2" w14:textId="1745C820" w:rsidR="007D5CAC" w:rsidRPr="003D4ABF" w:rsidRDefault="007D5CAC" w:rsidP="007D5CAC">
            <w:pPr>
              <w:pStyle w:val="TAL"/>
            </w:pPr>
            <w:r>
              <w:t>Indicates the acceptable criteria as defined in clause 5.27.1.12 of TS 23.501 [2]</w:t>
            </w:r>
          </w:p>
        </w:tc>
        <w:tc>
          <w:tcPr>
            <w:tcW w:w="1759" w:type="dxa"/>
          </w:tcPr>
          <w:p w14:paraId="72F834EB" w14:textId="77777777" w:rsidR="007D5CAC" w:rsidRDefault="007D5CAC" w:rsidP="007D5CAC">
            <w:pPr>
              <w:pStyle w:val="TAL"/>
              <w:rPr>
                <w:szCs w:val="18"/>
              </w:rPr>
            </w:pPr>
            <w:r w:rsidRPr="003D4ABF">
              <w:rPr>
                <w:szCs w:val="18"/>
              </w:rPr>
              <w:t>Conditional</w:t>
            </w:r>
          </w:p>
          <w:p w14:paraId="74E9E88F" w14:textId="371321F1" w:rsidR="007D5CAC" w:rsidRPr="003D4ABF" w:rsidRDefault="007D5CAC" w:rsidP="007D5CAC">
            <w:pPr>
              <w:pStyle w:val="TAL"/>
              <w:rPr>
                <w:szCs w:val="18"/>
              </w:rPr>
            </w:pPr>
            <w:r>
              <w:rPr>
                <w:szCs w:val="18"/>
              </w:rPr>
              <w:t>(NOTE 9)</w:t>
            </w:r>
          </w:p>
        </w:tc>
        <w:tc>
          <w:tcPr>
            <w:tcW w:w="1798" w:type="dxa"/>
          </w:tcPr>
          <w:p w14:paraId="4C8BB241" w14:textId="7409FD14" w:rsidR="007D5CAC" w:rsidRPr="003D4ABF" w:rsidRDefault="007D5CAC" w:rsidP="007D5CAC">
            <w:pPr>
              <w:pStyle w:val="TAL"/>
              <w:rPr>
                <w:szCs w:val="18"/>
              </w:rPr>
            </w:pPr>
            <w:r w:rsidRPr="003D4ABF">
              <w:rPr>
                <w:szCs w:val="18"/>
              </w:rPr>
              <w:t>Yes</w:t>
            </w:r>
          </w:p>
        </w:tc>
        <w:tc>
          <w:tcPr>
            <w:tcW w:w="1638" w:type="dxa"/>
          </w:tcPr>
          <w:p w14:paraId="26424EA4" w14:textId="3E3EE300" w:rsidR="007D5CAC" w:rsidRPr="003D4ABF" w:rsidRDefault="007D5CAC" w:rsidP="007D5CAC">
            <w:pPr>
              <w:pStyle w:val="TAL"/>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7D5CAC">
            <w:pPr>
              <w:pStyle w:val="TAL"/>
              <w:rPr>
                <w:b/>
              </w:rPr>
            </w:pPr>
            <w:r w:rsidRPr="003D4ABF">
              <w:rPr>
                <w:b/>
              </w:rPr>
              <w:t>SMF selection management</w:t>
            </w:r>
          </w:p>
        </w:tc>
        <w:tc>
          <w:tcPr>
            <w:tcW w:w="2902" w:type="dxa"/>
          </w:tcPr>
          <w:p w14:paraId="42077108" w14:textId="77777777" w:rsidR="007D5CAC" w:rsidRPr="003D4ABF" w:rsidRDefault="007D5CAC" w:rsidP="007D5CAC">
            <w:pPr>
              <w:pStyle w:val="TAL"/>
            </w:pPr>
            <w:r w:rsidRPr="003D4ABF">
              <w:t>This part defines the SMF selection management instructions</w:t>
            </w:r>
          </w:p>
        </w:tc>
        <w:tc>
          <w:tcPr>
            <w:tcW w:w="1759" w:type="dxa"/>
          </w:tcPr>
          <w:p w14:paraId="328817F3" w14:textId="77777777" w:rsidR="007D5CAC" w:rsidRPr="003D4ABF" w:rsidRDefault="007D5CAC" w:rsidP="007D5CAC">
            <w:pPr>
              <w:pStyle w:val="TAL"/>
              <w:rPr>
                <w:szCs w:val="18"/>
              </w:rPr>
            </w:pPr>
          </w:p>
        </w:tc>
        <w:tc>
          <w:tcPr>
            <w:tcW w:w="1798" w:type="dxa"/>
          </w:tcPr>
          <w:p w14:paraId="2A0B892A" w14:textId="77777777" w:rsidR="007D5CAC" w:rsidRPr="003D4ABF" w:rsidRDefault="007D5CAC" w:rsidP="007D5CAC">
            <w:pPr>
              <w:pStyle w:val="TAL"/>
              <w:rPr>
                <w:szCs w:val="18"/>
              </w:rPr>
            </w:pPr>
          </w:p>
        </w:tc>
        <w:tc>
          <w:tcPr>
            <w:tcW w:w="1638" w:type="dxa"/>
          </w:tcPr>
          <w:p w14:paraId="1799D977" w14:textId="77777777" w:rsidR="007D5CAC" w:rsidRPr="003D4ABF" w:rsidRDefault="007D5CAC" w:rsidP="007D5CAC">
            <w:pPr>
              <w:pStyle w:val="TAL"/>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7D5CAC">
            <w:pPr>
              <w:pStyle w:val="TAL"/>
            </w:pPr>
            <w:r w:rsidRPr="003D4ABF">
              <w:t>DNN replacement of unsupported DNNs</w:t>
            </w:r>
          </w:p>
        </w:tc>
        <w:tc>
          <w:tcPr>
            <w:tcW w:w="2902" w:type="dxa"/>
          </w:tcPr>
          <w:p w14:paraId="4D7FC913" w14:textId="77777777" w:rsidR="007D5CAC" w:rsidRPr="003D4ABF" w:rsidRDefault="007D5CAC" w:rsidP="007D5CAC">
            <w:pPr>
              <w:pStyle w:val="TAL"/>
            </w:pPr>
            <w:r w:rsidRPr="003D4ABF">
              <w:t>Defines if a UE requested unsupported DNN is requested for replacement by PCF</w:t>
            </w:r>
          </w:p>
        </w:tc>
        <w:tc>
          <w:tcPr>
            <w:tcW w:w="1759" w:type="dxa"/>
          </w:tcPr>
          <w:p w14:paraId="3A51B831" w14:textId="77777777" w:rsidR="007D5CAC" w:rsidRPr="003D4ABF" w:rsidRDefault="007D5CAC" w:rsidP="007D5CAC">
            <w:pPr>
              <w:pStyle w:val="TAL"/>
              <w:rPr>
                <w:szCs w:val="18"/>
              </w:rPr>
            </w:pPr>
            <w:r w:rsidRPr="003D4ABF">
              <w:rPr>
                <w:szCs w:val="18"/>
              </w:rPr>
              <w:t>Conditional</w:t>
            </w:r>
          </w:p>
          <w:p w14:paraId="6C1404EB" w14:textId="77777777" w:rsidR="007D5CAC" w:rsidRPr="003D4ABF" w:rsidRDefault="007D5CAC" w:rsidP="007D5CAC">
            <w:pPr>
              <w:pStyle w:val="TAL"/>
              <w:rPr>
                <w:szCs w:val="18"/>
              </w:rPr>
            </w:pPr>
            <w:r w:rsidRPr="003D4ABF">
              <w:rPr>
                <w:szCs w:val="18"/>
              </w:rPr>
              <w:t>(NOTE 6)</w:t>
            </w:r>
          </w:p>
        </w:tc>
        <w:tc>
          <w:tcPr>
            <w:tcW w:w="1798" w:type="dxa"/>
          </w:tcPr>
          <w:p w14:paraId="570D9265" w14:textId="77777777" w:rsidR="007D5CAC" w:rsidRPr="003D4ABF" w:rsidRDefault="007D5CAC" w:rsidP="007D5CAC">
            <w:pPr>
              <w:pStyle w:val="TAL"/>
              <w:rPr>
                <w:szCs w:val="18"/>
              </w:rPr>
            </w:pPr>
            <w:r w:rsidRPr="003D4ABF">
              <w:rPr>
                <w:szCs w:val="18"/>
              </w:rPr>
              <w:t>Yes</w:t>
            </w:r>
          </w:p>
        </w:tc>
        <w:tc>
          <w:tcPr>
            <w:tcW w:w="1638" w:type="dxa"/>
          </w:tcPr>
          <w:p w14:paraId="3EB6239A" w14:textId="77777777" w:rsidR="007D5CAC" w:rsidRPr="003D4ABF" w:rsidRDefault="007D5CAC" w:rsidP="007D5CAC">
            <w:pPr>
              <w:pStyle w:val="TAL"/>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7D5CAC">
            <w:pPr>
              <w:pStyle w:val="TAL"/>
            </w:pPr>
            <w:r w:rsidRPr="003D4ABF">
              <w:t>List of S-NSSAIs</w:t>
            </w:r>
          </w:p>
        </w:tc>
        <w:tc>
          <w:tcPr>
            <w:tcW w:w="2902" w:type="dxa"/>
          </w:tcPr>
          <w:p w14:paraId="06972B02" w14:textId="77777777" w:rsidR="007D5CAC" w:rsidRPr="003D4ABF" w:rsidRDefault="007D5CAC" w:rsidP="007D5CAC">
            <w:pPr>
              <w:pStyle w:val="TAL"/>
            </w:pPr>
            <w:r w:rsidRPr="003D4ABF">
              <w:t>Defines the list of S-NSSAIs containing DNN candidates for replacement by PCF</w:t>
            </w:r>
          </w:p>
        </w:tc>
        <w:tc>
          <w:tcPr>
            <w:tcW w:w="1759" w:type="dxa"/>
          </w:tcPr>
          <w:p w14:paraId="7059A6C4" w14:textId="77777777" w:rsidR="007D5CAC" w:rsidRPr="003D4ABF" w:rsidRDefault="007D5CAC" w:rsidP="007D5CAC">
            <w:pPr>
              <w:pStyle w:val="TAL"/>
              <w:rPr>
                <w:szCs w:val="18"/>
              </w:rPr>
            </w:pPr>
            <w:r w:rsidRPr="003D4ABF">
              <w:rPr>
                <w:szCs w:val="18"/>
              </w:rPr>
              <w:t>Conditional</w:t>
            </w:r>
          </w:p>
          <w:p w14:paraId="3A5FB280" w14:textId="77777777" w:rsidR="007D5CAC" w:rsidRPr="003D4ABF" w:rsidRDefault="007D5CAC" w:rsidP="007D5CAC">
            <w:pPr>
              <w:pStyle w:val="TAL"/>
              <w:rPr>
                <w:szCs w:val="18"/>
              </w:rPr>
            </w:pPr>
            <w:r w:rsidRPr="003D4ABF">
              <w:rPr>
                <w:szCs w:val="18"/>
              </w:rPr>
              <w:t>(NOTE 6)</w:t>
            </w:r>
          </w:p>
          <w:p w14:paraId="044FB7BD" w14:textId="77777777" w:rsidR="007D5CAC" w:rsidRPr="003D4ABF" w:rsidRDefault="007D5CAC" w:rsidP="007D5CAC">
            <w:pPr>
              <w:pStyle w:val="TAL"/>
              <w:rPr>
                <w:szCs w:val="18"/>
              </w:rPr>
            </w:pPr>
            <w:r w:rsidRPr="003D4ABF">
              <w:rPr>
                <w:szCs w:val="18"/>
              </w:rPr>
              <w:t>(NOTE 7)</w:t>
            </w:r>
          </w:p>
        </w:tc>
        <w:tc>
          <w:tcPr>
            <w:tcW w:w="1798" w:type="dxa"/>
          </w:tcPr>
          <w:p w14:paraId="01487BF8" w14:textId="77777777" w:rsidR="007D5CAC" w:rsidRPr="003D4ABF" w:rsidRDefault="007D5CAC" w:rsidP="007D5CAC">
            <w:pPr>
              <w:pStyle w:val="TAL"/>
              <w:rPr>
                <w:szCs w:val="18"/>
              </w:rPr>
            </w:pPr>
            <w:r w:rsidRPr="003D4ABF">
              <w:rPr>
                <w:szCs w:val="18"/>
              </w:rPr>
              <w:t>Yes</w:t>
            </w:r>
          </w:p>
        </w:tc>
        <w:tc>
          <w:tcPr>
            <w:tcW w:w="1638" w:type="dxa"/>
          </w:tcPr>
          <w:p w14:paraId="54C8964F" w14:textId="77777777" w:rsidR="007D5CAC" w:rsidRPr="003D4ABF" w:rsidRDefault="007D5CAC" w:rsidP="007D5CAC">
            <w:pPr>
              <w:pStyle w:val="TAL"/>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7D5CAC">
            <w:pPr>
              <w:pStyle w:val="TAL"/>
            </w:pPr>
            <w:r w:rsidRPr="003D4ABF">
              <w:t>Per S-NSSAI: List of DNNs</w:t>
            </w:r>
          </w:p>
        </w:tc>
        <w:tc>
          <w:tcPr>
            <w:tcW w:w="2902" w:type="dxa"/>
          </w:tcPr>
          <w:p w14:paraId="0EB89107" w14:textId="77777777" w:rsidR="007D5CAC" w:rsidRPr="003D4ABF" w:rsidRDefault="007D5CAC" w:rsidP="007D5CAC">
            <w:pPr>
              <w:pStyle w:val="TAL"/>
            </w:pPr>
            <w:r w:rsidRPr="003D4ABF">
              <w:t>Defines UE requested DNN candidates for replacement by PCF</w:t>
            </w:r>
          </w:p>
        </w:tc>
        <w:tc>
          <w:tcPr>
            <w:tcW w:w="1759" w:type="dxa"/>
          </w:tcPr>
          <w:p w14:paraId="59A07722" w14:textId="77777777" w:rsidR="007D5CAC" w:rsidRPr="003D4ABF" w:rsidRDefault="007D5CAC" w:rsidP="007D5CAC">
            <w:pPr>
              <w:pStyle w:val="TAL"/>
              <w:rPr>
                <w:szCs w:val="18"/>
              </w:rPr>
            </w:pPr>
            <w:r w:rsidRPr="003D4ABF">
              <w:rPr>
                <w:szCs w:val="18"/>
              </w:rPr>
              <w:t>Conditional</w:t>
            </w:r>
          </w:p>
          <w:p w14:paraId="7C073907" w14:textId="77777777" w:rsidR="007D5CAC" w:rsidRPr="003D4ABF" w:rsidRDefault="007D5CAC" w:rsidP="007D5CAC">
            <w:pPr>
              <w:pStyle w:val="TAL"/>
              <w:rPr>
                <w:szCs w:val="18"/>
              </w:rPr>
            </w:pPr>
            <w:r w:rsidRPr="003D4ABF">
              <w:rPr>
                <w:szCs w:val="18"/>
              </w:rPr>
              <w:t>(NOTE 6)</w:t>
            </w:r>
          </w:p>
        </w:tc>
        <w:tc>
          <w:tcPr>
            <w:tcW w:w="1798" w:type="dxa"/>
          </w:tcPr>
          <w:p w14:paraId="3C23AE0A" w14:textId="77777777" w:rsidR="007D5CAC" w:rsidRPr="003D4ABF" w:rsidRDefault="007D5CAC" w:rsidP="007D5CAC">
            <w:pPr>
              <w:pStyle w:val="TAL"/>
              <w:rPr>
                <w:szCs w:val="18"/>
              </w:rPr>
            </w:pPr>
            <w:r w:rsidRPr="003D4ABF">
              <w:rPr>
                <w:szCs w:val="18"/>
              </w:rPr>
              <w:t>Yes</w:t>
            </w:r>
          </w:p>
        </w:tc>
        <w:tc>
          <w:tcPr>
            <w:tcW w:w="1638" w:type="dxa"/>
          </w:tcPr>
          <w:p w14:paraId="3FD89012" w14:textId="77777777" w:rsidR="007D5CAC" w:rsidRPr="003D4ABF" w:rsidRDefault="007D5CAC" w:rsidP="007D5CAC">
            <w:pPr>
              <w:pStyle w:val="TAL"/>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2A1526">
            <w:pPr>
              <w:pStyle w:val="TAL"/>
              <w:rPr>
                <w:b/>
              </w:rPr>
            </w:pPr>
            <w:r>
              <w:rPr>
                <w:b/>
              </w:rPr>
              <w:lastRenderedPageBreak/>
              <w:t>Slice replacement management</w:t>
            </w:r>
          </w:p>
        </w:tc>
        <w:tc>
          <w:tcPr>
            <w:tcW w:w="2902" w:type="dxa"/>
          </w:tcPr>
          <w:p w14:paraId="1FEF63E9" w14:textId="141A7AEC" w:rsidR="002A1526" w:rsidRPr="003D4ABF" w:rsidRDefault="002A1526" w:rsidP="002A1526">
            <w:pPr>
              <w:pStyle w:val="TAL"/>
            </w:pPr>
            <w:r>
              <w:t>Defines slice replacement management</w:t>
            </w:r>
          </w:p>
        </w:tc>
        <w:tc>
          <w:tcPr>
            <w:tcW w:w="1759" w:type="dxa"/>
          </w:tcPr>
          <w:p w14:paraId="3DD8B45E" w14:textId="77777777" w:rsidR="002A1526" w:rsidRPr="003D4ABF" w:rsidRDefault="002A1526" w:rsidP="002A1526">
            <w:pPr>
              <w:pStyle w:val="TAL"/>
              <w:rPr>
                <w:szCs w:val="18"/>
              </w:rPr>
            </w:pPr>
          </w:p>
        </w:tc>
        <w:tc>
          <w:tcPr>
            <w:tcW w:w="1798" w:type="dxa"/>
          </w:tcPr>
          <w:p w14:paraId="3D8C4201" w14:textId="5D8E8078" w:rsidR="002A1526" w:rsidRPr="003D4ABF" w:rsidRDefault="002A1526" w:rsidP="002A1526">
            <w:pPr>
              <w:pStyle w:val="TAL"/>
              <w:rPr>
                <w:szCs w:val="18"/>
              </w:rPr>
            </w:pPr>
            <w:r w:rsidRPr="003D4ABF">
              <w:rPr>
                <w:szCs w:val="18"/>
              </w:rPr>
              <w:t>Yes</w:t>
            </w:r>
          </w:p>
        </w:tc>
        <w:tc>
          <w:tcPr>
            <w:tcW w:w="1638" w:type="dxa"/>
          </w:tcPr>
          <w:p w14:paraId="48CD019F" w14:textId="3EE352F6" w:rsidR="002A1526" w:rsidRPr="003D4ABF" w:rsidRDefault="002A1526" w:rsidP="002A1526">
            <w:pPr>
              <w:pStyle w:val="TAL"/>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2A1526">
            <w:pPr>
              <w:pStyle w:val="TAL"/>
            </w:pPr>
            <w:r>
              <w:t>S-NSSAI availability information</w:t>
            </w:r>
          </w:p>
        </w:tc>
        <w:tc>
          <w:tcPr>
            <w:tcW w:w="2902" w:type="dxa"/>
          </w:tcPr>
          <w:p w14:paraId="5C990DAF" w14:textId="28261825" w:rsidR="002A1526" w:rsidRPr="003D4ABF" w:rsidRDefault="002A1526" w:rsidP="002A1526">
            <w:pPr>
              <w:pStyle w:val="TAL"/>
            </w:pPr>
            <w:r>
              <w:t>Defines the S-NSSAI availability and/or alternative S-NSSAI for S-NSSAI</w:t>
            </w:r>
          </w:p>
        </w:tc>
        <w:tc>
          <w:tcPr>
            <w:tcW w:w="1759" w:type="dxa"/>
          </w:tcPr>
          <w:p w14:paraId="7A60F470" w14:textId="77777777" w:rsidR="002A1526" w:rsidRDefault="002A1526" w:rsidP="002A1526">
            <w:pPr>
              <w:pStyle w:val="TAL"/>
              <w:rPr>
                <w:szCs w:val="18"/>
              </w:rPr>
            </w:pPr>
            <w:r>
              <w:rPr>
                <w:szCs w:val="18"/>
              </w:rPr>
              <w:t>Conditional</w:t>
            </w:r>
          </w:p>
          <w:p w14:paraId="2A8034B5" w14:textId="3FC483AA" w:rsidR="002A1526" w:rsidRPr="003D4ABF" w:rsidRDefault="002A1526" w:rsidP="002A1526">
            <w:pPr>
              <w:pStyle w:val="TAL"/>
              <w:rPr>
                <w:szCs w:val="18"/>
              </w:rPr>
            </w:pPr>
            <w:r>
              <w:rPr>
                <w:szCs w:val="18"/>
              </w:rPr>
              <w:t>(NOTE 12)</w:t>
            </w:r>
          </w:p>
        </w:tc>
        <w:tc>
          <w:tcPr>
            <w:tcW w:w="1798" w:type="dxa"/>
          </w:tcPr>
          <w:p w14:paraId="1372D401" w14:textId="6D43D52B" w:rsidR="002A1526" w:rsidRPr="003D4ABF" w:rsidRDefault="002A1526" w:rsidP="002A1526">
            <w:pPr>
              <w:pStyle w:val="TAL"/>
              <w:rPr>
                <w:szCs w:val="18"/>
              </w:rPr>
            </w:pPr>
            <w:r w:rsidRPr="003D4ABF">
              <w:rPr>
                <w:szCs w:val="18"/>
              </w:rPr>
              <w:t>Yes</w:t>
            </w:r>
          </w:p>
        </w:tc>
        <w:tc>
          <w:tcPr>
            <w:tcW w:w="1638" w:type="dxa"/>
          </w:tcPr>
          <w:p w14:paraId="373BF272" w14:textId="5E55B5F0" w:rsidR="002A1526" w:rsidRPr="003D4ABF" w:rsidRDefault="002A1526" w:rsidP="002A1526">
            <w:pPr>
              <w:pStyle w:val="TAL"/>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852AE9">
            <w:pPr>
              <w:pStyle w:val="TAL"/>
              <w:rPr>
                <w:b/>
              </w:rPr>
            </w:pPr>
            <w:r>
              <w:rPr>
                <w:b/>
              </w:rPr>
              <w:t>Slice Related Restrictions</w:t>
            </w:r>
          </w:p>
        </w:tc>
        <w:tc>
          <w:tcPr>
            <w:tcW w:w="2902" w:type="dxa"/>
          </w:tcPr>
          <w:p w14:paraId="7102B16E" w14:textId="533C5D1B" w:rsidR="00852AE9" w:rsidRPr="003D4ABF" w:rsidRDefault="00852AE9" w:rsidP="00852AE9">
            <w:pPr>
              <w:pStyle w:val="TAL"/>
            </w:pPr>
            <w:r>
              <w:t>Defines network policies for Slices subject to network control</w:t>
            </w:r>
          </w:p>
        </w:tc>
        <w:tc>
          <w:tcPr>
            <w:tcW w:w="1759" w:type="dxa"/>
          </w:tcPr>
          <w:p w14:paraId="0F5DB2FD" w14:textId="05198A57" w:rsidR="00852AE9" w:rsidRPr="003D4ABF" w:rsidRDefault="00852AE9" w:rsidP="00852AE9">
            <w:pPr>
              <w:pStyle w:val="TAL"/>
              <w:rPr>
                <w:szCs w:val="18"/>
              </w:rPr>
            </w:pPr>
          </w:p>
        </w:tc>
        <w:tc>
          <w:tcPr>
            <w:tcW w:w="1798" w:type="dxa"/>
          </w:tcPr>
          <w:p w14:paraId="18A8484A" w14:textId="300105B3" w:rsidR="00852AE9" w:rsidRPr="003D4ABF" w:rsidRDefault="00852AE9" w:rsidP="00852AE9">
            <w:pPr>
              <w:pStyle w:val="TAL"/>
              <w:rPr>
                <w:szCs w:val="18"/>
              </w:rPr>
            </w:pPr>
          </w:p>
        </w:tc>
        <w:tc>
          <w:tcPr>
            <w:tcW w:w="1638" w:type="dxa"/>
          </w:tcPr>
          <w:p w14:paraId="0AE9F117" w14:textId="48FD144F" w:rsidR="00852AE9" w:rsidRPr="003D4ABF" w:rsidRDefault="00852AE9" w:rsidP="00852AE9">
            <w:pPr>
              <w:pStyle w:val="TAL"/>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852AE9">
            <w:pPr>
              <w:pStyle w:val="TAL"/>
            </w:pPr>
            <w:r>
              <w:t>List of S-NSSAIs</w:t>
            </w:r>
          </w:p>
        </w:tc>
        <w:tc>
          <w:tcPr>
            <w:tcW w:w="2902" w:type="dxa"/>
          </w:tcPr>
          <w:p w14:paraId="2BD983F4" w14:textId="26FDBAC6" w:rsidR="00852AE9" w:rsidRPr="003D4ABF" w:rsidRDefault="00852AE9" w:rsidP="00852AE9">
            <w:pPr>
              <w:pStyle w:val="TAL"/>
            </w:pPr>
            <w:r>
              <w:t>Defines the List of S-NSSAIs that are on demand</w:t>
            </w:r>
          </w:p>
        </w:tc>
        <w:tc>
          <w:tcPr>
            <w:tcW w:w="1759" w:type="dxa"/>
          </w:tcPr>
          <w:p w14:paraId="5E0533EB" w14:textId="77777777" w:rsidR="00852AE9" w:rsidRDefault="00852AE9" w:rsidP="00852AE9">
            <w:pPr>
              <w:pStyle w:val="TAL"/>
              <w:rPr>
                <w:szCs w:val="18"/>
              </w:rPr>
            </w:pPr>
            <w:r>
              <w:rPr>
                <w:szCs w:val="18"/>
              </w:rPr>
              <w:t>Conditional</w:t>
            </w:r>
          </w:p>
          <w:p w14:paraId="0DAD52A4" w14:textId="08A5A6D3" w:rsidR="00852AE9" w:rsidRPr="003D4ABF" w:rsidRDefault="00852AE9" w:rsidP="00852AE9">
            <w:pPr>
              <w:pStyle w:val="TAL"/>
              <w:rPr>
                <w:szCs w:val="18"/>
              </w:rPr>
            </w:pPr>
            <w:r>
              <w:rPr>
                <w:szCs w:val="18"/>
              </w:rPr>
              <w:t>(NOTE 13)</w:t>
            </w:r>
          </w:p>
        </w:tc>
        <w:tc>
          <w:tcPr>
            <w:tcW w:w="1798" w:type="dxa"/>
          </w:tcPr>
          <w:p w14:paraId="4D481A7F" w14:textId="55FDA812" w:rsidR="00852AE9" w:rsidRPr="003D4ABF" w:rsidRDefault="00852AE9" w:rsidP="00852AE9">
            <w:pPr>
              <w:pStyle w:val="TAL"/>
              <w:rPr>
                <w:szCs w:val="18"/>
              </w:rPr>
            </w:pPr>
            <w:r>
              <w:rPr>
                <w:szCs w:val="18"/>
              </w:rPr>
              <w:t>No</w:t>
            </w:r>
          </w:p>
        </w:tc>
        <w:tc>
          <w:tcPr>
            <w:tcW w:w="1638" w:type="dxa"/>
          </w:tcPr>
          <w:p w14:paraId="622D4776" w14:textId="7F2595F3" w:rsidR="00852AE9" w:rsidRPr="003D4ABF" w:rsidRDefault="00852AE9" w:rsidP="00852AE9">
            <w:pPr>
              <w:pStyle w:val="TAL"/>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852AE9" w:rsidRPr="003D4ABF" w14:paraId="1C7F3280" w14:textId="77777777" w:rsidTr="00844BD5">
        <w:trPr>
          <w:cantSplit/>
        </w:trPr>
        <w:tc>
          <w:tcPr>
            <w:tcW w:w="9628" w:type="dxa"/>
            <w:gridSpan w:val="5"/>
          </w:tcPr>
          <w:p w14:paraId="3343D701" w14:textId="7E2E4100" w:rsidR="00852AE9" w:rsidRPr="003D4ABF" w:rsidRDefault="00852AE9" w:rsidP="00852AE9">
            <w:pPr>
              <w:pStyle w:val="TAN"/>
            </w:pPr>
            <w:r w:rsidRPr="003D4ABF">
              <w:t>NOTE 1:</w:t>
            </w:r>
            <w:r w:rsidRPr="003D4ABF">
              <w:tab/>
              <w:t>If management of service area restrictions by PCF is enabled.</w:t>
            </w:r>
          </w:p>
          <w:p w14:paraId="4C9C12A9" w14:textId="0E930342" w:rsidR="00852AE9" w:rsidRPr="003D4ABF" w:rsidRDefault="00852AE9" w:rsidP="00852AE9">
            <w:pPr>
              <w:pStyle w:val="TAN"/>
            </w:pPr>
            <w:r w:rsidRPr="003D4ABF">
              <w:t>NOTE 2:</w:t>
            </w:r>
            <w:r w:rsidRPr="003D4ABF">
              <w:tab/>
              <w:t>If management of RFSP index by PCF is enabled.</w:t>
            </w:r>
          </w:p>
          <w:p w14:paraId="1A84BA4F" w14:textId="240FAF16" w:rsidR="00852AE9" w:rsidRPr="003D4ABF" w:rsidRDefault="00852AE9" w:rsidP="00852AE9">
            <w:pPr>
              <w:pStyle w:val="TAN"/>
            </w:pPr>
            <w:r w:rsidRPr="003D4ABF">
              <w:t>NOTE 3:</w:t>
            </w:r>
            <w:r w:rsidRPr="003D4ABF">
              <w:tab/>
              <w:t>Either the list of allowed TAIs or the list of non-allowed TAIs are provided by the PCF.</w:t>
            </w:r>
          </w:p>
          <w:p w14:paraId="70EC252A" w14:textId="6857117D" w:rsidR="00852AE9" w:rsidRPr="003D4ABF" w:rsidRDefault="00852AE9" w:rsidP="00852AE9">
            <w:pPr>
              <w:pStyle w:val="TAN"/>
            </w:pPr>
            <w:r w:rsidRPr="003D4ABF">
              <w:t>NOTE 4:</w:t>
            </w:r>
            <w:r w:rsidRPr="003D4ABF">
              <w:tab/>
              <w:t>Both the maximum number of allowed TAIs and the list of allowed TAIs may be sent by PCF.</w:t>
            </w:r>
          </w:p>
          <w:p w14:paraId="2E5AAC80" w14:textId="422D13EE" w:rsidR="00852AE9" w:rsidRPr="003D4ABF" w:rsidRDefault="00852AE9" w:rsidP="00852AE9">
            <w:pPr>
              <w:pStyle w:val="TAN"/>
            </w:pPr>
            <w:r w:rsidRPr="003D4ABF">
              <w:t>NOTE 5:</w:t>
            </w:r>
            <w:r w:rsidRPr="003D4ABF">
              <w:tab/>
              <w:t>If management of UE-AMBR by PCF is enabled.</w:t>
            </w:r>
          </w:p>
          <w:p w14:paraId="6798883C" w14:textId="77777777" w:rsidR="00852AE9" w:rsidRPr="003D4ABF" w:rsidRDefault="00852AE9" w:rsidP="00852AE9">
            <w:pPr>
              <w:pStyle w:val="TAN"/>
            </w:pPr>
            <w:r w:rsidRPr="003D4ABF">
              <w:t>NOTE 6:</w:t>
            </w:r>
            <w:r w:rsidRPr="003D4ABF">
              <w:tab/>
              <w:t>If SMF selection management by PCF is enabled.</w:t>
            </w:r>
          </w:p>
          <w:p w14:paraId="4F8DC0DF" w14:textId="77777777" w:rsidR="00852AE9" w:rsidRPr="003D4ABF" w:rsidRDefault="00852AE9" w:rsidP="00852AE9">
            <w:pPr>
              <w:pStyle w:val="TAN"/>
            </w:pPr>
            <w:r w:rsidRPr="003D4ABF">
              <w:t>NOTE 7:</w:t>
            </w:r>
            <w:r w:rsidRPr="003D4ABF">
              <w:tab/>
              <w:t>The List of S-NSSAIs contains S-NSSAIs, valid in the serving network, of the Allowed NSSAI.</w:t>
            </w:r>
          </w:p>
          <w:p w14:paraId="513BABFB" w14:textId="77777777" w:rsidR="00852AE9" w:rsidRDefault="00852AE9" w:rsidP="00852AE9">
            <w:pPr>
              <w:pStyle w:val="TAN"/>
            </w:pPr>
            <w:r w:rsidRPr="003D4ABF">
              <w:t>NOTE 8:</w:t>
            </w:r>
            <w:r w:rsidRPr="003D4ABF">
              <w:tab/>
              <w:t>If management of UE-Slice-MBR by PCF is enabled.</w:t>
            </w:r>
          </w:p>
          <w:p w14:paraId="646A32BF" w14:textId="4591CC44" w:rsidR="00852AE9" w:rsidRDefault="00852AE9" w:rsidP="00852AE9">
            <w:pPr>
              <w:pStyle w:val="TAN"/>
            </w:pPr>
            <w:r>
              <w:t>NOTE 9:</w:t>
            </w:r>
            <w:r>
              <w:tab/>
              <w:t>If management of 5G access stratum time distribution is enabled.</w:t>
            </w:r>
          </w:p>
          <w:p w14:paraId="5FAB0882" w14:textId="77777777" w:rsidR="00852AE9" w:rsidRDefault="00852AE9" w:rsidP="00852AE9">
            <w:pPr>
              <w:pStyle w:val="TAN"/>
            </w:pPr>
            <w:r>
              <w:t>NOTE 10:</w:t>
            </w:r>
            <w:r>
              <w:tab/>
              <w:t>If 5G access stratum time distribution or (g)PTP time synchronization is enabled.</w:t>
            </w:r>
          </w:p>
          <w:p w14:paraId="047FD1D3" w14:textId="77777777" w:rsidR="00852AE9" w:rsidRDefault="00852AE9" w:rsidP="00852AE9">
            <w:pPr>
              <w:pStyle w:val="TAN"/>
            </w:pPr>
            <w:r>
              <w:t>NOTE 11:</w:t>
            </w:r>
            <w:r>
              <w:tab/>
              <w:t>If required based on operator policy when the RFSP index provided by the PCF indicates a change in priority from 5G access to E-UTRAN access.</w:t>
            </w:r>
          </w:p>
          <w:p w14:paraId="50A54105" w14:textId="77777777" w:rsidR="00852AE9" w:rsidRDefault="00852AE9" w:rsidP="00852AE9">
            <w:pPr>
              <w:pStyle w:val="TAN"/>
            </w:pPr>
            <w:r>
              <w:t>NOTE 12:</w:t>
            </w:r>
            <w:r>
              <w:tab/>
              <w:t>If slice replacement management by PCF is enabled.</w:t>
            </w:r>
          </w:p>
          <w:p w14:paraId="2A169E90" w14:textId="1ECEB386" w:rsidR="001D395C" w:rsidRDefault="001D395C" w:rsidP="00852AE9">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61AF488D" w14:textId="30CC6B05" w:rsidR="001D395C" w:rsidRPr="003D4ABF" w:rsidRDefault="001D395C" w:rsidP="00852AE9">
            <w:pPr>
              <w:pStyle w:val="TAN"/>
            </w:pPr>
            <w:r>
              <w:t>NOTE 14:</w:t>
            </w:r>
            <w:r>
              <w:tab/>
              <w:t>The S-NSSAI deregistration timer is mandatory for every S-NSSAI in the list of S-NSSAIs that are on demand S-NSSAI.</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w:t>
      </w:r>
      <w:r w:rsidR="0086681B">
        <w:t> </w:t>
      </w:r>
      <w:r w:rsidR="0086681B">
        <w:t>23.501</w:t>
      </w:r>
      <w:r w:rsidR="0086681B">
        <w:t> </w:t>
      </w:r>
      <w:r w:rsidR="0086681B">
        <w:t>[</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79" w:name="_Toc19197388"/>
      <w:bookmarkStart w:id="1080" w:name="_Toc27896541"/>
      <w:bookmarkStart w:id="1081" w:name="_Toc36192709"/>
      <w:bookmarkStart w:id="1082" w:name="_Toc37076440"/>
      <w:bookmarkStart w:id="1083" w:name="_Toc45194890"/>
      <w:bookmarkStart w:id="1084" w:name="_Toc47594302"/>
      <w:bookmarkStart w:id="1085" w:name="_Toc51836933"/>
      <w:r w:rsidRPr="003D4ABF">
        <w:lastRenderedPageBreak/>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07E55B8A" w14:textId="77777777" w:rsidR="00787F8E" w:rsidRPr="003D4ABF" w:rsidRDefault="00787F8E" w:rsidP="00787F8E">
      <w:pPr>
        <w:pStyle w:val="Heading2"/>
      </w:pPr>
      <w:bookmarkStart w:id="1086" w:name="_Toc138395259"/>
      <w:r w:rsidRPr="003D4ABF">
        <w:t>6.6</w:t>
      </w:r>
      <w:r w:rsidRPr="003D4ABF">
        <w:tab/>
        <w:t>UE policy information</w:t>
      </w:r>
      <w:bookmarkEnd w:id="1079"/>
      <w:bookmarkEnd w:id="1080"/>
      <w:bookmarkEnd w:id="1081"/>
      <w:bookmarkEnd w:id="1082"/>
      <w:bookmarkEnd w:id="1083"/>
      <w:bookmarkEnd w:id="1084"/>
      <w:bookmarkEnd w:id="1085"/>
      <w:bookmarkEnd w:id="1086"/>
    </w:p>
    <w:p w14:paraId="04F56DEA" w14:textId="77777777" w:rsidR="00787F8E" w:rsidRPr="003D4ABF" w:rsidRDefault="00787F8E" w:rsidP="00787F8E">
      <w:pPr>
        <w:pStyle w:val="Heading3"/>
      </w:pPr>
      <w:bookmarkStart w:id="1087" w:name="_Toc19197389"/>
      <w:bookmarkStart w:id="1088" w:name="_Toc27896542"/>
      <w:bookmarkStart w:id="1089" w:name="_Toc36192710"/>
      <w:bookmarkStart w:id="1090" w:name="_Toc37076441"/>
      <w:bookmarkStart w:id="1091" w:name="_Toc45194891"/>
      <w:bookmarkStart w:id="1092" w:name="_Toc47594303"/>
      <w:bookmarkStart w:id="1093" w:name="_Toc51836934"/>
      <w:bookmarkStart w:id="1094" w:name="_Toc138395260"/>
      <w:r w:rsidRPr="003D4ABF">
        <w:t>6.6.1</w:t>
      </w:r>
      <w:r w:rsidRPr="003D4ABF">
        <w:tab/>
        <w:t>Access Network Discovery &amp; Selection Policy Information</w:t>
      </w:r>
      <w:bookmarkEnd w:id="1087"/>
      <w:bookmarkEnd w:id="1088"/>
      <w:bookmarkEnd w:id="1089"/>
      <w:bookmarkEnd w:id="1090"/>
      <w:bookmarkEnd w:id="1091"/>
      <w:bookmarkEnd w:id="1092"/>
      <w:bookmarkEnd w:id="1093"/>
      <w:bookmarkEnd w:id="1094"/>
    </w:p>
    <w:p w14:paraId="56866700" w14:textId="77777777" w:rsidR="00787F8E" w:rsidRPr="003D4ABF" w:rsidRDefault="00787F8E" w:rsidP="00787F8E">
      <w:pPr>
        <w:pStyle w:val="Heading4"/>
      </w:pPr>
      <w:bookmarkStart w:id="1095" w:name="_Toc19197390"/>
      <w:bookmarkStart w:id="1096" w:name="_Toc27896543"/>
      <w:bookmarkStart w:id="1097" w:name="_Toc36192711"/>
      <w:bookmarkStart w:id="1098" w:name="_Toc37076442"/>
      <w:bookmarkStart w:id="1099" w:name="_Toc45194892"/>
      <w:bookmarkStart w:id="1100" w:name="_Toc47594304"/>
      <w:bookmarkStart w:id="1101" w:name="_Toc51836935"/>
      <w:bookmarkStart w:id="1102" w:name="_Toc138395261"/>
      <w:r w:rsidRPr="003D4ABF">
        <w:t>6.6.1.1</w:t>
      </w:r>
      <w:r w:rsidRPr="003D4ABF">
        <w:tab/>
        <w:t>General</w:t>
      </w:r>
      <w:bookmarkEnd w:id="1095"/>
      <w:bookmarkEnd w:id="1096"/>
      <w:bookmarkEnd w:id="1097"/>
      <w:bookmarkEnd w:id="1098"/>
      <w:bookmarkEnd w:id="1099"/>
      <w:bookmarkEnd w:id="1100"/>
      <w:bookmarkEnd w:id="1101"/>
      <w:bookmarkEnd w:id="1102"/>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103" w:name="_Toc19197391"/>
      <w:bookmarkStart w:id="1104" w:name="_Toc27896544"/>
      <w:bookmarkStart w:id="1105" w:name="_Toc36192712"/>
      <w:bookmarkStart w:id="1106" w:name="_Toc37076443"/>
      <w:bookmarkStart w:id="1107" w:name="_Toc45194893"/>
      <w:bookmarkStart w:id="1108" w:name="_Toc47594305"/>
      <w:bookmarkStart w:id="1109"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110" w:name="_Toc138395262"/>
      <w:r w:rsidRPr="003D4ABF">
        <w:t>6.6.1.2</w:t>
      </w:r>
      <w:r w:rsidRPr="003D4ABF">
        <w:tab/>
        <w:t>UE selecting a WLANSP rule</w:t>
      </w:r>
      <w:bookmarkEnd w:id="1103"/>
      <w:bookmarkEnd w:id="1104"/>
      <w:bookmarkEnd w:id="1105"/>
      <w:bookmarkEnd w:id="1106"/>
      <w:bookmarkEnd w:id="1107"/>
      <w:bookmarkEnd w:id="1108"/>
      <w:bookmarkEnd w:id="1109"/>
      <w:bookmarkEnd w:id="111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5E595FD0" w:rsidR="0063785D" w:rsidRDefault="0063785D" w:rsidP="000E3B65">
      <w:bookmarkStart w:id="1111" w:name="_Toc19197392"/>
      <w:bookmarkStart w:id="1112" w:name="_Toc27896545"/>
      <w:bookmarkStart w:id="1113" w:name="_Toc36192713"/>
      <w:bookmarkStart w:id="1114" w:name="_Toc37076444"/>
      <w:bookmarkStart w:id="1115" w:name="_Toc45194894"/>
      <w:bookmarkStart w:id="1116" w:name="_Toc47594306"/>
      <w:bookmarkStart w:id="1117" w:name="_Toc51836937"/>
      <w:r>
        <w:t>The SNPN-enabled UE may be provisioned with multiple valid WLANSP policy by the subscribed SNPN or by the Credential Holder to be used when operating in SNPN access mode. Based on implementation specific procedure the UE selects the WLANSP corresponding to the Credential Holder or SNPN to which the UE wants to connect to.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118" w:name="_Toc138395263"/>
      <w:r w:rsidRPr="003D4ABF">
        <w:t>6.6.1.3</w:t>
      </w:r>
      <w:r w:rsidRPr="003D4ABF">
        <w:tab/>
        <w:t>UE procedure for selecting a WLAN access based on WLANSP rules</w:t>
      </w:r>
      <w:bookmarkEnd w:id="1111"/>
      <w:bookmarkEnd w:id="1112"/>
      <w:bookmarkEnd w:id="1113"/>
      <w:bookmarkEnd w:id="1114"/>
      <w:bookmarkEnd w:id="1115"/>
      <w:bookmarkEnd w:id="1116"/>
      <w:bookmarkEnd w:id="1117"/>
      <w:bookmarkEnd w:id="1118"/>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lastRenderedPageBreak/>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w:t>
      </w:r>
      <w:r w:rsidR="0086681B">
        <w:t> </w:t>
      </w:r>
      <w:r w:rsidR="0086681B">
        <w:t>23.501</w:t>
      </w:r>
      <w:r w:rsidR="0086681B">
        <w:t> </w:t>
      </w:r>
      <w:r w:rsidR="0086681B">
        <w:t>[</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119" w:name="_Toc19197393"/>
      <w:bookmarkStart w:id="1120" w:name="_Toc27896546"/>
      <w:bookmarkStart w:id="1121" w:name="_Toc36192714"/>
      <w:bookmarkStart w:id="1122" w:name="_Toc37076445"/>
      <w:bookmarkStart w:id="1123" w:name="_Toc45194895"/>
      <w:bookmarkStart w:id="1124" w:name="_Toc47594307"/>
      <w:bookmarkStart w:id="1125" w:name="_Toc51836938"/>
      <w:bookmarkStart w:id="1126" w:name="_Toc138395264"/>
      <w:r w:rsidRPr="003D4ABF">
        <w:t>6.6.2</w:t>
      </w:r>
      <w:r w:rsidRPr="003D4ABF">
        <w:tab/>
        <w:t>UE Route Selection Policy information</w:t>
      </w:r>
      <w:bookmarkEnd w:id="1119"/>
      <w:bookmarkEnd w:id="1120"/>
      <w:bookmarkEnd w:id="1121"/>
      <w:bookmarkEnd w:id="1122"/>
      <w:bookmarkEnd w:id="1123"/>
      <w:bookmarkEnd w:id="1124"/>
      <w:bookmarkEnd w:id="1125"/>
      <w:bookmarkEnd w:id="1126"/>
    </w:p>
    <w:p w14:paraId="17FD826B" w14:textId="77777777" w:rsidR="00787F8E" w:rsidRPr="003D4ABF" w:rsidRDefault="00787F8E" w:rsidP="00787F8E">
      <w:pPr>
        <w:pStyle w:val="Heading4"/>
      </w:pPr>
      <w:bookmarkStart w:id="1127" w:name="_Toc19197394"/>
      <w:bookmarkStart w:id="1128" w:name="_Toc27896547"/>
      <w:bookmarkStart w:id="1129" w:name="_Toc36192715"/>
      <w:bookmarkStart w:id="1130" w:name="_Toc37076446"/>
      <w:bookmarkStart w:id="1131" w:name="_Toc45194896"/>
      <w:bookmarkStart w:id="1132" w:name="_Toc47594308"/>
      <w:bookmarkStart w:id="1133" w:name="_Toc51836939"/>
      <w:bookmarkStart w:id="1134" w:name="_Toc138395265"/>
      <w:r w:rsidRPr="003D4ABF">
        <w:t>6.6.2.1</w:t>
      </w:r>
      <w:r w:rsidRPr="003D4ABF">
        <w:tab/>
        <w:t>Structure Description</w:t>
      </w:r>
      <w:bookmarkEnd w:id="1127"/>
      <w:bookmarkEnd w:id="1128"/>
      <w:bookmarkEnd w:id="1129"/>
      <w:bookmarkEnd w:id="1130"/>
      <w:bookmarkEnd w:id="1131"/>
      <w:bookmarkEnd w:id="1132"/>
      <w:bookmarkEnd w:id="1133"/>
      <w:bookmarkEnd w:id="1134"/>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lastRenderedPageBreak/>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4956CE">
        <w:trPr>
          <w:cantSplit/>
          <w:tblHeader/>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A308C6">
        <w:trPr>
          <w:cantSplit/>
          <w:tblHeader/>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4956CE">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4956CE">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4956CE">
        <w:trPr>
          <w:cantSplit/>
        </w:trPr>
        <w:tc>
          <w:tcPr>
            <w:tcW w:w="1540" w:type="dxa"/>
          </w:tcPr>
          <w:p w14:paraId="7500F6A6" w14:textId="77777777" w:rsidR="003D73FE" w:rsidRPr="00E94ECF" w:rsidRDefault="003D73FE" w:rsidP="003D73FE">
            <w:pPr>
              <w:keepNext/>
              <w:keepLines/>
              <w:spacing w:after="0"/>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4956CE">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4956CE">
        <w:trPr>
          <w:cantSplit/>
        </w:trPr>
        <w:tc>
          <w:tcPr>
            <w:tcW w:w="1540" w:type="dxa"/>
          </w:tcPr>
          <w:p w14:paraId="35D77CB8" w14:textId="77777777" w:rsidR="003D73FE" w:rsidRPr="00E94ECF" w:rsidRDefault="003D73FE" w:rsidP="003D73FE">
            <w:pPr>
              <w:keepNext/>
              <w:keepLines/>
              <w:spacing w:after="0"/>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4956CE">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4956CE">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4956CE">
        <w:trPr>
          <w:cantSplit/>
        </w:trPr>
        <w:tc>
          <w:tcPr>
            <w:tcW w:w="1540" w:type="dxa"/>
          </w:tcPr>
          <w:p w14:paraId="5BF63263" w14:textId="29C00578" w:rsidR="003D73FE" w:rsidRPr="003D4ABF" w:rsidRDefault="003D73FE" w:rsidP="003D73FE">
            <w:pPr>
              <w:pStyle w:val="TAL"/>
            </w:pPr>
            <w:r>
              <w:t>PIN ID</w:t>
            </w:r>
          </w:p>
        </w:tc>
        <w:tc>
          <w:tcPr>
            <w:tcW w:w="2899" w:type="dxa"/>
          </w:tcPr>
          <w:p w14:paraId="0EF7E592" w14:textId="7DBE92C9" w:rsidR="003D73FE" w:rsidRPr="003D4ABF" w:rsidRDefault="003D73FE" w:rsidP="003D73FE">
            <w:pPr>
              <w:pStyle w:val="TAL"/>
            </w:pPr>
            <w:r>
              <w:t>Matched against a PIN ID for a specific PIN configured in the PEGC (NOTE 9).</w:t>
            </w:r>
          </w:p>
        </w:tc>
        <w:tc>
          <w:tcPr>
            <w:tcW w:w="1758" w:type="dxa"/>
          </w:tcPr>
          <w:p w14:paraId="572ED134" w14:textId="0AB15AAA" w:rsidR="003D73FE" w:rsidRPr="003D4ABF" w:rsidRDefault="003D73FE" w:rsidP="003D73FE">
            <w:pPr>
              <w:pStyle w:val="TAL"/>
              <w:rPr>
                <w:szCs w:val="18"/>
              </w:rPr>
            </w:pPr>
            <w:r w:rsidRPr="003D4ABF">
              <w:rPr>
                <w:szCs w:val="18"/>
              </w:rPr>
              <w:t>Optional</w:t>
            </w:r>
          </w:p>
        </w:tc>
        <w:tc>
          <w:tcPr>
            <w:tcW w:w="1797" w:type="dxa"/>
          </w:tcPr>
          <w:p w14:paraId="3A1C9673" w14:textId="50EFD80A" w:rsidR="003D73FE" w:rsidRPr="003D4ABF" w:rsidRDefault="003D73FE" w:rsidP="003D73FE">
            <w:pPr>
              <w:pStyle w:val="TAL"/>
              <w:rPr>
                <w:szCs w:val="18"/>
              </w:rPr>
            </w:pPr>
            <w:r w:rsidRPr="003D4ABF">
              <w:rPr>
                <w:szCs w:val="18"/>
              </w:rPr>
              <w:t>Yes</w:t>
            </w:r>
          </w:p>
        </w:tc>
        <w:tc>
          <w:tcPr>
            <w:tcW w:w="1637" w:type="dxa"/>
          </w:tcPr>
          <w:p w14:paraId="75C49C74" w14:textId="1C3FDEE3" w:rsidR="003D73FE" w:rsidRPr="003D4ABF" w:rsidRDefault="003D73FE" w:rsidP="003D73FE">
            <w:pPr>
              <w:pStyle w:val="TAL"/>
              <w:rPr>
                <w:szCs w:val="18"/>
              </w:rPr>
            </w:pPr>
            <w:r w:rsidRPr="003D4ABF">
              <w:rPr>
                <w:szCs w:val="18"/>
              </w:rPr>
              <w:t>UE context</w:t>
            </w:r>
          </w:p>
        </w:tc>
      </w:tr>
      <w:tr w:rsidR="00E94ECF" w:rsidRPr="003D4ABF" w14:paraId="04548711" w14:textId="77777777" w:rsidTr="00EC3D38">
        <w:trPr>
          <w:cantSplit/>
        </w:trPr>
        <w:tc>
          <w:tcPr>
            <w:tcW w:w="1540" w:type="dxa"/>
          </w:tcPr>
          <w:p w14:paraId="1DBE1821" w14:textId="591D9C08" w:rsidR="00E94ECF" w:rsidRPr="003D4ABF" w:rsidRDefault="00E94ECF" w:rsidP="00E94ECF">
            <w:pPr>
              <w:pStyle w:val="TAL"/>
            </w:pPr>
            <w:r>
              <w:t>Connectivity Group ID</w:t>
            </w:r>
          </w:p>
        </w:tc>
        <w:tc>
          <w:tcPr>
            <w:tcW w:w="2899" w:type="dxa"/>
          </w:tcPr>
          <w:p w14:paraId="20B07239" w14:textId="2092E9C8" w:rsidR="00E94ECF" w:rsidRPr="003D4ABF" w:rsidRDefault="00E94ECF" w:rsidP="00E94ECF">
            <w:pPr>
              <w:pStyle w:val="TAL"/>
            </w:pPr>
            <w:r>
              <w:t>Matched against a Connectivity Group ID for a specific Connectivity Group configured in the 5G-RG (NOTE 11).</w:t>
            </w:r>
          </w:p>
        </w:tc>
        <w:tc>
          <w:tcPr>
            <w:tcW w:w="1758" w:type="dxa"/>
          </w:tcPr>
          <w:p w14:paraId="2C1AAC15" w14:textId="09430EAC" w:rsidR="00E94ECF" w:rsidRPr="003D4ABF" w:rsidRDefault="00E94ECF" w:rsidP="00E94ECF">
            <w:pPr>
              <w:pStyle w:val="TAL"/>
              <w:rPr>
                <w:szCs w:val="18"/>
              </w:rPr>
            </w:pPr>
            <w:r w:rsidRPr="003D4ABF">
              <w:rPr>
                <w:szCs w:val="18"/>
              </w:rPr>
              <w:t>Optional</w:t>
            </w:r>
          </w:p>
        </w:tc>
        <w:tc>
          <w:tcPr>
            <w:tcW w:w="1797" w:type="dxa"/>
          </w:tcPr>
          <w:p w14:paraId="16485E06" w14:textId="6C969B0C" w:rsidR="00E94ECF" w:rsidRPr="003D4ABF" w:rsidRDefault="00E94ECF" w:rsidP="00E94ECF">
            <w:pPr>
              <w:pStyle w:val="TAL"/>
              <w:rPr>
                <w:szCs w:val="18"/>
              </w:rPr>
            </w:pPr>
            <w:r w:rsidRPr="003D4ABF">
              <w:rPr>
                <w:szCs w:val="18"/>
              </w:rPr>
              <w:t>Yes</w:t>
            </w:r>
          </w:p>
        </w:tc>
        <w:tc>
          <w:tcPr>
            <w:tcW w:w="1637" w:type="dxa"/>
          </w:tcPr>
          <w:p w14:paraId="714BCF17" w14:textId="68C70EE6" w:rsidR="00E94ECF" w:rsidRPr="003D4ABF" w:rsidRDefault="00E94ECF" w:rsidP="00E94ECF">
            <w:pPr>
              <w:pStyle w:val="TAL"/>
              <w:rPr>
                <w:szCs w:val="18"/>
              </w:rPr>
            </w:pPr>
            <w:r w:rsidRPr="003D4ABF">
              <w:rPr>
                <w:szCs w:val="18"/>
              </w:rPr>
              <w:t>UE context</w:t>
            </w:r>
          </w:p>
        </w:tc>
      </w:tr>
      <w:tr w:rsidR="00E94ECF" w:rsidRPr="003D4ABF" w14:paraId="779F80A1" w14:textId="77777777" w:rsidTr="004956CE">
        <w:trPr>
          <w:cantSplit/>
        </w:trPr>
        <w:tc>
          <w:tcPr>
            <w:tcW w:w="1540" w:type="dxa"/>
          </w:tcPr>
          <w:p w14:paraId="027FFF1E" w14:textId="77777777" w:rsidR="00E94ECF" w:rsidRPr="003D4ABF" w:rsidRDefault="00E94ECF" w:rsidP="00E94ECF">
            <w:pPr>
              <w:pStyle w:val="TAL"/>
              <w:rPr>
                <w:b/>
              </w:rPr>
            </w:pPr>
            <w:r w:rsidRPr="003D4ABF">
              <w:rPr>
                <w:b/>
              </w:rPr>
              <w:t>List of Route Selection Descriptors</w:t>
            </w:r>
          </w:p>
        </w:tc>
        <w:tc>
          <w:tcPr>
            <w:tcW w:w="2899" w:type="dxa"/>
          </w:tcPr>
          <w:p w14:paraId="036AD6E0" w14:textId="65DC0930" w:rsidR="00E94ECF" w:rsidRPr="003D4ABF" w:rsidRDefault="00E94ECF" w:rsidP="00E94ECF">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E94ECF">
            <w:pPr>
              <w:pStyle w:val="TAL"/>
              <w:rPr>
                <w:szCs w:val="18"/>
              </w:rPr>
            </w:pPr>
            <w:r w:rsidRPr="003D4ABF">
              <w:rPr>
                <w:szCs w:val="18"/>
              </w:rPr>
              <w:t>Mandatory</w:t>
            </w:r>
          </w:p>
        </w:tc>
        <w:tc>
          <w:tcPr>
            <w:tcW w:w="1797" w:type="dxa"/>
          </w:tcPr>
          <w:p w14:paraId="145E520F" w14:textId="77777777" w:rsidR="00E94ECF" w:rsidRPr="003D4ABF" w:rsidRDefault="00E94ECF" w:rsidP="00E94ECF">
            <w:pPr>
              <w:pStyle w:val="TAL"/>
              <w:rPr>
                <w:szCs w:val="18"/>
              </w:rPr>
            </w:pPr>
          </w:p>
        </w:tc>
        <w:tc>
          <w:tcPr>
            <w:tcW w:w="1637" w:type="dxa"/>
          </w:tcPr>
          <w:p w14:paraId="017EC6DB" w14:textId="77777777" w:rsidR="00E94ECF" w:rsidRPr="003D4ABF" w:rsidRDefault="00E94ECF" w:rsidP="00E94ECF">
            <w:pPr>
              <w:pStyle w:val="TAL"/>
              <w:rPr>
                <w:szCs w:val="18"/>
              </w:rPr>
            </w:pPr>
          </w:p>
        </w:tc>
      </w:tr>
      <w:tr w:rsidR="00E94ECF" w:rsidRPr="003D4ABF" w14:paraId="1AD1CAD2" w14:textId="77777777" w:rsidTr="004956CE">
        <w:trPr>
          <w:cantSplit/>
        </w:trPr>
        <w:tc>
          <w:tcPr>
            <w:tcW w:w="9631" w:type="dxa"/>
            <w:gridSpan w:val="5"/>
          </w:tcPr>
          <w:p w14:paraId="3D16AA78" w14:textId="77777777" w:rsidR="00E94ECF" w:rsidRPr="003D4ABF" w:rsidRDefault="00E94ECF" w:rsidP="00E94ECF">
            <w:pPr>
              <w:pStyle w:val="TAL"/>
            </w:pPr>
            <w:r w:rsidRPr="003D4ABF">
              <w:lastRenderedPageBreak/>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3F34EC9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7AD9494F" w:rsidR="00E94ECF" w:rsidRDefault="00E94ECF" w:rsidP="00E94ECF">
            <w:pPr>
              <w:pStyle w:val="TAN"/>
              <w:rPr>
                <w:szCs w:val="18"/>
              </w:rPr>
            </w:pPr>
            <w:r>
              <w:rPr>
                <w:szCs w:val="18"/>
              </w:rPr>
              <w:t>NOTE 9:</w:t>
            </w:r>
            <w:r>
              <w:rPr>
                <w:szCs w:val="18"/>
              </w:rPr>
              <w:tab/>
            </w:r>
            <w:r w:rsidR="001D395C">
              <w:rPr>
                <w:szCs w:val="18"/>
              </w:rPr>
              <w:t xml:space="preserve">The PCF delivers traffic descriptor with PIN ID based on S-NSSAI/DNN as specified in clause 6.2.1.3. PIN ID only </w:t>
            </w:r>
            <w:r>
              <w:rPr>
                <w:szCs w:val="18"/>
              </w:rPr>
              <w:t>applies to traffic to/from PINEs. PIN ID and other traffic descriptor components are mutually exclusive, i.e. if PIN ID is included in a URSP rule, then no other 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936F1A">
        <w:trPr>
          <w:cantSplit/>
        </w:trPr>
        <w:tc>
          <w:tcPr>
            <w:tcW w:w="1538" w:type="dxa"/>
          </w:tcPr>
          <w:p w14:paraId="3C4DCD75" w14:textId="77777777" w:rsidR="00787F8E" w:rsidRPr="003D4ABF" w:rsidRDefault="00787F8E" w:rsidP="00844BD5">
            <w:pPr>
              <w:pStyle w:val="TAH"/>
            </w:pPr>
            <w:r w:rsidRPr="003D4ABF">
              <w:lastRenderedPageBreak/>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0"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7B57D2">
            <w:pPr>
              <w:pStyle w:val="TAL"/>
            </w:pPr>
            <w:r w:rsidRPr="003D4ABF">
              <w:t>ProSe Layer-3 UE-to-Network Relay Offload indication</w:t>
            </w:r>
          </w:p>
        </w:tc>
        <w:tc>
          <w:tcPr>
            <w:tcW w:w="2886"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8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0"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7B57D2">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936F1A">
            <w:pPr>
              <w:pStyle w:val="TAL"/>
            </w:pPr>
            <w:r>
              <w:t>ProSe Multi-path Preference</w:t>
            </w:r>
          </w:p>
        </w:tc>
        <w:tc>
          <w:tcPr>
            <w:tcW w:w="2886" w:type="dxa"/>
          </w:tcPr>
          <w:p w14:paraId="2C6CF28E" w14:textId="38EE1B50" w:rsidR="00936F1A" w:rsidRPr="003D4ABF" w:rsidRDefault="00936F1A" w:rsidP="00936F1A">
            <w:pPr>
              <w:pStyle w:val="TAL"/>
            </w:pPr>
            <w:r>
              <w:t>Indicates if the traffic of the matching application is preferred to be sent via a PDU Session over the Uu reference point and a ProSe Layer-3 UE-to-Network Relay outside of a PDU session.</w:t>
            </w:r>
          </w:p>
        </w:tc>
        <w:tc>
          <w:tcPr>
            <w:tcW w:w="1788" w:type="dxa"/>
          </w:tcPr>
          <w:p w14:paraId="2416BE29" w14:textId="77777777" w:rsidR="00936F1A" w:rsidRDefault="00936F1A" w:rsidP="00936F1A">
            <w:pPr>
              <w:pStyle w:val="TAL"/>
              <w:rPr>
                <w:szCs w:val="18"/>
              </w:rPr>
            </w:pPr>
            <w:r>
              <w:rPr>
                <w:szCs w:val="18"/>
              </w:rPr>
              <w:t>Optional</w:t>
            </w:r>
          </w:p>
          <w:p w14:paraId="629AC8ED" w14:textId="1871BB93" w:rsidR="00936F1A" w:rsidRPr="003D4ABF" w:rsidRDefault="00936F1A" w:rsidP="00936F1A">
            <w:pPr>
              <w:pStyle w:val="TAL"/>
              <w:rPr>
                <w:szCs w:val="18"/>
              </w:rPr>
            </w:pPr>
            <w:r>
              <w:rPr>
                <w:szCs w:val="18"/>
              </w:rPr>
              <w:t>(NOTE 9)</w:t>
            </w:r>
          </w:p>
        </w:tc>
        <w:tc>
          <w:tcPr>
            <w:tcW w:w="1790" w:type="dxa"/>
          </w:tcPr>
          <w:p w14:paraId="671B23C2" w14:textId="70E60E51" w:rsidR="00936F1A" w:rsidRPr="003D4ABF" w:rsidRDefault="00936F1A" w:rsidP="00936F1A">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936F1A">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936F1A">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936F1A">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936F1A">
            <w:pPr>
              <w:pStyle w:val="TAL"/>
              <w:rPr>
                <w:szCs w:val="18"/>
              </w:rPr>
            </w:pPr>
            <w:r w:rsidRPr="003D4ABF">
              <w:rPr>
                <w:szCs w:val="18"/>
              </w:rPr>
              <w:t>Optional</w:t>
            </w:r>
          </w:p>
        </w:tc>
        <w:tc>
          <w:tcPr>
            <w:tcW w:w="1790" w:type="dxa"/>
          </w:tcPr>
          <w:p w14:paraId="190F0DE5" w14:textId="77777777" w:rsidR="00936F1A" w:rsidRPr="003D4ABF" w:rsidRDefault="00936F1A" w:rsidP="00936F1A">
            <w:pPr>
              <w:pStyle w:val="TAL"/>
              <w:rPr>
                <w:szCs w:val="18"/>
              </w:rPr>
            </w:pPr>
            <w:r w:rsidRPr="003D4ABF">
              <w:rPr>
                <w:szCs w:val="18"/>
                <w:lang w:eastAsia="zh-CN"/>
              </w:rPr>
              <w:t>Yes</w:t>
            </w:r>
          </w:p>
        </w:tc>
        <w:tc>
          <w:tcPr>
            <w:tcW w:w="1629" w:type="dxa"/>
          </w:tcPr>
          <w:p w14:paraId="7194D75D" w14:textId="77777777" w:rsidR="00936F1A" w:rsidRPr="003D4ABF" w:rsidRDefault="00936F1A" w:rsidP="00936F1A">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936F1A">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936F1A">
            <w:pPr>
              <w:pStyle w:val="TAL"/>
            </w:pPr>
            <w:r w:rsidRPr="003D4ABF">
              <w:t>An indication shared by redundant PDU Sessions as described in clause 5.33.2.1 of TS 23.501 [2].</w:t>
            </w:r>
          </w:p>
        </w:tc>
        <w:tc>
          <w:tcPr>
            <w:tcW w:w="1788" w:type="dxa"/>
          </w:tcPr>
          <w:p w14:paraId="28A0F3EE" w14:textId="3D258D23" w:rsidR="00936F1A" w:rsidRPr="003D4ABF" w:rsidRDefault="00936F1A" w:rsidP="00936F1A">
            <w:pPr>
              <w:pStyle w:val="TAL"/>
              <w:rPr>
                <w:szCs w:val="18"/>
              </w:rPr>
            </w:pPr>
            <w:r w:rsidRPr="003D4ABF">
              <w:rPr>
                <w:szCs w:val="18"/>
              </w:rPr>
              <w:t>Optional</w:t>
            </w:r>
          </w:p>
        </w:tc>
        <w:tc>
          <w:tcPr>
            <w:tcW w:w="1790" w:type="dxa"/>
          </w:tcPr>
          <w:p w14:paraId="41BAB293" w14:textId="64A43D79" w:rsidR="00936F1A" w:rsidRPr="003D4ABF" w:rsidRDefault="00936F1A" w:rsidP="00936F1A">
            <w:pPr>
              <w:pStyle w:val="TAL"/>
              <w:rPr>
                <w:szCs w:val="18"/>
              </w:rPr>
            </w:pPr>
            <w:r w:rsidRPr="003D4ABF">
              <w:rPr>
                <w:szCs w:val="18"/>
                <w:lang w:eastAsia="zh-CN"/>
              </w:rPr>
              <w:t>Yes</w:t>
            </w:r>
          </w:p>
        </w:tc>
        <w:tc>
          <w:tcPr>
            <w:tcW w:w="1629" w:type="dxa"/>
          </w:tcPr>
          <w:p w14:paraId="32618553" w14:textId="0BD728EC" w:rsidR="00936F1A" w:rsidRPr="003D4ABF" w:rsidRDefault="00936F1A" w:rsidP="00936F1A">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936F1A">
            <w:pPr>
              <w:pStyle w:val="TAL"/>
              <w:rPr>
                <w:rFonts w:eastAsia="SimSun"/>
              </w:rPr>
            </w:pPr>
            <w:r w:rsidRPr="003D4ABF">
              <w:rPr>
                <w:rFonts w:eastAsia="SimSun"/>
              </w:rPr>
              <w:t>RSN</w:t>
            </w:r>
          </w:p>
        </w:tc>
        <w:tc>
          <w:tcPr>
            <w:tcW w:w="2886" w:type="dxa"/>
          </w:tcPr>
          <w:p w14:paraId="6CD3742F" w14:textId="15A5B136" w:rsidR="00936F1A" w:rsidRPr="003D4ABF" w:rsidRDefault="00936F1A" w:rsidP="00936F1A">
            <w:pPr>
              <w:pStyle w:val="TAL"/>
            </w:pPr>
            <w:r w:rsidRPr="003D4ABF">
              <w:t>The RSN as described in clause 5.33.2.1 of TS 23.501 [2].</w:t>
            </w:r>
          </w:p>
        </w:tc>
        <w:tc>
          <w:tcPr>
            <w:tcW w:w="1788" w:type="dxa"/>
          </w:tcPr>
          <w:p w14:paraId="071D1EB9" w14:textId="3B31B1F9" w:rsidR="00936F1A" w:rsidRPr="003D4ABF" w:rsidRDefault="00936F1A" w:rsidP="00936F1A">
            <w:pPr>
              <w:pStyle w:val="TAL"/>
              <w:rPr>
                <w:szCs w:val="18"/>
              </w:rPr>
            </w:pPr>
            <w:r w:rsidRPr="003D4ABF">
              <w:rPr>
                <w:szCs w:val="18"/>
              </w:rPr>
              <w:t>Optional</w:t>
            </w:r>
          </w:p>
        </w:tc>
        <w:tc>
          <w:tcPr>
            <w:tcW w:w="1790" w:type="dxa"/>
          </w:tcPr>
          <w:p w14:paraId="03304533" w14:textId="7C856469" w:rsidR="00936F1A" w:rsidRPr="003D4ABF" w:rsidRDefault="00936F1A" w:rsidP="00936F1A">
            <w:pPr>
              <w:pStyle w:val="TAL"/>
              <w:rPr>
                <w:szCs w:val="18"/>
              </w:rPr>
            </w:pPr>
            <w:r w:rsidRPr="003D4ABF">
              <w:rPr>
                <w:szCs w:val="18"/>
                <w:lang w:eastAsia="zh-CN"/>
              </w:rPr>
              <w:t>Yes</w:t>
            </w:r>
          </w:p>
        </w:tc>
        <w:tc>
          <w:tcPr>
            <w:tcW w:w="1629" w:type="dxa"/>
          </w:tcPr>
          <w:p w14:paraId="6DDB6C86" w14:textId="246A10E0" w:rsidR="00936F1A" w:rsidRPr="003D4ABF" w:rsidRDefault="00936F1A" w:rsidP="00936F1A">
            <w:pPr>
              <w:pStyle w:val="TAL"/>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936F1A">
            <w:pPr>
              <w:pStyle w:val="TAL"/>
              <w:rPr>
                <w:b/>
              </w:rPr>
            </w:pPr>
            <w:r w:rsidRPr="003D4ABF">
              <w:rPr>
                <w:b/>
              </w:rPr>
              <w:t>Route Selection Validation Criteria</w:t>
            </w:r>
          </w:p>
          <w:p w14:paraId="0575DD70" w14:textId="544B4DFB" w:rsidR="00936F1A" w:rsidRPr="003D4ABF" w:rsidRDefault="00936F1A" w:rsidP="00936F1A">
            <w:pPr>
              <w:pStyle w:val="TAL"/>
            </w:pPr>
            <w:r w:rsidRPr="003D4ABF">
              <w:t>(NOTE 6</w:t>
            </w:r>
            <w:r w:rsidR="00D75B99">
              <w:t>, NOTE 7</w:t>
            </w:r>
            <w:r w:rsidRPr="003D4ABF">
              <w:t>)</w:t>
            </w:r>
          </w:p>
        </w:tc>
        <w:tc>
          <w:tcPr>
            <w:tcW w:w="2886" w:type="dxa"/>
          </w:tcPr>
          <w:p w14:paraId="15BCCDB5" w14:textId="77777777" w:rsidR="00936F1A" w:rsidRPr="003D4ABF" w:rsidRDefault="00936F1A" w:rsidP="00936F1A">
            <w:pPr>
              <w:pStyle w:val="TAL"/>
              <w:rPr>
                <w:i/>
              </w:rPr>
            </w:pPr>
            <w:r w:rsidRPr="003D4ABF">
              <w:rPr>
                <w:i/>
              </w:rPr>
              <w:t>This part defines the Route Validation Criteria components</w:t>
            </w:r>
          </w:p>
        </w:tc>
        <w:tc>
          <w:tcPr>
            <w:tcW w:w="1788" w:type="dxa"/>
          </w:tcPr>
          <w:p w14:paraId="072C5F31" w14:textId="77777777" w:rsidR="00936F1A" w:rsidRPr="003D4ABF" w:rsidRDefault="00936F1A" w:rsidP="00936F1A">
            <w:pPr>
              <w:pStyle w:val="TAL"/>
              <w:rPr>
                <w:szCs w:val="18"/>
              </w:rPr>
            </w:pPr>
            <w:r w:rsidRPr="003D4ABF">
              <w:rPr>
                <w:szCs w:val="18"/>
              </w:rPr>
              <w:t>Optional</w:t>
            </w:r>
          </w:p>
        </w:tc>
        <w:tc>
          <w:tcPr>
            <w:tcW w:w="1790" w:type="dxa"/>
          </w:tcPr>
          <w:p w14:paraId="4C4C8463" w14:textId="77777777" w:rsidR="00936F1A" w:rsidRPr="003D4ABF" w:rsidRDefault="00936F1A" w:rsidP="00936F1A">
            <w:pPr>
              <w:pStyle w:val="TAL"/>
              <w:rPr>
                <w:szCs w:val="18"/>
              </w:rPr>
            </w:pPr>
          </w:p>
        </w:tc>
        <w:tc>
          <w:tcPr>
            <w:tcW w:w="1629" w:type="dxa"/>
          </w:tcPr>
          <w:p w14:paraId="2E7F9C8A" w14:textId="77777777" w:rsidR="00936F1A" w:rsidRPr="003D4ABF" w:rsidRDefault="00936F1A" w:rsidP="00936F1A">
            <w:pPr>
              <w:pStyle w:val="TAL"/>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lastRenderedPageBreak/>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C1E022B" w:rsidR="00D75B99" w:rsidRDefault="00D75B99" w:rsidP="00936F1A">
            <w:pPr>
              <w:pStyle w:val="TAN"/>
            </w:pPr>
            <w:r w:rsidRPr="003D4ABF">
              <w:t>NOTE 7:</w:t>
            </w:r>
            <w:r w:rsidRPr="003D4ABF">
              <w:tab/>
            </w:r>
            <w:r>
              <w:t>To support VPLMN specific URSP rules, Time Window and/or Location Criteria in the Route Selection Descriptor may contain VPLMN-specific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26C211EC" w14:textId="6F1722E5" w:rsidR="00936F1A" w:rsidRPr="003D4ABF" w:rsidRDefault="00936F1A" w:rsidP="00936F1A">
            <w:pPr>
              <w:pStyle w:val="TAN"/>
            </w:pPr>
            <w:r>
              <w:t>NOTE 9:</w:t>
            </w:r>
            <w:r>
              <w:tab/>
              <w:t>If this indication is present in a Route Selection Descriptor, ProSe Layer-3 UE-to-Network Relay Offload indication shall not be included in the Route Selection Descriptor.</w:t>
            </w:r>
          </w:p>
        </w:tc>
      </w:tr>
    </w:tbl>
    <w:p w14:paraId="06F9B5DF" w14:textId="77777777" w:rsidR="00787F8E" w:rsidRPr="003D4ABF" w:rsidRDefault="00787F8E" w:rsidP="00787F8E"/>
    <w:p w14:paraId="34C2EAE1" w14:textId="77399887"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traffic descriptor</w:t>
      </w:r>
      <w:r w:rsidR="001D395C">
        <w:t xml:space="preserve"> component</w:t>
      </w:r>
      <w:r w:rsidR="00C310C1">
        <w:t>)</w:t>
      </w:r>
      <w:r w:rsidR="00E94ECF">
        <w:t xml:space="preserve">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DCAA50"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FB77423"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50806C6" w:rsidR="00936F1A" w:rsidRDefault="00936F1A" w:rsidP="00787F8E">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w:t>
      </w:r>
      <w:r w:rsidR="0086681B">
        <w:rPr>
          <w:lang w:eastAsia="zh-CN"/>
        </w:rPr>
        <w:t> </w:t>
      </w:r>
      <w:r w:rsidR="0086681B">
        <w:rPr>
          <w:lang w:eastAsia="zh-CN"/>
        </w:rPr>
        <w:t>23.304</w:t>
      </w:r>
      <w:r w:rsidR="0086681B">
        <w:rPr>
          <w:lang w:eastAsia="zh-CN"/>
        </w:rPr>
        <w:t> </w:t>
      </w:r>
      <w:r w:rsidR="0086681B">
        <w:rPr>
          <w:lang w:eastAsia="zh-CN"/>
        </w:rPr>
        <w:t>[</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lastRenderedPageBreak/>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135" w:name="_Toc19197395"/>
      <w:bookmarkStart w:id="1136" w:name="_Toc27896548"/>
      <w:bookmarkStart w:id="1137" w:name="_Toc36192716"/>
      <w:bookmarkStart w:id="1138" w:name="_Toc37076447"/>
      <w:bookmarkStart w:id="1139" w:name="_Toc45194897"/>
      <w:bookmarkStart w:id="1140" w:name="_Toc47594309"/>
      <w:bookmarkStart w:id="1141"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142" w:name="_Toc138395266"/>
      <w:r w:rsidRPr="003D4ABF">
        <w:t>6.6.2.2</w:t>
      </w:r>
      <w:r w:rsidRPr="003D4ABF">
        <w:tab/>
        <w:t>Configuration and Provision of URSP</w:t>
      </w:r>
      <w:bookmarkEnd w:id="1135"/>
      <w:bookmarkEnd w:id="1136"/>
      <w:bookmarkEnd w:id="1137"/>
      <w:bookmarkEnd w:id="1138"/>
      <w:bookmarkEnd w:id="1139"/>
      <w:bookmarkEnd w:id="1140"/>
      <w:bookmarkEnd w:id="1141"/>
      <w:bookmarkEnd w:id="1142"/>
    </w:p>
    <w:p w14:paraId="200C71AE" w14:textId="0C1FA337" w:rsidR="00537A8E" w:rsidRDefault="00537A8E" w:rsidP="00E20298">
      <w:pPr>
        <w:pStyle w:val="Heading5"/>
      </w:pPr>
      <w:bookmarkStart w:id="1143" w:name="_Toc138395267"/>
      <w:r>
        <w:t>6.6.2.2.1</w:t>
      </w:r>
      <w:r>
        <w:tab/>
        <w:t>General</w:t>
      </w:r>
      <w:bookmarkEnd w:id="1143"/>
    </w:p>
    <w:p w14:paraId="2617BA24" w14:textId="5329C43F"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35DF3311" w:rsidR="00537A8E" w:rsidRDefault="00537A8E" w:rsidP="00787F8E">
      <w:r>
        <w:t xml:space="preserve">If the PCF receives application guidance for URSP determination that may apply to a given UE from UDR as specified in clause 4.15.6.7 of </w:t>
      </w:r>
      <w:r w:rsidR="0086681B">
        <w:t>TS</w:t>
      </w:r>
      <w:r w:rsidR="0086681B">
        <w:t> </w:t>
      </w:r>
      <w:r w:rsidR="0086681B">
        <w:t>23.502</w:t>
      </w:r>
      <w:r w:rsidR="0086681B">
        <w:t> </w:t>
      </w:r>
      <w:r w:rsidR="0086681B">
        <w:t>[</w:t>
      </w:r>
      <w:r>
        <w:t xml:space="preserve">3], the PCF may verify the requested parameters (which are described in clause 4.15.6.10 of </w:t>
      </w:r>
      <w:r w:rsidR="0086681B">
        <w:t>TS</w:t>
      </w:r>
      <w:r w:rsidR="0086681B">
        <w:t> </w:t>
      </w:r>
      <w:r w:rsidR="0086681B">
        <w:t>23.502</w:t>
      </w:r>
      <w:r w:rsidR="0086681B">
        <w:t> </w:t>
      </w:r>
      <w:r w:rsidR="0086681B">
        <w:t>[</w:t>
      </w:r>
      <w:r>
        <w:t>3]) with regards to the existing URSP rules and (re-)compose the URSP rules for the UE as described in clause 6.</w:t>
      </w:r>
      <w:r w:rsidR="00F2616F">
        <w:t>6</w:t>
      </w:r>
      <w:r>
        <w:t xml:space="preserve"> of </w:t>
      </w:r>
      <w:r w:rsidR="0086681B">
        <w:t>TS</w:t>
      </w:r>
      <w:r w:rsidR="0086681B">
        <w:t> </w:t>
      </w:r>
      <w:r w:rsidR="0086681B">
        <w:t>23.548</w:t>
      </w:r>
      <w:r w:rsidR="0086681B">
        <w:t> </w:t>
      </w:r>
      <w:r w:rsidR="0086681B">
        <w:t>[</w:t>
      </w:r>
      <w:r>
        <w:t>33].</w:t>
      </w:r>
    </w:p>
    <w:p w14:paraId="0800B8D6" w14:textId="77777777" w:rsidR="00537A8E" w:rsidRDefault="00537A8E" w:rsidP="00E20298">
      <w:pPr>
        <w:pStyle w:val="Heading5"/>
      </w:pPr>
      <w:bookmarkStart w:id="1144" w:name="_Toc138395268"/>
      <w:r>
        <w:t>6.6.2.2.2</w:t>
      </w:r>
      <w:r>
        <w:tab/>
        <w:t>URSP rules for an SNPN-enabled UE</w:t>
      </w:r>
      <w:bookmarkEnd w:id="1144"/>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w:t>
      </w:r>
      <w:r w:rsidR="0086681B">
        <w:t> </w:t>
      </w:r>
      <w:r w:rsidR="0086681B">
        <w:t>24.501</w:t>
      </w:r>
      <w:r w:rsidR="0086681B">
        <w:t> </w:t>
      </w:r>
      <w:r w:rsidR="0086681B">
        <w:t>[</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w:t>
      </w:r>
      <w:r w:rsidR="0086681B">
        <w:t> </w:t>
      </w:r>
      <w:r w:rsidR="0086681B">
        <w:t>24.501</w:t>
      </w:r>
      <w:r w:rsidR="0086681B">
        <w:t> </w:t>
      </w:r>
      <w:r w:rsidR="0086681B">
        <w:t>[</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w:t>
      </w:r>
      <w:r w:rsidR="0086681B">
        <w:t> </w:t>
      </w:r>
      <w:r w:rsidR="0086681B">
        <w:t>23.501</w:t>
      </w:r>
      <w:r w:rsidR="0086681B">
        <w:t> </w:t>
      </w:r>
      <w:r w:rsidR="0086681B">
        <w:t>[</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lastRenderedPageBreak/>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45" w:name="_Toc19197396"/>
      <w:bookmarkStart w:id="1146" w:name="_Toc27896549"/>
      <w:bookmarkStart w:id="1147" w:name="_Toc36192717"/>
      <w:bookmarkStart w:id="1148" w:name="_Toc37076448"/>
      <w:bookmarkStart w:id="1149" w:name="_Toc45194898"/>
      <w:bookmarkStart w:id="1150" w:name="_Toc47594310"/>
      <w:bookmarkStart w:id="1151"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77DAEBC6" w:rsidR="00936F1A" w:rsidRDefault="00936F1A" w:rsidP="00936F1A">
      <w:pPr>
        <w:pStyle w:val="Heading5"/>
      </w:pPr>
      <w:bookmarkStart w:id="1152" w:name="_Toc138395269"/>
      <w:r>
        <w:t>6.6.2.2.3</w:t>
      </w:r>
      <w:r>
        <w:tab/>
        <w:t>Provision of URSP</w:t>
      </w:r>
      <w:r w:rsidR="00E30D89">
        <w:t xml:space="preserve"> Rules</w:t>
      </w:r>
      <w:r>
        <w:t xml:space="preserve"> to route traffic to the VPLMN</w:t>
      </w:r>
      <w:bookmarkEnd w:id="1152"/>
    </w:p>
    <w:p w14:paraId="134E1C25" w14:textId="46D237D6" w:rsidR="00936F1A" w:rsidRDefault="00936F1A" w:rsidP="00936F1A">
      <w:r>
        <w:t>The H-PCF may provision VPLMN specific URSP Rules to UE for the purpose to route traffic to the VPLMN.</w:t>
      </w:r>
      <w:r w:rsidR="00E30D89">
        <w:t xml:space="preserve">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t>
      </w:r>
    </w:p>
    <w:p w14:paraId="668D9345" w14:textId="6BBCB514" w:rsidR="00936F1A" w:rsidRDefault="00936F1A" w:rsidP="00936F1A">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86681B">
        <w:t>TS</w:t>
      </w:r>
      <w:r w:rsidR="0086681B">
        <w:t> </w:t>
      </w:r>
      <w:r w:rsidR="0086681B">
        <w:t>23.502</w:t>
      </w:r>
      <w:r w:rsidR="0086681B">
        <w:t> </w:t>
      </w:r>
      <w:r w:rsidR="0086681B">
        <w:t>[</w:t>
      </w:r>
      <w:r>
        <w:t>3].</w:t>
      </w:r>
    </w:p>
    <w:p w14:paraId="4AA0555C" w14:textId="77777777" w:rsidR="00936F1A" w:rsidRDefault="00936F1A" w:rsidP="00936F1A">
      <w:r>
        <w:t>The AF may provide application guidance on URSP Rule determination to the VPLMN or to the HPLMN.</w:t>
      </w:r>
    </w:p>
    <w:p w14:paraId="5F472752" w14:textId="0C5DDE6B" w:rsidR="00936F1A" w:rsidRDefault="00936F1A" w:rsidP="00936F1A">
      <w:r>
        <w:t>When the AF provides application guidance on URSP Rule determination to the VPLMN, it will target "PLMN ID(s) of inbound roamers", the NEF in the VPLMN authorizes requests based on local configuration using e.g</w:t>
      </w:r>
      <w:r w:rsidR="007D5CAC">
        <w:t>.</w:t>
      </w:r>
      <w:r>
        <w:t xml:space="preserve"> the AF identifier before storing them in UDR, as defined in in clause 4.15.6.7 of </w:t>
      </w:r>
      <w:r w:rsidR="0086681B">
        <w:t>TS</w:t>
      </w:r>
      <w:r w:rsidR="0086681B">
        <w:t> </w:t>
      </w:r>
      <w:r w:rsidR="0086681B">
        <w:t>23.502</w:t>
      </w:r>
      <w:r w:rsidR="0086681B">
        <w:t> </w:t>
      </w:r>
      <w:r w:rsidR="0086681B">
        <w:t>[</w:t>
      </w:r>
      <w:r>
        <w:t>3]. The NEF in the VPLMN rejects any request for a GPSI or an External-Group-ID of a different PLMN. The UDR in the VPLMN notifies the V-PCF(s) that has subscribed to the reception of application guidance on URSP determination.</w:t>
      </w:r>
    </w:p>
    <w:p w14:paraId="66BE065E" w14:textId="77777777" w:rsidR="00936F1A" w:rsidRDefault="00936F1A" w:rsidP="00936F1A">
      <w:r>
        <w: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w:t>
      </w:r>
      <w:r>
        <w:lastRenderedPageBreak/>
        <w:t>reception of application guidance on URSP determination. The Application guidance on traffic routing may contain the VPLMN ID(s) where the Service Parameters apply.</w:t>
      </w:r>
    </w:p>
    <w:p w14:paraId="54924A3D" w14:textId="1D98A153" w:rsidR="00936F1A" w:rsidRDefault="00936F1A" w:rsidP="00936F1A">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w:t>
      </w:r>
      <w:r w:rsidR="008D2612">
        <w:t>. If yes,</w:t>
      </w:r>
      <w:r>
        <w:t xml:space="preserve"> then the V-PCF:</w:t>
      </w:r>
    </w:p>
    <w:p w14:paraId="1FEA5B6C" w14:textId="779D660E" w:rsidR="00936F1A" w:rsidRDefault="00936F1A" w:rsidP="00307050">
      <w:pPr>
        <w:pStyle w:val="B1"/>
      </w:pPr>
      <w:r>
        <w:t>-</w:t>
      </w:r>
      <w:r>
        <w:tab/>
        <w:t>maps the S-NSSAI of the VPLMN into the S-NSSAI of the HPLMN, using the Configured NSSAI for the Serving PLMN</w:t>
      </w:r>
      <w:r w:rsidR="008D2612">
        <w:t xml:space="preserve"> and mapping of each S-NSSAI of the Configured NSSAI to corresponding HPLMN S-NSSAI values</w:t>
      </w:r>
      <w:r>
        <w:t xml:space="preserve"> provided by the AMF and stored in PCF</w:t>
      </w:r>
      <w:r w:rsidR="008D2612">
        <w:t>. Then the V-PCF sends the mapped application guidance on URSP determination including the HPLMN S-NSSAI values to the H-PCF</w:t>
      </w:r>
      <w:r>
        <w:t>;</w:t>
      </w:r>
    </w:p>
    <w:p w14:paraId="61AA069F" w14:textId="6C612064" w:rsidR="00936F1A" w:rsidRDefault="00936F1A" w:rsidP="00307050">
      <w:pPr>
        <w:pStyle w:val="B1"/>
      </w:pPr>
      <w:r>
        <w:t>-</w:t>
      </w:r>
      <w:r>
        <w:tab/>
        <w:t>subscribes to the result of the delivery of UE Policies if it was requested by the AF to the H-PCF, using the event reporting on "Notification on outcome of UE Policies delivery" described in clause 6.1.3.18</w:t>
      </w:r>
      <w:r w:rsidR="0089779D">
        <w:t>; and</w:t>
      </w:r>
    </w:p>
    <w:p w14:paraId="15E46B4B" w14:textId="5A4BE4A1" w:rsidR="0089779D" w:rsidRDefault="0089779D" w:rsidP="0089779D">
      <w:pPr>
        <w:pStyle w:val="B1"/>
      </w:pPr>
      <w:r>
        <w:t>-</w:t>
      </w:r>
      <w:r>
        <w:tab/>
        <w: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p>
    <w:p w14:paraId="54C2527C" w14:textId="54A2E480" w:rsidR="00936F1A" w:rsidRDefault="00936F1A" w:rsidP="00936F1A">
      <w:r>
        <w:t>The H-PCF generates new or updated URSP Rules using the application guidance on URSP Rule determination where the VPLMN ID included in the Service Parameters is used to indicate to the UE that this URSP Rule applies when the UE is registered in the VPLMN ID.</w:t>
      </w:r>
      <w:r w:rsidR="00E30D89">
        <w:t xml:space="preserve"> The H-PCF provides RSD values in the URSP Rules that are within the subscribed values defined in the S-NSSAI subscription information defined in Table 6.2-1.</w:t>
      </w:r>
      <w:r>
        <w:t xml:space="preserve"> The H-PCF provides the list of PSIs applicable per VPLMN ID</w:t>
      </w:r>
      <w:r w:rsidR="00E30D89">
        <w:t>(s)</w:t>
      </w:r>
      <w:r>
        <w:t xml:space="preserve"> to the UE.</w:t>
      </w:r>
      <w:r w:rsidR="00E30D89">
        <w:t xml:space="preserve"> The VPLMN ID(s) corresponds to the VPLMN ID(s) included in the Service Parameters provided by the AF.</w:t>
      </w:r>
      <w:r w:rsidR="00CF565F">
        <w:t xml:space="preserv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6511199B" w14:textId="795CAE8C" w:rsidR="00CF565F" w:rsidRPr="00CF565F" w:rsidRDefault="00CF565F" w:rsidP="0086681B">
      <w:pPr>
        <w:pStyle w:val="NO"/>
      </w:pPr>
      <w:r>
        <w:t>NOTE</w:t>
      </w:r>
      <w:r w:rsidR="000C17D5">
        <w:t> 1</w:t>
      </w:r>
      <w:r>
        <w:t>:</w:t>
      </w:r>
      <w:r>
        <w:tab/>
        <w:t>The H-PCF sets the precedence in URSP Rules based on operator policies.</w:t>
      </w:r>
    </w:p>
    <w:p w14:paraId="2607C37B" w14:textId="226EB946" w:rsidR="000C17D5" w:rsidRPr="00CF565F" w:rsidRDefault="000C17D5" w:rsidP="000C17D5">
      <w:pPr>
        <w:pStyle w:val="NO"/>
      </w:pPr>
      <w:r>
        <w:t>NOTE 2:</w:t>
      </w:r>
      <w:r>
        <w:tab/>
        <w:t xml:space="preserve">The AMF performs SMF selection to select the SMF in VPLMN for LBO case as described in clause 6.3.2 of </w:t>
      </w:r>
      <w:r w:rsidR="0086681B">
        <w:t>TS</w:t>
      </w:r>
      <w:r w:rsidR="0086681B">
        <w:t> </w:t>
      </w:r>
      <w:r w:rsidR="0086681B">
        <w:t>23.501</w:t>
      </w:r>
      <w:r w:rsidR="0086681B">
        <w:t> </w:t>
      </w:r>
      <w:r w:rsidR="0086681B">
        <w:t>[</w:t>
      </w:r>
      <w:r>
        <w:t>2].</w:t>
      </w:r>
    </w:p>
    <w:p w14:paraId="24E45AC9" w14:textId="77777777" w:rsidR="00936F1A" w:rsidRDefault="00936F1A" w:rsidP="00936F1A">
      <w:r>
        <w:t>How the UE associates applications to PDU Sessions based on URSP Rules follows the same procedure as described in clause 6.6.2.3.</w:t>
      </w:r>
    </w:p>
    <w:p w14:paraId="58BB3BC2" w14:textId="08A7F83A" w:rsidR="00787F8E" w:rsidRPr="003D4ABF" w:rsidRDefault="00787F8E" w:rsidP="00787F8E">
      <w:pPr>
        <w:pStyle w:val="Heading4"/>
      </w:pPr>
      <w:bookmarkStart w:id="1153" w:name="_Toc138395270"/>
      <w:r w:rsidRPr="003D4ABF">
        <w:t>6.6.2.3</w:t>
      </w:r>
      <w:r w:rsidRPr="003D4ABF">
        <w:tab/>
        <w:t>UE procedure for associating applications to PDU Sessions based on URSP</w:t>
      </w:r>
      <w:bookmarkEnd w:id="1145"/>
      <w:bookmarkEnd w:id="1146"/>
      <w:bookmarkEnd w:id="1147"/>
      <w:bookmarkEnd w:id="1148"/>
      <w:bookmarkEnd w:id="1149"/>
      <w:bookmarkEnd w:id="1150"/>
      <w:bookmarkEnd w:id="1151"/>
      <w:bookmarkEnd w:id="1153"/>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lastRenderedPageBreak/>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6BCE17D7"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24A53689" w14:textId="6F4EDFAA" w:rsidR="000C17D5" w:rsidRDefault="000C17D5" w:rsidP="00787F8E">
      <w:r>
        <w:t>When the UE receives a tuple (PLMN ID, list of PSIs associated with the PLMN ID), for the PSIs indicated in the tuple, the UE uses the URSP rules corresponding to the PSIs as VPLMN specific URSP rules, otherwise for the PSIs not indicated in the tuple, the UE uses the URSP rules in the PSI as non-VPLMN specific URSP rules.</w:t>
      </w:r>
    </w:p>
    <w:p w14:paraId="22AE4761" w14:textId="71A0624F" w:rsidR="0071147F" w:rsidRDefault="0071147F" w:rsidP="00787F8E">
      <w:r>
        <w:t>When the UE receives VPLMN specific URSP rules and</w:t>
      </w:r>
      <w:r w:rsidR="000C17D5">
        <w:t xml:space="preserve"> non-VPLMN specific URSP rules (i.e. the</w:t>
      </w:r>
      <w:r>
        <w:t xml:space="preserve"> URSP rules which are applicable to both HPLMN and VPLMN</w:t>
      </w:r>
      <w:r w:rsidR="000C17D5">
        <w:t>)</w:t>
      </w:r>
      <w:r>
        <w:t>, the VPLMN specific URSP rules, corresponding to the current serving PLMN, take precedence over</w:t>
      </w:r>
      <w:r w:rsidR="000C17D5">
        <w:t xml:space="preserve"> non-VPLMN specific URSP rules and Local UE Configuration and</w:t>
      </w:r>
      <w:r>
        <w:t xml:space="preserve"> any other URSP rules provided to the UE. The UE determines VPLMN specific URSP </w:t>
      </w:r>
      <w:r w:rsidR="000C17D5">
        <w:t>r</w:t>
      </w:r>
      <w:r>
        <w:t>ule</w:t>
      </w:r>
      <w:r w:rsidR="000C17D5">
        <w:t>s</w:t>
      </w:r>
      <w:r>
        <w:t xml:space="preserve"> to be used taking serving PLMN ID into consideration. If the UE does not find a match</w:t>
      </w:r>
      <w:r w:rsidR="000C17D5">
        <w:t xml:space="preserve"> to the VPLMN specific URSP rules associated to serving PLMN ID,</w:t>
      </w:r>
      <w:r>
        <w:t xml:space="preserve"> then the UE uses the</w:t>
      </w:r>
      <w:r w:rsidR="000C17D5">
        <w:t xml:space="preserve"> VPLMN specific URSP rules associated to the equivalent serving PLMN ID, if any. Otherwise, the UE uses the</w:t>
      </w:r>
      <w:r>
        <w:t xml:space="preserve"> non-VPLMN specific URSP </w:t>
      </w:r>
      <w:r w:rsidR="000C17D5">
        <w:t>r</w:t>
      </w:r>
      <w:r>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lastRenderedPageBreak/>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67EFBF1A" w14:textId="73A8951C" w:rsidR="00936F1A" w:rsidRPr="003D4ABF" w:rsidRDefault="00936F1A" w:rsidP="00936F1A">
      <w:pPr>
        <w:pStyle w:val="B1"/>
      </w:pPr>
      <w:r>
        <w:t>-</w:t>
      </w:r>
      <w:r>
        <w:tab/>
        <w:t>If ProSe Multipath Preference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54"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4E160665" w14:textId="30E85E8C" w:rsidR="00DA4C22" w:rsidRDefault="00DA4C22" w:rsidP="00DA4C22">
      <w:pPr>
        <w:pStyle w:val="Heading4"/>
      </w:pPr>
      <w:bookmarkStart w:id="1155" w:name="_Toc138395271"/>
      <w:r>
        <w:t>6.6.2.4</w:t>
      </w:r>
      <w:r>
        <w:tab/>
      </w:r>
      <w:r w:rsidR="00B74353">
        <w:t xml:space="preserve">Support </w:t>
      </w:r>
      <w:r>
        <w:t>of URSP rule enforcement</w:t>
      </w:r>
      <w:r w:rsidR="00B74353">
        <w:t xml:space="preserve"> reporting</w:t>
      </w:r>
      <w:bookmarkEnd w:id="1155"/>
    </w:p>
    <w:p w14:paraId="5B051DE4" w14:textId="77777777" w:rsidR="00B74353" w:rsidRDefault="00B74353" w:rsidP="00B74353">
      <w:r>
        <w:t>This clause defines how and under what conditions the UE reports URSP rule enforcement to PCF so that PCF can be made aware when a given UE enforces specific URSP rule(s) and what actions the PCF may trigger upon the reception of such reporting.</w:t>
      </w:r>
    </w:p>
    <w:p w14:paraId="6E58AC3C" w14:textId="37D13B14" w:rsidR="00B74353" w:rsidRDefault="00B74353" w:rsidP="00B74353">
      <w:r>
        <w:t xml:space="preserve">In order to determine the URSP rule enforcement, for a UE indicating the capability of reporting URSP rule enforcement to network (see clause 4.2.2.2.2 of </w:t>
      </w:r>
      <w:r w:rsidR="0086681B">
        <w:t>TS</w:t>
      </w:r>
      <w:r w:rsidR="0086681B">
        <w:t> </w:t>
      </w:r>
      <w:r w:rsidR="0086681B">
        <w:t>23.502</w:t>
      </w:r>
      <w:r w:rsidR="0086681B">
        <w:t> </w:t>
      </w:r>
      <w:r w:rsidR="0086681B">
        <w:t>[</w:t>
      </w:r>
      <w:r>
        <w:t>3]), the PCF may indicate in a URSP rule sent to the UE to send reporting of URSP rule enforcement (see clause 6.6.2.1).</w:t>
      </w:r>
    </w:p>
    <w:p w14:paraId="5AD47607" w14:textId="77777777" w:rsidR="00B74353" w:rsidRDefault="00B74353" w:rsidP="00B74353">
      <w:r>
        <w:t>A UE supporting URSP rule enforcement reporting shall report URSP rule enforcement to the SMF if a URSP rule includes an indication for reporting URSP rule enforcement and if Connection Capabilities is in the TD (see clause 6.6.2.1), when:</w:t>
      </w:r>
    </w:p>
    <w:p w14:paraId="1401EC7B" w14:textId="500BB4B5" w:rsidR="00DA4C22" w:rsidRDefault="00DA4C22" w:rsidP="00307050">
      <w:pPr>
        <w:pStyle w:val="B1"/>
      </w:pPr>
      <w:r>
        <w:lastRenderedPageBreak/>
        <w:t>-</w:t>
      </w:r>
      <w:r>
        <w:tab/>
      </w:r>
      <w:r w:rsidR="00B74353">
        <w:t xml:space="preserve">the </w:t>
      </w:r>
      <w:r>
        <w:t>UE associates a newly detected application to a new PDU Session based on URSP evaluation result (see clause 6.6.2.3)</w:t>
      </w:r>
      <w:r w:rsidR="00B74353">
        <w:t xml:space="preserve"> for such a URSP rule</w:t>
      </w:r>
      <w:r>
        <w:t xml:space="preserve">, the UE shall include in the PDU Session Establishment Request (see clause 4.3.2.2.1 of </w:t>
      </w:r>
      <w:r w:rsidR="0086681B">
        <w:t>TS</w:t>
      </w:r>
      <w:r w:rsidR="0086681B">
        <w:t> </w:t>
      </w:r>
      <w:r w:rsidR="0086681B">
        <w:t>23.502</w:t>
      </w:r>
      <w:r w:rsidR="0086681B">
        <w:t> </w:t>
      </w:r>
      <w:r w:rsidR="0086681B">
        <w:t>[</w:t>
      </w:r>
      <w:r>
        <w:t>3]) the Connection Capabilities contained in the Traffic descriptor of the associated URSP rule</w:t>
      </w:r>
      <w:r w:rsidR="00B74353">
        <w:t>, or</w:t>
      </w:r>
    </w:p>
    <w:p w14:paraId="2C4A4E10" w14:textId="53D60A7F" w:rsidR="00DA4C22" w:rsidRDefault="00DA4C22" w:rsidP="00307050">
      <w:pPr>
        <w:pStyle w:val="B1"/>
      </w:pPr>
      <w:r>
        <w:t>-</w:t>
      </w:r>
      <w:r>
        <w:tab/>
      </w:r>
      <w:r w:rsidR="00B74353">
        <w:t xml:space="preserve">the </w:t>
      </w:r>
      <w:r>
        <w:t>UE associates a newly detected application to an existing PDU Session based on URSP evaluation result (see clause 6.6.2.3)</w:t>
      </w:r>
      <w:r w:rsidR="00B74353">
        <w:t xml:space="preserve"> for such a URSP rule</w:t>
      </w:r>
      <w:r>
        <w:t xml:space="preserve">, the UE shall send a PDU Session Modification Request (see clause 4.3.3.2 of </w:t>
      </w:r>
      <w:r w:rsidR="0086681B">
        <w:t>TS</w:t>
      </w:r>
      <w:r w:rsidR="0086681B">
        <w:t> </w:t>
      </w:r>
      <w:r w:rsidR="0086681B">
        <w:t>23.502</w:t>
      </w:r>
      <w:r w:rsidR="0086681B">
        <w:t> </w:t>
      </w:r>
      <w:r w:rsidR="0086681B">
        <w:t>[</w:t>
      </w:r>
      <w:r>
        <w:t>3]) including the Connection Capabilities contained in the Traffic descriptor of the associated URSP rule.</w:t>
      </w:r>
    </w:p>
    <w:p w14:paraId="525C1EF0" w14:textId="565877BE" w:rsidR="00B74353" w:rsidRDefault="00B74353" w:rsidP="0086681B">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03901526" w:rsidR="00DA4C22" w:rsidRDefault="00DA4C22" w:rsidP="00DA4C22">
      <w:r>
        <w:t>If the UE enforces several URSP rules for multiple applications, and these multiple applications' traffic are all associated to this PDU session, in order</w:t>
      </w:r>
      <w:r w:rsidR="00B74353">
        <w:t xml:space="preserve"> to</w:t>
      </w:r>
      <w:r>
        <w:t xml:space="preserve"> reduce the number of uplink NAS messages, the UE may include more than one URSP rule enforcement report in one PDU Session Modification Request to 5GC (see clause 4.3.3.2 of </w:t>
      </w:r>
      <w:r w:rsidR="0086681B">
        <w:t>TS</w:t>
      </w:r>
      <w:r w:rsidR="0086681B">
        <w:t> </w:t>
      </w:r>
      <w:r w:rsidR="0086681B">
        <w:t>23.502</w:t>
      </w:r>
      <w:r w:rsidR="0086681B">
        <w:t> </w:t>
      </w:r>
      <w:r w:rsidR="0086681B">
        <w:t>[</w:t>
      </w:r>
      <w:r>
        <w:t>3]).</w:t>
      </w:r>
    </w:p>
    <w:p w14:paraId="5A04E9D7" w14:textId="2FBF8404" w:rsidR="00DA4C22" w:rsidRDefault="00DA4C22" w:rsidP="00307050">
      <w:pPr>
        <w:pStyle w:val="NO"/>
      </w:pPr>
      <w:r>
        <w:t>NOTE</w:t>
      </w:r>
      <w:r w:rsidR="00B74353">
        <w:t> 2</w:t>
      </w:r>
      <w:r>
        <w:t>:</w:t>
      </w:r>
      <w:r>
        <w:tab/>
        <w:t xml:space="preserve">A rule with the "match-all" traffic descriptor cannot contain Connection Capabilities in the Traffic descriptor. The format and values of the Traffic descriptor component type identifier are defined in clause 5.2 of </w:t>
      </w:r>
      <w:r w:rsidR="0086681B">
        <w:t>TS</w:t>
      </w:r>
      <w:r w:rsidR="0086681B">
        <w:t> </w:t>
      </w:r>
      <w:r w:rsidR="0086681B">
        <w:t>24.526</w:t>
      </w:r>
      <w:r w:rsidR="0086681B">
        <w:t> </w:t>
      </w:r>
      <w:r w:rsidR="0086681B">
        <w:t>[</w:t>
      </w:r>
      <w:r>
        <w:t>19].</w:t>
      </w:r>
    </w:p>
    <w:p w14:paraId="54518168" w14:textId="77777777" w:rsidR="00DA4C22" w:rsidRDefault="00DA4C22" w:rsidP="00DA4C22">
      <w:r>
        <w:t>The PCF receives reporting from URSP rule enforcement for a given UE via Policy Control Request Triggers (see clause 6.1.3.5).</w:t>
      </w:r>
    </w:p>
    <w:p w14:paraId="6D95BC16" w14:textId="1C71E909" w:rsidR="00B74353" w:rsidRDefault="00B74353" w:rsidP="00DA4C22">
      <w:r>
        <w:t xml:space="preserve">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w:t>
      </w:r>
      <w:r w:rsidR="0086681B">
        <w:t>TS</w:t>
      </w:r>
      <w:r w:rsidR="0086681B">
        <w:t> </w:t>
      </w:r>
      <w:r w:rsidR="0086681B">
        <w:t>23.502</w:t>
      </w:r>
      <w:r w:rsidR="0086681B">
        <w:t> </w:t>
      </w:r>
      <w:r w:rsidR="0086681B">
        <w:t>[</w:t>
      </w:r>
      <w:r>
        <w:t>3]).</w:t>
      </w:r>
    </w:p>
    <w:p w14:paraId="37E045CD" w14:textId="77777777" w:rsidR="00B74353" w:rsidRDefault="00B74353" w:rsidP="00DA4C22">
      <w:r>
        <w:t>For LBO roaming session case, the H-PCF for the UE sends the PCRT for the UE reporting of URSP rule enforcement to the V-PCF for the UE during the UE Policy Association Establishment or Modification.</w:t>
      </w:r>
    </w:p>
    <w:p w14:paraId="7CFC48B7" w14:textId="56400CAB" w:rsidR="00B74353" w:rsidRDefault="00B74353" w:rsidP="00DA4C22">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DF46D00" w14:textId="5ED3C368" w:rsidR="00DA4C22" w:rsidRDefault="00DA4C22" w:rsidP="00DA4C22">
      <w:r>
        <w:t>Policy control decisions based on awareness of URSP rule enforcement are described in clause 6.1.6.</w:t>
      </w:r>
    </w:p>
    <w:p w14:paraId="619AA916" w14:textId="10CE1C08" w:rsidR="00787F8E" w:rsidRPr="003D4ABF" w:rsidRDefault="00787F8E" w:rsidP="00787F8E">
      <w:pPr>
        <w:pStyle w:val="Heading3"/>
      </w:pPr>
      <w:bookmarkStart w:id="1156" w:name="_Toc138395272"/>
      <w:r w:rsidRPr="003D4ABF">
        <w:t>6.6.3</w:t>
      </w:r>
      <w:r w:rsidRPr="003D4ABF">
        <w:tab/>
        <w:t>V2X Policy information</w:t>
      </w:r>
      <w:bookmarkEnd w:id="1154"/>
      <w:bookmarkEnd w:id="1156"/>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157" w:name="_Toc138395273"/>
      <w:r w:rsidRPr="003D4ABF">
        <w:t>6.6.4</w:t>
      </w:r>
      <w:r w:rsidRPr="003D4ABF">
        <w:tab/>
        <w:t>ProSe Policy information</w:t>
      </w:r>
      <w:bookmarkEnd w:id="1157"/>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158" w:name="_Toc138395274"/>
      <w:r>
        <w:t>6.6.5</w:t>
      </w:r>
      <w:r>
        <w:tab/>
        <w:t>Ranging/Sidelink Positioning Policy information</w:t>
      </w:r>
      <w:bookmarkEnd w:id="1158"/>
    </w:p>
    <w:p w14:paraId="7B2579AE" w14:textId="4588627E" w:rsidR="00E30D89" w:rsidRPr="00E30D89" w:rsidRDefault="00E30D89" w:rsidP="0086681B">
      <w:r>
        <w:t xml:space="preserve">The Ranging/Sidelink Positioning Policy information (RSLPP) is defined in </w:t>
      </w:r>
      <w:r w:rsidR="0086681B">
        <w:t>TS</w:t>
      </w:r>
      <w:r w:rsidR="0086681B">
        <w:t> </w:t>
      </w:r>
      <w:r w:rsidR="0086681B">
        <w:t>23.586</w:t>
      </w:r>
      <w:r w:rsidR="0086681B">
        <w:t> </w:t>
      </w:r>
      <w:r w:rsidR="0086681B">
        <w:t>[</w:t>
      </w:r>
      <w:r>
        <w:t>41].</w:t>
      </w:r>
    </w:p>
    <w:p w14:paraId="0D4B19E7" w14:textId="162680AB" w:rsidR="0050393F" w:rsidRDefault="0050393F" w:rsidP="0050393F">
      <w:pPr>
        <w:pStyle w:val="Heading3"/>
      </w:pPr>
      <w:bookmarkStart w:id="1159" w:name="_Toc138395275"/>
      <w:r>
        <w:t>6.6.6</w:t>
      </w:r>
      <w:r>
        <w:tab/>
        <w:t>A2X Policy information</w:t>
      </w:r>
      <w:bookmarkEnd w:id="1159"/>
    </w:p>
    <w:p w14:paraId="152D6E6A" w14:textId="7EEB4C84" w:rsidR="0050393F" w:rsidRPr="00E30D89" w:rsidRDefault="0050393F" w:rsidP="0050393F">
      <w:r>
        <w:t xml:space="preserve">The A2X Policy information (A2XP) is defined in </w:t>
      </w:r>
      <w:r w:rsidR="0086681B">
        <w:t>TS</w:t>
      </w:r>
      <w:r w:rsidR="0086681B">
        <w:t> </w:t>
      </w:r>
      <w:r w:rsidR="0086681B">
        <w:t>23.256</w:t>
      </w:r>
      <w:r w:rsidR="0086681B">
        <w:t> </w:t>
      </w:r>
      <w:r w:rsidR="0086681B">
        <w:t>[</w:t>
      </w:r>
      <w:r>
        <w:t>43].</w:t>
      </w:r>
    </w:p>
    <w:p w14:paraId="411A3841" w14:textId="77777777" w:rsidR="00787F8E" w:rsidRPr="003D4ABF" w:rsidRDefault="00787F8E" w:rsidP="00787F8E">
      <w:pPr>
        <w:pStyle w:val="Heading8"/>
      </w:pPr>
      <w:r w:rsidRPr="003D4ABF">
        <w:br w:type="page"/>
      </w:r>
      <w:bookmarkStart w:id="1160" w:name="_Toc19197397"/>
      <w:bookmarkStart w:id="1161" w:name="_Toc27896550"/>
      <w:bookmarkStart w:id="1162" w:name="_Toc36192718"/>
      <w:bookmarkStart w:id="1163" w:name="_Toc37076449"/>
      <w:bookmarkStart w:id="1164" w:name="_Toc45194899"/>
      <w:bookmarkStart w:id="1165" w:name="_Toc47594311"/>
      <w:bookmarkStart w:id="1166" w:name="_Toc51836943"/>
      <w:bookmarkStart w:id="1167" w:name="_Toc138395276"/>
      <w:r w:rsidRPr="003D4ABF">
        <w:lastRenderedPageBreak/>
        <w:t>Annex A (informative):</w:t>
      </w:r>
      <w:r w:rsidRPr="003D4ABF">
        <w:br/>
        <w:t>URSP rules example</w:t>
      </w:r>
      <w:bookmarkEnd w:id="1160"/>
      <w:bookmarkEnd w:id="1161"/>
      <w:bookmarkEnd w:id="1162"/>
      <w:bookmarkEnd w:id="1163"/>
      <w:bookmarkEnd w:id="1164"/>
      <w:bookmarkEnd w:id="1165"/>
      <w:bookmarkEnd w:id="1166"/>
      <w:bookmarkEnd w:id="116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8000C1">
        <w:trPr>
          <w:cantSplit/>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77777777" w:rsidR="00B74353" w:rsidRDefault="00B74353" w:rsidP="00151A59">
            <w:pPr>
              <w:pStyle w:val="TAL"/>
            </w:pPr>
            <w:r>
              <w:t>Indication for reporting of URSP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25C5E39F" w:rsidR="00B74353" w:rsidRPr="003D4ABF" w:rsidRDefault="00B74353" w:rsidP="00151A59">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7777777" w:rsidR="00D37299" w:rsidRDefault="00D37299" w:rsidP="001B688E">
            <w:pPr>
              <w:pStyle w:val="TAL"/>
            </w:pPr>
            <w:r>
              <w:t>Rule Precedence =7</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77777777" w:rsidR="00D37299" w:rsidRDefault="00D37299" w:rsidP="001B688E">
            <w:pPr>
              <w:pStyle w:val="TAL"/>
            </w:pPr>
            <w:r>
              <w:t>DNN Selection: DNN_p</w:t>
            </w:r>
          </w:p>
          <w:p w14:paraId="38006968" w14:textId="77777777" w:rsidR="00D37299" w:rsidRDefault="00D37299" w:rsidP="001B688E">
            <w:pPr>
              <w:pStyle w:val="TAL"/>
            </w:pPr>
            <w:r>
              <w:t>Network Slice Selection: S-NSSAI-p</w:t>
            </w:r>
          </w:p>
          <w:p w14:paraId="3F1F1E5B" w14:textId="1A491E90" w:rsidR="00D37299" w:rsidRPr="003D4ABF" w:rsidRDefault="00D37299" w:rsidP="001B688E">
            <w:pPr>
              <w:pStyle w:val="TAL"/>
            </w:pPr>
            <w:r>
              <w:t>Access Type preference: 3GPP access</w:t>
            </w:r>
          </w:p>
        </w:tc>
        <w:tc>
          <w:tcPr>
            <w:tcW w:w="4391" w:type="dxa"/>
          </w:tcPr>
          <w:p w14:paraId="49161233" w14:textId="77777777" w:rsidR="00D37299" w:rsidRDefault="00D37299" w:rsidP="001B688E">
            <w:pPr>
              <w:pStyle w:val="TAL"/>
            </w:pPr>
            <w:r>
              <w:t>This URSP rule associates PIN 1 with DNN_p, S-NSSAI-p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3E678251" w:rsidR="00D37299" w:rsidRPr="003D4ABF" w:rsidRDefault="00D37299" w:rsidP="001B688E">
            <w:pPr>
              <w:pStyle w:val="TAL"/>
            </w:pPr>
            <w:r>
              <w:t>The traffic of PIN 1 should be transferred on a PDU Session supporting S-NSSAI-p and DNN_p over 3GPP access. If this PDU Session is not established, the UE shall attempt to establish a PDU Session with S-NSSAI-p and DNN_p over 3GPP access.</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r w:rsidRPr="003D4ABF">
        <w:br w:type="page"/>
      </w:r>
      <w:bookmarkStart w:id="1168" w:name="_Toc19197398"/>
      <w:bookmarkStart w:id="1169" w:name="_Toc27896551"/>
      <w:bookmarkStart w:id="1170" w:name="_Toc36192719"/>
      <w:bookmarkStart w:id="1171" w:name="_Toc37076450"/>
      <w:bookmarkStart w:id="1172" w:name="_Toc45194900"/>
      <w:bookmarkStart w:id="1173" w:name="_Toc47594312"/>
      <w:bookmarkStart w:id="1174" w:name="_Toc51836944"/>
      <w:bookmarkStart w:id="1175" w:name="_Toc138395277"/>
      <w:r w:rsidRPr="003D4ABF">
        <w:lastRenderedPageBreak/>
        <w:t>Annex B (informative):</w:t>
      </w:r>
      <w:r w:rsidRPr="003D4ABF">
        <w:br/>
        <w:t>Deployment option to support of BSF and DRA coexistence due to network migration</w:t>
      </w:r>
      <w:bookmarkEnd w:id="1168"/>
      <w:bookmarkEnd w:id="1169"/>
      <w:bookmarkEnd w:id="1170"/>
      <w:bookmarkEnd w:id="1171"/>
      <w:bookmarkEnd w:id="1172"/>
      <w:bookmarkEnd w:id="1173"/>
      <w:bookmarkEnd w:id="1174"/>
      <w:bookmarkEnd w:id="117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76" w:name="_Toc19197399"/>
      <w:bookmarkStart w:id="1177" w:name="_Toc27896552"/>
      <w:bookmarkStart w:id="1178" w:name="_Toc36192720"/>
      <w:bookmarkStart w:id="1179" w:name="_Toc37076451"/>
      <w:bookmarkStart w:id="1180" w:name="_Toc45194901"/>
      <w:bookmarkStart w:id="1181" w:name="_Toc47594313"/>
      <w:bookmarkStart w:id="1182" w:name="_Toc51836945"/>
      <w:bookmarkStart w:id="1183" w:name="_Toc138395278"/>
      <w:r w:rsidRPr="003D4ABF">
        <w:lastRenderedPageBreak/>
        <w:t>Annex C (Normative):</w:t>
      </w:r>
      <w:r w:rsidRPr="003D4ABF">
        <w:br/>
        <w:t>Support for Application Functions supporting Rx interface</w:t>
      </w:r>
      <w:bookmarkEnd w:id="1176"/>
      <w:bookmarkEnd w:id="1177"/>
      <w:bookmarkEnd w:id="1178"/>
      <w:bookmarkEnd w:id="1179"/>
      <w:bookmarkEnd w:id="1180"/>
      <w:bookmarkEnd w:id="1181"/>
      <w:bookmarkEnd w:id="1182"/>
      <w:bookmarkEnd w:id="1183"/>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5" type="#_x0000_t75" style="width:292.4pt;height:60.75pt" o:ole="">
            <v:imagedata r:id="rId33" o:title=""/>
          </v:shape>
          <o:OLEObject Type="Embed" ProgID="Word.Picture.8" ShapeID="_x0000_i1035" DrawAspect="Content" ObjectID="_1749007894" r:id="rId34"/>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84" w:name="_Toc19197400"/>
      <w:bookmarkStart w:id="1185" w:name="_Toc27896553"/>
      <w:bookmarkStart w:id="1186" w:name="_Toc36192721"/>
      <w:bookmarkStart w:id="1187" w:name="_Toc37076452"/>
      <w:bookmarkStart w:id="1188" w:name="_Toc45194902"/>
      <w:bookmarkStart w:id="1189" w:name="_Toc47594314"/>
      <w:bookmarkStart w:id="1190" w:name="_Toc51836946"/>
      <w:bookmarkStart w:id="1191" w:name="_Toc138395279"/>
      <w:r w:rsidRPr="003D4ABF">
        <w:lastRenderedPageBreak/>
        <w:t>Annex D (informative):</w:t>
      </w:r>
      <w:r w:rsidRPr="003D4ABF">
        <w:br/>
        <w:t>PCC usage for sponsored data connectivity</w:t>
      </w:r>
      <w:bookmarkEnd w:id="1184"/>
      <w:bookmarkEnd w:id="1185"/>
      <w:bookmarkEnd w:id="1186"/>
      <w:bookmarkEnd w:id="1187"/>
      <w:bookmarkEnd w:id="1188"/>
      <w:bookmarkEnd w:id="1189"/>
      <w:bookmarkEnd w:id="1190"/>
      <w:bookmarkEnd w:id="1191"/>
    </w:p>
    <w:p w14:paraId="33BFA502" w14:textId="77777777" w:rsidR="00787F8E" w:rsidRPr="003D4ABF" w:rsidRDefault="00787F8E" w:rsidP="00787F8E">
      <w:pPr>
        <w:pStyle w:val="Heading1"/>
      </w:pPr>
      <w:bookmarkStart w:id="1192" w:name="_Toc19197401"/>
      <w:bookmarkStart w:id="1193" w:name="_Toc27896554"/>
      <w:bookmarkStart w:id="1194" w:name="_Toc36192722"/>
      <w:bookmarkStart w:id="1195" w:name="_Toc37076453"/>
      <w:bookmarkStart w:id="1196" w:name="_Toc45194903"/>
      <w:bookmarkStart w:id="1197" w:name="_Toc47594315"/>
      <w:bookmarkStart w:id="1198" w:name="_Toc51836947"/>
      <w:bookmarkStart w:id="1199" w:name="_Toc138395280"/>
      <w:r w:rsidRPr="003D4ABF">
        <w:t>D.1</w:t>
      </w:r>
      <w:r w:rsidRPr="003D4ABF">
        <w:tab/>
        <w:t>General</w:t>
      </w:r>
      <w:bookmarkEnd w:id="1192"/>
      <w:bookmarkEnd w:id="1193"/>
      <w:bookmarkEnd w:id="1194"/>
      <w:bookmarkEnd w:id="1195"/>
      <w:bookmarkEnd w:id="1196"/>
      <w:bookmarkEnd w:id="1197"/>
      <w:bookmarkEnd w:id="1198"/>
      <w:bookmarkEnd w:id="119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200" w:name="_MON_1587198493"/>
    <w:bookmarkEnd w:id="1200"/>
    <w:p w14:paraId="3557A1EA" w14:textId="77777777" w:rsidR="00787F8E" w:rsidRPr="003D4ABF" w:rsidRDefault="00787F8E" w:rsidP="00787F8E">
      <w:pPr>
        <w:pStyle w:val="TH"/>
      </w:pPr>
      <w:r w:rsidRPr="003D4ABF">
        <w:object w:dxaOrig="7301" w:dyaOrig="7066" w14:anchorId="3CC389CE">
          <v:shape id="_x0000_i1036" type="#_x0000_t75" style="width:363.75pt;height:350pt" o:ole="">
            <v:imagedata r:id="rId35" o:title=""/>
          </v:shape>
          <o:OLEObject Type="Embed" ProgID="Word.Picture.8" ShapeID="_x0000_i1036" DrawAspect="Content" ObjectID="_1749007895" r:id="rId36"/>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201" w:name="_Toc19197402"/>
      <w:bookmarkStart w:id="1202" w:name="_Toc27896555"/>
      <w:bookmarkStart w:id="1203" w:name="_Toc36192723"/>
      <w:bookmarkStart w:id="1204" w:name="_Toc37076454"/>
      <w:bookmarkStart w:id="1205" w:name="_Toc45194904"/>
      <w:bookmarkStart w:id="1206" w:name="_Toc47594316"/>
      <w:bookmarkStart w:id="1207" w:name="_Toc51836948"/>
      <w:bookmarkStart w:id="1208" w:name="_Toc138395281"/>
      <w:r w:rsidRPr="003D4ABF">
        <w:lastRenderedPageBreak/>
        <w:t>D.2</w:t>
      </w:r>
      <w:r w:rsidRPr="003D4ABF">
        <w:tab/>
        <w:t>Reporting for sponsored data connectivity</w:t>
      </w:r>
      <w:bookmarkEnd w:id="1201"/>
      <w:bookmarkEnd w:id="1202"/>
      <w:bookmarkEnd w:id="1203"/>
      <w:bookmarkEnd w:id="1204"/>
      <w:bookmarkEnd w:id="1205"/>
      <w:bookmarkEnd w:id="1206"/>
      <w:bookmarkEnd w:id="1207"/>
      <w:bookmarkEnd w:id="120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209" w:name="_Toc19197403"/>
      <w:bookmarkStart w:id="1210" w:name="_Toc27896556"/>
      <w:bookmarkStart w:id="1211" w:name="_Toc36192724"/>
      <w:bookmarkStart w:id="1212" w:name="_Toc37076455"/>
      <w:bookmarkStart w:id="1213" w:name="_Toc45194905"/>
      <w:bookmarkStart w:id="1214" w:name="_Toc47594317"/>
      <w:bookmarkStart w:id="1215" w:name="_Toc51836949"/>
      <w:bookmarkStart w:id="1216" w:name="_Toc138395282"/>
      <w:r w:rsidRPr="003D4ABF">
        <w:lastRenderedPageBreak/>
        <w:t>Annex E (informative):</w:t>
      </w:r>
      <w:r w:rsidRPr="003D4ABF">
        <w:br/>
        <w:t>Change history</w:t>
      </w:r>
      <w:bookmarkEnd w:id="1209"/>
      <w:bookmarkEnd w:id="1210"/>
      <w:bookmarkEnd w:id="1211"/>
      <w:bookmarkEnd w:id="1212"/>
      <w:bookmarkEnd w:id="1213"/>
      <w:bookmarkEnd w:id="1214"/>
      <w:bookmarkEnd w:id="1215"/>
      <w:bookmarkEnd w:id="12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3"/>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E2427E">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28083F">
            <w:pPr>
              <w:pStyle w:val="TAC"/>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28083F">
            <w:pPr>
              <w:pStyle w:val="TAL"/>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28083F">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28083F">
            <w:pPr>
              <w:pStyle w:val="TAL"/>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28083F">
            <w:pPr>
              <w:pStyle w:val="TAC"/>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28083F">
            <w:pPr>
              <w:pStyle w:val="TAL"/>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28083F">
            <w:pPr>
              <w:pStyle w:val="TAL"/>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28083F">
            <w:pPr>
              <w:pStyle w:val="TAL"/>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28083F">
            <w:pPr>
              <w:pStyle w:val="TAC"/>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28083F">
            <w:pPr>
              <w:pStyle w:val="TAL"/>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28083F">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28083F">
            <w:pPr>
              <w:pStyle w:val="TAL"/>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28083F">
            <w:pPr>
              <w:pStyle w:val="TAL"/>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28083F">
            <w:pPr>
              <w:pStyle w:val="TAC"/>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28083F">
            <w:pPr>
              <w:pStyle w:val="TAL"/>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28083F">
            <w:pPr>
              <w:pStyle w:val="TAL"/>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28083F">
            <w:pPr>
              <w:pStyle w:val="TAL"/>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28083F">
            <w:pPr>
              <w:pStyle w:val="TAL"/>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28083F">
            <w:pPr>
              <w:pStyle w:val="TAL"/>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28083F">
            <w:pPr>
              <w:pStyle w:val="TAL"/>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28083F">
            <w:pPr>
              <w:pStyle w:val="TAL"/>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28083F">
            <w:pPr>
              <w:pStyle w:val="TAL"/>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28083F">
            <w:pPr>
              <w:pStyle w:val="TAL"/>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28083F">
            <w:pPr>
              <w:pStyle w:val="TAC"/>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28083F">
            <w:pPr>
              <w:pStyle w:val="TAL"/>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28083F">
            <w:pPr>
              <w:pStyle w:val="TAL"/>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28083F">
            <w:pPr>
              <w:pStyle w:val="TAL"/>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28083F">
            <w:pPr>
              <w:pStyle w:val="TAL"/>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28083F">
            <w:pPr>
              <w:pStyle w:val="TAL"/>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28083F">
            <w:pPr>
              <w:pStyle w:val="TAL"/>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28083F">
            <w:pPr>
              <w:pStyle w:val="TAL"/>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28083F">
            <w:pPr>
              <w:pStyle w:val="TAL"/>
              <w:rPr>
                <w:sz w:val="16"/>
              </w:rPr>
            </w:pPr>
            <w:r>
              <w:rPr>
                <w:sz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28083F">
            <w:pPr>
              <w:pStyle w:val="TAC"/>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28083F">
            <w:pPr>
              <w:pStyle w:val="TAL"/>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28083F">
            <w:pPr>
              <w:pStyle w:val="TAL"/>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28083F">
            <w:pPr>
              <w:pStyle w:val="TAL"/>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28083F">
            <w:pPr>
              <w:pStyle w:val="TAL"/>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28083F">
            <w:pPr>
              <w:pStyle w:val="TAL"/>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28083F">
            <w:pPr>
              <w:pStyle w:val="TAL"/>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28083F">
            <w:pPr>
              <w:pStyle w:val="TAL"/>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28083F">
            <w:pPr>
              <w:pStyle w:val="TAL"/>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28083F">
            <w:pPr>
              <w:pStyle w:val="TAL"/>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28083F">
            <w:pPr>
              <w:pStyle w:val="TAL"/>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28083F">
            <w:pPr>
              <w:pStyle w:val="TAL"/>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28083F">
            <w:pPr>
              <w:pStyle w:val="TAL"/>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28083F">
            <w:pPr>
              <w:pStyle w:val="TAC"/>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28083F">
            <w:pPr>
              <w:pStyle w:val="TAL"/>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28083F">
            <w:pPr>
              <w:pStyle w:val="TAL"/>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28083F">
            <w:pPr>
              <w:pStyle w:val="TAL"/>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28083F">
            <w:pPr>
              <w:pStyle w:val="TAC"/>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28083F">
            <w:pPr>
              <w:pStyle w:val="TAL"/>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28083F">
            <w:pPr>
              <w:pStyle w:val="TAL"/>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28083F">
            <w:pPr>
              <w:pStyle w:val="TAL"/>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28083F">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28083F">
            <w:pPr>
              <w:pStyle w:val="TAL"/>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28083F">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28083F">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28083F">
            <w:pPr>
              <w:pStyle w:val="TAL"/>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28083F">
            <w:pPr>
              <w:pStyle w:val="TAL"/>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28083F">
            <w:pPr>
              <w:pStyle w:val="TAC"/>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28083F">
            <w:pPr>
              <w:pStyle w:val="TAL"/>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28083F">
            <w:pPr>
              <w:pStyle w:val="TAL"/>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28083F">
            <w:pPr>
              <w:pStyle w:val="TAL"/>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28083F">
            <w:pPr>
              <w:pStyle w:val="TAC"/>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28083F">
            <w:pPr>
              <w:pStyle w:val="TAL"/>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28083F">
            <w:pPr>
              <w:pStyle w:val="TAL"/>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28083F">
            <w:pPr>
              <w:pStyle w:val="TAL"/>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28083F">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28083F">
            <w:pPr>
              <w:pStyle w:val="TAL"/>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28083F">
            <w:pPr>
              <w:pStyle w:val="TAL"/>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28083F">
            <w:pPr>
              <w:pStyle w:val="TAL"/>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28083F">
            <w:pPr>
              <w:pStyle w:val="TAC"/>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28083F">
            <w:pPr>
              <w:pStyle w:val="TAL"/>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28083F">
            <w:pPr>
              <w:pStyle w:val="TAL"/>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28083F">
            <w:pPr>
              <w:pStyle w:val="TAL"/>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28083F">
            <w:pPr>
              <w:pStyle w:val="TAC"/>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28083F">
            <w:pPr>
              <w:pStyle w:val="TAL"/>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28083F">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28083F">
            <w:pPr>
              <w:pStyle w:val="TAL"/>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28083F">
            <w:pPr>
              <w:pStyle w:val="TAL"/>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28083F">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28083F">
            <w:pPr>
              <w:pStyle w:val="TAL"/>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28083F">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28083F">
            <w:pPr>
              <w:pStyle w:val="TAL"/>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28083F">
            <w:pPr>
              <w:pStyle w:val="TAL"/>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28083F">
            <w:pPr>
              <w:pStyle w:val="TAL"/>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28083F">
            <w:pPr>
              <w:pStyle w:val="TAL"/>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28083F">
            <w:pPr>
              <w:pStyle w:val="TAC"/>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28083F">
            <w:pPr>
              <w:pStyle w:val="TAL"/>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28083F">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28083F">
            <w:pPr>
              <w:pStyle w:val="TAL"/>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28083F">
            <w:pPr>
              <w:pStyle w:val="TAL"/>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28083F">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28083F">
            <w:pPr>
              <w:pStyle w:val="TAL"/>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28083F">
            <w:pPr>
              <w:pStyle w:val="TAL"/>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28083F">
            <w:pPr>
              <w:pStyle w:val="TAL"/>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28083F">
            <w:pPr>
              <w:pStyle w:val="TAL"/>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28083F">
            <w:pPr>
              <w:pStyle w:val="TAL"/>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28083F">
            <w:pPr>
              <w:pStyle w:val="TAL"/>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28083F">
            <w:pPr>
              <w:pStyle w:val="TAC"/>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28083F">
            <w:pPr>
              <w:pStyle w:val="TAL"/>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28083F">
            <w:pPr>
              <w:pStyle w:val="TAL"/>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28083F">
            <w:pPr>
              <w:pStyle w:val="TAL"/>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28083F">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28083F">
            <w:pPr>
              <w:pStyle w:val="TAL"/>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28083F">
            <w:pPr>
              <w:pStyle w:val="TAL"/>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28083F">
            <w:pPr>
              <w:pStyle w:val="TAL"/>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28083F">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28083F">
            <w:pPr>
              <w:pStyle w:val="TAL"/>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28083F">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28083F">
            <w:pPr>
              <w:pStyle w:val="TAL"/>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28083F">
            <w:pPr>
              <w:pStyle w:val="TAL"/>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28083F">
            <w:pPr>
              <w:pStyle w:val="TAC"/>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28083F">
            <w:pPr>
              <w:pStyle w:val="TAL"/>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28083F">
            <w:pPr>
              <w:pStyle w:val="TAL"/>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28083F">
            <w:pPr>
              <w:pStyle w:val="TAL"/>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28083F">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28083F">
            <w:pPr>
              <w:pStyle w:val="TAL"/>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28083F">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28083F">
            <w:pPr>
              <w:pStyle w:val="TAL"/>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28083F">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28083F">
            <w:pPr>
              <w:pStyle w:val="TAL"/>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28083F">
            <w:pPr>
              <w:pStyle w:val="TAL"/>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28083F">
            <w:pPr>
              <w:pStyle w:val="TAL"/>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28083F">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28083F">
            <w:pPr>
              <w:pStyle w:val="TAL"/>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28083F">
            <w:pPr>
              <w:pStyle w:val="TAL"/>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28083F">
            <w:pPr>
              <w:pStyle w:val="TAL"/>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28083F">
            <w:pPr>
              <w:pStyle w:val="TAC"/>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28083F">
            <w:pPr>
              <w:pStyle w:val="TAL"/>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28083F">
            <w:pPr>
              <w:pStyle w:val="TAL"/>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28083F">
            <w:pPr>
              <w:pStyle w:val="TAL"/>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28083F">
            <w:pPr>
              <w:pStyle w:val="TAL"/>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28083F">
            <w:pPr>
              <w:pStyle w:val="TAL"/>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28083F">
            <w:pPr>
              <w:pStyle w:val="TAL"/>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28083F">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28083F">
            <w:pPr>
              <w:pStyle w:val="TAL"/>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28083F">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28083F">
            <w:pPr>
              <w:pStyle w:val="TAL"/>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28083F">
            <w:pPr>
              <w:pStyle w:val="TAL"/>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307050">
            <w:pPr>
              <w:pStyle w:val="TAL"/>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307050">
            <w:pPr>
              <w:pStyle w:val="TAL"/>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307050">
            <w:pPr>
              <w:pStyle w:val="TAL"/>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307050">
            <w:pPr>
              <w:pStyle w:val="TAC"/>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307050">
            <w:pPr>
              <w:pStyle w:val="TAL"/>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307050">
            <w:pPr>
              <w:pStyle w:val="TAL"/>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307050">
            <w:pPr>
              <w:pStyle w:val="TAL"/>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307050">
            <w:pPr>
              <w:pStyle w:val="TAC"/>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307050">
            <w:pPr>
              <w:pStyle w:val="TAL"/>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307050">
            <w:pPr>
              <w:pStyle w:val="TAL"/>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307050">
            <w:pPr>
              <w:pStyle w:val="TAL"/>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307050">
            <w:pPr>
              <w:pStyle w:val="TAL"/>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307050">
            <w:pPr>
              <w:pStyle w:val="TAL"/>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307050">
            <w:pPr>
              <w:pStyle w:val="TAL"/>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307050">
            <w:pPr>
              <w:pStyle w:val="TAC"/>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307050">
            <w:pPr>
              <w:pStyle w:val="TAL"/>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307050">
            <w:pPr>
              <w:pStyle w:val="TAL"/>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307050">
            <w:pPr>
              <w:pStyle w:val="TAL"/>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307050">
            <w:pPr>
              <w:pStyle w:val="TAC"/>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307050">
            <w:pPr>
              <w:pStyle w:val="TAL"/>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307050">
            <w:pPr>
              <w:pStyle w:val="TAL"/>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307050">
            <w:pPr>
              <w:pStyle w:val="TAL"/>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307050">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307050">
            <w:pPr>
              <w:pStyle w:val="TAL"/>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307050">
            <w:pPr>
              <w:pStyle w:val="TAL"/>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307050">
            <w:pPr>
              <w:pStyle w:val="TAL"/>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307050">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307050">
            <w:pPr>
              <w:pStyle w:val="TAL"/>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307050">
            <w:pPr>
              <w:pStyle w:val="TAL"/>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307050">
            <w:pPr>
              <w:pStyle w:val="TAL"/>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307050">
            <w:pPr>
              <w:pStyle w:val="TAC"/>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307050">
            <w:pPr>
              <w:pStyle w:val="TAL"/>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307050">
            <w:pPr>
              <w:pStyle w:val="TAL"/>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307050">
            <w:pPr>
              <w:pStyle w:val="TAL"/>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307050">
            <w:pPr>
              <w:pStyle w:val="TAC"/>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307050">
            <w:pPr>
              <w:pStyle w:val="TAL"/>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307050">
            <w:pPr>
              <w:pStyle w:val="TAL"/>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307050">
            <w:pPr>
              <w:pStyle w:val="TAL"/>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307050">
            <w:pPr>
              <w:pStyle w:val="TAC"/>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307050">
            <w:pPr>
              <w:pStyle w:val="TAL"/>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307050">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307050">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307050">
            <w:pPr>
              <w:pStyle w:val="TAL"/>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307050">
            <w:pPr>
              <w:pStyle w:val="TAL"/>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307050">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307050">
            <w:pPr>
              <w:pStyle w:val="TAL"/>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307050">
            <w:pPr>
              <w:pStyle w:val="TAL"/>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307050">
            <w:pPr>
              <w:pStyle w:val="TAC"/>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307050">
            <w:pPr>
              <w:pStyle w:val="TAL"/>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307050">
            <w:pPr>
              <w:pStyle w:val="TAL"/>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307050">
            <w:pPr>
              <w:pStyle w:val="TAL"/>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307050">
            <w:pPr>
              <w:pStyle w:val="TAL"/>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307050">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307050">
            <w:pPr>
              <w:pStyle w:val="TAL"/>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307050">
            <w:pPr>
              <w:pStyle w:val="TAL"/>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307050">
            <w:pPr>
              <w:pStyle w:val="TAL"/>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307050">
            <w:pPr>
              <w:pStyle w:val="TAL"/>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307050">
            <w:pPr>
              <w:pStyle w:val="TAL"/>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307050">
            <w:pPr>
              <w:pStyle w:val="TAL"/>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307050">
            <w:pPr>
              <w:pStyle w:val="TAL"/>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307050">
            <w:pPr>
              <w:pStyle w:val="TAC"/>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307050">
            <w:pPr>
              <w:pStyle w:val="TAL"/>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307050">
            <w:pPr>
              <w:pStyle w:val="TAL"/>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307050">
            <w:pPr>
              <w:pStyle w:val="TAL"/>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307050">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307050">
            <w:pPr>
              <w:pStyle w:val="TAL"/>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307050">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307050">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307050">
            <w:pPr>
              <w:pStyle w:val="TAL"/>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307050">
            <w:pPr>
              <w:pStyle w:val="TAL"/>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307050">
            <w:pPr>
              <w:pStyle w:val="TAL"/>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307050">
            <w:pPr>
              <w:pStyle w:val="TAL"/>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307050">
            <w:pPr>
              <w:pStyle w:val="TAL"/>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307050">
            <w:pPr>
              <w:pStyle w:val="TAL"/>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307050">
            <w:pPr>
              <w:pStyle w:val="TAL"/>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307050">
            <w:pPr>
              <w:pStyle w:val="TAL"/>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307050">
            <w:pPr>
              <w:pStyle w:val="TAL"/>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307050">
            <w:pPr>
              <w:pStyle w:val="TAL"/>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307050">
            <w:pPr>
              <w:pStyle w:val="TAL"/>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307050">
            <w:pPr>
              <w:pStyle w:val="TAL"/>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307050">
            <w:pPr>
              <w:pStyle w:val="TAL"/>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307050">
            <w:pPr>
              <w:pStyle w:val="TAC"/>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307050">
            <w:pPr>
              <w:pStyle w:val="TAL"/>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307050">
            <w:pPr>
              <w:pStyle w:val="TAL"/>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307050">
            <w:pPr>
              <w:pStyle w:val="TAL"/>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307050">
            <w:pPr>
              <w:pStyle w:val="TAL"/>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307050">
            <w:pPr>
              <w:pStyle w:val="TAL"/>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307050">
            <w:pPr>
              <w:pStyle w:val="TAL"/>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307050">
            <w:pPr>
              <w:pStyle w:val="TAC"/>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307050">
            <w:pPr>
              <w:pStyle w:val="TAL"/>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307050">
            <w:pPr>
              <w:pStyle w:val="TAL"/>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307050">
            <w:pPr>
              <w:pStyle w:val="TAL"/>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307050">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307050">
            <w:pPr>
              <w:pStyle w:val="TAL"/>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307050">
            <w:pPr>
              <w:pStyle w:val="TAL"/>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307050">
            <w:pPr>
              <w:pStyle w:val="TAL"/>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307050">
            <w:pPr>
              <w:pStyle w:val="TAL"/>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307050">
            <w:pPr>
              <w:pStyle w:val="TAL"/>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307050">
            <w:pPr>
              <w:pStyle w:val="TAL"/>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307050">
            <w:pPr>
              <w:pStyle w:val="TAL"/>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307050">
            <w:pPr>
              <w:pStyle w:val="TAL"/>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307050">
            <w:pPr>
              <w:pStyle w:val="TAL"/>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307050">
            <w:pPr>
              <w:pStyle w:val="TAC"/>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307050">
            <w:pPr>
              <w:pStyle w:val="TAL"/>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307050">
            <w:pPr>
              <w:pStyle w:val="TAL"/>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307050">
            <w:pPr>
              <w:pStyle w:val="TAL"/>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307050">
            <w:pPr>
              <w:pStyle w:val="TAL"/>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307050">
            <w:pPr>
              <w:pStyle w:val="TAL"/>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307050">
            <w:pPr>
              <w:pStyle w:val="TAL"/>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307050">
            <w:pPr>
              <w:pStyle w:val="TAL"/>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307050">
            <w:pPr>
              <w:pStyle w:val="TAL"/>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307050">
            <w:pPr>
              <w:pStyle w:val="TAL"/>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307050">
            <w:pPr>
              <w:pStyle w:val="TAC"/>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307050">
            <w:pPr>
              <w:pStyle w:val="TAL"/>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307050">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307050">
            <w:pPr>
              <w:pStyle w:val="TAL"/>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307050">
            <w:pPr>
              <w:pStyle w:val="TAL"/>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307050">
            <w:pPr>
              <w:pStyle w:val="TAC"/>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307050">
            <w:pPr>
              <w:pStyle w:val="TAL"/>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307050">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307050">
            <w:pPr>
              <w:pStyle w:val="TAL"/>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307050">
            <w:pPr>
              <w:pStyle w:val="TAL"/>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307050">
            <w:pPr>
              <w:pStyle w:val="TAC"/>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307050">
            <w:pPr>
              <w:pStyle w:val="TAL"/>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307050">
            <w:pPr>
              <w:pStyle w:val="TAL"/>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307050">
            <w:pPr>
              <w:pStyle w:val="TAL"/>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307050">
            <w:pPr>
              <w:pStyle w:val="TAL"/>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307050">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307050">
            <w:pPr>
              <w:pStyle w:val="TAL"/>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307050">
            <w:pPr>
              <w:pStyle w:val="TAL"/>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307050">
            <w:pPr>
              <w:pStyle w:val="TAL"/>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307050">
            <w:pPr>
              <w:pStyle w:val="TAL"/>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307050">
            <w:pPr>
              <w:pStyle w:val="TAL"/>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307050">
            <w:pPr>
              <w:pStyle w:val="TAL"/>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307050">
            <w:pPr>
              <w:pStyle w:val="TAL"/>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307050">
            <w:pPr>
              <w:pStyle w:val="TAL"/>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307050">
            <w:pPr>
              <w:pStyle w:val="TAL"/>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307050">
            <w:pPr>
              <w:pStyle w:val="TAL"/>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307050">
            <w:pPr>
              <w:pStyle w:val="TAC"/>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307050">
            <w:pPr>
              <w:pStyle w:val="TAL"/>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307050">
            <w:pPr>
              <w:pStyle w:val="TAL"/>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307050">
            <w:pPr>
              <w:pStyle w:val="TAL"/>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307050">
            <w:pPr>
              <w:pStyle w:val="TAC"/>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307050">
            <w:pPr>
              <w:pStyle w:val="TAL"/>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307050">
            <w:pPr>
              <w:pStyle w:val="TAL"/>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307050">
            <w:pPr>
              <w:pStyle w:val="TAL"/>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307050">
            <w:pPr>
              <w:pStyle w:val="TAC"/>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307050">
            <w:pPr>
              <w:pStyle w:val="TAL"/>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307050">
            <w:pPr>
              <w:pStyle w:val="TAL"/>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307050">
            <w:pPr>
              <w:pStyle w:val="TAL"/>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307050">
            <w:pPr>
              <w:pStyle w:val="TAL"/>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307050">
            <w:pPr>
              <w:pStyle w:val="TAL"/>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307050">
            <w:pPr>
              <w:pStyle w:val="TAL"/>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307050">
            <w:pPr>
              <w:pStyle w:val="TAL"/>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307050">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307050">
            <w:pPr>
              <w:pStyle w:val="TAL"/>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307050">
            <w:pPr>
              <w:pStyle w:val="TAL"/>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307050">
            <w:pPr>
              <w:pStyle w:val="TAL"/>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307050">
            <w:pPr>
              <w:pStyle w:val="TAL"/>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307050">
            <w:pPr>
              <w:pStyle w:val="TAL"/>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307050">
            <w:pPr>
              <w:pStyle w:val="TAC"/>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307050">
            <w:pPr>
              <w:pStyle w:val="TAL"/>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307050">
            <w:pPr>
              <w:pStyle w:val="TAL"/>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307050">
            <w:pPr>
              <w:pStyle w:val="TAL"/>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307050">
            <w:pPr>
              <w:pStyle w:val="TAL"/>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307050">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307050">
            <w:pPr>
              <w:pStyle w:val="TAL"/>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307050">
            <w:pPr>
              <w:pStyle w:val="TAL"/>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307050">
            <w:pPr>
              <w:pStyle w:val="TAC"/>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307050">
            <w:pPr>
              <w:pStyle w:val="TAL"/>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307050">
            <w:pPr>
              <w:pStyle w:val="TAL"/>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307050">
            <w:pPr>
              <w:pStyle w:val="TAL"/>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307050">
            <w:pPr>
              <w:pStyle w:val="TAC"/>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307050">
            <w:pPr>
              <w:pStyle w:val="TAL"/>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307050">
            <w:pPr>
              <w:pStyle w:val="TAL"/>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307050">
            <w:pPr>
              <w:pStyle w:val="TAL"/>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307050">
            <w:pPr>
              <w:pStyle w:val="TAC"/>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307050">
            <w:pPr>
              <w:pStyle w:val="TAL"/>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307050">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307050">
            <w:pPr>
              <w:pStyle w:val="TAL"/>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307050">
            <w:pPr>
              <w:pStyle w:val="TAL"/>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307050">
            <w:pPr>
              <w:pStyle w:val="TAC"/>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307050">
            <w:pPr>
              <w:pStyle w:val="TAL"/>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307050">
            <w:pPr>
              <w:pStyle w:val="TAL"/>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307050">
            <w:pPr>
              <w:pStyle w:val="TAL"/>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307050">
            <w:pPr>
              <w:pStyle w:val="TAL"/>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307050">
            <w:pPr>
              <w:pStyle w:val="TAL"/>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307050">
            <w:pPr>
              <w:pStyle w:val="TAL"/>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307050">
            <w:pPr>
              <w:pStyle w:val="TAL"/>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307050">
            <w:pPr>
              <w:pStyle w:val="TAL"/>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307050">
            <w:pPr>
              <w:pStyle w:val="TAL"/>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307050">
            <w:pPr>
              <w:pStyle w:val="TAC"/>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307050">
            <w:pPr>
              <w:pStyle w:val="TAL"/>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307050">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307050">
            <w:pPr>
              <w:pStyle w:val="TAL"/>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307050">
            <w:pPr>
              <w:pStyle w:val="TAL"/>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307050">
            <w:pPr>
              <w:pStyle w:val="TAC"/>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307050">
            <w:pPr>
              <w:pStyle w:val="TAL"/>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307050">
            <w:pPr>
              <w:pStyle w:val="TAL"/>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307050">
            <w:pPr>
              <w:pStyle w:val="TAL"/>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307050">
            <w:pPr>
              <w:pStyle w:val="TAC"/>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307050">
            <w:pPr>
              <w:pStyle w:val="TAL"/>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307050">
            <w:pPr>
              <w:pStyle w:val="TAL"/>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307050">
            <w:pPr>
              <w:pStyle w:val="TAL"/>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307050">
            <w:pPr>
              <w:pStyle w:val="TAC"/>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307050">
            <w:pPr>
              <w:pStyle w:val="TAL"/>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307050">
            <w:pPr>
              <w:pStyle w:val="TAL"/>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307050">
            <w:pPr>
              <w:pStyle w:val="TAL"/>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307050">
            <w:pPr>
              <w:pStyle w:val="TAL"/>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307050">
            <w:pPr>
              <w:pStyle w:val="TAL"/>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307050">
            <w:pPr>
              <w:pStyle w:val="TAL"/>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307050">
            <w:pPr>
              <w:pStyle w:val="TAC"/>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307050">
            <w:pPr>
              <w:pStyle w:val="TAL"/>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307050">
            <w:pPr>
              <w:pStyle w:val="TAL"/>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307050">
            <w:pPr>
              <w:pStyle w:val="TAL"/>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307050">
            <w:pPr>
              <w:pStyle w:val="TAC"/>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307050">
            <w:pPr>
              <w:pStyle w:val="TAL"/>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307050">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307050">
            <w:pPr>
              <w:pStyle w:val="TAL"/>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307050">
            <w:pPr>
              <w:pStyle w:val="TAL"/>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307050">
            <w:pPr>
              <w:pStyle w:val="TAC"/>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307050">
            <w:pPr>
              <w:pStyle w:val="TAL"/>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307050">
            <w:pPr>
              <w:pStyle w:val="TAL"/>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307050">
            <w:pPr>
              <w:pStyle w:val="TAL"/>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307050">
            <w:pPr>
              <w:pStyle w:val="TAC"/>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307050">
            <w:pPr>
              <w:pStyle w:val="TAL"/>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307050">
            <w:pPr>
              <w:pStyle w:val="TAL"/>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307050">
            <w:pPr>
              <w:pStyle w:val="TAL"/>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307050">
            <w:pPr>
              <w:pStyle w:val="TAC"/>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307050">
            <w:pPr>
              <w:pStyle w:val="TAL"/>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307050">
            <w:pPr>
              <w:pStyle w:val="TAL"/>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307050">
            <w:pPr>
              <w:pStyle w:val="TAL"/>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307050">
            <w:pPr>
              <w:pStyle w:val="TAC"/>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307050">
            <w:pPr>
              <w:pStyle w:val="TAL"/>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307050">
            <w:pPr>
              <w:pStyle w:val="TAL"/>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307050">
            <w:pPr>
              <w:pStyle w:val="TAL"/>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307050">
            <w:pPr>
              <w:pStyle w:val="TAC"/>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307050">
            <w:pPr>
              <w:pStyle w:val="TAL"/>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307050">
            <w:pPr>
              <w:pStyle w:val="TAL"/>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307050">
            <w:pPr>
              <w:pStyle w:val="TAL"/>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307050">
            <w:pPr>
              <w:pStyle w:val="TAC"/>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307050">
            <w:pPr>
              <w:pStyle w:val="TAL"/>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307050">
            <w:pPr>
              <w:pStyle w:val="TAL"/>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307050">
            <w:pPr>
              <w:pStyle w:val="TAL"/>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307050">
            <w:pPr>
              <w:pStyle w:val="TAC"/>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307050">
            <w:pPr>
              <w:pStyle w:val="TAL"/>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307050">
            <w:pPr>
              <w:pStyle w:val="TAL"/>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307050">
            <w:pPr>
              <w:pStyle w:val="TAL"/>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307050">
            <w:pPr>
              <w:pStyle w:val="TAC"/>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307050">
            <w:pPr>
              <w:pStyle w:val="TAL"/>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307050">
            <w:pPr>
              <w:pStyle w:val="TAL"/>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307050">
            <w:pPr>
              <w:pStyle w:val="TAL"/>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307050">
            <w:pPr>
              <w:pStyle w:val="TAC"/>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307050">
            <w:pPr>
              <w:pStyle w:val="TAL"/>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307050">
            <w:pPr>
              <w:pStyle w:val="TAL"/>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307050">
            <w:pPr>
              <w:pStyle w:val="TAL"/>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307050">
            <w:pPr>
              <w:pStyle w:val="TAL"/>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307050">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307050">
            <w:pPr>
              <w:pStyle w:val="TAL"/>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307050">
            <w:pPr>
              <w:pStyle w:val="TAL"/>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307050">
            <w:pPr>
              <w:pStyle w:val="TAC"/>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307050">
            <w:pPr>
              <w:pStyle w:val="TAL"/>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307050">
            <w:pPr>
              <w:pStyle w:val="TAL"/>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307050">
            <w:pPr>
              <w:pStyle w:val="TAL"/>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307050">
            <w:pPr>
              <w:pStyle w:val="TAC"/>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307050">
            <w:pPr>
              <w:pStyle w:val="TAL"/>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307050">
            <w:pPr>
              <w:pStyle w:val="TAL"/>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307050">
            <w:pPr>
              <w:pStyle w:val="TAL"/>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307050">
            <w:pPr>
              <w:pStyle w:val="TAC"/>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307050">
            <w:pPr>
              <w:pStyle w:val="TAL"/>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307050">
            <w:pPr>
              <w:pStyle w:val="TAL"/>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307050">
            <w:pPr>
              <w:pStyle w:val="TAL"/>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307050">
            <w:pPr>
              <w:pStyle w:val="TAC"/>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307050">
            <w:pPr>
              <w:pStyle w:val="TAL"/>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307050">
            <w:pPr>
              <w:pStyle w:val="TAL"/>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307050">
            <w:pPr>
              <w:pStyle w:val="TAL"/>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307050">
            <w:pPr>
              <w:pStyle w:val="TAL"/>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307050">
            <w:pPr>
              <w:pStyle w:val="TAL"/>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307050">
            <w:pPr>
              <w:pStyle w:val="TAL"/>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307050">
            <w:pPr>
              <w:pStyle w:val="TAL"/>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307050">
            <w:pPr>
              <w:pStyle w:val="TAL"/>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307050">
            <w:pPr>
              <w:pStyle w:val="TAL"/>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307050">
            <w:pPr>
              <w:pStyle w:val="TAL"/>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307050">
            <w:pPr>
              <w:pStyle w:val="TAL"/>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307050">
            <w:pPr>
              <w:pStyle w:val="TAL"/>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307050">
            <w:pPr>
              <w:pStyle w:val="TAC"/>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307050">
            <w:pPr>
              <w:pStyle w:val="TAL"/>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307050">
            <w:pPr>
              <w:pStyle w:val="TAL"/>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307050">
            <w:pPr>
              <w:pStyle w:val="TAL"/>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307050">
            <w:pPr>
              <w:pStyle w:val="TAC"/>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307050">
            <w:pPr>
              <w:pStyle w:val="TAL"/>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307050">
            <w:pPr>
              <w:pStyle w:val="TAL"/>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307050">
            <w:pPr>
              <w:pStyle w:val="TAL"/>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307050">
            <w:pPr>
              <w:pStyle w:val="TAC"/>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307050">
            <w:pPr>
              <w:pStyle w:val="TAL"/>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307050">
            <w:pPr>
              <w:pStyle w:val="TAL"/>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307050">
            <w:pPr>
              <w:pStyle w:val="TAL"/>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307050">
            <w:pPr>
              <w:pStyle w:val="TAL"/>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307050">
            <w:pPr>
              <w:pStyle w:val="TAL"/>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307050">
            <w:pPr>
              <w:pStyle w:val="TAL"/>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307050">
            <w:pPr>
              <w:pStyle w:val="TAC"/>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307050">
            <w:pPr>
              <w:pStyle w:val="TAL"/>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307050">
            <w:pPr>
              <w:pStyle w:val="TAL"/>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307050">
            <w:pPr>
              <w:pStyle w:val="TAL"/>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307050">
            <w:pPr>
              <w:pStyle w:val="TAC"/>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307050">
            <w:pPr>
              <w:pStyle w:val="TAL"/>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307050">
            <w:pPr>
              <w:pStyle w:val="TAL"/>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307050">
            <w:pPr>
              <w:pStyle w:val="TAL"/>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307050">
            <w:pPr>
              <w:pStyle w:val="TAL"/>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307050">
            <w:pPr>
              <w:pStyle w:val="TAL"/>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307050">
            <w:pPr>
              <w:pStyle w:val="TAL"/>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307050">
            <w:pPr>
              <w:pStyle w:val="TAC"/>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307050">
            <w:pPr>
              <w:pStyle w:val="TAL"/>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307050">
            <w:pPr>
              <w:pStyle w:val="TAL"/>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307050">
            <w:pPr>
              <w:pStyle w:val="TAL"/>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307050">
            <w:pPr>
              <w:pStyle w:val="TAC"/>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307050">
            <w:pPr>
              <w:pStyle w:val="TAL"/>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307050">
            <w:pPr>
              <w:pStyle w:val="TAL"/>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307050">
            <w:pPr>
              <w:pStyle w:val="TAL"/>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307050">
            <w:pPr>
              <w:pStyle w:val="TAC"/>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307050">
            <w:pPr>
              <w:pStyle w:val="TAL"/>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307050">
            <w:pPr>
              <w:pStyle w:val="TAL"/>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307050">
            <w:pPr>
              <w:pStyle w:val="TAL"/>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307050">
            <w:pPr>
              <w:pStyle w:val="TAC"/>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307050">
            <w:pPr>
              <w:pStyle w:val="TAL"/>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307050">
            <w:pPr>
              <w:pStyle w:val="TAL"/>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307050">
            <w:pPr>
              <w:pStyle w:val="TAL"/>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89779D">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89779D">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89779D">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89779D">
            <w:pPr>
              <w:pStyle w:val="TAL"/>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89779D">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89779D">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86681B">
            <w:pPr>
              <w:pStyle w:val="TAL"/>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89779D">
            <w:pPr>
              <w:pStyle w:val="TAL"/>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89779D">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89779D">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89779D">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89779D">
            <w:pPr>
              <w:pStyle w:val="TAL"/>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89779D">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89779D">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89779D">
            <w:pPr>
              <w:pStyle w:val="TAL"/>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89779D">
            <w:pPr>
              <w:pStyle w:val="TAL"/>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89779D">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89779D">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89779D">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89779D">
            <w:pPr>
              <w:pStyle w:val="TAL"/>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89779D">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89779D">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89779D">
            <w:pPr>
              <w:pStyle w:val="TAL"/>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89779D">
            <w:pPr>
              <w:pStyle w:val="TAL"/>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89779D">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89779D">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89779D">
            <w:pPr>
              <w:pStyle w:val="TAC"/>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89779D">
            <w:pPr>
              <w:pStyle w:val="TAL"/>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89779D">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89779D">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89779D">
            <w:pPr>
              <w:pStyle w:val="TAL"/>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89779D">
            <w:pPr>
              <w:pStyle w:val="TAL"/>
              <w:rPr>
                <w:sz w:val="16"/>
              </w:rPr>
            </w:pPr>
            <w:r>
              <w:rPr>
                <w:sz w:val="16"/>
              </w:rPr>
              <w:t>18.2.0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567BA" w14:textId="77777777" w:rsidR="00672C5A" w:rsidRDefault="00672C5A">
      <w:r>
        <w:separator/>
      </w:r>
    </w:p>
  </w:endnote>
  <w:endnote w:type="continuationSeparator" w:id="0">
    <w:p w14:paraId="05A70525" w14:textId="77777777" w:rsidR="00672C5A" w:rsidRDefault="0067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194C7" w14:textId="77777777" w:rsidR="004E4D2D" w:rsidRPr="004E4D2D" w:rsidRDefault="004E4D2D" w:rsidP="004E4D2D">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D7CE4" w14:textId="77777777" w:rsidR="004E4D2D" w:rsidRDefault="004E4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1626" w14:textId="77777777" w:rsidR="004E4D2D" w:rsidRPr="004E4D2D" w:rsidRDefault="004E4D2D" w:rsidP="004E4D2D">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E4D2D" w:rsidRDefault="006A4701" w:rsidP="004E4D2D">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38BB" w14:textId="77777777" w:rsidR="00672C5A" w:rsidRDefault="00672C5A">
      <w:r>
        <w:separator/>
      </w:r>
    </w:p>
  </w:footnote>
  <w:footnote w:type="continuationSeparator" w:id="0">
    <w:p w14:paraId="69D71F74" w14:textId="77777777" w:rsidR="00672C5A" w:rsidRDefault="00672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A972E" w14:textId="77777777" w:rsidR="004E4D2D" w:rsidRDefault="004E4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1A6FC" w14:textId="77777777" w:rsidR="004E4D2D" w:rsidRDefault="004E4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0370" w14:textId="77777777" w:rsidR="004E4D2D" w:rsidRDefault="004E4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54F9727" w:rsidR="006A4701" w:rsidRDefault="006A4701">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4E4D2D">
      <w:rPr>
        <w:rFonts w:ascii="Arial" w:hAnsi="Arial" w:cs="Arial"/>
        <w:b/>
        <w:noProof/>
        <w:szCs w:val="18"/>
      </w:rPr>
      <w:t>3GPP TS 23.503 V18.2.0 (2023-06)</w:t>
    </w:r>
    <w:r w:rsidRPr="004E4D2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5F44060A" w14:textId="2FC065F1" w:rsidR="006A4701" w:rsidRDefault="006A4701">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4E4D2D">
      <w:rPr>
        <w:rFonts w:ascii="Arial" w:hAnsi="Arial" w:cs="Arial"/>
        <w:b/>
        <w:noProof/>
        <w:szCs w:val="18"/>
      </w:rPr>
      <w:t>Release 18</w:t>
    </w:r>
    <w:r w:rsidRPr="004E4D2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17D5"/>
    <w:rsid w:val="000C47C3"/>
    <w:rsid w:val="000C48DD"/>
    <w:rsid w:val="000D58AB"/>
    <w:rsid w:val="000D5D45"/>
    <w:rsid w:val="000E2BD2"/>
    <w:rsid w:val="000E3B65"/>
    <w:rsid w:val="000F2CF1"/>
    <w:rsid w:val="00117F59"/>
    <w:rsid w:val="00133525"/>
    <w:rsid w:val="0016216D"/>
    <w:rsid w:val="0018219E"/>
    <w:rsid w:val="001A4C42"/>
    <w:rsid w:val="001A7420"/>
    <w:rsid w:val="001B6637"/>
    <w:rsid w:val="001C21C3"/>
    <w:rsid w:val="001D02C2"/>
    <w:rsid w:val="001D395C"/>
    <w:rsid w:val="001E6E2A"/>
    <w:rsid w:val="001F0BA1"/>
    <w:rsid w:val="001F0C1D"/>
    <w:rsid w:val="001F1132"/>
    <w:rsid w:val="001F168B"/>
    <w:rsid w:val="00202011"/>
    <w:rsid w:val="002347A2"/>
    <w:rsid w:val="002472B1"/>
    <w:rsid w:val="002675F0"/>
    <w:rsid w:val="0028083F"/>
    <w:rsid w:val="00282DF7"/>
    <w:rsid w:val="002A1526"/>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23334"/>
    <w:rsid w:val="004345EC"/>
    <w:rsid w:val="00445F9F"/>
    <w:rsid w:val="004644EE"/>
    <w:rsid w:val="00465515"/>
    <w:rsid w:val="004956CE"/>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243B1"/>
    <w:rsid w:val="0063543D"/>
    <w:rsid w:val="0063785D"/>
    <w:rsid w:val="00640110"/>
    <w:rsid w:val="00647114"/>
    <w:rsid w:val="00656688"/>
    <w:rsid w:val="006615F3"/>
    <w:rsid w:val="00663770"/>
    <w:rsid w:val="00672C5A"/>
    <w:rsid w:val="006829D7"/>
    <w:rsid w:val="006936AF"/>
    <w:rsid w:val="00695123"/>
    <w:rsid w:val="006A323F"/>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74DA4"/>
    <w:rsid w:val="00777D9F"/>
    <w:rsid w:val="00781F0F"/>
    <w:rsid w:val="00787F8E"/>
    <w:rsid w:val="007A53CC"/>
    <w:rsid w:val="007B57D2"/>
    <w:rsid w:val="007B600E"/>
    <w:rsid w:val="007D5CAC"/>
    <w:rsid w:val="007E7D86"/>
    <w:rsid w:val="007F0230"/>
    <w:rsid w:val="007F0F4A"/>
    <w:rsid w:val="007F737E"/>
    <w:rsid w:val="008000C1"/>
    <w:rsid w:val="008028A4"/>
    <w:rsid w:val="00830747"/>
    <w:rsid w:val="00844BD5"/>
    <w:rsid w:val="00852AE9"/>
    <w:rsid w:val="0086681B"/>
    <w:rsid w:val="008768CA"/>
    <w:rsid w:val="00880B96"/>
    <w:rsid w:val="0089779D"/>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D0ABB"/>
    <w:rsid w:val="009D3A79"/>
    <w:rsid w:val="009E49BA"/>
    <w:rsid w:val="009F37B7"/>
    <w:rsid w:val="009F74E0"/>
    <w:rsid w:val="00A10F02"/>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6BC6"/>
    <w:rsid w:val="00AC792A"/>
    <w:rsid w:val="00AD3D3F"/>
    <w:rsid w:val="00AD752F"/>
    <w:rsid w:val="00AE65E2"/>
    <w:rsid w:val="00AF69A9"/>
    <w:rsid w:val="00AF6FA1"/>
    <w:rsid w:val="00B15449"/>
    <w:rsid w:val="00B168ED"/>
    <w:rsid w:val="00B210D1"/>
    <w:rsid w:val="00B22D7D"/>
    <w:rsid w:val="00B267EA"/>
    <w:rsid w:val="00B5128C"/>
    <w:rsid w:val="00B74353"/>
    <w:rsid w:val="00B93086"/>
    <w:rsid w:val="00BA19ED"/>
    <w:rsid w:val="00BA4B8D"/>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B4253"/>
    <w:rsid w:val="00CC041D"/>
    <w:rsid w:val="00CC463D"/>
    <w:rsid w:val="00CF565F"/>
    <w:rsid w:val="00D000BA"/>
    <w:rsid w:val="00D04069"/>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4C17"/>
    <w:rsid w:val="00DD74A5"/>
    <w:rsid w:val="00DE0A8B"/>
    <w:rsid w:val="00DF2B1F"/>
    <w:rsid w:val="00DF62CD"/>
    <w:rsid w:val="00DF7AD0"/>
    <w:rsid w:val="00E16509"/>
    <w:rsid w:val="00E20298"/>
    <w:rsid w:val="00E2427E"/>
    <w:rsid w:val="00E30D89"/>
    <w:rsid w:val="00E35EEC"/>
    <w:rsid w:val="00E44582"/>
    <w:rsid w:val="00E65256"/>
    <w:rsid w:val="00E67E73"/>
    <w:rsid w:val="00E77645"/>
    <w:rsid w:val="00E82965"/>
    <w:rsid w:val="00E86E60"/>
    <w:rsid w:val="00E873DB"/>
    <w:rsid w:val="00E94ECF"/>
    <w:rsid w:val="00EA15B0"/>
    <w:rsid w:val="00EA319A"/>
    <w:rsid w:val="00EA5EA7"/>
    <w:rsid w:val="00EB452C"/>
    <w:rsid w:val="00EC4A25"/>
    <w:rsid w:val="00F025A2"/>
    <w:rsid w:val="00F04712"/>
    <w:rsid w:val="00F13360"/>
    <w:rsid w:val="00F22EC7"/>
    <w:rsid w:val="00F2616F"/>
    <w:rsid w:val="00F325C8"/>
    <w:rsid w:val="00F51421"/>
    <w:rsid w:val="00F63E40"/>
    <w:rsid w:val="00F653B8"/>
    <w:rsid w:val="00F9008D"/>
    <w:rsid w:val="00FA1266"/>
    <w:rsid w:val="00FA33D3"/>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D2D"/>
    <w:pPr>
      <w:overflowPunct w:val="0"/>
      <w:autoSpaceDE w:val="0"/>
      <w:autoSpaceDN w:val="0"/>
      <w:adjustRightInd w:val="0"/>
      <w:spacing w:after="180"/>
      <w:textAlignment w:val="baseline"/>
    </w:pPr>
  </w:style>
  <w:style w:type="paragraph" w:styleId="Heading1">
    <w:name w:val="heading 1"/>
    <w:next w:val="Normal"/>
    <w:qFormat/>
    <w:rsid w:val="004E4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E4D2D"/>
    <w:pPr>
      <w:pBdr>
        <w:top w:val="none" w:sz="0" w:space="0" w:color="auto"/>
      </w:pBdr>
      <w:spacing w:before="180"/>
      <w:outlineLvl w:val="1"/>
    </w:pPr>
    <w:rPr>
      <w:sz w:val="32"/>
    </w:rPr>
  </w:style>
  <w:style w:type="paragraph" w:styleId="Heading3">
    <w:name w:val="heading 3"/>
    <w:basedOn w:val="Heading2"/>
    <w:next w:val="Normal"/>
    <w:qFormat/>
    <w:rsid w:val="004E4D2D"/>
    <w:pPr>
      <w:spacing w:before="120"/>
      <w:outlineLvl w:val="2"/>
    </w:pPr>
    <w:rPr>
      <w:sz w:val="28"/>
    </w:rPr>
  </w:style>
  <w:style w:type="paragraph" w:styleId="Heading4">
    <w:name w:val="heading 4"/>
    <w:basedOn w:val="Heading3"/>
    <w:next w:val="Normal"/>
    <w:link w:val="Heading4Char"/>
    <w:qFormat/>
    <w:rsid w:val="004E4D2D"/>
    <w:pPr>
      <w:ind w:left="1418" w:hanging="1418"/>
      <w:outlineLvl w:val="3"/>
    </w:pPr>
    <w:rPr>
      <w:sz w:val="24"/>
    </w:rPr>
  </w:style>
  <w:style w:type="paragraph" w:styleId="Heading5">
    <w:name w:val="heading 5"/>
    <w:basedOn w:val="Heading4"/>
    <w:next w:val="Normal"/>
    <w:qFormat/>
    <w:rsid w:val="004E4D2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E4D2D"/>
    <w:pPr>
      <w:ind w:left="0" w:firstLine="0"/>
      <w:outlineLvl w:val="7"/>
    </w:pPr>
  </w:style>
  <w:style w:type="paragraph" w:styleId="Heading9">
    <w:name w:val="heading 9"/>
    <w:basedOn w:val="Heading8"/>
    <w:next w:val="Normal"/>
    <w:qFormat/>
    <w:rsid w:val="004E4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4D2D"/>
    <w:pPr>
      <w:ind w:left="1985" w:hanging="1985"/>
      <w:outlineLvl w:val="9"/>
    </w:pPr>
    <w:rPr>
      <w:sz w:val="20"/>
    </w:rPr>
  </w:style>
  <w:style w:type="paragraph" w:styleId="TOC9">
    <w:name w:val="toc 9"/>
    <w:basedOn w:val="TOC8"/>
    <w:uiPriority w:val="39"/>
    <w:rsid w:val="004E4D2D"/>
    <w:pPr>
      <w:ind w:left="1418" w:hanging="1418"/>
    </w:pPr>
  </w:style>
  <w:style w:type="paragraph" w:styleId="TOC8">
    <w:name w:val="toc 8"/>
    <w:basedOn w:val="TOC1"/>
    <w:uiPriority w:val="39"/>
    <w:rsid w:val="004E4D2D"/>
    <w:pPr>
      <w:spacing w:before="180"/>
      <w:ind w:left="2693" w:hanging="2693"/>
    </w:pPr>
    <w:rPr>
      <w:b/>
    </w:rPr>
  </w:style>
  <w:style w:type="paragraph" w:styleId="TOC1">
    <w:name w:val="toc 1"/>
    <w:uiPriority w:val="39"/>
    <w:rsid w:val="004E4D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4D2D"/>
    <w:pPr>
      <w:keepLines/>
      <w:tabs>
        <w:tab w:val="center" w:pos="4536"/>
        <w:tab w:val="right" w:pos="9072"/>
      </w:tabs>
    </w:pPr>
    <w:rPr>
      <w:noProof/>
    </w:rPr>
  </w:style>
  <w:style w:type="character" w:customStyle="1" w:styleId="ZGSM">
    <w:name w:val="ZGSM"/>
    <w:rsid w:val="004E4D2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4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4D2D"/>
    <w:pPr>
      <w:ind w:left="1701" w:hanging="1701"/>
    </w:pPr>
  </w:style>
  <w:style w:type="paragraph" w:styleId="TOC4">
    <w:name w:val="toc 4"/>
    <w:basedOn w:val="TOC3"/>
    <w:uiPriority w:val="39"/>
    <w:rsid w:val="004E4D2D"/>
    <w:pPr>
      <w:ind w:left="1418" w:hanging="1418"/>
    </w:pPr>
  </w:style>
  <w:style w:type="paragraph" w:styleId="TOC3">
    <w:name w:val="toc 3"/>
    <w:basedOn w:val="TOC2"/>
    <w:uiPriority w:val="39"/>
    <w:rsid w:val="004E4D2D"/>
    <w:pPr>
      <w:ind w:left="1134" w:hanging="1134"/>
    </w:pPr>
  </w:style>
  <w:style w:type="paragraph" w:styleId="TOC2">
    <w:name w:val="toc 2"/>
    <w:basedOn w:val="TOC1"/>
    <w:uiPriority w:val="39"/>
    <w:rsid w:val="004E4D2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E4D2D"/>
    <w:pPr>
      <w:outlineLvl w:val="9"/>
    </w:pPr>
  </w:style>
  <w:style w:type="paragraph" w:customStyle="1" w:styleId="NF">
    <w:name w:val="NF"/>
    <w:basedOn w:val="NO"/>
    <w:rsid w:val="004E4D2D"/>
    <w:pPr>
      <w:keepNext/>
      <w:spacing w:after="0"/>
    </w:pPr>
    <w:rPr>
      <w:rFonts w:ascii="Arial" w:hAnsi="Arial"/>
      <w:sz w:val="18"/>
    </w:rPr>
  </w:style>
  <w:style w:type="paragraph" w:customStyle="1" w:styleId="NO">
    <w:name w:val="NO"/>
    <w:basedOn w:val="Normal"/>
    <w:link w:val="NOZchn"/>
    <w:rsid w:val="004E4D2D"/>
    <w:pPr>
      <w:keepLines/>
      <w:ind w:left="1135" w:hanging="851"/>
    </w:pPr>
  </w:style>
  <w:style w:type="paragraph" w:customStyle="1" w:styleId="PL">
    <w:name w:val="PL"/>
    <w:rsid w:val="004E4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4D2D"/>
    <w:pPr>
      <w:jc w:val="right"/>
    </w:pPr>
  </w:style>
  <w:style w:type="paragraph" w:customStyle="1" w:styleId="TAL">
    <w:name w:val="TAL"/>
    <w:basedOn w:val="Normal"/>
    <w:link w:val="TALChar"/>
    <w:rsid w:val="004E4D2D"/>
    <w:pPr>
      <w:keepNext/>
      <w:keepLines/>
      <w:spacing w:after="0"/>
    </w:pPr>
    <w:rPr>
      <w:rFonts w:ascii="Arial" w:hAnsi="Arial"/>
      <w:sz w:val="18"/>
    </w:rPr>
  </w:style>
  <w:style w:type="paragraph" w:customStyle="1" w:styleId="TAH">
    <w:name w:val="TAH"/>
    <w:basedOn w:val="TAC"/>
    <w:link w:val="TAHCar"/>
    <w:rsid w:val="004E4D2D"/>
    <w:rPr>
      <w:b/>
    </w:rPr>
  </w:style>
  <w:style w:type="paragraph" w:customStyle="1" w:styleId="TAC">
    <w:name w:val="TAC"/>
    <w:basedOn w:val="TAL"/>
    <w:rsid w:val="004E4D2D"/>
    <w:pPr>
      <w:jc w:val="center"/>
    </w:pPr>
  </w:style>
  <w:style w:type="paragraph" w:customStyle="1" w:styleId="LD">
    <w:name w:val="LD"/>
    <w:rsid w:val="004E4D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4D2D"/>
    <w:pPr>
      <w:keepLines/>
      <w:ind w:left="1702" w:hanging="1418"/>
    </w:pPr>
  </w:style>
  <w:style w:type="paragraph" w:customStyle="1" w:styleId="FP">
    <w:name w:val="FP"/>
    <w:basedOn w:val="Normal"/>
    <w:rsid w:val="004E4D2D"/>
    <w:pPr>
      <w:spacing w:after="0"/>
    </w:pPr>
  </w:style>
  <w:style w:type="paragraph" w:customStyle="1" w:styleId="NW">
    <w:name w:val="NW"/>
    <w:basedOn w:val="NO"/>
    <w:rsid w:val="004E4D2D"/>
    <w:pPr>
      <w:spacing w:after="0"/>
    </w:pPr>
  </w:style>
  <w:style w:type="paragraph" w:customStyle="1" w:styleId="EW">
    <w:name w:val="EW"/>
    <w:basedOn w:val="EX"/>
    <w:rsid w:val="004E4D2D"/>
    <w:pPr>
      <w:spacing w:after="0"/>
    </w:pPr>
  </w:style>
  <w:style w:type="paragraph" w:customStyle="1" w:styleId="B1">
    <w:name w:val="B1"/>
    <w:basedOn w:val="List"/>
    <w:link w:val="B1Char"/>
    <w:rsid w:val="004E4D2D"/>
    <w:pPr>
      <w:ind w:left="568" w:hanging="284"/>
      <w:contextualSpacing w:val="0"/>
    </w:pPr>
  </w:style>
  <w:style w:type="paragraph" w:styleId="TOC6">
    <w:name w:val="toc 6"/>
    <w:basedOn w:val="TOC5"/>
    <w:next w:val="Normal"/>
    <w:uiPriority w:val="39"/>
    <w:rsid w:val="004E4D2D"/>
    <w:pPr>
      <w:ind w:left="1985" w:hanging="1985"/>
    </w:pPr>
  </w:style>
  <w:style w:type="paragraph" w:styleId="TOC7">
    <w:name w:val="toc 7"/>
    <w:basedOn w:val="TOC6"/>
    <w:next w:val="Normal"/>
    <w:uiPriority w:val="39"/>
    <w:rsid w:val="004E4D2D"/>
    <w:pPr>
      <w:ind w:left="2268" w:hanging="2268"/>
    </w:pPr>
  </w:style>
  <w:style w:type="paragraph" w:customStyle="1" w:styleId="EditorsNote">
    <w:name w:val="Editor's Note"/>
    <w:basedOn w:val="NO"/>
    <w:link w:val="EditorsNoteChar"/>
    <w:rsid w:val="004E4D2D"/>
    <w:pPr>
      <w:ind w:left="1559" w:hanging="1276"/>
    </w:pPr>
    <w:rPr>
      <w:color w:val="FF0000"/>
    </w:rPr>
  </w:style>
  <w:style w:type="paragraph" w:customStyle="1" w:styleId="TH">
    <w:name w:val="TH"/>
    <w:basedOn w:val="Normal"/>
    <w:link w:val="THChar"/>
    <w:rsid w:val="004E4D2D"/>
    <w:pPr>
      <w:keepNext/>
      <w:keepLines/>
      <w:spacing w:before="60"/>
      <w:jc w:val="center"/>
    </w:pPr>
    <w:rPr>
      <w:rFonts w:ascii="Arial" w:hAnsi="Arial"/>
      <w:b/>
    </w:rPr>
  </w:style>
  <w:style w:type="paragraph" w:customStyle="1" w:styleId="ZA">
    <w:name w:val="ZA"/>
    <w:rsid w:val="004E4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4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4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4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4D2D"/>
    <w:pPr>
      <w:ind w:left="851" w:hanging="851"/>
    </w:pPr>
  </w:style>
  <w:style w:type="paragraph" w:customStyle="1" w:styleId="ZH">
    <w:name w:val="ZH"/>
    <w:rsid w:val="004E4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E4D2D"/>
    <w:pPr>
      <w:keepNext w:val="0"/>
      <w:spacing w:before="0" w:after="240"/>
    </w:pPr>
  </w:style>
  <w:style w:type="paragraph" w:customStyle="1" w:styleId="ZG">
    <w:name w:val="ZG"/>
    <w:rsid w:val="004E4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4D2D"/>
    <w:pPr>
      <w:ind w:left="851" w:hanging="284"/>
      <w:contextualSpacing w:val="0"/>
    </w:pPr>
  </w:style>
  <w:style w:type="paragraph" w:customStyle="1" w:styleId="B3">
    <w:name w:val="B3"/>
    <w:basedOn w:val="List3"/>
    <w:rsid w:val="004E4D2D"/>
    <w:pPr>
      <w:ind w:left="1135" w:hanging="284"/>
      <w:contextualSpacing w:val="0"/>
    </w:pPr>
  </w:style>
  <w:style w:type="paragraph" w:customStyle="1" w:styleId="B4">
    <w:name w:val="B4"/>
    <w:basedOn w:val="List4"/>
    <w:rsid w:val="004E4D2D"/>
    <w:pPr>
      <w:ind w:left="1418" w:hanging="284"/>
      <w:contextualSpacing w:val="0"/>
    </w:pPr>
  </w:style>
  <w:style w:type="paragraph" w:customStyle="1" w:styleId="B5">
    <w:name w:val="B5"/>
    <w:basedOn w:val="List5"/>
    <w:rsid w:val="004E4D2D"/>
    <w:pPr>
      <w:ind w:left="1702" w:hanging="284"/>
      <w:contextualSpacing w:val="0"/>
    </w:pPr>
  </w:style>
  <w:style w:type="paragraph" w:customStyle="1" w:styleId="ZTD">
    <w:name w:val="ZTD"/>
    <w:basedOn w:val="ZB"/>
    <w:rsid w:val="004E4D2D"/>
    <w:pPr>
      <w:framePr w:hRule="auto" w:wrap="notBeside" w:y="852"/>
    </w:pPr>
    <w:rPr>
      <w:i w:val="0"/>
      <w:sz w:val="40"/>
    </w:rPr>
  </w:style>
  <w:style w:type="paragraph" w:customStyle="1" w:styleId="ZV">
    <w:name w:val="ZV"/>
    <w:basedOn w:val="ZU"/>
    <w:rsid w:val="004E4D2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182</Pages>
  <Words>101692</Words>
  <Characters>516599</Characters>
  <Application>Microsoft Office Word</Application>
  <DocSecurity>0</DocSecurity>
  <Lines>13962</Lines>
  <Paragraphs>10304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607987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23.502_CR3895R2_(Rel-18)_NG_RTC</cp:lastModifiedBy>
  <cp:revision>2</cp:revision>
  <cp:lastPrinted>2019-02-25T14:05:00Z</cp:lastPrinted>
  <dcterms:created xsi:type="dcterms:W3CDTF">2023-06-23T06:44:00Z</dcterms:created>
  <dcterms:modified xsi:type="dcterms:W3CDTF">2023-06-23T06:44:00Z</dcterms:modified>
</cp:coreProperties>
</file>