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4205B9" w14:textId="3D6FAF7A" w:rsidR="00E8629F" w:rsidRPr="0009140B" w:rsidRDefault="006D6CE0">
      <w:pPr>
        <w:pStyle w:val="ZA"/>
        <w:framePr w:wrap="notBeside"/>
        <w:rPr>
          <w:noProof w:val="0"/>
        </w:rPr>
      </w:pPr>
      <w:bookmarkStart w:id="0" w:name="page1"/>
      <w:bookmarkStart w:id="1" w:name="_GoBack"/>
      <w:bookmarkEnd w:id="1"/>
      <w:r w:rsidRPr="0009140B">
        <w:rPr>
          <w:noProof w:val="0"/>
          <w:sz w:val="64"/>
        </w:rPr>
        <w:t xml:space="preserve">3GPP </w:t>
      </w:r>
      <w:bookmarkStart w:id="2" w:name="_Hlk25747954"/>
      <w:r w:rsidR="0086725A" w:rsidRPr="0009140B">
        <w:rPr>
          <w:noProof w:val="0"/>
          <w:sz w:val="64"/>
        </w:rPr>
        <w:t>TR</w:t>
      </w:r>
      <w:r w:rsidR="006B14C3" w:rsidRPr="0009140B">
        <w:rPr>
          <w:noProof w:val="0"/>
          <w:sz w:val="64"/>
        </w:rPr>
        <w:t xml:space="preserve"> 21</w:t>
      </w:r>
      <w:r w:rsidR="00E8629F" w:rsidRPr="0009140B">
        <w:rPr>
          <w:noProof w:val="0"/>
          <w:sz w:val="64"/>
        </w:rPr>
        <w:t>.</w:t>
      </w:r>
      <w:r w:rsidR="000962F3" w:rsidRPr="0009140B">
        <w:rPr>
          <w:noProof w:val="0"/>
          <w:sz w:val="64"/>
        </w:rPr>
        <w:t>91</w:t>
      </w:r>
      <w:r w:rsidR="007513C1">
        <w:rPr>
          <w:noProof w:val="0"/>
          <w:sz w:val="64"/>
        </w:rPr>
        <w:t>6</w:t>
      </w:r>
      <w:r w:rsidR="00E8629F" w:rsidRPr="0009140B">
        <w:rPr>
          <w:noProof w:val="0"/>
          <w:sz w:val="64"/>
        </w:rPr>
        <w:t xml:space="preserve"> </w:t>
      </w:r>
      <w:r w:rsidR="006B14C3" w:rsidRPr="0009140B">
        <w:rPr>
          <w:noProof w:val="0"/>
        </w:rPr>
        <w:t>V</w:t>
      </w:r>
      <w:r w:rsidR="007513C1">
        <w:rPr>
          <w:noProof w:val="0"/>
        </w:rPr>
        <w:t>0</w:t>
      </w:r>
      <w:r w:rsidR="00E8629F" w:rsidRPr="0009140B">
        <w:rPr>
          <w:noProof w:val="0"/>
        </w:rPr>
        <w:t>.</w:t>
      </w:r>
      <w:r w:rsidR="00D37798">
        <w:rPr>
          <w:noProof w:val="0"/>
        </w:rPr>
        <w:t>2</w:t>
      </w:r>
      <w:r w:rsidR="00E8629F" w:rsidRPr="0009140B">
        <w:rPr>
          <w:noProof w:val="0"/>
        </w:rPr>
        <w:t>.</w:t>
      </w:r>
      <w:r w:rsidR="008E3ACC" w:rsidRPr="0009140B">
        <w:rPr>
          <w:noProof w:val="0"/>
        </w:rPr>
        <w:t>0</w:t>
      </w:r>
      <w:r w:rsidR="00E8629F" w:rsidRPr="0009140B">
        <w:rPr>
          <w:noProof w:val="0"/>
        </w:rPr>
        <w:t xml:space="preserve"> </w:t>
      </w:r>
      <w:bookmarkEnd w:id="2"/>
      <w:r w:rsidR="006B14C3" w:rsidRPr="0009140B">
        <w:rPr>
          <w:noProof w:val="0"/>
          <w:sz w:val="32"/>
        </w:rPr>
        <w:t>(201</w:t>
      </w:r>
      <w:r w:rsidR="00781DFA" w:rsidRPr="0009140B">
        <w:rPr>
          <w:noProof w:val="0"/>
          <w:sz w:val="32"/>
        </w:rPr>
        <w:t>9</w:t>
      </w:r>
      <w:r w:rsidR="00E8629F" w:rsidRPr="0009140B">
        <w:rPr>
          <w:noProof w:val="0"/>
          <w:sz w:val="32"/>
        </w:rPr>
        <w:t>-</w:t>
      </w:r>
      <w:r w:rsidR="00D37798">
        <w:rPr>
          <w:noProof w:val="0"/>
          <w:sz w:val="32"/>
        </w:rPr>
        <w:t>12</w:t>
      </w:r>
      <w:r w:rsidR="00E8629F" w:rsidRPr="0009140B">
        <w:rPr>
          <w:noProof w:val="0"/>
          <w:sz w:val="32"/>
        </w:rPr>
        <w:t>)</w:t>
      </w:r>
    </w:p>
    <w:p w14:paraId="00E28398" w14:textId="77777777" w:rsidR="00E8629F" w:rsidRPr="0009140B" w:rsidRDefault="00E8629F">
      <w:pPr>
        <w:pStyle w:val="ZB"/>
        <w:framePr w:wrap="notBeside"/>
        <w:rPr>
          <w:noProof w:val="0"/>
        </w:rPr>
      </w:pPr>
      <w:r w:rsidRPr="0009140B">
        <w:rPr>
          <w:noProof w:val="0"/>
        </w:rPr>
        <w:t>Technical Report</w:t>
      </w:r>
    </w:p>
    <w:p w14:paraId="0CDF1B97" w14:textId="77777777" w:rsidR="00E8629F" w:rsidRPr="0009140B" w:rsidRDefault="00E8629F">
      <w:pPr>
        <w:pStyle w:val="ZT"/>
        <w:framePr w:wrap="notBeside"/>
      </w:pPr>
      <w:r w:rsidRPr="0009140B">
        <w:t>3rd Generation Partnership Project;</w:t>
      </w:r>
    </w:p>
    <w:p w14:paraId="66321A44" w14:textId="77777777" w:rsidR="00E8629F" w:rsidRPr="0009140B" w:rsidRDefault="00E8629F">
      <w:pPr>
        <w:pStyle w:val="ZT"/>
        <w:framePr w:wrap="notBeside"/>
      </w:pPr>
      <w:r w:rsidRPr="0009140B">
        <w:t xml:space="preserve">Technical Specification Group </w:t>
      </w:r>
      <w:r w:rsidR="006B14C3" w:rsidRPr="0009140B">
        <w:t>Services and System Aspects</w:t>
      </w:r>
      <w:r w:rsidRPr="0009140B">
        <w:t>;</w:t>
      </w:r>
    </w:p>
    <w:p w14:paraId="2B2680B4" w14:textId="77459C2B" w:rsidR="00E8629F" w:rsidRPr="0009140B" w:rsidRDefault="006B14C3">
      <w:pPr>
        <w:pStyle w:val="ZT"/>
        <w:framePr w:wrap="notBeside"/>
      </w:pPr>
      <w:r w:rsidRPr="0009140B">
        <w:t>Release 1</w:t>
      </w:r>
      <w:r w:rsidR="007513C1">
        <w:t>6</w:t>
      </w:r>
      <w:r w:rsidRPr="0009140B">
        <w:t xml:space="preserve"> Description</w:t>
      </w:r>
      <w:r w:rsidR="00E8629F" w:rsidRPr="0009140B">
        <w:t>;</w:t>
      </w:r>
    </w:p>
    <w:p w14:paraId="7F243B06" w14:textId="42FB2C35" w:rsidR="00E8629F" w:rsidRPr="0009140B" w:rsidRDefault="0068613B">
      <w:pPr>
        <w:pStyle w:val="ZT"/>
        <w:framePr w:wrap="notBeside"/>
      </w:pPr>
      <w:bookmarkStart w:id="3" w:name="_Hlk25747968"/>
      <w:r w:rsidRPr="0009140B">
        <w:t>Summary of Rel-1</w:t>
      </w:r>
      <w:r w:rsidR="007513C1">
        <w:t>6</w:t>
      </w:r>
      <w:r w:rsidR="006B14C3" w:rsidRPr="0009140B">
        <w:t xml:space="preserve"> Work Items</w:t>
      </w:r>
    </w:p>
    <w:bookmarkEnd w:id="3"/>
    <w:p w14:paraId="2BF959E1" w14:textId="63AB074B" w:rsidR="00E8629F" w:rsidRPr="0009140B" w:rsidRDefault="00E8629F">
      <w:pPr>
        <w:pStyle w:val="ZT"/>
        <w:framePr w:wrap="notBeside"/>
        <w:rPr>
          <w:i/>
          <w:sz w:val="28"/>
        </w:rPr>
      </w:pPr>
      <w:r w:rsidRPr="0009140B">
        <w:t>(</w:t>
      </w:r>
      <w:r w:rsidRPr="0009140B">
        <w:rPr>
          <w:rStyle w:val="ZGSM"/>
        </w:rPr>
        <w:t xml:space="preserve">Release </w:t>
      </w:r>
      <w:r w:rsidR="00235394" w:rsidRPr="0009140B">
        <w:rPr>
          <w:rStyle w:val="ZGSM"/>
        </w:rPr>
        <w:t>1</w:t>
      </w:r>
      <w:r w:rsidR="007513C1">
        <w:rPr>
          <w:rStyle w:val="ZGSM"/>
        </w:rPr>
        <w:t>6</w:t>
      </w:r>
      <w:r w:rsidRPr="0009140B">
        <w:t>)</w:t>
      </w:r>
    </w:p>
    <w:p w14:paraId="17F9DA97" w14:textId="77777777" w:rsidR="00983910" w:rsidRPr="0009140B" w:rsidRDefault="00983910" w:rsidP="00983910">
      <w:pPr>
        <w:pStyle w:val="ZU"/>
        <w:framePr w:h="4929" w:hRule="exact" w:wrap="notBeside"/>
        <w:tabs>
          <w:tab w:val="right" w:pos="10206"/>
        </w:tabs>
        <w:jc w:val="left"/>
        <w:rPr>
          <w:noProof w:val="0"/>
        </w:rPr>
      </w:pPr>
    </w:p>
    <w:p w14:paraId="6743A221" w14:textId="77777777" w:rsidR="00A72864" w:rsidRPr="0009140B" w:rsidRDefault="00CC2570" w:rsidP="00A72864">
      <w:pPr>
        <w:pStyle w:val="ZU"/>
        <w:framePr w:h="4929" w:hRule="exact" w:wrap="notBeside"/>
        <w:tabs>
          <w:tab w:val="right" w:pos="10206"/>
        </w:tabs>
        <w:jc w:val="left"/>
        <w:rPr>
          <w:noProof w:val="0"/>
        </w:rPr>
      </w:pPr>
      <w:r w:rsidRPr="0009140B">
        <w:rPr>
          <w:i/>
        </w:rPr>
        <w:drawing>
          <wp:inline distT="0" distB="0" distL="0" distR="0" wp14:anchorId="443F1485" wp14:editId="43031C31">
            <wp:extent cx="1623695" cy="1119505"/>
            <wp:effectExtent l="0" t="0" r="0" b="0"/>
            <wp:docPr id="7"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23695" cy="1119505"/>
                    </a:xfrm>
                    <a:prstGeom prst="rect">
                      <a:avLst/>
                    </a:prstGeom>
                    <a:noFill/>
                    <a:ln>
                      <a:noFill/>
                    </a:ln>
                  </pic:spPr>
                </pic:pic>
              </a:graphicData>
            </a:graphic>
          </wp:inline>
        </w:drawing>
      </w:r>
      <w:r w:rsidR="00A72864" w:rsidRPr="0009140B">
        <w:rPr>
          <w:noProof w:val="0"/>
          <w:color w:val="0000FF"/>
        </w:rPr>
        <w:tab/>
      </w:r>
      <w:r w:rsidRPr="0009140B">
        <w:drawing>
          <wp:inline distT="0" distB="0" distL="0" distR="0" wp14:anchorId="695D5086" wp14:editId="3BE724E2">
            <wp:extent cx="1629410" cy="947420"/>
            <wp:effectExtent l="0" t="0" r="0" b="0"/>
            <wp:docPr id="6"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9410" cy="947420"/>
                    </a:xfrm>
                    <a:prstGeom prst="rect">
                      <a:avLst/>
                    </a:prstGeom>
                    <a:noFill/>
                    <a:ln>
                      <a:noFill/>
                    </a:ln>
                  </pic:spPr>
                </pic:pic>
              </a:graphicData>
            </a:graphic>
          </wp:inline>
        </w:drawing>
      </w:r>
    </w:p>
    <w:p w14:paraId="28AFAC93" w14:textId="77777777" w:rsidR="00E8629F" w:rsidRPr="0009140B" w:rsidRDefault="00E8629F">
      <w:pPr>
        <w:pStyle w:val="ZU"/>
        <w:framePr w:h="4929" w:hRule="exact" w:wrap="notBeside"/>
        <w:tabs>
          <w:tab w:val="right" w:pos="10206"/>
        </w:tabs>
        <w:jc w:val="left"/>
        <w:rPr>
          <w:noProof w:val="0"/>
        </w:rPr>
      </w:pPr>
    </w:p>
    <w:p w14:paraId="767C3C0C" w14:textId="77777777" w:rsidR="00E8629F" w:rsidRPr="0009140B" w:rsidRDefault="00E8629F">
      <w:pPr>
        <w:framePr w:h="1636" w:hRule="exact" w:wrap="notBeside" w:vAnchor="page" w:hAnchor="margin" w:y="15121"/>
        <w:rPr>
          <w:sz w:val="16"/>
        </w:rPr>
      </w:pPr>
      <w:r w:rsidRPr="0009140B">
        <w:rPr>
          <w:sz w:val="16"/>
        </w:rPr>
        <w:t>The present document has been developed within the 3</w:t>
      </w:r>
      <w:r w:rsidR="00707941" w:rsidRPr="0009140B">
        <w:rPr>
          <w:sz w:val="16"/>
        </w:rPr>
        <w:t>rd</w:t>
      </w:r>
      <w:r w:rsidRPr="0009140B">
        <w:rPr>
          <w:sz w:val="16"/>
        </w:rPr>
        <w:t xml:space="preserve"> Generation Partnership Project (3GPP</w:t>
      </w:r>
      <w:r w:rsidRPr="0009140B">
        <w:rPr>
          <w:sz w:val="16"/>
          <w:vertAlign w:val="superscript"/>
        </w:rPr>
        <w:t xml:space="preserve"> TM</w:t>
      </w:r>
      <w:r w:rsidRPr="0009140B">
        <w:rPr>
          <w:sz w:val="16"/>
        </w:rPr>
        <w:t>) and may be further elaborated for the purposes of 3GPP.</w:t>
      </w:r>
      <w:r w:rsidRPr="0009140B">
        <w:rPr>
          <w:sz w:val="16"/>
        </w:rPr>
        <w:br/>
        <w:t>The present document has not been subject to any approval process by the 3GPP</w:t>
      </w:r>
      <w:r w:rsidRPr="0009140B">
        <w:rPr>
          <w:sz w:val="16"/>
          <w:vertAlign w:val="superscript"/>
        </w:rPr>
        <w:t xml:space="preserve"> </w:t>
      </w:r>
      <w:r w:rsidRPr="0009140B">
        <w:rPr>
          <w:sz w:val="16"/>
        </w:rPr>
        <w:t>Organizational Partners and shall not be implemented.</w:t>
      </w:r>
      <w:r w:rsidRPr="0009140B">
        <w:rPr>
          <w:sz w:val="16"/>
        </w:rPr>
        <w:br/>
        <w:t xml:space="preserve">This </w:t>
      </w:r>
      <w:r w:rsidR="000D6CFC" w:rsidRPr="0009140B">
        <w:rPr>
          <w:sz w:val="16"/>
        </w:rPr>
        <w:t>Report</w:t>
      </w:r>
      <w:r w:rsidRPr="0009140B">
        <w:rPr>
          <w:sz w:val="16"/>
        </w:rPr>
        <w:t xml:space="preserve"> is provided for future development work within 3GPP</w:t>
      </w:r>
      <w:r w:rsidRPr="0009140B">
        <w:rPr>
          <w:sz w:val="16"/>
          <w:vertAlign w:val="superscript"/>
        </w:rPr>
        <w:t xml:space="preserve"> </w:t>
      </w:r>
      <w:r w:rsidRPr="0009140B">
        <w:rPr>
          <w:sz w:val="16"/>
        </w:rPr>
        <w:t>only. The Organizational Partners accept no liability for any use of this Specification.</w:t>
      </w:r>
      <w:r w:rsidRPr="0009140B">
        <w:rPr>
          <w:sz w:val="16"/>
        </w:rPr>
        <w:br/>
        <w:t xml:space="preserve">Specifications and </w:t>
      </w:r>
      <w:r w:rsidR="000D6CFC" w:rsidRPr="0009140B">
        <w:rPr>
          <w:sz w:val="16"/>
        </w:rPr>
        <w:t>Reports</w:t>
      </w:r>
      <w:r w:rsidRPr="0009140B">
        <w:rPr>
          <w:sz w:val="16"/>
        </w:rPr>
        <w:t xml:space="preserve"> for implementation of the 3GPP</w:t>
      </w:r>
      <w:r w:rsidRPr="0009140B">
        <w:rPr>
          <w:sz w:val="16"/>
          <w:vertAlign w:val="superscript"/>
        </w:rPr>
        <w:t xml:space="preserve"> TM</w:t>
      </w:r>
      <w:r w:rsidRPr="0009140B">
        <w:rPr>
          <w:sz w:val="16"/>
        </w:rPr>
        <w:t xml:space="preserve"> system should be obtained via the 3GPP Organizational Partners' Publications Offices.</w:t>
      </w:r>
    </w:p>
    <w:p w14:paraId="17187E7D" w14:textId="77777777" w:rsidR="00E8629F" w:rsidRPr="0009140B" w:rsidRDefault="00E8629F">
      <w:pPr>
        <w:pStyle w:val="ZV"/>
        <w:framePr w:wrap="notBeside"/>
        <w:rPr>
          <w:noProof w:val="0"/>
        </w:rPr>
      </w:pPr>
    </w:p>
    <w:p w14:paraId="21B94B11" w14:textId="77777777" w:rsidR="00E8629F" w:rsidRPr="0009140B" w:rsidRDefault="00E8629F"/>
    <w:bookmarkEnd w:id="0"/>
    <w:p w14:paraId="5C8193DB" w14:textId="77777777" w:rsidR="00E8629F" w:rsidRPr="0009140B" w:rsidRDefault="00E8629F">
      <w:pPr>
        <w:sectPr w:rsidR="00E8629F" w:rsidRPr="0009140B" w:rsidSect="00C472C5">
          <w:footnotePr>
            <w:numRestart w:val="eachSect"/>
          </w:footnotePr>
          <w:pgSz w:w="11907" w:h="16840"/>
          <w:pgMar w:top="2268" w:right="851" w:bottom="10773" w:left="851" w:header="0" w:footer="0" w:gutter="0"/>
          <w:cols w:space="720"/>
        </w:sectPr>
      </w:pPr>
    </w:p>
    <w:p w14:paraId="721219BD" w14:textId="77777777" w:rsidR="00E8629F" w:rsidRPr="0009140B" w:rsidRDefault="00E8629F">
      <w:bookmarkStart w:id="4" w:name="page2"/>
    </w:p>
    <w:p w14:paraId="3B72580E" w14:textId="77777777" w:rsidR="00E8629F" w:rsidRPr="0009140B" w:rsidRDefault="00E8629F">
      <w:pPr>
        <w:pStyle w:val="FP"/>
        <w:framePr w:wrap="notBeside" w:hAnchor="margin" w:y="1419"/>
        <w:pBdr>
          <w:bottom w:val="single" w:sz="6" w:space="1" w:color="auto"/>
        </w:pBdr>
        <w:spacing w:before="240"/>
        <w:ind w:left="2835" w:right="2835"/>
        <w:jc w:val="center"/>
      </w:pPr>
      <w:r w:rsidRPr="0009140B">
        <w:t>Keywords</w:t>
      </w:r>
    </w:p>
    <w:p w14:paraId="2CA8D63F" w14:textId="1F71C9F1" w:rsidR="00E8629F" w:rsidRPr="0009140B" w:rsidRDefault="006B14C3">
      <w:pPr>
        <w:pStyle w:val="FP"/>
        <w:framePr w:wrap="notBeside" w:hAnchor="margin" w:y="1419"/>
        <w:ind w:left="2835" w:right="2835"/>
        <w:jc w:val="center"/>
        <w:rPr>
          <w:rFonts w:ascii="Arial" w:hAnsi="Arial"/>
          <w:sz w:val="18"/>
        </w:rPr>
      </w:pPr>
      <w:r w:rsidRPr="0009140B">
        <w:rPr>
          <w:rFonts w:ascii="Arial" w:hAnsi="Arial"/>
          <w:sz w:val="18"/>
        </w:rPr>
        <w:t>Description</w:t>
      </w:r>
      <w:r w:rsidR="00E8629F" w:rsidRPr="0009140B">
        <w:rPr>
          <w:rFonts w:ascii="Arial" w:hAnsi="Arial"/>
          <w:sz w:val="18"/>
        </w:rPr>
        <w:t xml:space="preserve">, </w:t>
      </w:r>
      <w:r w:rsidR="000962F3" w:rsidRPr="0009140B">
        <w:rPr>
          <w:rFonts w:ascii="Arial" w:hAnsi="Arial"/>
          <w:sz w:val="18"/>
        </w:rPr>
        <w:t>Summary, Release 1</w:t>
      </w:r>
      <w:r w:rsidR="007513C1">
        <w:rPr>
          <w:rFonts w:ascii="Arial" w:hAnsi="Arial"/>
          <w:sz w:val="18"/>
        </w:rPr>
        <w:t>6</w:t>
      </w:r>
    </w:p>
    <w:p w14:paraId="642FFB76" w14:textId="77777777" w:rsidR="00E8629F" w:rsidRPr="0009140B" w:rsidRDefault="00E8629F"/>
    <w:p w14:paraId="1FCED023" w14:textId="77777777" w:rsidR="00E8629F" w:rsidRPr="0009140B" w:rsidRDefault="00E8629F">
      <w:pPr>
        <w:pStyle w:val="FP"/>
        <w:framePr w:wrap="notBeside" w:hAnchor="margin" w:yAlign="center"/>
        <w:spacing w:after="240"/>
        <w:ind w:left="2835" w:right="2835"/>
        <w:jc w:val="center"/>
        <w:rPr>
          <w:rFonts w:ascii="Arial" w:hAnsi="Arial"/>
          <w:b/>
          <w:i/>
        </w:rPr>
      </w:pPr>
      <w:r w:rsidRPr="0009140B">
        <w:rPr>
          <w:rFonts w:ascii="Arial" w:hAnsi="Arial"/>
          <w:b/>
          <w:i/>
        </w:rPr>
        <w:t>3GPP</w:t>
      </w:r>
    </w:p>
    <w:p w14:paraId="5C138244" w14:textId="77777777" w:rsidR="00E8629F" w:rsidRPr="0009140B" w:rsidRDefault="00E8629F">
      <w:pPr>
        <w:pStyle w:val="FP"/>
        <w:framePr w:wrap="notBeside" w:hAnchor="margin" w:yAlign="center"/>
        <w:pBdr>
          <w:bottom w:val="single" w:sz="6" w:space="1" w:color="auto"/>
        </w:pBdr>
        <w:ind w:left="2835" w:right="2835"/>
        <w:jc w:val="center"/>
      </w:pPr>
      <w:r w:rsidRPr="0009140B">
        <w:t>Postal address</w:t>
      </w:r>
    </w:p>
    <w:p w14:paraId="73794357" w14:textId="77777777" w:rsidR="00E8629F" w:rsidRPr="0009140B" w:rsidRDefault="00E8629F">
      <w:pPr>
        <w:pStyle w:val="FP"/>
        <w:framePr w:wrap="notBeside" w:hAnchor="margin" w:yAlign="center"/>
        <w:ind w:left="2835" w:right="2835"/>
        <w:jc w:val="center"/>
        <w:rPr>
          <w:rFonts w:ascii="Arial" w:hAnsi="Arial"/>
          <w:sz w:val="18"/>
        </w:rPr>
      </w:pPr>
    </w:p>
    <w:p w14:paraId="0E195C3E" w14:textId="77777777" w:rsidR="00E8629F" w:rsidRPr="0009140B" w:rsidRDefault="00E8629F">
      <w:pPr>
        <w:pStyle w:val="FP"/>
        <w:framePr w:wrap="notBeside" w:hAnchor="margin" w:yAlign="center"/>
        <w:pBdr>
          <w:bottom w:val="single" w:sz="6" w:space="1" w:color="auto"/>
        </w:pBdr>
        <w:spacing w:before="240"/>
        <w:ind w:left="2835" w:right="2835"/>
        <w:jc w:val="center"/>
        <w:rPr>
          <w:lang w:val="fr-FR"/>
        </w:rPr>
      </w:pPr>
      <w:r w:rsidRPr="0009140B">
        <w:rPr>
          <w:lang w:val="fr-FR"/>
        </w:rPr>
        <w:t>3GPP support office address</w:t>
      </w:r>
    </w:p>
    <w:p w14:paraId="7DF45EE8" w14:textId="77777777" w:rsidR="00E8629F" w:rsidRPr="0009140B" w:rsidRDefault="00E8629F">
      <w:pPr>
        <w:pStyle w:val="FP"/>
        <w:framePr w:wrap="notBeside" w:hAnchor="margin" w:yAlign="center"/>
        <w:ind w:left="2835" w:right="2835"/>
        <w:jc w:val="center"/>
        <w:rPr>
          <w:rFonts w:ascii="Arial" w:hAnsi="Arial"/>
          <w:sz w:val="18"/>
          <w:lang w:val="fr-FR"/>
        </w:rPr>
      </w:pPr>
      <w:r w:rsidRPr="0009140B">
        <w:rPr>
          <w:rFonts w:ascii="Arial" w:hAnsi="Arial"/>
          <w:sz w:val="18"/>
          <w:lang w:val="fr-FR"/>
        </w:rPr>
        <w:t>650 Route des Lucioles - Sophia Antipolis</w:t>
      </w:r>
    </w:p>
    <w:p w14:paraId="22E9E6D0" w14:textId="77777777" w:rsidR="00E8629F" w:rsidRPr="0009140B" w:rsidRDefault="00E8629F">
      <w:pPr>
        <w:pStyle w:val="FP"/>
        <w:framePr w:wrap="notBeside" w:hAnchor="margin" w:yAlign="center"/>
        <w:ind w:left="2835" w:right="2835"/>
        <w:jc w:val="center"/>
        <w:rPr>
          <w:rFonts w:ascii="Arial" w:hAnsi="Arial"/>
          <w:sz w:val="18"/>
          <w:lang w:val="fr-FR"/>
        </w:rPr>
      </w:pPr>
      <w:r w:rsidRPr="0009140B">
        <w:rPr>
          <w:rFonts w:ascii="Arial" w:hAnsi="Arial"/>
          <w:sz w:val="18"/>
          <w:lang w:val="fr-FR"/>
        </w:rPr>
        <w:t>Valbonne - FRANCE</w:t>
      </w:r>
    </w:p>
    <w:p w14:paraId="02488F36" w14:textId="77777777" w:rsidR="00E8629F" w:rsidRPr="0009140B" w:rsidRDefault="00E8629F">
      <w:pPr>
        <w:pStyle w:val="FP"/>
        <w:framePr w:wrap="notBeside" w:hAnchor="margin" w:yAlign="center"/>
        <w:spacing w:after="20"/>
        <w:ind w:left="2835" w:right="2835"/>
        <w:jc w:val="center"/>
        <w:rPr>
          <w:rFonts w:ascii="Arial" w:hAnsi="Arial"/>
          <w:sz w:val="18"/>
        </w:rPr>
      </w:pPr>
      <w:r w:rsidRPr="0009140B">
        <w:rPr>
          <w:rFonts w:ascii="Arial" w:hAnsi="Arial"/>
          <w:sz w:val="18"/>
        </w:rPr>
        <w:t>Tel.: +33 4 92 94 42 00 Fax: +33 4 93 65 47 16</w:t>
      </w:r>
    </w:p>
    <w:p w14:paraId="34AAAF55" w14:textId="77777777" w:rsidR="00E8629F" w:rsidRPr="0009140B" w:rsidRDefault="00E8629F">
      <w:pPr>
        <w:pStyle w:val="FP"/>
        <w:framePr w:wrap="notBeside" w:hAnchor="margin" w:yAlign="center"/>
        <w:pBdr>
          <w:bottom w:val="single" w:sz="6" w:space="1" w:color="auto"/>
        </w:pBdr>
        <w:spacing w:before="240"/>
        <w:ind w:left="2835" w:right="2835"/>
        <w:jc w:val="center"/>
      </w:pPr>
      <w:r w:rsidRPr="0009140B">
        <w:t>Internet</w:t>
      </w:r>
    </w:p>
    <w:p w14:paraId="131529E0" w14:textId="77777777" w:rsidR="00E8629F" w:rsidRPr="0009140B" w:rsidRDefault="00E8629F">
      <w:pPr>
        <w:pStyle w:val="FP"/>
        <w:framePr w:wrap="notBeside" w:hAnchor="margin" w:yAlign="center"/>
        <w:ind w:left="2835" w:right="2835"/>
        <w:jc w:val="center"/>
        <w:rPr>
          <w:rFonts w:ascii="Arial" w:hAnsi="Arial"/>
          <w:sz w:val="18"/>
        </w:rPr>
      </w:pPr>
      <w:r w:rsidRPr="0009140B">
        <w:rPr>
          <w:rFonts w:ascii="Arial" w:hAnsi="Arial"/>
          <w:sz w:val="18"/>
        </w:rPr>
        <w:t>http://www.3gpp.org</w:t>
      </w:r>
    </w:p>
    <w:p w14:paraId="2DF42043" w14:textId="77777777" w:rsidR="00E8629F" w:rsidRPr="0009140B" w:rsidRDefault="00E8629F"/>
    <w:p w14:paraId="0986726D" w14:textId="77777777" w:rsidR="00E8629F" w:rsidRPr="0009140B" w:rsidRDefault="00E8629F">
      <w:pPr>
        <w:pStyle w:val="FP"/>
        <w:framePr w:h="3057" w:hRule="exact" w:wrap="notBeside" w:vAnchor="page" w:hAnchor="margin" w:y="12605"/>
        <w:pBdr>
          <w:bottom w:val="single" w:sz="6" w:space="1" w:color="auto"/>
        </w:pBdr>
        <w:spacing w:after="240"/>
        <w:jc w:val="center"/>
        <w:rPr>
          <w:rFonts w:ascii="Arial" w:hAnsi="Arial"/>
          <w:b/>
          <w:i/>
        </w:rPr>
      </w:pPr>
      <w:r w:rsidRPr="0009140B">
        <w:rPr>
          <w:rFonts w:ascii="Arial" w:hAnsi="Arial"/>
          <w:b/>
          <w:i/>
        </w:rPr>
        <w:t>Copyright Notification</w:t>
      </w:r>
    </w:p>
    <w:p w14:paraId="05E06909" w14:textId="77777777" w:rsidR="00E8629F" w:rsidRPr="0009140B" w:rsidRDefault="00E8629F">
      <w:pPr>
        <w:pStyle w:val="FP"/>
        <w:framePr w:h="3057" w:hRule="exact" w:wrap="notBeside" w:vAnchor="page" w:hAnchor="margin" w:y="12605"/>
        <w:jc w:val="center"/>
      </w:pPr>
      <w:r w:rsidRPr="0009140B">
        <w:t>No part may be reproduced except as authorized by written permission.</w:t>
      </w:r>
      <w:r w:rsidRPr="0009140B">
        <w:br/>
        <w:t>The copyright and the foregoing restriction extend to reproduction in all media.</w:t>
      </w:r>
    </w:p>
    <w:p w14:paraId="0D2A42E8" w14:textId="77777777" w:rsidR="00E8629F" w:rsidRPr="0009140B" w:rsidRDefault="00E8629F">
      <w:pPr>
        <w:pStyle w:val="FP"/>
        <w:framePr w:h="3057" w:hRule="exact" w:wrap="notBeside" w:vAnchor="page" w:hAnchor="margin" w:y="12605"/>
        <w:jc w:val="center"/>
      </w:pPr>
    </w:p>
    <w:p w14:paraId="29558072" w14:textId="77777777" w:rsidR="00E8629F" w:rsidRPr="0009140B" w:rsidRDefault="00E8629F">
      <w:pPr>
        <w:pStyle w:val="FP"/>
        <w:framePr w:h="3057" w:hRule="exact" w:wrap="notBeside" w:vAnchor="page" w:hAnchor="margin" w:y="12605"/>
        <w:jc w:val="center"/>
        <w:rPr>
          <w:sz w:val="18"/>
        </w:rPr>
      </w:pPr>
      <w:r w:rsidRPr="0009140B">
        <w:rPr>
          <w:sz w:val="18"/>
        </w:rPr>
        <w:t>© 20</w:t>
      </w:r>
      <w:r w:rsidR="00214FBD" w:rsidRPr="0009140B">
        <w:rPr>
          <w:sz w:val="18"/>
        </w:rPr>
        <w:t>1</w:t>
      </w:r>
      <w:r w:rsidR="00D92642" w:rsidRPr="0009140B">
        <w:rPr>
          <w:sz w:val="18"/>
        </w:rPr>
        <w:t>9</w:t>
      </w:r>
      <w:r w:rsidRPr="0009140B">
        <w:rPr>
          <w:sz w:val="18"/>
        </w:rPr>
        <w:t>, 3GPP Organizational Partners (ARIB, ATIS, CCSA, ETSI,</w:t>
      </w:r>
      <w:r w:rsidR="000266A0" w:rsidRPr="0009140B">
        <w:rPr>
          <w:sz w:val="18"/>
        </w:rPr>
        <w:t xml:space="preserve"> TSDSI,</w:t>
      </w:r>
      <w:r w:rsidRPr="0009140B">
        <w:rPr>
          <w:sz w:val="18"/>
        </w:rPr>
        <w:t xml:space="preserve"> TTA, TTC).</w:t>
      </w:r>
      <w:bookmarkStart w:id="5" w:name="copyrightaddon"/>
      <w:bookmarkEnd w:id="5"/>
    </w:p>
    <w:p w14:paraId="502D57CD" w14:textId="77777777" w:rsidR="00E8629F" w:rsidRPr="0009140B" w:rsidRDefault="00E8629F">
      <w:pPr>
        <w:pStyle w:val="FP"/>
        <w:framePr w:h="3057" w:hRule="exact" w:wrap="notBeside" w:vAnchor="page" w:hAnchor="margin" w:y="12605"/>
        <w:jc w:val="center"/>
        <w:rPr>
          <w:sz w:val="18"/>
        </w:rPr>
      </w:pPr>
      <w:r w:rsidRPr="0009140B">
        <w:rPr>
          <w:sz w:val="18"/>
        </w:rPr>
        <w:t>All rights reserved.</w:t>
      </w:r>
    </w:p>
    <w:p w14:paraId="768E2AC3" w14:textId="77777777" w:rsidR="00983910" w:rsidRPr="0009140B" w:rsidRDefault="00983910">
      <w:pPr>
        <w:pStyle w:val="FP"/>
        <w:framePr w:h="3057" w:hRule="exact" w:wrap="notBeside" w:vAnchor="page" w:hAnchor="margin" w:y="12605"/>
        <w:rPr>
          <w:sz w:val="18"/>
        </w:rPr>
      </w:pPr>
    </w:p>
    <w:p w14:paraId="470B6C22" w14:textId="77777777" w:rsidR="00E8629F" w:rsidRPr="0009140B" w:rsidRDefault="00E8629F">
      <w:pPr>
        <w:pStyle w:val="FP"/>
        <w:framePr w:h="3057" w:hRule="exact" w:wrap="notBeside" w:vAnchor="page" w:hAnchor="margin" w:y="12605"/>
        <w:rPr>
          <w:sz w:val="18"/>
        </w:rPr>
      </w:pPr>
      <w:r w:rsidRPr="0009140B">
        <w:rPr>
          <w:sz w:val="18"/>
        </w:rPr>
        <w:t>UMTS™ is a Trade Mark of ETSI registered for the benefit of its members</w:t>
      </w:r>
    </w:p>
    <w:p w14:paraId="1C402068" w14:textId="77777777" w:rsidR="00E8629F" w:rsidRPr="0009140B" w:rsidRDefault="00E8629F">
      <w:pPr>
        <w:pStyle w:val="FP"/>
        <w:framePr w:h="3057" w:hRule="exact" w:wrap="notBeside" w:vAnchor="page" w:hAnchor="margin" w:y="12605"/>
        <w:rPr>
          <w:sz w:val="18"/>
        </w:rPr>
      </w:pPr>
      <w:r w:rsidRPr="0009140B">
        <w:rPr>
          <w:sz w:val="18"/>
        </w:rPr>
        <w:t>3GPP™ is a Trade Mark of ETSI registered for the benefit of its Members and of the 3GPP Organizational Partners</w:t>
      </w:r>
      <w:r w:rsidRPr="0009140B">
        <w:rPr>
          <w:sz w:val="18"/>
        </w:rPr>
        <w:br/>
        <w:t>LTE™ is a Trade Mark of ETSI registered for the benefit of its Members and of the 3GPP Organizational Partners</w:t>
      </w:r>
    </w:p>
    <w:p w14:paraId="6327F744" w14:textId="77777777" w:rsidR="00E8629F" w:rsidRPr="0009140B" w:rsidRDefault="00E8629F">
      <w:pPr>
        <w:pStyle w:val="FP"/>
        <w:framePr w:h="3057" w:hRule="exact" w:wrap="notBeside" w:vAnchor="page" w:hAnchor="margin" w:y="12605"/>
        <w:rPr>
          <w:sz w:val="18"/>
        </w:rPr>
      </w:pPr>
      <w:r w:rsidRPr="0009140B">
        <w:rPr>
          <w:sz w:val="18"/>
        </w:rPr>
        <w:t>GSM® and the GSM logo are registered and owned by the GSM Association</w:t>
      </w:r>
    </w:p>
    <w:p w14:paraId="0F45E278" w14:textId="77777777" w:rsidR="00E8629F" w:rsidRPr="0009140B" w:rsidRDefault="00E8629F"/>
    <w:bookmarkEnd w:id="4"/>
    <w:p w14:paraId="070DC540" w14:textId="77777777" w:rsidR="00E8629F" w:rsidRPr="0009140B" w:rsidRDefault="00E8629F">
      <w:pPr>
        <w:pStyle w:val="TT"/>
      </w:pPr>
      <w:r w:rsidRPr="0009140B">
        <w:br w:type="page"/>
        <w:t>Contents</w:t>
      </w:r>
    </w:p>
    <w:p w14:paraId="70107FD6" w14:textId="55F63A27" w:rsidR="00DE31E2" w:rsidRDefault="00DE31E2">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_Toc19020965 \h </w:instrText>
      </w:r>
      <w:r>
        <w:fldChar w:fldCharType="separate"/>
      </w:r>
      <w:r>
        <w:t>4</w:t>
      </w:r>
      <w:r>
        <w:fldChar w:fldCharType="end"/>
      </w:r>
    </w:p>
    <w:p w14:paraId="44051A32" w14:textId="55FBE8E0" w:rsidR="00DE31E2" w:rsidRDefault="00DE31E2">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_Toc19020966 \h </w:instrText>
      </w:r>
      <w:r>
        <w:fldChar w:fldCharType="separate"/>
      </w:r>
      <w:r>
        <w:t>4</w:t>
      </w:r>
      <w:r>
        <w:fldChar w:fldCharType="end"/>
      </w:r>
    </w:p>
    <w:p w14:paraId="12CAC7E8" w14:textId="0D9BC8F2" w:rsidR="00DE31E2" w:rsidRDefault="00DE31E2">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_Toc19020967 \h </w:instrText>
      </w:r>
      <w:r>
        <w:fldChar w:fldCharType="separate"/>
      </w:r>
      <w:r>
        <w:t>5</w:t>
      </w:r>
      <w:r>
        <w:fldChar w:fldCharType="end"/>
      </w:r>
    </w:p>
    <w:p w14:paraId="0863DDA9" w14:textId="1CD8AB0F" w:rsidR="00DE31E2" w:rsidRDefault="00DE31E2">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_Toc19020968 \h </w:instrText>
      </w:r>
      <w:r>
        <w:fldChar w:fldCharType="separate"/>
      </w:r>
      <w:r>
        <w:t>5</w:t>
      </w:r>
      <w:r>
        <w:fldChar w:fldCharType="end"/>
      </w:r>
    </w:p>
    <w:p w14:paraId="7A3B4FB8" w14:textId="06735561" w:rsidR="00DE31E2" w:rsidRDefault="00DE31E2">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_Toc19020969 \h </w:instrText>
      </w:r>
      <w:r>
        <w:fldChar w:fldCharType="separate"/>
      </w:r>
      <w:r>
        <w:t>5</w:t>
      </w:r>
      <w:r>
        <w:fldChar w:fldCharType="end"/>
      </w:r>
    </w:p>
    <w:p w14:paraId="506E2FF1" w14:textId="5B9ED257" w:rsidR="00DE31E2" w:rsidRDefault="00DE31E2">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_Toc19020970 \h </w:instrText>
      </w:r>
      <w:r>
        <w:fldChar w:fldCharType="separate"/>
      </w:r>
      <w:r>
        <w:t>5</w:t>
      </w:r>
      <w:r>
        <w:fldChar w:fldCharType="end"/>
      </w:r>
    </w:p>
    <w:p w14:paraId="2E32122F" w14:textId="001C736C" w:rsidR="00DE31E2" w:rsidRDefault="00DE31E2">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_Toc19020971 \h </w:instrText>
      </w:r>
      <w:r>
        <w:fldChar w:fldCharType="separate"/>
      </w:r>
      <w:r>
        <w:t>5</w:t>
      </w:r>
      <w:r>
        <w:fldChar w:fldCharType="end"/>
      </w:r>
    </w:p>
    <w:p w14:paraId="51F0628D" w14:textId="5B33F925" w:rsidR="00DE31E2" w:rsidRDefault="00DE31E2">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 xml:space="preserve"> Abbreviations</w:t>
      </w:r>
      <w:r>
        <w:tab/>
      </w:r>
      <w:r>
        <w:fldChar w:fldCharType="begin" w:fldLock="1"/>
      </w:r>
      <w:r>
        <w:instrText xml:space="preserve"> PAGEREF _Toc19020972 \h </w:instrText>
      </w:r>
      <w:r>
        <w:fldChar w:fldCharType="separate"/>
      </w:r>
      <w:r>
        <w:t>5</w:t>
      </w:r>
      <w:r>
        <w:fldChar w:fldCharType="end"/>
      </w:r>
    </w:p>
    <w:p w14:paraId="0E018E06" w14:textId="00EFF6F3" w:rsidR="00DE31E2" w:rsidRDefault="00DE31E2">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rPr>
        <w:tab/>
      </w:r>
      <w:r>
        <w:rPr>
          <w:lang w:eastAsia="en-GB"/>
        </w:rPr>
        <w:t>Rel-16 Executive Summary</w:t>
      </w:r>
      <w:r>
        <w:tab/>
      </w:r>
      <w:r>
        <w:fldChar w:fldCharType="begin" w:fldLock="1"/>
      </w:r>
      <w:r>
        <w:instrText xml:space="preserve"> PAGEREF _Toc19020973 \h </w:instrText>
      </w:r>
      <w:r>
        <w:fldChar w:fldCharType="separate"/>
      </w:r>
      <w:r>
        <w:t>6</w:t>
      </w:r>
      <w:r>
        <w:fldChar w:fldCharType="end"/>
      </w:r>
    </w:p>
    <w:p w14:paraId="6CB224A3" w14:textId="5BCD8DC0" w:rsidR="00DE31E2" w:rsidRDefault="00DE31E2">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rPr>
        <w:tab/>
      </w:r>
      <w:r>
        <w:rPr>
          <w:lang w:eastAsia="en-GB"/>
        </w:rPr>
        <w:t>Enhancement of Ultra-Reliable (UR) Low Latency Communications (URLLC)</w:t>
      </w:r>
      <w:r>
        <w:tab/>
      </w:r>
      <w:r>
        <w:fldChar w:fldCharType="begin" w:fldLock="1"/>
      </w:r>
      <w:r>
        <w:instrText xml:space="preserve"> PAGEREF _Toc19020974 \h </w:instrText>
      </w:r>
      <w:r>
        <w:fldChar w:fldCharType="separate"/>
      </w:r>
      <w:r>
        <w:t>7</w:t>
      </w:r>
      <w:r>
        <w:fldChar w:fldCharType="end"/>
      </w:r>
    </w:p>
    <w:p w14:paraId="093484B8" w14:textId="0E917276" w:rsidR="00DE31E2" w:rsidRDefault="00DE31E2">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rPr>
        <w:tab/>
      </w:r>
      <w:r>
        <w:rPr>
          <w:lang w:eastAsia="en-GB"/>
        </w:rPr>
        <w:t>5GS Enhanced support of Vertical and LAN Services</w:t>
      </w:r>
      <w:r>
        <w:tab/>
      </w:r>
      <w:r>
        <w:fldChar w:fldCharType="begin" w:fldLock="1"/>
      </w:r>
      <w:r>
        <w:instrText xml:space="preserve"> PAGEREF _Toc19020975 \h </w:instrText>
      </w:r>
      <w:r>
        <w:fldChar w:fldCharType="separate"/>
      </w:r>
      <w:r>
        <w:t>7</w:t>
      </w:r>
      <w:r>
        <w:fldChar w:fldCharType="end"/>
      </w:r>
    </w:p>
    <w:p w14:paraId="3ED431EE" w14:textId="24E4F729" w:rsidR="00DE31E2" w:rsidRDefault="00DE31E2">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rPr>
        <w:tab/>
      </w:r>
      <w:r>
        <w:rPr>
          <w:lang w:eastAsia="en-GB"/>
        </w:rPr>
        <w:t>Cellular IoT support and evolution</w:t>
      </w:r>
      <w:r>
        <w:tab/>
      </w:r>
      <w:r>
        <w:fldChar w:fldCharType="begin" w:fldLock="1"/>
      </w:r>
      <w:r>
        <w:instrText xml:space="preserve"> PAGEREF _Toc19020976 \h </w:instrText>
      </w:r>
      <w:r>
        <w:fldChar w:fldCharType="separate"/>
      </w:r>
      <w:r>
        <w:t>7</w:t>
      </w:r>
      <w:r>
        <w:fldChar w:fldCharType="end"/>
      </w:r>
    </w:p>
    <w:p w14:paraId="6D8C3BF1" w14:textId="1AA6526F" w:rsidR="00DE31E2" w:rsidRDefault="00DE31E2">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rPr>
        <w:tab/>
      </w:r>
      <w:r>
        <w:rPr>
          <w:lang w:eastAsia="en-GB"/>
        </w:rPr>
        <w:t>Advanced V2X support</w:t>
      </w:r>
      <w:r>
        <w:tab/>
      </w:r>
      <w:r>
        <w:fldChar w:fldCharType="begin" w:fldLock="1"/>
      </w:r>
      <w:r>
        <w:instrText xml:space="preserve"> PAGEREF _Toc19020977 \h </w:instrText>
      </w:r>
      <w:r>
        <w:fldChar w:fldCharType="separate"/>
      </w:r>
      <w:r>
        <w:t>7</w:t>
      </w:r>
      <w:r>
        <w:fldChar w:fldCharType="end"/>
      </w:r>
    </w:p>
    <w:p w14:paraId="37E48D81" w14:textId="51F62F5B" w:rsidR="00DE31E2" w:rsidRDefault="00DE31E2">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rPr>
        <w:tab/>
      </w:r>
      <w:r>
        <w:rPr>
          <w:lang w:eastAsia="en-GB"/>
        </w:rPr>
        <w:t>5G Location and Positionning Services</w:t>
      </w:r>
      <w:r>
        <w:tab/>
      </w:r>
      <w:r>
        <w:fldChar w:fldCharType="begin" w:fldLock="1"/>
      </w:r>
      <w:r>
        <w:instrText xml:space="preserve"> PAGEREF _Toc19020978 \h </w:instrText>
      </w:r>
      <w:r>
        <w:fldChar w:fldCharType="separate"/>
      </w:r>
      <w:r>
        <w:t>7</w:t>
      </w:r>
      <w:r>
        <w:fldChar w:fldCharType="end"/>
      </w:r>
    </w:p>
    <w:p w14:paraId="56155891" w14:textId="0D465752" w:rsidR="00DE31E2" w:rsidRDefault="00DE31E2">
      <w:pPr>
        <w:pStyle w:val="TOC1"/>
        <w:rPr>
          <w:rFonts w:asciiTheme="minorHAnsi" w:eastAsiaTheme="minorEastAsia" w:hAnsiTheme="minorHAnsi" w:cstheme="minorBidi"/>
          <w:szCs w:val="22"/>
          <w:lang w:eastAsia="en-GB"/>
        </w:rPr>
      </w:pPr>
      <w:r>
        <w:t>10</w:t>
      </w:r>
      <w:r>
        <w:rPr>
          <w:rFonts w:asciiTheme="minorHAnsi" w:eastAsiaTheme="minorEastAsia" w:hAnsiTheme="minorHAnsi" w:cstheme="minorBidi"/>
          <w:szCs w:val="22"/>
        </w:rPr>
        <w:tab/>
      </w:r>
      <w:r>
        <w:rPr>
          <w:lang w:eastAsia="en-GB"/>
        </w:rPr>
        <w:t>UE radio capability signalling optimization</w:t>
      </w:r>
      <w:r>
        <w:tab/>
      </w:r>
      <w:r>
        <w:fldChar w:fldCharType="begin" w:fldLock="1"/>
      </w:r>
      <w:r>
        <w:instrText xml:space="preserve"> PAGEREF _Toc19020979 \h </w:instrText>
      </w:r>
      <w:r>
        <w:fldChar w:fldCharType="separate"/>
      </w:r>
      <w:r>
        <w:t>7</w:t>
      </w:r>
      <w:r>
        <w:fldChar w:fldCharType="end"/>
      </w:r>
    </w:p>
    <w:p w14:paraId="0BF39031" w14:textId="5FA49EF0" w:rsidR="00DE31E2" w:rsidRDefault="00DE31E2">
      <w:pPr>
        <w:pStyle w:val="TOC1"/>
        <w:rPr>
          <w:rFonts w:asciiTheme="minorHAnsi" w:eastAsiaTheme="minorEastAsia" w:hAnsiTheme="minorHAnsi" w:cstheme="minorBidi"/>
          <w:szCs w:val="22"/>
          <w:lang w:eastAsia="en-GB"/>
        </w:rPr>
      </w:pPr>
      <w:r>
        <w:t>11</w:t>
      </w:r>
      <w:r>
        <w:rPr>
          <w:rFonts w:asciiTheme="minorHAnsi" w:eastAsiaTheme="minorEastAsia" w:hAnsiTheme="minorHAnsi" w:cstheme="minorBidi"/>
          <w:szCs w:val="22"/>
        </w:rPr>
        <w:tab/>
      </w:r>
      <w:r>
        <w:rPr>
          <w:lang w:eastAsia="en-GB"/>
        </w:rPr>
        <w:t>Satellite Access in 5G</w:t>
      </w:r>
      <w:r>
        <w:tab/>
      </w:r>
      <w:r>
        <w:fldChar w:fldCharType="begin" w:fldLock="1"/>
      </w:r>
      <w:r>
        <w:instrText xml:space="preserve"> PAGEREF _Toc19020980 \h </w:instrText>
      </w:r>
      <w:r>
        <w:fldChar w:fldCharType="separate"/>
      </w:r>
      <w:r>
        <w:t>7</w:t>
      </w:r>
      <w:r>
        <w:fldChar w:fldCharType="end"/>
      </w:r>
    </w:p>
    <w:p w14:paraId="19EF4F4A" w14:textId="4A4CC898" w:rsidR="00DE31E2" w:rsidRDefault="00DE31E2">
      <w:pPr>
        <w:pStyle w:val="TOC1"/>
        <w:rPr>
          <w:rFonts w:asciiTheme="minorHAnsi" w:eastAsiaTheme="minorEastAsia" w:hAnsiTheme="minorHAnsi" w:cstheme="minorBidi"/>
          <w:szCs w:val="22"/>
          <w:lang w:eastAsia="en-GB"/>
        </w:rPr>
      </w:pPr>
      <w:r>
        <w:t>12</w:t>
      </w:r>
      <w:r>
        <w:rPr>
          <w:rFonts w:asciiTheme="minorHAnsi" w:eastAsiaTheme="minorEastAsia" w:hAnsiTheme="minorHAnsi" w:cstheme="minorBidi"/>
          <w:szCs w:val="22"/>
        </w:rPr>
        <w:tab/>
      </w:r>
      <w:r>
        <w:rPr>
          <w:lang w:eastAsia="en-GB"/>
        </w:rPr>
        <w:t>Enablers for Network Automation Architecture for 5G</w:t>
      </w:r>
      <w:r>
        <w:tab/>
      </w:r>
      <w:r>
        <w:fldChar w:fldCharType="begin" w:fldLock="1"/>
      </w:r>
      <w:r>
        <w:instrText xml:space="preserve"> PAGEREF _Toc19020981 \h </w:instrText>
      </w:r>
      <w:r>
        <w:fldChar w:fldCharType="separate"/>
      </w:r>
      <w:r>
        <w:t>7</w:t>
      </w:r>
      <w:r>
        <w:fldChar w:fldCharType="end"/>
      </w:r>
    </w:p>
    <w:p w14:paraId="0CC19929" w14:textId="57D98746" w:rsidR="00DE31E2" w:rsidRDefault="00DE31E2">
      <w:pPr>
        <w:pStyle w:val="TOC1"/>
        <w:rPr>
          <w:rFonts w:asciiTheme="minorHAnsi" w:eastAsiaTheme="minorEastAsia" w:hAnsiTheme="minorHAnsi" w:cstheme="minorBidi"/>
          <w:szCs w:val="22"/>
          <w:lang w:eastAsia="en-GB"/>
        </w:rPr>
      </w:pPr>
      <w:r>
        <w:t>13</w:t>
      </w:r>
      <w:r>
        <w:rPr>
          <w:rFonts w:asciiTheme="minorHAnsi" w:eastAsiaTheme="minorEastAsia" w:hAnsiTheme="minorHAnsi" w:cstheme="minorBidi"/>
          <w:szCs w:val="22"/>
        </w:rPr>
        <w:tab/>
      </w:r>
      <w:r>
        <w:rPr>
          <w:lang w:eastAsia="en-GB"/>
        </w:rPr>
        <w:t>Wireless and Wireline Convergence Enhancement</w:t>
      </w:r>
      <w:r>
        <w:tab/>
      </w:r>
      <w:r>
        <w:fldChar w:fldCharType="begin" w:fldLock="1"/>
      </w:r>
      <w:r>
        <w:instrText xml:space="preserve"> PAGEREF _Toc19020982 \h </w:instrText>
      </w:r>
      <w:r>
        <w:fldChar w:fldCharType="separate"/>
      </w:r>
      <w:r>
        <w:t>7</w:t>
      </w:r>
      <w:r>
        <w:fldChar w:fldCharType="end"/>
      </w:r>
    </w:p>
    <w:p w14:paraId="7A1D741C" w14:textId="0C5A8155" w:rsidR="00DE31E2" w:rsidRDefault="00DE31E2">
      <w:pPr>
        <w:pStyle w:val="TOC1"/>
        <w:rPr>
          <w:rFonts w:asciiTheme="minorHAnsi" w:eastAsiaTheme="minorEastAsia" w:hAnsiTheme="minorHAnsi" w:cstheme="minorBidi"/>
          <w:szCs w:val="22"/>
          <w:lang w:eastAsia="en-GB"/>
        </w:rPr>
      </w:pPr>
      <w:r>
        <w:t>14</w:t>
      </w:r>
      <w:r>
        <w:rPr>
          <w:rFonts w:asciiTheme="minorHAnsi" w:eastAsiaTheme="minorEastAsia" w:hAnsiTheme="minorHAnsi" w:cstheme="minorBidi"/>
          <w:szCs w:val="22"/>
        </w:rPr>
        <w:tab/>
      </w:r>
      <w:r>
        <w:rPr>
          <w:lang w:eastAsia="en-GB"/>
        </w:rPr>
        <w:t>Mission Critical, Public Warning, Railways and Maritime</w:t>
      </w:r>
      <w:r>
        <w:tab/>
      </w:r>
      <w:r>
        <w:fldChar w:fldCharType="begin" w:fldLock="1"/>
      </w:r>
      <w:r>
        <w:instrText xml:space="preserve"> PAGEREF _Toc19020983 \h </w:instrText>
      </w:r>
      <w:r>
        <w:fldChar w:fldCharType="separate"/>
      </w:r>
      <w:r>
        <w:t>7</w:t>
      </w:r>
      <w:r>
        <w:fldChar w:fldCharType="end"/>
      </w:r>
    </w:p>
    <w:p w14:paraId="56FC5B8B" w14:textId="482B1296" w:rsidR="00DE31E2" w:rsidRDefault="00DE31E2">
      <w:pPr>
        <w:pStyle w:val="TOC1"/>
        <w:rPr>
          <w:rFonts w:asciiTheme="minorHAnsi" w:eastAsiaTheme="minorEastAsia" w:hAnsiTheme="minorHAnsi" w:cstheme="minorBidi"/>
          <w:szCs w:val="22"/>
          <w:lang w:eastAsia="en-GB"/>
        </w:rPr>
      </w:pPr>
      <w:r>
        <w:t>15</w:t>
      </w:r>
      <w:r>
        <w:rPr>
          <w:rFonts w:asciiTheme="minorHAnsi" w:eastAsiaTheme="minorEastAsia" w:hAnsiTheme="minorHAnsi" w:cstheme="minorBidi"/>
          <w:szCs w:val="22"/>
        </w:rPr>
        <w:tab/>
      </w:r>
      <w:r>
        <w:rPr>
          <w:lang w:eastAsia="en-GB"/>
        </w:rPr>
        <w:t>Streaming and TV</w:t>
      </w:r>
      <w:r>
        <w:tab/>
      </w:r>
      <w:r>
        <w:fldChar w:fldCharType="begin" w:fldLock="1"/>
      </w:r>
      <w:r>
        <w:instrText xml:space="preserve"> PAGEREF _Toc19020984 \h </w:instrText>
      </w:r>
      <w:r>
        <w:fldChar w:fldCharType="separate"/>
      </w:r>
      <w:r>
        <w:t>7</w:t>
      </w:r>
      <w:r>
        <w:fldChar w:fldCharType="end"/>
      </w:r>
    </w:p>
    <w:p w14:paraId="2A50C9A0" w14:textId="6E5AA773" w:rsidR="00DE31E2" w:rsidRDefault="00DE31E2">
      <w:pPr>
        <w:pStyle w:val="TOC1"/>
        <w:rPr>
          <w:rFonts w:asciiTheme="minorHAnsi" w:eastAsiaTheme="minorEastAsia" w:hAnsiTheme="minorHAnsi" w:cstheme="minorBidi"/>
          <w:szCs w:val="22"/>
          <w:lang w:eastAsia="en-GB"/>
        </w:rPr>
      </w:pPr>
      <w:r>
        <w:t>16</w:t>
      </w:r>
      <w:r>
        <w:rPr>
          <w:rFonts w:asciiTheme="minorHAnsi" w:eastAsiaTheme="minorEastAsia" w:hAnsiTheme="minorHAnsi" w:cstheme="minorBidi"/>
          <w:szCs w:val="22"/>
        </w:rPr>
        <w:tab/>
      </w:r>
      <w:r>
        <w:rPr>
          <w:lang w:eastAsia="en-GB"/>
        </w:rPr>
        <w:t>User Identities, Authentication, multi-device</w:t>
      </w:r>
      <w:r>
        <w:tab/>
      </w:r>
      <w:r>
        <w:fldChar w:fldCharType="begin" w:fldLock="1"/>
      </w:r>
      <w:r>
        <w:instrText xml:space="preserve"> PAGEREF _Toc19020985 \h </w:instrText>
      </w:r>
      <w:r>
        <w:fldChar w:fldCharType="separate"/>
      </w:r>
      <w:r>
        <w:t>7</w:t>
      </w:r>
      <w:r>
        <w:fldChar w:fldCharType="end"/>
      </w:r>
    </w:p>
    <w:p w14:paraId="7853C8B4" w14:textId="759444B4" w:rsidR="00DE31E2" w:rsidRDefault="00DE31E2">
      <w:pPr>
        <w:pStyle w:val="TOC1"/>
        <w:rPr>
          <w:rFonts w:asciiTheme="minorHAnsi" w:eastAsiaTheme="minorEastAsia" w:hAnsiTheme="minorHAnsi" w:cstheme="minorBidi"/>
          <w:szCs w:val="22"/>
          <w:lang w:eastAsia="en-GB"/>
        </w:rPr>
      </w:pPr>
      <w:r>
        <w:t>17</w:t>
      </w:r>
      <w:r>
        <w:rPr>
          <w:rFonts w:asciiTheme="minorHAnsi" w:eastAsiaTheme="minorEastAsia" w:hAnsiTheme="minorHAnsi" w:cstheme="minorBidi"/>
          <w:szCs w:val="22"/>
        </w:rPr>
        <w:tab/>
      </w:r>
      <w:r>
        <w:rPr>
          <w:lang w:eastAsia="en-GB"/>
        </w:rPr>
        <w:t>Slicing</w:t>
      </w:r>
      <w:r>
        <w:tab/>
      </w:r>
      <w:r>
        <w:fldChar w:fldCharType="begin" w:fldLock="1"/>
      </w:r>
      <w:r>
        <w:instrText xml:space="preserve"> PAGEREF _Toc19020986 \h </w:instrText>
      </w:r>
      <w:r>
        <w:fldChar w:fldCharType="separate"/>
      </w:r>
      <w:r>
        <w:t>7</w:t>
      </w:r>
      <w:r>
        <w:fldChar w:fldCharType="end"/>
      </w:r>
    </w:p>
    <w:p w14:paraId="41478977" w14:textId="6C7194A8" w:rsidR="00DE31E2" w:rsidRDefault="00DE31E2">
      <w:pPr>
        <w:pStyle w:val="TOC1"/>
        <w:rPr>
          <w:rFonts w:asciiTheme="minorHAnsi" w:eastAsiaTheme="minorEastAsia" w:hAnsiTheme="minorHAnsi" w:cstheme="minorBidi"/>
          <w:szCs w:val="22"/>
          <w:lang w:eastAsia="en-GB"/>
        </w:rPr>
      </w:pPr>
      <w:r>
        <w:t>18</w:t>
      </w:r>
      <w:r>
        <w:rPr>
          <w:rFonts w:asciiTheme="minorHAnsi" w:eastAsiaTheme="minorEastAsia" w:hAnsiTheme="minorHAnsi" w:cstheme="minorBidi"/>
          <w:szCs w:val="22"/>
        </w:rPr>
        <w:tab/>
      </w:r>
      <w:r>
        <w:rPr>
          <w:lang w:eastAsia="en-GB"/>
        </w:rPr>
        <w:t>Other cross-TSG Release 16 Features</w:t>
      </w:r>
      <w:r>
        <w:tab/>
      </w:r>
      <w:r>
        <w:fldChar w:fldCharType="begin" w:fldLock="1"/>
      </w:r>
      <w:r>
        <w:instrText xml:space="preserve"> PAGEREF _Toc19020987 \h </w:instrText>
      </w:r>
      <w:r>
        <w:fldChar w:fldCharType="separate"/>
      </w:r>
      <w:r>
        <w:t>7</w:t>
      </w:r>
      <w:r>
        <w:fldChar w:fldCharType="end"/>
      </w:r>
    </w:p>
    <w:p w14:paraId="70717F9B" w14:textId="1DA792B8" w:rsidR="00DE31E2" w:rsidRDefault="00DE31E2">
      <w:pPr>
        <w:pStyle w:val="TOC1"/>
        <w:rPr>
          <w:rFonts w:asciiTheme="minorHAnsi" w:eastAsiaTheme="minorEastAsia" w:hAnsiTheme="minorHAnsi" w:cstheme="minorBidi"/>
          <w:szCs w:val="22"/>
          <w:lang w:eastAsia="en-GB"/>
        </w:rPr>
      </w:pPr>
      <w:r>
        <w:t>19</w:t>
      </w:r>
      <w:r>
        <w:rPr>
          <w:rFonts w:asciiTheme="minorHAnsi" w:eastAsiaTheme="minorEastAsia" w:hAnsiTheme="minorHAnsi" w:cstheme="minorBidi"/>
          <w:szCs w:val="22"/>
        </w:rPr>
        <w:tab/>
      </w:r>
      <w:r>
        <w:rPr>
          <w:lang w:eastAsia="en-GB"/>
        </w:rPr>
        <w:t>NR-related Release 16 Features</w:t>
      </w:r>
      <w:r>
        <w:tab/>
      </w:r>
      <w:r>
        <w:fldChar w:fldCharType="begin" w:fldLock="1"/>
      </w:r>
      <w:r>
        <w:instrText xml:space="preserve"> PAGEREF _Toc19020988 \h </w:instrText>
      </w:r>
      <w:r>
        <w:fldChar w:fldCharType="separate"/>
      </w:r>
      <w:r>
        <w:t>7</w:t>
      </w:r>
      <w:r>
        <w:fldChar w:fldCharType="end"/>
      </w:r>
    </w:p>
    <w:p w14:paraId="4D39544B" w14:textId="166787DA" w:rsidR="00DE31E2" w:rsidRDefault="00DE31E2">
      <w:pPr>
        <w:pStyle w:val="TOC1"/>
        <w:rPr>
          <w:rFonts w:asciiTheme="minorHAnsi" w:eastAsiaTheme="minorEastAsia" w:hAnsiTheme="minorHAnsi" w:cstheme="minorBidi"/>
          <w:szCs w:val="22"/>
          <w:lang w:eastAsia="en-GB"/>
        </w:rPr>
      </w:pPr>
      <w:r>
        <w:t>20</w:t>
      </w:r>
      <w:r>
        <w:rPr>
          <w:rFonts w:asciiTheme="minorHAnsi" w:eastAsiaTheme="minorEastAsia" w:hAnsiTheme="minorHAnsi" w:cstheme="minorBidi"/>
          <w:szCs w:val="22"/>
        </w:rPr>
        <w:tab/>
      </w:r>
      <w:r>
        <w:rPr>
          <w:lang w:eastAsia="en-GB"/>
        </w:rPr>
        <w:t>Release 16 Features impacting both LTE and NR</w:t>
      </w:r>
      <w:r>
        <w:tab/>
      </w:r>
      <w:r>
        <w:fldChar w:fldCharType="begin" w:fldLock="1"/>
      </w:r>
      <w:r>
        <w:instrText xml:space="preserve"> PAGEREF _Toc19020989 \h </w:instrText>
      </w:r>
      <w:r>
        <w:fldChar w:fldCharType="separate"/>
      </w:r>
      <w:r>
        <w:t>7</w:t>
      </w:r>
      <w:r>
        <w:fldChar w:fldCharType="end"/>
      </w:r>
    </w:p>
    <w:p w14:paraId="2B63AC2C" w14:textId="59C8F670" w:rsidR="00DE31E2" w:rsidRDefault="00DE31E2">
      <w:pPr>
        <w:pStyle w:val="TOC1"/>
        <w:rPr>
          <w:rFonts w:asciiTheme="minorHAnsi" w:eastAsiaTheme="minorEastAsia" w:hAnsiTheme="minorHAnsi" w:cstheme="minorBidi"/>
          <w:szCs w:val="22"/>
          <w:lang w:eastAsia="en-GB"/>
        </w:rPr>
      </w:pPr>
      <w:r>
        <w:t>21</w:t>
      </w:r>
      <w:r>
        <w:rPr>
          <w:rFonts w:asciiTheme="minorHAnsi" w:eastAsiaTheme="minorEastAsia" w:hAnsiTheme="minorHAnsi" w:cstheme="minorBidi"/>
          <w:szCs w:val="22"/>
        </w:rPr>
        <w:tab/>
      </w:r>
      <w:r>
        <w:rPr>
          <w:lang w:eastAsia="en-GB"/>
        </w:rPr>
        <w:t>LTE-related Release 16 Features</w:t>
      </w:r>
      <w:r>
        <w:tab/>
      </w:r>
      <w:r>
        <w:fldChar w:fldCharType="begin" w:fldLock="1"/>
      </w:r>
      <w:r>
        <w:instrText xml:space="preserve"> PAGEREF _Toc19020990 \h </w:instrText>
      </w:r>
      <w:r>
        <w:fldChar w:fldCharType="separate"/>
      </w:r>
      <w:r>
        <w:t>8</w:t>
      </w:r>
      <w:r>
        <w:fldChar w:fldCharType="end"/>
      </w:r>
    </w:p>
    <w:p w14:paraId="29D0CF2E" w14:textId="3566E6BE" w:rsidR="00DE31E2" w:rsidRDefault="00DE31E2">
      <w:pPr>
        <w:pStyle w:val="TOC1"/>
        <w:rPr>
          <w:rFonts w:asciiTheme="minorHAnsi" w:eastAsiaTheme="minorEastAsia" w:hAnsiTheme="minorHAnsi" w:cstheme="minorBidi"/>
          <w:szCs w:val="22"/>
          <w:lang w:eastAsia="en-GB"/>
        </w:rPr>
      </w:pPr>
      <w:r>
        <w:t>22</w:t>
      </w:r>
      <w:r>
        <w:rPr>
          <w:rFonts w:asciiTheme="minorHAnsi" w:eastAsiaTheme="minorEastAsia" w:hAnsiTheme="minorHAnsi" w:cstheme="minorBidi"/>
          <w:szCs w:val="22"/>
        </w:rPr>
        <w:tab/>
      </w:r>
      <w:r>
        <w:rPr>
          <w:lang w:eastAsia="en-GB"/>
        </w:rPr>
        <w:t>All other Release 16 Features</w:t>
      </w:r>
      <w:r>
        <w:tab/>
      </w:r>
      <w:r>
        <w:fldChar w:fldCharType="begin" w:fldLock="1"/>
      </w:r>
      <w:r>
        <w:instrText xml:space="preserve"> PAGEREF _Toc19020991 \h </w:instrText>
      </w:r>
      <w:r>
        <w:fldChar w:fldCharType="separate"/>
      </w:r>
      <w:r>
        <w:t>8</w:t>
      </w:r>
      <w:r>
        <w:fldChar w:fldCharType="end"/>
      </w:r>
    </w:p>
    <w:p w14:paraId="4AA8DE38" w14:textId="6D07C6A9" w:rsidR="00DE31E2" w:rsidRDefault="00DE31E2">
      <w:pPr>
        <w:pStyle w:val="TOC9"/>
        <w:rPr>
          <w:rFonts w:asciiTheme="minorHAnsi" w:eastAsiaTheme="minorEastAsia" w:hAnsiTheme="minorHAnsi" w:cstheme="minorBidi"/>
          <w:b w:val="0"/>
          <w:szCs w:val="22"/>
          <w:lang w:eastAsia="en-GB"/>
        </w:rPr>
      </w:pPr>
      <w:r>
        <w:t>Annex A:</w:t>
      </w:r>
      <w:r>
        <w:tab/>
        <w:t>List of expected contributions</w:t>
      </w:r>
      <w:r>
        <w:tab/>
      </w:r>
      <w:r>
        <w:fldChar w:fldCharType="begin" w:fldLock="1"/>
      </w:r>
      <w:r>
        <w:instrText xml:space="preserve"> PAGEREF _Toc19020992 \h </w:instrText>
      </w:r>
      <w:r>
        <w:fldChar w:fldCharType="separate"/>
      </w:r>
      <w:r>
        <w:t>9</w:t>
      </w:r>
      <w:r>
        <w:fldChar w:fldCharType="end"/>
      </w:r>
    </w:p>
    <w:p w14:paraId="4B61E143" w14:textId="00FEE29C" w:rsidR="00DE31E2" w:rsidRDefault="00DE31E2">
      <w:pPr>
        <w:pStyle w:val="TOC9"/>
        <w:rPr>
          <w:rFonts w:asciiTheme="minorHAnsi" w:eastAsiaTheme="minorEastAsia" w:hAnsiTheme="minorHAnsi" w:cstheme="minorBidi"/>
          <w:b w:val="0"/>
          <w:szCs w:val="22"/>
          <w:lang w:eastAsia="en-GB"/>
        </w:rPr>
      </w:pPr>
      <w:r>
        <w:t>Annex A1:</w:t>
      </w:r>
      <w:r>
        <w:tab/>
        <w:t>Template for contributing</w:t>
      </w:r>
      <w:r>
        <w:tab/>
      </w:r>
      <w:r>
        <w:fldChar w:fldCharType="begin" w:fldLock="1"/>
      </w:r>
      <w:r>
        <w:instrText xml:space="preserve"> PAGEREF _Toc19020993 \h </w:instrText>
      </w:r>
      <w:r>
        <w:fldChar w:fldCharType="separate"/>
      </w:r>
      <w:r>
        <w:t>17</w:t>
      </w:r>
      <w:r>
        <w:fldChar w:fldCharType="end"/>
      </w:r>
    </w:p>
    <w:p w14:paraId="050B95CB" w14:textId="2BC8A8C5" w:rsidR="00DE31E2" w:rsidRDefault="00DE31E2">
      <w:pPr>
        <w:pStyle w:val="TOC9"/>
        <w:rPr>
          <w:rFonts w:asciiTheme="minorHAnsi" w:eastAsiaTheme="minorEastAsia" w:hAnsiTheme="minorHAnsi" w:cstheme="minorBidi"/>
          <w:b w:val="0"/>
          <w:szCs w:val="22"/>
          <w:lang w:eastAsia="en-GB"/>
        </w:rPr>
      </w:pPr>
      <w:r>
        <w:t>Annex B:</w:t>
      </w:r>
      <w:r>
        <w:tab/>
        <w:t>Process to get further information</w:t>
      </w:r>
      <w:r>
        <w:tab/>
      </w:r>
      <w:r>
        <w:fldChar w:fldCharType="begin" w:fldLock="1"/>
      </w:r>
      <w:r>
        <w:instrText xml:space="preserve"> PAGEREF _Toc19020994 \h </w:instrText>
      </w:r>
      <w:r>
        <w:fldChar w:fldCharType="separate"/>
      </w:r>
      <w:r>
        <w:t>19</w:t>
      </w:r>
      <w:r>
        <w:fldChar w:fldCharType="end"/>
      </w:r>
    </w:p>
    <w:p w14:paraId="287E470B" w14:textId="39D8CF9B" w:rsidR="00DE31E2" w:rsidRDefault="00DE31E2">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rPr>
        <w:tab/>
      </w:r>
      <w:r>
        <w:rPr>
          <w:lang w:eastAsia="en-GB"/>
        </w:rPr>
        <w:t>General</w:t>
      </w:r>
      <w:r>
        <w:tab/>
      </w:r>
      <w:r>
        <w:fldChar w:fldCharType="begin" w:fldLock="1"/>
      </w:r>
      <w:r>
        <w:instrText xml:space="preserve"> PAGEREF _Toc19020995 \h </w:instrText>
      </w:r>
      <w:r>
        <w:fldChar w:fldCharType="separate"/>
      </w:r>
      <w:r>
        <w:t>19</w:t>
      </w:r>
      <w:r>
        <w:fldChar w:fldCharType="end"/>
      </w:r>
    </w:p>
    <w:p w14:paraId="0F78309D" w14:textId="5440A1C0" w:rsidR="00DE31E2" w:rsidRDefault="00DE31E2">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rPr>
        <w:tab/>
      </w:r>
      <w:r>
        <w:rPr>
          <w:lang w:eastAsia="en-GB"/>
        </w:rPr>
        <w:t>Direct method</w:t>
      </w:r>
      <w:r>
        <w:tab/>
      </w:r>
      <w:r>
        <w:fldChar w:fldCharType="begin" w:fldLock="1"/>
      </w:r>
      <w:r>
        <w:instrText xml:space="preserve"> PAGEREF _Toc19020996 \h </w:instrText>
      </w:r>
      <w:r>
        <w:fldChar w:fldCharType="separate"/>
      </w:r>
      <w:r>
        <w:t>20</w:t>
      </w:r>
      <w:r>
        <w:fldChar w:fldCharType="end"/>
      </w:r>
    </w:p>
    <w:p w14:paraId="10EDB2AE" w14:textId="5C3EDA0D" w:rsidR="00DE31E2" w:rsidRDefault="00DE31E2">
      <w:pPr>
        <w:pStyle w:val="TOC1"/>
        <w:rPr>
          <w:rFonts w:asciiTheme="minorHAnsi" w:eastAsiaTheme="minorEastAsia" w:hAnsiTheme="minorHAnsi" w:cstheme="minorBidi"/>
          <w:szCs w:val="22"/>
          <w:lang w:eastAsia="en-GB"/>
        </w:rPr>
      </w:pPr>
      <w:r>
        <w:t>B.3</w:t>
      </w:r>
      <w:r>
        <w:rPr>
          <w:rFonts w:asciiTheme="minorHAnsi" w:eastAsiaTheme="minorEastAsia" w:hAnsiTheme="minorHAnsi" w:cstheme="minorBidi"/>
          <w:szCs w:val="22"/>
        </w:rPr>
        <w:tab/>
      </w:r>
      <w:r>
        <w:rPr>
          <w:lang w:eastAsia="en-GB"/>
        </w:rPr>
        <w:t>Step by step method</w:t>
      </w:r>
      <w:r>
        <w:tab/>
      </w:r>
      <w:r>
        <w:fldChar w:fldCharType="begin" w:fldLock="1"/>
      </w:r>
      <w:r>
        <w:instrText xml:space="preserve"> PAGEREF _Toc19020997 \h </w:instrText>
      </w:r>
      <w:r>
        <w:fldChar w:fldCharType="separate"/>
      </w:r>
      <w:r>
        <w:t>20</w:t>
      </w:r>
      <w:r>
        <w:fldChar w:fldCharType="end"/>
      </w:r>
    </w:p>
    <w:p w14:paraId="09EC872B" w14:textId="2D4BD607" w:rsidR="00DE31E2" w:rsidRDefault="00DE31E2">
      <w:pPr>
        <w:pStyle w:val="TOC9"/>
        <w:rPr>
          <w:rFonts w:asciiTheme="minorHAnsi" w:eastAsiaTheme="minorEastAsia" w:hAnsiTheme="minorHAnsi" w:cstheme="minorBidi"/>
          <w:b w:val="0"/>
          <w:szCs w:val="22"/>
          <w:lang w:eastAsia="en-GB"/>
        </w:rPr>
      </w:pPr>
      <w:r>
        <w:t>Annex C:</w:t>
      </w:r>
      <w:r>
        <w:tab/>
        <w:t>Change history</w:t>
      </w:r>
      <w:r>
        <w:tab/>
      </w:r>
      <w:r>
        <w:fldChar w:fldCharType="begin" w:fldLock="1"/>
      </w:r>
      <w:r>
        <w:instrText xml:space="preserve"> PAGEREF _Toc19020998 \h </w:instrText>
      </w:r>
      <w:r>
        <w:fldChar w:fldCharType="separate"/>
      </w:r>
      <w:r>
        <w:t>23</w:t>
      </w:r>
      <w:r>
        <w:fldChar w:fldCharType="end"/>
      </w:r>
    </w:p>
    <w:p w14:paraId="19E46E41" w14:textId="3F997E90" w:rsidR="00E8629F" w:rsidRPr="0009140B" w:rsidRDefault="00DE31E2">
      <w:r>
        <w:rPr>
          <w:noProof/>
          <w:sz w:val="22"/>
        </w:rPr>
        <w:fldChar w:fldCharType="end"/>
      </w:r>
    </w:p>
    <w:p w14:paraId="6B666A15" w14:textId="77777777" w:rsidR="00E8629F" w:rsidRPr="0009140B" w:rsidRDefault="00E8629F">
      <w:pPr>
        <w:pStyle w:val="Heading1"/>
      </w:pPr>
      <w:r w:rsidRPr="0009140B">
        <w:br w:type="page"/>
      </w:r>
      <w:bookmarkStart w:id="6" w:name="_Toc19020965"/>
      <w:r w:rsidRPr="0009140B">
        <w:t>Foreword</w:t>
      </w:r>
      <w:bookmarkEnd w:id="6"/>
    </w:p>
    <w:p w14:paraId="5300A9DA" w14:textId="77777777" w:rsidR="00E8629F" w:rsidRPr="0009140B" w:rsidRDefault="00E8629F">
      <w:r w:rsidRPr="0009140B">
        <w:t>This Technical Report has been produced by the 3</w:t>
      </w:r>
      <w:r w:rsidR="00707941" w:rsidRPr="0009140B">
        <w:t>rd</w:t>
      </w:r>
      <w:r w:rsidRPr="0009140B">
        <w:t xml:space="preserve"> Generation Partnership Project (3GPP).</w:t>
      </w:r>
    </w:p>
    <w:p w14:paraId="5B8104B5" w14:textId="77777777" w:rsidR="00E8629F" w:rsidRPr="0009140B" w:rsidRDefault="00E8629F">
      <w:r w:rsidRPr="0009140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F9E7EE6" w14:textId="77777777" w:rsidR="00E8629F" w:rsidRPr="0009140B" w:rsidRDefault="00E8629F">
      <w:pPr>
        <w:pStyle w:val="B10"/>
      </w:pPr>
      <w:r w:rsidRPr="0009140B">
        <w:t>Version x.y.z</w:t>
      </w:r>
    </w:p>
    <w:p w14:paraId="7E773403" w14:textId="77777777" w:rsidR="00E8629F" w:rsidRPr="0009140B" w:rsidRDefault="00E8629F">
      <w:pPr>
        <w:pStyle w:val="B10"/>
      </w:pPr>
      <w:r w:rsidRPr="0009140B">
        <w:t>where:</w:t>
      </w:r>
    </w:p>
    <w:p w14:paraId="3E135E09" w14:textId="77777777" w:rsidR="00E8629F" w:rsidRPr="0009140B" w:rsidRDefault="00E8629F">
      <w:pPr>
        <w:pStyle w:val="B2"/>
      </w:pPr>
      <w:r w:rsidRPr="0009140B">
        <w:t>x</w:t>
      </w:r>
      <w:r w:rsidRPr="0009140B">
        <w:tab/>
        <w:t>the first digit:</w:t>
      </w:r>
    </w:p>
    <w:p w14:paraId="080B5E5B" w14:textId="77777777" w:rsidR="00E8629F" w:rsidRPr="0009140B" w:rsidRDefault="00E8629F">
      <w:pPr>
        <w:pStyle w:val="B3"/>
      </w:pPr>
      <w:r w:rsidRPr="0009140B">
        <w:t>1</w:t>
      </w:r>
      <w:r w:rsidRPr="0009140B">
        <w:tab/>
        <w:t>presented to TSG for information;</w:t>
      </w:r>
    </w:p>
    <w:p w14:paraId="372F8FCB" w14:textId="77777777" w:rsidR="00E8629F" w:rsidRPr="0009140B" w:rsidRDefault="00E8629F">
      <w:pPr>
        <w:pStyle w:val="B3"/>
      </w:pPr>
      <w:r w:rsidRPr="0009140B">
        <w:t>2</w:t>
      </w:r>
      <w:r w:rsidRPr="0009140B">
        <w:tab/>
        <w:t>presented to TSG for approval;</w:t>
      </w:r>
    </w:p>
    <w:p w14:paraId="36AC2435" w14:textId="77777777" w:rsidR="00E8629F" w:rsidRPr="0009140B" w:rsidRDefault="00E8629F">
      <w:pPr>
        <w:pStyle w:val="B3"/>
      </w:pPr>
      <w:r w:rsidRPr="0009140B">
        <w:t>3</w:t>
      </w:r>
      <w:r w:rsidRPr="0009140B">
        <w:tab/>
        <w:t>or greater indicates TSG approved document under change control.</w:t>
      </w:r>
    </w:p>
    <w:p w14:paraId="04F5C758" w14:textId="77777777" w:rsidR="00E8629F" w:rsidRPr="0009140B" w:rsidRDefault="00E8629F">
      <w:pPr>
        <w:pStyle w:val="B2"/>
      </w:pPr>
      <w:r w:rsidRPr="0009140B">
        <w:t>y</w:t>
      </w:r>
      <w:r w:rsidRPr="0009140B">
        <w:tab/>
        <w:t>the second digit is incremented for all changes of substance, i.e. technical enhancements, corrections, updates, etc.</w:t>
      </w:r>
    </w:p>
    <w:p w14:paraId="63ED3663" w14:textId="77777777" w:rsidR="00E8629F" w:rsidRPr="0009140B" w:rsidRDefault="00E8629F">
      <w:pPr>
        <w:pStyle w:val="B2"/>
      </w:pPr>
      <w:r w:rsidRPr="0009140B">
        <w:t>z</w:t>
      </w:r>
      <w:r w:rsidRPr="0009140B">
        <w:tab/>
        <w:t>the third digit is incremented when editorial only changes have been incorporated in the document.</w:t>
      </w:r>
    </w:p>
    <w:p w14:paraId="1E4C4F61" w14:textId="77777777" w:rsidR="00E8629F" w:rsidRPr="0009140B" w:rsidRDefault="00E8629F" w:rsidP="004A4BA1">
      <w:pPr>
        <w:pStyle w:val="Heading1"/>
      </w:pPr>
      <w:bookmarkStart w:id="7" w:name="_Toc19020966"/>
      <w:r w:rsidRPr="0009140B">
        <w:t>Introduction</w:t>
      </w:r>
      <w:bookmarkEnd w:id="7"/>
    </w:p>
    <w:p w14:paraId="708E06CA" w14:textId="2C881973" w:rsidR="000962F3" w:rsidRPr="0009140B" w:rsidRDefault="003B2E65" w:rsidP="000962F3">
      <w:r w:rsidRPr="0009140B">
        <w:t>The present document</w:t>
      </w:r>
      <w:r w:rsidR="000962F3" w:rsidRPr="0009140B">
        <w:t xml:space="preserve"> provides a summary of </w:t>
      </w:r>
      <w:r w:rsidR="00532037" w:rsidRPr="0009140B">
        <w:t xml:space="preserve">each and every 3GPP </w:t>
      </w:r>
      <w:r w:rsidR="000962F3" w:rsidRPr="0009140B">
        <w:t>Release 15 Feature</w:t>
      </w:r>
      <w:r w:rsidR="00434C62" w:rsidRPr="0009140B">
        <w:t>,</w:t>
      </w:r>
      <w:r w:rsidR="000962F3" w:rsidRPr="0009140B">
        <w:t xml:space="preserve"> and </w:t>
      </w:r>
      <w:r w:rsidR="00434C62" w:rsidRPr="0009140B">
        <w:t xml:space="preserve">more generally </w:t>
      </w:r>
      <w:r w:rsidR="00532037" w:rsidRPr="0009140B">
        <w:t xml:space="preserve">of all </w:t>
      </w:r>
      <w:r w:rsidR="000962F3" w:rsidRPr="0009140B">
        <w:t>Work Items for which a summary has been agreed to be provided.</w:t>
      </w:r>
    </w:p>
    <w:p w14:paraId="13A76953" w14:textId="31F6509D" w:rsidR="00C03635" w:rsidRDefault="00C03635" w:rsidP="000962F3">
      <w:r w:rsidRPr="0009140B">
        <w:t>The</w:t>
      </w:r>
      <w:r w:rsidR="00532037" w:rsidRPr="0009140B">
        <w:t>se</w:t>
      </w:r>
      <w:r w:rsidRPr="0009140B">
        <w:t xml:space="preserve"> summaries are based </w:t>
      </w:r>
      <w:r w:rsidR="00532037" w:rsidRPr="0009140B">
        <w:t xml:space="preserve">on </w:t>
      </w:r>
      <w:r w:rsidR="00434C62" w:rsidRPr="0009140B">
        <w:t xml:space="preserve">the </w:t>
      </w:r>
      <w:r w:rsidRPr="0009140B">
        <w:t xml:space="preserve">inputs </w:t>
      </w:r>
      <w:r w:rsidR="00532037" w:rsidRPr="0009140B">
        <w:t xml:space="preserve">issued </w:t>
      </w:r>
      <w:r w:rsidR="00434C62" w:rsidRPr="0009140B">
        <w:t>by the Work Item Rapporteur</w:t>
      </w:r>
      <w:r w:rsidR="00532037" w:rsidRPr="0009140B">
        <w:t xml:space="preserve">s, slightly rewritten by </w:t>
      </w:r>
      <w:r w:rsidR="00434C62" w:rsidRPr="0009140B">
        <w:t>the TR Rapporteur</w:t>
      </w:r>
      <w:r w:rsidR="00532037" w:rsidRPr="0009140B">
        <w:t xml:space="preserve"> to ensure overall consistency</w:t>
      </w:r>
      <w:r w:rsidRPr="0009140B">
        <w:t xml:space="preserve">. The </w:t>
      </w:r>
      <w:r w:rsidR="00532037" w:rsidRPr="0009140B">
        <w:t xml:space="preserve">original Work Item Rapporteur inputs </w:t>
      </w:r>
      <w:r w:rsidRPr="0009140B">
        <w:t xml:space="preserve">can be </w:t>
      </w:r>
      <w:r w:rsidR="00532037" w:rsidRPr="0009140B">
        <w:t xml:space="preserve">retrieved as temporary document (tdoc), as stated </w:t>
      </w:r>
      <w:r w:rsidRPr="0009140B">
        <w:t>in the first sentence of each clause.</w:t>
      </w:r>
    </w:p>
    <w:p w14:paraId="5293359B" w14:textId="24F2F0E3" w:rsidR="00EC20E9" w:rsidRPr="005B1CAA" w:rsidRDefault="00EC20E9" w:rsidP="00EC20E9">
      <w:pPr>
        <w:pStyle w:val="EditorsNote"/>
      </w:pPr>
      <w:r w:rsidRPr="005B1CAA">
        <w:t>Editor’s note</w:t>
      </w:r>
      <w:r w:rsidRPr="005B1CAA">
        <w:rPr>
          <w:b/>
        </w:rPr>
        <w:t>: INPUTS ARE EXPECTED from rapporteurs</w:t>
      </w:r>
      <w:r w:rsidRPr="005B1CAA">
        <w:t xml:space="preserve">. The list of expected contributors is provided at the beginning of each section. </w:t>
      </w:r>
      <w:r w:rsidRPr="005B1CAA">
        <w:br/>
        <w:t xml:space="preserve">It also appears in “Annex </w:t>
      </w:r>
      <w:r>
        <w:t>B</w:t>
      </w:r>
      <w:r w:rsidRPr="005B1CAA">
        <w:t>: List of contributors”, in the cell highlighted in yellow. Annex A provides the expected rapporteur in term of Working Group. E.g. if “SA2” is indicated, it means: “The SA2 WID rapporteur is expected to provide the summary for the full feature”.</w:t>
      </w:r>
      <w:r w:rsidRPr="005B1CAA">
        <w:br/>
        <w:t>The name of the rapporteur is provided in “Annex C: Full list of Rel-1</w:t>
      </w:r>
      <w:r>
        <w:t>6</w:t>
      </w:r>
      <w:r w:rsidRPr="005B1CAA">
        <w:t xml:space="preserve"> Work Items”, in the column “WI_rapporteur_e_mail”.</w:t>
      </w:r>
    </w:p>
    <w:p w14:paraId="747C6DF2" w14:textId="2741E695" w:rsidR="00EC20E9" w:rsidRPr="005B1CAA" w:rsidRDefault="00EC20E9" w:rsidP="00EC20E9">
      <w:pPr>
        <w:pStyle w:val="EditorsNote"/>
      </w:pPr>
      <w:r w:rsidRPr="005B1CAA">
        <w:t xml:space="preserve">Editor’s note: </w:t>
      </w:r>
      <w:r w:rsidRPr="005B1CAA">
        <w:rPr>
          <w:b/>
        </w:rPr>
        <w:t>to the contributors</w:t>
      </w:r>
      <w:r w:rsidRPr="005B1CAA">
        <w:t xml:space="preserve">: </w:t>
      </w:r>
      <w:r w:rsidRPr="005B1CAA">
        <w:br/>
        <w:t xml:space="preserve">The template to be used for the contribution is provided in “Annex </w:t>
      </w:r>
      <w:r>
        <w:t>A</w:t>
      </w:r>
      <w:r w:rsidRPr="005B1CAA">
        <w:t>: Template for contributin</w:t>
      </w:r>
      <w:r>
        <w:t>g</w:t>
      </w:r>
      <w:r w:rsidRPr="005B1CAA">
        <w:t>”. The input type in 3GU is “WI Summary”.</w:t>
      </w:r>
      <w:r w:rsidRPr="005B1CAA">
        <w:br/>
        <w:t xml:space="preserve">The target audience of this document are readers inside and outside the 3GPP community. Contributions should be written as to be understandable by non-specialist. </w:t>
      </w:r>
      <w:r w:rsidRPr="005B1CAA">
        <w:br/>
        <w:t xml:space="preserve">The summary should reflect the actual outcome of the Feature </w:t>
      </w:r>
      <w:r>
        <w:t xml:space="preserve">- </w:t>
      </w:r>
      <w:r w:rsidRPr="005B1CAA">
        <w:t>and not the initial intentions given in the WID</w:t>
      </w:r>
      <w:r>
        <w:t>.</w:t>
      </w:r>
      <w:r w:rsidRPr="005B1CAA">
        <w:br/>
        <w:t>An exhaustive list of all the CRs and TS/TRs is not to be provided in the summary (instead, the procedure on how to retrieve this information is given in section 4). Only the essential CRs and TS/TRs can be mentioned</w:t>
      </w:r>
      <w:r>
        <w:t xml:space="preserve"> in the Reference</w:t>
      </w:r>
      <w:r w:rsidRPr="005B1CAA">
        <w:t xml:space="preserve">. </w:t>
      </w:r>
      <w:r w:rsidRPr="005B1CAA">
        <w:br/>
        <w:t xml:space="preserve">When the usual Stage 1/Stage 2/Stage 3 process is not followed -and in particular if a full stage is missing- explain why. </w:t>
      </w:r>
    </w:p>
    <w:p w14:paraId="517F5B5E" w14:textId="77777777" w:rsidR="00EC20E9" w:rsidRPr="0009140B" w:rsidRDefault="00EC20E9" w:rsidP="000962F3"/>
    <w:p w14:paraId="18804509" w14:textId="77777777" w:rsidR="00E8629F" w:rsidRPr="0009140B" w:rsidRDefault="00E8629F">
      <w:pPr>
        <w:pStyle w:val="Heading1"/>
      </w:pPr>
      <w:r w:rsidRPr="0009140B">
        <w:br w:type="page"/>
      </w:r>
      <w:bookmarkStart w:id="8" w:name="_Toc19020967"/>
      <w:r w:rsidRPr="0009140B">
        <w:t>1</w:t>
      </w:r>
      <w:r w:rsidRPr="0009140B">
        <w:tab/>
        <w:t>Scope</w:t>
      </w:r>
      <w:bookmarkEnd w:id="8"/>
    </w:p>
    <w:p w14:paraId="0BE5205F" w14:textId="77777777" w:rsidR="00C03635" w:rsidRPr="0009140B" w:rsidRDefault="00C03635" w:rsidP="00C03635">
      <w:r w:rsidRPr="0009140B">
        <w:t xml:space="preserve">The present document provides a summary of each Release 15 Feature or, whenever needed, of each significant Work Item. </w:t>
      </w:r>
    </w:p>
    <w:p w14:paraId="70179588" w14:textId="7C451688" w:rsidR="00C03635" w:rsidRPr="0009140B" w:rsidRDefault="00C03635" w:rsidP="00C03635">
      <w:r w:rsidRPr="0009140B">
        <w:t xml:space="preserve">The information provided in </w:t>
      </w:r>
      <w:r w:rsidR="003B2E65" w:rsidRPr="0009140B">
        <w:t>the present document</w:t>
      </w:r>
      <w:r w:rsidRPr="0009140B">
        <w:t xml:space="preserve"> is limited to an overview of each </w:t>
      </w:r>
      <w:r w:rsidR="006635CB" w:rsidRPr="0009140B">
        <w:t>F</w:t>
      </w:r>
      <w:r w:rsidRPr="0009140B">
        <w:t>eature, explaining</w:t>
      </w:r>
      <w:r w:rsidR="006635CB" w:rsidRPr="0009140B">
        <w:t xml:space="preserve"> briefly</w:t>
      </w:r>
      <w:r w:rsidRPr="0009140B">
        <w:t xml:space="preserve"> its purpose and the main lines of </w:t>
      </w:r>
      <w:r w:rsidR="006635CB" w:rsidRPr="0009140B">
        <w:t xml:space="preserve">the system's </w:t>
      </w:r>
      <w:r w:rsidRPr="0009140B">
        <w:t>behaviour</w:t>
      </w:r>
      <w:r w:rsidR="006635CB" w:rsidRPr="0009140B">
        <w:t xml:space="preserve"> to execute the Feature</w:t>
      </w:r>
      <w:r w:rsidRPr="0009140B">
        <w:t>.</w:t>
      </w:r>
    </w:p>
    <w:p w14:paraId="53D06503" w14:textId="77777777" w:rsidR="00C03635" w:rsidRPr="0009140B" w:rsidRDefault="00C03635" w:rsidP="00C03635">
      <w:r w:rsidRPr="0009140B">
        <w:t xml:space="preserve">More information is available by consulting the 3GPP Ultimate web site, as explained in </w:t>
      </w:r>
      <w:r w:rsidR="00826203" w:rsidRPr="0009140B">
        <w:t>"</w:t>
      </w:r>
      <w:r w:rsidRPr="0009140B">
        <w:t xml:space="preserve">Annex C: Process to get further </w:t>
      </w:r>
      <w:r w:rsidR="00532037" w:rsidRPr="0009140B">
        <w:t>informatio</w:t>
      </w:r>
      <w:r w:rsidRPr="0009140B">
        <w:t>n</w:t>
      </w:r>
      <w:r w:rsidR="00826203" w:rsidRPr="0009140B">
        <w:t>"</w:t>
      </w:r>
      <w:r w:rsidRPr="0009140B">
        <w:t>.</w:t>
      </w:r>
    </w:p>
    <w:p w14:paraId="7CBFFF6D" w14:textId="68C4CE61" w:rsidR="000962F3" w:rsidRPr="0009140B" w:rsidRDefault="003B2E65" w:rsidP="000962F3">
      <w:r w:rsidRPr="0009140B">
        <w:t>The present document</w:t>
      </w:r>
      <w:r w:rsidR="00C03635" w:rsidRPr="0009140B">
        <w:t xml:space="preserve"> presents the "initial state" of the Features introduced in Release 15, i.e. as they are by the time of publication of </w:t>
      </w:r>
      <w:r w:rsidRPr="0009140B">
        <w:t>the present document</w:t>
      </w:r>
      <w:r w:rsidR="00C03635" w:rsidRPr="0009140B">
        <w:t xml:space="preserve">. </w:t>
      </w:r>
      <w:r w:rsidR="006635CB" w:rsidRPr="0009140B">
        <w:t>E</w:t>
      </w:r>
      <w:r w:rsidR="00C03635" w:rsidRPr="0009140B">
        <w:t>ach Feature is subject to be later modified or enhanced, over several years, by the means of Change Requests (CRs). It is therefore recommended to retrieve all the CRs which relate to the given Feature, as explained in Annex C, to further outline a feature at a given time.</w:t>
      </w:r>
    </w:p>
    <w:p w14:paraId="6CB6E28B" w14:textId="77777777" w:rsidR="00E8629F" w:rsidRPr="0009140B" w:rsidRDefault="00E8629F">
      <w:pPr>
        <w:pStyle w:val="Heading1"/>
      </w:pPr>
      <w:bookmarkStart w:id="9" w:name="_Toc19020968"/>
      <w:r w:rsidRPr="0009140B">
        <w:t>2</w:t>
      </w:r>
      <w:r w:rsidRPr="0009140B">
        <w:tab/>
        <w:t>References</w:t>
      </w:r>
      <w:bookmarkEnd w:id="9"/>
    </w:p>
    <w:p w14:paraId="3F1DE8B4" w14:textId="77777777" w:rsidR="000962F3" w:rsidRPr="0009140B" w:rsidRDefault="000962F3" w:rsidP="000962F3">
      <w:r w:rsidRPr="0009140B">
        <w:t>The following documents contain provisions which, through reference in this text, constitute provisions of the present document.</w:t>
      </w:r>
    </w:p>
    <w:p w14:paraId="7975251E" w14:textId="77777777" w:rsidR="000962F3" w:rsidRPr="0009140B" w:rsidRDefault="000962F3" w:rsidP="000962F3">
      <w:pPr>
        <w:pStyle w:val="B10"/>
      </w:pPr>
      <w:r w:rsidRPr="0009140B">
        <w:t>-</w:t>
      </w:r>
      <w:r w:rsidRPr="0009140B">
        <w:tab/>
        <w:t>References are either specific (identified by date of publication, edition number, version number, etc.) or non</w:t>
      </w:r>
      <w:r w:rsidRPr="0009140B">
        <w:noBreakHyphen/>
        <w:t>specific.</w:t>
      </w:r>
    </w:p>
    <w:p w14:paraId="1E1DE709" w14:textId="77777777" w:rsidR="000962F3" w:rsidRPr="0009140B" w:rsidRDefault="000962F3" w:rsidP="000962F3">
      <w:pPr>
        <w:pStyle w:val="B10"/>
      </w:pPr>
      <w:r w:rsidRPr="0009140B">
        <w:t>-</w:t>
      </w:r>
      <w:r w:rsidRPr="0009140B">
        <w:tab/>
        <w:t>For a specific reference, subsequent revisions do not apply.</w:t>
      </w:r>
    </w:p>
    <w:p w14:paraId="7C3516E9" w14:textId="77777777" w:rsidR="000962F3" w:rsidRPr="0009140B" w:rsidRDefault="000962F3" w:rsidP="000962F3">
      <w:pPr>
        <w:pStyle w:val="B10"/>
      </w:pPr>
      <w:r w:rsidRPr="0009140B">
        <w:t>-</w:t>
      </w:r>
      <w:r w:rsidRPr="0009140B">
        <w:tab/>
        <w:t>For a non-specific reference, the latest version applies. In the case of a reference to a 3GPP document (including a GSM document), a non-specific reference implicitly refers to the latest version of that document</w:t>
      </w:r>
      <w:r w:rsidRPr="0009140B">
        <w:rPr>
          <w:i/>
        </w:rPr>
        <w:t xml:space="preserve"> in the same Release as the present document</w:t>
      </w:r>
      <w:r w:rsidRPr="0009140B">
        <w:t>.</w:t>
      </w:r>
    </w:p>
    <w:p w14:paraId="1BBCF643" w14:textId="77777777" w:rsidR="000962F3" w:rsidRPr="0009140B" w:rsidRDefault="000962F3" w:rsidP="000962F3">
      <w:pPr>
        <w:pStyle w:val="EX"/>
      </w:pPr>
      <w:r w:rsidRPr="0009140B">
        <w:t>[1]</w:t>
      </w:r>
      <w:r w:rsidRPr="0009140B">
        <w:tab/>
      </w:r>
      <w:r w:rsidR="0086725A" w:rsidRPr="0009140B">
        <w:t>TR</w:t>
      </w:r>
      <w:r w:rsidRPr="0009140B">
        <w:t> 21.905: "Vocabulary for 3GPP Specifications".</w:t>
      </w:r>
    </w:p>
    <w:p w14:paraId="3B402781" w14:textId="77777777" w:rsidR="000962F3" w:rsidRPr="0009140B" w:rsidRDefault="00F759A9" w:rsidP="00F759A9">
      <w:pPr>
        <w:pStyle w:val="NO"/>
      </w:pPr>
      <w:r w:rsidRPr="0009140B">
        <w:t>NOTE</w:t>
      </w:r>
      <w:r w:rsidR="000962F3" w:rsidRPr="0009140B">
        <w:t>:</w:t>
      </w:r>
      <w:r w:rsidR="000962F3" w:rsidRPr="0009140B">
        <w:tab/>
        <w:t>Due to the specificity of the present document, consisting in a collection of independent summaries, the references are given at the end of each clause rather than in this clause.</w:t>
      </w:r>
    </w:p>
    <w:p w14:paraId="27385E6D" w14:textId="48F580C2" w:rsidR="00E8629F" w:rsidRPr="0009140B" w:rsidRDefault="00E8629F">
      <w:pPr>
        <w:pStyle w:val="Heading1"/>
      </w:pPr>
      <w:bookmarkStart w:id="10" w:name="_Toc19020969"/>
      <w:r w:rsidRPr="0009140B">
        <w:t>3</w:t>
      </w:r>
      <w:r w:rsidRPr="0009140B">
        <w:tab/>
      </w:r>
      <w:r w:rsidR="00367724" w:rsidRPr="0009140B">
        <w:t>Definitions</w:t>
      </w:r>
      <w:r w:rsidR="00BC0FFA" w:rsidRPr="0009140B">
        <w:t xml:space="preserve"> of terms</w:t>
      </w:r>
      <w:r w:rsidR="00367724" w:rsidRPr="0009140B">
        <w:t>, symbols and abbreviations</w:t>
      </w:r>
      <w:bookmarkEnd w:id="10"/>
    </w:p>
    <w:p w14:paraId="388B37EA" w14:textId="75C2DBCF" w:rsidR="008C523F" w:rsidRPr="0009140B" w:rsidRDefault="008C523F" w:rsidP="003B64C6">
      <w:pPr>
        <w:pStyle w:val="Heading2"/>
      </w:pPr>
      <w:bookmarkStart w:id="11" w:name="_Toc19020970"/>
      <w:r w:rsidRPr="0009140B">
        <w:t>3.1</w:t>
      </w:r>
      <w:r w:rsidRPr="0009140B">
        <w:tab/>
      </w:r>
      <w:r w:rsidR="00BC0FFA" w:rsidRPr="0009140B">
        <w:t>Terms</w:t>
      </w:r>
      <w:bookmarkEnd w:id="11"/>
    </w:p>
    <w:p w14:paraId="4FECEE50" w14:textId="2C745AE9" w:rsidR="000962F3" w:rsidRPr="0009140B" w:rsidRDefault="000962F3" w:rsidP="000962F3">
      <w:r w:rsidRPr="0009140B">
        <w:t xml:space="preserve">For the purposes of the present document, the terms given in </w:t>
      </w:r>
      <w:r w:rsidR="0086725A" w:rsidRPr="0009140B">
        <w:t>TR</w:t>
      </w:r>
      <w:r w:rsidRPr="0009140B">
        <w:t xml:space="preserve"> 21.905 [1] and the following apply. A term defined in the present document takes precedence over the definition of the same term, if any, in </w:t>
      </w:r>
      <w:r w:rsidR="0086725A" w:rsidRPr="0009140B">
        <w:t>TR</w:t>
      </w:r>
      <w:r w:rsidRPr="0009140B">
        <w:t> 21.905 [1].</w:t>
      </w:r>
    </w:p>
    <w:p w14:paraId="6D13CC63" w14:textId="79C8A192" w:rsidR="00BC0FFA" w:rsidRPr="0009140B" w:rsidRDefault="008C523F" w:rsidP="003B64C6">
      <w:pPr>
        <w:pStyle w:val="Heading2"/>
      </w:pPr>
      <w:bookmarkStart w:id="12" w:name="_Toc19020971"/>
      <w:r w:rsidRPr="0009140B">
        <w:t>3.2</w:t>
      </w:r>
      <w:r w:rsidR="00BC0FFA" w:rsidRPr="0009140B">
        <w:tab/>
        <w:t>Symbols</w:t>
      </w:r>
      <w:bookmarkEnd w:id="12"/>
    </w:p>
    <w:p w14:paraId="49BBD1CC" w14:textId="487EF5A1" w:rsidR="00BC0FFA" w:rsidRPr="0009140B" w:rsidRDefault="00BC0FFA" w:rsidP="002B4CDB">
      <w:r w:rsidRPr="0009140B">
        <w:t>Void.</w:t>
      </w:r>
    </w:p>
    <w:p w14:paraId="4F7F58E4" w14:textId="6A69350B" w:rsidR="008C523F" w:rsidRPr="0009140B" w:rsidRDefault="00BC0FFA" w:rsidP="003B64C6">
      <w:pPr>
        <w:pStyle w:val="Heading2"/>
      </w:pPr>
      <w:bookmarkStart w:id="13" w:name="_Toc19020972"/>
      <w:r w:rsidRPr="0009140B">
        <w:t>3.3</w:t>
      </w:r>
      <w:r w:rsidRPr="0009140B">
        <w:tab/>
      </w:r>
      <w:r w:rsidR="008C523F" w:rsidRPr="0009140B">
        <w:tab/>
        <w:t>Abbreviations</w:t>
      </w:r>
      <w:bookmarkEnd w:id="13"/>
    </w:p>
    <w:p w14:paraId="6381F6E5" w14:textId="77777777" w:rsidR="000962F3" w:rsidRPr="0009140B" w:rsidRDefault="000962F3" w:rsidP="000962F3">
      <w:pPr>
        <w:keepNext/>
      </w:pPr>
      <w:r w:rsidRPr="0009140B">
        <w:t xml:space="preserve">For the purposes of the present document, the abbreviations given in </w:t>
      </w:r>
      <w:r w:rsidR="0086725A" w:rsidRPr="0009140B">
        <w:t>TR</w:t>
      </w:r>
      <w:r w:rsidRPr="0009140B">
        <w:t xml:space="preserve"> 21.905 [1] and the following apply. </w:t>
      </w:r>
      <w:r w:rsidRPr="0009140B">
        <w:br/>
        <w:t xml:space="preserve">An abbreviation defined in the present document takes precedence over the definition of the same abbreviation, if any, in </w:t>
      </w:r>
      <w:r w:rsidR="0086725A" w:rsidRPr="0009140B">
        <w:t>TR</w:t>
      </w:r>
      <w:r w:rsidRPr="0009140B">
        <w:t> 21.905 [1]. Abbreviations specific to a given clause are provided in the clause they appear.</w:t>
      </w:r>
    </w:p>
    <w:p w14:paraId="0BE9A7C1" w14:textId="77777777" w:rsidR="006635CB" w:rsidRPr="0009140B" w:rsidRDefault="006635CB" w:rsidP="000962F3">
      <w:pPr>
        <w:pStyle w:val="EW"/>
      </w:pPr>
      <w:r w:rsidRPr="0009140B">
        <w:t>KPI</w:t>
      </w:r>
      <w:r w:rsidRPr="0009140B">
        <w:tab/>
        <w:t>Key Performance Indicator</w:t>
      </w:r>
    </w:p>
    <w:p w14:paraId="1DD5548F" w14:textId="77777777" w:rsidR="000962F3" w:rsidRPr="0009140B" w:rsidRDefault="000962F3" w:rsidP="000962F3">
      <w:pPr>
        <w:pStyle w:val="EW"/>
      </w:pPr>
      <w:r w:rsidRPr="0009140B">
        <w:t>Rel</w:t>
      </w:r>
      <w:r w:rsidRPr="0009140B">
        <w:tab/>
        <w:t>3GPP Release</w:t>
      </w:r>
    </w:p>
    <w:p w14:paraId="1C19A354" w14:textId="77777777" w:rsidR="00E8629F" w:rsidRPr="0009140B" w:rsidRDefault="00E8629F" w:rsidP="00291A7D">
      <w:pPr>
        <w:spacing w:after="0"/>
      </w:pPr>
    </w:p>
    <w:p w14:paraId="1E9B9BE5" w14:textId="3EDA0FEB" w:rsidR="008C523F" w:rsidRPr="0009140B" w:rsidRDefault="008C523F" w:rsidP="003B64C6">
      <w:pPr>
        <w:pStyle w:val="Heading1"/>
        <w:rPr>
          <w:lang w:eastAsia="en-GB"/>
        </w:rPr>
      </w:pPr>
      <w:bookmarkStart w:id="14" w:name="_Toc19020973"/>
      <w:r w:rsidRPr="0009140B">
        <w:rPr>
          <w:lang w:eastAsia="en-GB"/>
        </w:rPr>
        <w:t>4</w:t>
      </w:r>
      <w:r w:rsidRPr="0009140B">
        <w:rPr>
          <w:lang w:eastAsia="en-GB"/>
        </w:rPr>
        <w:tab/>
        <w:t>Rel-1</w:t>
      </w:r>
      <w:r w:rsidR="00FD6591">
        <w:rPr>
          <w:lang w:eastAsia="en-GB"/>
        </w:rPr>
        <w:t>6</w:t>
      </w:r>
      <w:r w:rsidRPr="0009140B">
        <w:rPr>
          <w:lang w:eastAsia="en-GB"/>
        </w:rPr>
        <w:t xml:space="preserve"> Executive Summary</w:t>
      </w:r>
      <w:bookmarkEnd w:id="14"/>
    </w:p>
    <w:p w14:paraId="687CD588" w14:textId="1D2E8E92" w:rsidR="000962F3" w:rsidRPr="0009140B" w:rsidRDefault="00FD6591" w:rsidP="00FD6591">
      <w:pPr>
        <w:pStyle w:val="EditorsNote"/>
        <w:rPr>
          <w:lang w:eastAsia="en-GB"/>
        </w:rPr>
      </w:pPr>
      <w:r>
        <w:rPr>
          <w:lang w:eastAsia="en-GB"/>
        </w:rPr>
        <w:t>Editor's note: To be provided later.</w:t>
      </w:r>
    </w:p>
    <w:p w14:paraId="1818BB91" w14:textId="6F7CE8E0" w:rsidR="000962F3" w:rsidRDefault="008C523F" w:rsidP="007967C2">
      <w:pPr>
        <w:pStyle w:val="Heading1"/>
        <w:rPr>
          <w:lang w:eastAsia="en-GB"/>
        </w:rPr>
      </w:pPr>
      <w:bookmarkStart w:id="15" w:name="_Toc19020974"/>
      <w:r w:rsidRPr="0009140B">
        <w:rPr>
          <w:lang w:eastAsia="en-GB"/>
        </w:rPr>
        <w:t>5</w:t>
      </w:r>
      <w:r w:rsidR="007967C2" w:rsidRPr="0009140B">
        <w:rPr>
          <w:lang w:eastAsia="en-GB"/>
        </w:rPr>
        <w:tab/>
      </w:r>
      <w:r w:rsidR="00FD6591" w:rsidRPr="00FD6591">
        <w:rPr>
          <w:lang w:eastAsia="en-GB"/>
        </w:rPr>
        <w:t>Enhancement of Ultra-Reliable (UR) Low Latency Communications (URLLC)</w:t>
      </w:r>
      <w:bookmarkEnd w:id="15"/>
    </w:p>
    <w:p w14:paraId="0475FA3A" w14:textId="31B31A17" w:rsidR="00FD6591" w:rsidRDefault="00FD6591" w:rsidP="00FD6591">
      <w:pPr>
        <w:pStyle w:val="Heading1"/>
        <w:rPr>
          <w:lang w:eastAsia="en-GB"/>
        </w:rPr>
      </w:pPr>
      <w:bookmarkStart w:id="16" w:name="_Toc19020975"/>
      <w:r>
        <w:rPr>
          <w:lang w:eastAsia="en-GB"/>
        </w:rPr>
        <w:t>6</w:t>
      </w:r>
      <w:r>
        <w:rPr>
          <w:lang w:eastAsia="en-GB"/>
        </w:rPr>
        <w:tab/>
        <w:t>5GS Enhanced support of Vertical and LAN Services</w:t>
      </w:r>
      <w:bookmarkEnd w:id="16"/>
    </w:p>
    <w:p w14:paraId="3D0D3772" w14:textId="0A233185" w:rsidR="00FD6591" w:rsidRDefault="00FD6591" w:rsidP="00FD6591">
      <w:pPr>
        <w:pStyle w:val="Heading1"/>
        <w:rPr>
          <w:lang w:eastAsia="en-GB"/>
        </w:rPr>
      </w:pPr>
      <w:bookmarkStart w:id="17" w:name="_Toc19020976"/>
      <w:r>
        <w:rPr>
          <w:lang w:eastAsia="en-GB"/>
        </w:rPr>
        <w:t>7</w:t>
      </w:r>
      <w:r>
        <w:rPr>
          <w:lang w:eastAsia="en-GB"/>
        </w:rPr>
        <w:tab/>
        <w:t>Cellular IoT support and evolution</w:t>
      </w:r>
      <w:bookmarkEnd w:id="17"/>
      <w:r>
        <w:rPr>
          <w:lang w:eastAsia="en-GB"/>
        </w:rPr>
        <w:t xml:space="preserve"> </w:t>
      </w:r>
    </w:p>
    <w:p w14:paraId="3F14E8FB" w14:textId="4B9D6736" w:rsidR="00FD6591" w:rsidRDefault="00FD6591" w:rsidP="00FD6591">
      <w:pPr>
        <w:pStyle w:val="Heading1"/>
        <w:rPr>
          <w:lang w:eastAsia="en-GB"/>
        </w:rPr>
      </w:pPr>
      <w:bookmarkStart w:id="18" w:name="_Toc19020977"/>
      <w:r>
        <w:rPr>
          <w:lang w:eastAsia="en-GB"/>
        </w:rPr>
        <w:t>8</w:t>
      </w:r>
      <w:r>
        <w:rPr>
          <w:lang w:eastAsia="en-GB"/>
        </w:rPr>
        <w:tab/>
        <w:t>Advanced V2X support</w:t>
      </w:r>
      <w:bookmarkEnd w:id="18"/>
    </w:p>
    <w:p w14:paraId="203AB37C" w14:textId="29489FD4" w:rsidR="00FD6591" w:rsidRDefault="00FD6591" w:rsidP="00FD6591">
      <w:pPr>
        <w:pStyle w:val="Heading1"/>
        <w:rPr>
          <w:lang w:eastAsia="en-GB"/>
        </w:rPr>
      </w:pPr>
      <w:bookmarkStart w:id="19" w:name="_Toc19020978"/>
      <w:r>
        <w:rPr>
          <w:lang w:eastAsia="en-GB"/>
        </w:rPr>
        <w:t>9</w:t>
      </w:r>
      <w:r>
        <w:rPr>
          <w:lang w:eastAsia="en-GB"/>
        </w:rPr>
        <w:tab/>
        <w:t>5G Location and Positionning Services</w:t>
      </w:r>
      <w:bookmarkEnd w:id="19"/>
    </w:p>
    <w:p w14:paraId="07046EC6" w14:textId="4D6C731A" w:rsidR="00FD6591" w:rsidRDefault="00FD6591" w:rsidP="00FD6591">
      <w:pPr>
        <w:pStyle w:val="Heading1"/>
        <w:rPr>
          <w:lang w:eastAsia="en-GB"/>
        </w:rPr>
      </w:pPr>
      <w:bookmarkStart w:id="20" w:name="_Toc19020979"/>
      <w:r>
        <w:rPr>
          <w:lang w:eastAsia="en-GB"/>
        </w:rPr>
        <w:t>10</w:t>
      </w:r>
      <w:r>
        <w:rPr>
          <w:lang w:eastAsia="en-GB"/>
        </w:rPr>
        <w:tab/>
        <w:t>UE radio capability signalling optimization</w:t>
      </w:r>
      <w:bookmarkEnd w:id="20"/>
    </w:p>
    <w:p w14:paraId="501A436C" w14:textId="586DD3C1" w:rsidR="00FD6591" w:rsidRDefault="00FD6591" w:rsidP="00FD6591">
      <w:pPr>
        <w:pStyle w:val="Heading1"/>
        <w:rPr>
          <w:lang w:eastAsia="en-GB"/>
        </w:rPr>
      </w:pPr>
      <w:bookmarkStart w:id="21" w:name="_Toc19020980"/>
      <w:r>
        <w:rPr>
          <w:lang w:eastAsia="en-GB"/>
        </w:rPr>
        <w:t>11</w:t>
      </w:r>
      <w:r>
        <w:rPr>
          <w:lang w:eastAsia="en-GB"/>
        </w:rPr>
        <w:tab/>
        <w:t>Satellite Access in 5G</w:t>
      </w:r>
      <w:bookmarkEnd w:id="21"/>
    </w:p>
    <w:p w14:paraId="1A99677E" w14:textId="2544E8CA" w:rsidR="00FD6591" w:rsidRDefault="00FD6591" w:rsidP="00FD6591">
      <w:pPr>
        <w:pStyle w:val="Heading1"/>
        <w:rPr>
          <w:lang w:eastAsia="en-GB"/>
        </w:rPr>
      </w:pPr>
      <w:bookmarkStart w:id="22" w:name="_Toc19020981"/>
      <w:r>
        <w:rPr>
          <w:lang w:eastAsia="en-GB"/>
        </w:rPr>
        <w:t>12</w:t>
      </w:r>
      <w:r>
        <w:rPr>
          <w:lang w:eastAsia="en-GB"/>
        </w:rPr>
        <w:tab/>
        <w:t>Enablers for Network Automation Architecture for 5G</w:t>
      </w:r>
      <w:bookmarkEnd w:id="22"/>
    </w:p>
    <w:p w14:paraId="0A241DC6" w14:textId="2234C2E5" w:rsidR="00FD6591" w:rsidRDefault="00FD6591" w:rsidP="00FD6591">
      <w:pPr>
        <w:pStyle w:val="Heading1"/>
        <w:rPr>
          <w:lang w:eastAsia="en-GB"/>
        </w:rPr>
      </w:pPr>
      <w:bookmarkStart w:id="23" w:name="_Toc19020982"/>
      <w:r>
        <w:rPr>
          <w:lang w:eastAsia="en-GB"/>
        </w:rPr>
        <w:t>13</w:t>
      </w:r>
      <w:r>
        <w:rPr>
          <w:lang w:eastAsia="en-GB"/>
        </w:rPr>
        <w:tab/>
        <w:t>Wireless and Wireline Convergence Enhancement</w:t>
      </w:r>
      <w:bookmarkEnd w:id="23"/>
      <w:r>
        <w:rPr>
          <w:lang w:eastAsia="en-GB"/>
        </w:rPr>
        <w:t xml:space="preserve"> </w:t>
      </w:r>
    </w:p>
    <w:p w14:paraId="2696F5F8" w14:textId="6D59E4BE" w:rsidR="00FD6591" w:rsidRDefault="00FD6591" w:rsidP="00FD6591">
      <w:pPr>
        <w:pStyle w:val="Heading1"/>
        <w:rPr>
          <w:lang w:eastAsia="en-GB"/>
        </w:rPr>
      </w:pPr>
      <w:bookmarkStart w:id="24" w:name="_Toc19020983"/>
      <w:r>
        <w:rPr>
          <w:lang w:eastAsia="en-GB"/>
        </w:rPr>
        <w:t>14</w:t>
      </w:r>
      <w:r>
        <w:rPr>
          <w:lang w:eastAsia="en-GB"/>
        </w:rPr>
        <w:tab/>
        <w:t>Mission Critical, Public Warning, Railways and Maritime</w:t>
      </w:r>
      <w:bookmarkEnd w:id="24"/>
    </w:p>
    <w:p w14:paraId="0866F80C" w14:textId="1C3AB6E6" w:rsidR="00FD6591" w:rsidRDefault="00FD6591" w:rsidP="00FD6591">
      <w:pPr>
        <w:pStyle w:val="Heading1"/>
        <w:rPr>
          <w:lang w:eastAsia="en-GB"/>
        </w:rPr>
      </w:pPr>
      <w:bookmarkStart w:id="25" w:name="_Toc19020984"/>
      <w:r>
        <w:rPr>
          <w:lang w:eastAsia="en-GB"/>
        </w:rPr>
        <w:t>15</w:t>
      </w:r>
      <w:r>
        <w:rPr>
          <w:lang w:eastAsia="en-GB"/>
        </w:rPr>
        <w:tab/>
        <w:t>Streaming and TV</w:t>
      </w:r>
      <w:bookmarkEnd w:id="25"/>
    </w:p>
    <w:tbl>
      <w:tblPr>
        <w:tblW w:w="10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3798"/>
        <w:gridCol w:w="2044"/>
        <w:gridCol w:w="554"/>
        <w:gridCol w:w="860"/>
        <w:gridCol w:w="2041"/>
      </w:tblGrid>
      <w:tr w:rsidR="00115006" w:rsidRPr="008D5449" w14:paraId="2E68DBAC" w14:textId="77777777" w:rsidTr="008D6E65">
        <w:trPr>
          <w:trHeight w:val="170"/>
        </w:trPr>
        <w:tc>
          <w:tcPr>
            <w:tcW w:w="852" w:type="dxa"/>
            <w:shd w:val="clear" w:color="auto" w:fill="auto"/>
            <w:noWrap/>
            <w:vAlign w:val="center"/>
            <w:hideMark/>
          </w:tcPr>
          <w:p w14:paraId="2A1FC5E8" w14:textId="77777777" w:rsidR="00115006" w:rsidRPr="00115006" w:rsidRDefault="00115006" w:rsidP="008D6E65">
            <w:pPr>
              <w:overflowPunct/>
              <w:autoSpaceDE/>
              <w:autoSpaceDN/>
              <w:adjustRightInd/>
              <w:spacing w:after="0"/>
              <w:jc w:val="right"/>
              <w:textAlignment w:val="auto"/>
              <w:rPr>
                <w:rFonts w:ascii="Arial" w:hAnsi="Arial" w:cs="Arial"/>
                <w:color w:val="000000"/>
                <w:sz w:val="12"/>
                <w:szCs w:val="16"/>
                <w:lang w:eastAsia="en-GB"/>
              </w:rPr>
            </w:pPr>
            <w:r w:rsidRPr="00115006">
              <w:rPr>
                <w:rFonts w:ascii="Arial" w:hAnsi="Arial" w:cs="Arial"/>
                <w:color w:val="000000"/>
                <w:sz w:val="12"/>
                <w:szCs w:val="16"/>
                <w:lang w:eastAsia="en-GB"/>
              </w:rPr>
              <w:t>810003</w:t>
            </w:r>
          </w:p>
        </w:tc>
        <w:tc>
          <w:tcPr>
            <w:tcW w:w="3798" w:type="dxa"/>
            <w:shd w:val="clear" w:color="auto" w:fill="auto"/>
            <w:noWrap/>
            <w:vAlign w:val="center"/>
            <w:hideMark/>
          </w:tcPr>
          <w:p w14:paraId="1FF82D8D" w14:textId="77777777" w:rsidR="00115006" w:rsidRPr="00115006" w:rsidRDefault="00115006" w:rsidP="008D6E65">
            <w:pPr>
              <w:overflowPunct/>
              <w:autoSpaceDE/>
              <w:autoSpaceDN/>
              <w:adjustRightInd/>
              <w:spacing w:after="0"/>
              <w:textAlignment w:val="auto"/>
              <w:rPr>
                <w:rFonts w:ascii="Arial" w:hAnsi="Arial" w:cs="Arial"/>
                <w:b/>
                <w:bCs/>
                <w:color w:val="0000FF"/>
                <w:sz w:val="12"/>
                <w:szCs w:val="22"/>
                <w:lang w:eastAsia="en-GB"/>
              </w:rPr>
            </w:pPr>
            <w:r w:rsidRPr="00115006">
              <w:rPr>
                <w:rFonts w:ascii="Arial" w:hAnsi="Arial" w:cs="Arial"/>
                <w:b/>
                <w:bCs/>
                <w:color w:val="0000FF"/>
                <w:sz w:val="12"/>
                <w:szCs w:val="22"/>
                <w:lang w:eastAsia="en-GB"/>
              </w:rPr>
              <w:t xml:space="preserve">Coverage and Handoff Enhancements for Multimedia </w:t>
            </w:r>
          </w:p>
        </w:tc>
        <w:tc>
          <w:tcPr>
            <w:tcW w:w="2044" w:type="dxa"/>
            <w:shd w:val="clear" w:color="auto" w:fill="auto"/>
            <w:noWrap/>
            <w:vAlign w:val="center"/>
            <w:hideMark/>
          </w:tcPr>
          <w:p w14:paraId="0EF82CA7" w14:textId="77777777" w:rsidR="00115006" w:rsidRPr="00115006" w:rsidRDefault="00115006" w:rsidP="008D6E65">
            <w:pPr>
              <w:overflowPunct/>
              <w:autoSpaceDE/>
              <w:autoSpaceDN/>
              <w:adjustRightInd/>
              <w:spacing w:after="0"/>
              <w:textAlignment w:val="auto"/>
              <w:rPr>
                <w:rFonts w:ascii="Arial" w:hAnsi="Arial" w:cs="Arial"/>
                <w:color w:val="000000"/>
                <w:sz w:val="12"/>
                <w:szCs w:val="16"/>
                <w:lang w:eastAsia="en-GB"/>
              </w:rPr>
            </w:pPr>
            <w:r w:rsidRPr="00115006">
              <w:rPr>
                <w:rFonts w:ascii="Arial" w:hAnsi="Arial" w:cs="Arial"/>
                <w:color w:val="000000"/>
                <w:sz w:val="12"/>
                <w:szCs w:val="16"/>
                <w:lang w:eastAsia="en-GB"/>
              </w:rPr>
              <w:t>CHEM</w:t>
            </w:r>
          </w:p>
        </w:tc>
        <w:tc>
          <w:tcPr>
            <w:tcW w:w="554" w:type="dxa"/>
            <w:shd w:val="clear" w:color="auto" w:fill="auto"/>
            <w:noWrap/>
            <w:vAlign w:val="center"/>
            <w:hideMark/>
          </w:tcPr>
          <w:p w14:paraId="61D5BF82" w14:textId="77777777" w:rsidR="00115006" w:rsidRPr="00115006" w:rsidRDefault="00115006" w:rsidP="008D6E65">
            <w:pPr>
              <w:overflowPunct/>
              <w:autoSpaceDE/>
              <w:autoSpaceDN/>
              <w:adjustRightInd/>
              <w:spacing w:after="0"/>
              <w:jc w:val="right"/>
              <w:textAlignment w:val="auto"/>
              <w:rPr>
                <w:rFonts w:ascii="Arial" w:hAnsi="Arial" w:cs="Arial"/>
                <w:color w:val="000000"/>
                <w:sz w:val="12"/>
                <w:szCs w:val="16"/>
                <w:lang w:eastAsia="en-GB"/>
              </w:rPr>
            </w:pPr>
            <w:r w:rsidRPr="00115006">
              <w:rPr>
                <w:rFonts w:ascii="Arial" w:hAnsi="Arial" w:cs="Arial"/>
                <w:color w:val="000000"/>
                <w:sz w:val="12"/>
                <w:szCs w:val="16"/>
                <w:lang w:eastAsia="en-GB"/>
              </w:rPr>
              <w:t>S4</w:t>
            </w:r>
          </w:p>
        </w:tc>
        <w:tc>
          <w:tcPr>
            <w:tcW w:w="860" w:type="dxa"/>
            <w:shd w:val="clear" w:color="auto" w:fill="auto"/>
            <w:noWrap/>
            <w:vAlign w:val="center"/>
            <w:hideMark/>
          </w:tcPr>
          <w:p w14:paraId="6020CAF2" w14:textId="77777777" w:rsidR="00115006" w:rsidRPr="00115006" w:rsidRDefault="00115006" w:rsidP="008D6E65">
            <w:pPr>
              <w:overflowPunct/>
              <w:autoSpaceDE/>
              <w:autoSpaceDN/>
              <w:adjustRightInd/>
              <w:spacing w:after="0"/>
              <w:jc w:val="right"/>
              <w:textAlignment w:val="auto"/>
              <w:rPr>
                <w:rFonts w:ascii="Arial" w:hAnsi="Arial" w:cs="Arial"/>
                <w:color w:val="000000"/>
                <w:sz w:val="12"/>
                <w:szCs w:val="16"/>
                <w:lang w:eastAsia="en-GB"/>
              </w:rPr>
            </w:pPr>
            <w:r w:rsidRPr="00115006">
              <w:rPr>
                <w:rFonts w:ascii="Arial" w:hAnsi="Arial" w:cs="Arial"/>
                <w:color w:val="000000"/>
                <w:sz w:val="12"/>
                <w:szCs w:val="16"/>
                <w:lang w:eastAsia="en-GB"/>
              </w:rPr>
              <w:t>SP-180664</w:t>
            </w:r>
          </w:p>
        </w:tc>
        <w:tc>
          <w:tcPr>
            <w:tcW w:w="2041" w:type="dxa"/>
            <w:shd w:val="clear" w:color="auto" w:fill="auto"/>
            <w:noWrap/>
            <w:hideMark/>
          </w:tcPr>
          <w:p w14:paraId="65169541" w14:textId="77777777" w:rsidR="00115006" w:rsidRPr="008D5449" w:rsidRDefault="00115006" w:rsidP="008D6E65">
            <w:pPr>
              <w:overflowPunct/>
              <w:autoSpaceDE/>
              <w:autoSpaceDN/>
              <w:adjustRightInd/>
              <w:spacing w:after="0"/>
              <w:textAlignment w:val="auto"/>
              <w:rPr>
                <w:rFonts w:ascii="Arial" w:hAnsi="Arial" w:cs="Arial"/>
                <w:color w:val="000000"/>
                <w:sz w:val="12"/>
                <w:szCs w:val="16"/>
                <w:lang w:eastAsia="en-GB"/>
              </w:rPr>
            </w:pPr>
            <w:r w:rsidRPr="00115006">
              <w:rPr>
                <w:rFonts w:ascii="Arial" w:hAnsi="Arial" w:cs="Arial"/>
                <w:color w:val="000000"/>
                <w:sz w:val="12"/>
                <w:szCs w:val="16"/>
                <w:lang w:eastAsia="en-GB"/>
              </w:rPr>
              <w:t>Nikolai Leung</w:t>
            </w:r>
          </w:p>
        </w:tc>
      </w:tr>
    </w:tbl>
    <w:p w14:paraId="308671E1" w14:textId="44089BF8" w:rsidR="00115006" w:rsidRDefault="00115006" w:rsidP="00115006">
      <w:pPr>
        <w:jc w:val="both"/>
        <w:rPr>
          <w:lang w:eastAsia="en-GB"/>
        </w:rPr>
      </w:pPr>
      <w:r>
        <w:rPr>
          <w:lang w:eastAsia="en-GB"/>
        </w:rPr>
        <w:t xml:space="preserve">Summary based on the input provided by </w:t>
      </w:r>
      <w:r w:rsidRPr="00115006">
        <w:rPr>
          <w:lang w:eastAsia="en-GB"/>
        </w:rPr>
        <w:t xml:space="preserve">Qualcomm Incorporated </w:t>
      </w:r>
      <w:r>
        <w:rPr>
          <w:lang w:eastAsia="en-GB"/>
        </w:rPr>
        <w:t xml:space="preserve">in </w:t>
      </w:r>
      <w:r w:rsidRPr="00115006">
        <w:rPr>
          <w:lang w:eastAsia="en-GB"/>
        </w:rPr>
        <w:t>SP-190865</w:t>
      </w:r>
      <w:r>
        <w:rPr>
          <w:lang w:eastAsia="en-GB"/>
        </w:rPr>
        <w:t>.</w:t>
      </w:r>
    </w:p>
    <w:p w14:paraId="2B0604E4" w14:textId="60539BC5" w:rsidR="00115006" w:rsidRDefault="00115006" w:rsidP="00115006">
      <w:r>
        <w:t xml:space="preserve">The </w:t>
      </w:r>
      <w:r w:rsidRPr="00115006">
        <w:t xml:space="preserve">Coverage and Handoff Enhancements for Multimedia </w:t>
      </w:r>
      <w:r>
        <w:t xml:space="preserve">(CHEM) feature enables the network to delay or reduce handoffs of a </w:t>
      </w:r>
      <w:r w:rsidRPr="00115006">
        <w:t xml:space="preserve">Multimedia Telephony Service for IMS </w:t>
      </w:r>
      <w:r>
        <w:t>( MTSI) terminal by providing the eNB/gNB additional information about the robustness to packet losses of the negotiated media configurations.  The eNB/gNB can set handoff thresholds that allow the MTSI terminal to remain on the current sector, cell, access technology, or domain (packet-switched vs. circuit-switched) and avoid a handoff even when the MTSI terminal experiences higher packet loss on the traffic channel as the media configuration robustness will help mitigate the effects of the additional packet losses.</w:t>
      </w:r>
    </w:p>
    <w:p w14:paraId="20F66F61" w14:textId="77777777" w:rsidR="00115006" w:rsidRDefault="00115006" w:rsidP="00115006">
      <w:r>
        <w:t>The feature is structured with a baseline core functionality and some optional enhancements as illustrated in Figure 1.  The optional enhancements can be independently used with the core CHEM feature and each other.  3GPP TR 26.959 [5] has also been updated to explain the operation and interaction of these options and the core feature.</w:t>
      </w:r>
    </w:p>
    <w:p w14:paraId="291B99D5" w14:textId="38EC6DD8" w:rsidR="00115006" w:rsidRDefault="00115006" w:rsidP="00115006">
      <w:pPr>
        <w:spacing w:before="180"/>
        <w:jc w:val="center"/>
      </w:pPr>
      <w:r w:rsidRPr="002825BB">
        <w:rPr>
          <w:noProof/>
        </w:rPr>
        <w:drawing>
          <wp:inline distT="0" distB="0" distL="0" distR="0" wp14:anchorId="61984E70" wp14:editId="5D02365D">
            <wp:extent cx="3554095" cy="2894330"/>
            <wp:effectExtent l="0" t="0" r="8255"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54095" cy="2894330"/>
                    </a:xfrm>
                    <a:prstGeom prst="rect">
                      <a:avLst/>
                    </a:prstGeom>
                    <a:noFill/>
                    <a:ln>
                      <a:noFill/>
                    </a:ln>
                  </pic:spPr>
                </pic:pic>
              </a:graphicData>
            </a:graphic>
          </wp:inline>
        </w:drawing>
      </w:r>
    </w:p>
    <w:p w14:paraId="22E93FB2" w14:textId="77777777" w:rsidR="00115006" w:rsidRPr="00794E78" w:rsidRDefault="00115006" w:rsidP="00115006">
      <w:pPr>
        <w:spacing w:before="180"/>
        <w:jc w:val="center"/>
      </w:pPr>
      <w:bookmarkStart w:id="26" w:name="OLE_LINK1"/>
      <w:bookmarkStart w:id="27" w:name="OLE_LINK2"/>
      <w:r w:rsidRPr="00E731F0">
        <w:t xml:space="preserve">Figure </w:t>
      </w:r>
      <w:r>
        <w:t>1</w:t>
      </w:r>
      <w:r w:rsidRPr="00E731F0">
        <w:t xml:space="preserve">: </w:t>
      </w:r>
      <w:r>
        <w:t>Core function and optional enhancements of the CHEM feature.  References are to clauses in 3GPP TS 26.114 [6].</w:t>
      </w:r>
    </w:p>
    <w:bookmarkEnd w:id="26"/>
    <w:bookmarkEnd w:id="27"/>
    <w:p w14:paraId="693D55CB" w14:textId="77777777" w:rsidR="00115006" w:rsidRDefault="00115006" w:rsidP="00115006"/>
    <w:p w14:paraId="71114D8C" w14:textId="77777777" w:rsidR="00115006" w:rsidRDefault="00115006" w:rsidP="00115006">
      <w:r>
        <w:t xml:space="preserve">The core CHEM functionality specified </w:t>
      </w:r>
      <w:r w:rsidRPr="006E3565">
        <w:t xml:space="preserve">in clauses W.1 and W.2 </w:t>
      </w:r>
      <w:r>
        <w:t xml:space="preserve">of TS 26.114 [6] </w:t>
      </w:r>
      <w:r w:rsidRPr="006E3565">
        <w:t>introduces</w:t>
      </w:r>
      <w:r>
        <w:t xml:space="preserve"> the ‘PLR_adapt’ SDP attribute that is used to negotiate the CHEM feature between the MTSI clients.  MNOs choosing not to enable the feature can remove the attribute in the SDP negotiation.  The attribute is also used by the PCRF/PCF to determine whether it can expect the MTSI clients to adapt to the most robust configurations that have been negotiated without relying in application layer redundancy.  The PCRF/PCF uses this information to </w:t>
      </w:r>
      <w:bookmarkStart w:id="28" w:name="OLE_LINK29"/>
      <w:bookmarkStart w:id="29" w:name="OLE_LINK30"/>
      <w:r>
        <w:t>determine the appropriate PLR thresholds, i.e., choosing the PLR of the most robust mode when ‘PLR_adapt’ is negotiated, and communicate the PLR thresholds to the eNB/gNB.</w:t>
      </w:r>
    </w:p>
    <w:bookmarkEnd w:id="28"/>
    <w:bookmarkEnd w:id="29"/>
    <w:p w14:paraId="3FD8D6EA" w14:textId="77777777" w:rsidR="00115006" w:rsidRDefault="00115006" w:rsidP="00115006">
      <w:r>
        <w:t xml:space="preserve">An optional enhancement specified in clause W.4 of TS 26.114 [6] enables the MTSI clients to indicate the maximum tolerable end-to-end PLRs for particular codec configurations and then negotiate how this end-to-end PLR can be budgeted across their respective uplinks and downlinks.  Indicating maximum tolerable end-to-end PLR thresholds can be useful to account for differing client implementations of features, e.g., such as the de-jitter buffer and Packet-Loss-Concealment (PLC) in the media receiver, which can affect the maximum tolerable PLR for achieving a certain Quality of Experience (QoE).  This enhancement uses the defined ‘MAX-e2e-PLR’ attribute and associated parameters to perform the necessary indication and negotiation.  </w:t>
      </w:r>
      <w:bookmarkStart w:id="30" w:name="OLE_LINK31"/>
      <w:bookmarkStart w:id="31" w:name="OLE_LINK32"/>
      <w:r>
        <w:t>The PCRF/PCF uses the ‘MAX-e2e-PLR’ attribute information in the SDP answer to determine and communicate the appropriate PLR thresholds to the eNB/gNB.</w:t>
      </w:r>
      <w:bookmarkEnd w:id="30"/>
      <w:bookmarkEnd w:id="31"/>
    </w:p>
    <w:p w14:paraId="7CB9ADF0" w14:textId="77777777" w:rsidR="00115006" w:rsidRDefault="00115006" w:rsidP="00115006">
      <w:r>
        <w:t>Another optional enhancement for speech media specified in clause W.3 of TS 26.114 [6] is to support use of application layer redundancy to improve media robustness that, when used with the CHEM feature, can delay or avoid handing off an MTSI terminal.  The optional ‘ALR’ parameter for the ‘PLR_adapt’ attribute has been specified to enable this option and allows the MTSI clients to use newly specified in-band RTP CMR codepoints to request application layer redundancy without having to use RTCP-APP messages.  The PCRF/PCF uses the presence of the ‘PLR_adapt: ALR’ attribute and parameter in the SDP answer to determine the appropriate PLR thresholds based on the maximum tolerable PLRs of the codec configurations (among those that both use, and do not use, application layer redundancy), then communicates this to the eNB/gNB.</w:t>
      </w:r>
    </w:p>
    <w:p w14:paraId="7A52D5B5" w14:textId="77777777" w:rsidR="00115006" w:rsidRDefault="00115006" w:rsidP="00115006">
      <w:r>
        <w:t>Annex X of TS 26.114 [6] provides example PLR values that can be used for different speech codecs and their configurations.  The annex also provides SDP examples for using the specified SDP attributes and parameters.</w:t>
      </w:r>
    </w:p>
    <w:p w14:paraId="56DD74F7" w14:textId="77777777" w:rsidR="00115006" w:rsidRDefault="00115006" w:rsidP="00115006">
      <w:pPr>
        <w:pStyle w:val="Heading3"/>
      </w:pPr>
      <w:r>
        <w:t>3</w:t>
      </w:r>
      <w:r w:rsidRPr="00A079D3">
        <w:tab/>
      </w:r>
      <w:r>
        <w:t>References</w:t>
      </w:r>
    </w:p>
    <w:p w14:paraId="08DD1D72" w14:textId="77777777" w:rsidR="00115006" w:rsidRPr="006E3565" w:rsidRDefault="00115006" w:rsidP="00115006">
      <w:pPr>
        <w:pStyle w:val="Heading"/>
        <w:tabs>
          <w:tab w:val="left" w:pos="567"/>
          <w:tab w:val="left" w:pos="7200"/>
        </w:tabs>
        <w:spacing w:before="120" w:after="0" w:line="240" w:lineRule="auto"/>
        <w:ind w:left="567" w:hanging="567"/>
        <w:rPr>
          <w:rFonts w:ascii="Times New Roman" w:hAnsi="Times New Roman"/>
          <w:b w:val="0"/>
          <w:color w:val="000000"/>
          <w:sz w:val="20"/>
        </w:rPr>
      </w:pPr>
      <w:r w:rsidRPr="006E3565">
        <w:rPr>
          <w:rFonts w:ascii="Times New Roman" w:eastAsia="Times New Roman" w:hAnsi="Times New Roman"/>
          <w:b w:val="0"/>
          <w:sz w:val="20"/>
          <w:lang w:eastAsia="en-US"/>
        </w:rPr>
        <w:t xml:space="preserve">[1] Tdoc S4-191046, Draft </w:t>
      </w:r>
      <w:r w:rsidRPr="006E3565">
        <w:rPr>
          <w:rFonts w:ascii="Times New Roman" w:hAnsi="Times New Roman"/>
          <w:b w:val="0"/>
          <w:color w:val="000000"/>
          <w:sz w:val="20"/>
        </w:rPr>
        <w:t xml:space="preserve">Revised WID </w:t>
      </w:r>
      <w:r w:rsidRPr="006E3565">
        <w:rPr>
          <w:rFonts w:ascii="Times New Roman" w:eastAsia="Times New Roman" w:hAnsi="Times New Roman"/>
          <w:b w:val="0"/>
          <w:sz w:val="20"/>
          <w:lang w:eastAsia="en-US"/>
        </w:rPr>
        <w:t>on “Coverage and Handoff Enhancements for Multimedia”</w:t>
      </w:r>
      <w:r w:rsidRPr="006E3565">
        <w:rPr>
          <w:rFonts w:ascii="Times New Roman" w:hAnsi="Times New Roman"/>
          <w:b w:val="0"/>
          <w:color w:val="000000"/>
          <w:sz w:val="20"/>
        </w:rPr>
        <w:t xml:space="preserve"> (CHEM)</w:t>
      </w:r>
    </w:p>
    <w:p w14:paraId="25BF5F9B" w14:textId="77777777" w:rsidR="00115006" w:rsidRPr="006E3565" w:rsidRDefault="00115006" w:rsidP="00115006">
      <w:pPr>
        <w:pStyle w:val="Heading"/>
        <w:tabs>
          <w:tab w:val="left" w:pos="567"/>
          <w:tab w:val="left" w:pos="7200"/>
        </w:tabs>
        <w:spacing w:before="120" w:after="0" w:line="240" w:lineRule="auto"/>
        <w:ind w:left="0" w:firstLine="0"/>
        <w:rPr>
          <w:rFonts w:ascii="Times New Roman" w:eastAsia="Times New Roman" w:hAnsi="Times New Roman"/>
          <w:b w:val="0"/>
          <w:sz w:val="20"/>
          <w:lang w:eastAsia="en-US"/>
        </w:rPr>
      </w:pPr>
      <w:r w:rsidRPr="006E3565">
        <w:rPr>
          <w:rFonts w:ascii="Times New Roman" w:eastAsia="Times New Roman" w:hAnsi="Times New Roman"/>
          <w:b w:val="0"/>
          <w:sz w:val="20"/>
          <w:lang w:eastAsia="en-US"/>
        </w:rPr>
        <w:t>[2] Tdoc S4-190778, CR 26.114-0446, “Addition of Coverage and Handoff Enhancements for Multimedia”</w:t>
      </w:r>
    </w:p>
    <w:p w14:paraId="39C371D6" w14:textId="77777777" w:rsidR="00115006" w:rsidRPr="006E3565" w:rsidRDefault="00115006" w:rsidP="00115006">
      <w:pPr>
        <w:pStyle w:val="Heading"/>
        <w:tabs>
          <w:tab w:val="left" w:pos="567"/>
          <w:tab w:val="left" w:pos="7200"/>
        </w:tabs>
        <w:spacing w:before="120" w:after="0" w:line="240" w:lineRule="auto"/>
        <w:ind w:left="567" w:hanging="567"/>
        <w:rPr>
          <w:rFonts w:ascii="Times New Roman" w:eastAsia="Times New Roman" w:hAnsi="Times New Roman"/>
          <w:b w:val="0"/>
          <w:sz w:val="20"/>
          <w:lang w:eastAsia="en-US"/>
        </w:rPr>
      </w:pPr>
      <w:r w:rsidRPr="006E3565">
        <w:rPr>
          <w:rFonts w:ascii="Times New Roman" w:eastAsia="Times New Roman" w:hAnsi="Times New Roman"/>
          <w:b w:val="0"/>
          <w:sz w:val="20"/>
          <w:lang w:eastAsia="en-US"/>
        </w:rPr>
        <w:t>[3] Tdoc S4-191037, CR 26.114-0485, “Management Objects for CHEM feature”</w:t>
      </w:r>
    </w:p>
    <w:p w14:paraId="19F2DEE2" w14:textId="77777777" w:rsidR="00115006" w:rsidRDefault="00115006" w:rsidP="00115006">
      <w:pPr>
        <w:pStyle w:val="Heading"/>
        <w:tabs>
          <w:tab w:val="left" w:pos="567"/>
          <w:tab w:val="left" w:pos="7200"/>
        </w:tabs>
        <w:spacing w:before="120" w:after="0" w:line="240" w:lineRule="auto"/>
        <w:ind w:left="567" w:hanging="567"/>
        <w:rPr>
          <w:rFonts w:ascii="Times New Roman" w:hAnsi="Times New Roman"/>
          <w:b w:val="0"/>
          <w:sz w:val="20"/>
        </w:rPr>
      </w:pPr>
      <w:r w:rsidRPr="006E3565">
        <w:rPr>
          <w:rFonts w:ascii="Times New Roman" w:eastAsia="Times New Roman" w:hAnsi="Times New Roman"/>
          <w:b w:val="0"/>
          <w:sz w:val="20"/>
          <w:lang w:eastAsia="en-US"/>
        </w:rPr>
        <w:t xml:space="preserve">[4] Tdoc </w:t>
      </w:r>
      <w:r w:rsidRPr="006E3565">
        <w:rPr>
          <w:rFonts w:ascii="Times New Roman" w:hAnsi="Times New Roman"/>
          <w:b w:val="0"/>
          <w:sz w:val="20"/>
        </w:rPr>
        <w:t>S4-191038, CR 26.114-0486, “SDP Examples for CHEM feature”</w:t>
      </w:r>
    </w:p>
    <w:p w14:paraId="155D4A2A" w14:textId="77777777" w:rsidR="00115006" w:rsidRDefault="00115006" w:rsidP="00115006">
      <w:pPr>
        <w:pStyle w:val="Heading"/>
        <w:tabs>
          <w:tab w:val="left" w:pos="567"/>
          <w:tab w:val="left" w:pos="7200"/>
        </w:tabs>
        <w:spacing w:before="120" w:after="0" w:line="240" w:lineRule="auto"/>
        <w:ind w:left="567" w:hanging="567"/>
        <w:rPr>
          <w:rFonts w:ascii="Times New Roman" w:hAnsi="Times New Roman"/>
          <w:b w:val="0"/>
          <w:sz w:val="20"/>
        </w:rPr>
      </w:pPr>
      <w:r w:rsidRPr="00345B78">
        <w:rPr>
          <w:rFonts w:ascii="Times New Roman" w:hAnsi="Times New Roman"/>
          <w:b w:val="0"/>
          <w:sz w:val="20"/>
        </w:rPr>
        <w:t>[5] 3GPP TR 26.959 “Study on enhanced Voice over LTE (VoLTE) performance”</w:t>
      </w:r>
    </w:p>
    <w:p w14:paraId="36F2DA5E" w14:textId="77777777" w:rsidR="00115006" w:rsidRPr="00C43593" w:rsidRDefault="00115006" w:rsidP="00115006">
      <w:pPr>
        <w:pStyle w:val="Heading"/>
        <w:tabs>
          <w:tab w:val="left" w:pos="567"/>
          <w:tab w:val="left" w:pos="7200"/>
        </w:tabs>
        <w:spacing w:before="120" w:after="0" w:line="240" w:lineRule="auto"/>
        <w:ind w:left="567" w:hanging="567"/>
        <w:rPr>
          <w:rFonts w:ascii="Times New Roman" w:hAnsi="Times New Roman"/>
          <w:b w:val="0"/>
          <w:sz w:val="20"/>
          <w:lang w:val="en-GB"/>
        </w:rPr>
      </w:pPr>
      <w:r>
        <w:rPr>
          <w:rFonts w:ascii="Times New Roman" w:hAnsi="Times New Roman"/>
          <w:b w:val="0"/>
          <w:sz w:val="20"/>
        </w:rPr>
        <w:t>[6] 3GPP TS 26.114 “</w:t>
      </w:r>
      <w:r w:rsidRPr="00C43593">
        <w:rPr>
          <w:rFonts w:ascii="Times New Roman" w:hAnsi="Times New Roman"/>
          <w:b w:val="0"/>
          <w:sz w:val="20"/>
          <w:lang w:val="en-GB"/>
        </w:rPr>
        <w:t>IP Multimedia Subsystem (IMS); Multimedia telephony; Media handling and interaction</w:t>
      </w:r>
      <w:r>
        <w:rPr>
          <w:rFonts w:ascii="Times New Roman" w:hAnsi="Times New Roman"/>
          <w:b w:val="0"/>
          <w:sz w:val="20"/>
        </w:rPr>
        <w:t>”</w:t>
      </w:r>
    </w:p>
    <w:p w14:paraId="1DB008F7" w14:textId="77777777" w:rsidR="00115006" w:rsidRDefault="00115006" w:rsidP="00115006">
      <w:pPr>
        <w:pStyle w:val="Heading"/>
        <w:tabs>
          <w:tab w:val="left" w:pos="567"/>
          <w:tab w:val="left" w:pos="7200"/>
        </w:tabs>
        <w:spacing w:before="120" w:after="0" w:line="240" w:lineRule="auto"/>
        <w:ind w:left="567" w:hanging="567"/>
        <w:rPr>
          <w:rFonts w:ascii="Times New Roman" w:hAnsi="Times New Roman"/>
          <w:b w:val="0"/>
          <w:sz w:val="20"/>
        </w:rPr>
      </w:pPr>
    </w:p>
    <w:p w14:paraId="13876582" w14:textId="77777777" w:rsidR="00115006" w:rsidRPr="00115006" w:rsidRDefault="00115006" w:rsidP="00115006">
      <w:pPr>
        <w:rPr>
          <w:lang w:val="x-none" w:eastAsia="en-GB"/>
        </w:rPr>
      </w:pPr>
    </w:p>
    <w:p w14:paraId="7146ACBD" w14:textId="136B95C1" w:rsidR="00FD6591" w:rsidRDefault="00FD6591" w:rsidP="00FD6591">
      <w:pPr>
        <w:pStyle w:val="Heading1"/>
        <w:rPr>
          <w:lang w:eastAsia="en-GB"/>
        </w:rPr>
      </w:pPr>
      <w:bookmarkStart w:id="32" w:name="_Toc19020985"/>
      <w:r>
        <w:rPr>
          <w:lang w:eastAsia="en-GB"/>
        </w:rPr>
        <w:t>16</w:t>
      </w:r>
      <w:r>
        <w:rPr>
          <w:lang w:eastAsia="en-GB"/>
        </w:rPr>
        <w:tab/>
        <w:t>User Identities, Authentication, multi-device</w:t>
      </w:r>
      <w:bookmarkEnd w:id="32"/>
    </w:p>
    <w:p w14:paraId="3F5DBA55" w14:textId="60A1BF53" w:rsidR="00FD6591" w:rsidRDefault="00FD6591" w:rsidP="00FD6591">
      <w:pPr>
        <w:pStyle w:val="Heading1"/>
        <w:rPr>
          <w:lang w:eastAsia="en-GB"/>
        </w:rPr>
      </w:pPr>
      <w:bookmarkStart w:id="33" w:name="_Toc19020986"/>
      <w:r>
        <w:rPr>
          <w:lang w:eastAsia="en-GB"/>
        </w:rPr>
        <w:t>17</w:t>
      </w:r>
      <w:r>
        <w:rPr>
          <w:lang w:eastAsia="en-GB"/>
        </w:rPr>
        <w:tab/>
        <w:t>Slicing</w:t>
      </w:r>
      <w:bookmarkEnd w:id="33"/>
    </w:p>
    <w:p w14:paraId="09C22979" w14:textId="6D597D86" w:rsidR="00FD6591" w:rsidRDefault="00FD6591" w:rsidP="00FD6591">
      <w:pPr>
        <w:pStyle w:val="Heading1"/>
        <w:rPr>
          <w:lang w:eastAsia="en-GB"/>
        </w:rPr>
      </w:pPr>
      <w:bookmarkStart w:id="34" w:name="_Toc19020987"/>
      <w:r>
        <w:rPr>
          <w:lang w:eastAsia="en-GB"/>
        </w:rPr>
        <w:t>18</w:t>
      </w:r>
      <w:r>
        <w:rPr>
          <w:lang w:eastAsia="en-GB"/>
        </w:rPr>
        <w:tab/>
        <w:t>Other cross-TSG Release 16 Features</w:t>
      </w:r>
      <w:bookmarkEnd w:id="34"/>
    </w:p>
    <w:p w14:paraId="78BDAB38" w14:textId="78A62B58" w:rsidR="00FD6591" w:rsidRDefault="00FD6591" w:rsidP="00FD6591">
      <w:pPr>
        <w:pStyle w:val="Heading1"/>
        <w:rPr>
          <w:lang w:eastAsia="en-GB"/>
        </w:rPr>
      </w:pPr>
      <w:bookmarkStart w:id="35" w:name="_Toc19020988"/>
      <w:r>
        <w:rPr>
          <w:lang w:eastAsia="en-GB"/>
        </w:rPr>
        <w:t>19</w:t>
      </w:r>
      <w:r>
        <w:rPr>
          <w:lang w:eastAsia="en-GB"/>
        </w:rPr>
        <w:tab/>
        <w:t>NR-related Release 16 Features</w:t>
      </w:r>
      <w:bookmarkEnd w:id="35"/>
    </w:p>
    <w:p w14:paraId="1F5E8040" w14:textId="67EF616B" w:rsidR="00FD6591" w:rsidRDefault="00FD6591" w:rsidP="00FD6591">
      <w:pPr>
        <w:pStyle w:val="Heading1"/>
        <w:rPr>
          <w:lang w:eastAsia="en-GB"/>
        </w:rPr>
      </w:pPr>
      <w:bookmarkStart w:id="36" w:name="_Toc19020989"/>
      <w:r>
        <w:rPr>
          <w:lang w:eastAsia="en-GB"/>
        </w:rPr>
        <w:t>20</w:t>
      </w:r>
      <w:r>
        <w:rPr>
          <w:lang w:eastAsia="en-GB"/>
        </w:rPr>
        <w:tab/>
        <w:t>Release 16 Features impacting both LTE and NR</w:t>
      </w:r>
      <w:bookmarkEnd w:id="36"/>
    </w:p>
    <w:tbl>
      <w:tblPr>
        <w:tblW w:w="10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3798"/>
        <w:gridCol w:w="2044"/>
        <w:gridCol w:w="554"/>
        <w:gridCol w:w="860"/>
        <w:gridCol w:w="2041"/>
      </w:tblGrid>
      <w:tr w:rsidR="00796D77" w:rsidRPr="008D5449" w14:paraId="17443B9E" w14:textId="77777777" w:rsidTr="008D6E65">
        <w:trPr>
          <w:trHeight w:val="170"/>
        </w:trPr>
        <w:tc>
          <w:tcPr>
            <w:tcW w:w="852" w:type="dxa"/>
            <w:shd w:val="clear" w:color="auto" w:fill="auto"/>
            <w:noWrap/>
            <w:vAlign w:val="center"/>
            <w:hideMark/>
          </w:tcPr>
          <w:p w14:paraId="519A6D4E" w14:textId="77777777" w:rsidR="00796D77" w:rsidRPr="00796D77" w:rsidRDefault="00796D77" w:rsidP="008D6E65">
            <w:pPr>
              <w:overflowPunct/>
              <w:autoSpaceDE/>
              <w:autoSpaceDN/>
              <w:adjustRightInd/>
              <w:spacing w:after="0"/>
              <w:jc w:val="right"/>
              <w:textAlignment w:val="auto"/>
              <w:rPr>
                <w:rFonts w:ascii="Arial" w:hAnsi="Arial" w:cs="Arial"/>
                <w:b/>
                <w:bCs/>
                <w:color w:val="000000"/>
                <w:sz w:val="12"/>
                <w:szCs w:val="16"/>
                <w:lang w:eastAsia="en-GB"/>
              </w:rPr>
            </w:pPr>
            <w:bookmarkStart w:id="37" w:name="_Toc19020990"/>
            <w:r w:rsidRPr="00796D77">
              <w:rPr>
                <w:rFonts w:ascii="Arial" w:hAnsi="Arial" w:cs="Arial"/>
                <w:b/>
                <w:bCs/>
                <w:color w:val="000000"/>
                <w:sz w:val="12"/>
                <w:szCs w:val="16"/>
                <w:lang w:eastAsia="en-GB"/>
              </w:rPr>
              <w:t>820071</w:t>
            </w:r>
          </w:p>
        </w:tc>
        <w:tc>
          <w:tcPr>
            <w:tcW w:w="3798" w:type="dxa"/>
            <w:shd w:val="clear" w:color="auto" w:fill="auto"/>
            <w:noWrap/>
            <w:vAlign w:val="center"/>
            <w:hideMark/>
          </w:tcPr>
          <w:p w14:paraId="2C602187" w14:textId="77777777" w:rsidR="00796D77" w:rsidRPr="00796D77" w:rsidRDefault="00796D77" w:rsidP="008D6E65">
            <w:pPr>
              <w:overflowPunct/>
              <w:autoSpaceDE/>
              <w:autoSpaceDN/>
              <w:adjustRightInd/>
              <w:spacing w:after="0"/>
              <w:textAlignment w:val="auto"/>
              <w:rPr>
                <w:rFonts w:ascii="Arial" w:hAnsi="Arial" w:cs="Arial"/>
                <w:b/>
                <w:bCs/>
                <w:color w:val="0000FF"/>
                <w:sz w:val="12"/>
                <w:szCs w:val="22"/>
                <w:lang w:eastAsia="en-GB"/>
              </w:rPr>
            </w:pPr>
            <w:r w:rsidRPr="00796D77">
              <w:rPr>
                <w:rFonts w:ascii="Arial" w:hAnsi="Arial" w:cs="Arial"/>
                <w:b/>
                <w:bCs/>
                <w:color w:val="0000FF"/>
                <w:sz w:val="12"/>
                <w:szCs w:val="22"/>
                <w:lang w:eastAsia="en-GB"/>
              </w:rPr>
              <w:t>Transfer of Iuant interface specifications from 25-series to 37-series</w:t>
            </w:r>
          </w:p>
        </w:tc>
        <w:tc>
          <w:tcPr>
            <w:tcW w:w="2044" w:type="dxa"/>
            <w:shd w:val="clear" w:color="auto" w:fill="auto"/>
            <w:noWrap/>
            <w:vAlign w:val="center"/>
            <w:hideMark/>
          </w:tcPr>
          <w:p w14:paraId="7EF309DC" w14:textId="77777777" w:rsidR="00796D77" w:rsidRPr="00796D77" w:rsidRDefault="00796D77" w:rsidP="008D6E65">
            <w:pPr>
              <w:overflowPunct/>
              <w:autoSpaceDE/>
              <w:autoSpaceDN/>
              <w:adjustRightInd/>
              <w:spacing w:after="0"/>
              <w:textAlignment w:val="auto"/>
              <w:rPr>
                <w:rFonts w:ascii="Arial" w:hAnsi="Arial" w:cs="Arial"/>
                <w:b/>
                <w:bCs/>
                <w:color w:val="000000"/>
                <w:sz w:val="12"/>
                <w:szCs w:val="16"/>
                <w:lang w:eastAsia="en-GB"/>
              </w:rPr>
            </w:pPr>
            <w:r w:rsidRPr="00796D77">
              <w:rPr>
                <w:rFonts w:ascii="Arial" w:hAnsi="Arial" w:cs="Arial"/>
                <w:b/>
                <w:bCs/>
                <w:color w:val="000000"/>
                <w:sz w:val="12"/>
                <w:szCs w:val="16"/>
                <w:lang w:eastAsia="en-GB"/>
              </w:rPr>
              <w:t>Iuant_transfer</w:t>
            </w:r>
          </w:p>
        </w:tc>
        <w:tc>
          <w:tcPr>
            <w:tcW w:w="554" w:type="dxa"/>
            <w:shd w:val="clear" w:color="auto" w:fill="auto"/>
            <w:noWrap/>
            <w:vAlign w:val="center"/>
            <w:hideMark/>
          </w:tcPr>
          <w:p w14:paraId="4CCE4A9C" w14:textId="77777777" w:rsidR="00796D77" w:rsidRPr="00796D77" w:rsidRDefault="00796D77" w:rsidP="008D6E65">
            <w:pPr>
              <w:overflowPunct/>
              <w:autoSpaceDE/>
              <w:autoSpaceDN/>
              <w:adjustRightInd/>
              <w:spacing w:after="0"/>
              <w:jc w:val="right"/>
              <w:textAlignment w:val="auto"/>
              <w:rPr>
                <w:rFonts w:ascii="Arial" w:hAnsi="Arial" w:cs="Arial"/>
                <w:b/>
                <w:bCs/>
                <w:color w:val="000000"/>
                <w:sz w:val="12"/>
                <w:szCs w:val="16"/>
                <w:lang w:eastAsia="en-GB"/>
              </w:rPr>
            </w:pPr>
            <w:r w:rsidRPr="00796D77">
              <w:rPr>
                <w:rFonts w:ascii="Arial" w:hAnsi="Arial" w:cs="Arial"/>
                <w:b/>
                <w:bCs/>
                <w:color w:val="000000"/>
                <w:sz w:val="12"/>
                <w:szCs w:val="16"/>
                <w:lang w:eastAsia="en-GB"/>
              </w:rPr>
              <w:t>R3</w:t>
            </w:r>
          </w:p>
        </w:tc>
        <w:tc>
          <w:tcPr>
            <w:tcW w:w="860" w:type="dxa"/>
            <w:shd w:val="clear" w:color="auto" w:fill="auto"/>
            <w:noWrap/>
            <w:vAlign w:val="center"/>
            <w:hideMark/>
          </w:tcPr>
          <w:p w14:paraId="21112F18" w14:textId="77777777" w:rsidR="00796D77" w:rsidRPr="00796D77" w:rsidRDefault="00796D77" w:rsidP="008D6E65">
            <w:pPr>
              <w:overflowPunct/>
              <w:autoSpaceDE/>
              <w:autoSpaceDN/>
              <w:adjustRightInd/>
              <w:spacing w:after="0"/>
              <w:jc w:val="right"/>
              <w:textAlignment w:val="auto"/>
              <w:rPr>
                <w:rFonts w:ascii="Arial" w:hAnsi="Arial" w:cs="Arial"/>
                <w:b/>
                <w:bCs/>
                <w:color w:val="000000"/>
                <w:sz w:val="12"/>
                <w:szCs w:val="16"/>
                <w:lang w:eastAsia="en-GB"/>
              </w:rPr>
            </w:pPr>
            <w:r w:rsidRPr="00796D77">
              <w:rPr>
                <w:rFonts w:ascii="Arial" w:hAnsi="Arial" w:cs="Arial"/>
                <w:b/>
                <w:bCs/>
                <w:color w:val="000000"/>
                <w:sz w:val="12"/>
                <w:szCs w:val="16"/>
                <w:lang w:eastAsia="en-GB"/>
              </w:rPr>
              <w:t>RP-190160</w:t>
            </w:r>
          </w:p>
        </w:tc>
        <w:tc>
          <w:tcPr>
            <w:tcW w:w="2041" w:type="dxa"/>
            <w:shd w:val="clear" w:color="auto" w:fill="auto"/>
            <w:noWrap/>
            <w:hideMark/>
          </w:tcPr>
          <w:p w14:paraId="2B487F31" w14:textId="77777777" w:rsidR="00796D77" w:rsidRPr="008D5449" w:rsidRDefault="00796D77" w:rsidP="008D6E65">
            <w:pPr>
              <w:overflowPunct/>
              <w:autoSpaceDE/>
              <w:autoSpaceDN/>
              <w:adjustRightInd/>
              <w:spacing w:after="0"/>
              <w:textAlignment w:val="auto"/>
              <w:rPr>
                <w:rFonts w:ascii="Arial" w:hAnsi="Arial" w:cs="Arial"/>
                <w:b/>
                <w:bCs/>
                <w:color w:val="000000"/>
                <w:sz w:val="12"/>
                <w:szCs w:val="16"/>
                <w:lang w:eastAsia="en-GB"/>
              </w:rPr>
            </w:pPr>
            <w:r w:rsidRPr="00796D77">
              <w:rPr>
                <w:rFonts w:ascii="Arial" w:hAnsi="Arial" w:cs="Arial"/>
                <w:b/>
                <w:bCs/>
                <w:color w:val="000000"/>
                <w:sz w:val="12"/>
                <w:szCs w:val="16"/>
                <w:lang w:eastAsia="en-GB"/>
              </w:rPr>
              <w:t>Huawei</w:t>
            </w:r>
          </w:p>
        </w:tc>
      </w:tr>
    </w:tbl>
    <w:p w14:paraId="2FAFD472" w14:textId="77777777" w:rsidR="00796D77" w:rsidRDefault="00796D77" w:rsidP="00796D77">
      <w:pPr>
        <w:rPr>
          <w:lang w:eastAsia="en-GB"/>
        </w:rPr>
      </w:pPr>
      <w:r>
        <w:rPr>
          <w:lang w:eastAsia="en-GB"/>
        </w:rPr>
        <w:t xml:space="preserve">Summary based on the input provided by </w:t>
      </w:r>
      <w:r w:rsidRPr="00796D77">
        <w:rPr>
          <w:lang w:eastAsia="en-GB"/>
        </w:rPr>
        <w:t xml:space="preserve">Huawei </w:t>
      </w:r>
      <w:r>
        <w:rPr>
          <w:lang w:eastAsia="en-GB"/>
        </w:rPr>
        <w:t xml:space="preserve">in </w:t>
      </w:r>
      <w:r w:rsidRPr="00796D77">
        <w:rPr>
          <w:lang w:eastAsia="en-GB"/>
        </w:rPr>
        <w:t>RP-190144</w:t>
      </w:r>
      <w:r>
        <w:rPr>
          <w:lang w:eastAsia="en-GB"/>
        </w:rPr>
        <w:t>.</w:t>
      </w:r>
    </w:p>
    <w:p w14:paraId="70EE5629" w14:textId="2C35DCEA" w:rsidR="00796D77" w:rsidRDefault="00796D77" w:rsidP="00796D77">
      <w:pPr>
        <w:rPr>
          <w:lang w:eastAsia="en-GB"/>
        </w:rPr>
      </w:pPr>
      <w:r w:rsidRPr="00796D77">
        <w:rPr>
          <w:lang w:eastAsia="en-GB"/>
        </w:rPr>
        <w:t xml:space="preserve">This feature transfers </w:t>
      </w:r>
      <w:r>
        <w:rPr>
          <w:lang w:eastAsia="en-GB"/>
        </w:rPr>
        <w:t>the contents of the TSs 25.46x into TSs 37.46x (x=0, 1, 2, 6) for releases 8/9/10/11/12/13/14/15, considering the fact theses specifications apply to different RAT i.e. UTRA, E-UTRA and NR.</w:t>
      </w:r>
    </w:p>
    <w:p w14:paraId="3DD26758" w14:textId="77AC5808" w:rsidR="00796D77" w:rsidRDefault="00796D77" w:rsidP="00796D77">
      <w:pPr>
        <w:rPr>
          <w:lang w:eastAsia="en-GB"/>
        </w:rPr>
      </w:pPr>
      <w:r>
        <w:rPr>
          <w:lang w:eastAsia="en-GB"/>
        </w:rPr>
        <w:t>Indeed, 25 series of specifications are dedicated to UMTS only, when the material which was previous there referred to multiple RATs, i.e. UTRA, E-UTRA and NR.</w:t>
      </w:r>
    </w:p>
    <w:p w14:paraId="4BD37615" w14:textId="77777777" w:rsidR="00796D77" w:rsidRDefault="00796D77" w:rsidP="00796D77">
      <w:pPr>
        <w:rPr>
          <w:lang w:eastAsia="en-GB"/>
        </w:rPr>
      </w:pPr>
      <w:r>
        <w:rPr>
          <w:lang w:eastAsia="en-GB"/>
        </w:rPr>
        <w:t>Rel-6/7: UMTS only (no changes needed, also no changes possible as these releases are no longer maintained)</w:t>
      </w:r>
    </w:p>
    <w:p w14:paraId="0A65D8AD" w14:textId="77777777" w:rsidR="00796D77" w:rsidRDefault="00796D77" w:rsidP="00796D77">
      <w:pPr>
        <w:rPr>
          <w:lang w:eastAsia="en-GB"/>
        </w:rPr>
      </w:pPr>
      <w:r>
        <w:rPr>
          <w:lang w:eastAsia="en-GB"/>
        </w:rPr>
        <w:t>Rel-8/9/10/11/12/13/14: UMTS and E-UTRA/LTE</w:t>
      </w:r>
    </w:p>
    <w:p w14:paraId="00361E8C" w14:textId="77777777" w:rsidR="00796D77" w:rsidRDefault="00796D77" w:rsidP="00796D77">
      <w:pPr>
        <w:rPr>
          <w:lang w:eastAsia="en-GB"/>
        </w:rPr>
      </w:pPr>
      <w:r>
        <w:rPr>
          <w:lang w:eastAsia="en-GB"/>
        </w:rPr>
        <w:t>Rel-15: UMTS, E-UTRA/LTE and NR</w:t>
      </w:r>
    </w:p>
    <w:p w14:paraId="373E8F17" w14:textId="77777777" w:rsidR="00796D77" w:rsidRDefault="00796D77" w:rsidP="00796D77">
      <w:pPr>
        <w:rPr>
          <w:lang w:eastAsia="en-GB"/>
        </w:rPr>
      </w:pPr>
      <w:r>
        <w:rPr>
          <w:lang w:eastAsia="en-GB"/>
        </w:rPr>
        <w:t>Note: The TSs 25.4.6x are turned into empty specifications referring to the new created TSs 37.46x.</w:t>
      </w:r>
    </w:p>
    <w:p w14:paraId="760441F7" w14:textId="77777777" w:rsidR="00796D77" w:rsidRDefault="00796D77" w:rsidP="00796D77">
      <w:pPr>
        <w:rPr>
          <w:lang w:eastAsia="en-GB"/>
        </w:rPr>
      </w:pPr>
      <w:r>
        <w:rPr>
          <w:lang w:eastAsia="en-GB"/>
        </w:rPr>
        <w:t>The TSs 25.46x are not withdrawn so references to these specs will lead to the correct specs.</w:t>
      </w:r>
    </w:p>
    <w:p w14:paraId="12B169F6" w14:textId="77777777" w:rsidR="00796D77" w:rsidRDefault="00796D77" w:rsidP="00796D77">
      <w:pPr>
        <w:rPr>
          <w:lang w:eastAsia="en-GB"/>
        </w:rPr>
      </w:pPr>
      <w:r>
        <w:rPr>
          <w:lang w:eastAsia="en-GB"/>
        </w:rPr>
        <w:t>Additional remarks:</w:t>
      </w:r>
    </w:p>
    <w:p w14:paraId="3B3AB5FE" w14:textId="77777777" w:rsidR="00796D77" w:rsidRDefault="00796D77" w:rsidP="00796D77">
      <w:pPr>
        <w:rPr>
          <w:lang w:eastAsia="en-GB"/>
        </w:rPr>
      </w:pPr>
      <w:r>
        <w:rPr>
          <w:lang w:eastAsia="en-GB"/>
        </w:rPr>
        <w:t>1. This transfer of data over 8 releases is an exceptional case: Instead of creating Rel-8 specs and step-by-step upgrade to higher releases via CRs (which would be the normal approach), it was decided with the specs manager to bring v1.N.0 of TS 37.46x for 1-step approval to RAN #83 and instead of approving them to vN.0.0 it was decided to approve them the same version as the last 25.46x version that is created via the CRs.</w:t>
      </w:r>
    </w:p>
    <w:p w14:paraId="5664B0E2" w14:textId="77777777" w:rsidR="00796D77" w:rsidRDefault="00796D77" w:rsidP="00796D77">
      <w:pPr>
        <w:rPr>
          <w:lang w:eastAsia="en-GB"/>
        </w:rPr>
      </w:pPr>
      <w:r>
        <w:rPr>
          <w:lang w:eastAsia="en-GB"/>
        </w:rPr>
        <w:t>2. The text shown in TS 37.46x is taken 1:1 from the corresponding TS 25.46x showing changes of the contents via revision marks (note: spec cover and history adaptations are done without revision marks). The changes are mainly to indicate the considered RATs in the scope, to replace 25.46x references by 37.46x references and to correct obvious problems. Further technical changes of the contents of the specifications may rather be considered in a future cat.F CR (and probably just focusing on the latest releases).</w:t>
      </w:r>
    </w:p>
    <w:p w14:paraId="6FE29F3F" w14:textId="77777777" w:rsidR="00796D77" w:rsidRDefault="00796D77" w:rsidP="00796D77">
      <w:pPr>
        <w:rPr>
          <w:lang w:eastAsia="en-GB"/>
        </w:rPr>
      </w:pPr>
      <w:r>
        <w:rPr>
          <w:lang w:eastAsia="en-GB"/>
        </w:rPr>
        <w:t>3. There is also a TS 25.463 which exists for Rel-6 and Rel-7 only. TS 25.466 replaced TS 25.463 in Rel-7 and future releases. This means for Rel-6 TS 25.463 is still valid and cannot be withdrawn. Rel-7 is no longer maintained i.e. no CRs are possible i.e. 3GPP internal references to TS 25.463 could not be corrected anymore, so also 25.463 Rel-7 will not be withdrawn but it will be clarified on the 3GPP webpage that for Rel-7 TS 25.466 should be considered instead of TS 25.463.</w:t>
      </w:r>
    </w:p>
    <w:p w14:paraId="64042939" w14:textId="77777777" w:rsidR="00796D77" w:rsidRDefault="00796D77" w:rsidP="00796D77">
      <w:pPr>
        <w:rPr>
          <w:lang w:eastAsia="en-GB"/>
        </w:rPr>
      </w:pPr>
      <w:r>
        <w:rPr>
          <w:lang w:eastAsia="en-GB"/>
        </w:rPr>
        <w:t>4. References of Rel-16 and higher should refer to TS 37.46x instead of TS 25.46x. Changes of existing references of Rel-8 to Rel-15 specifications of TS 25.46x may be corrected to references to TS 37.46x but such a change is not mandatory as 25.46x Rel-8 to Rel-15 will remain. A further upgrade of 25.46x Iuant specs to Rel-16 and higher will not be considered. Rel-16 and higher specifications shall refer to TS 37.46x.</w:t>
      </w:r>
    </w:p>
    <w:p w14:paraId="51E33387" w14:textId="77777777" w:rsidR="00796D77" w:rsidRDefault="00796D77" w:rsidP="00796D77">
      <w:pPr>
        <w:rPr>
          <w:lang w:eastAsia="en-GB"/>
        </w:rPr>
      </w:pPr>
      <w:r>
        <w:rPr>
          <w:lang w:eastAsia="en-GB"/>
        </w:rPr>
        <w:t>Following this transfer, RAN3 agreed to transfer the ownership of the clauses currently owned by RAN4 in TS 37.461 back to RAN3. RAN3 informed RAN4 by LS (R3-191145).</w:t>
      </w:r>
    </w:p>
    <w:p w14:paraId="7496BA60" w14:textId="77777777" w:rsidR="00796D77" w:rsidRDefault="00796D77" w:rsidP="00796D77">
      <w:pPr>
        <w:rPr>
          <w:lang w:eastAsia="en-GB"/>
        </w:rPr>
      </w:pPr>
      <w:r>
        <w:rPr>
          <w:lang w:eastAsia="en-GB"/>
        </w:rPr>
        <w:t>References</w:t>
      </w:r>
    </w:p>
    <w:p w14:paraId="5578DB9A" w14:textId="19549A44" w:rsidR="00796D77" w:rsidRDefault="00796D77" w:rsidP="00796D77">
      <w:pPr>
        <w:rPr>
          <w:lang w:eastAsia="en-GB"/>
        </w:rPr>
      </w:pPr>
      <w:r>
        <w:rPr>
          <w:lang w:eastAsia="en-GB"/>
        </w:rPr>
        <w:t xml:space="preserve"> [1]</w:t>
      </w:r>
      <w:r>
        <w:rPr>
          <w:lang w:eastAsia="en-GB"/>
        </w:rPr>
        <w:tab/>
        <w:t>R3-190104</w:t>
      </w:r>
      <w:r>
        <w:rPr>
          <w:lang w:eastAsia="en-GB"/>
        </w:rPr>
        <w:tab/>
        <w:t>Presentation of Specifications to TSG: TS 37.460 v1.N.0, TS 37.461 v1.N.0, TS 37.462 v1.N.0, TS 37.466 v1.N.0 (N=8/9/a/b/c/d/e/f)</w:t>
      </w:r>
      <w:r>
        <w:rPr>
          <w:lang w:eastAsia="en-GB"/>
        </w:rPr>
        <w:tab/>
        <w:t>ETSI MCC, Huawei, Ericsson</w:t>
      </w:r>
    </w:p>
    <w:p w14:paraId="5DAEE457" w14:textId="49682EFD" w:rsidR="00796D77" w:rsidRDefault="00796D77" w:rsidP="00796D77">
      <w:pPr>
        <w:rPr>
          <w:lang w:eastAsia="en-GB"/>
        </w:rPr>
      </w:pPr>
    </w:p>
    <w:p w14:paraId="3CDF83DD" w14:textId="77777777" w:rsidR="00796D77" w:rsidRDefault="00796D77" w:rsidP="00796D77">
      <w:pPr>
        <w:rPr>
          <w:lang w:eastAsia="en-GB"/>
        </w:rPr>
      </w:pPr>
    </w:p>
    <w:tbl>
      <w:tblPr>
        <w:tblW w:w="10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3798"/>
        <w:gridCol w:w="2044"/>
        <w:gridCol w:w="554"/>
        <w:gridCol w:w="860"/>
        <w:gridCol w:w="2041"/>
      </w:tblGrid>
      <w:tr w:rsidR="00796D77" w:rsidRPr="008D5449" w14:paraId="0CD1E820" w14:textId="77777777" w:rsidTr="008D6E65">
        <w:trPr>
          <w:trHeight w:val="170"/>
        </w:trPr>
        <w:tc>
          <w:tcPr>
            <w:tcW w:w="852" w:type="dxa"/>
            <w:shd w:val="clear" w:color="auto" w:fill="auto"/>
            <w:noWrap/>
            <w:vAlign w:val="center"/>
            <w:hideMark/>
          </w:tcPr>
          <w:p w14:paraId="0D5831B7" w14:textId="77777777" w:rsidR="00796D77" w:rsidRPr="008D5449" w:rsidRDefault="00796D77" w:rsidP="008D6E65">
            <w:pPr>
              <w:overflowPunct/>
              <w:autoSpaceDE/>
              <w:autoSpaceDN/>
              <w:adjustRightInd/>
              <w:spacing w:after="0"/>
              <w:jc w:val="right"/>
              <w:textAlignment w:val="auto"/>
              <w:rPr>
                <w:rFonts w:ascii="Arial" w:hAnsi="Arial" w:cs="Arial"/>
                <w:b/>
                <w:bCs/>
                <w:color w:val="000000"/>
                <w:sz w:val="12"/>
                <w:szCs w:val="16"/>
                <w:lang w:eastAsia="en-GB"/>
              </w:rPr>
            </w:pPr>
            <w:r w:rsidRPr="008D5449">
              <w:rPr>
                <w:rFonts w:ascii="Arial" w:hAnsi="Arial" w:cs="Arial"/>
                <w:b/>
                <w:bCs/>
                <w:color w:val="000000"/>
                <w:sz w:val="12"/>
                <w:szCs w:val="16"/>
                <w:lang w:eastAsia="en-GB"/>
              </w:rPr>
              <w:t>830086</w:t>
            </w:r>
          </w:p>
        </w:tc>
        <w:tc>
          <w:tcPr>
            <w:tcW w:w="3798" w:type="dxa"/>
            <w:shd w:val="clear" w:color="auto" w:fill="auto"/>
            <w:noWrap/>
            <w:vAlign w:val="center"/>
            <w:hideMark/>
          </w:tcPr>
          <w:p w14:paraId="0B77FB32" w14:textId="77777777" w:rsidR="00796D77" w:rsidRPr="008D5449" w:rsidRDefault="00796D77" w:rsidP="008D6E65">
            <w:pPr>
              <w:overflowPunct/>
              <w:autoSpaceDE/>
              <w:autoSpaceDN/>
              <w:adjustRightInd/>
              <w:spacing w:after="0"/>
              <w:textAlignment w:val="auto"/>
              <w:rPr>
                <w:rFonts w:ascii="Arial" w:hAnsi="Arial" w:cs="Arial"/>
                <w:b/>
                <w:bCs/>
                <w:color w:val="0000FF"/>
                <w:sz w:val="12"/>
                <w:szCs w:val="22"/>
                <w:lang w:eastAsia="en-GB"/>
              </w:rPr>
            </w:pPr>
            <w:r w:rsidRPr="008D5449">
              <w:rPr>
                <w:rFonts w:ascii="Arial" w:hAnsi="Arial" w:cs="Arial"/>
                <w:b/>
                <w:bCs/>
                <w:color w:val="0000FF"/>
                <w:sz w:val="12"/>
                <w:szCs w:val="22"/>
                <w:lang w:eastAsia="en-GB"/>
              </w:rPr>
              <w:t>Introduction of GSM, UTRA, E-UTRA and NR capability set(s) (CS(s)) to the multi-standard radio (MSR) specifications</w:t>
            </w:r>
          </w:p>
        </w:tc>
        <w:tc>
          <w:tcPr>
            <w:tcW w:w="2044" w:type="dxa"/>
            <w:shd w:val="clear" w:color="auto" w:fill="auto"/>
            <w:noWrap/>
            <w:vAlign w:val="center"/>
            <w:hideMark/>
          </w:tcPr>
          <w:p w14:paraId="14EC6C1B" w14:textId="77777777" w:rsidR="00796D77" w:rsidRPr="008D5449" w:rsidRDefault="00796D77" w:rsidP="008D6E65">
            <w:pPr>
              <w:overflowPunct/>
              <w:autoSpaceDE/>
              <w:autoSpaceDN/>
              <w:adjustRightInd/>
              <w:spacing w:after="0"/>
              <w:textAlignment w:val="auto"/>
              <w:rPr>
                <w:rFonts w:ascii="Arial" w:hAnsi="Arial" w:cs="Arial"/>
                <w:b/>
                <w:bCs/>
                <w:color w:val="000000"/>
                <w:sz w:val="12"/>
                <w:szCs w:val="16"/>
                <w:lang w:eastAsia="en-GB"/>
              </w:rPr>
            </w:pPr>
            <w:r w:rsidRPr="008D5449">
              <w:rPr>
                <w:rFonts w:ascii="Arial" w:hAnsi="Arial" w:cs="Arial"/>
                <w:b/>
                <w:bCs/>
                <w:color w:val="000000"/>
                <w:sz w:val="12"/>
                <w:szCs w:val="16"/>
                <w:lang w:eastAsia="en-GB"/>
              </w:rPr>
              <w:t>MSR_GSM_UTRA_LTE_NR</w:t>
            </w:r>
          </w:p>
        </w:tc>
        <w:tc>
          <w:tcPr>
            <w:tcW w:w="554" w:type="dxa"/>
            <w:shd w:val="clear" w:color="auto" w:fill="auto"/>
            <w:noWrap/>
            <w:vAlign w:val="center"/>
            <w:hideMark/>
          </w:tcPr>
          <w:p w14:paraId="4CFC1176" w14:textId="77777777" w:rsidR="00796D77" w:rsidRPr="008D5449" w:rsidRDefault="00796D77" w:rsidP="008D6E65">
            <w:pPr>
              <w:overflowPunct/>
              <w:autoSpaceDE/>
              <w:autoSpaceDN/>
              <w:adjustRightInd/>
              <w:spacing w:after="0"/>
              <w:jc w:val="right"/>
              <w:textAlignment w:val="auto"/>
              <w:rPr>
                <w:rFonts w:ascii="Arial" w:hAnsi="Arial" w:cs="Arial"/>
                <w:b/>
                <w:bCs/>
                <w:color w:val="000000"/>
                <w:sz w:val="12"/>
                <w:szCs w:val="16"/>
                <w:lang w:eastAsia="en-GB"/>
              </w:rPr>
            </w:pPr>
            <w:r w:rsidRPr="008D5449">
              <w:rPr>
                <w:rFonts w:ascii="Arial" w:hAnsi="Arial" w:cs="Arial"/>
                <w:b/>
                <w:bCs/>
                <w:color w:val="000000"/>
                <w:sz w:val="12"/>
                <w:szCs w:val="16"/>
                <w:lang w:eastAsia="en-GB"/>
              </w:rPr>
              <w:t>R4</w:t>
            </w:r>
          </w:p>
        </w:tc>
        <w:tc>
          <w:tcPr>
            <w:tcW w:w="860" w:type="dxa"/>
            <w:shd w:val="clear" w:color="auto" w:fill="auto"/>
            <w:noWrap/>
            <w:vAlign w:val="center"/>
            <w:hideMark/>
          </w:tcPr>
          <w:p w14:paraId="7D36CAE8" w14:textId="77777777" w:rsidR="00796D77" w:rsidRPr="008D5449" w:rsidRDefault="00796D77" w:rsidP="008D6E65">
            <w:pPr>
              <w:overflowPunct/>
              <w:autoSpaceDE/>
              <w:autoSpaceDN/>
              <w:adjustRightInd/>
              <w:spacing w:after="0"/>
              <w:jc w:val="right"/>
              <w:textAlignment w:val="auto"/>
              <w:rPr>
                <w:rFonts w:ascii="Arial" w:hAnsi="Arial" w:cs="Arial"/>
                <w:b/>
                <w:bCs/>
                <w:color w:val="000000"/>
                <w:sz w:val="12"/>
                <w:szCs w:val="16"/>
                <w:lang w:eastAsia="en-GB"/>
              </w:rPr>
            </w:pPr>
            <w:r w:rsidRPr="008D5449">
              <w:rPr>
                <w:rFonts w:ascii="Arial" w:hAnsi="Arial" w:cs="Arial"/>
                <w:b/>
                <w:bCs/>
                <w:color w:val="000000"/>
                <w:sz w:val="12"/>
                <w:szCs w:val="16"/>
                <w:lang w:eastAsia="en-GB"/>
              </w:rPr>
              <w:t>RP-190642</w:t>
            </w:r>
          </w:p>
        </w:tc>
        <w:tc>
          <w:tcPr>
            <w:tcW w:w="2041" w:type="dxa"/>
            <w:shd w:val="clear" w:color="auto" w:fill="auto"/>
            <w:noWrap/>
            <w:hideMark/>
          </w:tcPr>
          <w:p w14:paraId="3A132DD4" w14:textId="77777777" w:rsidR="00796D77" w:rsidRPr="008D5449" w:rsidRDefault="00796D77" w:rsidP="008D6E65">
            <w:pPr>
              <w:overflowPunct/>
              <w:autoSpaceDE/>
              <w:autoSpaceDN/>
              <w:adjustRightInd/>
              <w:spacing w:after="0"/>
              <w:textAlignment w:val="auto"/>
              <w:rPr>
                <w:rFonts w:ascii="Arial" w:hAnsi="Arial" w:cs="Arial"/>
                <w:b/>
                <w:bCs/>
                <w:color w:val="000000"/>
                <w:sz w:val="12"/>
                <w:szCs w:val="16"/>
                <w:lang w:eastAsia="en-GB"/>
              </w:rPr>
            </w:pPr>
            <w:r w:rsidRPr="008D5449">
              <w:rPr>
                <w:rFonts w:ascii="Arial" w:hAnsi="Arial" w:cs="Arial"/>
                <w:b/>
                <w:bCs/>
                <w:color w:val="000000"/>
                <w:sz w:val="12"/>
                <w:szCs w:val="16"/>
                <w:lang w:eastAsia="en-GB"/>
              </w:rPr>
              <w:t>Ericsson</w:t>
            </w:r>
          </w:p>
        </w:tc>
      </w:tr>
    </w:tbl>
    <w:p w14:paraId="622D2BF2" w14:textId="7DDED7F3" w:rsidR="00796D77" w:rsidRDefault="00796D77" w:rsidP="00796D77">
      <w:pPr>
        <w:rPr>
          <w:lang w:eastAsia="en-GB"/>
        </w:rPr>
      </w:pPr>
      <w:r>
        <w:rPr>
          <w:lang w:eastAsia="en-GB"/>
        </w:rPr>
        <w:t>Summary based on the input provided by Ericsson</w:t>
      </w:r>
      <w:r w:rsidRPr="00796D77">
        <w:rPr>
          <w:lang w:eastAsia="en-GB"/>
        </w:rPr>
        <w:t xml:space="preserve"> </w:t>
      </w:r>
      <w:r>
        <w:rPr>
          <w:lang w:eastAsia="en-GB"/>
        </w:rPr>
        <w:t xml:space="preserve">in </w:t>
      </w:r>
      <w:r w:rsidRPr="00796D77">
        <w:rPr>
          <w:lang w:eastAsia="en-GB"/>
        </w:rPr>
        <w:t>RP-191816</w:t>
      </w:r>
      <w:r>
        <w:rPr>
          <w:lang w:eastAsia="en-GB"/>
        </w:rPr>
        <w:t>.</w:t>
      </w:r>
    </w:p>
    <w:p w14:paraId="4248F50E" w14:textId="77777777" w:rsidR="00796D77" w:rsidRDefault="00796D77" w:rsidP="00796D77">
      <w:pPr>
        <w:spacing w:after="0"/>
      </w:pPr>
      <w:r w:rsidRPr="00B615A3">
        <w:t xml:space="preserve">The WI added support for MSR BS including GSM, UTRA, E-UTRA and NR combinations by means of creating two new CS, CS 18 (GSM+E-UTRA+NR) and CS19 (UTRA+E-UTRA+NR). </w:t>
      </w:r>
    </w:p>
    <w:p w14:paraId="03EDF6DA" w14:textId="77777777" w:rsidR="00796D77" w:rsidRPr="00B615A3" w:rsidRDefault="00796D77" w:rsidP="00796D77">
      <w:pPr>
        <w:spacing w:after="0"/>
      </w:pPr>
    </w:p>
    <w:p w14:paraId="044C2CB2" w14:textId="77777777" w:rsidR="00796D77" w:rsidRPr="00B615A3" w:rsidRDefault="00796D77" w:rsidP="00796D77">
      <w:pPr>
        <w:spacing w:after="0"/>
      </w:pPr>
      <w:r w:rsidRPr="00B615A3">
        <w:t>The WI created two new capability sets, CS 18 (GSM+E-UTRA+NR) and CS19 (UTRA+E-UTRA+NR). A BS with multiple connectors can support all 4 RATs by transmitting CS18 on at least one connector and CS19 on at least one connector. To add these CS, the following was needed:</w:t>
      </w:r>
    </w:p>
    <w:p w14:paraId="795B5F22" w14:textId="77777777" w:rsidR="00796D77" w:rsidRPr="00B615A3" w:rsidRDefault="00796D77" w:rsidP="00796D77">
      <w:pPr>
        <w:numPr>
          <w:ilvl w:val="0"/>
          <w:numId w:val="6"/>
        </w:numPr>
        <w:spacing w:after="0"/>
      </w:pPr>
      <w:r w:rsidRPr="00B615A3">
        <w:t>Updating of the MSR core specification to include correct OBUE emissions tables for GSM/UTRA when operating together with MSR as well as some fixes to the blocking and RX IM requirements.</w:t>
      </w:r>
    </w:p>
    <w:p w14:paraId="415D9D94" w14:textId="77777777" w:rsidR="00796D77" w:rsidRPr="00B615A3" w:rsidRDefault="00796D77" w:rsidP="00796D77">
      <w:pPr>
        <w:numPr>
          <w:ilvl w:val="0"/>
          <w:numId w:val="6"/>
        </w:numPr>
        <w:spacing w:after="0"/>
      </w:pPr>
      <w:r w:rsidRPr="00B615A3">
        <w:t>Introduction in the conformance specification of:</w:t>
      </w:r>
    </w:p>
    <w:p w14:paraId="3F7304EB" w14:textId="77777777" w:rsidR="00796D77" w:rsidRPr="00B615A3" w:rsidRDefault="00796D77" w:rsidP="00796D77">
      <w:pPr>
        <w:numPr>
          <w:ilvl w:val="1"/>
          <w:numId w:val="6"/>
        </w:numPr>
        <w:spacing w:after="0"/>
      </w:pPr>
      <w:r w:rsidRPr="00B615A3">
        <w:t>The new capability sets</w:t>
      </w:r>
    </w:p>
    <w:p w14:paraId="3A907028" w14:textId="77777777" w:rsidR="00796D77" w:rsidRPr="00B615A3" w:rsidRDefault="00796D77" w:rsidP="00796D77">
      <w:pPr>
        <w:numPr>
          <w:ilvl w:val="1"/>
          <w:numId w:val="6"/>
        </w:numPr>
        <w:spacing w:after="0"/>
      </w:pPr>
      <w:r w:rsidRPr="00B615A3">
        <w:t>Test configurations relating to the new capability sets</w:t>
      </w:r>
    </w:p>
    <w:p w14:paraId="522B7EA1" w14:textId="77777777" w:rsidR="00796D77" w:rsidRPr="00B615A3" w:rsidRDefault="00796D77" w:rsidP="00796D77">
      <w:pPr>
        <w:numPr>
          <w:ilvl w:val="1"/>
          <w:numId w:val="6"/>
        </w:numPr>
        <w:spacing w:after="0"/>
      </w:pPr>
      <w:r w:rsidRPr="00B615A3">
        <w:t>Test applicability rules relating to the new capability sets and test configurations</w:t>
      </w:r>
    </w:p>
    <w:p w14:paraId="69A5C6FE" w14:textId="77777777" w:rsidR="00796D77" w:rsidRPr="00B615A3" w:rsidRDefault="00796D77" w:rsidP="00796D77">
      <w:pPr>
        <w:numPr>
          <w:ilvl w:val="1"/>
          <w:numId w:val="6"/>
        </w:numPr>
        <w:spacing w:after="0"/>
      </w:pPr>
      <w:r w:rsidRPr="00B615A3">
        <w:t>Updated test requirements corresponding to the core requirement updates.</w:t>
      </w:r>
    </w:p>
    <w:p w14:paraId="17CFFCAE" w14:textId="77777777" w:rsidR="00796D77" w:rsidRPr="00B615A3" w:rsidRDefault="00796D77" w:rsidP="00796D77">
      <w:pPr>
        <w:spacing w:after="0"/>
      </w:pPr>
      <w:r w:rsidRPr="00B615A3">
        <w:t>All of the new functionality was introduced in the two approved CRs in [1] and [2].</w:t>
      </w:r>
    </w:p>
    <w:p w14:paraId="211D6319" w14:textId="77777777" w:rsidR="00796D77" w:rsidRDefault="00796D77" w:rsidP="00796D77">
      <w:pPr>
        <w:spacing w:after="0"/>
      </w:pPr>
    </w:p>
    <w:p w14:paraId="7F6F7F49" w14:textId="576F56C5" w:rsidR="00796D77" w:rsidRDefault="00796D77" w:rsidP="00796D77">
      <w:pPr>
        <w:rPr>
          <w:lang w:eastAsia="en-GB"/>
        </w:rPr>
      </w:pPr>
      <w:r>
        <w:rPr>
          <w:lang w:eastAsia="en-GB"/>
        </w:rPr>
        <w:t>References</w:t>
      </w:r>
    </w:p>
    <w:p w14:paraId="7372FF1D" w14:textId="77777777" w:rsidR="00796D77" w:rsidRDefault="00796D77" w:rsidP="00796D77">
      <w:pPr>
        <w:spacing w:after="0"/>
      </w:pPr>
      <w:r>
        <w:t xml:space="preserve"> [1] </w:t>
      </w:r>
      <w:r>
        <w:tab/>
        <w:t>R4-1908049</w:t>
      </w:r>
      <w:r>
        <w:tab/>
        <w:t>Introduction of requirements for NR + UTRA/GSM combinations, Ericsson, Nokia, Nokia Shanghai Bell, Vodafone, ZTE</w:t>
      </w:r>
    </w:p>
    <w:p w14:paraId="1DB1F572" w14:textId="77777777" w:rsidR="00796D77" w:rsidRPr="004345A1" w:rsidRDefault="00796D77" w:rsidP="00796D77">
      <w:pPr>
        <w:spacing w:after="0"/>
      </w:pPr>
      <w:r>
        <w:t>[2]</w:t>
      </w:r>
      <w:r>
        <w:tab/>
        <w:t>R4-1910476</w:t>
      </w:r>
      <w:r>
        <w:tab/>
        <w:t>Introduction of requirements for NR + UTRA/GSM combinations, Ericsson, Nokia, Nokia Shanghai Bell, Vodafone, Huawei</w:t>
      </w:r>
    </w:p>
    <w:p w14:paraId="7DD78711" w14:textId="01156145" w:rsidR="00796D77" w:rsidRDefault="00796D77" w:rsidP="00796D77">
      <w:pPr>
        <w:rPr>
          <w:lang w:eastAsia="en-GB"/>
        </w:rPr>
      </w:pPr>
    </w:p>
    <w:tbl>
      <w:tblPr>
        <w:tblW w:w="10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3798"/>
        <w:gridCol w:w="2044"/>
        <w:gridCol w:w="554"/>
        <w:gridCol w:w="860"/>
        <w:gridCol w:w="2041"/>
      </w:tblGrid>
      <w:tr w:rsidR="00E92764" w:rsidRPr="008D5449" w14:paraId="2A7BE8F3" w14:textId="77777777" w:rsidTr="008D6E65">
        <w:trPr>
          <w:trHeight w:val="170"/>
        </w:trPr>
        <w:tc>
          <w:tcPr>
            <w:tcW w:w="852" w:type="dxa"/>
            <w:shd w:val="clear" w:color="auto" w:fill="auto"/>
            <w:noWrap/>
            <w:vAlign w:val="center"/>
            <w:hideMark/>
          </w:tcPr>
          <w:p w14:paraId="20F6DF1F" w14:textId="77777777" w:rsidR="00E92764" w:rsidRPr="00E92764" w:rsidRDefault="00E92764" w:rsidP="008D6E65">
            <w:pPr>
              <w:overflowPunct/>
              <w:autoSpaceDE/>
              <w:autoSpaceDN/>
              <w:adjustRightInd/>
              <w:spacing w:after="0"/>
              <w:jc w:val="right"/>
              <w:textAlignment w:val="auto"/>
              <w:rPr>
                <w:rFonts w:ascii="Arial" w:hAnsi="Arial" w:cs="Arial"/>
                <w:b/>
                <w:bCs/>
                <w:color w:val="000000"/>
                <w:sz w:val="12"/>
                <w:szCs w:val="16"/>
                <w:lang w:eastAsia="en-GB"/>
              </w:rPr>
            </w:pPr>
            <w:r w:rsidRPr="00E92764">
              <w:rPr>
                <w:rFonts w:ascii="Arial" w:hAnsi="Arial" w:cs="Arial"/>
                <w:b/>
                <w:bCs/>
                <w:color w:val="000000"/>
                <w:sz w:val="12"/>
                <w:szCs w:val="16"/>
                <w:lang w:eastAsia="en-GB"/>
              </w:rPr>
              <w:t>820072</w:t>
            </w:r>
          </w:p>
        </w:tc>
        <w:tc>
          <w:tcPr>
            <w:tcW w:w="3798" w:type="dxa"/>
            <w:shd w:val="clear" w:color="auto" w:fill="auto"/>
            <w:noWrap/>
            <w:vAlign w:val="center"/>
            <w:hideMark/>
          </w:tcPr>
          <w:p w14:paraId="39DA63D5" w14:textId="77777777" w:rsidR="00E92764" w:rsidRPr="00E92764" w:rsidRDefault="00E92764" w:rsidP="008D6E65">
            <w:pPr>
              <w:overflowPunct/>
              <w:autoSpaceDE/>
              <w:autoSpaceDN/>
              <w:adjustRightInd/>
              <w:spacing w:after="0"/>
              <w:textAlignment w:val="auto"/>
              <w:rPr>
                <w:rFonts w:ascii="Arial" w:hAnsi="Arial" w:cs="Arial"/>
                <w:b/>
                <w:bCs/>
                <w:color w:val="0000FF"/>
                <w:sz w:val="12"/>
                <w:szCs w:val="22"/>
                <w:lang w:eastAsia="en-GB"/>
              </w:rPr>
            </w:pPr>
            <w:r w:rsidRPr="00E92764">
              <w:rPr>
                <w:rFonts w:ascii="Arial" w:hAnsi="Arial" w:cs="Arial"/>
                <w:b/>
                <w:bCs/>
                <w:color w:val="0000FF"/>
                <w:sz w:val="12"/>
                <w:szCs w:val="22"/>
                <w:lang w:eastAsia="en-GB"/>
              </w:rPr>
              <w:t>Direct data forwarding between NG-RAN and E-UTRAN nodes for inter-system mobility</w:t>
            </w:r>
          </w:p>
        </w:tc>
        <w:tc>
          <w:tcPr>
            <w:tcW w:w="2044" w:type="dxa"/>
            <w:shd w:val="clear" w:color="auto" w:fill="auto"/>
            <w:noWrap/>
            <w:vAlign w:val="center"/>
            <w:hideMark/>
          </w:tcPr>
          <w:p w14:paraId="0A34A55E" w14:textId="77777777" w:rsidR="00E92764" w:rsidRPr="00E92764" w:rsidRDefault="00E92764" w:rsidP="008D6E65">
            <w:pPr>
              <w:overflowPunct/>
              <w:autoSpaceDE/>
              <w:autoSpaceDN/>
              <w:adjustRightInd/>
              <w:spacing w:after="0"/>
              <w:textAlignment w:val="auto"/>
              <w:rPr>
                <w:rFonts w:ascii="Arial" w:hAnsi="Arial" w:cs="Arial"/>
                <w:b/>
                <w:bCs/>
                <w:color w:val="000000"/>
                <w:sz w:val="12"/>
                <w:szCs w:val="16"/>
                <w:lang w:eastAsia="en-GB"/>
              </w:rPr>
            </w:pPr>
            <w:r w:rsidRPr="00E92764">
              <w:rPr>
                <w:rFonts w:ascii="Arial" w:hAnsi="Arial" w:cs="Arial"/>
                <w:b/>
                <w:bCs/>
                <w:color w:val="000000"/>
                <w:sz w:val="12"/>
                <w:szCs w:val="16"/>
                <w:lang w:eastAsia="en-GB"/>
              </w:rPr>
              <w:t>Direct_data_fw_NR</w:t>
            </w:r>
          </w:p>
        </w:tc>
        <w:tc>
          <w:tcPr>
            <w:tcW w:w="554" w:type="dxa"/>
            <w:shd w:val="clear" w:color="auto" w:fill="auto"/>
            <w:noWrap/>
            <w:vAlign w:val="center"/>
            <w:hideMark/>
          </w:tcPr>
          <w:p w14:paraId="20B8C976" w14:textId="77777777" w:rsidR="00E92764" w:rsidRPr="00E92764" w:rsidRDefault="00E92764" w:rsidP="008D6E65">
            <w:pPr>
              <w:overflowPunct/>
              <w:autoSpaceDE/>
              <w:autoSpaceDN/>
              <w:adjustRightInd/>
              <w:spacing w:after="0"/>
              <w:jc w:val="right"/>
              <w:textAlignment w:val="auto"/>
              <w:rPr>
                <w:rFonts w:ascii="Arial" w:hAnsi="Arial" w:cs="Arial"/>
                <w:b/>
                <w:bCs/>
                <w:color w:val="000000"/>
                <w:sz w:val="12"/>
                <w:szCs w:val="16"/>
                <w:lang w:eastAsia="en-GB"/>
              </w:rPr>
            </w:pPr>
            <w:r w:rsidRPr="00E92764">
              <w:rPr>
                <w:rFonts w:ascii="Arial" w:hAnsi="Arial" w:cs="Arial"/>
                <w:b/>
                <w:bCs/>
                <w:color w:val="000000"/>
                <w:sz w:val="12"/>
                <w:szCs w:val="16"/>
                <w:lang w:eastAsia="en-GB"/>
              </w:rPr>
              <w:t>R3</w:t>
            </w:r>
          </w:p>
        </w:tc>
        <w:tc>
          <w:tcPr>
            <w:tcW w:w="860" w:type="dxa"/>
            <w:shd w:val="clear" w:color="auto" w:fill="auto"/>
            <w:noWrap/>
            <w:vAlign w:val="center"/>
            <w:hideMark/>
          </w:tcPr>
          <w:p w14:paraId="6C158430" w14:textId="77777777" w:rsidR="00E92764" w:rsidRPr="00E92764" w:rsidRDefault="00E92764" w:rsidP="008D6E65">
            <w:pPr>
              <w:overflowPunct/>
              <w:autoSpaceDE/>
              <w:autoSpaceDN/>
              <w:adjustRightInd/>
              <w:spacing w:after="0"/>
              <w:jc w:val="right"/>
              <w:textAlignment w:val="auto"/>
              <w:rPr>
                <w:rFonts w:ascii="Arial" w:hAnsi="Arial" w:cs="Arial"/>
                <w:b/>
                <w:bCs/>
                <w:color w:val="000000"/>
                <w:sz w:val="12"/>
                <w:szCs w:val="16"/>
                <w:lang w:eastAsia="en-GB"/>
              </w:rPr>
            </w:pPr>
            <w:r w:rsidRPr="00E92764">
              <w:rPr>
                <w:rFonts w:ascii="Arial" w:hAnsi="Arial" w:cs="Arial"/>
                <w:b/>
                <w:bCs/>
                <w:color w:val="000000"/>
                <w:sz w:val="12"/>
                <w:szCs w:val="16"/>
                <w:lang w:eastAsia="en-GB"/>
              </w:rPr>
              <w:t>RP-182886</w:t>
            </w:r>
          </w:p>
        </w:tc>
        <w:tc>
          <w:tcPr>
            <w:tcW w:w="2041" w:type="dxa"/>
            <w:shd w:val="clear" w:color="auto" w:fill="auto"/>
            <w:noWrap/>
            <w:hideMark/>
          </w:tcPr>
          <w:p w14:paraId="107D1ADA" w14:textId="77777777" w:rsidR="00E92764" w:rsidRPr="008D5449" w:rsidRDefault="00E92764" w:rsidP="008D6E65">
            <w:pPr>
              <w:overflowPunct/>
              <w:autoSpaceDE/>
              <w:autoSpaceDN/>
              <w:adjustRightInd/>
              <w:spacing w:after="0"/>
              <w:textAlignment w:val="auto"/>
              <w:rPr>
                <w:rFonts w:ascii="Arial" w:hAnsi="Arial" w:cs="Arial"/>
                <w:b/>
                <w:bCs/>
                <w:color w:val="000000"/>
                <w:sz w:val="12"/>
                <w:szCs w:val="16"/>
                <w:lang w:eastAsia="en-GB"/>
              </w:rPr>
            </w:pPr>
            <w:r w:rsidRPr="00E92764">
              <w:rPr>
                <w:rFonts w:ascii="Arial" w:hAnsi="Arial" w:cs="Arial"/>
                <w:b/>
                <w:bCs/>
                <w:color w:val="000000"/>
                <w:sz w:val="12"/>
                <w:szCs w:val="16"/>
                <w:lang w:eastAsia="en-GB"/>
              </w:rPr>
              <w:t>Ericsson</w:t>
            </w:r>
          </w:p>
        </w:tc>
      </w:tr>
    </w:tbl>
    <w:p w14:paraId="6EA47E41" w14:textId="77777777" w:rsidR="00E92764" w:rsidRDefault="00E92764" w:rsidP="00E92764">
      <w:pPr>
        <w:rPr>
          <w:lang w:eastAsia="en-GB"/>
        </w:rPr>
      </w:pPr>
      <w:r>
        <w:rPr>
          <w:lang w:eastAsia="en-GB"/>
        </w:rPr>
        <w:t xml:space="preserve">Summary based on the input provided by Ericsson in </w:t>
      </w:r>
      <w:r w:rsidRPr="00013508">
        <w:rPr>
          <w:lang w:eastAsia="en-GB"/>
        </w:rPr>
        <w:t>RP-192162</w:t>
      </w:r>
      <w:r>
        <w:rPr>
          <w:lang w:eastAsia="en-GB"/>
        </w:rPr>
        <w:t>.</w:t>
      </w:r>
    </w:p>
    <w:p w14:paraId="378C647F" w14:textId="77777777" w:rsidR="00E92764" w:rsidRDefault="00E92764" w:rsidP="00E92764">
      <w:pPr>
        <w:rPr>
          <w:lang w:eastAsia="en-GB"/>
        </w:rPr>
      </w:pPr>
      <w:r>
        <w:rPr>
          <w:lang w:eastAsia="en-GB"/>
        </w:rPr>
        <w:t xml:space="preserve">This WI specified direct data forwarding per bearer during inter-system mobility between NG-RAN and E-UTRAN nodes in addition to the solution for indirect data forwarding specified in Rel-15 during the NR WI. </w:t>
      </w:r>
    </w:p>
    <w:p w14:paraId="1FF830BC" w14:textId="77777777" w:rsidR="00E92764" w:rsidRDefault="00E92764" w:rsidP="00E92764">
      <w:pPr>
        <w:rPr>
          <w:lang w:eastAsia="en-GB"/>
        </w:rPr>
      </w:pPr>
      <w:r>
        <w:rPr>
          <w:lang w:eastAsia="en-GB"/>
        </w:rPr>
        <w:t>This WI continued discussions on direct data forwarding between NG-RAN and E-UTRAN nodes during the Rel-15 discussions on the NR WI. Direct data forwarding encompasses the following two main features:</w:t>
      </w:r>
    </w:p>
    <w:p w14:paraId="0F72528C" w14:textId="77777777" w:rsidR="00E92764" w:rsidRDefault="00E92764" w:rsidP="00E92764">
      <w:pPr>
        <w:rPr>
          <w:lang w:eastAsia="en-GB"/>
        </w:rPr>
      </w:pPr>
      <w:r>
        <w:rPr>
          <w:lang w:eastAsia="en-GB"/>
        </w:rPr>
        <w:t>-</w:t>
      </w:r>
      <w:r>
        <w:rPr>
          <w:lang w:eastAsia="en-GB"/>
        </w:rPr>
        <w:tab/>
        <w:t>While data forwarding between NG-RAN and E-UTRAN nodes in Rel-15 foresees establishing the data forwarding path via the EPC and the 5GC, direct data forwarding allows establishing the data forwarding path directly between the involved RAN nodes, without the need to interact with user plane functions of the EPC and the 5GC.</w:t>
      </w:r>
    </w:p>
    <w:p w14:paraId="2FD58BD1" w14:textId="77777777" w:rsidR="00E92764" w:rsidRDefault="00E92764" w:rsidP="00E92764">
      <w:pPr>
        <w:rPr>
          <w:lang w:eastAsia="en-GB"/>
        </w:rPr>
      </w:pPr>
      <w:r>
        <w:rPr>
          <w:lang w:eastAsia="en-GB"/>
        </w:rPr>
        <w:t>-</w:t>
      </w:r>
      <w:r>
        <w:rPr>
          <w:lang w:eastAsia="en-GB"/>
        </w:rPr>
        <w:tab/>
        <w:t xml:space="preserve">Indirect data forwarding for inter-system handover in Rel-15 foresees transporting to be forwarded user plane data between the NG-RAN node and the UPF via PDU Session tunnels. As forwarding paths on the E-UTRAN side are established on a per-E-RAB basis, the Rel-15 solution requires interworking functions at the UPF and the NG-RAN node in order to map per-DRB / per-E-RAB packets to the per-PDU Session tunnel and vice versa. Such interworking is not necessary in case of direct data forwarding. </w:t>
      </w:r>
    </w:p>
    <w:p w14:paraId="2E61AB4A" w14:textId="77777777" w:rsidR="00E92764" w:rsidRDefault="00E92764" w:rsidP="00E92764">
      <w:pPr>
        <w:rPr>
          <w:lang w:eastAsia="en-GB"/>
        </w:rPr>
      </w:pPr>
      <w:r>
        <w:rPr>
          <w:lang w:eastAsia="en-GB"/>
        </w:rPr>
        <w:t xml:space="preserve">In the course of the WI RAN3 realised that direct data forwarding tunnel related information may be communicated between the NG-RAN node and the 5GC in a way that the inter-system handover signalling performance benefits from such approach, which was realised in the agreed CRs in [3] and [4]. </w:t>
      </w:r>
    </w:p>
    <w:p w14:paraId="73F511F8" w14:textId="77777777" w:rsidR="00E92764" w:rsidRDefault="00E92764" w:rsidP="00E92764">
      <w:pPr>
        <w:rPr>
          <w:lang w:eastAsia="en-GB"/>
        </w:rPr>
      </w:pPr>
      <w:r>
        <w:rPr>
          <w:lang w:eastAsia="en-GB"/>
        </w:rPr>
        <w:t>Further, SA2 and CT4 where contacted to perform necessary work in their areas of responsibility [5].</w:t>
      </w:r>
    </w:p>
    <w:p w14:paraId="1BBF3A00" w14:textId="77777777" w:rsidR="00E92764" w:rsidRDefault="00E92764" w:rsidP="00E92764">
      <w:pPr>
        <w:rPr>
          <w:lang w:eastAsia="en-GB"/>
        </w:rPr>
      </w:pPr>
      <w:r>
        <w:rPr>
          <w:lang w:eastAsia="en-GB"/>
        </w:rPr>
        <w:t>References</w:t>
      </w:r>
    </w:p>
    <w:p w14:paraId="1220E2DA" w14:textId="77777777" w:rsidR="00E92764" w:rsidRDefault="00E92764" w:rsidP="00E92764">
      <w:pPr>
        <w:rPr>
          <w:lang w:eastAsia="en-GB"/>
        </w:rPr>
      </w:pPr>
      <w:r>
        <w:rPr>
          <w:lang w:eastAsia="en-GB"/>
        </w:rPr>
        <w:t>[1]    RP-182886</w:t>
      </w:r>
      <w:r>
        <w:rPr>
          <w:lang w:eastAsia="en-GB"/>
        </w:rPr>
        <w:tab/>
        <w:t>"New WID: Direct data forwarding for inter-system mobility", approved at RAN#82</w:t>
      </w:r>
    </w:p>
    <w:p w14:paraId="12AB784D" w14:textId="77777777" w:rsidR="00E92764" w:rsidRDefault="00E92764" w:rsidP="00E92764">
      <w:pPr>
        <w:rPr>
          <w:lang w:eastAsia="en-GB"/>
        </w:rPr>
      </w:pPr>
      <w:r>
        <w:rPr>
          <w:lang w:eastAsia="en-GB"/>
        </w:rPr>
        <w:t>[2]    RP-191369</w:t>
      </w:r>
      <w:r>
        <w:rPr>
          <w:lang w:eastAsia="en-GB"/>
        </w:rPr>
        <w:tab/>
        <w:t>"Status report of WI: Core part: Direct data forwarding between NG-RAN and E-UTRAN nodes for inter-system mobility"</w:t>
      </w:r>
    </w:p>
    <w:p w14:paraId="5732D0CD" w14:textId="77777777" w:rsidR="00E92764" w:rsidRDefault="00E92764" w:rsidP="00E92764">
      <w:pPr>
        <w:rPr>
          <w:lang w:eastAsia="en-GB"/>
        </w:rPr>
      </w:pPr>
      <w:r>
        <w:rPr>
          <w:lang w:eastAsia="en-GB"/>
        </w:rPr>
        <w:t>[3]    R3-192626</w:t>
      </w:r>
      <w:r>
        <w:rPr>
          <w:lang w:eastAsia="en-GB"/>
        </w:rPr>
        <w:tab/>
        <w:t>"Support of Direct Data forwarding for handover between 4G and 5G", agreed CR0041r4 38.413</w:t>
      </w:r>
    </w:p>
    <w:p w14:paraId="53813677" w14:textId="77777777" w:rsidR="00E92764" w:rsidRDefault="00E92764" w:rsidP="00E92764">
      <w:pPr>
        <w:rPr>
          <w:lang w:eastAsia="en-GB"/>
        </w:rPr>
      </w:pPr>
      <w:r>
        <w:rPr>
          <w:lang w:eastAsia="en-GB"/>
        </w:rPr>
        <w:t>[4]    R3-193272</w:t>
      </w:r>
      <w:r>
        <w:rPr>
          <w:lang w:eastAsia="en-GB"/>
        </w:rPr>
        <w:tab/>
        <w:t>"Introduction of direct and indirect data forwarding for inter-system HO between EPS and 5GS", endorsed CR 38.300</w:t>
      </w:r>
    </w:p>
    <w:p w14:paraId="1F1365F3" w14:textId="77777777" w:rsidR="00E92764" w:rsidRDefault="00E92764" w:rsidP="00E92764">
      <w:pPr>
        <w:rPr>
          <w:lang w:eastAsia="en-GB"/>
        </w:rPr>
      </w:pPr>
      <w:r>
        <w:rPr>
          <w:lang w:eastAsia="en-GB"/>
        </w:rPr>
        <w:t>[5]    R3-193284</w:t>
      </w:r>
      <w:r>
        <w:rPr>
          <w:lang w:eastAsia="en-GB"/>
        </w:rPr>
        <w:tab/>
        <w:t>"LS on Finalization of Direct Data Forwarding feature", agreed LS out to SA2 and CT4</w:t>
      </w:r>
    </w:p>
    <w:p w14:paraId="463AD246" w14:textId="77777777" w:rsidR="00E92764" w:rsidRDefault="00E92764" w:rsidP="00E92764">
      <w:pPr>
        <w:rPr>
          <w:lang w:eastAsia="en-GB"/>
        </w:rPr>
      </w:pPr>
    </w:p>
    <w:p w14:paraId="2C414333" w14:textId="77777777" w:rsidR="00E92764" w:rsidRDefault="00E92764" w:rsidP="00796D77">
      <w:pPr>
        <w:rPr>
          <w:lang w:eastAsia="en-GB"/>
        </w:rPr>
      </w:pPr>
    </w:p>
    <w:p w14:paraId="076AE94D" w14:textId="5880D873" w:rsidR="00FD6591" w:rsidRDefault="00FD6591" w:rsidP="00FD6591">
      <w:pPr>
        <w:pStyle w:val="Heading1"/>
        <w:rPr>
          <w:lang w:eastAsia="en-GB"/>
        </w:rPr>
      </w:pPr>
      <w:r>
        <w:rPr>
          <w:lang w:eastAsia="en-GB"/>
        </w:rPr>
        <w:t>21</w:t>
      </w:r>
      <w:r>
        <w:rPr>
          <w:lang w:eastAsia="en-GB"/>
        </w:rPr>
        <w:tab/>
        <w:t>LTE-related Release 16 Features</w:t>
      </w:r>
      <w:bookmarkEnd w:id="37"/>
    </w:p>
    <w:p w14:paraId="25FEC62C" w14:textId="0B3D0880" w:rsidR="00FD6591" w:rsidRPr="00FD6591" w:rsidRDefault="00FD6591" w:rsidP="00FD6591">
      <w:pPr>
        <w:pStyle w:val="Heading1"/>
        <w:rPr>
          <w:lang w:eastAsia="en-GB"/>
        </w:rPr>
      </w:pPr>
      <w:bookmarkStart w:id="38" w:name="_Toc19020991"/>
      <w:r>
        <w:rPr>
          <w:lang w:eastAsia="en-GB"/>
        </w:rPr>
        <w:t>22</w:t>
      </w:r>
      <w:r>
        <w:rPr>
          <w:lang w:eastAsia="en-GB"/>
        </w:rPr>
        <w:tab/>
        <w:t>All other Release 16 Features</w:t>
      </w:r>
      <w:bookmarkEnd w:id="38"/>
    </w:p>
    <w:tbl>
      <w:tblPr>
        <w:tblW w:w="9532"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6"/>
        <w:gridCol w:w="3278"/>
        <w:gridCol w:w="1413"/>
        <w:gridCol w:w="791"/>
        <w:gridCol w:w="1131"/>
        <w:gridCol w:w="1813"/>
      </w:tblGrid>
      <w:tr w:rsidR="003A5347" w:rsidRPr="0009140B" w14:paraId="5EE1AF87" w14:textId="77777777" w:rsidTr="00FD6591">
        <w:trPr>
          <w:trHeight w:val="288"/>
        </w:trPr>
        <w:tc>
          <w:tcPr>
            <w:tcW w:w="1105" w:type="dxa"/>
            <w:shd w:val="clear" w:color="auto" w:fill="auto"/>
            <w:noWrap/>
            <w:vAlign w:val="bottom"/>
            <w:hideMark/>
          </w:tcPr>
          <w:p w14:paraId="2B9BC474" w14:textId="77777777" w:rsidR="003A5347" w:rsidRPr="0009140B" w:rsidRDefault="003A5347" w:rsidP="0085033C">
            <w:pPr>
              <w:pStyle w:val="TAH"/>
            </w:pPr>
            <w:r w:rsidRPr="0009140B">
              <w:t>Unique_ID</w:t>
            </w:r>
          </w:p>
        </w:tc>
        <w:tc>
          <w:tcPr>
            <w:tcW w:w="3279" w:type="dxa"/>
            <w:shd w:val="clear" w:color="auto" w:fill="auto"/>
            <w:noWrap/>
            <w:vAlign w:val="bottom"/>
            <w:hideMark/>
          </w:tcPr>
          <w:p w14:paraId="11CC52FC" w14:textId="77777777" w:rsidR="003A5347" w:rsidRPr="0009140B" w:rsidRDefault="003A5347" w:rsidP="0085033C">
            <w:pPr>
              <w:pStyle w:val="TAH"/>
            </w:pPr>
            <w:r w:rsidRPr="0009140B">
              <w:t>Name</w:t>
            </w:r>
          </w:p>
        </w:tc>
        <w:tc>
          <w:tcPr>
            <w:tcW w:w="1413" w:type="dxa"/>
            <w:shd w:val="clear" w:color="auto" w:fill="auto"/>
            <w:noWrap/>
            <w:vAlign w:val="bottom"/>
            <w:hideMark/>
          </w:tcPr>
          <w:p w14:paraId="669853E7" w14:textId="77777777" w:rsidR="003A5347" w:rsidRPr="0009140B" w:rsidRDefault="003A5347" w:rsidP="0085033C">
            <w:pPr>
              <w:pStyle w:val="TAH"/>
            </w:pPr>
            <w:r w:rsidRPr="0009140B">
              <w:t>Acronym</w:t>
            </w:r>
          </w:p>
        </w:tc>
        <w:tc>
          <w:tcPr>
            <w:tcW w:w="791" w:type="dxa"/>
            <w:shd w:val="clear" w:color="auto" w:fill="auto"/>
            <w:noWrap/>
            <w:vAlign w:val="bottom"/>
            <w:hideMark/>
          </w:tcPr>
          <w:p w14:paraId="7CD7B442" w14:textId="77777777" w:rsidR="003A5347" w:rsidRPr="0009140B" w:rsidRDefault="003A5347" w:rsidP="0085033C">
            <w:pPr>
              <w:pStyle w:val="TAH"/>
            </w:pPr>
            <w:r w:rsidRPr="0009140B">
              <w:t>WG</w:t>
            </w:r>
          </w:p>
        </w:tc>
        <w:tc>
          <w:tcPr>
            <w:tcW w:w="1131" w:type="dxa"/>
            <w:shd w:val="clear" w:color="auto" w:fill="auto"/>
            <w:noWrap/>
            <w:vAlign w:val="bottom"/>
            <w:hideMark/>
          </w:tcPr>
          <w:p w14:paraId="7A2B4507" w14:textId="77777777" w:rsidR="003A5347" w:rsidRPr="0009140B" w:rsidRDefault="003A5347" w:rsidP="0085033C">
            <w:pPr>
              <w:pStyle w:val="TAH"/>
            </w:pPr>
            <w:r w:rsidRPr="0009140B">
              <w:t>WID</w:t>
            </w:r>
          </w:p>
        </w:tc>
        <w:tc>
          <w:tcPr>
            <w:tcW w:w="1813" w:type="dxa"/>
            <w:shd w:val="clear" w:color="auto" w:fill="auto"/>
            <w:noWrap/>
            <w:vAlign w:val="bottom"/>
            <w:hideMark/>
          </w:tcPr>
          <w:p w14:paraId="690423E3" w14:textId="77777777" w:rsidR="003A5347" w:rsidRPr="0009140B" w:rsidRDefault="003A5347" w:rsidP="0085033C">
            <w:pPr>
              <w:pStyle w:val="TAH"/>
            </w:pPr>
            <w:r w:rsidRPr="0009140B">
              <w:t>WI Rapporteur</w:t>
            </w:r>
          </w:p>
        </w:tc>
      </w:tr>
      <w:tr w:rsidR="003A5347" w:rsidRPr="0009140B" w14:paraId="03F2E9E5" w14:textId="77777777" w:rsidTr="00FD6591">
        <w:trPr>
          <w:trHeight w:val="288"/>
        </w:trPr>
        <w:tc>
          <w:tcPr>
            <w:tcW w:w="1105" w:type="dxa"/>
            <w:tcBorders>
              <w:top w:val="single" w:sz="4" w:space="0" w:color="auto"/>
              <w:left w:val="single" w:sz="4" w:space="0" w:color="auto"/>
              <w:bottom w:val="single" w:sz="4" w:space="0" w:color="auto"/>
              <w:right w:val="single" w:sz="4" w:space="0" w:color="auto"/>
            </w:tcBorders>
            <w:noWrap/>
          </w:tcPr>
          <w:p w14:paraId="1317B5BF" w14:textId="77777777" w:rsidR="003A5347" w:rsidRPr="0009140B" w:rsidRDefault="003A5347" w:rsidP="00571626">
            <w:pPr>
              <w:pStyle w:val="TAC"/>
            </w:pPr>
            <w:r w:rsidRPr="0009140B">
              <w:t>790019</w:t>
            </w:r>
          </w:p>
        </w:tc>
        <w:tc>
          <w:tcPr>
            <w:tcW w:w="3279" w:type="dxa"/>
            <w:tcBorders>
              <w:top w:val="single" w:sz="4" w:space="0" w:color="auto"/>
              <w:left w:val="single" w:sz="4" w:space="0" w:color="auto"/>
              <w:bottom w:val="single" w:sz="4" w:space="0" w:color="auto"/>
              <w:right w:val="single" w:sz="4" w:space="0" w:color="auto"/>
            </w:tcBorders>
            <w:shd w:val="clear" w:color="000000" w:fill="FFFFFF"/>
            <w:noWrap/>
          </w:tcPr>
          <w:p w14:paraId="0FA422DA" w14:textId="77777777" w:rsidR="003A5347" w:rsidRPr="0009140B" w:rsidRDefault="003A5347" w:rsidP="00571626">
            <w:pPr>
              <w:pStyle w:val="TAC"/>
              <w:rPr>
                <w:b/>
                <w:color w:val="0070C0"/>
              </w:rPr>
            </w:pPr>
            <w:r w:rsidRPr="0009140B">
              <w:rPr>
                <w:b/>
                <w:color w:val="0070C0"/>
              </w:rPr>
              <w:t>Usage of CAPIF for xMB API</w:t>
            </w:r>
          </w:p>
        </w:tc>
        <w:tc>
          <w:tcPr>
            <w:tcW w:w="1413" w:type="dxa"/>
            <w:tcBorders>
              <w:top w:val="single" w:sz="4" w:space="0" w:color="auto"/>
              <w:left w:val="single" w:sz="4" w:space="0" w:color="auto"/>
              <w:bottom w:val="single" w:sz="4" w:space="0" w:color="auto"/>
              <w:right w:val="single" w:sz="4" w:space="0" w:color="auto"/>
            </w:tcBorders>
            <w:shd w:val="clear" w:color="auto" w:fill="auto"/>
            <w:noWrap/>
          </w:tcPr>
          <w:p w14:paraId="26D9BD18" w14:textId="77777777" w:rsidR="003A5347" w:rsidRPr="0009140B" w:rsidRDefault="003A5347" w:rsidP="00571626">
            <w:pPr>
              <w:pStyle w:val="TAC"/>
            </w:pPr>
            <w:r w:rsidRPr="0009140B">
              <w:t>CAPIF4xMB</w:t>
            </w:r>
          </w:p>
        </w:tc>
        <w:tc>
          <w:tcPr>
            <w:tcW w:w="791" w:type="dxa"/>
            <w:tcBorders>
              <w:top w:val="single" w:sz="4" w:space="0" w:color="auto"/>
              <w:left w:val="single" w:sz="4" w:space="0" w:color="auto"/>
              <w:bottom w:val="single" w:sz="4" w:space="0" w:color="auto"/>
              <w:right w:val="single" w:sz="4" w:space="0" w:color="auto"/>
            </w:tcBorders>
            <w:shd w:val="clear" w:color="auto" w:fill="auto"/>
            <w:noWrap/>
          </w:tcPr>
          <w:p w14:paraId="0A380888" w14:textId="77777777" w:rsidR="003A5347" w:rsidRPr="0009140B" w:rsidRDefault="003A5347" w:rsidP="00571626">
            <w:pPr>
              <w:pStyle w:val="TAC"/>
            </w:pPr>
            <w:r w:rsidRPr="0009140B">
              <w:t>S4</w:t>
            </w:r>
          </w:p>
        </w:tc>
        <w:tc>
          <w:tcPr>
            <w:tcW w:w="1131" w:type="dxa"/>
            <w:tcBorders>
              <w:top w:val="single" w:sz="4" w:space="0" w:color="auto"/>
              <w:left w:val="single" w:sz="4" w:space="0" w:color="auto"/>
              <w:bottom w:val="single" w:sz="4" w:space="0" w:color="auto"/>
              <w:right w:val="single" w:sz="4" w:space="0" w:color="auto"/>
            </w:tcBorders>
            <w:shd w:val="clear" w:color="auto" w:fill="auto"/>
            <w:noWrap/>
          </w:tcPr>
          <w:p w14:paraId="22ABEF79" w14:textId="77777777" w:rsidR="003A5347" w:rsidRPr="0009140B" w:rsidRDefault="003A5347" w:rsidP="00571626">
            <w:pPr>
              <w:pStyle w:val="TAC"/>
            </w:pPr>
            <w:r w:rsidRPr="0009140B">
              <w:t>SP-180031</w:t>
            </w:r>
          </w:p>
        </w:tc>
        <w:tc>
          <w:tcPr>
            <w:tcW w:w="1813" w:type="dxa"/>
            <w:tcBorders>
              <w:top w:val="single" w:sz="4" w:space="0" w:color="auto"/>
              <w:left w:val="single" w:sz="4" w:space="0" w:color="auto"/>
              <w:bottom w:val="single" w:sz="4" w:space="0" w:color="auto"/>
              <w:right w:val="single" w:sz="4" w:space="0" w:color="auto"/>
            </w:tcBorders>
            <w:shd w:val="clear" w:color="auto" w:fill="auto"/>
            <w:noWrap/>
          </w:tcPr>
          <w:p w14:paraId="390EB2EC" w14:textId="77777777" w:rsidR="003A5347" w:rsidRPr="0009140B" w:rsidRDefault="003A5347" w:rsidP="00571626">
            <w:pPr>
              <w:pStyle w:val="TAC"/>
            </w:pPr>
            <w:r w:rsidRPr="0009140B">
              <w:t>Thorsten Lohmar, Ericsson LM</w:t>
            </w:r>
          </w:p>
        </w:tc>
      </w:tr>
    </w:tbl>
    <w:p w14:paraId="05828EBB" w14:textId="77777777" w:rsidR="00FD6591" w:rsidRDefault="00FD6591" w:rsidP="00FD6591">
      <w:pPr>
        <w:rPr>
          <w:lang w:eastAsia="en-GB"/>
        </w:rPr>
      </w:pPr>
      <w:r>
        <w:rPr>
          <w:lang w:eastAsia="en-GB"/>
        </w:rPr>
        <w:t>Summary based on the input provided by Ericsson in SP-181187.</w:t>
      </w:r>
    </w:p>
    <w:p w14:paraId="7CAA4D62" w14:textId="77777777" w:rsidR="00FD6591" w:rsidRDefault="00FD6591" w:rsidP="00FD6591">
      <w:pPr>
        <w:rPr>
          <w:lang w:eastAsia="en-GB"/>
        </w:rPr>
      </w:pPr>
      <w:r>
        <w:rPr>
          <w:lang w:eastAsia="en-GB"/>
        </w:rPr>
        <w:t>The CAPIF4xMB work item resulted in the creation of the xMB specification in TS.26.348 [1]. This TS contains the reference point specification for the external interface towards content providers or other 3GPP defined API invokers.</w:t>
      </w:r>
    </w:p>
    <w:p w14:paraId="2C67A44F" w14:textId="77777777" w:rsidR="00FD6591" w:rsidRDefault="00FD6591" w:rsidP="00FD6591">
      <w:pPr>
        <w:rPr>
          <w:lang w:eastAsia="en-GB"/>
        </w:rPr>
      </w:pPr>
      <w:r>
        <w:rPr>
          <w:lang w:eastAsia="en-GB"/>
        </w:rPr>
        <w:t>3GPP SA4 aligned the xMB reference point to the Common API Framework (CAPIF) within the CAPIF4xMB work item targeting Release 16. The xMB reference point exists between Content Providers (as API invoker) and the BM-SC. An API invoker can be a 3rd party provider or other 3GPP defined services.</w:t>
      </w:r>
    </w:p>
    <w:p w14:paraId="1F174058" w14:textId="77777777" w:rsidR="00FD6591" w:rsidRDefault="00FD6591" w:rsidP="00FD6591">
      <w:pPr>
        <w:rPr>
          <w:lang w:eastAsia="en-GB"/>
        </w:rPr>
      </w:pPr>
      <w:r>
        <w:rPr>
          <w:lang w:eastAsia="en-GB"/>
        </w:rPr>
        <w:t>xMB offers a simple interface to control the MBMS delivery procedure and to ingest the data to be delivered via MBMS. The MBMS usage complexity, e.g. handling of packet losses, etc is handled by the BM-SC.</w:t>
      </w:r>
    </w:p>
    <w:p w14:paraId="5A0C3B0C" w14:textId="77777777" w:rsidR="00FD6591" w:rsidRDefault="00FD6591" w:rsidP="00FD6591">
      <w:pPr>
        <w:rPr>
          <w:lang w:eastAsia="en-GB"/>
        </w:rPr>
      </w:pPr>
      <w:r>
        <w:rPr>
          <w:lang w:eastAsia="en-GB"/>
        </w:rPr>
        <w:t>xMB offers control procedures for different session types, namely generic file delivery, application (timed file streaming like DASH over MBMS), streaming and transport-only (access to a plain IP multicast transport). The xMB reference point offers an extended set of control features for MC Services.</w:t>
      </w:r>
    </w:p>
    <w:p w14:paraId="2242155A" w14:textId="77777777" w:rsidR="00FD6591" w:rsidRDefault="00FD6591" w:rsidP="00FD6591">
      <w:pPr>
        <w:rPr>
          <w:lang w:eastAsia="en-GB"/>
        </w:rPr>
      </w:pPr>
      <w:r>
        <w:rPr>
          <w:lang w:eastAsia="en-GB"/>
        </w:rPr>
        <w:t>As part of the CAPIF4xMB work item, the xMB Stage 2 architecture and procedures are moved from TS 26.346 to a new TS 26.348, containing the xMB Stage 2 and necessary extensions for CAPIF. The new TS also contains more elaborative guidelines around the usage of the different xMB API features.</w:t>
      </w:r>
    </w:p>
    <w:p w14:paraId="5C39D6F0" w14:textId="77777777" w:rsidR="00FD6591" w:rsidRPr="003B64C6" w:rsidRDefault="00FD6591" w:rsidP="00FD6591">
      <w:pPr>
        <w:rPr>
          <w:b/>
        </w:rPr>
      </w:pPr>
      <w:r w:rsidRPr="003B64C6">
        <w:rPr>
          <w:b/>
        </w:rPr>
        <w:t>References</w:t>
      </w:r>
    </w:p>
    <w:p w14:paraId="31F7ACB3" w14:textId="77777777" w:rsidR="00FD6591" w:rsidRDefault="00FD6591" w:rsidP="00FD6591">
      <w:pPr>
        <w:pStyle w:val="EW"/>
        <w:rPr>
          <w:lang w:eastAsia="en-GB"/>
        </w:rPr>
      </w:pPr>
      <w:r>
        <w:rPr>
          <w:lang w:eastAsia="en-GB"/>
        </w:rPr>
        <w:t xml:space="preserve"> [1]</w:t>
      </w:r>
      <w:r>
        <w:rPr>
          <w:lang w:eastAsia="en-GB"/>
        </w:rPr>
        <w:tab/>
        <w:t xml:space="preserve">TS 26.348, "Northbound Application Programming Interface (API) for Multimedia Broadcast/Multicast Service (MBMS) at the xMB reference point" </w:t>
      </w:r>
    </w:p>
    <w:p w14:paraId="5FB29896" w14:textId="77777777" w:rsidR="003A5347" w:rsidRPr="0009140B" w:rsidRDefault="003A5347" w:rsidP="00A231FF"/>
    <w:tbl>
      <w:tblPr>
        <w:tblW w:w="10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3798"/>
        <w:gridCol w:w="2044"/>
        <w:gridCol w:w="554"/>
        <w:gridCol w:w="860"/>
        <w:gridCol w:w="2041"/>
      </w:tblGrid>
      <w:tr w:rsidR="00E92764" w:rsidRPr="000A632B" w14:paraId="15186AA6" w14:textId="77777777" w:rsidTr="008D6E65">
        <w:trPr>
          <w:trHeight w:val="170"/>
        </w:trPr>
        <w:tc>
          <w:tcPr>
            <w:tcW w:w="852" w:type="dxa"/>
            <w:shd w:val="clear" w:color="auto" w:fill="auto"/>
            <w:noWrap/>
            <w:vAlign w:val="center"/>
            <w:hideMark/>
          </w:tcPr>
          <w:p w14:paraId="4BDE130E" w14:textId="77777777" w:rsidR="00E92764" w:rsidRPr="00E92764" w:rsidRDefault="00E92764" w:rsidP="008D6E65">
            <w:pPr>
              <w:overflowPunct/>
              <w:autoSpaceDE/>
              <w:autoSpaceDN/>
              <w:adjustRightInd/>
              <w:spacing w:after="0"/>
              <w:jc w:val="right"/>
              <w:textAlignment w:val="auto"/>
              <w:rPr>
                <w:rFonts w:ascii="Arial" w:hAnsi="Arial" w:cs="Arial"/>
                <w:color w:val="000000"/>
                <w:sz w:val="12"/>
                <w:szCs w:val="16"/>
                <w:lang w:eastAsia="en-GB"/>
              </w:rPr>
            </w:pPr>
            <w:r w:rsidRPr="00E92764">
              <w:rPr>
                <w:rFonts w:ascii="Arial" w:hAnsi="Arial" w:cs="Arial"/>
                <w:color w:val="000000"/>
                <w:sz w:val="12"/>
                <w:szCs w:val="16"/>
                <w:lang w:eastAsia="en-GB"/>
              </w:rPr>
              <w:t>820031</w:t>
            </w:r>
          </w:p>
        </w:tc>
        <w:tc>
          <w:tcPr>
            <w:tcW w:w="3798" w:type="dxa"/>
            <w:shd w:val="clear" w:color="auto" w:fill="auto"/>
            <w:noWrap/>
            <w:vAlign w:val="center"/>
            <w:hideMark/>
          </w:tcPr>
          <w:p w14:paraId="218DCDCA" w14:textId="77777777" w:rsidR="00E92764" w:rsidRPr="00E92764" w:rsidRDefault="00E92764" w:rsidP="008D6E65">
            <w:pPr>
              <w:overflowPunct/>
              <w:autoSpaceDE/>
              <w:autoSpaceDN/>
              <w:adjustRightInd/>
              <w:spacing w:after="0"/>
              <w:textAlignment w:val="auto"/>
              <w:rPr>
                <w:rFonts w:ascii="Arial" w:hAnsi="Arial" w:cs="Arial"/>
                <w:b/>
                <w:bCs/>
                <w:color w:val="0000FF"/>
                <w:sz w:val="12"/>
                <w:szCs w:val="22"/>
                <w:lang w:eastAsia="en-GB"/>
              </w:rPr>
            </w:pPr>
            <w:r w:rsidRPr="00E92764">
              <w:rPr>
                <w:rFonts w:ascii="Arial" w:hAnsi="Arial" w:cs="Arial"/>
                <w:b/>
                <w:bCs/>
                <w:color w:val="0000FF"/>
                <w:sz w:val="12"/>
                <w:szCs w:val="22"/>
                <w:lang w:eastAsia="en-GB"/>
              </w:rPr>
              <w:t xml:space="preserve">Charging Enhancement of 5GC interworking with EPC </w:t>
            </w:r>
          </w:p>
        </w:tc>
        <w:tc>
          <w:tcPr>
            <w:tcW w:w="2044" w:type="dxa"/>
            <w:shd w:val="clear" w:color="auto" w:fill="auto"/>
            <w:noWrap/>
            <w:vAlign w:val="center"/>
            <w:hideMark/>
          </w:tcPr>
          <w:p w14:paraId="581C7FB8" w14:textId="77777777" w:rsidR="00E92764" w:rsidRPr="00E92764" w:rsidRDefault="00E92764" w:rsidP="008D6E65">
            <w:pPr>
              <w:overflowPunct/>
              <w:autoSpaceDE/>
              <w:autoSpaceDN/>
              <w:adjustRightInd/>
              <w:spacing w:after="0"/>
              <w:textAlignment w:val="auto"/>
              <w:rPr>
                <w:rFonts w:ascii="Arial" w:hAnsi="Arial" w:cs="Arial"/>
                <w:color w:val="000000"/>
                <w:sz w:val="12"/>
                <w:szCs w:val="16"/>
                <w:lang w:eastAsia="en-GB"/>
              </w:rPr>
            </w:pPr>
            <w:r w:rsidRPr="00E92764">
              <w:rPr>
                <w:rFonts w:ascii="Arial" w:hAnsi="Arial" w:cs="Arial"/>
                <w:color w:val="000000"/>
                <w:sz w:val="12"/>
                <w:szCs w:val="16"/>
                <w:lang w:eastAsia="en-GB"/>
              </w:rPr>
              <w:t>5GIEPC_CH</w:t>
            </w:r>
          </w:p>
        </w:tc>
        <w:tc>
          <w:tcPr>
            <w:tcW w:w="554" w:type="dxa"/>
            <w:shd w:val="clear" w:color="auto" w:fill="auto"/>
            <w:noWrap/>
            <w:vAlign w:val="center"/>
            <w:hideMark/>
          </w:tcPr>
          <w:p w14:paraId="585C9EAB" w14:textId="77777777" w:rsidR="00E92764" w:rsidRPr="00E92764" w:rsidRDefault="00E92764" w:rsidP="008D6E65">
            <w:pPr>
              <w:overflowPunct/>
              <w:autoSpaceDE/>
              <w:autoSpaceDN/>
              <w:adjustRightInd/>
              <w:spacing w:after="0"/>
              <w:jc w:val="right"/>
              <w:textAlignment w:val="auto"/>
              <w:rPr>
                <w:rFonts w:ascii="Arial" w:hAnsi="Arial" w:cs="Arial"/>
                <w:color w:val="000000"/>
                <w:sz w:val="12"/>
                <w:szCs w:val="16"/>
                <w:lang w:eastAsia="en-GB"/>
              </w:rPr>
            </w:pPr>
            <w:r w:rsidRPr="00E92764">
              <w:rPr>
                <w:rFonts w:ascii="Arial" w:hAnsi="Arial" w:cs="Arial"/>
                <w:color w:val="000000"/>
                <w:sz w:val="12"/>
                <w:szCs w:val="16"/>
                <w:lang w:eastAsia="en-GB"/>
              </w:rPr>
              <w:t>S5</w:t>
            </w:r>
          </w:p>
        </w:tc>
        <w:tc>
          <w:tcPr>
            <w:tcW w:w="860" w:type="dxa"/>
            <w:shd w:val="clear" w:color="auto" w:fill="auto"/>
            <w:noWrap/>
            <w:vAlign w:val="center"/>
            <w:hideMark/>
          </w:tcPr>
          <w:p w14:paraId="743FE461" w14:textId="77777777" w:rsidR="00E92764" w:rsidRPr="00E92764" w:rsidRDefault="00E92764" w:rsidP="008D6E65">
            <w:pPr>
              <w:overflowPunct/>
              <w:autoSpaceDE/>
              <w:autoSpaceDN/>
              <w:adjustRightInd/>
              <w:spacing w:after="0"/>
              <w:jc w:val="right"/>
              <w:textAlignment w:val="auto"/>
              <w:rPr>
                <w:rFonts w:ascii="Arial" w:hAnsi="Arial" w:cs="Arial"/>
                <w:color w:val="000000"/>
                <w:sz w:val="12"/>
                <w:szCs w:val="16"/>
                <w:lang w:eastAsia="en-GB"/>
              </w:rPr>
            </w:pPr>
            <w:r w:rsidRPr="00E92764">
              <w:rPr>
                <w:rFonts w:ascii="Arial" w:hAnsi="Arial" w:cs="Arial"/>
                <w:color w:val="000000"/>
                <w:sz w:val="12"/>
                <w:szCs w:val="16"/>
                <w:lang w:eastAsia="en-GB"/>
              </w:rPr>
              <w:t>SP-181067</w:t>
            </w:r>
          </w:p>
        </w:tc>
        <w:tc>
          <w:tcPr>
            <w:tcW w:w="2041" w:type="dxa"/>
            <w:shd w:val="clear" w:color="auto" w:fill="auto"/>
            <w:noWrap/>
            <w:hideMark/>
          </w:tcPr>
          <w:p w14:paraId="52294A68" w14:textId="77777777" w:rsidR="00E92764" w:rsidRPr="00E92764" w:rsidRDefault="00E92764" w:rsidP="008D6E65">
            <w:pPr>
              <w:overflowPunct/>
              <w:autoSpaceDE/>
              <w:autoSpaceDN/>
              <w:adjustRightInd/>
              <w:spacing w:after="0"/>
              <w:textAlignment w:val="auto"/>
              <w:rPr>
                <w:rFonts w:ascii="Arial" w:hAnsi="Arial" w:cs="Arial"/>
                <w:color w:val="000000"/>
                <w:sz w:val="12"/>
                <w:szCs w:val="16"/>
                <w:lang w:eastAsia="en-GB"/>
              </w:rPr>
            </w:pPr>
            <w:r w:rsidRPr="00E92764">
              <w:rPr>
                <w:rFonts w:ascii="Arial" w:hAnsi="Arial" w:cs="Arial"/>
                <w:color w:val="000000"/>
                <w:sz w:val="12"/>
                <w:szCs w:val="16"/>
                <w:lang w:eastAsia="en-GB"/>
              </w:rPr>
              <w:t xml:space="preserve">Chen Shan, Huawei </w:t>
            </w:r>
          </w:p>
        </w:tc>
      </w:tr>
    </w:tbl>
    <w:p w14:paraId="2915B2C0" w14:textId="08FFA68D" w:rsidR="00E92764" w:rsidRDefault="00E92764" w:rsidP="00E92764">
      <w:pPr>
        <w:rPr>
          <w:lang w:eastAsia="en-GB"/>
        </w:rPr>
      </w:pPr>
      <w:r>
        <w:rPr>
          <w:lang w:eastAsia="en-GB"/>
        </w:rPr>
        <w:t xml:space="preserve">Summary based on the input provided by Huawei in </w:t>
      </w:r>
      <w:r w:rsidRPr="00E92764">
        <w:rPr>
          <w:lang w:eastAsia="en-GB"/>
        </w:rPr>
        <w:t>SP-190855</w:t>
      </w:r>
      <w:r>
        <w:rPr>
          <w:lang w:eastAsia="en-GB"/>
        </w:rPr>
        <w:t>.</w:t>
      </w:r>
    </w:p>
    <w:p w14:paraId="5FAD6466" w14:textId="77777777" w:rsidR="00E92764" w:rsidRDefault="00E92764" w:rsidP="00E92764">
      <w:pPr>
        <w:rPr>
          <w:lang w:eastAsia="en-GB"/>
        </w:rPr>
      </w:pPr>
      <w:r>
        <w:rPr>
          <w:lang w:eastAsia="en-GB"/>
        </w:rPr>
        <w:t xml:space="preserve">The WI 5GIEPC_CH is the enhancement of the WI 5GS_Ph1-SBI_CH and 5GS_Ph1-DCH (handover with N26 scenario) on charging aspect of 5GC interworking with EPC, to specify procedure, parameter and Open API impact for the handover cancel and handover without N26 scenarios. </w:t>
      </w:r>
    </w:p>
    <w:p w14:paraId="7F3071CA" w14:textId="77777777" w:rsidR="00E92764" w:rsidRDefault="00E92764" w:rsidP="00E92764">
      <w:pPr>
        <w:rPr>
          <w:lang w:eastAsia="en-GB"/>
        </w:rPr>
      </w:pPr>
      <w:r>
        <w:rPr>
          <w:lang w:eastAsia="en-GB"/>
        </w:rPr>
        <w:t>Stage 2 work on WI 5GIEPC_CH for TS 32.255 [1] and TS 32.290 [2]:</w:t>
      </w:r>
    </w:p>
    <w:p w14:paraId="008A59C8" w14:textId="77777777" w:rsidR="00E92764" w:rsidRDefault="00E92764" w:rsidP="00E92764">
      <w:pPr>
        <w:rPr>
          <w:lang w:eastAsia="en-GB"/>
        </w:rPr>
      </w:pPr>
      <w:r>
        <w:rPr>
          <w:lang w:eastAsia="en-GB"/>
        </w:rPr>
        <w:t>-</w:t>
      </w:r>
      <w:r>
        <w:rPr>
          <w:lang w:eastAsia="en-GB"/>
        </w:rPr>
        <w:tab/>
        <w:t>New message flow for EPS to 5GS handover for roaming in Home routed scenario, reflecting the "Visited created Charging Id, Home provided Charging ID" conveyed between VPLMN and HPLMN, and their use within each PLMN.</w:t>
      </w:r>
    </w:p>
    <w:p w14:paraId="56A309D3" w14:textId="77777777" w:rsidR="00E92764" w:rsidRDefault="00E92764" w:rsidP="00E92764">
      <w:pPr>
        <w:rPr>
          <w:lang w:eastAsia="en-GB"/>
        </w:rPr>
      </w:pPr>
      <w:r>
        <w:rPr>
          <w:lang w:eastAsia="en-GB"/>
        </w:rPr>
        <w:t>-</w:t>
      </w:r>
      <w:r>
        <w:rPr>
          <w:lang w:eastAsia="en-GB"/>
        </w:rPr>
        <w:tab/>
        <w:t>Definition of charging information for interworking with EPC: use of 5G attributes and CDR fields extended with EPC specific ones in the new Interworking Annex.</w:t>
      </w:r>
    </w:p>
    <w:p w14:paraId="47BCB806" w14:textId="77777777" w:rsidR="00E92764" w:rsidRDefault="00E92764" w:rsidP="00E92764">
      <w:pPr>
        <w:rPr>
          <w:lang w:eastAsia="en-GB"/>
        </w:rPr>
      </w:pPr>
      <w:r>
        <w:rPr>
          <w:lang w:eastAsia="en-GB"/>
        </w:rPr>
        <w:t>-</w:t>
      </w:r>
      <w:r>
        <w:rPr>
          <w:lang w:eastAsia="en-GB"/>
        </w:rPr>
        <w:tab/>
        <w:t>Handover triggers for handover cancel and handover without N26 scenarios.</w:t>
      </w:r>
    </w:p>
    <w:p w14:paraId="2DEC915A" w14:textId="77777777" w:rsidR="00E92764" w:rsidRDefault="00E92764" w:rsidP="00E92764">
      <w:pPr>
        <w:rPr>
          <w:lang w:eastAsia="en-GB"/>
        </w:rPr>
      </w:pPr>
      <w:r>
        <w:rPr>
          <w:lang w:eastAsia="en-GB"/>
        </w:rPr>
        <w:t>Stage 3 work on WI 5GIEPC_CH for 32.291 [3] and 32.298 [4]:</w:t>
      </w:r>
    </w:p>
    <w:p w14:paraId="6790F4FF" w14:textId="77777777" w:rsidR="00E92764" w:rsidRDefault="00E92764" w:rsidP="00E92764">
      <w:pPr>
        <w:rPr>
          <w:lang w:eastAsia="en-GB"/>
        </w:rPr>
      </w:pPr>
      <w:r>
        <w:rPr>
          <w:lang w:eastAsia="en-GB"/>
        </w:rPr>
        <w:t>-</w:t>
      </w:r>
      <w:r>
        <w:rPr>
          <w:lang w:eastAsia="en-GB"/>
        </w:rPr>
        <w:tab/>
        <w:t xml:space="preserve">TS 32.291 Nchf_ConvergedCharging API  </w:t>
      </w:r>
    </w:p>
    <w:p w14:paraId="3F13C988" w14:textId="77777777" w:rsidR="00E92764" w:rsidRDefault="00E92764" w:rsidP="00E92764">
      <w:pPr>
        <w:rPr>
          <w:lang w:eastAsia="en-GB"/>
        </w:rPr>
      </w:pPr>
      <w:r>
        <w:rPr>
          <w:lang w:eastAsia="en-GB"/>
        </w:rPr>
        <w:t>-</w:t>
      </w:r>
      <w:r>
        <w:rPr>
          <w:lang w:eastAsia="en-GB"/>
        </w:rPr>
        <w:tab/>
        <w:t>Extensions of Data model</w:t>
      </w:r>
    </w:p>
    <w:p w14:paraId="752739A6" w14:textId="77777777" w:rsidR="00E92764" w:rsidRDefault="00E92764" w:rsidP="00E92764">
      <w:pPr>
        <w:rPr>
          <w:lang w:eastAsia="en-GB"/>
        </w:rPr>
      </w:pPr>
      <w:r>
        <w:rPr>
          <w:lang w:eastAsia="en-GB"/>
        </w:rPr>
        <w:t>-</w:t>
      </w:r>
      <w:r>
        <w:rPr>
          <w:lang w:eastAsia="en-GB"/>
        </w:rPr>
        <w:tab/>
        <w:t xml:space="preserve">Update OpenAPI </w:t>
      </w:r>
    </w:p>
    <w:p w14:paraId="7CDB8DF0" w14:textId="77777777" w:rsidR="00E92764" w:rsidRDefault="00E92764" w:rsidP="00E92764">
      <w:pPr>
        <w:rPr>
          <w:lang w:eastAsia="en-GB"/>
        </w:rPr>
      </w:pPr>
      <w:r>
        <w:rPr>
          <w:lang w:eastAsia="en-GB"/>
        </w:rPr>
        <w:t>-</w:t>
      </w:r>
      <w:r>
        <w:rPr>
          <w:lang w:eastAsia="en-GB"/>
        </w:rPr>
        <w:tab/>
        <w:t>TS 32.298 ASN.1 CHF CDR with "charging Ids" and extended EPC parameters</w:t>
      </w:r>
    </w:p>
    <w:p w14:paraId="0DE11B1D" w14:textId="77777777" w:rsidR="00E92764" w:rsidRDefault="00E92764" w:rsidP="00E92764">
      <w:pPr>
        <w:rPr>
          <w:lang w:eastAsia="en-GB"/>
        </w:rPr>
      </w:pPr>
    </w:p>
    <w:p w14:paraId="0FD9E2CF" w14:textId="0FEB923E" w:rsidR="00E92764" w:rsidRDefault="00E92764" w:rsidP="00E92764">
      <w:pPr>
        <w:rPr>
          <w:lang w:eastAsia="en-GB"/>
        </w:rPr>
      </w:pPr>
      <w:r>
        <w:rPr>
          <w:lang w:eastAsia="en-GB"/>
        </w:rPr>
        <w:t>References</w:t>
      </w:r>
    </w:p>
    <w:p w14:paraId="34DEC650" w14:textId="77777777" w:rsidR="00E92764" w:rsidRDefault="00E92764" w:rsidP="00E92764">
      <w:pPr>
        <w:rPr>
          <w:lang w:eastAsia="en-GB"/>
        </w:rPr>
      </w:pPr>
      <w:r>
        <w:rPr>
          <w:lang w:eastAsia="en-GB"/>
        </w:rPr>
        <w:t>[1]</w:t>
      </w:r>
      <w:r>
        <w:rPr>
          <w:lang w:eastAsia="en-GB"/>
        </w:rPr>
        <w:tab/>
        <w:t>TS 32.255: "5G data connectivity domain charging"</w:t>
      </w:r>
    </w:p>
    <w:p w14:paraId="616ABDDB" w14:textId="77777777" w:rsidR="00E92764" w:rsidRDefault="00E92764" w:rsidP="00E92764">
      <w:pPr>
        <w:rPr>
          <w:lang w:eastAsia="en-GB"/>
        </w:rPr>
      </w:pPr>
      <w:r>
        <w:rPr>
          <w:lang w:eastAsia="en-GB"/>
        </w:rPr>
        <w:t xml:space="preserve">[2] </w:t>
      </w:r>
      <w:r>
        <w:rPr>
          <w:lang w:eastAsia="en-GB"/>
        </w:rPr>
        <w:tab/>
        <w:t>TS 32.290: "5G system; Services, operations and procedures of charging using Service Based Interface (SBI)"</w:t>
      </w:r>
    </w:p>
    <w:p w14:paraId="57026FBF" w14:textId="77777777" w:rsidR="00E92764" w:rsidRDefault="00E92764" w:rsidP="00E92764">
      <w:pPr>
        <w:rPr>
          <w:lang w:eastAsia="en-GB"/>
        </w:rPr>
      </w:pPr>
      <w:r>
        <w:rPr>
          <w:lang w:eastAsia="en-GB"/>
        </w:rPr>
        <w:t>[3]</w:t>
      </w:r>
      <w:r>
        <w:rPr>
          <w:lang w:eastAsia="en-GB"/>
        </w:rPr>
        <w:tab/>
        <w:t>TS 32.291: "5G system; Charging service, stage 3"</w:t>
      </w:r>
    </w:p>
    <w:p w14:paraId="0268A3FA" w14:textId="1385CF87" w:rsidR="00E92764" w:rsidRDefault="00E92764" w:rsidP="00E92764">
      <w:pPr>
        <w:rPr>
          <w:lang w:eastAsia="en-GB"/>
        </w:rPr>
      </w:pPr>
      <w:r>
        <w:rPr>
          <w:lang w:eastAsia="en-GB"/>
        </w:rPr>
        <w:t xml:space="preserve">[4] </w:t>
      </w:r>
      <w:r>
        <w:rPr>
          <w:lang w:eastAsia="en-GB"/>
        </w:rPr>
        <w:tab/>
        <w:t>TS 32.298: "Charging Data Record (CDR) parameter description"</w:t>
      </w:r>
    </w:p>
    <w:p w14:paraId="42952226" w14:textId="1BF7ABE3" w:rsidR="008D5449" w:rsidRDefault="00986CD7" w:rsidP="008D5449">
      <w:pPr>
        <w:pStyle w:val="Heading9"/>
        <w:rPr>
          <w:lang w:eastAsia="en-GB"/>
        </w:rPr>
      </w:pPr>
      <w:r w:rsidRPr="0009140B">
        <w:rPr>
          <w:lang w:eastAsia="en-GB"/>
        </w:rPr>
        <w:br w:type="page"/>
      </w:r>
      <w:bookmarkStart w:id="39" w:name="_Toc19020992"/>
      <w:r w:rsidR="008D5449">
        <w:rPr>
          <w:lang w:eastAsia="en-GB"/>
        </w:rPr>
        <w:t>Annex A:</w:t>
      </w:r>
      <w:r w:rsidR="008D5449">
        <w:rPr>
          <w:lang w:eastAsia="en-GB"/>
        </w:rPr>
        <w:br/>
      </w:r>
      <w:r w:rsidR="008D5449">
        <w:t>List of expected contributions</w:t>
      </w:r>
      <w:bookmarkEnd w:id="39"/>
    </w:p>
    <w:p w14:paraId="6E4BE98A" w14:textId="77777777" w:rsidR="008D5449" w:rsidRDefault="008D5449" w:rsidP="008D5449"/>
    <w:p w14:paraId="714B35E3" w14:textId="77777777" w:rsidR="008D5449" w:rsidRDefault="008D5449" w:rsidP="008D5449">
      <w:pPr>
        <w:rPr>
          <w:b/>
          <w:sz w:val="22"/>
        </w:rPr>
      </w:pPr>
      <w:r>
        <w:rPr>
          <w:b/>
          <w:sz w:val="22"/>
          <w:highlight w:val="yellow"/>
        </w:rPr>
        <w:t>Summary needed for h</w:t>
      </w:r>
      <w:r w:rsidRPr="007A4FDA">
        <w:rPr>
          <w:b/>
          <w:sz w:val="22"/>
          <w:highlight w:val="yellow"/>
        </w:rPr>
        <w:t xml:space="preserve">ighlighted </w:t>
      </w:r>
      <w:r>
        <w:rPr>
          <w:b/>
          <w:sz w:val="22"/>
          <w:highlight w:val="yellow"/>
        </w:rPr>
        <w:t>items. S</w:t>
      </w:r>
      <w:r w:rsidRPr="007A4FDA">
        <w:rPr>
          <w:b/>
          <w:sz w:val="22"/>
          <w:highlight w:val="yellow"/>
        </w:rPr>
        <w:t xml:space="preserve">ummary </w:t>
      </w:r>
      <w:r>
        <w:rPr>
          <w:b/>
          <w:sz w:val="22"/>
          <w:highlight w:val="yellow"/>
        </w:rPr>
        <w:t>to be produced by the Rapporteur as highlighted in the table below</w:t>
      </w:r>
      <w:r w:rsidRPr="007A4FDA">
        <w:rPr>
          <w:b/>
          <w:sz w:val="22"/>
          <w:highlight w:val="yellow"/>
        </w:rPr>
        <w:t>.</w:t>
      </w:r>
    </w:p>
    <w:p w14:paraId="6D5F2EE3" w14:textId="77777777" w:rsidR="008D5449" w:rsidRDefault="008D5449" w:rsidP="008D5449">
      <w:pPr>
        <w:rPr>
          <w:b/>
          <w:sz w:val="22"/>
        </w:rPr>
      </w:pPr>
      <w:r w:rsidRPr="007C276A">
        <w:rPr>
          <w:b/>
          <w:sz w:val="22"/>
          <w:highlight w:val="green"/>
        </w:rPr>
        <w:t>Green: summary provided.</w:t>
      </w:r>
    </w:p>
    <w:p w14:paraId="7796AA2E" w14:textId="3810B189" w:rsidR="008D5449" w:rsidRPr="00581E40" w:rsidRDefault="008D5449" w:rsidP="008D5449">
      <w:pPr>
        <w:rPr>
          <w:b/>
          <w:strike/>
          <w:sz w:val="22"/>
        </w:rPr>
      </w:pPr>
      <w:r w:rsidRPr="00581E40">
        <w:rPr>
          <w:b/>
          <w:strike/>
          <w:sz w:val="22"/>
        </w:rPr>
        <w:t>No need for summary for items shown with strike through font.</w:t>
      </w:r>
    </w:p>
    <w:tbl>
      <w:tblPr>
        <w:tblW w:w="10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3798"/>
        <w:gridCol w:w="2044"/>
        <w:gridCol w:w="554"/>
        <w:gridCol w:w="860"/>
        <w:gridCol w:w="2041"/>
      </w:tblGrid>
      <w:tr w:rsidR="00581E40" w:rsidRPr="008D5449" w14:paraId="1ADA0F49" w14:textId="77777777" w:rsidTr="00581E40">
        <w:trPr>
          <w:trHeight w:val="170"/>
        </w:trPr>
        <w:tc>
          <w:tcPr>
            <w:tcW w:w="852" w:type="dxa"/>
            <w:shd w:val="clear" w:color="auto" w:fill="auto"/>
            <w:noWrap/>
            <w:vAlign w:val="center"/>
            <w:hideMark/>
          </w:tcPr>
          <w:p w14:paraId="4ED47FF4" w14:textId="3B08A287" w:rsidR="008D5449" w:rsidRPr="008D5449" w:rsidRDefault="008D5449" w:rsidP="008D5449">
            <w:pPr>
              <w:overflowPunct/>
              <w:autoSpaceDE/>
              <w:autoSpaceDN/>
              <w:adjustRightInd/>
              <w:spacing w:after="0"/>
              <w:jc w:val="right"/>
              <w:textAlignment w:val="auto"/>
              <w:rPr>
                <w:rFonts w:ascii="Arial Narrow" w:hAnsi="Arial Narrow" w:cs="Calibri"/>
                <w:color w:val="000000"/>
                <w:sz w:val="12"/>
                <w:szCs w:val="16"/>
                <w:lang w:eastAsia="en-GB"/>
              </w:rPr>
            </w:pPr>
            <w:r>
              <w:rPr>
                <w:rFonts w:ascii="Arial Narrow" w:hAnsi="Arial Narrow" w:cs="Calibri"/>
                <w:color w:val="000000"/>
                <w:sz w:val="12"/>
                <w:szCs w:val="16"/>
                <w:lang w:eastAsia="en-GB"/>
              </w:rPr>
              <w:t>UID</w:t>
            </w:r>
          </w:p>
        </w:tc>
        <w:tc>
          <w:tcPr>
            <w:tcW w:w="3798" w:type="dxa"/>
            <w:shd w:val="clear" w:color="auto" w:fill="auto"/>
            <w:noWrap/>
            <w:vAlign w:val="center"/>
            <w:hideMark/>
          </w:tcPr>
          <w:p w14:paraId="493D9067" w14:textId="576FD71B" w:rsidR="008D5449" w:rsidRPr="008D5449" w:rsidRDefault="008D5449" w:rsidP="008D5449">
            <w:pPr>
              <w:overflowPunct/>
              <w:autoSpaceDE/>
              <w:autoSpaceDN/>
              <w:adjustRightInd/>
              <w:spacing w:after="0"/>
              <w:textAlignment w:val="auto"/>
              <w:rPr>
                <w:rFonts w:ascii="Arial" w:hAnsi="Arial" w:cs="Arial"/>
                <w:b/>
                <w:bCs/>
                <w:color w:val="FF0000"/>
                <w:sz w:val="12"/>
                <w:szCs w:val="22"/>
                <w:lang w:eastAsia="en-GB"/>
              </w:rPr>
            </w:pPr>
            <w:r>
              <w:rPr>
                <w:rFonts w:ascii="Arial" w:hAnsi="Arial" w:cs="Arial"/>
                <w:b/>
                <w:bCs/>
                <w:color w:val="FF0000"/>
                <w:sz w:val="12"/>
                <w:szCs w:val="22"/>
                <w:lang w:eastAsia="en-GB"/>
              </w:rPr>
              <w:t>Name</w:t>
            </w:r>
          </w:p>
        </w:tc>
        <w:tc>
          <w:tcPr>
            <w:tcW w:w="2044" w:type="dxa"/>
            <w:shd w:val="clear" w:color="auto" w:fill="auto"/>
            <w:noWrap/>
            <w:vAlign w:val="center"/>
            <w:hideMark/>
          </w:tcPr>
          <w:p w14:paraId="59D9944F" w14:textId="42E83002" w:rsidR="008D5449" w:rsidRPr="008D5449" w:rsidRDefault="008D5449" w:rsidP="008D5449">
            <w:pPr>
              <w:overflowPunct/>
              <w:autoSpaceDE/>
              <w:autoSpaceDN/>
              <w:adjustRightInd/>
              <w:spacing w:after="0"/>
              <w:textAlignment w:val="auto"/>
              <w:rPr>
                <w:rFonts w:ascii="Arial" w:hAnsi="Arial" w:cs="Arial"/>
                <w:color w:val="000000"/>
                <w:sz w:val="12"/>
                <w:szCs w:val="16"/>
                <w:lang w:eastAsia="en-GB"/>
              </w:rPr>
            </w:pPr>
            <w:r>
              <w:rPr>
                <w:rFonts w:ascii="Arial" w:hAnsi="Arial" w:cs="Arial"/>
                <w:color w:val="000000"/>
                <w:sz w:val="12"/>
                <w:szCs w:val="16"/>
                <w:lang w:eastAsia="en-GB"/>
              </w:rPr>
              <w:t>Acronym</w:t>
            </w:r>
          </w:p>
        </w:tc>
        <w:tc>
          <w:tcPr>
            <w:tcW w:w="554" w:type="dxa"/>
            <w:shd w:val="clear" w:color="auto" w:fill="auto"/>
            <w:noWrap/>
            <w:vAlign w:val="center"/>
            <w:hideMark/>
          </w:tcPr>
          <w:p w14:paraId="3BEA4EE9" w14:textId="2D7B30F4" w:rsidR="008D5449" w:rsidRPr="008D5449" w:rsidRDefault="008D5449" w:rsidP="008D5449">
            <w:pPr>
              <w:overflowPunct/>
              <w:autoSpaceDE/>
              <w:autoSpaceDN/>
              <w:adjustRightInd/>
              <w:spacing w:after="0"/>
              <w:jc w:val="right"/>
              <w:textAlignment w:val="auto"/>
              <w:rPr>
                <w:rFonts w:ascii="Arial" w:hAnsi="Arial" w:cs="Arial"/>
                <w:color w:val="000000"/>
                <w:sz w:val="12"/>
                <w:szCs w:val="16"/>
                <w:lang w:eastAsia="en-GB"/>
              </w:rPr>
            </w:pPr>
            <w:r>
              <w:rPr>
                <w:rFonts w:ascii="Arial" w:hAnsi="Arial" w:cs="Arial"/>
                <w:color w:val="000000"/>
                <w:sz w:val="12"/>
                <w:szCs w:val="16"/>
                <w:lang w:eastAsia="en-GB"/>
              </w:rPr>
              <w:t>WG</w:t>
            </w:r>
            <w:r w:rsidRPr="008D5449">
              <w:rPr>
                <w:rFonts w:ascii="Arial" w:hAnsi="Arial" w:cs="Arial"/>
                <w:color w:val="000000"/>
                <w:sz w:val="12"/>
                <w:szCs w:val="16"/>
                <w:lang w:eastAsia="en-GB"/>
              </w:rPr>
              <w:t> </w:t>
            </w:r>
          </w:p>
        </w:tc>
        <w:tc>
          <w:tcPr>
            <w:tcW w:w="860" w:type="dxa"/>
            <w:shd w:val="clear" w:color="auto" w:fill="auto"/>
            <w:noWrap/>
            <w:vAlign w:val="center"/>
            <w:hideMark/>
          </w:tcPr>
          <w:p w14:paraId="26E21C82" w14:textId="6E95738F" w:rsidR="008D5449" w:rsidRPr="008D5449" w:rsidRDefault="008D5449" w:rsidP="008D5449">
            <w:pPr>
              <w:overflowPunct/>
              <w:autoSpaceDE/>
              <w:autoSpaceDN/>
              <w:adjustRightInd/>
              <w:spacing w:after="0"/>
              <w:jc w:val="right"/>
              <w:textAlignment w:val="auto"/>
              <w:rPr>
                <w:rFonts w:ascii="Arial" w:hAnsi="Arial" w:cs="Arial"/>
                <w:color w:val="000000"/>
                <w:sz w:val="12"/>
                <w:szCs w:val="16"/>
                <w:lang w:eastAsia="en-GB"/>
              </w:rPr>
            </w:pPr>
            <w:r>
              <w:rPr>
                <w:rFonts w:ascii="Arial" w:hAnsi="Arial" w:cs="Arial"/>
                <w:color w:val="000000"/>
                <w:sz w:val="12"/>
                <w:szCs w:val="16"/>
                <w:lang w:eastAsia="en-GB"/>
              </w:rPr>
              <w:t>WID</w:t>
            </w:r>
          </w:p>
        </w:tc>
        <w:tc>
          <w:tcPr>
            <w:tcW w:w="2041" w:type="dxa"/>
            <w:shd w:val="clear" w:color="auto" w:fill="auto"/>
            <w:noWrap/>
            <w:hideMark/>
          </w:tcPr>
          <w:p w14:paraId="4B6C753A" w14:textId="6182F5FB" w:rsidR="008D5449" w:rsidRPr="008D5449" w:rsidRDefault="008D5449" w:rsidP="008D5449">
            <w:pPr>
              <w:overflowPunct/>
              <w:autoSpaceDE/>
              <w:autoSpaceDN/>
              <w:adjustRightInd/>
              <w:spacing w:after="0"/>
              <w:textAlignment w:val="auto"/>
              <w:rPr>
                <w:rFonts w:ascii="Arial" w:hAnsi="Arial" w:cs="Arial"/>
                <w:color w:val="000000"/>
                <w:sz w:val="12"/>
                <w:szCs w:val="16"/>
                <w:lang w:eastAsia="en-GB"/>
              </w:rPr>
            </w:pPr>
            <w:r>
              <w:rPr>
                <w:rFonts w:ascii="Arial" w:hAnsi="Arial" w:cs="Arial"/>
                <w:color w:val="000000"/>
                <w:sz w:val="12"/>
                <w:szCs w:val="16"/>
                <w:lang w:eastAsia="en-GB"/>
              </w:rPr>
              <w:t>Rapporteur</w:t>
            </w:r>
          </w:p>
        </w:tc>
      </w:tr>
      <w:tr w:rsidR="00581E40" w:rsidRPr="00581E40" w14:paraId="29321742" w14:textId="77777777" w:rsidTr="00581E40">
        <w:trPr>
          <w:trHeight w:val="170"/>
        </w:trPr>
        <w:tc>
          <w:tcPr>
            <w:tcW w:w="852" w:type="dxa"/>
            <w:shd w:val="clear" w:color="auto" w:fill="auto"/>
            <w:noWrap/>
            <w:vAlign w:val="center"/>
            <w:hideMark/>
          </w:tcPr>
          <w:p w14:paraId="2ADEE370" w14:textId="77777777" w:rsidR="008D5449" w:rsidRPr="00581E40" w:rsidRDefault="008D5449" w:rsidP="008D5449">
            <w:pPr>
              <w:overflowPunct/>
              <w:autoSpaceDE/>
              <w:autoSpaceDN/>
              <w:adjustRightInd/>
              <w:spacing w:after="0"/>
              <w:jc w:val="right"/>
              <w:textAlignment w:val="auto"/>
              <w:rPr>
                <w:rFonts w:ascii="Arial Narrow" w:hAnsi="Arial Narrow" w:cs="Calibri"/>
                <w:strike/>
                <w:color w:val="000000"/>
                <w:sz w:val="12"/>
                <w:szCs w:val="16"/>
                <w:lang w:eastAsia="en-GB"/>
              </w:rPr>
            </w:pPr>
            <w:r w:rsidRPr="00581E40">
              <w:rPr>
                <w:rFonts w:ascii="Arial Narrow" w:hAnsi="Arial Narrow" w:cs="Calibri"/>
                <w:strike/>
                <w:color w:val="000000"/>
                <w:sz w:val="12"/>
                <w:szCs w:val="16"/>
                <w:lang w:eastAsia="en-GB"/>
              </w:rPr>
              <w:t>0</w:t>
            </w:r>
          </w:p>
        </w:tc>
        <w:tc>
          <w:tcPr>
            <w:tcW w:w="3798" w:type="dxa"/>
            <w:shd w:val="clear" w:color="auto" w:fill="auto"/>
            <w:noWrap/>
            <w:vAlign w:val="center"/>
            <w:hideMark/>
          </w:tcPr>
          <w:p w14:paraId="43C80E36" w14:textId="77777777" w:rsidR="008D5449" w:rsidRPr="00581E40" w:rsidRDefault="008D5449" w:rsidP="008D5449">
            <w:pPr>
              <w:overflowPunct/>
              <w:autoSpaceDE/>
              <w:autoSpaceDN/>
              <w:adjustRightInd/>
              <w:spacing w:after="0"/>
              <w:textAlignment w:val="auto"/>
              <w:rPr>
                <w:rFonts w:ascii="Arial" w:hAnsi="Arial" w:cs="Arial"/>
                <w:b/>
                <w:bCs/>
                <w:strike/>
                <w:color w:val="FF0000"/>
                <w:sz w:val="12"/>
                <w:szCs w:val="22"/>
                <w:lang w:eastAsia="en-GB"/>
              </w:rPr>
            </w:pPr>
            <w:r w:rsidRPr="00581E40">
              <w:rPr>
                <w:rFonts w:ascii="Arial" w:hAnsi="Arial" w:cs="Arial"/>
                <w:b/>
                <w:bCs/>
                <w:strike/>
                <w:color w:val="FF0000"/>
                <w:sz w:val="12"/>
                <w:szCs w:val="22"/>
                <w:lang w:eastAsia="en-GB"/>
              </w:rPr>
              <w:t>Release 16 Features and related studies</w:t>
            </w:r>
          </w:p>
        </w:tc>
        <w:tc>
          <w:tcPr>
            <w:tcW w:w="2044" w:type="dxa"/>
            <w:shd w:val="clear" w:color="auto" w:fill="auto"/>
            <w:noWrap/>
            <w:vAlign w:val="center"/>
            <w:hideMark/>
          </w:tcPr>
          <w:p w14:paraId="6CD6153E" w14:textId="77777777" w:rsidR="008D5449" w:rsidRPr="00581E40"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w:t>
            </w:r>
          </w:p>
        </w:tc>
        <w:tc>
          <w:tcPr>
            <w:tcW w:w="554" w:type="dxa"/>
            <w:shd w:val="clear" w:color="auto" w:fill="auto"/>
            <w:noWrap/>
            <w:vAlign w:val="center"/>
            <w:hideMark/>
          </w:tcPr>
          <w:p w14:paraId="2C7D2E03"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 </w:t>
            </w:r>
          </w:p>
        </w:tc>
        <w:tc>
          <w:tcPr>
            <w:tcW w:w="860" w:type="dxa"/>
            <w:shd w:val="clear" w:color="auto" w:fill="auto"/>
            <w:noWrap/>
            <w:vAlign w:val="center"/>
            <w:hideMark/>
          </w:tcPr>
          <w:p w14:paraId="55FD8C09"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w:t>
            </w:r>
          </w:p>
        </w:tc>
        <w:tc>
          <w:tcPr>
            <w:tcW w:w="2041" w:type="dxa"/>
            <w:shd w:val="clear" w:color="auto" w:fill="auto"/>
            <w:noWrap/>
            <w:hideMark/>
          </w:tcPr>
          <w:p w14:paraId="35038248" w14:textId="77777777" w:rsidR="008D5449" w:rsidRPr="00581E40"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w:t>
            </w:r>
          </w:p>
        </w:tc>
      </w:tr>
      <w:tr w:rsidR="00581E40" w:rsidRPr="00581E40" w14:paraId="7CC086AF" w14:textId="77777777" w:rsidTr="00581E40">
        <w:trPr>
          <w:trHeight w:val="170"/>
        </w:trPr>
        <w:tc>
          <w:tcPr>
            <w:tcW w:w="852" w:type="dxa"/>
            <w:shd w:val="clear" w:color="auto" w:fill="auto"/>
            <w:noWrap/>
            <w:vAlign w:val="center"/>
            <w:hideMark/>
          </w:tcPr>
          <w:p w14:paraId="4E646041" w14:textId="77777777" w:rsidR="008D5449" w:rsidRPr="00581E40" w:rsidRDefault="008D5449" w:rsidP="008D5449">
            <w:pPr>
              <w:overflowPunct/>
              <w:autoSpaceDE/>
              <w:autoSpaceDN/>
              <w:adjustRightInd/>
              <w:spacing w:after="0"/>
              <w:jc w:val="right"/>
              <w:textAlignment w:val="auto"/>
              <w:rPr>
                <w:rFonts w:ascii="Arial Narrow" w:hAnsi="Arial Narrow" w:cs="Calibri"/>
                <w:strike/>
                <w:color w:val="000000"/>
                <w:sz w:val="12"/>
                <w:szCs w:val="16"/>
                <w:lang w:eastAsia="en-GB"/>
              </w:rPr>
            </w:pPr>
            <w:r w:rsidRPr="00581E40">
              <w:rPr>
                <w:rFonts w:ascii="Arial Narrow" w:hAnsi="Arial Narrow" w:cs="Calibri"/>
                <w:strike/>
                <w:color w:val="000000"/>
                <w:sz w:val="12"/>
                <w:szCs w:val="16"/>
                <w:lang w:eastAsia="en-GB"/>
              </w:rPr>
              <w:t>0</w:t>
            </w:r>
          </w:p>
        </w:tc>
        <w:tc>
          <w:tcPr>
            <w:tcW w:w="3798" w:type="dxa"/>
            <w:shd w:val="clear" w:color="auto" w:fill="auto"/>
            <w:noWrap/>
            <w:vAlign w:val="center"/>
            <w:hideMark/>
          </w:tcPr>
          <w:p w14:paraId="7BCD71E8" w14:textId="77777777" w:rsidR="008D5449" w:rsidRPr="00581E40" w:rsidRDefault="008D5449" w:rsidP="008D5449">
            <w:pPr>
              <w:overflowPunct/>
              <w:autoSpaceDE/>
              <w:autoSpaceDN/>
              <w:adjustRightInd/>
              <w:spacing w:after="0"/>
              <w:textAlignment w:val="auto"/>
              <w:rPr>
                <w:rFonts w:ascii="Arial" w:hAnsi="Arial" w:cs="Arial"/>
                <w:strike/>
                <w:color w:val="FF0000"/>
                <w:sz w:val="12"/>
                <w:szCs w:val="22"/>
                <w:lang w:eastAsia="en-GB"/>
              </w:rPr>
            </w:pPr>
            <w:r w:rsidRPr="00581E40">
              <w:rPr>
                <w:rFonts w:ascii="Arial" w:hAnsi="Arial" w:cs="Arial"/>
                <w:strike/>
                <w:color w:val="FF0000"/>
                <w:sz w:val="12"/>
                <w:szCs w:val="22"/>
                <w:lang w:eastAsia="en-GB"/>
              </w:rPr>
              <w:t>Enhancement of Ultra-Reliable (UR) Low Latency Communications (URLLC)</w:t>
            </w:r>
          </w:p>
        </w:tc>
        <w:tc>
          <w:tcPr>
            <w:tcW w:w="2044" w:type="dxa"/>
            <w:shd w:val="clear" w:color="auto" w:fill="auto"/>
            <w:noWrap/>
            <w:vAlign w:val="center"/>
            <w:hideMark/>
          </w:tcPr>
          <w:p w14:paraId="1397CF63" w14:textId="77777777" w:rsidR="008D5449" w:rsidRPr="00581E40"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w:t>
            </w:r>
          </w:p>
        </w:tc>
        <w:tc>
          <w:tcPr>
            <w:tcW w:w="554" w:type="dxa"/>
            <w:shd w:val="clear" w:color="auto" w:fill="auto"/>
            <w:noWrap/>
            <w:vAlign w:val="center"/>
            <w:hideMark/>
          </w:tcPr>
          <w:p w14:paraId="5EEED73C"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 </w:t>
            </w:r>
          </w:p>
        </w:tc>
        <w:tc>
          <w:tcPr>
            <w:tcW w:w="860" w:type="dxa"/>
            <w:shd w:val="clear" w:color="auto" w:fill="auto"/>
            <w:noWrap/>
            <w:vAlign w:val="center"/>
            <w:hideMark/>
          </w:tcPr>
          <w:p w14:paraId="31B3C72A"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w:t>
            </w:r>
          </w:p>
        </w:tc>
        <w:tc>
          <w:tcPr>
            <w:tcW w:w="2041" w:type="dxa"/>
            <w:shd w:val="clear" w:color="auto" w:fill="auto"/>
            <w:noWrap/>
            <w:hideMark/>
          </w:tcPr>
          <w:p w14:paraId="7FF47381" w14:textId="77777777" w:rsidR="008D5449" w:rsidRPr="00581E40"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w:t>
            </w:r>
          </w:p>
        </w:tc>
      </w:tr>
      <w:tr w:rsidR="00581E40" w:rsidRPr="008D5449" w14:paraId="5569D033" w14:textId="77777777" w:rsidTr="00581E40">
        <w:trPr>
          <w:trHeight w:val="170"/>
        </w:trPr>
        <w:tc>
          <w:tcPr>
            <w:tcW w:w="852" w:type="dxa"/>
            <w:shd w:val="clear" w:color="auto" w:fill="auto"/>
            <w:noWrap/>
            <w:vAlign w:val="center"/>
            <w:hideMark/>
          </w:tcPr>
          <w:p w14:paraId="5AA432DD" w14:textId="77777777" w:rsidR="008D5449" w:rsidRPr="00581E40"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581E40">
              <w:rPr>
                <w:rFonts w:ascii="Arial" w:hAnsi="Arial" w:cs="Arial"/>
                <w:b/>
                <w:bCs/>
                <w:color w:val="000000"/>
                <w:sz w:val="12"/>
                <w:szCs w:val="16"/>
                <w:highlight w:val="yellow"/>
                <w:lang w:eastAsia="en-GB"/>
              </w:rPr>
              <w:t>830098</w:t>
            </w:r>
          </w:p>
        </w:tc>
        <w:tc>
          <w:tcPr>
            <w:tcW w:w="3798" w:type="dxa"/>
            <w:shd w:val="clear" w:color="auto" w:fill="auto"/>
            <w:noWrap/>
            <w:vAlign w:val="center"/>
            <w:hideMark/>
          </w:tcPr>
          <w:p w14:paraId="68403408" w14:textId="77777777" w:rsidR="008D5449" w:rsidRPr="00581E40" w:rsidRDefault="008D5449" w:rsidP="008D5449">
            <w:pPr>
              <w:overflowPunct/>
              <w:autoSpaceDE/>
              <w:autoSpaceDN/>
              <w:adjustRightInd/>
              <w:spacing w:after="0"/>
              <w:textAlignment w:val="auto"/>
              <w:rPr>
                <w:rFonts w:ascii="Arial" w:hAnsi="Arial" w:cs="Arial"/>
                <w:b/>
                <w:bCs/>
                <w:color w:val="0000FF"/>
                <w:sz w:val="12"/>
                <w:szCs w:val="22"/>
                <w:highlight w:val="yellow"/>
                <w:lang w:eastAsia="en-GB"/>
              </w:rPr>
            </w:pPr>
            <w:r w:rsidRPr="00581E40">
              <w:rPr>
                <w:rFonts w:ascii="Arial" w:hAnsi="Arial" w:cs="Arial"/>
                <w:b/>
                <w:bCs/>
                <w:color w:val="0000FF"/>
                <w:sz w:val="12"/>
                <w:szCs w:val="22"/>
                <w:highlight w:val="yellow"/>
                <w:lang w:eastAsia="en-GB"/>
              </w:rPr>
              <w:t>Enhancement of URLLC support in the 5G Core network</w:t>
            </w:r>
          </w:p>
        </w:tc>
        <w:tc>
          <w:tcPr>
            <w:tcW w:w="2044" w:type="dxa"/>
            <w:shd w:val="clear" w:color="auto" w:fill="auto"/>
            <w:noWrap/>
            <w:vAlign w:val="center"/>
            <w:hideMark/>
          </w:tcPr>
          <w:p w14:paraId="021903DB" w14:textId="77777777" w:rsidR="008D5449" w:rsidRPr="00581E40" w:rsidRDefault="008D5449" w:rsidP="008D5449">
            <w:pPr>
              <w:overflowPunct/>
              <w:autoSpaceDE/>
              <w:autoSpaceDN/>
              <w:adjustRightInd/>
              <w:spacing w:after="0"/>
              <w:textAlignment w:val="auto"/>
              <w:rPr>
                <w:rFonts w:ascii="Arial" w:hAnsi="Arial" w:cs="Arial"/>
                <w:b/>
                <w:bCs/>
                <w:color w:val="000000"/>
                <w:sz w:val="12"/>
                <w:szCs w:val="16"/>
                <w:highlight w:val="yellow"/>
                <w:lang w:eastAsia="en-GB"/>
              </w:rPr>
            </w:pPr>
            <w:r w:rsidRPr="00581E40">
              <w:rPr>
                <w:rFonts w:ascii="Arial" w:hAnsi="Arial" w:cs="Arial"/>
                <w:b/>
                <w:bCs/>
                <w:color w:val="000000"/>
                <w:sz w:val="12"/>
                <w:szCs w:val="16"/>
                <w:highlight w:val="yellow"/>
                <w:lang w:eastAsia="en-GB"/>
              </w:rPr>
              <w:t>5G_URLLC</w:t>
            </w:r>
          </w:p>
        </w:tc>
        <w:tc>
          <w:tcPr>
            <w:tcW w:w="554" w:type="dxa"/>
            <w:shd w:val="clear" w:color="auto" w:fill="auto"/>
            <w:noWrap/>
            <w:vAlign w:val="center"/>
            <w:hideMark/>
          </w:tcPr>
          <w:p w14:paraId="0730220B" w14:textId="77777777" w:rsidR="008D5449" w:rsidRPr="00581E40"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581E40">
              <w:rPr>
                <w:rFonts w:ascii="Arial" w:hAnsi="Arial" w:cs="Arial"/>
                <w:b/>
                <w:bCs/>
                <w:color w:val="000000"/>
                <w:sz w:val="12"/>
                <w:szCs w:val="16"/>
                <w:highlight w:val="yellow"/>
                <w:lang w:eastAsia="en-GB"/>
              </w:rPr>
              <w:t>S2</w:t>
            </w:r>
          </w:p>
        </w:tc>
        <w:tc>
          <w:tcPr>
            <w:tcW w:w="860" w:type="dxa"/>
            <w:shd w:val="clear" w:color="auto" w:fill="auto"/>
            <w:noWrap/>
            <w:vAlign w:val="center"/>
            <w:hideMark/>
          </w:tcPr>
          <w:p w14:paraId="664663BF" w14:textId="77777777" w:rsidR="008D5449" w:rsidRPr="00581E40"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581E40">
              <w:rPr>
                <w:rFonts w:ascii="Arial" w:hAnsi="Arial" w:cs="Arial"/>
                <w:b/>
                <w:bCs/>
                <w:color w:val="000000"/>
                <w:sz w:val="12"/>
                <w:szCs w:val="16"/>
                <w:highlight w:val="yellow"/>
                <w:lang w:eastAsia="en-GB"/>
              </w:rPr>
              <w:t>SP-181122</w:t>
            </w:r>
          </w:p>
        </w:tc>
        <w:tc>
          <w:tcPr>
            <w:tcW w:w="2041" w:type="dxa"/>
            <w:shd w:val="clear" w:color="auto" w:fill="auto"/>
            <w:noWrap/>
            <w:hideMark/>
          </w:tcPr>
          <w:p w14:paraId="438B2654" w14:textId="77777777" w:rsidR="008D5449" w:rsidRPr="008D5449" w:rsidRDefault="008D5449" w:rsidP="008D5449">
            <w:pPr>
              <w:overflowPunct/>
              <w:autoSpaceDE/>
              <w:autoSpaceDN/>
              <w:adjustRightInd/>
              <w:spacing w:after="0"/>
              <w:textAlignment w:val="auto"/>
              <w:rPr>
                <w:rFonts w:ascii="Arial" w:hAnsi="Arial" w:cs="Arial"/>
                <w:b/>
                <w:bCs/>
                <w:color w:val="000000"/>
                <w:sz w:val="12"/>
                <w:szCs w:val="16"/>
                <w:lang w:eastAsia="en-GB"/>
              </w:rPr>
            </w:pPr>
            <w:r w:rsidRPr="00581E40">
              <w:rPr>
                <w:rFonts w:ascii="Arial" w:hAnsi="Arial" w:cs="Arial"/>
                <w:b/>
                <w:bCs/>
                <w:color w:val="000000"/>
                <w:sz w:val="12"/>
                <w:szCs w:val="16"/>
                <w:highlight w:val="yellow"/>
                <w:lang w:eastAsia="en-GB"/>
              </w:rPr>
              <w:t>Hui Ni, Huawei</w:t>
            </w:r>
          </w:p>
        </w:tc>
      </w:tr>
      <w:tr w:rsidR="00581E40" w:rsidRPr="00581E40" w14:paraId="70FBF913" w14:textId="77777777" w:rsidTr="00581E40">
        <w:trPr>
          <w:trHeight w:val="170"/>
        </w:trPr>
        <w:tc>
          <w:tcPr>
            <w:tcW w:w="852" w:type="dxa"/>
            <w:shd w:val="clear" w:color="auto" w:fill="auto"/>
            <w:noWrap/>
            <w:vAlign w:val="center"/>
            <w:hideMark/>
          </w:tcPr>
          <w:p w14:paraId="59DC89B8"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790008</w:t>
            </w:r>
          </w:p>
        </w:tc>
        <w:tc>
          <w:tcPr>
            <w:tcW w:w="3798" w:type="dxa"/>
            <w:shd w:val="clear" w:color="auto" w:fill="auto"/>
            <w:noWrap/>
            <w:vAlign w:val="center"/>
            <w:hideMark/>
          </w:tcPr>
          <w:p w14:paraId="7C9C2CBC" w14:textId="77777777" w:rsidR="008D5449" w:rsidRPr="00581E40" w:rsidRDefault="008D5449" w:rsidP="008D5449">
            <w:pPr>
              <w:overflowPunct/>
              <w:autoSpaceDE/>
              <w:autoSpaceDN/>
              <w:adjustRightInd/>
              <w:spacing w:after="0"/>
              <w:textAlignment w:val="auto"/>
              <w:rPr>
                <w:rFonts w:ascii="Arial" w:hAnsi="Arial" w:cs="Arial"/>
                <w:b/>
                <w:bCs/>
                <w:strike/>
                <w:color w:val="000000"/>
                <w:sz w:val="12"/>
                <w:lang w:eastAsia="en-GB"/>
              </w:rPr>
            </w:pPr>
            <w:r w:rsidRPr="00581E40">
              <w:rPr>
                <w:rFonts w:ascii="Arial" w:hAnsi="Arial" w:cs="Arial"/>
                <w:b/>
                <w:bCs/>
                <w:strike/>
                <w:color w:val="000000"/>
                <w:sz w:val="12"/>
                <w:lang w:eastAsia="en-GB"/>
              </w:rPr>
              <w:t xml:space="preserve">   Study on enhancement of URLLC supporting in 5GC </w:t>
            </w:r>
          </w:p>
        </w:tc>
        <w:tc>
          <w:tcPr>
            <w:tcW w:w="2044" w:type="dxa"/>
            <w:shd w:val="clear" w:color="auto" w:fill="auto"/>
            <w:noWrap/>
            <w:vAlign w:val="center"/>
            <w:hideMark/>
          </w:tcPr>
          <w:p w14:paraId="0E6D20C9" w14:textId="77777777" w:rsidR="008D5449" w:rsidRPr="00581E40"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FS_5G_URLLC</w:t>
            </w:r>
          </w:p>
        </w:tc>
        <w:tc>
          <w:tcPr>
            <w:tcW w:w="554" w:type="dxa"/>
            <w:shd w:val="clear" w:color="auto" w:fill="auto"/>
            <w:noWrap/>
            <w:vAlign w:val="center"/>
            <w:hideMark/>
          </w:tcPr>
          <w:p w14:paraId="73BEC136"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S2</w:t>
            </w:r>
          </w:p>
        </w:tc>
        <w:tc>
          <w:tcPr>
            <w:tcW w:w="860" w:type="dxa"/>
            <w:shd w:val="clear" w:color="auto" w:fill="auto"/>
            <w:noWrap/>
            <w:vAlign w:val="center"/>
            <w:hideMark/>
          </w:tcPr>
          <w:p w14:paraId="45184CB2"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SP-180118</w:t>
            </w:r>
          </w:p>
        </w:tc>
        <w:tc>
          <w:tcPr>
            <w:tcW w:w="2041" w:type="dxa"/>
            <w:shd w:val="clear" w:color="auto" w:fill="auto"/>
            <w:noWrap/>
            <w:hideMark/>
          </w:tcPr>
          <w:p w14:paraId="3CD42669" w14:textId="77777777" w:rsidR="008D5449" w:rsidRPr="00581E40"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Hui Ni, Huawei</w:t>
            </w:r>
          </w:p>
        </w:tc>
      </w:tr>
      <w:tr w:rsidR="00581E40" w:rsidRPr="00581E40" w14:paraId="37CAFDF4" w14:textId="77777777" w:rsidTr="00581E40">
        <w:trPr>
          <w:trHeight w:val="170"/>
        </w:trPr>
        <w:tc>
          <w:tcPr>
            <w:tcW w:w="852" w:type="dxa"/>
            <w:shd w:val="clear" w:color="auto" w:fill="auto"/>
            <w:noWrap/>
            <w:vAlign w:val="center"/>
            <w:hideMark/>
          </w:tcPr>
          <w:p w14:paraId="4E386D9B"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810036</w:t>
            </w:r>
          </w:p>
        </w:tc>
        <w:tc>
          <w:tcPr>
            <w:tcW w:w="3798" w:type="dxa"/>
            <w:shd w:val="clear" w:color="auto" w:fill="auto"/>
            <w:noWrap/>
            <w:vAlign w:val="center"/>
            <w:hideMark/>
          </w:tcPr>
          <w:p w14:paraId="65D1B5EA" w14:textId="77777777" w:rsidR="008D5449" w:rsidRPr="00581E40" w:rsidRDefault="008D5449" w:rsidP="008D5449">
            <w:pPr>
              <w:overflowPunct/>
              <w:autoSpaceDE/>
              <w:autoSpaceDN/>
              <w:adjustRightInd/>
              <w:spacing w:after="0"/>
              <w:textAlignment w:val="auto"/>
              <w:rPr>
                <w:rFonts w:ascii="Arial" w:hAnsi="Arial" w:cs="Arial"/>
                <w:b/>
                <w:bCs/>
                <w:strike/>
                <w:color w:val="000000"/>
                <w:sz w:val="12"/>
                <w:lang w:eastAsia="en-GB"/>
              </w:rPr>
            </w:pPr>
            <w:r w:rsidRPr="00581E40">
              <w:rPr>
                <w:rFonts w:ascii="Arial" w:hAnsi="Arial" w:cs="Arial"/>
                <w:b/>
                <w:bCs/>
                <w:strike/>
                <w:color w:val="000000"/>
                <w:sz w:val="12"/>
                <w:lang w:eastAsia="en-GB"/>
              </w:rPr>
              <w:t xml:space="preserve">   Study on the security of URLLC for 5GS </w:t>
            </w:r>
          </w:p>
        </w:tc>
        <w:tc>
          <w:tcPr>
            <w:tcW w:w="2044" w:type="dxa"/>
            <w:shd w:val="clear" w:color="auto" w:fill="auto"/>
            <w:noWrap/>
            <w:vAlign w:val="center"/>
            <w:hideMark/>
          </w:tcPr>
          <w:p w14:paraId="393CAD59" w14:textId="77777777" w:rsidR="008D5449" w:rsidRPr="00581E40"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FS_5G_URLLC_SEC</w:t>
            </w:r>
          </w:p>
        </w:tc>
        <w:tc>
          <w:tcPr>
            <w:tcW w:w="554" w:type="dxa"/>
            <w:shd w:val="clear" w:color="auto" w:fill="auto"/>
            <w:noWrap/>
            <w:vAlign w:val="center"/>
            <w:hideMark/>
          </w:tcPr>
          <w:p w14:paraId="6C6F62E4"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S3</w:t>
            </w:r>
          </w:p>
        </w:tc>
        <w:tc>
          <w:tcPr>
            <w:tcW w:w="860" w:type="dxa"/>
            <w:shd w:val="clear" w:color="auto" w:fill="auto"/>
            <w:noWrap/>
            <w:vAlign w:val="center"/>
            <w:hideMark/>
          </w:tcPr>
          <w:p w14:paraId="3DF229B6"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SP-180910</w:t>
            </w:r>
          </w:p>
        </w:tc>
        <w:tc>
          <w:tcPr>
            <w:tcW w:w="2041" w:type="dxa"/>
            <w:shd w:val="clear" w:color="auto" w:fill="auto"/>
            <w:noWrap/>
            <w:hideMark/>
          </w:tcPr>
          <w:p w14:paraId="6D33BA4A" w14:textId="77777777" w:rsidR="008D5449" w:rsidRPr="00581E40"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Rong Wu, Huawei Technologies</w:t>
            </w:r>
          </w:p>
        </w:tc>
      </w:tr>
      <w:tr w:rsidR="00581E40" w:rsidRPr="00581E40" w14:paraId="244739AE" w14:textId="77777777" w:rsidTr="00581E40">
        <w:trPr>
          <w:trHeight w:val="170"/>
        </w:trPr>
        <w:tc>
          <w:tcPr>
            <w:tcW w:w="852" w:type="dxa"/>
            <w:shd w:val="clear" w:color="auto" w:fill="auto"/>
            <w:noWrap/>
            <w:vAlign w:val="center"/>
            <w:hideMark/>
          </w:tcPr>
          <w:p w14:paraId="3DFE7E1E"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820019</w:t>
            </w:r>
          </w:p>
        </w:tc>
        <w:tc>
          <w:tcPr>
            <w:tcW w:w="3798" w:type="dxa"/>
            <w:shd w:val="clear" w:color="auto" w:fill="auto"/>
            <w:noWrap/>
            <w:vAlign w:val="center"/>
            <w:hideMark/>
          </w:tcPr>
          <w:p w14:paraId="67391AB1" w14:textId="77777777" w:rsidR="008D5449" w:rsidRPr="00581E40" w:rsidRDefault="008D5449" w:rsidP="008D5449">
            <w:pPr>
              <w:overflowPunct/>
              <w:autoSpaceDE/>
              <w:autoSpaceDN/>
              <w:adjustRightInd/>
              <w:spacing w:after="0"/>
              <w:textAlignment w:val="auto"/>
              <w:rPr>
                <w:rFonts w:ascii="Arial" w:hAnsi="Arial" w:cs="Arial"/>
                <w:b/>
                <w:bCs/>
                <w:strike/>
                <w:color w:val="000000"/>
                <w:sz w:val="12"/>
                <w:lang w:eastAsia="en-GB"/>
              </w:rPr>
            </w:pPr>
            <w:r w:rsidRPr="00581E40">
              <w:rPr>
                <w:rFonts w:ascii="Arial" w:hAnsi="Arial" w:cs="Arial"/>
                <w:b/>
                <w:bCs/>
                <w:strike/>
                <w:color w:val="000000"/>
                <w:sz w:val="12"/>
                <w:lang w:eastAsia="en-GB"/>
              </w:rPr>
              <w:t xml:space="preserve">   Stage 2 of 5G_URLLC </w:t>
            </w:r>
          </w:p>
        </w:tc>
        <w:tc>
          <w:tcPr>
            <w:tcW w:w="2044" w:type="dxa"/>
            <w:shd w:val="clear" w:color="auto" w:fill="auto"/>
            <w:noWrap/>
            <w:vAlign w:val="center"/>
            <w:hideMark/>
          </w:tcPr>
          <w:p w14:paraId="14C1DCC8" w14:textId="77777777" w:rsidR="008D5449" w:rsidRPr="00581E40"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5G_URLLC</w:t>
            </w:r>
          </w:p>
        </w:tc>
        <w:tc>
          <w:tcPr>
            <w:tcW w:w="554" w:type="dxa"/>
            <w:shd w:val="clear" w:color="auto" w:fill="auto"/>
            <w:noWrap/>
            <w:vAlign w:val="center"/>
            <w:hideMark/>
          </w:tcPr>
          <w:p w14:paraId="6222F32B"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S2</w:t>
            </w:r>
          </w:p>
        </w:tc>
        <w:tc>
          <w:tcPr>
            <w:tcW w:w="860" w:type="dxa"/>
            <w:shd w:val="clear" w:color="auto" w:fill="auto"/>
            <w:noWrap/>
            <w:vAlign w:val="center"/>
            <w:hideMark/>
          </w:tcPr>
          <w:p w14:paraId="5D0528C1"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SP-181122</w:t>
            </w:r>
          </w:p>
        </w:tc>
        <w:tc>
          <w:tcPr>
            <w:tcW w:w="2041" w:type="dxa"/>
            <w:shd w:val="clear" w:color="auto" w:fill="auto"/>
            <w:noWrap/>
            <w:hideMark/>
          </w:tcPr>
          <w:p w14:paraId="5CA63602" w14:textId="77777777" w:rsidR="008D5449" w:rsidRPr="00581E40"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Hui Ni, Huawei</w:t>
            </w:r>
          </w:p>
        </w:tc>
      </w:tr>
      <w:tr w:rsidR="00581E40" w:rsidRPr="00581E40" w14:paraId="690324C1" w14:textId="77777777" w:rsidTr="00581E40">
        <w:trPr>
          <w:trHeight w:val="170"/>
        </w:trPr>
        <w:tc>
          <w:tcPr>
            <w:tcW w:w="852" w:type="dxa"/>
            <w:shd w:val="clear" w:color="auto" w:fill="auto"/>
            <w:noWrap/>
            <w:vAlign w:val="center"/>
            <w:hideMark/>
          </w:tcPr>
          <w:p w14:paraId="56A3E6EE"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840026</w:t>
            </w:r>
          </w:p>
        </w:tc>
        <w:tc>
          <w:tcPr>
            <w:tcW w:w="3798" w:type="dxa"/>
            <w:shd w:val="clear" w:color="auto" w:fill="auto"/>
            <w:noWrap/>
            <w:vAlign w:val="center"/>
            <w:hideMark/>
          </w:tcPr>
          <w:p w14:paraId="68DF154C" w14:textId="77777777" w:rsidR="008D5449" w:rsidRPr="00581E40" w:rsidRDefault="008D5449" w:rsidP="008D5449">
            <w:pPr>
              <w:overflowPunct/>
              <w:autoSpaceDE/>
              <w:autoSpaceDN/>
              <w:adjustRightInd/>
              <w:spacing w:after="0"/>
              <w:textAlignment w:val="auto"/>
              <w:rPr>
                <w:rFonts w:ascii="Arial" w:hAnsi="Arial" w:cs="Arial"/>
                <w:b/>
                <w:bCs/>
                <w:strike/>
                <w:color w:val="000000"/>
                <w:sz w:val="12"/>
                <w:lang w:eastAsia="en-GB"/>
              </w:rPr>
            </w:pPr>
            <w:r w:rsidRPr="00581E40">
              <w:rPr>
                <w:rFonts w:ascii="Arial" w:hAnsi="Arial" w:cs="Arial"/>
                <w:b/>
                <w:bCs/>
                <w:strike/>
                <w:color w:val="000000"/>
                <w:sz w:val="12"/>
                <w:lang w:eastAsia="en-GB"/>
              </w:rPr>
              <w:t xml:space="preserve">   Security of URLLC for 5GS </w:t>
            </w:r>
          </w:p>
        </w:tc>
        <w:tc>
          <w:tcPr>
            <w:tcW w:w="2044" w:type="dxa"/>
            <w:shd w:val="clear" w:color="auto" w:fill="auto"/>
            <w:noWrap/>
            <w:vAlign w:val="center"/>
            <w:hideMark/>
          </w:tcPr>
          <w:p w14:paraId="5140E079" w14:textId="77777777" w:rsidR="008D5449" w:rsidRPr="00581E40"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5G_URLLC_SEC</w:t>
            </w:r>
          </w:p>
        </w:tc>
        <w:tc>
          <w:tcPr>
            <w:tcW w:w="554" w:type="dxa"/>
            <w:shd w:val="clear" w:color="auto" w:fill="auto"/>
            <w:noWrap/>
            <w:vAlign w:val="center"/>
            <w:hideMark/>
          </w:tcPr>
          <w:p w14:paraId="3010E152"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S3</w:t>
            </w:r>
          </w:p>
        </w:tc>
        <w:tc>
          <w:tcPr>
            <w:tcW w:w="860" w:type="dxa"/>
            <w:shd w:val="clear" w:color="auto" w:fill="auto"/>
            <w:noWrap/>
            <w:vAlign w:val="center"/>
            <w:hideMark/>
          </w:tcPr>
          <w:p w14:paraId="180F26C4"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SP-190351</w:t>
            </w:r>
          </w:p>
        </w:tc>
        <w:tc>
          <w:tcPr>
            <w:tcW w:w="2041" w:type="dxa"/>
            <w:shd w:val="clear" w:color="auto" w:fill="auto"/>
            <w:noWrap/>
            <w:hideMark/>
          </w:tcPr>
          <w:p w14:paraId="273ED72B" w14:textId="77777777" w:rsidR="008D5449" w:rsidRPr="00581E40"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 xml:space="preserve">Rong Wu, Huawei Technologies </w:t>
            </w:r>
          </w:p>
        </w:tc>
      </w:tr>
      <w:tr w:rsidR="00581E40" w:rsidRPr="00581E40" w14:paraId="3C142C4F" w14:textId="77777777" w:rsidTr="00581E40">
        <w:trPr>
          <w:trHeight w:val="170"/>
        </w:trPr>
        <w:tc>
          <w:tcPr>
            <w:tcW w:w="852" w:type="dxa"/>
            <w:shd w:val="clear" w:color="auto" w:fill="auto"/>
            <w:noWrap/>
            <w:vAlign w:val="center"/>
            <w:hideMark/>
          </w:tcPr>
          <w:p w14:paraId="4EFBD7F3" w14:textId="77777777" w:rsidR="008D5449" w:rsidRPr="00581E40"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581E40">
              <w:rPr>
                <w:rFonts w:ascii="Arial" w:hAnsi="Arial" w:cs="Arial"/>
                <w:b/>
                <w:bCs/>
                <w:strike/>
                <w:color w:val="000000"/>
                <w:sz w:val="12"/>
                <w:szCs w:val="16"/>
                <w:lang w:eastAsia="en-GB"/>
              </w:rPr>
              <w:t>840005</w:t>
            </w:r>
          </w:p>
        </w:tc>
        <w:tc>
          <w:tcPr>
            <w:tcW w:w="3798" w:type="dxa"/>
            <w:shd w:val="clear" w:color="auto" w:fill="auto"/>
            <w:noWrap/>
            <w:vAlign w:val="center"/>
            <w:hideMark/>
          </w:tcPr>
          <w:p w14:paraId="2E986590" w14:textId="77777777" w:rsidR="008D5449" w:rsidRPr="00581E40" w:rsidRDefault="008D5449" w:rsidP="008D5449">
            <w:pPr>
              <w:overflowPunct/>
              <w:autoSpaceDE/>
              <w:autoSpaceDN/>
              <w:adjustRightInd/>
              <w:spacing w:after="0"/>
              <w:textAlignment w:val="auto"/>
              <w:rPr>
                <w:rFonts w:ascii="Arial" w:hAnsi="Arial" w:cs="Arial"/>
                <w:b/>
                <w:bCs/>
                <w:strike/>
                <w:color w:val="000000"/>
                <w:sz w:val="12"/>
                <w:lang w:eastAsia="en-GB"/>
              </w:rPr>
            </w:pPr>
            <w:r w:rsidRPr="00581E40">
              <w:rPr>
                <w:rFonts w:ascii="Arial" w:hAnsi="Arial" w:cs="Arial"/>
                <w:b/>
                <w:bCs/>
                <w:strike/>
                <w:color w:val="000000"/>
                <w:sz w:val="12"/>
                <w:lang w:eastAsia="en-GB"/>
              </w:rPr>
              <w:t xml:space="preserve">   CT Aspects of 5G_URLLC</w:t>
            </w:r>
          </w:p>
        </w:tc>
        <w:tc>
          <w:tcPr>
            <w:tcW w:w="2044" w:type="dxa"/>
            <w:shd w:val="clear" w:color="auto" w:fill="auto"/>
            <w:noWrap/>
            <w:vAlign w:val="center"/>
            <w:hideMark/>
          </w:tcPr>
          <w:p w14:paraId="277D0873" w14:textId="77777777" w:rsidR="008D5449" w:rsidRPr="00581E40" w:rsidRDefault="008D5449" w:rsidP="008D5449">
            <w:pPr>
              <w:overflowPunct/>
              <w:autoSpaceDE/>
              <w:autoSpaceDN/>
              <w:adjustRightInd/>
              <w:spacing w:after="0"/>
              <w:textAlignment w:val="auto"/>
              <w:rPr>
                <w:rFonts w:ascii="Arial" w:hAnsi="Arial" w:cs="Arial"/>
                <w:b/>
                <w:bCs/>
                <w:strike/>
                <w:color w:val="000000"/>
                <w:sz w:val="12"/>
                <w:szCs w:val="16"/>
                <w:lang w:eastAsia="en-GB"/>
              </w:rPr>
            </w:pPr>
            <w:r w:rsidRPr="00581E40">
              <w:rPr>
                <w:rFonts w:ascii="Arial" w:hAnsi="Arial" w:cs="Arial"/>
                <w:b/>
                <w:bCs/>
                <w:strike/>
                <w:color w:val="000000"/>
                <w:sz w:val="12"/>
                <w:szCs w:val="16"/>
                <w:lang w:eastAsia="en-GB"/>
              </w:rPr>
              <w:t>5G_URLLC</w:t>
            </w:r>
          </w:p>
        </w:tc>
        <w:tc>
          <w:tcPr>
            <w:tcW w:w="554" w:type="dxa"/>
            <w:shd w:val="clear" w:color="auto" w:fill="auto"/>
            <w:noWrap/>
            <w:vAlign w:val="center"/>
            <w:hideMark/>
          </w:tcPr>
          <w:p w14:paraId="75C761EC" w14:textId="77777777" w:rsidR="008D5449" w:rsidRPr="00581E40"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581E40">
              <w:rPr>
                <w:rFonts w:ascii="Arial" w:hAnsi="Arial" w:cs="Arial"/>
                <w:b/>
                <w:bCs/>
                <w:strike/>
                <w:color w:val="000000"/>
                <w:sz w:val="12"/>
                <w:szCs w:val="16"/>
                <w:lang w:eastAsia="en-GB"/>
              </w:rPr>
              <w:t>ct</w:t>
            </w:r>
          </w:p>
        </w:tc>
        <w:tc>
          <w:tcPr>
            <w:tcW w:w="860" w:type="dxa"/>
            <w:shd w:val="clear" w:color="auto" w:fill="auto"/>
            <w:noWrap/>
            <w:vAlign w:val="center"/>
            <w:hideMark/>
          </w:tcPr>
          <w:p w14:paraId="119090EB" w14:textId="77777777" w:rsidR="008D5449" w:rsidRPr="00581E40"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581E40">
              <w:rPr>
                <w:rFonts w:ascii="Arial" w:hAnsi="Arial" w:cs="Arial"/>
                <w:b/>
                <w:bCs/>
                <w:strike/>
                <w:color w:val="000000"/>
                <w:sz w:val="12"/>
                <w:szCs w:val="16"/>
                <w:lang w:eastAsia="en-GB"/>
              </w:rPr>
              <w:t>CP-191063</w:t>
            </w:r>
          </w:p>
        </w:tc>
        <w:tc>
          <w:tcPr>
            <w:tcW w:w="2041" w:type="dxa"/>
            <w:shd w:val="clear" w:color="auto" w:fill="auto"/>
            <w:noWrap/>
            <w:hideMark/>
          </w:tcPr>
          <w:p w14:paraId="0F0B1286" w14:textId="77777777" w:rsidR="008D5449" w:rsidRPr="00581E40" w:rsidRDefault="008D5449" w:rsidP="008D5449">
            <w:pPr>
              <w:overflowPunct/>
              <w:autoSpaceDE/>
              <w:autoSpaceDN/>
              <w:adjustRightInd/>
              <w:spacing w:after="0"/>
              <w:textAlignment w:val="auto"/>
              <w:rPr>
                <w:rFonts w:ascii="Arial" w:hAnsi="Arial" w:cs="Arial"/>
                <w:b/>
                <w:bCs/>
                <w:strike/>
                <w:color w:val="000000"/>
                <w:sz w:val="12"/>
                <w:szCs w:val="16"/>
                <w:lang w:eastAsia="en-GB"/>
              </w:rPr>
            </w:pPr>
            <w:r w:rsidRPr="00581E40">
              <w:rPr>
                <w:rFonts w:ascii="Arial" w:hAnsi="Arial" w:cs="Arial"/>
                <w:b/>
                <w:bCs/>
                <w:strike/>
                <w:color w:val="000000"/>
                <w:sz w:val="12"/>
                <w:szCs w:val="16"/>
                <w:lang w:eastAsia="en-GB"/>
              </w:rPr>
              <w:t xml:space="preserve">Qi Caixia, Huawei </w:t>
            </w:r>
          </w:p>
        </w:tc>
      </w:tr>
      <w:tr w:rsidR="00581E40" w:rsidRPr="00581E40" w14:paraId="036F4A24" w14:textId="77777777" w:rsidTr="00581E40">
        <w:trPr>
          <w:trHeight w:val="170"/>
        </w:trPr>
        <w:tc>
          <w:tcPr>
            <w:tcW w:w="852" w:type="dxa"/>
            <w:shd w:val="clear" w:color="auto" w:fill="auto"/>
            <w:noWrap/>
            <w:vAlign w:val="center"/>
            <w:hideMark/>
          </w:tcPr>
          <w:p w14:paraId="01B43A00"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840060</w:t>
            </w:r>
          </w:p>
        </w:tc>
        <w:tc>
          <w:tcPr>
            <w:tcW w:w="3798" w:type="dxa"/>
            <w:shd w:val="clear" w:color="auto" w:fill="auto"/>
            <w:noWrap/>
            <w:vAlign w:val="center"/>
            <w:hideMark/>
          </w:tcPr>
          <w:p w14:paraId="7A21B1B1" w14:textId="77777777" w:rsidR="008D5449" w:rsidRPr="00581E40"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 xml:space="preserve">      CT3 Aspects of 5G_URLLC</w:t>
            </w:r>
          </w:p>
        </w:tc>
        <w:tc>
          <w:tcPr>
            <w:tcW w:w="2044" w:type="dxa"/>
            <w:shd w:val="clear" w:color="auto" w:fill="auto"/>
            <w:noWrap/>
            <w:vAlign w:val="center"/>
            <w:hideMark/>
          </w:tcPr>
          <w:p w14:paraId="79AACD22" w14:textId="77777777" w:rsidR="008D5449" w:rsidRPr="00581E40"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5G_URLLC</w:t>
            </w:r>
          </w:p>
        </w:tc>
        <w:tc>
          <w:tcPr>
            <w:tcW w:w="554" w:type="dxa"/>
            <w:shd w:val="clear" w:color="auto" w:fill="auto"/>
            <w:noWrap/>
            <w:vAlign w:val="center"/>
            <w:hideMark/>
          </w:tcPr>
          <w:p w14:paraId="1F76CA15"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C3</w:t>
            </w:r>
          </w:p>
        </w:tc>
        <w:tc>
          <w:tcPr>
            <w:tcW w:w="860" w:type="dxa"/>
            <w:shd w:val="clear" w:color="auto" w:fill="auto"/>
            <w:noWrap/>
            <w:vAlign w:val="center"/>
            <w:hideMark/>
          </w:tcPr>
          <w:p w14:paraId="66E15E00"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CP-191063</w:t>
            </w:r>
          </w:p>
        </w:tc>
        <w:tc>
          <w:tcPr>
            <w:tcW w:w="2041" w:type="dxa"/>
            <w:shd w:val="clear" w:color="auto" w:fill="auto"/>
            <w:noWrap/>
            <w:hideMark/>
          </w:tcPr>
          <w:p w14:paraId="274074E9" w14:textId="77777777" w:rsidR="008D5449" w:rsidRPr="00581E40"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 xml:space="preserve">Qi Caixia, Huawei </w:t>
            </w:r>
          </w:p>
        </w:tc>
      </w:tr>
      <w:tr w:rsidR="00581E40" w:rsidRPr="00581E40" w14:paraId="192A6440" w14:textId="77777777" w:rsidTr="00581E40">
        <w:trPr>
          <w:trHeight w:val="170"/>
        </w:trPr>
        <w:tc>
          <w:tcPr>
            <w:tcW w:w="852" w:type="dxa"/>
            <w:shd w:val="clear" w:color="auto" w:fill="auto"/>
            <w:noWrap/>
            <w:vAlign w:val="center"/>
            <w:hideMark/>
          </w:tcPr>
          <w:p w14:paraId="30EEFAC7"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840061</w:t>
            </w:r>
          </w:p>
        </w:tc>
        <w:tc>
          <w:tcPr>
            <w:tcW w:w="3798" w:type="dxa"/>
            <w:shd w:val="clear" w:color="auto" w:fill="auto"/>
            <w:noWrap/>
            <w:vAlign w:val="center"/>
            <w:hideMark/>
          </w:tcPr>
          <w:p w14:paraId="5B17797C" w14:textId="77777777" w:rsidR="008D5449" w:rsidRPr="00581E40"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 xml:space="preserve">      CT4 Aspects of 5G_URLLC</w:t>
            </w:r>
          </w:p>
        </w:tc>
        <w:tc>
          <w:tcPr>
            <w:tcW w:w="2044" w:type="dxa"/>
            <w:shd w:val="clear" w:color="auto" w:fill="auto"/>
            <w:noWrap/>
            <w:vAlign w:val="center"/>
            <w:hideMark/>
          </w:tcPr>
          <w:p w14:paraId="2E9C780B" w14:textId="77777777" w:rsidR="008D5449" w:rsidRPr="00581E40"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5G_URLLC</w:t>
            </w:r>
          </w:p>
        </w:tc>
        <w:tc>
          <w:tcPr>
            <w:tcW w:w="554" w:type="dxa"/>
            <w:shd w:val="clear" w:color="auto" w:fill="auto"/>
            <w:noWrap/>
            <w:vAlign w:val="center"/>
            <w:hideMark/>
          </w:tcPr>
          <w:p w14:paraId="5C8DCD94"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C4</w:t>
            </w:r>
          </w:p>
        </w:tc>
        <w:tc>
          <w:tcPr>
            <w:tcW w:w="860" w:type="dxa"/>
            <w:shd w:val="clear" w:color="auto" w:fill="auto"/>
            <w:noWrap/>
            <w:vAlign w:val="center"/>
            <w:hideMark/>
          </w:tcPr>
          <w:p w14:paraId="1B90207E"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CP-191063</w:t>
            </w:r>
          </w:p>
        </w:tc>
        <w:tc>
          <w:tcPr>
            <w:tcW w:w="2041" w:type="dxa"/>
            <w:shd w:val="clear" w:color="auto" w:fill="auto"/>
            <w:noWrap/>
            <w:hideMark/>
          </w:tcPr>
          <w:p w14:paraId="164D922F" w14:textId="77777777" w:rsidR="008D5449" w:rsidRPr="00581E40"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 xml:space="preserve">Qi Caixia, Huawei </w:t>
            </w:r>
          </w:p>
        </w:tc>
      </w:tr>
      <w:tr w:rsidR="00581E40" w:rsidRPr="00581E40" w14:paraId="59C1A807" w14:textId="77777777" w:rsidTr="00581E40">
        <w:trPr>
          <w:trHeight w:val="170"/>
        </w:trPr>
        <w:tc>
          <w:tcPr>
            <w:tcW w:w="852" w:type="dxa"/>
            <w:shd w:val="clear" w:color="auto" w:fill="auto"/>
            <w:noWrap/>
            <w:vAlign w:val="center"/>
            <w:hideMark/>
          </w:tcPr>
          <w:p w14:paraId="6A62E25D"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780030</w:t>
            </w:r>
          </w:p>
        </w:tc>
        <w:tc>
          <w:tcPr>
            <w:tcW w:w="3798" w:type="dxa"/>
            <w:shd w:val="clear" w:color="auto" w:fill="auto"/>
            <w:noWrap/>
            <w:vAlign w:val="center"/>
            <w:hideMark/>
          </w:tcPr>
          <w:p w14:paraId="6E92EC50" w14:textId="77777777" w:rsidR="008D5449" w:rsidRPr="00581E40" w:rsidRDefault="008D5449" w:rsidP="008D5449">
            <w:pPr>
              <w:overflowPunct/>
              <w:autoSpaceDE/>
              <w:autoSpaceDN/>
              <w:adjustRightInd/>
              <w:spacing w:after="0"/>
              <w:textAlignment w:val="auto"/>
              <w:rPr>
                <w:rFonts w:ascii="Arial" w:hAnsi="Arial" w:cs="Arial"/>
                <w:i/>
                <w:iCs/>
                <w:strike/>
                <w:color w:val="000000"/>
                <w:sz w:val="12"/>
                <w:lang w:eastAsia="en-GB"/>
              </w:rPr>
            </w:pPr>
            <w:r w:rsidRPr="00581E40">
              <w:rPr>
                <w:rFonts w:ascii="Arial" w:hAnsi="Arial" w:cs="Arial"/>
                <w:i/>
                <w:iCs/>
                <w:strike/>
                <w:color w:val="000000"/>
                <w:sz w:val="12"/>
                <w:lang w:eastAsia="en-GB"/>
              </w:rPr>
              <w:t xml:space="preserve">   Stopped - Study on EPC support for Mobility with Low Latency Communication</w:t>
            </w:r>
          </w:p>
        </w:tc>
        <w:tc>
          <w:tcPr>
            <w:tcW w:w="2044" w:type="dxa"/>
            <w:shd w:val="clear" w:color="auto" w:fill="auto"/>
            <w:noWrap/>
            <w:vAlign w:val="center"/>
            <w:hideMark/>
          </w:tcPr>
          <w:p w14:paraId="1580B3CC" w14:textId="77777777" w:rsidR="008D5449" w:rsidRPr="00581E40"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FS_LLC_Mob</w:t>
            </w:r>
          </w:p>
        </w:tc>
        <w:tc>
          <w:tcPr>
            <w:tcW w:w="554" w:type="dxa"/>
            <w:shd w:val="clear" w:color="auto" w:fill="auto"/>
            <w:noWrap/>
            <w:vAlign w:val="center"/>
            <w:hideMark/>
          </w:tcPr>
          <w:p w14:paraId="2143EEE9"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S2</w:t>
            </w:r>
          </w:p>
        </w:tc>
        <w:tc>
          <w:tcPr>
            <w:tcW w:w="860" w:type="dxa"/>
            <w:shd w:val="clear" w:color="auto" w:fill="auto"/>
            <w:noWrap/>
            <w:vAlign w:val="center"/>
            <w:hideMark/>
          </w:tcPr>
          <w:p w14:paraId="6B5C8CE7"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SP-171069</w:t>
            </w:r>
          </w:p>
        </w:tc>
        <w:tc>
          <w:tcPr>
            <w:tcW w:w="2041" w:type="dxa"/>
            <w:shd w:val="clear" w:color="auto" w:fill="auto"/>
            <w:noWrap/>
            <w:hideMark/>
          </w:tcPr>
          <w:p w14:paraId="1FF1A7C6" w14:textId="77777777" w:rsidR="008D5449" w:rsidRPr="00581E40"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Chris PUDNEY</w:t>
            </w:r>
          </w:p>
        </w:tc>
      </w:tr>
      <w:tr w:rsidR="00581E40" w:rsidRPr="00581E40" w14:paraId="09D5BC94" w14:textId="77777777" w:rsidTr="00581E40">
        <w:trPr>
          <w:trHeight w:val="170"/>
        </w:trPr>
        <w:tc>
          <w:tcPr>
            <w:tcW w:w="852" w:type="dxa"/>
            <w:shd w:val="clear" w:color="auto" w:fill="auto"/>
            <w:noWrap/>
            <w:vAlign w:val="center"/>
            <w:hideMark/>
          </w:tcPr>
          <w:p w14:paraId="4E0421DC"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790009</w:t>
            </w:r>
          </w:p>
        </w:tc>
        <w:tc>
          <w:tcPr>
            <w:tcW w:w="3798" w:type="dxa"/>
            <w:shd w:val="clear" w:color="auto" w:fill="auto"/>
            <w:noWrap/>
            <w:vAlign w:val="center"/>
            <w:hideMark/>
          </w:tcPr>
          <w:p w14:paraId="0F93E6BE" w14:textId="77777777" w:rsidR="008D5449" w:rsidRPr="00581E40" w:rsidRDefault="008D5449" w:rsidP="008D5449">
            <w:pPr>
              <w:overflowPunct/>
              <w:autoSpaceDE/>
              <w:autoSpaceDN/>
              <w:adjustRightInd/>
              <w:spacing w:after="0"/>
              <w:textAlignment w:val="auto"/>
              <w:rPr>
                <w:rFonts w:ascii="Arial" w:hAnsi="Arial" w:cs="Arial"/>
                <w:i/>
                <w:iCs/>
                <w:strike/>
                <w:color w:val="000000"/>
                <w:sz w:val="12"/>
                <w:lang w:eastAsia="en-GB"/>
              </w:rPr>
            </w:pPr>
            <w:r w:rsidRPr="00581E40">
              <w:rPr>
                <w:rFonts w:ascii="Arial" w:hAnsi="Arial" w:cs="Arial"/>
                <w:i/>
                <w:iCs/>
                <w:strike/>
                <w:color w:val="000000"/>
                <w:sz w:val="12"/>
                <w:lang w:eastAsia="en-GB"/>
              </w:rPr>
              <w:t xml:space="preserve">   Stopped - Study on enht of systems using EPS for UR and Availability using commodity equipment</w:t>
            </w:r>
          </w:p>
        </w:tc>
        <w:tc>
          <w:tcPr>
            <w:tcW w:w="2044" w:type="dxa"/>
            <w:shd w:val="clear" w:color="auto" w:fill="auto"/>
            <w:noWrap/>
            <w:vAlign w:val="center"/>
            <w:hideMark/>
          </w:tcPr>
          <w:p w14:paraId="3807B721" w14:textId="77777777" w:rsidR="008D5449" w:rsidRPr="00581E40"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FS_EPS_URACE</w:t>
            </w:r>
          </w:p>
        </w:tc>
        <w:tc>
          <w:tcPr>
            <w:tcW w:w="554" w:type="dxa"/>
            <w:shd w:val="clear" w:color="auto" w:fill="auto"/>
            <w:noWrap/>
            <w:vAlign w:val="center"/>
            <w:hideMark/>
          </w:tcPr>
          <w:p w14:paraId="1B1DC6FA"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S2</w:t>
            </w:r>
          </w:p>
        </w:tc>
        <w:tc>
          <w:tcPr>
            <w:tcW w:w="860" w:type="dxa"/>
            <w:shd w:val="clear" w:color="auto" w:fill="auto"/>
            <w:noWrap/>
            <w:vAlign w:val="center"/>
            <w:hideMark/>
          </w:tcPr>
          <w:p w14:paraId="635E945D"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SP-180119</w:t>
            </w:r>
          </w:p>
        </w:tc>
        <w:tc>
          <w:tcPr>
            <w:tcW w:w="2041" w:type="dxa"/>
            <w:shd w:val="clear" w:color="auto" w:fill="auto"/>
            <w:noWrap/>
            <w:hideMark/>
          </w:tcPr>
          <w:p w14:paraId="367D73C9" w14:textId="77777777" w:rsidR="008D5449" w:rsidRPr="00581E40"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Chris Pudney</w:t>
            </w:r>
          </w:p>
        </w:tc>
      </w:tr>
      <w:tr w:rsidR="00581E40" w:rsidRPr="008D5449" w14:paraId="6EB89C8B" w14:textId="77777777" w:rsidTr="00581E40">
        <w:trPr>
          <w:trHeight w:val="170"/>
        </w:trPr>
        <w:tc>
          <w:tcPr>
            <w:tcW w:w="852" w:type="dxa"/>
            <w:shd w:val="clear" w:color="auto" w:fill="auto"/>
            <w:noWrap/>
            <w:vAlign w:val="center"/>
            <w:hideMark/>
          </w:tcPr>
          <w:p w14:paraId="6BDB9FAB" w14:textId="77777777" w:rsidR="008D5449" w:rsidRPr="00581E40"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581E40">
              <w:rPr>
                <w:rFonts w:ascii="Arial" w:hAnsi="Arial" w:cs="Arial"/>
                <w:b/>
                <w:bCs/>
                <w:color w:val="000000"/>
                <w:sz w:val="12"/>
                <w:szCs w:val="16"/>
                <w:highlight w:val="yellow"/>
                <w:lang w:eastAsia="en-GB"/>
              </w:rPr>
              <w:t>830074</w:t>
            </w:r>
          </w:p>
        </w:tc>
        <w:tc>
          <w:tcPr>
            <w:tcW w:w="3798" w:type="dxa"/>
            <w:shd w:val="clear" w:color="auto" w:fill="auto"/>
            <w:noWrap/>
            <w:vAlign w:val="center"/>
            <w:hideMark/>
          </w:tcPr>
          <w:p w14:paraId="63895768" w14:textId="77777777" w:rsidR="008D5449" w:rsidRPr="00581E40" w:rsidRDefault="008D5449" w:rsidP="008D5449">
            <w:pPr>
              <w:overflowPunct/>
              <w:autoSpaceDE/>
              <w:autoSpaceDN/>
              <w:adjustRightInd/>
              <w:spacing w:after="0"/>
              <w:textAlignment w:val="auto"/>
              <w:rPr>
                <w:rFonts w:ascii="Arial" w:hAnsi="Arial" w:cs="Arial"/>
                <w:b/>
                <w:bCs/>
                <w:color w:val="0000FF"/>
                <w:sz w:val="12"/>
                <w:szCs w:val="22"/>
                <w:highlight w:val="yellow"/>
                <w:lang w:eastAsia="en-GB"/>
              </w:rPr>
            </w:pPr>
            <w:r w:rsidRPr="00581E40">
              <w:rPr>
                <w:rFonts w:ascii="Arial" w:hAnsi="Arial" w:cs="Arial"/>
                <w:b/>
                <w:bCs/>
                <w:color w:val="0000FF"/>
                <w:sz w:val="12"/>
                <w:szCs w:val="22"/>
                <w:highlight w:val="yellow"/>
                <w:lang w:eastAsia="en-GB"/>
              </w:rPr>
              <w:t>Physical Layer Enhancements for NR Ultra-Reliable and Low Latency Communication (URLLC)</w:t>
            </w:r>
          </w:p>
        </w:tc>
        <w:tc>
          <w:tcPr>
            <w:tcW w:w="2044" w:type="dxa"/>
            <w:shd w:val="clear" w:color="auto" w:fill="auto"/>
            <w:noWrap/>
            <w:vAlign w:val="center"/>
            <w:hideMark/>
          </w:tcPr>
          <w:p w14:paraId="26EB2D64" w14:textId="77777777" w:rsidR="008D5449" w:rsidRPr="00581E40" w:rsidRDefault="008D5449" w:rsidP="008D5449">
            <w:pPr>
              <w:overflowPunct/>
              <w:autoSpaceDE/>
              <w:autoSpaceDN/>
              <w:adjustRightInd/>
              <w:spacing w:after="0"/>
              <w:textAlignment w:val="auto"/>
              <w:rPr>
                <w:rFonts w:ascii="Arial" w:hAnsi="Arial" w:cs="Arial"/>
                <w:b/>
                <w:bCs/>
                <w:color w:val="000000"/>
                <w:sz w:val="12"/>
                <w:szCs w:val="16"/>
                <w:highlight w:val="yellow"/>
                <w:lang w:eastAsia="en-GB"/>
              </w:rPr>
            </w:pPr>
            <w:r w:rsidRPr="00581E40">
              <w:rPr>
                <w:rFonts w:ascii="Arial" w:hAnsi="Arial" w:cs="Arial"/>
                <w:b/>
                <w:bCs/>
                <w:color w:val="000000"/>
                <w:sz w:val="12"/>
                <w:szCs w:val="16"/>
                <w:highlight w:val="yellow"/>
                <w:lang w:eastAsia="en-GB"/>
              </w:rPr>
              <w:t>NR_L1enh_URLLC</w:t>
            </w:r>
          </w:p>
        </w:tc>
        <w:tc>
          <w:tcPr>
            <w:tcW w:w="554" w:type="dxa"/>
            <w:shd w:val="clear" w:color="auto" w:fill="auto"/>
            <w:noWrap/>
            <w:vAlign w:val="center"/>
            <w:hideMark/>
          </w:tcPr>
          <w:p w14:paraId="686F06C9" w14:textId="77777777" w:rsidR="008D5449" w:rsidRPr="00581E40"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581E40">
              <w:rPr>
                <w:rFonts w:ascii="Arial" w:hAnsi="Arial" w:cs="Arial"/>
                <w:b/>
                <w:bCs/>
                <w:color w:val="000000"/>
                <w:sz w:val="12"/>
                <w:szCs w:val="16"/>
                <w:highlight w:val="yellow"/>
                <w:lang w:eastAsia="en-GB"/>
              </w:rPr>
              <w:t>R1</w:t>
            </w:r>
          </w:p>
        </w:tc>
        <w:tc>
          <w:tcPr>
            <w:tcW w:w="860" w:type="dxa"/>
            <w:shd w:val="clear" w:color="auto" w:fill="auto"/>
            <w:noWrap/>
            <w:vAlign w:val="center"/>
            <w:hideMark/>
          </w:tcPr>
          <w:p w14:paraId="666889C4" w14:textId="77777777" w:rsidR="008D5449" w:rsidRPr="00581E40"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581E40">
              <w:rPr>
                <w:rFonts w:ascii="Arial" w:hAnsi="Arial" w:cs="Arial"/>
                <w:b/>
                <w:bCs/>
                <w:color w:val="000000"/>
                <w:sz w:val="12"/>
                <w:szCs w:val="16"/>
                <w:highlight w:val="yellow"/>
                <w:lang w:eastAsia="en-GB"/>
              </w:rPr>
              <w:t>RP-191584</w:t>
            </w:r>
          </w:p>
        </w:tc>
        <w:tc>
          <w:tcPr>
            <w:tcW w:w="2041" w:type="dxa"/>
            <w:shd w:val="clear" w:color="auto" w:fill="auto"/>
            <w:noWrap/>
            <w:hideMark/>
          </w:tcPr>
          <w:p w14:paraId="0EA888E8" w14:textId="77777777" w:rsidR="008D5449" w:rsidRPr="008D5449" w:rsidRDefault="008D5449" w:rsidP="008D5449">
            <w:pPr>
              <w:overflowPunct/>
              <w:autoSpaceDE/>
              <w:autoSpaceDN/>
              <w:adjustRightInd/>
              <w:spacing w:after="0"/>
              <w:textAlignment w:val="auto"/>
              <w:rPr>
                <w:rFonts w:ascii="Arial" w:hAnsi="Arial" w:cs="Arial"/>
                <w:b/>
                <w:bCs/>
                <w:color w:val="000000"/>
                <w:sz w:val="12"/>
                <w:szCs w:val="16"/>
                <w:lang w:eastAsia="en-GB"/>
              </w:rPr>
            </w:pPr>
            <w:r w:rsidRPr="00581E40">
              <w:rPr>
                <w:rFonts w:ascii="Arial" w:hAnsi="Arial" w:cs="Arial"/>
                <w:b/>
                <w:bCs/>
                <w:color w:val="000000"/>
                <w:sz w:val="12"/>
                <w:szCs w:val="16"/>
                <w:highlight w:val="yellow"/>
                <w:lang w:eastAsia="en-GB"/>
              </w:rPr>
              <w:t>Huawei</w:t>
            </w:r>
          </w:p>
        </w:tc>
      </w:tr>
      <w:tr w:rsidR="00581E40" w:rsidRPr="00581E40" w14:paraId="1FC46534" w14:textId="77777777" w:rsidTr="00581E40">
        <w:trPr>
          <w:trHeight w:val="170"/>
        </w:trPr>
        <w:tc>
          <w:tcPr>
            <w:tcW w:w="852" w:type="dxa"/>
            <w:shd w:val="clear" w:color="auto" w:fill="auto"/>
            <w:noWrap/>
            <w:vAlign w:val="center"/>
            <w:hideMark/>
          </w:tcPr>
          <w:p w14:paraId="1550DB18"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800095</w:t>
            </w:r>
          </w:p>
        </w:tc>
        <w:tc>
          <w:tcPr>
            <w:tcW w:w="3798" w:type="dxa"/>
            <w:shd w:val="clear" w:color="auto" w:fill="auto"/>
            <w:noWrap/>
            <w:vAlign w:val="center"/>
            <w:hideMark/>
          </w:tcPr>
          <w:p w14:paraId="59F1E635" w14:textId="77777777" w:rsidR="008D5449" w:rsidRPr="00581E40" w:rsidRDefault="008D5449" w:rsidP="008D5449">
            <w:pPr>
              <w:overflowPunct/>
              <w:autoSpaceDE/>
              <w:autoSpaceDN/>
              <w:adjustRightInd/>
              <w:spacing w:after="0"/>
              <w:textAlignment w:val="auto"/>
              <w:rPr>
                <w:rFonts w:ascii="Arial" w:hAnsi="Arial" w:cs="Arial"/>
                <w:b/>
                <w:bCs/>
                <w:strike/>
                <w:color w:val="000000"/>
                <w:sz w:val="12"/>
                <w:lang w:eastAsia="en-GB"/>
              </w:rPr>
            </w:pPr>
            <w:r w:rsidRPr="00581E40">
              <w:rPr>
                <w:rFonts w:ascii="Arial" w:hAnsi="Arial" w:cs="Arial"/>
                <w:b/>
                <w:bCs/>
                <w:strike/>
                <w:color w:val="000000"/>
                <w:sz w:val="12"/>
                <w:lang w:eastAsia="en-GB"/>
              </w:rPr>
              <w:t xml:space="preserve">   Study on physical layer enhancements for NR UR Low Latency Cases</w:t>
            </w:r>
          </w:p>
        </w:tc>
        <w:tc>
          <w:tcPr>
            <w:tcW w:w="2044" w:type="dxa"/>
            <w:shd w:val="clear" w:color="auto" w:fill="auto"/>
            <w:noWrap/>
            <w:vAlign w:val="center"/>
            <w:hideMark/>
          </w:tcPr>
          <w:p w14:paraId="30196BD4" w14:textId="77777777" w:rsidR="008D5449" w:rsidRPr="00581E40"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FS_NR_L1enh_URLLC</w:t>
            </w:r>
          </w:p>
        </w:tc>
        <w:tc>
          <w:tcPr>
            <w:tcW w:w="554" w:type="dxa"/>
            <w:shd w:val="clear" w:color="auto" w:fill="auto"/>
            <w:noWrap/>
            <w:vAlign w:val="center"/>
            <w:hideMark/>
          </w:tcPr>
          <w:p w14:paraId="5B950BC2"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R1</w:t>
            </w:r>
          </w:p>
        </w:tc>
        <w:tc>
          <w:tcPr>
            <w:tcW w:w="860" w:type="dxa"/>
            <w:shd w:val="clear" w:color="auto" w:fill="auto"/>
            <w:noWrap/>
            <w:vAlign w:val="center"/>
            <w:hideMark/>
          </w:tcPr>
          <w:p w14:paraId="5670234C"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RP-181477</w:t>
            </w:r>
          </w:p>
        </w:tc>
        <w:tc>
          <w:tcPr>
            <w:tcW w:w="2041" w:type="dxa"/>
            <w:shd w:val="clear" w:color="auto" w:fill="auto"/>
            <w:noWrap/>
            <w:hideMark/>
          </w:tcPr>
          <w:p w14:paraId="517DAA35" w14:textId="77777777" w:rsidR="008D5449" w:rsidRPr="00581E40"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Huawei</w:t>
            </w:r>
          </w:p>
        </w:tc>
      </w:tr>
      <w:tr w:rsidR="00581E40" w:rsidRPr="00581E40" w14:paraId="647ECD73" w14:textId="77777777" w:rsidTr="00581E40">
        <w:trPr>
          <w:trHeight w:val="170"/>
        </w:trPr>
        <w:tc>
          <w:tcPr>
            <w:tcW w:w="852" w:type="dxa"/>
            <w:shd w:val="clear" w:color="auto" w:fill="auto"/>
            <w:noWrap/>
            <w:vAlign w:val="center"/>
            <w:hideMark/>
          </w:tcPr>
          <w:p w14:paraId="49D95A3B"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830174</w:t>
            </w:r>
          </w:p>
        </w:tc>
        <w:tc>
          <w:tcPr>
            <w:tcW w:w="3798" w:type="dxa"/>
            <w:shd w:val="clear" w:color="auto" w:fill="auto"/>
            <w:noWrap/>
            <w:vAlign w:val="center"/>
            <w:hideMark/>
          </w:tcPr>
          <w:p w14:paraId="32676020" w14:textId="77777777" w:rsidR="008D5449" w:rsidRPr="00581E40" w:rsidRDefault="008D5449" w:rsidP="008D5449">
            <w:pPr>
              <w:overflowPunct/>
              <w:autoSpaceDE/>
              <w:autoSpaceDN/>
              <w:adjustRightInd/>
              <w:spacing w:after="0"/>
              <w:textAlignment w:val="auto"/>
              <w:rPr>
                <w:rFonts w:ascii="Arial" w:hAnsi="Arial" w:cs="Arial"/>
                <w:b/>
                <w:bCs/>
                <w:strike/>
                <w:color w:val="000000"/>
                <w:sz w:val="12"/>
                <w:lang w:eastAsia="en-GB"/>
              </w:rPr>
            </w:pPr>
            <w:r w:rsidRPr="00581E40">
              <w:rPr>
                <w:rFonts w:ascii="Arial" w:hAnsi="Arial" w:cs="Arial"/>
                <w:b/>
                <w:bCs/>
                <w:strike/>
                <w:color w:val="000000"/>
                <w:sz w:val="12"/>
                <w:lang w:eastAsia="en-GB"/>
              </w:rPr>
              <w:t xml:space="preserve">   Core part: Physical Layer Enhancements for NR Ultra-Reliable and Low Latency Communication (URLLC)</w:t>
            </w:r>
          </w:p>
        </w:tc>
        <w:tc>
          <w:tcPr>
            <w:tcW w:w="2044" w:type="dxa"/>
            <w:shd w:val="clear" w:color="auto" w:fill="auto"/>
            <w:noWrap/>
            <w:vAlign w:val="center"/>
            <w:hideMark/>
          </w:tcPr>
          <w:p w14:paraId="42DF8B89" w14:textId="77777777" w:rsidR="008D5449" w:rsidRPr="00581E40"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NR_L1enh_URLLC-Core</w:t>
            </w:r>
          </w:p>
        </w:tc>
        <w:tc>
          <w:tcPr>
            <w:tcW w:w="554" w:type="dxa"/>
            <w:shd w:val="clear" w:color="auto" w:fill="auto"/>
            <w:noWrap/>
            <w:vAlign w:val="center"/>
            <w:hideMark/>
          </w:tcPr>
          <w:p w14:paraId="650A2F59"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R1</w:t>
            </w:r>
          </w:p>
        </w:tc>
        <w:tc>
          <w:tcPr>
            <w:tcW w:w="860" w:type="dxa"/>
            <w:shd w:val="clear" w:color="auto" w:fill="auto"/>
            <w:noWrap/>
            <w:vAlign w:val="center"/>
            <w:hideMark/>
          </w:tcPr>
          <w:p w14:paraId="5AEB8FF0"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RP-190726</w:t>
            </w:r>
          </w:p>
        </w:tc>
        <w:tc>
          <w:tcPr>
            <w:tcW w:w="2041" w:type="dxa"/>
            <w:shd w:val="clear" w:color="auto" w:fill="auto"/>
            <w:noWrap/>
            <w:hideMark/>
          </w:tcPr>
          <w:p w14:paraId="396CBA29" w14:textId="77777777" w:rsidR="008D5449" w:rsidRPr="00581E40"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Huawei</w:t>
            </w:r>
          </w:p>
        </w:tc>
      </w:tr>
      <w:tr w:rsidR="00581E40" w:rsidRPr="00581E40" w14:paraId="3AEA88BB" w14:textId="77777777" w:rsidTr="00581E40">
        <w:trPr>
          <w:trHeight w:val="170"/>
        </w:trPr>
        <w:tc>
          <w:tcPr>
            <w:tcW w:w="852" w:type="dxa"/>
            <w:shd w:val="clear" w:color="auto" w:fill="auto"/>
            <w:noWrap/>
            <w:vAlign w:val="center"/>
            <w:hideMark/>
          </w:tcPr>
          <w:p w14:paraId="674E3015"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830274</w:t>
            </w:r>
          </w:p>
        </w:tc>
        <w:tc>
          <w:tcPr>
            <w:tcW w:w="3798" w:type="dxa"/>
            <w:shd w:val="clear" w:color="auto" w:fill="auto"/>
            <w:noWrap/>
            <w:vAlign w:val="center"/>
            <w:hideMark/>
          </w:tcPr>
          <w:p w14:paraId="3D9779A9" w14:textId="77777777" w:rsidR="008D5449" w:rsidRPr="00581E40" w:rsidRDefault="008D5449" w:rsidP="008D5449">
            <w:pPr>
              <w:overflowPunct/>
              <w:autoSpaceDE/>
              <w:autoSpaceDN/>
              <w:adjustRightInd/>
              <w:spacing w:after="0"/>
              <w:textAlignment w:val="auto"/>
              <w:rPr>
                <w:rFonts w:ascii="Arial" w:hAnsi="Arial" w:cs="Arial"/>
                <w:b/>
                <w:bCs/>
                <w:strike/>
                <w:color w:val="000000"/>
                <w:sz w:val="12"/>
                <w:lang w:eastAsia="en-GB"/>
              </w:rPr>
            </w:pPr>
            <w:r w:rsidRPr="00581E40">
              <w:rPr>
                <w:rFonts w:ascii="Arial" w:hAnsi="Arial" w:cs="Arial"/>
                <w:b/>
                <w:bCs/>
                <w:strike/>
                <w:color w:val="000000"/>
                <w:sz w:val="12"/>
                <w:lang w:eastAsia="en-GB"/>
              </w:rPr>
              <w:t xml:space="preserve">   Perf. part: Physical Layer Enhancements for NR Ultra-Reliable and Low Latency Communication (URLLC)</w:t>
            </w:r>
          </w:p>
        </w:tc>
        <w:tc>
          <w:tcPr>
            <w:tcW w:w="2044" w:type="dxa"/>
            <w:shd w:val="clear" w:color="auto" w:fill="auto"/>
            <w:noWrap/>
            <w:vAlign w:val="center"/>
            <w:hideMark/>
          </w:tcPr>
          <w:p w14:paraId="77230EAD" w14:textId="77777777" w:rsidR="008D5449" w:rsidRPr="00581E40"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NR_L1enh_URLLC-Perf</w:t>
            </w:r>
          </w:p>
        </w:tc>
        <w:tc>
          <w:tcPr>
            <w:tcW w:w="554" w:type="dxa"/>
            <w:shd w:val="clear" w:color="auto" w:fill="auto"/>
            <w:noWrap/>
            <w:vAlign w:val="center"/>
            <w:hideMark/>
          </w:tcPr>
          <w:p w14:paraId="4744E1B8"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R4</w:t>
            </w:r>
          </w:p>
        </w:tc>
        <w:tc>
          <w:tcPr>
            <w:tcW w:w="860" w:type="dxa"/>
            <w:shd w:val="clear" w:color="auto" w:fill="auto"/>
            <w:noWrap/>
            <w:vAlign w:val="center"/>
            <w:hideMark/>
          </w:tcPr>
          <w:p w14:paraId="72CD764D"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RP-190726</w:t>
            </w:r>
          </w:p>
        </w:tc>
        <w:tc>
          <w:tcPr>
            <w:tcW w:w="2041" w:type="dxa"/>
            <w:shd w:val="clear" w:color="auto" w:fill="auto"/>
            <w:noWrap/>
            <w:hideMark/>
          </w:tcPr>
          <w:p w14:paraId="7425E0E3" w14:textId="77777777" w:rsidR="008D5449" w:rsidRPr="00581E40"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Huawei</w:t>
            </w:r>
          </w:p>
        </w:tc>
      </w:tr>
      <w:tr w:rsidR="00581E40" w:rsidRPr="008D5449" w14:paraId="24950130" w14:textId="77777777" w:rsidTr="00581E40">
        <w:trPr>
          <w:trHeight w:val="170"/>
        </w:trPr>
        <w:tc>
          <w:tcPr>
            <w:tcW w:w="852" w:type="dxa"/>
            <w:shd w:val="clear" w:color="auto" w:fill="auto"/>
            <w:noWrap/>
            <w:vAlign w:val="center"/>
            <w:hideMark/>
          </w:tcPr>
          <w:p w14:paraId="6C1A380C" w14:textId="77777777" w:rsidR="008D5449" w:rsidRPr="00581E40"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581E40">
              <w:rPr>
                <w:rFonts w:ascii="Arial" w:hAnsi="Arial" w:cs="Arial"/>
                <w:b/>
                <w:bCs/>
                <w:color w:val="000000"/>
                <w:sz w:val="12"/>
                <w:szCs w:val="16"/>
                <w:highlight w:val="yellow"/>
                <w:lang w:eastAsia="en-GB"/>
              </w:rPr>
              <w:t>830080</w:t>
            </w:r>
          </w:p>
        </w:tc>
        <w:tc>
          <w:tcPr>
            <w:tcW w:w="3798" w:type="dxa"/>
            <w:shd w:val="clear" w:color="auto" w:fill="auto"/>
            <w:noWrap/>
            <w:vAlign w:val="center"/>
            <w:hideMark/>
          </w:tcPr>
          <w:p w14:paraId="44E50757" w14:textId="77777777" w:rsidR="008D5449" w:rsidRPr="00581E40" w:rsidRDefault="008D5449" w:rsidP="008D5449">
            <w:pPr>
              <w:overflowPunct/>
              <w:autoSpaceDE/>
              <w:autoSpaceDN/>
              <w:adjustRightInd/>
              <w:spacing w:after="0"/>
              <w:textAlignment w:val="auto"/>
              <w:rPr>
                <w:rFonts w:ascii="Arial" w:hAnsi="Arial" w:cs="Arial"/>
                <w:b/>
                <w:bCs/>
                <w:color w:val="0000FF"/>
                <w:sz w:val="12"/>
                <w:szCs w:val="22"/>
                <w:highlight w:val="yellow"/>
                <w:lang w:eastAsia="en-GB"/>
              </w:rPr>
            </w:pPr>
            <w:r w:rsidRPr="00581E40">
              <w:rPr>
                <w:rFonts w:ascii="Arial" w:hAnsi="Arial" w:cs="Arial"/>
                <w:b/>
                <w:bCs/>
                <w:color w:val="0000FF"/>
                <w:sz w:val="12"/>
                <w:szCs w:val="22"/>
                <w:highlight w:val="yellow"/>
                <w:lang w:eastAsia="en-GB"/>
              </w:rPr>
              <w:t>Support of NR Industrial Internet of Things (IoT)</w:t>
            </w:r>
          </w:p>
        </w:tc>
        <w:tc>
          <w:tcPr>
            <w:tcW w:w="2044" w:type="dxa"/>
            <w:shd w:val="clear" w:color="auto" w:fill="auto"/>
            <w:noWrap/>
            <w:vAlign w:val="center"/>
            <w:hideMark/>
          </w:tcPr>
          <w:p w14:paraId="21576C80" w14:textId="77777777" w:rsidR="008D5449" w:rsidRPr="00581E40" w:rsidRDefault="008D5449" w:rsidP="008D5449">
            <w:pPr>
              <w:overflowPunct/>
              <w:autoSpaceDE/>
              <w:autoSpaceDN/>
              <w:adjustRightInd/>
              <w:spacing w:after="0"/>
              <w:textAlignment w:val="auto"/>
              <w:rPr>
                <w:rFonts w:ascii="Arial" w:hAnsi="Arial" w:cs="Arial"/>
                <w:b/>
                <w:bCs/>
                <w:color w:val="000000"/>
                <w:sz w:val="12"/>
                <w:szCs w:val="16"/>
                <w:highlight w:val="yellow"/>
                <w:lang w:eastAsia="en-GB"/>
              </w:rPr>
            </w:pPr>
            <w:r w:rsidRPr="00581E40">
              <w:rPr>
                <w:rFonts w:ascii="Arial" w:hAnsi="Arial" w:cs="Arial"/>
                <w:b/>
                <w:bCs/>
                <w:color w:val="000000"/>
                <w:sz w:val="12"/>
                <w:szCs w:val="16"/>
                <w:highlight w:val="yellow"/>
                <w:lang w:eastAsia="en-GB"/>
              </w:rPr>
              <w:t>NR_IIOT</w:t>
            </w:r>
          </w:p>
        </w:tc>
        <w:tc>
          <w:tcPr>
            <w:tcW w:w="554" w:type="dxa"/>
            <w:shd w:val="clear" w:color="auto" w:fill="auto"/>
            <w:noWrap/>
            <w:vAlign w:val="center"/>
            <w:hideMark/>
          </w:tcPr>
          <w:p w14:paraId="55614E8E" w14:textId="77777777" w:rsidR="008D5449" w:rsidRPr="00581E40"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581E40">
              <w:rPr>
                <w:rFonts w:ascii="Arial" w:hAnsi="Arial" w:cs="Arial"/>
                <w:b/>
                <w:bCs/>
                <w:color w:val="000000"/>
                <w:sz w:val="12"/>
                <w:szCs w:val="16"/>
                <w:highlight w:val="yellow"/>
                <w:lang w:eastAsia="en-GB"/>
              </w:rPr>
              <w:t>R2</w:t>
            </w:r>
          </w:p>
        </w:tc>
        <w:tc>
          <w:tcPr>
            <w:tcW w:w="860" w:type="dxa"/>
            <w:shd w:val="clear" w:color="auto" w:fill="auto"/>
            <w:noWrap/>
            <w:vAlign w:val="center"/>
            <w:hideMark/>
          </w:tcPr>
          <w:p w14:paraId="73327B29" w14:textId="77777777" w:rsidR="008D5449" w:rsidRPr="00581E40"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581E40">
              <w:rPr>
                <w:rFonts w:ascii="Arial" w:hAnsi="Arial" w:cs="Arial"/>
                <w:b/>
                <w:bCs/>
                <w:color w:val="000000"/>
                <w:sz w:val="12"/>
                <w:szCs w:val="16"/>
                <w:highlight w:val="yellow"/>
                <w:lang w:eastAsia="en-GB"/>
              </w:rPr>
              <w:t>RP-191561</w:t>
            </w:r>
          </w:p>
        </w:tc>
        <w:tc>
          <w:tcPr>
            <w:tcW w:w="2041" w:type="dxa"/>
            <w:shd w:val="clear" w:color="auto" w:fill="auto"/>
            <w:noWrap/>
            <w:hideMark/>
          </w:tcPr>
          <w:p w14:paraId="4242B3DE" w14:textId="77777777" w:rsidR="008D5449" w:rsidRPr="008D5449" w:rsidRDefault="008D5449" w:rsidP="008D5449">
            <w:pPr>
              <w:overflowPunct/>
              <w:autoSpaceDE/>
              <w:autoSpaceDN/>
              <w:adjustRightInd/>
              <w:spacing w:after="0"/>
              <w:textAlignment w:val="auto"/>
              <w:rPr>
                <w:rFonts w:ascii="Arial" w:hAnsi="Arial" w:cs="Arial"/>
                <w:b/>
                <w:bCs/>
                <w:color w:val="000000"/>
                <w:sz w:val="12"/>
                <w:szCs w:val="16"/>
                <w:lang w:eastAsia="en-GB"/>
              </w:rPr>
            </w:pPr>
            <w:r w:rsidRPr="00581E40">
              <w:rPr>
                <w:rFonts w:ascii="Arial" w:hAnsi="Arial" w:cs="Arial"/>
                <w:b/>
                <w:bCs/>
                <w:color w:val="000000"/>
                <w:sz w:val="12"/>
                <w:szCs w:val="16"/>
                <w:highlight w:val="yellow"/>
                <w:lang w:eastAsia="en-GB"/>
              </w:rPr>
              <w:t>Nokia</w:t>
            </w:r>
          </w:p>
        </w:tc>
      </w:tr>
      <w:tr w:rsidR="00581E40" w:rsidRPr="00581E40" w14:paraId="7E09F93F" w14:textId="77777777" w:rsidTr="00581E40">
        <w:trPr>
          <w:trHeight w:val="170"/>
        </w:trPr>
        <w:tc>
          <w:tcPr>
            <w:tcW w:w="852" w:type="dxa"/>
            <w:shd w:val="clear" w:color="auto" w:fill="auto"/>
            <w:noWrap/>
            <w:vAlign w:val="center"/>
            <w:hideMark/>
          </w:tcPr>
          <w:p w14:paraId="623E1A2C"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810060</w:t>
            </w:r>
          </w:p>
        </w:tc>
        <w:tc>
          <w:tcPr>
            <w:tcW w:w="3798" w:type="dxa"/>
            <w:shd w:val="clear" w:color="auto" w:fill="auto"/>
            <w:noWrap/>
            <w:vAlign w:val="center"/>
            <w:hideMark/>
          </w:tcPr>
          <w:p w14:paraId="037F03E6" w14:textId="77777777" w:rsidR="008D5449" w:rsidRPr="00581E40" w:rsidRDefault="008D5449" w:rsidP="008D5449">
            <w:pPr>
              <w:overflowPunct/>
              <w:autoSpaceDE/>
              <w:autoSpaceDN/>
              <w:adjustRightInd/>
              <w:spacing w:after="0"/>
              <w:textAlignment w:val="auto"/>
              <w:rPr>
                <w:rFonts w:ascii="Arial" w:hAnsi="Arial" w:cs="Arial"/>
                <w:b/>
                <w:bCs/>
                <w:strike/>
                <w:color w:val="000000"/>
                <w:sz w:val="12"/>
                <w:lang w:eastAsia="en-GB"/>
              </w:rPr>
            </w:pPr>
            <w:r w:rsidRPr="00581E40">
              <w:rPr>
                <w:rFonts w:ascii="Arial" w:hAnsi="Arial" w:cs="Arial"/>
                <w:b/>
                <w:bCs/>
                <w:strike/>
                <w:color w:val="000000"/>
                <w:sz w:val="12"/>
                <w:lang w:eastAsia="en-GB"/>
              </w:rPr>
              <w:t xml:space="preserve">   Study on channel modeling for indoor industrial scenarios</w:t>
            </w:r>
          </w:p>
        </w:tc>
        <w:tc>
          <w:tcPr>
            <w:tcW w:w="2044" w:type="dxa"/>
            <w:shd w:val="clear" w:color="auto" w:fill="auto"/>
            <w:noWrap/>
            <w:vAlign w:val="center"/>
            <w:hideMark/>
          </w:tcPr>
          <w:p w14:paraId="3AC52FF9" w14:textId="77777777" w:rsidR="008D5449" w:rsidRPr="00581E40"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FS_IIIOT_CM</w:t>
            </w:r>
          </w:p>
        </w:tc>
        <w:tc>
          <w:tcPr>
            <w:tcW w:w="554" w:type="dxa"/>
            <w:shd w:val="clear" w:color="auto" w:fill="auto"/>
            <w:noWrap/>
            <w:vAlign w:val="center"/>
            <w:hideMark/>
          </w:tcPr>
          <w:p w14:paraId="495E44E4"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R1</w:t>
            </w:r>
          </w:p>
        </w:tc>
        <w:tc>
          <w:tcPr>
            <w:tcW w:w="860" w:type="dxa"/>
            <w:shd w:val="clear" w:color="auto" w:fill="auto"/>
            <w:noWrap/>
            <w:vAlign w:val="center"/>
            <w:hideMark/>
          </w:tcPr>
          <w:p w14:paraId="2DBD4598"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RP-182138</w:t>
            </w:r>
          </w:p>
        </w:tc>
        <w:tc>
          <w:tcPr>
            <w:tcW w:w="2041" w:type="dxa"/>
            <w:shd w:val="clear" w:color="auto" w:fill="auto"/>
            <w:noWrap/>
            <w:hideMark/>
          </w:tcPr>
          <w:p w14:paraId="6213B3E1" w14:textId="77777777" w:rsidR="008D5449" w:rsidRPr="00581E40"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Ericsson</w:t>
            </w:r>
          </w:p>
        </w:tc>
      </w:tr>
      <w:tr w:rsidR="00581E40" w:rsidRPr="00581E40" w14:paraId="3BC2F3ED" w14:textId="77777777" w:rsidTr="00581E40">
        <w:trPr>
          <w:trHeight w:val="170"/>
        </w:trPr>
        <w:tc>
          <w:tcPr>
            <w:tcW w:w="852" w:type="dxa"/>
            <w:shd w:val="clear" w:color="auto" w:fill="auto"/>
            <w:noWrap/>
            <w:vAlign w:val="center"/>
            <w:hideMark/>
          </w:tcPr>
          <w:p w14:paraId="5DBB73BA"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800098</w:t>
            </w:r>
          </w:p>
        </w:tc>
        <w:tc>
          <w:tcPr>
            <w:tcW w:w="3798" w:type="dxa"/>
            <w:shd w:val="clear" w:color="auto" w:fill="auto"/>
            <w:noWrap/>
            <w:vAlign w:val="center"/>
            <w:hideMark/>
          </w:tcPr>
          <w:p w14:paraId="7B53843A" w14:textId="77777777" w:rsidR="008D5449" w:rsidRPr="00581E40" w:rsidRDefault="008D5449" w:rsidP="008D5449">
            <w:pPr>
              <w:overflowPunct/>
              <w:autoSpaceDE/>
              <w:autoSpaceDN/>
              <w:adjustRightInd/>
              <w:spacing w:after="0"/>
              <w:textAlignment w:val="auto"/>
              <w:rPr>
                <w:rFonts w:ascii="Arial" w:hAnsi="Arial" w:cs="Arial"/>
                <w:b/>
                <w:bCs/>
                <w:strike/>
                <w:color w:val="000000"/>
                <w:sz w:val="12"/>
                <w:lang w:eastAsia="en-GB"/>
              </w:rPr>
            </w:pPr>
            <w:r w:rsidRPr="00581E40">
              <w:rPr>
                <w:rFonts w:ascii="Arial" w:hAnsi="Arial" w:cs="Arial"/>
                <w:b/>
                <w:bCs/>
                <w:strike/>
                <w:color w:val="000000"/>
                <w:sz w:val="12"/>
                <w:lang w:eastAsia="en-GB"/>
              </w:rPr>
              <w:t xml:space="preserve">   Study on NR Industrial Internet of Things (IoT)</w:t>
            </w:r>
          </w:p>
        </w:tc>
        <w:tc>
          <w:tcPr>
            <w:tcW w:w="2044" w:type="dxa"/>
            <w:shd w:val="clear" w:color="auto" w:fill="auto"/>
            <w:noWrap/>
            <w:vAlign w:val="center"/>
            <w:hideMark/>
          </w:tcPr>
          <w:p w14:paraId="4E04A738" w14:textId="77777777" w:rsidR="008D5449" w:rsidRPr="00581E40"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FS_NR_IIOT</w:t>
            </w:r>
          </w:p>
        </w:tc>
        <w:tc>
          <w:tcPr>
            <w:tcW w:w="554" w:type="dxa"/>
            <w:shd w:val="clear" w:color="auto" w:fill="auto"/>
            <w:noWrap/>
            <w:vAlign w:val="center"/>
            <w:hideMark/>
          </w:tcPr>
          <w:p w14:paraId="421BB521"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R2</w:t>
            </w:r>
          </w:p>
        </w:tc>
        <w:tc>
          <w:tcPr>
            <w:tcW w:w="860" w:type="dxa"/>
            <w:shd w:val="clear" w:color="auto" w:fill="auto"/>
            <w:noWrap/>
            <w:vAlign w:val="center"/>
            <w:hideMark/>
          </w:tcPr>
          <w:p w14:paraId="22FEA64E"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RP-181479</w:t>
            </w:r>
          </w:p>
        </w:tc>
        <w:tc>
          <w:tcPr>
            <w:tcW w:w="2041" w:type="dxa"/>
            <w:shd w:val="clear" w:color="auto" w:fill="auto"/>
            <w:noWrap/>
            <w:hideMark/>
          </w:tcPr>
          <w:p w14:paraId="69B921E2" w14:textId="77777777" w:rsidR="008D5449" w:rsidRPr="00581E40"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Nokia</w:t>
            </w:r>
          </w:p>
        </w:tc>
      </w:tr>
      <w:tr w:rsidR="00581E40" w:rsidRPr="00581E40" w14:paraId="4A662327" w14:textId="77777777" w:rsidTr="00581E40">
        <w:trPr>
          <w:trHeight w:val="170"/>
        </w:trPr>
        <w:tc>
          <w:tcPr>
            <w:tcW w:w="852" w:type="dxa"/>
            <w:shd w:val="clear" w:color="auto" w:fill="auto"/>
            <w:noWrap/>
            <w:vAlign w:val="center"/>
            <w:hideMark/>
          </w:tcPr>
          <w:p w14:paraId="4FFCDD60"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830180</w:t>
            </w:r>
          </w:p>
        </w:tc>
        <w:tc>
          <w:tcPr>
            <w:tcW w:w="3798" w:type="dxa"/>
            <w:shd w:val="clear" w:color="auto" w:fill="auto"/>
            <w:noWrap/>
            <w:vAlign w:val="center"/>
            <w:hideMark/>
          </w:tcPr>
          <w:p w14:paraId="32C595C0" w14:textId="77777777" w:rsidR="008D5449" w:rsidRPr="00581E40" w:rsidRDefault="008D5449" w:rsidP="008D5449">
            <w:pPr>
              <w:overflowPunct/>
              <w:autoSpaceDE/>
              <w:autoSpaceDN/>
              <w:adjustRightInd/>
              <w:spacing w:after="0"/>
              <w:textAlignment w:val="auto"/>
              <w:rPr>
                <w:rFonts w:ascii="Arial" w:hAnsi="Arial" w:cs="Arial"/>
                <w:b/>
                <w:bCs/>
                <w:strike/>
                <w:color w:val="000000"/>
                <w:sz w:val="12"/>
                <w:lang w:eastAsia="en-GB"/>
              </w:rPr>
            </w:pPr>
            <w:r w:rsidRPr="00581E40">
              <w:rPr>
                <w:rFonts w:ascii="Arial" w:hAnsi="Arial" w:cs="Arial"/>
                <w:b/>
                <w:bCs/>
                <w:strike/>
                <w:color w:val="000000"/>
                <w:sz w:val="12"/>
                <w:lang w:eastAsia="en-GB"/>
              </w:rPr>
              <w:t xml:space="preserve">   Core part: Support of NR Industrial Internet of Things (IoT)</w:t>
            </w:r>
          </w:p>
        </w:tc>
        <w:tc>
          <w:tcPr>
            <w:tcW w:w="2044" w:type="dxa"/>
            <w:shd w:val="clear" w:color="auto" w:fill="auto"/>
            <w:noWrap/>
            <w:vAlign w:val="center"/>
            <w:hideMark/>
          </w:tcPr>
          <w:p w14:paraId="610EB37A" w14:textId="77777777" w:rsidR="008D5449" w:rsidRPr="00581E40"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NR_IIOT-Core</w:t>
            </w:r>
          </w:p>
        </w:tc>
        <w:tc>
          <w:tcPr>
            <w:tcW w:w="554" w:type="dxa"/>
            <w:shd w:val="clear" w:color="auto" w:fill="auto"/>
            <w:noWrap/>
            <w:vAlign w:val="center"/>
            <w:hideMark/>
          </w:tcPr>
          <w:p w14:paraId="51372311"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R2</w:t>
            </w:r>
          </w:p>
        </w:tc>
        <w:tc>
          <w:tcPr>
            <w:tcW w:w="860" w:type="dxa"/>
            <w:shd w:val="clear" w:color="auto" w:fill="auto"/>
            <w:noWrap/>
            <w:vAlign w:val="center"/>
            <w:hideMark/>
          </w:tcPr>
          <w:p w14:paraId="085D5D41"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RP-190728</w:t>
            </w:r>
          </w:p>
        </w:tc>
        <w:tc>
          <w:tcPr>
            <w:tcW w:w="2041" w:type="dxa"/>
            <w:shd w:val="clear" w:color="auto" w:fill="auto"/>
            <w:noWrap/>
            <w:hideMark/>
          </w:tcPr>
          <w:p w14:paraId="28283F36" w14:textId="77777777" w:rsidR="008D5449" w:rsidRPr="00581E40"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Nokia</w:t>
            </w:r>
          </w:p>
        </w:tc>
      </w:tr>
      <w:tr w:rsidR="00581E40" w:rsidRPr="00581E40" w14:paraId="0C7A27EE" w14:textId="77777777" w:rsidTr="00581E40">
        <w:trPr>
          <w:trHeight w:val="170"/>
        </w:trPr>
        <w:tc>
          <w:tcPr>
            <w:tcW w:w="852" w:type="dxa"/>
            <w:shd w:val="clear" w:color="auto" w:fill="auto"/>
            <w:noWrap/>
            <w:vAlign w:val="center"/>
            <w:hideMark/>
          </w:tcPr>
          <w:p w14:paraId="295B901F" w14:textId="77777777" w:rsidR="008D5449" w:rsidRPr="00581E40" w:rsidRDefault="008D5449" w:rsidP="008D5449">
            <w:pPr>
              <w:overflowPunct/>
              <w:autoSpaceDE/>
              <w:autoSpaceDN/>
              <w:adjustRightInd/>
              <w:spacing w:after="0"/>
              <w:jc w:val="right"/>
              <w:textAlignment w:val="auto"/>
              <w:rPr>
                <w:rFonts w:ascii="Arial Narrow" w:hAnsi="Arial Narrow" w:cs="Calibri"/>
                <w:strike/>
                <w:color w:val="000000"/>
                <w:sz w:val="12"/>
                <w:szCs w:val="16"/>
                <w:lang w:eastAsia="en-GB"/>
              </w:rPr>
            </w:pPr>
            <w:r w:rsidRPr="00581E40">
              <w:rPr>
                <w:rFonts w:ascii="Arial Narrow" w:hAnsi="Arial Narrow" w:cs="Calibri"/>
                <w:strike/>
                <w:color w:val="000000"/>
                <w:sz w:val="12"/>
                <w:szCs w:val="16"/>
                <w:lang w:eastAsia="en-GB"/>
              </w:rPr>
              <w:t>820999</w:t>
            </w:r>
          </w:p>
        </w:tc>
        <w:tc>
          <w:tcPr>
            <w:tcW w:w="3798" w:type="dxa"/>
            <w:shd w:val="clear" w:color="auto" w:fill="auto"/>
            <w:noWrap/>
            <w:vAlign w:val="center"/>
            <w:hideMark/>
          </w:tcPr>
          <w:p w14:paraId="38B4C0B7" w14:textId="77777777" w:rsidR="008D5449" w:rsidRPr="00581E40" w:rsidRDefault="008D5449" w:rsidP="008D5449">
            <w:pPr>
              <w:overflowPunct/>
              <w:autoSpaceDE/>
              <w:autoSpaceDN/>
              <w:adjustRightInd/>
              <w:spacing w:after="0"/>
              <w:textAlignment w:val="auto"/>
              <w:rPr>
                <w:rFonts w:ascii="Arial" w:hAnsi="Arial" w:cs="Arial"/>
                <w:strike/>
                <w:color w:val="FF0000"/>
                <w:sz w:val="12"/>
                <w:szCs w:val="22"/>
                <w:lang w:eastAsia="en-GB"/>
              </w:rPr>
            </w:pPr>
            <w:r w:rsidRPr="00581E40">
              <w:rPr>
                <w:rFonts w:ascii="Arial" w:hAnsi="Arial" w:cs="Arial"/>
                <w:strike/>
                <w:color w:val="FF0000"/>
                <w:sz w:val="12"/>
                <w:szCs w:val="22"/>
                <w:lang w:eastAsia="en-GB"/>
              </w:rPr>
              <w:t>5GS Enhanced support of Vertical and LAN Services</w:t>
            </w:r>
          </w:p>
        </w:tc>
        <w:tc>
          <w:tcPr>
            <w:tcW w:w="2044" w:type="dxa"/>
            <w:shd w:val="clear" w:color="auto" w:fill="auto"/>
            <w:noWrap/>
            <w:vAlign w:val="center"/>
            <w:hideMark/>
          </w:tcPr>
          <w:p w14:paraId="095202F4" w14:textId="77777777" w:rsidR="008D5449" w:rsidRPr="00581E40"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w:t>
            </w:r>
          </w:p>
        </w:tc>
        <w:tc>
          <w:tcPr>
            <w:tcW w:w="554" w:type="dxa"/>
            <w:shd w:val="clear" w:color="auto" w:fill="auto"/>
            <w:noWrap/>
            <w:vAlign w:val="center"/>
            <w:hideMark/>
          </w:tcPr>
          <w:p w14:paraId="12E35215"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 </w:t>
            </w:r>
          </w:p>
        </w:tc>
        <w:tc>
          <w:tcPr>
            <w:tcW w:w="860" w:type="dxa"/>
            <w:shd w:val="clear" w:color="auto" w:fill="auto"/>
            <w:noWrap/>
            <w:vAlign w:val="center"/>
            <w:hideMark/>
          </w:tcPr>
          <w:p w14:paraId="06DC9A99"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w:t>
            </w:r>
          </w:p>
        </w:tc>
        <w:tc>
          <w:tcPr>
            <w:tcW w:w="2041" w:type="dxa"/>
            <w:shd w:val="clear" w:color="auto" w:fill="auto"/>
            <w:noWrap/>
            <w:hideMark/>
          </w:tcPr>
          <w:p w14:paraId="664F2952" w14:textId="77777777" w:rsidR="008D5449" w:rsidRPr="00581E40"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w:t>
            </w:r>
          </w:p>
        </w:tc>
      </w:tr>
      <w:tr w:rsidR="00581E40" w:rsidRPr="00581E40" w14:paraId="37EDF181" w14:textId="77777777" w:rsidTr="00581E40">
        <w:trPr>
          <w:trHeight w:val="170"/>
        </w:trPr>
        <w:tc>
          <w:tcPr>
            <w:tcW w:w="852" w:type="dxa"/>
            <w:shd w:val="clear" w:color="auto" w:fill="auto"/>
            <w:noWrap/>
            <w:vAlign w:val="center"/>
            <w:hideMark/>
          </w:tcPr>
          <w:p w14:paraId="3C5B5B56"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750004</w:t>
            </w:r>
          </w:p>
        </w:tc>
        <w:tc>
          <w:tcPr>
            <w:tcW w:w="3798" w:type="dxa"/>
            <w:shd w:val="clear" w:color="auto" w:fill="auto"/>
            <w:noWrap/>
            <w:vAlign w:val="center"/>
            <w:hideMark/>
          </w:tcPr>
          <w:p w14:paraId="17CBC02C" w14:textId="77777777" w:rsidR="008D5449" w:rsidRPr="00581E40" w:rsidRDefault="008D5449" w:rsidP="008D5449">
            <w:pPr>
              <w:overflowPunct/>
              <w:autoSpaceDE/>
              <w:autoSpaceDN/>
              <w:adjustRightInd/>
              <w:spacing w:after="0"/>
              <w:textAlignment w:val="auto"/>
              <w:rPr>
                <w:rFonts w:ascii="Arial" w:hAnsi="Arial" w:cs="Arial"/>
                <w:b/>
                <w:bCs/>
                <w:strike/>
                <w:color w:val="0000FF"/>
                <w:sz w:val="12"/>
                <w:szCs w:val="22"/>
                <w:lang w:eastAsia="en-GB"/>
              </w:rPr>
            </w:pPr>
            <w:r w:rsidRPr="00581E40">
              <w:rPr>
                <w:rFonts w:ascii="Arial" w:hAnsi="Arial" w:cs="Arial"/>
                <w:b/>
                <w:bCs/>
                <w:strike/>
                <w:color w:val="0000FF"/>
                <w:sz w:val="12"/>
                <w:szCs w:val="22"/>
                <w:lang w:eastAsia="en-GB"/>
              </w:rPr>
              <w:t>Study on Communication for Automation in Vertical Domains</w:t>
            </w:r>
          </w:p>
        </w:tc>
        <w:tc>
          <w:tcPr>
            <w:tcW w:w="2044" w:type="dxa"/>
            <w:shd w:val="clear" w:color="auto" w:fill="auto"/>
            <w:noWrap/>
            <w:vAlign w:val="center"/>
            <w:hideMark/>
          </w:tcPr>
          <w:p w14:paraId="7E9807DC" w14:textId="77777777" w:rsidR="008D5449" w:rsidRPr="00581E40"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FS_CAV</w:t>
            </w:r>
          </w:p>
        </w:tc>
        <w:tc>
          <w:tcPr>
            <w:tcW w:w="554" w:type="dxa"/>
            <w:shd w:val="clear" w:color="auto" w:fill="auto"/>
            <w:noWrap/>
            <w:vAlign w:val="center"/>
            <w:hideMark/>
          </w:tcPr>
          <w:p w14:paraId="74125AE9"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S1</w:t>
            </w:r>
          </w:p>
        </w:tc>
        <w:tc>
          <w:tcPr>
            <w:tcW w:w="860" w:type="dxa"/>
            <w:shd w:val="clear" w:color="auto" w:fill="auto"/>
            <w:noWrap/>
            <w:vAlign w:val="center"/>
            <w:hideMark/>
          </w:tcPr>
          <w:p w14:paraId="3517EB6D"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SP-170169</w:t>
            </w:r>
          </w:p>
        </w:tc>
        <w:tc>
          <w:tcPr>
            <w:tcW w:w="2041" w:type="dxa"/>
            <w:shd w:val="clear" w:color="auto" w:fill="auto"/>
            <w:noWrap/>
            <w:hideMark/>
          </w:tcPr>
          <w:p w14:paraId="76D891C7" w14:textId="77777777" w:rsidR="008D5449" w:rsidRPr="00581E40"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Walewski, Joachim, Siemens AG</w:t>
            </w:r>
          </w:p>
        </w:tc>
      </w:tr>
      <w:tr w:rsidR="00581E40" w:rsidRPr="00581E40" w14:paraId="5EC337AB" w14:textId="77777777" w:rsidTr="00581E40">
        <w:trPr>
          <w:trHeight w:val="170"/>
        </w:trPr>
        <w:tc>
          <w:tcPr>
            <w:tcW w:w="852" w:type="dxa"/>
            <w:shd w:val="clear" w:color="auto" w:fill="auto"/>
            <w:noWrap/>
            <w:vAlign w:val="center"/>
            <w:hideMark/>
          </w:tcPr>
          <w:p w14:paraId="1ECDCCB0"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800007</w:t>
            </w:r>
          </w:p>
        </w:tc>
        <w:tc>
          <w:tcPr>
            <w:tcW w:w="3798" w:type="dxa"/>
            <w:shd w:val="clear" w:color="auto" w:fill="auto"/>
            <w:noWrap/>
            <w:vAlign w:val="center"/>
            <w:hideMark/>
          </w:tcPr>
          <w:p w14:paraId="583240F2" w14:textId="77777777" w:rsidR="008D5449" w:rsidRPr="00581E40" w:rsidRDefault="008D5449" w:rsidP="008D5449">
            <w:pPr>
              <w:overflowPunct/>
              <w:autoSpaceDE/>
              <w:autoSpaceDN/>
              <w:adjustRightInd/>
              <w:spacing w:after="0"/>
              <w:textAlignment w:val="auto"/>
              <w:rPr>
                <w:rFonts w:ascii="Arial" w:hAnsi="Arial" w:cs="Arial"/>
                <w:b/>
                <w:bCs/>
                <w:strike/>
                <w:color w:val="0000FF"/>
                <w:sz w:val="12"/>
                <w:szCs w:val="22"/>
                <w:lang w:eastAsia="en-GB"/>
              </w:rPr>
            </w:pPr>
            <w:r w:rsidRPr="00581E40">
              <w:rPr>
                <w:rFonts w:ascii="Arial" w:hAnsi="Arial" w:cs="Arial"/>
                <w:b/>
                <w:bCs/>
                <w:strike/>
                <w:color w:val="0000FF"/>
                <w:sz w:val="12"/>
                <w:szCs w:val="22"/>
                <w:lang w:eastAsia="en-GB"/>
              </w:rPr>
              <w:t>Service requirements for cyber-physical control applications in vertical domains</w:t>
            </w:r>
          </w:p>
        </w:tc>
        <w:tc>
          <w:tcPr>
            <w:tcW w:w="2044" w:type="dxa"/>
            <w:shd w:val="clear" w:color="auto" w:fill="auto"/>
            <w:noWrap/>
            <w:vAlign w:val="center"/>
            <w:hideMark/>
          </w:tcPr>
          <w:p w14:paraId="1AF268EC" w14:textId="77777777" w:rsidR="008D5449" w:rsidRPr="00581E40"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cyberCAV</w:t>
            </w:r>
          </w:p>
        </w:tc>
        <w:tc>
          <w:tcPr>
            <w:tcW w:w="554" w:type="dxa"/>
            <w:shd w:val="clear" w:color="auto" w:fill="auto"/>
            <w:noWrap/>
            <w:vAlign w:val="center"/>
            <w:hideMark/>
          </w:tcPr>
          <w:p w14:paraId="73A58694"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S1</w:t>
            </w:r>
          </w:p>
        </w:tc>
        <w:tc>
          <w:tcPr>
            <w:tcW w:w="860" w:type="dxa"/>
            <w:shd w:val="clear" w:color="auto" w:fill="auto"/>
            <w:noWrap/>
            <w:vAlign w:val="center"/>
            <w:hideMark/>
          </w:tcPr>
          <w:p w14:paraId="546012C8"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SP-180321</w:t>
            </w:r>
          </w:p>
        </w:tc>
        <w:tc>
          <w:tcPr>
            <w:tcW w:w="2041" w:type="dxa"/>
            <w:shd w:val="clear" w:color="auto" w:fill="auto"/>
            <w:noWrap/>
            <w:hideMark/>
          </w:tcPr>
          <w:p w14:paraId="6E19B6BF" w14:textId="77777777" w:rsidR="008D5449" w:rsidRPr="00581E40"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Joachim W. Walewski (Siemens)</w:t>
            </w:r>
          </w:p>
        </w:tc>
      </w:tr>
      <w:tr w:rsidR="00581E40" w:rsidRPr="008D5449" w14:paraId="7784686F" w14:textId="77777777" w:rsidTr="00581E40">
        <w:trPr>
          <w:trHeight w:val="170"/>
        </w:trPr>
        <w:tc>
          <w:tcPr>
            <w:tcW w:w="852" w:type="dxa"/>
            <w:shd w:val="clear" w:color="auto" w:fill="auto"/>
            <w:noWrap/>
            <w:vAlign w:val="center"/>
            <w:hideMark/>
          </w:tcPr>
          <w:p w14:paraId="3E25517D" w14:textId="77777777" w:rsidR="008D5449" w:rsidRPr="00581E40"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581E40">
              <w:rPr>
                <w:rFonts w:ascii="Arial" w:hAnsi="Arial" w:cs="Arial"/>
                <w:b/>
                <w:bCs/>
                <w:color w:val="000000"/>
                <w:sz w:val="12"/>
                <w:szCs w:val="16"/>
                <w:highlight w:val="yellow"/>
                <w:lang w:eastAsia="en-GB"/>
              </w:rPr>
              <w:t>830042</w:t>
            </w:r>
          </w:p>
        </w:tc>
        <w:tc>
          <w:tcPr>
            <w:tcW w:w="3798" w:type="dxa"/>
            <w:shd w:val="clear" w:color="auto" w:fill="auto"/>
            <w:noWrap/>
            <w:vAlign w:val="center"/>
            <w:hideMark/>
          </w:tcPr>
          <w:p w14:paraId="38B3F6B7" w14:textId="77777777" w:rsidR="008D5449" w:rsidRPr="00581E40" w:rsidRDefault="008D5449" w:rsidP="008D5449">
            <w:pPr>
              <w:overflowPunct/>
              <w:autoSpaceDE/>
              <w:autoSpaceDN/>
              <w:adjustRightInd/>
              <w:spacing w:after="0"/>
              <w:textAlignment w:val="auto"/>
              <w:rPr>
                <w:rFonts w:ascii="Arial" w:hAnsi="Arial" w:cs="Arial"/>
                <w:b/>
                <w:bCs/>
                <w:color w:val="0000FF"/>
                <w:sz w:val="12"/>
                <w:szCs w:val="22"/>
                <w:highlight w:val="yellow"/>
                <w:lang w:eastAsia="en-GB"/>
              </w:rPr>
            </w:pPr>
            <w:r w:rsidRPr="00581E40">
              <w:rPr>
                <w:rFonts w:ascii="Arial" w:hAnsi="Arial" w:cs="Arial"/>
                <w:b/>
                <w:bCs/>
                <w:color w:val="0000FF"/>
                <w:sz w:val="12"/>
                <w:szCs w:val="22"/>
                <w:highlight w:val="yellow"/>
                <w:lang w:eastAsia="en-GB"/>
              </w:rPr>
              <w:t>5GS Enhanced support of Vertical and LAN Services</w:t>
            </w:r>
          </w:p>
        </w:tc>
        <w:tc>
          <w:tcPr>
            <w:tcW w:w="2044" w:type="dxa"/>
            <w:shd w:val="clear" w:color="auto" w:fill="auto"/>
            <w:noWrap/>
            <w:vAlign w:val="center"/>
            <w:hideMark/>
          </w:tcPr>
          <w:p w14:paraId="6B0C8DD7" w14:textId="77777777" w:rsidR="008D5449" w:rsidRPr="00581E40" w:rsidRDefault="008D5449" w:rsidP="008D5449">
            <w:pPr>
              <w:overflowPunct/>
              <w:autoSpaceDE/>
              <w:autoSpaceDN/>
              <w:adjustRightInd/>
              <w:spacing w:after="0"/>
              <w:textAlignment w:val="auto"/>
              <w:rPr>
                <w:rFonts w:ascii="Arial" w:hAnsi="Arial" w:cs="Arial"/>
                <w:b/>
                <w:bCs/>
                <w:color w:val="000000"/>
                <w:sz w:val="12"/>
                <w:szCs w:val="16"/>
                <w:highlight w:val="yellow"/>
                <w:lang w:eastAsia="en-GB"/>
              </w:rPr>
            </w:pPr>
            <w:r w:rsidRPr="00581E40">
              <w:rPr>
                <w:rFonts w:ascii="Arial" w:hAnsi="Arial" w:cs="Arial"/>
                <w:b/>
                <w:bCs/>
                <w:color w:val="000000"/>
                <w:sz w:val="12"/>
                <w:szCs w:val="16"/>
                <w:highlight w:val="yellow"/>
                <w:lang w:eastAsia="en-GB"/>
              </w:rPr>
              <w:t>Vertical_LAN</w:t>
            </w:r>
          </w:p>
        </w:tc>
        <w:tc>
          <w:tcPr>
            <w:tcW w:w="554" w:type="dxa"/>
            <w:shd w:val="clear" w:color="auto" w:fill="auto"/>
            <w:noWrap/>
            <w:vAlign w:val="center"/>
            <w:hideMark/>
          </w:tcPr>
          <w:p w14:paraId="37FA441D" w14:textId="77777777" w:rsidR="008D5449" w:rsidRPr="00581E40"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581E40">
              <w:rPr>
                <w:rFonts w:ascii="Arial" w:hAnsi="Arial" w:cs="Arial"/>
                <w:b/>
                <w:bCs/>
                <w:color w:val="000000"/>
                <w:sz w:val="12"/>
                <w:szCs w:val="16"/>
                <w:highlight w:val="yellow"/>
                <w:lang w:eastAsia="en-GB"/>
              </w:rPr>
              <w:t>S2</w:t>
            </w:r>
          </w:p>
        </w:tc>
        <w:tc>
          <w:tcPr>
            <w:tcW w:w="860" w:type="dxa"/>
            <w:shd w:val="clear" w:color="auto" w:fill="auto"/>
            <w:noWrap/>
            <w:vAlign w:val="center"/>
            <w:hideMark/>
          </w:tcPr>
          <w:p w14:paraId="6E1CD716" w14:textId="77777777" w:rsidR="008D5449" w:rsidRPr="00581E40"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581E40">
              <w:rPr>
                <w:rFonts w:ascii="Arial" w:hAnsi="Arial" w:cs="Arial"/>
                <w:b/>
                <w:bCs/>
                <w:color w:val="000000"/>
                <w:sz w:val="12"/>
                <w:szCs w:val="16"/>
                <w:highlight w:val="yellow"/>
                <w:lang w:eastAsia="en-GB"/>
              </w:rPr>
              <w:t>SP-181120</w:t>
            </w:r>
          </w:p>
        </w:tc>
        <w:tc>
          <w:tcPr>
            <w:tcW w:w="2041" w:type="dxa"/>
            <w:shd w:val="clear" w:color="auto" w:fill="auto"/>
            <w:noWrap/>
            <w:hideMark/>
          </w:tcPr>
          <w:p w14:paraId="02B645C7" w14:textId="77777777" w:rsidR="008D5449" w:rsidRPr="008D5449" w:rsidRDefault="008D5449" w:rsidP="008D5449">
            <w:pPr>
              <w:overflowPunct/>
              <w:autoSpaceDE/>
              <w:autoSpaceDN/>
              <w:adjustRightInd/>
              <w:spacing w:after="0"/>
              <w:textAlignment w:val="auto"/>
              <w:rPr>
                <w:rFonts w:ascii="Arial" w:hAnsi="Arial" w:cs="Arial"/>
                <w:b/>
                <w:bCs/>
                <w:color w:val="000000"/>
                <w:sz w:val="12"/>
                <w:szCs w:val="16"/>
                <w:lang w:eastAsia="en-GB"/>
              </w:rPr>
            </w:pPr>
            <w:r w:rsidRPr="00581E40">
              <w:rPr>
                <w:rFonts w:ascii="Arial" w:hAnsi="Arial" w:cs="Arial"/>
                <w:b/>
                <w:bCs/>
                <w:color w:val="000000"/>
                <w:sz w:val="12"/>
                <w:szCs w:val="16"/>
                <w:highlight w:val="yellow"/>
                <w:lang w:eastAsia="en-GB"/>
              </w:rPr>
              <w:t>Devaki Chandramouli, Nokia</w:t>
            </w:r>
          </w:p>
        </w:tc>
      </w:tr>
      <w:tr w:rsidR="00581E40" w:rsidRPr="00581E40" w14:paraId="0F95B87D" w14:textId="77777777" w:rsidTr="00581E40">
        <w:trPr>
          <w:trHeight w:val="170"/>
        </w:trPr>
        <w:tc>
          <w:tcPr>
            <w:tcW w:w="852" w:type="dxa"/>
            <w:shd w:val="clear" w:color="auto" w:fill="auto"/>
            <w:noWrap/>
            <w:vAlign w:val="center"/>
            <w:hideMark/>
          </w:tcPr>
          <w:p w14:paraId="0A6991E6"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800028</w:t>
            </w:r>
          </w:p>
        </w:tc>
        <w:tc>
          <w:tcPr>
            <w:tcW w:w="3798" w:type="dxa"/>
            <w:shd w:val="clear" w:color="auto" w:fill="auto"/>
            <w:noWrap/>
            <w:vAlign w:val="center"/>
            <w:hideMark/>
          </w:tcPr>
          <w:p w14:paraId="0F0ECE5E" w14:textId="77777777" w:rsidR="008D5449" w:rsidRPr="00581E40" w:rsidRDefault="008D5449" w:rsidP="008D5449">
            <w:pPr>
              <w:overflowPunct/>
              <w:autoSpaceDE/>
              <w:autoSpaceDN/>
              <w:adjustRightInd/>
              <w:spacing w:after="0"/>
              <w:textAlignment w:val="auto"/>
              <w:rPr>
                <w:rFonts w:ascii="Arial" w:hAnsi="Arial" w:cs="Arial"/>
                <w:b/>
                <w:bCs/>
                <w:strike/>
                <w:color w:val="000000"/>
                <w:sz w:val="12"/>
                <w:lang w:eastAsia="en-GB"/>
              </w:rPr>
            </w:pPr>
            <w:r w:rsidRPr="00581E40">
              <w:rPr>
                <w:rFonts w:ascii="Arial" w:hAnsi="Arial" w:cs="Arial"/>
                <w:b/>
                <w:bCs/>
                <w:strike/>
                <w:color w:val="000000"/>
                <w:sz w:val="12"/>
                <w:lang w:eastAsia="en-GB"/>
              </w:rPr>
              <w:t xml:space="preserve">   Study on 5GS Enhanced support of Vertical and LAN Services</w:t>
            </w:r>
          </w:p>
        </w:tc>
        <w:tc>
          <w:tcPr>
            <w:tcW w:w="2044" w:type="dxa"/>
            <w:shd w:val="clear" w:color="auto" w:fill="auto"/>
            <w:noWrap/>
            <w:vAlign w:val="center"/>
            <w:hideMark/>
          </w:tcPr>
          <w:p w14:paraId="460FAD43" w14:textId="77777777" w:rsidR="008D5449" w:rsidRPr="00581E40"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FS_Vertical_LAN</w:t>
            </w:r>
          </w:p>
        </w:tc>
        <w:tc>
          <w:tcPr>
            <w:tcW w:w="554" w:type="dxa"/>
            <w:shd w:val="clear" w:color="auto" w:fill="auto"/>
            <w:noWrap/>
            <w:vAlign w:val="center"/>
            <w:hideMark/>
          </w:tcPr>
          <w:p w14:paraId="52515EA1"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S2</w:t>
            </w:r>
          </w:p>
        </w:tc>
        <w:tc>
          <w:tcPr>
            <w:tcW w:w="860" w:type="dxa"/>
            <w:shd w:val="clear" w:color="auto" w:fill="auto"/>
            <w:noWrap/>
            <w:vAlign w:val="center"/>
            <w:hideMark/>
          </w:tcPr>
          <w:p w14:paraId="3F3835F1"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SP-180507</w:t>
            </w:r>
          </w:p>
        </w:tc>
        <w:tc>
          <w:tcPr>
            <w:tcW w:w="2041" w:type="dxa"/>
            <w:shd w:val="clear" w:color="auto" w:fill="auto"/>
            <w:noWrap/>
            <w:hideMark/>
          </w:tcPr>
          <w:p w14:paraId="6D76359A" w14:textId="77777777" w:rsidR="008D5449" w:rsidRPr="00581E40"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Devaki Chandramouli, Nokia</w:t>
            </w:r>
          </w:p>
        </w:tc>
      </w:tr>
      <w:tr w:rsidR="00581E40" w:rsidRPr="00581E40" w14:paraId="3484D9D5" w14:textId="77777777" w:rsidTr="00581E40">
        <w:trPr>
          <w:trHeight w:val="170"/>
        </w:trPr>
        <w:tc>
          <w:tcPr>
            <w:tcW w:w="852" w:type="dxa"/>
            <w:shd w:val="clear" w:color="auto" w:fill="auto"/>
            <w:noWrap/>
            <w:vAlign w:val="center"/>
            <w:hideMark/>
          </w:tcPr>
          <w:p w14:paraId="2FCBA7B0"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820017</w:t>
            </w:r>
          </w:p>
        </w:tc>
        <w:tc>
          <w:tcPr>
            <w:tcW w:w="3798" w:type="dxa"/>
            <w:shd w:val="clear" w:color="auto" w:fill="auto"/>
            <w:noWrap/>
            <w:vAlign w:val="center"/>
            <w:hideMark/>
          </w:tcPr>
          <w:p w14:paraId="32ECCC33" w14:textId="77777777" w:rsidR="008D5449" w:rsidRPr="00581E40" w:rsidRDefault="008D5449" w:rsidP="008D5449">
            <w:pPr>
              <w:overflowPunct/>
              <w:autoSpaceDE/>
              <w:autoSpaceDN/>
              <w:adjustRightInd/>
              <w:spacing w:after="0"/>
              <w:textAlignment w:val="auto"/>
              <w:rPr>
                <w:rFonts w:ascii="Arial" w:hAnsi="Arial" w:cs="Arial"/>
                <w:b/>
                <w:bCs/>
                <w:strike/>
                <w:color w:val="000000"/>
                <w:sz w:val="12"/>
                <w:lang w:eastAsia="en-GB"/>
              </w:rPr>
            </w:pPr>
            <w:r w:rsidRPr="00581E40">
              <w:rPr>
                <w:rFonts w:ascii="Arial" w:hAnsi="Arial" w:cs="Arial"/>
                <w:b/>
                <w:bCs/>
                <w:strike/>
                <w:color w:val="000000"/>
                <w:sz w:val="12"/>
                <w:lang w:eastAsia="en-GB"/>
              </w:rPr>
              <w:t xml:space="preserve">   Stage 2 of Vertical_LAN</w:t>
            </w:r>
          </w:p>
        </w:tc>
        <w:tc>
          <w:tcPr>
            <w:tcW w:w="2044" w:type="dxa"/>
            <w:shd w:val="clear" w:color="auto" w:fill="auto"/>
            <w:noWrap/>
            <w:vAlign w:val="center"/>
            <w:hideMark/>
          </w:tcPr>
          <w:p w14:paraId="4162A262" w14:textId="77777777" w:rsidR="008D5449" w:rsidRPr="00581E40"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Vertical_LAN</w:t>
            </w:r>
          </w:p>
        </w:tc>
        <w:tc>
          <w:tcPr>
            <w:tcW w:w="554" w:type="dxa"/>
            <w:shd w:val="clear" w:color="auto" w:fill="auto"/>
            <w:noWrap/>
            <w:vAlign w:val="center"/>
            <w:hideMark/>
          </w:tcPr>
          <w:p w14:paraId="2A133522"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S2</w:t>
            </w:r>
          </w:p>
        </w:tc>
        <w:tc>
          <w:tcPr>
            <w:tcW w:w="860" w:type="dxa"/>
            <w:shd w:val="clear" w:color="auto" w:fill="auto"/>
            <w:noWrap/>
            <w:vAlign w:val="center"/>
            <w:hideMark/>
          </w:tcPr>
          <w:p w14:paraId="41371FE4"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SP-181120</w:t>
            </w:r>
          </w:p>
        </w:tc>
        <w:tc>
          <w:tcPr>
            <w:tcW w:w="2041" w:type="dxa"/>
            <w:shd w:val="clear" w:color="auto" w:fill="auto"/>
            <w:noWrap/>
            <w:hideMark/>
          </w:tcPr>
          <w:p w14:paraId="7A53FB71" w14:textId="77777777" w:rsidR="008D5449" w:rsidRPr="00581E40"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Devaki Chandramouli, Nokia</w:t>
            </w:r>
          </w:p>
        </w:tc>
      </w:tr>
      <w:tr w:rsidR="00581E40" w:rsidRPr="00581E40" w14:paraId="42D7B24A" w14:textId="77777777" w:rsidTr="00581E40">
        <w:trPr>
          <w:trHeight w:val="170"/>
        </w:trPr>
        <w:tc>
          <w:tcPr>
            <w:tcW w:w="852" w:type="dxa"/>
            <w:shd w:val="clear" w:color="auto" w:fill="auto"/>
            <w:noWrap/>
            <w:vAlign w:val="center"/>
            <w:hideMark/>
          </w:tcPr>
          <w:p w14:paraId="5403C295"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810038</w:t>
            </w:r>
          </w:p>
        </w:tc>
        <w:tc>
          <w:tcPr>
            <w:tcW w:w="3798" w:type="dxa"/>
            <w:shd w:val="clear" w:color="auto" w:fill="auto"/>
            <w:noWrap/>
            <w:vAlign w:val="center"/>
            <w:hideMark/>
          </w:tcPr>
          <w:p w14:paraId="2F4CB335" w14:textId="77777777" w:rsidR="008D5449" w:rsidRPr="00581E40" w:rsidRDefault="008D5449" w:rsidP="008D5449">
            <w:pPr>
              <w:overflowPunct/>
              <w:autoSpaceDE/>
              <w:autoSpaceDN/>
              <w:adjustRightInd/>
              <w:spacing w:after="0"/>
              <w:textAlignment w:val="auto"/>
              <w:rPr>
                <w:rFonts w:ascii="Arial" w:hAnsi="Arial" w:cs="Arial"/>
                <w:b/>
                <w:bCs/>
                <w:strike/>
                <w:color w:val="000000"/>
                <w:sz w:val="12"/>
                <w:lang w:eastAsia="en-GB"/>
              </w:rPr>
            </w:pPr>
            <w:r w:rsidRPr="00581E40">
              <w:rPr>
                <w:rFonts w:ascii="Arial" w:hAnsi="Arial" w:cs="Arial"/>
                <w:b/>
                <w:bCs/>
                <w:strike/>
                <w:color w:val="000000"/>
                <w:sz w:val="12"/>
                <w:lang w:eastAsia="en-GB"/>
              </w:rPr>
              <w:t xml:space="preserve">   Study on Security for 5GS Enhanced support of Vertical and LAN Services</w:t>
            </w:r>
          </w:p>
        </w:tc>
        <w:tc>
          <w:tcPr>
            <w:tcW w:w="2044" w:type="dxa"/>
            <w:shd w:val="clear" w:color="auto" w:fill="auto"/>
            <w:noWrap/>
            <w:vAlign w:val="center"/>
            <w:hideMark/>
          </w:tcPr>
          <w:p w14:paraId="2C83D35E" w14:textId="77777777" w:rsidR="008D5449" w:rsidRPr="00581E40"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FS_Vertical_LAN_SEC</w:t>
            </w:r>
          </w:p>
        </w:tc>
        <w:tc>
          <w:tcPr>
            <w:tcW w:w="554" w:type="dxa"/>
            <w:shd w:val="clear" w:color="auto" w:fill="auto"/>
            <w:noWrap/>
            <w:vAlign w:val="center"/>
            <w:hideMark/>
          </w:tcPr>
          <w:p w14:paraId="32BC6984"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S3</w:t>
            </w:r>
          </w:p>
        </w:tc>
        <w:tc>
          <w:tcPr>
            <w:tcW w:w="860" w:type="dxa"/>
            <w:shd w:val="clear" w:color="auto" w:fill="auto"/>
            <w:noWrap/>
            <w:vAlign w:val="center"/>
            <w:hideMark/>
          </w:tcPr>
          <w:p w14:paraId="0EA05892"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SP-180697</w:t>
            </w:r>
          </w:p>
        </w:tc>
        <w:tc>
          <w:tcPr>
            <w:tcW w:w="2041" w:type="dxa"/>
            <w:shd w:val="clear" w:color="auto" w:fill="auto"/>
            <w:noWrap/>
            <w:hideMark/>
          </w:tcPr>
          <w:p w14:paraId="21133CB2" w14:textId="77777777" w:rsidR="008D5449" w:rsidRPr="00581E40"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 xml:space="preserve">Jerichow, Anja (Nokia) </w:t>
            </w:r>
          </w:p>
        </w:tc>
      </w:tr>
      <w:tr w:rsidR="00581E40" w:rsidRPr="00581E40" w14:paraId="32DEA4B5" w14:textId="77777777" w:rsidTr="00581E40">
        <w:trPr>
          <w:trHeight w:val="170"/>
        </w:trPr>
        <w:tc>
          <w:tcPr>
            <w:tcW w:w="852" w:type="dxa"/>
            <w:shd w:val="clear" w:color="auto" w:fill="auto"/>
            <w:noWrap/>
            <w:vAlign w:val="center"/>
            <w:hideMark/>
          </w:tcPr>
          <w:p w14:paraId="0867BB12"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840027</w:t>
            </w:r>
          </w:p>
        </w:tc>
        <w:tc>
          <w:tcPr>
            <w:tcW w:w="3798" w:type="dxa"/>
            <w:shd w:val="clear" w:color="auto" w:fill="auto"/>
            <w:noWrap/>
            <w:vAlign w:val="center"/>
            <w:hideMark/>
          </w:tcPr>
          <w:p w14:paraId="0E80679A" w14:textId="77777777" w:rsidR="008D5449" w:rsidRPr="00581E40" w:rsidRDefault="008D5449" w:rsidP="008D5449">
            <w:pPr>
              <w:overflowPunct/>
              <w:autoSpaceDE/>
              <w:autoSpaceDN/>
              <w:adjustRightInd/>
              <w:spacing w:after="0"/>
              <w:textAlignment w:val="auto"/>
              <w:rPr>
                <w:rFonts w:ascii="Arial" w:hAnsi="Arial" w:cs="Arial"/>
                <w:b/>
                <w:bCs/>
                <w:strike/>
                <w:color w:val="000000"/>
                <w:sz w:val="12"/>
                <w:lang w:eastAsia="en-GB"/>
              </w:rPr>
            </w:pPr>
            <w:r w:rsidRPr="00581E40">
              <w:rPr>
                <w:rFonts w:ascii="Arial" w:hAnsi="Arial" w:cs="Arial"/>
                <w:b/>
                <w:bCs/>
                <w:strike/>
                <w:color w:val="000000"/>
                <w:sz w:val="12"/>
                <w:lang w:eastAsia="en-GB"/>
              </w:rPr>
              <w:t xml:space="preserve">   Security for Vertical_LAN </w:t>
            </w:r>
          </w:p>
        </w:tc>
        <w:tc>
          <w:tcPr>
            <w:tcW w:w="2044" w:type="dxa"/>
            <w:shd w:val="clear" w:color="auto" w:fill="auto"/>
            <w:noWrap/>
            <w:vAlign w:val="center"/>
            <w:hideMark/>
          </w:tcPr>
          <w:p w14:paraId="6F132C0D" w14:textId="77777777" w:rsidR="008D5449" w:rsidRPr="00581E40"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Vertical_LAN_SEC</w:t>
            </w:r>
          </w:p>
        </w:tc>
        <w:tc>
          <w:tcPr>
            <w:tcW w:w="554" w:type="dxa"/>
            <w:shd w:val="clear" w:color="auto" w:fill="auto"/>
            <w:noWrap/>
            <w:vAlign w:val="center"/>
            <w:hideMark/>
          </w:tcPr>
          <w:p w14:paraId="07A1D659"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S3</w:t>
            </w:r>
          </w:p>
        </w:tc>
        <w:tc>
          <w:tcPr>
            <w:tcW w:w="860" w:type="dxa"/>
            <w:shd w:val="clear" w:color="auto" w:fill="auto"/>
            <w:noWrap/>
            <w:vAlign w:val="center"/>
            <w:hideMark/>
          </w:tcPr>
          <w:p w14:paraId="41447CC8"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SP-190352</w:t>
            </w:r>
          </w:p>
        </w:tc>
        <w:tc>
          <w:tcPr>
            <w:tcW w:w="2041" w:type="dxa"/>
            <w:shd w:val="clear" w:color="auto" w:fill="auto"/>
            <w:noWrap/>
            <w:hideMark/>
          </w:tcPr>
          <w:p w14:paraId="296D45D1" w14:textId="77777777" w:rsidR="008D5449" w:rsidRPr="00581E40"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 xml:space="preserve">Jerichow, Anja, Nokia </w:t>
            </w:r>
          </w:p>
        </w:tc>
      </w:tr>
      <w:tr w:rsidR="00581E40" w:rsidRPr="00581E40" w14:paraId="24547298" w14:textId="77777777" w:rsidTr="00581E40">
        <w:trPr>
          <w:trHeight w:val="170"/>
        </w:trPr>
        <w:tc>
          <w:tcPr>
            <w:tcW w:w="852" w:type="dxa"/>
            <w:shd w:val="clear" w:color="auto" w:fill="auto"/>
            <w:noWrap/>
            <w:vAlign w:val="center"/>
            <w:hideMark/>
          </w:tcPr>
          <w:p w14:paraId="13EF0CFB" w14:textId="77777777" w:rsidR="008D5449" w:rsidRPr="00581E40"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581E40">
              <w:rPr>
                <w:rFonts w:ascii="Arial" w:hAnsi="Arial" w:cs="Arial"/>
                <w:b/>
                <w:bCs/>
                <w:strike/>
                <w:color w:val="000000"/>
                <w:sz w:val="12"/>
                <w:szCs w:val="16"/>
                <w:lang w:eastAsia="en-GB"/>
              </w:rPr>
              <w:t>830010</w:t>
            </w:r>
          </w:p>
        </w:tc>
        <w:tc>
          <w:tcPr>
            <w:tcW w:w="3798" w:type="dxa"/>
            <w:shd w:val="clear" w:color="auto" w:fill="auto"/>
            <w:noWrap/>
            <w:vAlign w:val="center"/>
            <w:hideMark/>
          </w:tcPr>
          <w:p w14:paraId="54D1A910" w14:textId="77777777" w:rsidR="008D5449" w:rsidRPr="00581E40" w:rsidRDefault="008D5449" w:rsidP="008D5449">
            <w:pPr>
              <w:overflowPunct/>
              <w:autoSpaceDE/>
              <w:autoSpaceDN/>
              <w:adjustRightInd/>
              <w:spacing w:after="0"/>
              <w:textAlignment w:val="auto"/>
              <w:rPr>
                <w:rFonts w:ascii="Arial" w:hAnsi="Arial" w:cs="Arial"/>
                <w:b/>
                <w:bCs/>
                <w:strike/>
                <w:color w:val="000000"/>
                <w:sz w:val="12"/>
                <w:lang w:eastAsia="en-GB"/>
              </w:rPr>
            </w:pPr>
            <w:r w:rsidRPr="00581E40">
              <w:rPr>
                <w:rFonts w:ascii="Arial" w:hAnsi="Arial" w:cs="Arial"/>
                <w:b/>
                <w:bCs/>
                <w:strike/>
                <w:color w:val="000000"/>
                <w:sz w:val="12"/>
                <w:lang w:eastAsia="en-GB"/>
              </w:rPr>
              <w:t xml:space="preserve">   CT aspects of Vertical_LAN</w:t>
            </w:r>
          </w:p>
        </w:tc>
        <w:tc>
          <w:tcPr>
            <w:tcW w:w="2044" w:type="dxa"/>
            <w:shd w:val="clear" w:color="auto" w:fill="auto"/>
            <w:noWrap/>
            <w:vAlign w:val="center"/>
            <w:hideMark/>
          </w:tcPr>
          <w:p w14:paraId="0A4FA747" w14:textId="77777777" w:rsidR="008D5449" w:rsidRPr="00581E40" w:rsidRDefault="008D5449" w:rsidP="008D5449">
            <w:pPr>
              <w:overflowPunct/>
              <w:autoSpaceDE/>
              <w:autoSpaceDN/>
              <w:adjustRightInd/>
              <w:spacing w:after="0"/>
              <w:textAlignment w:val="auto"/>
              <w:rPr>
                <w:rFonts w:ascii="Arial" w:hAnsi="Arial" w:cs="Arial"/>
                <w:b/>
                <w:bCs/>
                <w:strike/>
                <w:color w:val="000000"/>
                <w:sz w:val="12"/>
                <w:szCs w:val="16"/>
                <w:lang w:eastAsia="en-GB"/>
              </w:rPr>
            </w:pPr>
            <w:r w:rsidRPr="00581E40">
              <w:rPr>
                <w:rFonts w:ascii="Arial" w:hAnsi="Arial" w:cs="Arial"/>
                <w:b/>
                <w:bCs/>
                <w:strike/>
                <w:color w:val="000000"/>
                <w:sz w:val="12"/>
                <w:szCs w:val="16"/>
                <w:lang w:eastAsia="en-GB"/>
              </w:rPr>
              <w:t>Vertical_LAN</w:t>
            </w:r>
          </w:p>
        </w:tc>
        <w:tc>
          <w:tcPr>
            <w:tcW w:w="554" w:type="dxa"/>
            <w:shd w:val="clear" w:color="auto" w:fill="auto"/>
            <w:noWrap/>
            <w:vAlign w:val="center"/>
            <w:hideMark/>
          </w:tcPr>
          <w:p w14:paraId="3F71E1F6" w14:textId="77777777" w:rsidR="008D5449" w:rsidRPr="00581E40"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581E40">
              <w:rPr>
                <w:rFonts w:ascii="Arial" w:hAnsi="Arial" w:cs="Arial"/>
                <w:b/>
                <w:bCs/>
                <w:strike/>
                <w:color w:val="000000"/>
                <w:sz w:val="12"/>
                <w:szCs w:val="16"/>
                <w:lang w:eastAsia="en-GB"/>
              </w:rPr>
              <w:t>ct</w:t>
            </w:r>
          </w:p>
        </w:tc>
        <w:tc>
          <w:tcPr>
            <w:tcW w:w="860" w:type="dxa"/>
            <w:shd w:val="clear" w:color="auto" w:fill="auto"/>
            <w:noWrap/>
            <w:vAlign w:val="center"/>
            <w:hideMark/>
          </w:tcPr>
          <w:p w14:paraId="1BECDC6B" w14:textId="77777777" w:rsidR="008D5449" w:rsidRPr="00581E40"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581E40">
              <w:rPr>
                <w:rFonts w:ascii="Arial" w:hAnsi="Arial" w:cs="Arial"/>
                <w:b/>
                <w:bCs/>
                <w:strike/>
                <w:color w:val="000000"/>
                <w:sz w:val="12"/>
                <w:szCs w:val="16"/>
                <w:lang w:eastAsia="en-GB"/>
              </w:rPr>
              <w:t>CP-191157</w:t>
            </w:r>
          </w:p>
        </w:tc>
        <w:tc>
          <w:tcPr>
            <w:tcW w:w="2041" w:type="dxa"/>
            <w:shd w:val="clear" w:color="auto" w:fill="auto"/>
            <w:noWrap/>
            <w:hideMark/>
          </w:tcPr>
          <w:p w14:paraId="273ED6DC" w14:textId="77777777" w:rsidR="008D5449" w:rsidRPr="00581E40"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WON, Sung Hwan, Nokia</w:t>
            </w:r>
          </w:p>
        </w:tc>
      </w:tr>
      <w:tr w:rsidR="00581E40" w:rsidRPr="00581E40" w14:paraId="270F27A2" w14:textId="77777777" w:rsidTr="00581E40">
        <w:trPr>
          <w:trHeight w:val="170"/>
        </w:trPr>
        <w:tc>
          <w:tcPr>
            <w:tcW w:w="852" w:type="dxa"/>
            <w:shd w:val="clear" w:color="auto" w:fill="auto"/>
            <w:noWrap/>
            <w:vAlign w:val="center"/>
            <w:hideMark/>
          </w:tcPr>
          <w:p w14:paraId="2A7B515C"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830035</w:t>
            </w:r>
          </w:p>
        </w:tc>
        <w:tc>
          <w:tcPr>
            <w:tcW w:w="3798" w:type="dxa"/>
            <w:shd w:val="clear" w:color="auto" w:fill="auto"/>
            <w:noWrap/>
            <w:vAlign w:val="center"/>
            <w:hideMark/>
          </w:tcPr>
          <w:p w14:paraId="57ED00C0" w14:textId="77777777" w:rsidR="008D5449" w:rsidRPr="00581E40"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 xml:space="preserve">      CT1 aspects of Vertical_LAN</w:t>
            </w:r>
          </w:p>
        </w:tc>
        <w:tc>
          <w:tcPr>
            <w:tcW w:w="2044" w:type="dxa"/>
            <w:shd w:val="clear" w:color="auto" w:fill="auto"/>
            <w:noWrap/>
            <w:vAlign w:val="center"/>
            <w:hideMark/>
          </w:tcPr>
          <w:p w14:paraId="3A42A6C8" w14:textId="77777777" w:rsidR="008D5449" w:rsidRPr="00581E40"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Vertical_LAN</w:t>
            </w:r>
          </w:p>
        </w:tc>
        <w:tc>
          <w:tcPr>
            <w:tcW w:w="554" w:type="dxa"/>
            <w:shd w:val="clear" w:color="auto" w:fill="auto"/>
            <w:noWrap/>
            <w:vAlign w:val="center"/>
            <w:hideMark/>
          </w:tcPr>
          <w:p w14:paraId="603B6503"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C1</w:t>
            </w:r>
          </w:p>
        </w:tc>
        <w:tc>
          <w:tcPr>
            <w:tcW w:w="860" w:type="dxa"/>
            <w:shd w:val="clear" w:color="auto" w:fill="auto"/>
            <w:noWrap/>
            <w:vAlign w:val="center"/>
            <w:hideMark/>
          </w:tcPr>
          <w:p w14:paraId="5107B669"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CP-191157</w:t>
            </w:r>
          </w:p>
        </w:tc>
        <w:tc>
          <w:tcPr>
            <w:tcW w:w="2041" w:type="dxa"/>
            <w:shd w:val="clear" w:color="auto" w:fill="auto"/>
            <w:noWrap/>
            <w:hideMark/>
          </w:tcPr>
          <w:p w14:paraId="4D91970C" w14:textId="77777777" w:rsidR="008D5449" w:rsidRPr="00581E40"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WON, Sung Hwan, Nokia</w:t>
            </w:r>
          </w:p>
        </w:tc>
      </w:tr>
      <w:tr w:rsidR="00581E40" w:rsidRPr="00581E40" w14:paraId="6CDAD301" w14:textId="77777777" w:rsidTr="00581E40">
        <w:trPr>
          <w:trHeight w:val="170"/>
        </w:trPr>
        <w:tc>
          <w:tcPr>
            <w:tcW w:w="852" w:type="dxa"/>
            <w:shd w:val="clear" w:color="auto" w:fill="auto"/>
            <w:noWrap/>
            <w:vAlign w:val="center"/>
            <w:hideMark/>
          </w:tcPr>
          <w:p w14:paraId="6DDB198F"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830036</w:t>
            </w:r>
          </w:p>
        </w:tc>
        <w:tc>
          <w:tcPr>
            <w:tcW w:w="3798" w:type="dxa"/>
            <w:shd w:val="clear" w:color="auto" w:fill="auto"/>
            <w:noWrap/>
            <w:vAlign w:val="center"/>
            <w:hideMark/>
          </w:tcPr>
          <w:p w14:paraId="09706209" w14:textId="77777777" w:rsidR="008D5449" w:rsidRPr="00581E40"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 xml:space="preserve">      CT3 aspects of Vertical_LAN</w:t>
            </w:r>
          </w:p>
        </w:tc>
        <w:tc>
          <w:tcPr>
            <w:tcW w:w="2044" w:type="dxa"/>
            <w:shd w:val="clear" w:color="auto" w:fill="auto"/>
            <w:noWrap/>
            <w:vAlign w:val="center"/>
            <w:hideMark/>
          </w:tcPr>
          <w:p w14:paraId="376DBA14" w14:textId="77777777" w:rsidR="008D5449" w:rsidRPr="00581E40"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Vertical_LAN</w:t>
            </w:r>
          </w:p>
        </w:tc>
        <w:tc>
          <w:tcPr>
            <w:tcW w:w="554" w:type="dxa"/>
            <w:shd w:val="clear" w:color="auto" w:fill="auto"/>
            <w:noWrap/>
            <w:vAlign w:val="center"/>
            <w:hideMark/>
          </w:tcPr>
          <w:p w14:paraId="4BEC89A5"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C3</w:t>
            </w:r>
          </w:p>
        </w:tc>
        <w:tc>
          <w:tcPr>
            <w:tcW w:w="860" w:type="dxa"/>
            <w:shd w:val="clear" w:color="auto" w:fill="auto"/>
            <w:noWrap/>
            <w:vAlign w:val="center"/>
            <w:hideMark/>
          </w:tcPr>
          <w:p w14:paraId="58B0123C"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CP-191157</w:t>
            </w:r>
          </w:p>
        </w:tc>
        <w:tc>
          <w:tcPr>
            <w:tcW w:w="2041" w:type="dxa"/>
            <w:shd w:val="clear" w:color="auto" w:fill="auto"/>
            <w:noWrap/>
            <w:hideMark/>
          </w:tcPr>
          <w:p w14:paraId="3FCAC5C0" w14:textId="77777777" w:rsidR="008D5449" w:rsidRPr="00581E40"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WON, Sung Hwan, Nokia</w:t>
            </w:r>
          </w:p>
        </w:tc>
      </w:tr>
      <w:tr w:rsidR="00581E40" w:rsidRPr="00581E40" w14:paraId="2FA7FDFC" w14:textId="77777777" w:rsidTr="00581E40">
        <w:trPr>
          <w:trHeight w:val="170"/>
        </w:trPr>
        <w:tc>
          <w:tcPr>
            <w:tcW w:w="852" w:type="dxa"/>
            <w:shd w:val="clear" w:color="auto" w:fill="auto"/>
            <w:noWrap/>
            <w:vAlign w:val="center"/>
            <w:hideMark/>
          </w:tcPr>
          <w:p w14:paraId="55B3BEF5"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830037</w:t>
            </w:r>
          </w:p>
        </w:tc>
        <w:tc>
          <w:tcPr>
            <w:tcW w:w="3798" w:type="dxa"/>
            <w:shd w:val="clear" w:color="auto" w:fill="auto"/>
            <w:noWrap/>
            <w:vAlign w:val="center"/>
            <w:hideMark/>
          </w:tcPr>
          <w:p w14:paraId="6BB18F1F" w14:textId="77777777" w:rsidR="008D5449" w:rsidRPr="00581E40"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 xml:space="preserve">      CT4 aspects of Vertical_LAN</w:t>
            </w:r>
          </w:p>
        </w:tc>
        <w:tc>
          <w:tcPr>
            <w:tcW w:w="2044" w:type="dxa"/>
            <w:shd w:val="clear" w:color="auto" w:fill="auto"/>
            <w:noWrap/>
            <w:vAlign w:val="center"/>
            <w:hideMark/>
          </w:tcPr>
          <w:p w14:paraId="15CC9B77" w14:textId="77777777" w:rsidR="008D5449" w:rsidRPr="00581E40"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Vertical_LAN</w:t>
            </w:r>
          </w:p>
        </w:tc>
        <w:tc>
          <w:tcPr>
            <w:tcW w:w="554" w:type="dxa"/>
            <w:shd w:val="clear" w:color="auto" w:fill="auto"/>
            <w:noWrap/>
            <w:vAlign w:val="center"/>
            <w:hideMark/>
          </w:tcPr>
          <w:p w14:paraId="4A911FED"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C4</w:t>
            </w:r>
          </w:p>
        </w:tc>
        <w:tc>
          <w:tcPr>
            <w:tcW w:w="860" w:type="dxa"/>
            <w:shd w:val="clear" w:color="auto" w:fill="auto"/>
            <w:noWrap/>
            <w:vAlign w:val="center"/>
            <w:hideMark/>
          </w:tcPr>
          <w:p w14:paraId="46CD2D65"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CP-191157</w:t>
            </w:r>
          </w:p>
        </w:tc>
        <w:tc>
          <w:tcPr>
            <w:tcW w:w="2041" w:type="dxa"/>
            <w:shd w:val="clear" w:color="auto" w:fill="auto"/>
            <w:noWrap/>
            <w:hideMark/>
          </w:tcPr>
          <w:p w14:paraId="422A1B61" w14:textId="77777777" w:rsidR="008D5449" w:rsidRPr="00581E40"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WON, Sung Hwan, Nokia</w:t>
            </w:r>
          </w:p>
        </w:tc>
      </w:tr>
      <w:tr w:rsidR="00581E40" w:rsidRPr="00C00F14" w14:paraId="7C3620C2" w14:textId="77777777" w:rsidTr="00581E40">
        <w:trPr>
          <w:trHeight w:val="170"/>
        </w:trPr>
        <w:tc>
          <w:tcPr>
            <w:tcW w:w="852" w:type="dxa"/>
            <w:shd w:val="clear" w:color="auto" w:fill="auto"/>
            <w:noWrap/>
            <w:vAlign w:val="center"/>
            <w:hideMark/>
          </w:tcPr>
          <w:p w14:paraId="340DEF0B" w14:textId="77777777" w:rsidR="008D5449" w:rsidRPr="00C00F14"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C00F14">
              <w:rPr>
                <w:rFonts w:ascii="Arial" w:hAnsi="Arial" w:cs="Arial"/>
                <w:color w:val="000000"/>
                <w:sz w:val="12"/>
                <w:szCs w:val="16"/>
                <w:highlight w:val="yellow"/>
                <w:lang w:eastAsia="en-GB"/>
              </w:rPr>
              <w:t>820027</w:t>
            </w:r>
          </w:p>
        </w:tc>
        <w:tc>
          <w:tcPr>
            <w:tcW w:w="3798" w:type="dxa"/>
            <w:shd w:val="clear" w:color="auto" w:fill="auto"/>
            <w:noWrap/>
            <w:vAlign w:val="center"/>
            <w:hideMark/>
          </w:tcPr>
          <w:p w14:paraId="15984008" w14:textId="77777777" w:rsidR="008D5449" w:rsidRPr="00C00F14" w:rsidRDefault="008D5449" w:rsidP="008D5449">
            <w:pPr>
              <w:overflowPunct/>
              <w:autoSpaceDE/>
              <w:autoSpaceDN/>
              <w:adjustRightInd/>
              <w:spacing w:after="0"/>
              <w:textAlignment w:val="auto"/>
              <w:rPr>
                <w:rFonts w:ascii="Arial" w:hAnsi="Arial" w:cs="Arial"/>
                <w:b/>
                <w:bCs/>
                <w:color w:val="0000FF"/>
                <w:sz w:val="12"/>
                <w:szCs w:val="22"/>
                <w:highlight w:val="yellow"/>
                <w:lang w:eastAsia="en-GB"/>
              </w:rPr>
            </w:pPr>
            <w:r w:rsidRPr="00C00F14">
              <w:rPr>
                <w:rFonts w:ascii="Arial" w:hAnsi="Arial" w:cs="Arial"/>
                <w:b/>
                <w:bCs/>
                <w:color w:val="0000FF"/>
                <w:sz w:val="12"/>
                <w:szCs w:val="22"/>
                <w:highlight w:val="yellow"/>
                <w:lang w:eastAsia="en-GB"/>
              </w:rPr>
              <w:t>Service Enabler Architecture Layer for Verticals</w:t>
            </w:r>
          </w:p>
        </w:tc>
        <w:tc>
          <w:tcPr>
            <w:tcW w:w="2044" w:type="dxa"/>
            <w:shd w:val="clear" w:color="auto" w:fill="auto"/>
            <w:noWrap/>
            <w:vAlign w:val="center"/>
            <w:hideMark/>
          </w:tcPr>
          <w:p w14:paraId="0CDD2DE1" w14:textId="77777777" w:rsidR="008D5449" w:rsidRPr="00C00F14" w:rsidRDefault="008D5449" w:rsidP="008D5449">
            <w:pPr>
              <w:overflowPunct/>
              <w:autoSpaceDE/>
              <w:autoSpaceDN/>
              <w:adjustRightInd/>
              <w:spacing w:after="0"/>
              <w:textAlignment w:val="auto"/>
              <w:rPr>
                <w:rFonts w:ascii="Arial" w:hAnsi="Arial" w:cs="Arial"/>
                <w:color w:val="000000"/>
                <w:sz w:val="12"/>
                <w:szCs w:val="16"/>
                <w:highlight w:val="yellow"/>
                <w:lang w:eastAsia="en-GB"/>
              </w:rPr>
            </w:pPr>
            <w:r w:rsidRPr="00C00F14">
              <w:rPr>
                <w:rFonts w:ascii="Arial" w:hAnsi="Arial" w:cs="Arial"/>
                <w:color w:val="000000"/>
                <w:sz w:val="12"/>
                <w:szCs w:val="16"/>
                <w:highlight w:val="yellow"/>
                <w:lang w:eastAsia="en-GB"/>
              </w:rPr>
              <w:t>SEAL</w:t>
            </w:r>
          </w:p>
        </w:tc>
        <w:tc>
          <w:tcPr>
            <w:tcW w:w="554" w:type="dxa"/>
            <w:shd w:val="clear" w:color="auto" w:fill="auto"/>
            <w:noWrap/>
            <w:vAlign w:val="center"/>
            <w:hideMark/>
          </w:tcPr>
          <w:p w14:paraId="6110DFCA" w14:textId="77777777" w:rsidR="008D5449" w:rsidRPr="00C00F14"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C00F14">
              <w:rPr>
                <w:rFonts w:ascii="Arial" w:hAnsi="Arial" w:cs="Arial"/>
                <w:color w:val="000000"/>
                <w:sz w:val="12"/>
                <w:szCs w:val="16"/>
                <w:highlight w:val="yellow"/>
                <w:lang w:eastAsia="en-GB"/>
              </w:rPr>
              <w:t>S6</w:t>
            </w:r>
          </w:p>
        </w:tc>
        <w:tc>
          <w:tcPr>
            <w:tcW w:w="860" w:type="dxa"/>
            <w:shd w:val="clear" w:color="auto" w:fill="auto"/>
            <w:noWrap/>
            <w:vAlign w:val="center"/>
            <w:hideMark/>
          </w:tcPr>
          <w:p w14:paraId="5C0C1DD4" w14:textId="77777777" w:rsidR="008D5449" w:rsidRPr="00C00F14"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C00F14">
              <w:rPr>
                <w:rFonts w:ascii="Arial" w:hAnsi="Arial" w:cs="Arial"/>
                <w:color w:val="000000"/>
                <w:sz w:val="12"/>
                <w:szCs w:val="16"/>
                <w:highlight w:val="yellow"/>
                <w:lang w:eastAsia="en-GB"/>
              </w:rPr>
              <w:t>SP-181141</w:t>
            </w:r>
          </w:p>
        </w:tc>
        <w:tc>
          <w:tcPr>
            <w:tcW w:w="2041" w:type="dxa"/>
            <w:shd w:val="clear" w:color="auto" w:fill="auto"/>
            <w:noWrap/>
            <w:hideMark/>
          </w:tcPr>
          <w:p w14:paraId="76BC8BF5" w14:textId="77777777" w:rsidR="008D5449" w:rsidRPr="00C00F14" w:rsidRDefault="008D5449" w:rsidP="008D5449">
            <w:pPr>
              <w:overflowPunct/>
              <w:autoSpaceDE/>
              <w:autoSpaceDN/>
              <w:adjustRightInd/>
              <w:spacing w:after="0"/>
              <w:textAlignment w:val="auto"/>
              <w:rPr>
                <w:rFonts w:ascii="Arial" w:hAnsi="Arial" w:cs="Arial"/>
                <w:color w:val="000000"/>
                <w:sz w:val="12"/>
                <w:szCs w:val="16"/>
                <w:highlight w:val="yellow"/>
                <w:lang w:eastAsia="en-GB"/>
              </w:rPr>
            </w:pPr>
            <w:r w:rsidRPr="00C00F14">
              <w:rPr>
                <w:rFonts w:ascii="Arial" w:hAnsi="Arial" w:cs="Arial"/>
                <w:color w:val="000000"/>
                <w:sz w:val="12"/>
                <w:szCs w:val="16"/>
                <w:highlight w:val="yellow"/>
                <w:lang w:eastAsia="en-GB"/>
              </w:rPr>
              <w:t>Basavaraj (Basu) Pattan, Samsung</w:t>
            </w:r>
          </w:p>
        </w:tc>
      </w:tr>
      <w:tr w:rsidR="00581E40" w:rsidRPr="008D5449" w14:paraId="3EFED47A" w14:textId="77777777" w:rsidTr="00581E40">
        <w:trPr>
          <w:trHeight w:val="170"/>
        </w:trPr>
        <w:tc>
          <w:tcPr>
            <w:tcW w:w="852" w:type="dxa"/>
            <w:shd w:val="clear" w:color="auto" w:fill="auto"/>
            <w:noWrap/>
            <w:vAlign w:val="center"/>
            <w:hideMark/>
          </w:tcPr>
          <w:p w14:paraId="1254C4E4" w14:textId="77777777" w:rsidR="008D5449" w:rsidRPr="00C00F14"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C00F14">
              <w:rPr>
                <w:rFonts w:ascii="Arial" w:hAnsi="Arial" w:cs="Arial"/>
                <w:b/>
                <w:bCs/>
                <w:color w:val="000000"/>
                <w:sz w:val="12"/>
                <w:szCs w:val="16"/>
                <w:highlight w:val="yellow"/>
                <w:lang w:eastAsia="en-GB"/>
              </w:rPr>
              <w:t>820067</w:t>
            </w:r>
          </w:p>
        </w:tc>
        <w:tc>
          <w:tcPr>
            <w:tcW w:w="3798" w:type="dxa"/>
            <w:shd w:val="clear" w:color="auto" w:fill="auto"/>
            <w:noWrap/>
            <w:vAlign w:val="center"/>
            <w:hideMark/>
          </w:tcPr>
          <w:p w14:paraId="591225B6" w14:textId="77777777" w:rsidR="008D5449" w:rsidRPr="00C00F14" w:rsidRDefault="008D5449" w:rsidP="008D5449">
            <w:pPr>
              <w:overflowPunct/>
              <w:autoSpaceDE/>
              <w:autoSpaceDN/>
              <w:adjustRightInd/>
              <w:spacing w:after="0"/>
              <w:textAlignment w:val="auto"/>
              <w:rPr>
                <w:rFonts w:ascii="Arial" w:hAnsi="Arial" w:cs="Arial"/>
                <w:b/>
                <w:bCs/>
                <w:color w:val="0000FF"/>
                <w:sz w:val="12"/>
                <w:szCs w:val="22"/>
                <w:highlight w:val="yellow"/>
                <w:lang w:eastAsia="en-GB"/>
              </w:rPr>
            </w:pPr>
            <w:r w:rsidRPr="00C00F14">
              <w:rPr>
                <w:rFonts w:ascii="Arial" w:hAnsi="Arial" w:cs="Arial"/>
                <w:b/>
                <w:bCs/>
                <w:color w:val="0000FF"/>
                <w:sz w:val="12"/>
                <w:szCs w:val="22"/>
                <w:highlight w:val="yellow"/>
                <w:lang w:eastAsia="en-GB"/>
              </w:rPr>
              <w:t>NR-based access to unlicensed spectrum</w:t>
            </w:r>
          </w:p>
        </w:tc>
        <w:tc>
          <w:tcPr>
            <w:tcW w:w="2044" w:type="dxa"/>
            <w:shd w:val="clear" w:color="auto" w:fill="auto"/>
            <w:noWrap/>
            <w:vAlign w:val="center"/>
            <w:hideMark/>
          </w:tcPr>
          <w:p w14:paraId="283D8A84" w14:textId="77777777" w:rsidR="008D5449" w:rsidRPr="00C00F14" w:rsidRDefault="008D5449" w:rsidP="008D5449">
            <w:pPr>
              <w:overflowPunct/>
              <w:autoSpaceDE/>
              <w:autoSpaceDN/>
              <w:adjustRightInd/>
              <w:spacing w:after="0"/>
              <w:textAlignment w:val="auto"/>
              <w:rPr>
                <w:rFonts w:ascii="Arial" w:hAnsi="Arial" w:cs="Arial"/>
                <w:b/>
                <w:bCs/>
                <w:color w:val="000000"/>
                <w:sz w:val="12"/>
                <w:szCs w:val="16"/>
                <w:highlight w:val="yellow"/>
                <w:lang w:eastAsia="en-GB"/>
              </w:rPr>
            </w:pPr>
            <w:r w:rsidRPr="00C00F14">
              <w:rPr>
                <w:rFonts w:ascii="Arial" w:hAnsi="Arial" w:cs="Arial"/>
                <w:b/>
                <w:bCs/>
                <w:color w:val="000000"/>
                <w:sz w:val="12"/>
                <w:szCs w:val="16"/>
                <w:highlight w:val="yellow"/>
                <w:lang w:eastAsia="en-GB"/>
              </w:rPr>
              <w:t>NR_unlic</w:t>
            </w:r>
          </w:p>
        </w:tc>
        <w:tc>
          <w:tcPr>
            <w:tcW w:w="554" w:type="dxa"/>
            <w:shd w:val="clear" w:color="auto" w:fill="auto"/>
            <w:noWrap/>
            <w:vAlign w:val="center"/>
            <w:hideMark/>
          </w:tcPr>
          <w:p w14:paraId="12EC86F3" w14:textId="77777777" w:rsidR="008D5449" w:rsidRPr="00C00F14"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C00F14">
              <w:rPr>
                <w:rFonts w:ascii="Arial" w:hAnsi="Arial" w:cs="Arial"/>
                <w:b/>
                <w:bCs/>
                <w:color w:val="000000"/>
                <w:sz w:val="12"/>
                <w:szCs w:val="16"/>
                <w:highlight w:val="yellow"/>
                <w:lang w:eastAsia="en-GB"/>
              </w:rPr>
              <w:t>R1</w:t>
            </w:r>
          </w:p>
        </w:tc>
        <w:tc>
          <w:tcPr>
            <w:tcW w:w="860" w:type="dxa"/>
            <w:shd w:val="clear" w:color="auto" w:fill="auto"/>
            <w:noWrap/>
            <w:vAlign w:val="center"/>
            <w:hideMark/>
          </w:tcPr>
          <w:p w14:paraId="26F4951E" w14:textId="77777777" w:rsidR="008D5449" w:rsidRPr="00C00F14"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C00F14">
              <w:rPr>
                <w:rFonts w:ascii="Arial" w:hAnsi="Arial" w:cs="Arial"/>
                <w:b/>
                <w:bCs/>
                <w:color w:val="000000"/>
                <w:sz w:val="12"/>
                <w:szCs w:val="16"/>
                <w:highlight w:val="yellow"/>
                <w:lang w:eastAsia="en-GB"/>
              </w:rPr>
              <w:t>RP-191575</w:t>
            </w:r>
          </w:p>
        </w:tc>
        <w:tc>
          <w:tcPr>
            <w:tcW w:w="2041" w:type="dxa"/>
            <w:shd w:val="clear" w:color="auto" w:fill="auto"/>
            <w:noWrap/>
            <w:hideMark/>
          </w:tcPr>
          <w:p w14:paraId="55AFE36B" w14:textId="77777777" w:rsidR="008D5449" w:rsidRPr="008D5449" w:rsidRDefault="008D5449" w:rsidP="008D5449">
            <w:pPr>
              <w:overflowPunct/>
              <w:autoSpaceDE/>
              <w:autoSpaceDN/>
              <w:adjustRightInd/>
              <w:spacing w:after="0"/>
              <w:textAlignment w:val="auto"/>
              <w:rPr>
                <w:rFonts w:ascii="Arial" w:hAnsi="Arial" w:cs="Arial"/>
                <w:b/>
                <w:bCs/>
                <w:color w:val="000000"/>
                <w:sz w:val="12"/>
                <w:szCs w:val="16"/>
                <w:lang w:eastAsia="en-GB"/>
              </w:rPr>
            </w:pPr>
            <w:r w:rsidRPr="00C00F14">
              <w:rPr>
                <w:rFonts w:ascii="Arial" w:hAnsi="Arial" w:cs="Arial"/>
                <w:b/>
                <w:bCs/>
                <w:color w:val="000000"/>
                <w:sz w:val="12"/>
                <w:szCs w:val="16"/>
                <w:highlight w:val="yellow"/>
                <w:lang w:eastAsia="en-GB"/>
              </w:rPr>
              <w:t>Qualcomm</w:t>
            </w:r>
          </w:p>
        </w:tc>
      </w:tr>
      <w:tr w:rsidR="00581E40" w:rsidRPr="00581E40" w14:paraId="669FB9B1" w14:textId="77777777" w:rsidTr="00581E40">
        <w:trPr>
          <w:trHeight w:val="170"/>
        </w:trPr>
        <w:tc>
          <w:tcPr>
            <w:tcW w:w="852" w:type="dxa"/>
            <w:shd w:val="clear" w:color="auto" w:fill="auto"/>
            <w:noWrap/>
            <w:vAlign w:val="center"/>
            <w:hideMark/>
          </w:tcPr>
          <w:p w14:paraId="57D61246"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750045</w:t>
            </w:r>
          </w:p>
        </w:tc>
        <w:tc>
          <w:tcPr>
            <w:tcW w:w="3798" w:type="dxa"/>
            <w:shd w:val="clear" w:color="auto" w:fill="auto"/>
            <w:noWrap/>
            <w:vAlign w:val="center"/>
            <w:hideMark/>
          </w:tcPr>
          <w:p w14:paraId="4A87EFA8" w14:textId="77777777" w:rsidR="008D5449" w:rsidRPr="00581E40" w:rsidRDefault="008D5449" w:rsidP="008D5449">
            <w:pPr>
              <w:overflowPunct/>
              <w:autoSpaceDE/>
              <w:autoSpaceDN/>
              <w:adjustRightInd/>
              <w:spacing w:after="0"/>
              <w:textAlignment w:val="auto"/>
              <w:rPr>
                <w:rFonts w:ascii="Arial" w:hAnsi="Arial" w:cs="Arial"/>
                <w:b/>
                <w:bCs/>
                <w:strike/>
                <w:color w:val="000000"/>
                <w:sz w:val="12"/>
                <w:lang w:eastAsia="en-GB"/>
              </w:rPr>
            </w:pPr>
            <w:r w:rsidRPr="00581E40">
              <w:rPr>
                <w:rFonts w:ascii="Arial" w:hAnsi="Arial" w:cs="Arial"/>
                <w:b/>
                <w:bCs/>
                <w:strike/>
                <w:color w:val="000000"/>
                <w:sz w:val="12"/>
                <w:lang w:eastAsia="en-GB"/>
              </w:rPr>
              <w:t xml:space="preserve">   Study on NR-based access to unlicensed spectrum</w:t>
            </w:r>
          </w:p>
        </w:tc>
        <w:tc>
          <w:tcPr>
            <w:tcW w:w="2044" w:type="dxa"/>
            <w:shd w:val="clear" w:color="auto" w:fill="auto"/>
            <w:noWrap/>
            <w:vAlign w:val="center"/>
            <w:hideMark/>
          </w:tcPr>
          <w:p w14:paraId="5C01CCE8" w14:textId="77777777" w:rsidR="008D5449" w:rsidRPr="00581E40"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FS_NR_unlic</w:t>
            </w:r>
          </w:p>
        </w:tc>
        <w:tc>
          <w:tcPr>
            <w:tcW w:w="554" w:type="dxa"/>
            <w:shd w:val="clear" w:color="auto" w:fill="auto"/>
            <w:noWrap/>
            <w:vAlign w:val="center"/>
            <w:hideMark/>
          </w:tcPr>
          <w:p w14:paraId="60A781E0"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R1</w:t>
            </w:r>
          </w:p>
        </w:tc>
        <w:tc>
          <w:tcPr>
            <w:tcW w:w="860" w:type="dxa"/>
            <w:shd w:val="clear" w:color="auto" w:fill="auto"/>
            <w:noWrap/>
            <w:vAlign w:val="center"/>
            <w:hideMark/>
          </w:tcPr>
          <w:p w14:paraId="653B0200"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RP-181339</w:t>
            </w:r>
          </w:p>
        </w:tc>
        <w:tc>
          <w:tcPr>
            <w:tcW w:w="2041" w:type="dxa"/>
            <w:shd w:val="clear" w:color="auto" w:fill="auto"/>
            <w:noWrap/>
            <w:hideMark/>
          </w:tcPr>
          <w:p w14:paraId="63ADF051" w14:textId="77777777" w:rsidR="008D5449" w:rsidRPr="00581E40"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Qualcomm</w:t>
            </w:r>
          </w:p>
        </w:tc>
      </w:tr>
      <w:tr w:rsidR="00581E40" w:rsidRPr="00581E40" w14:paraId="6CE586ED" w14:textId="77777777" w:rsidTr="00581E40">
        <w:trPr>
          <w:trHeight w:val="170"/>
        </w:trPr>
        <w:tc>
          <w:tcPr>
            <w:tcW w:w="852" w:type="dxa"/>
            <w:shd w:val="clear" w:color="auto" w:fill="auto"/>
            <w:noWrap/>
            <w:vAlign w:val="center"/>
            <w:hideMark/>
          </w:tcPr>
          <w:p w14:paraId="5A045090"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820167</w:t>
            </w:r>
          </w:p>
        </w:tc>
        <w:tc>
          <w:tcPr>
            <w:tcW w:w="3798" w:type="dxa"/>
            <w:shd w:val="clear" w:color="auto" w:fill="auto"/>
            <w:noWrap/>
            <w:vAlign w:val="center"/>
            <w:hideMark/>
          </w:tcPr>
          <w:p w14:paraId="72938F02" w14:textId="77777777" w:rsidR="008D5449" w:rsidRPr="00581E40" w:rsidRDefault="008D5449" w:rsidP="008D5449">
            <w:pPr>
              <w:overflowPunct/>
              <w:autoSpaceDE/>
              <w:autoSpaceDN/>
              <w:adjustRightInd/>
              <w:spacing w:after="0"/>
              <w:textAlignment w:val="auto"/>
              <w:rPr>
                <w:rFonts w:ascii="Arial" w:hAnsi="Arial" w:cs="Arial"/>
                <w:b/>
                <w:bCs/>
                <w:strike/>
                <w:color w:val="000000"/>
                <w:sz w:val="12"/>
                <w:lang w:eastAsia="en-GB"/>
              </w:rPr>
            </w:pPr>
            <w:r w:rsidRPr="00581E40">
              <w:rPr>
                <w:rFonts w:ascii="Arial" w:hAnsi="Arial" w:cs="Arial"/>
                <w:b/>
                <w:bCs/>
                <w:strike/>
                <w:color w:val="000000"/>
                <w:sz w:val="12"/>
                <w:lang w:eastAsia="en-GB"/>
              </w:rPr>
              <w:t xml:space="preserve">   Core part: NR-based access to unlicensed spectrum</w:t>
            </w:r>
          </w:p>
        </w:tc>
        <w:tc>
          <w:tcPr>
            <w:tcW w:w="2044" w:type="dxa"/>
            <w:shd w:val="clear" w:color="auto" w:fill="auto"/>
            <w:noWrap/>
            <w:vAlign w:val="center"/>
            <w:hideMark/>
          </w:tcPr>
          <w:p w14:paraId="21E232BE" w14:textId="77777777" w:rsidR="008D5449" w:rsidRPr="00581E40"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NR_unlic-Core</w:t>
            </w:r>
          </w:p>
        </w:tc>
        <w:tc>
          <w:tcPr>
            <w:tcW w:w="554" w:type="dxa"/>
            <w:shd w:val="clear" w:color="auto" w:fill="auto"/>
            <w:noWrap/>
            <w:vAlign w:val="center"/>
            <w:hideMark/>
          </w:tcPr>
          <w:p w14:paraId="4483B19A"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R1</w:t>
            </w:r>
          </w:p>
        </w:tc>
        <w:tc>
          <w:tcPr>
            <w:tcW w:w="860" w:type="dxa"/>
            <w:shd w:val="clear" w:color="auto" w:fill="auto"/>
            <w:noWrap/>
            <w:vAlign w:val="center"/>
            <w:hideMark/>
          </w:tcPr>
          <w:p w14:paraId="343A66CA"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RP-190706</w:t>
            </w:r>
          </w:p>
        </w:tc>
        <w:tc>
          <w:tcPr>
            <w:tcW w:w="2041" w:type="dxa"/>
            <w:shd w:val="clear" w:color="auto" w:fill="auto"/>
            <w:noWrap/>
            <w:hideMark/>
          </w:tcPr>
          <w:p w14:paraId="1992F49B" w14:textId="77777777" w:rsidR="008D5449" w:rsidRPr="00581E40"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Qualcomm</w:t>
            </w:r>
          </w:p>
        </w:tc>
      </w:tr>
      <w:tr w:rsidR="00581E40" w:rsidRPr="00581E40" w14:paraId="7EFA4448" w14:textId="77777777" w:rsidTr="00581E40">
        <w:trPr>
          <w:trHeight w:val="170"/>
        </w:trPr>
        <w:tc>
          <w:tcPr>
            <w:tcW w:w="852" w:type="dxa"/>
            <w:shd w:val="clear" w:color="auto" w:fill="auto"/>
            <w:noWrap/>
            <w:vAlign w:val="center"/>
            <w:hideMark/>
          </w:tcPr>
          <w:p w14:paraId="1DED404A"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820267</w:t>
            </w:r>
          </w:p>
        </w:tc>
        <w:tc>
          <w:tcPr>
            <w:tcW w:w="3798" w:type="dxa"/>
            <w:shd w:val="clear" w:color="auto" w:fill="auto"/>
            <w:noWrap/>
            <w:vAlign w:val="center"/>
            <w:hideMark/>
          </w:tcPr>
          <w:p w14:paraId="31C8239C" w14:textId="77777777" w:rsidR="008D5449" w:rsidRPr="00581E40" w:rsidRDefault="008D5449" w:rsidP="008D5449">
            <w:pPr>
              <w:overflowPunct/>
              <w:autoSpaceDE/>
              <w:autoSpaceDN/>
              <w:adjustRightInd/>
              <w:spacing w:after="0"/>
              <w:textAlignment w:val="auto"/>
              <w:rPr>
                <w:rFonts w:ascii="Arial" w:hAnsi="Arial" w:cs="Arial"/>
                <w:b/>
                <w:bCs/>
                <w:strike/>
                <w:color w:val="000000"/>
                <w:sz w:val="12"/>
                <w:lang w:eastAsia="en-GB"/>
              </w:rPr>
            </w:pPr>
            <w:r w:rsidRPr="00581E40">
              <w:rPr>
                <w:rFonts w:ascii="Arial" w:hAnsi="Arial" w:cs="Arial"/>
                <w:b/>
                <w:bCs/>
                <w:strike/>
                <w:color w:val="000000"/>
                <w:sz w:val="12"/>
                <w:lang w:eastAsia="en-GB"/>
              </w:rPr>
              <w:t xml:space="preserve">   Perf. part: NR-based access to unlicensed spectrum</w:t>
            </w:r>
          </w:p>
        </w:tc>
        <w:tc>
          <w:tcPr>
            <w:tcW w:w="2044" w:type="dxa"/>
            <w:shd w:val="clear" w:color="auto" w:fill="auto"/>
            <w:noWrap/>
            <w:vAlign w:val="center"/>
            <w:hideMark/>
          </w:tcPr>
          <w:p w14:paraId="660AF182" w14:textId="77777777" w:rsidR="008D5449" w:rsidRPr="00581E40"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NR_unlic-Perf</w:t>
            </w:r>
          </w:p>
        </w:tc>
        <w:tc>
          <w:tcPr>
            <w:tcW w:w="554" w:type="dxa"/>
            <w:shd w:val="clear" w:color="auto" w:fill="auto"/>
            <w:noWrap/>
            <w:vAlign w:val="center"/>
            <w:hideMark/>
          </w:tcPr>
          <w:p w14:paraId="140B4B29"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R4</w:t>
            </w:r>
          </w:p>
        </w:tc>
        <w:tc>
          <w:tcPr>
            <w:tcW w:w="860" w:type="dxa"/>
            <w:shd w:val="clear" w:color="auto" w:fill="auto"/>
            <w:noWrap/>
            <w:vAlign w:val="center"/>
            <w:hideMark/>
          </w:tcPr>
          <w:p w14:paraId="55DD6A27"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RP-190706</w:t>
            </w:r>
          </w:p>
        </w:tc>
        <w:tc>
          <w:tcPr>
            <w:tcW w:w="2041" w:type="dxa"/>
            <w:shd w:val="clear" w:color="auto" w:fill="auto"/>
            <w:noWrap/>
            <w:hideMark/>
          </w:tcPr>
          <w:p w14:paraId="2EBD09A4" w14:textId="77777777" w:rsidR="008D5449" w:rsidRPr="00581E40"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Qualcomm</w:t>
            </w:r>
          </w:p>
        </w:tc>
      </w:tr>
      <w:tr w:rsidR="00581E40" w:rsidRPr="008D5449" w14:paraId="54205ADB" w14:textId="77777777" w:rsidTr="00581E40">
        <w:trPr>
          <w:trHeight w:val="170"/>
        </w:trPr>
        <w:tc>
          <w:tcPr>
            <w:tcW w:w="852" w:type="dxa"/>
            <w:shd w:val="clear" w:color="auto" w:fill="auto"/>
            <w:noWrap/>
            <w:vAlign w:val="center"/>
            <w:hideMark/>
          </w:tcPr>
          <w:p w14:paraId="2C20F02C" w14:textId="77777777" w:rsidR="008D5449" w:rsidRPr="00C00F14"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C00F14">
              <w:rPr>
                <w:rFonts w:ascii="Arial" w:hAnsi="Arial" w:cs="Arial"/>
                <w:b/>
                <w:bCs/>
                <w:color w:val="000000"/>
                <w:sz w:val="12"/>
                <w:szCs w:val="16"/>
                <w:highlight w:val="yellow"/>
                <w:lang w:eastAsia="en-GB"/>
              </w:rPr>
              <w:t>800006</w:t>
            </w:r>
          </w:p>
        </w:tc>
        <w:tc>
          <w:tcPr>
            <w:tcW w:w="3798" w:type="dxa"/>
            <w:shd w:val="clear" w:color="auto" w:fill="auto"/>
            <w:noWrap/>
            <w:vAlign w:val="center"/>
            <w:hideMark/>
          </w:tcPr>
          <w:p w14:paraId="06AA93AA" w14:textId="77777777" w:rsidR="008D5449" w:rsidRPr="00C00F14" w:rsidRDefault="008D5449" w:rsidP="008D5449">
            <w:pPr>
              <w:overflowPunct/>
              <w:autoSpaceDE/>
              <w:autoSpaceDN/>
              <w:adjustRightInd/>
              <w:spacing w:after="0"/>
              <w:textAlignment w:val="auto"/>
              <w:rPr>
                <w:rFonts w:ascii="Arial" w:hAnsi="Arial" w:cs="Arial"/>
                <w:b/>
                <w:bCs/>
                <w:color w:val="0000FF"/>
                <w:sz w:val="12"/>
                <w:szCs w:val="22"/>
                <w:highlight w:val="yellow"/>
                <w:lang w:eastAsia="en-GB"/>
              </w:rPr>
            </w:pPr>
            <w:r w:rsidRPr="00C00F14">
              <w:rPr>
                <w:rFonts w:ascii="Arial" w:hAnsi="Arial" w:cs="Arial"/>
                <w:b/>
                <w:bCs/>
                <w:color w:val="0000FF"/>
                <w:sz w:val="12"/>
                <w:szCs w:val="22"/>
                <w:highlight w:val="yellow"/>
                <w:lang w:eastAsia="en-GB"/>
              </w:rPr>
              <w:t>LAN support in 5G</w:t>
            </w:r>
          </w:p>
        </w:tc>
        <w:tc>
          <w:tcPr>
            <w:tcW w:w="2044" w:type="dxa"/>
            <w:shd w:val="clear" w:color="auto" w:fill="auto"/>
            <w:noWrap/>
            <w:vAlign w:val="center"/>
            <w:hideMark/>
          </w:tcPr>
          <w:p w14:paraId="58EFA5C4" w14:textId="77777777" w:rsidR="008D5449" w:rsidRPr="00C00F14" w:rsidRDefault="008D5449" w:rsidP="008D5449">
            <w:pPr>
              <w:overflowPunct/>
              <w:autoSpaceDE/>
              <w:autoSpaceDN/>
              <w:adjustRightInd/>
              <w:spacing w:after="0"/>
              <w:textAlignment w:val="auto"/>
              <w:rPr>
                <w:rFonts w:ascii="Arial" w:hAnsi="Arial" w:cs="Arial"/>
                <w:b/>
                <w:bCs/>
                <w:color w:val="000000"/>
                <w:sz w:val="12"/>
                <w:szCs w:val="16"/>
                <w:highlight w:val="yellow"/>
                <w:lang w:eastAsia="en-GB"/>
              </w:rPr>
            </w:pPr>
            <w:r w:rsidRPr="00C00F14">
              <w:rPr>
                <w:rFonts w:ascii="Arial" w:hAnsi="Arial" w:cs="Arial"/>
                <w:b/>
                <w:bCs/>
                <w:color w:val="000000"/>
                <w:sz w:val="12"/>
                <w:szCs w:val="16"/>
                <w:highlight w:val="yellow"/>
                <w:lang w:eastAsia="en-GB"/>
              </w:rPr>
              <w:t>5GLAN</w:t>
            </w:r>
          </w:p>
        </w:tc>
        <w:tc>
          <w:tcPr>
            <w:tcW w:w="554" w:type="dxa"/>
            <w:shd w:val="clear" w:color="auto" w:fill="auto"/>
            <w:noWrap/>
            <w:vAlign w:val="center"/>
            <w:hideMark/>
          </w:tcPr>
          <w:p w14:paraId="3FDF504B" w14:textId="77777777" w:rsidR="008D5449" w:rsidRPr="00C00F14"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C00F14">
              <w:rPr>
                <w:rFonts w:ascii="Arial" w:hAnsi="Arial" w:cs="Arial"/>
                <w:b/>
                <w:bCs/>
                <w:color w:val="000000"/>
                <w:sz w:val="12"/>
                <w:szCs w:val="16"/>
                <w:highlight w:val="yellow"/>
                <w:lang w:eastAsia="en-GB"/>
              </w:rPr>
              <w:t>S1</w:t>
            </w:r>
          </w:p>
        </w:tc>
        <w:tc>
          <w:tcPr>
            <w:tcW w:w="860" w:type="dxa"/>
            <w:shd w:val="clear" w:color="auto" w:fill="auto"/>
            <w:noWrap/>
            <w:vAlign w:val="center"/>
            <w:hideMark/>
          </w:tcPr>
          <w:p w14:paraId="714DA192" w14:textId="77777777" w:rsidR="008D5449" w:rsidRPr="00C00F14"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C00F14">
              <w:rPr>
                <w:rFonts w:ascii="Arial" w:hAnsi="Arial" w:cs="Arial"/>
                <w:b/>
                <w:bCs/>
                <w:color w:val="000000"/>
                <w:sz w:val="12"/>
                <w:szCs w:val="16"/>
                <w:highlight w:val="yellow"/>
                <w:lang w:eastAsia="en-GB"/>
              </w:rPr>
              <w:t>SP-180593</w:t>
            </w:r>
          </w:p>
        </w:tc>
        <w:tc>
          <w:tcPr>
            <w:tcW w:w="2041" w:type="dxa"/>
            <w:shd w:val="clear" w:color="auto" w:fill="auto"/>
            <w:noWrap/>
            <w:hideMark/>
          </w:tcPr>
          <w:p w14:paraId="07FB4DA8" w14:textId="21F90783" w:rsidR="008D5449" w:rsidRPr="008D5449" w:rsidRDefault="00581E40" w:rsidP="008D5449">
            <w:pPr>
              <w:overflowPunct/>
              <w:autoSpaceDE/>
              <w:autoSpaceDN/>
              <w:adjustRightInd/>
              <w:spacing w:after="0"/>
              <w:textAlignment w:val="auto"/>
              <w:rPr>
                <w:rFonts w:ascii="Arial" w:hAnsi="Arial" w:cs="Arial"/>
                <w:b/>
                <w:bCs/>
                <w:color w:val="000000"/>
                <w:sz w:val="12"/>
                <w:szCs w:val="16"/>
                <w:lang w:val="es-ES" w:eastAsia="en-GB"/>
              </w:rPr>
            </w:pPr>
            <w:r w:rsidRPr="00C00F14">
              <w:rPr>
                <w:rFonts w:ascii="Arial" w:hAnsi="Arial" w:cs="Arial"/>
                <w:b/>
                <w:bCs/>
                <w:color w:val="000000"/>
                <w:sz w:val="12"/>
                <w:szCs w:val="16"/>
                <w:highlight w:val="yellow"/>
                <w:lang w:val="es-ES" w:eastAsia="en-GB"/>
              </w:rPr>
              <w:t>Jose Almodovar</w:t>
            </w:r>
            <w:r w:rsidR="008D5449" w:rsidRPr="00C00F14">
              <w:rPr>
                <w:rFonts w:ascii="Arial" w:hAnsi="Arial" w:cs="Arial"/>
                <w:b/>
                <w:bCs/>
                <w:color w:val="000000"/>
                <w:sz w:val="12"/>
                <w:szCs w:val="16"/>
                <w:highlight w:val="yellow"/>
                <w:lang w:val="es-ES" w:eastAsia="en-GB"/>
              </w:rPr>
              <w:t>, KPN</w:t>
            </w:r>
          </w:p>
        </w:tc>
      </w:tr>
      <w:tr w:rsidR="00581E40" w:rsidRPr="00581E40" w14:paraId="761AF87A" w14:textId="77777777" w:rsidTr="00581E40">
        <w:trPr>
          <w:trHeight w:val="170"/>
        </w:trPr>
        <w:tc>
          <w:tcPr>
            <w:tcW w:w="852" w:type="dxa"/>
            <w:shd w:val="clear" w:color="auto" w:fill="auto"/>
            <w:noWrap/>
            <w:vAlign w:val="center"/>
            <w:hideMark/>
          </w:tcPr>
          <w:p w14:paraId="5C129401"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760007</w:t>
            </w:r>
          </w:p>
        </w:tc>
        <w:tc>
          <w:tcPr>
            <w:tcW w:w="3798" w:type="dxa"/>
            <w:shd w:val="clear" w:color="auto" w:fill="auto"/>
            <w:noWrap/>
            <w:vAlign w:val="center"/>
            <w:hideMark/>
          </w:tcPr>
          <w:p w14:paraId="4FC4D1B0" w14:textId="77777777" w:rsidR="008D5449" w:rsidRPr="00581E40" w:rsidRDefault="008D5449" w:rsidP="008D5449">
            <w:pPr>
              <w:overflowPunct/>
              <w:autoSpaceDE/>
              <w:autoSpaceDN/>
              <w:adjustRightInd/>
              <w:spacing w:after="0"/>
              <w:textAlignment w:val="auto"/>
              <w:rPr>
                <w:rFonts w:ascii="Arial" w:hAnsi="Arial" w:cs="Arial"/>
                <w:b/>
                <w:bCs/>
                <w:strike/>
                <w:color w:val="000000"/>
                <w:sz w:val="12"/>
                <w:lang w:eastAsia="en-GB"/>
              </w:rPr>
            </w:pPr>
            <w:r w:rsidRPr="00581E40">
              <w:rPr>
                <w:rFonts w:ascii="Arial" w:hAnsi="Arial" w:cs="Arial"/>
                <w:b/>
                <w:bCs/>
                <w:strike/>
                <w:color w:val="000000"/>
                <w:sz w:val="12"/>
                <w:lang w:eastAsia="en-GB"/>
              </w:rPr>
              <w:t xml:space="preserve">   Study on LAN Support in 5G </w:t>
            </w:r>
          </w:p>
        </w:tc>
        <w:tc>
          <w:tcPr>
            <w:tcW w:w="2044" w:type="dxa"/>
            <w:shd w:val="clear" w:color="auto" w:fill="auto"/>
            <w:noWrap/>
            <w:vAlign w:val="center"/>
            <w:hideMark/>
          </w:tcPr>
          <w:p w14:paraId="4CAD3949" w14:textId="77777777" w:rsidR="008D5449" w:rsidRPr="00581E40"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FS_5GLAN</w:t>
            </w:r>
          </w:p>
        </w:tc>
        <w:tc>
          <w:tcPr>
            <w:tcW w:w="554" w:type="dxa"/>
            <w:shd w:val="clear" w:color="auto" w:fill="auto"/>
            <w:noWrap/>
            <w:vAlign w:val="center"/>
            <w:hideMark/>
          </w:tcPr>
          <w:p w14:paraId="1480D793"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S1</w:t>
            </w:r>
          </w:p>
        </w:tc>
        <w:tc>
          <w:tcPr>
            <w:tcW w:w="860" w:type="dxa"/>
            <w:shd w:val="clear" w:color="auto" w:fill="auto"/>
            <w:noWrap/>
            <w:vAlign w:val="center"/>
            <w:hideMark/>
          </w:tcPr>
          <w:p w14:paraId="41BB9CBD"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SP-170456</w:t>
            </w:r>
          </w:p>
        </w:tc>
        <w:tc>
          <w:tcPr>
            <w:tcW w:w="2041" w:type="dxa"/>
            <w:shd w:val="clear" w:color="auto" w:fill="auto"/>
            <w:noWrap/>
            <w:hideMark/>
          </w:tcPr>
          <w:p w14:paraId="158FB546" w14:textId="6FFB4D04" w:rsidR="008D5449" w:rsidRPr="00581E40"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 xml:space="preserve">Nasielski, Jack, </w:t>
            </w:r>
            <w:r w:rsidR="00581E40" w:rsidRPr="00581E40">
              <w:rPr>
                <w:rFonts w:ascii="Arial" w:hAnsi="Arial" w:cs="Arial"/>
                <w:strike/>
                <w:color w:val="000000"/>
                <w:sz w:val="12"/>
                <w:szCs w:val="16"/>
                <w:lang w:eastAsia="en-GB"/>
              </w:rPr>
              <w:t>Qualcomm</w:t>
            </w:r>
          </w:p>
        </w:tc>
      </w:tr>
      <w:tr w:rsidR="00581E40" w:rsidRPr="00581E40" w14:paraId="364625C6" w14:textId="77777777" w:rsidTr="00581E40">
        <w:trPr>
          <w:trHeight w:val="170"/>
        </w:trPr>
        <w:tc>
          <w:tcPr>
            <w:tcW w:w="852" w:type="dxa"/>
            <w:shd w:val="clear" w:color="auto" w:fill="auto"/>
            <w:noWrap/>
            <w:vAlign w:val="center"/>
            <w:hideMark/>
          </w:tcPr>
          <w:p w14:paraId="425995B5"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800047</w:t>
            </w:r>
          </w:p>
        </w:tc>
        <w:tc>
          <w:tcPr>
            <w:tcW w:w="3798" w:type="dxa"/>
            <w:shd w:val="clear" w:color="auto" w:fill="auto"/>
            <w:noWrap/>
            <w:vAlign w:val="center"/>
            <w:hideMark/>
          </w:tcPr>
          <w:p w14:paraId="01D109BD" w14:textId="77777777" w:rsidR="008D5449" w:rsidRPr="00581E40" w:rsidRDefault="008D5449" w:rsidP="008D5449">
            <w:pPr>
              <w:overflowPunct/>
              <w:autoSpaceDE/>
              <w:autoSpaceDN/>
              <w:adjustRightInd/>
              <w:spacing w:after="0"/>
              <w:textAlignment w:val="auto"/>
              <w:rPr>
                <w:rFonts w:ascii="Arial" w:hAnsi="Arial" w:cs="Arial"/>
                <w:b/>
                <w:bCs/>
                <w:strike/>
                <w:color w:val="000000"/>
                <w:sz w:val="12"/>
                <w:lang w:eastAsia="en-GB"/>
              </w:rPr>
            </w:pPr>
            <w:r w:rsidRPr="00581E40">
              <w:rPr>
                <w:rFonts w:ascii="Arial" w:hAnsi="Arial" w:cs="Arial"/>
                <w:b/>
                <w:bCs/>
                <w:strike/>
                <w:color w:val="000000"/>
                <w:sz w:val="12"/>
                <w:lang w:eastAsia="en-GB"/>
              </w:rPr>
              <w:t xml:space="preserve">   Stage 1 of 5GLAN</w:t>
            </w:r>
          </w:p>
        </w:tc>
        <w:tc>
          <w:tcPr>
            <w:tcW w:w="2044" w:type="dxa"/>
            <w:shd w:val="clear" w:color="auto" w:fill="auto"/>
            <w:noWrap/>
            <w:vAlign w:val="center"/>
            <w:hideMark/>
          </w:tcPr>
          <w:p w14:paraId="4B6F47FD" w14:textId="77777777" w:rsidR="008D5449" w:rsidRPr="00581E40"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5GLAN</w:t>
            </w:r>
          </w:p>
        </w:tc>
        <w:tc>
          <w:tcPr>
            <w:tcW w:w="554" w:type="dxa"/>
            <w:shd w:val="clear" w:color="auto" w:fill="auto"/>
            <w:noWrap/>
            <w:vAlign w:val="center"/>
            <w:hideMark/>
          </w:tcPr>
          <w:p w14:paraId="4CD35B10"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S1</w:t>
            </w:r>
          </w:p>
        </w:tc>
        <w:tc>
          <w:tcPr>
            <w:tcW w:w="860" w:type="dxa"/>
            <w:shd w:val="clear" w:color="auto" w:fill="auto"/>
            <w:noWrap/>
            <w:vAlign w:val="center"/>
            <w:hideMark/>
          </w:tcPr>
          <w:p w14:paraId="10D101F0"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SP-180593</w:t>
            </w:r>
          </w:p>
        </w:tc>
        <w:tc>
          <w:tcPr>
            <w:tcW w:w="2041" w:type="dxa"/>
            <w:shd w:val="clear" w:color="auto" w:fill="auto"/>
            <w:noWrap/>
            <w:hideMark/>
          </w:tcPr>
          <w:p w14:paraId="761D73F8" w14:textId="06568D3A" w:rsidR="008D5449" w:rsidRPr="00581E40" w:rsidRDefault="00581E40" w:rsidP="008D5449">
            <w:pPr>
              <w:overflowPunct/>
              <w:autoSpaceDE/>
              <w:autoSpaceDN/>
              <w:adjustRightInd/>
              <w:spacing w:after="0"/>
              <w:textAlignment w:val="auto"/>
              <w:rPr>
                <w:rFonts w:ascii="Arial" w:hAnsi="Arial" w:cs="Arial"/>
                <w:strike/>
                <w:color w:val="000000"/>
                <w:sz w:val="12"/>
                <w:szCs w:val="16"/>
                <w:lang w:val="es-ES" w:eastAsia="en-GB"/>
              </w:rPr>
            </w:pPr>
            <w:r w:rsidRPr="00581E40">
              <w:rPr>
                <w:rFonts w:ascii="Arial" w:hAnsi="Arial" w:cs="Arial"/>
                <w:strike/>
                <w:color w:val="000000"/>
                <w:sz w:val="12"/>
                <w:szCs w:val="16"/>
                <w:lang w:val="es-ES" w:eastAsia="en-GB"/>
              </w:rPr>
              <w:t>Jose Almodovar</w:t>
            </w:r>
            <w:r w:rsidR="008D5449" w:rsidRPr="00581E40">
              <w:rPr>
                <w:rFonts w:ascii="Arial" w:hAnsi="Arial" w:cs="Arial"/>
                <w:strike/>
                <w:color w:val="000000"/>
                <w:sz w:val="12"/>
                <w:szCs w:val="16"/>
                <w:lang w:val="es-ES" w:eastAsia="en-GB"/>
              </w:rPr>
              <w:t>, KPN</w:t>
            </w:r>
          </w:p>
        </w:tc>
      </w:tr>
      <w:tr w:rsidR="00581E40" w:rsidRPr="00C00F14" w14:paraId="087E6A8E" w14:textId="77777777" w:rsidTr="00581E40">
        <w:trPr>
          <w:trHeight w:val="170"/>
        </w:trPr>
        <w:tc>
          <w:tcPr>
            <w:tcW w:w="852" w:type="dxa"/>
            <w:shd w:val="clear" w:color="auto" w:fill="auto"/>
            <w:noWrap/>
            <w:vAlign w:val="center"/>
            <w:hideMark/>
          </w:tcPr>
          <w:p w14:paraId="4A1ADC9C" w14:textId="77777777" w:rsidR="008D5449" w:rsidRPr="00C00F1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C00F14">
              <w:rPr>
                <w:rFonts w:ascii="Arial" w:hAnsi="Arial" w:cs="Arial"/>
                <w:strike/>
                <w:color w:val="000000"/>
                <w:sz w:val="12"/>
                <w:szCs w:val="16"/>
                <w:lang w:eastAsia="en-GB"/>
              </w:rPr>
              <w:t>830024</w:t>
            </w:r>
          </w:p>
        </w:tc>
        <w:tc>
          <w:tcPr>
            <w:tcW w:w="3798" w:type="dxa"/>
            <w:shd w:val="clear" w:color="auto" w:fill="auto"/>
            <w:noWrap/>
            <w:vAlign w:val="center"/>
            <w:hideMark/>
          </w:tcPr>
          <w:p w14:paraId="038E2AC9" w14:textId="77777777" w:rsidR="008D5449" w:rsidRPr="00C00F14" w:rsidRDefault="008D5449" w:rsidP="008D5449">
            <w:pPr>
              <w:overflowPunct/>
              <w:autoSpaceDE/>
              <w:autoSpaceDN/>
              <w:adjustRightInd/>
              <w:spacing w:after="0"/>
              <w:textAlignment w:val="auto"/>
              <w:rPr>
                <w:rFonts w:ascii="Arial" w:hAnsi="Arial" w:cs="Arial"/>
                <w:b/>
                <w:bCs/>
                <w:strike/>
                <w:color w:val="0000FF"/>
                <w:sz w:val="12"/>
                <w:szCs w:val="22"/>
                <w:lang w:eastAsia="en-GB"/>
              </w:rPr>
            </w:pPr>
            <w:r w:rsidRPr="00C00F14">
              <w:rPr>
                <w:rFonts w:ascii="Arial" w:hAnsi="Arial" w:cs="Arial"/>
                <w:b/>
                <w:bCs/>
                <w:strike/>
                <w:color w:val="0000FF"/>
                <w:sz w:val="12"/>
                <w:szCs w:val="22"/>
                <w:lang w:eastAsia="en-GB"/>
              </w:rPr>
              <w:t>Study on non-public networks management</w:t>
            </w:r>
          </w:p>
        </w:tc>
        <w:tc>
          <w:tcPr>
            <w:tcW w:w="2044" w:type="dxa"/>
            <w:shd w:val="clear" w:color="auto" w:fill="auto"/>
            <w:noWrap/>
            <w:vAlign w:val="center"/>
            <w:hideMark/>
          </w:tcPr>
          <w:p w14:paraId="000C19E5" w14:textId="77777777" w:rsidR="008D5449" w:rsidRPr="00C00F1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C00F14">
              <w:rPr>
                <w:rFonts w:ascii="Arial" w:hAnsi="Arial" w:cs="Arial"/>
                <w:strike/>
                <w:color w:val="000000"/>
                <w:sz w:val="12"/>
                <w:szCs w:val="16"/>
                <w:lang w:eastAsia="en-GB"/>
              </w:rPr>
              <w:t>FS_OAM_NPN</w:t>
            </w:r>
          </w:p>
        </w:tc>
        <w:tc>
          <w:tcPr>
            <w:tcW w:w="554" w:type="dxa"/>
            <w:shd w:val="clear" w:color="auto" w:fill="auto"/>
            <w:noWrap/>
            <w:vAlign w:val="center"/>
            <w:hideMark/>
          </w:tcPr>
          <w:p w14:paraId="0C907665" w14:textId="77777777" w:rsidR="008D5449" w:rsidRPr="00C00F1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C00F14">
              <w:rPr>
                <w:rFonts w:ascii="Arial" w:hAnsi="Arial" w:cs="Arial"/>
                <w:strike/>
                <w:color w:val="000000"/>
                <w:sz w:val="12"/>
                <w:szCs w:val="16"/>
                <w:lang w:eastAsia="en-GB"/>
              </w:rPr>
              <w:t>S5</w:t>
            </w:r>
          </w:p>
        </w:tc>
        <w:tc>
          <w:tcPr>
            <w:tcW w:w="860" w:type="dxa"/>
            <w:shd w:val="clear" w:color="auto" w:fill="auto"/>
            <w:noWrap/>
            <w:vAlign w:val="center"/>
            <w:hideMark/>
          </w:tcPr>
          <w:p w14:paraId="0523A3D1" w14:textId="77777777" w:rsidR="008D5449" w:rsidRPr="00C00F1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C00F14">
              <w:rPr>
                <w:rFonts w:ascii="Arial" w:hAnsi="Arial" w:cs="Arial"/>
                <w:strike/>
                <w:color w:val="000000"/>
                <w:sz w:val="12"/>
                <w:szCs w:val="16"/>
                <w:lang w:eastAsia="en-GB"/>
              </w:rPr>
              <w:t>SP-190137</w:t>
            </w:r>
          </w:p>
        </w:tc>
        <w:tc>
          <w:tcPr>
            <w:tcW w:w="2041" w:type="dxa"/>
            <w:shd w:val="clear" w:color="auto" w:fill="auto"/>
            <w:noWrap/>
            <w:hideMark/>
          </w:tcPr>
          <w:p w14:paraId="798B9D2E" w14:textId="77777777" w:rsidR="008D5449" w:rsidRPr="00C00F1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C00F14">
              <w:rPr>
                <w:rFonts w:ascii="Arial" w:hAnsi="Arial" w:cs="Arial"/>
                <w:strike/>
                <w:color w:val="000000"/>
                <w:sz w:val="12"/>
                <w:szCs w:val="16"/>
                <w:lang w:eastAsia="en-GB"/>
              </w:rPr>
              <w:t xml:space="preserve">ZHANG, Kai, Huawei </w:t>
            </w:r>
          </w:p>
        </w:tc>
      </w:tr>
      <w:tr w:rsidR="00581E40" w:rsidRPr="00581E40" w14:paraId="318BB3A2" w14:textId="77777777" w:rsidTr="00581E40">
        <w:trPr>
          <w:trHeight w:val="170"/>
        </w:trPr>
        <w:tc>
          <w:tcPr>
            <w:tcW w:w="852" w:type="dxa"/>
            <w:shd w:val="clear" w:color="auto" w:fill="auto"/>
            <w:noWrap/>
            <w:vAlign w:val="center"/>
            <w:hideMark/>
          </w:tcPr>
          <w:p w14:paraId="192689BA" w14:textId="77777777" w:rsidR="008D5449" w:rsidRPr="00581E40" w:rsidRDefault="008D5449" w:rsidP="008D5449">
            <w:pPr>
              <w:overflowPunct/>
              <w:autoSpaceDE/>
              <w:autoSpaceDN/>
              <w:adjustRightInd/>
              <w:spacing w:after="0"/>
              <w:jc w:val="right"/>
              <w:textAlignment w:val="auto"/>
              <w:rPr>
                <w:rFonts w:ascii="Arial Narrow" w:hAnsi="Arial Narrow" w:cs="Calibri"/>
                <w:b/>
                <w:bCs/>
                <w:strike/>
                <w:color w:val="000000"/>
                <w:sz w:val="12"/>
                <w:szCs w:val="16"/>
                <w:lang w:eastAsia="en-GB"/>
              </w:rPr>
            </w:pPr>
            <w:r w:rsidRPr="00581E40">
              <w:rPr>
                <w:rFonts w:ascii="Arial Narrow" w:hAnsi="Arial Narrow" w:cs="Calibri"/>
                <w:b/>
                <w:bCs/>
                <w:strike/>
                <w:color w:val="000000"/>
                <w:sz w:val="12"/>
                <w:szCs w:val="16"/>
                <w:lang w:eastAsia="en-GB"/>
              </w:rPr>
              <w:t>0</w:t>
            </w:r>
          </w:p>
        </w:tc>
        <w:tc>
          <w:tcPr>
            <w:tcW w:w="3798" w:type="dxa"/>
            <w:shd w:val="clear" w:color="auto" w:fill="auto"/>
            <w:noWrap/>
            <w:vAlign w:val="center"/>
            <w:hideMark/>
          </w:tcPr>
          <w:p w14:paraId="767E5B57" w14:textId="77777777" w:rsidR="008D5449" w:rsidRPr="00581E40" w:rsidRDefault="008D5449" w:rsidP="008D5449">
            <w:pPr>
              <w:overflowPunct/>
              <w:autoSpaceDE/>
              <w:autoSpaceDN/>
              <w:adjustRightInd/>
              <w:spacing w:after="0"/>
              <w:textAlignment w:val="auto"/>
              <w:rPr>
                <w:rFonts w:ascii="Arial" w:hAnsi="Arial" w:cs="Arial"/>
                <w:strike/>
                <w:color w:val="FF0000"/>
                <w:sz w:val="12"/>
                <w:szCs w:val="22"/>
                <w:lang w:eastAsia="en-GB"/>
              </w:rPr>
            </w:pPr>
            <w:r w:rsidRPr="00581E40">
              <w:rPr>
                <w:rFonts w:ascii="Arial" w:hAnsi="Arial" w:cs="Arial"/>
                <w:strike/>
                <w:color w:val="FF0000"/>
                <w:sz w:val="12"/>
                <w:szCs w:val="22"/>
                <w:lang w:eastAsia="en-GB"/>
              </w:rPr>
              <w:t xml:space="preserve">Cellular IoT support and evolution </w:t>
            </w:r>
          </w:p>
        </w:tc>
        <w:tc>
          <w:tcPr>
            <w:tcW w:w="2044" w:type="dxa"/>
            <w:shd w:val="clear" w:color="auto" w:fill="auto"/>
            <w:noWrap/>
            <w:vAlign w:val="center"/>
            <w:hideMark/>
          </w:tcPr>
          <w:p w14:paraId="68831057" w14:textId="77777777" w:rsidR="008D5449" w:rsidRPr="00581E40" w:rsidRDefault="008D5449" w:rsidP="008D5449">
            <w:pPr>
              <w:overflowPunct/>
              <w:autoSpaceDE/>
              <w:autoSpaceDN/>
              <w:adjustRightInd/>
              <w:spacing w:after="0"/>
              <w:textAlignment w:val="auto"/>
              <w:rPr>
                <w:rFonts w:ascii="Arial" w:hAnsi="Arial" w:cs="Arial"/>
                <w:b/>
                <w:bCs/>
                <w:strike/>
                <w:color w:val="000000"/>
                <w:sz w:val="12"/>
                <w:szCs w:val="16"/>
                <w:lang w:eastAsia="en-GB"/>
              </w:rPr>
            </w:pPr>
            <w:r w:rsidRPr="00581E40">
              <w:rPr>
                <w:rFonts w:ascii="Arial" w:hAnsi="Arial" w:cs="Arial"/>
                <w:b/>
                <w:bCs/>
                <w:strike/>
                <w:color w:val="000000"/>
                <w:sz w:val="12"/>
                <w:szCs w:val="16"/>
                <w:lang w:eastAsia="en-GB"/>
              </w:rPr>
              <w:t>-</w:t>
            </w:r>
          </w:p>
        </w:tc>
        <w:tc>
          <w:tcPr>
            <w:tcW w:w="554" w:type="dxa"/>
            <w:shd w:val="clear" w:color="auto" w:fill="auto"/>
            <w:noWrap/>
            <w:vAlign w:val="center"/>
            <w:hideMark/>
          </w:tcPr>
          <w:p w14:paraId="5A98DC83"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 </w:t>
            </w:r>
          </w:p>
        </w:tc>
        <w:tc>
          <w:tcPr>
            <w:tcW w:w="860" w:type="dxa"/>
            <w:shd w:val="clear" w:color="auto" w:fill="auto"/>
            <w:noWrap/>
            <w:vAlign w:val="center"/>
            <w:hideMark/>
          </w:tcPr>
          <w:p w14:paraId="44174362" w14:textId="77777777" w:rsidR="008D5449" w:rsidRPr="00581E40"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581E40">
              <w:rPr>
                <w:rFonts w:ascii="Arial" w:hAnsi="Arial" w:cs="Arial"/>
                <w:b/>
                <w:bCs/>
                <w:strike/>
                <w:color w:val="000000"/>
                <w:sz w:val="12"/>
                <w:szCs w:val="16"/>
                <w:lang w:eastAsia="en-GB"/>
              </w:rPr>
              <w:t>-</w:t>
            </w:r>
          </w:p>
        </w:tc>
        <w:tc>
          <w:tcPr>
            <w:tcW w:w="2041" w:type="dxa"/>
            <w:shd w:val="clear" w:color="auto" w:fill="auto"/>
            <w:noWrap/>
            <w:hideMark/>
          </w:tcPr>
          <w:p w14:paraId="2CB8C37F" w14:textId="77777777" w:rsidR="008D5449" w:rsidRPr="00581E40" w:rsidRDefault="008D5449" w:rsidP="008D5449">
            <w:pPr>
              <w:overflowPunct/>
              <w:autoSpaceDE/>
              <w:autoSpaceDN/>
              <w:adjustRightInd/>
              <w:spacing w:after="0"/>
              <w:textAlignment w:val="auto"/>
              <w:rPr>
                <w:rFonts w:ascii="Arial" w:hAnsi="Arial" w:cs="Arial"/>
                <w:b/>
                <w:bCs/>
                <w:strike/>
                <w:color w:val="000000"/>
                <w:sz w:val="12"/>
                <w:szCs w:val="16"/>
                <w:lang w:eastAsia="en-GB"/>
              </w:rPr>
            </w:pPr>
            <w:r w:rsidRPr="00581E40">
              <w:rPr>
                <w:rFonts w:ascii="Arial" w:hAnsi="Arial" w:cs="Arial"/>
                <w:b/>
                <w:bCs/>
                <w:strike/>
                <w:color w:val="000000"/>
                <w:sz w:val="12"/>
                <w:szCs w:val="16"/>
                <w:lang w:eastAsia="en-GB"/>
              </w:rPr>
              <w:t>-</w:t>
            </w:r>
          </w:p>
        </w:tc>
      </w:tr>
      <w:tr w:rsidR="00581E40" w:rsidRPr="008D5449" w14:paraId="09979ADB" w14:textId="77777777" w:rsidTr="00581E40">
        <w:trPr>
          <w:trHeight w:val="170"/>
        </w:trPr>
        <w:tc>
          <w:tcPr>
            <w:tcW w:w="852" w:type="dxa"/>
            <w:shd w:val="clear" w:color="auto" w:fill="auto"/>
            <w:noWrap/>
            <w:vAlign w:val="center"/>
            <w:hideMark/>
          </w:tcPr>
          <w:p w14:paraId="1093CA7A" w14:textId="77777777" w:rsidR="008D5449" w:rsidRPr="00581E40"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581E40">
              <w:rPr>
                <w:rFonts w:ascii="Arial" w:hAnsi="Arial" w:cs="Arial"/>
                <w:b/>
                <w:bCs/>
                <w:color w:val="000000"/>
                <w:sz w:val="12"/>
                <w:szCs w:val="16"/>
                <w:highlight w:val="yellow"/>
                <w:lang w:eastAsia="en-GB"/>
              </w:rPr>
              <w:t>830043</w:t>
            </w:r>
          </w:p>
        </w:tc>
        <w:tc>
          <w:tcPr>
            <w:tcW w:w="3798" w:type="dxa"/>
            <w:shd w:val="clear" w:color="auto" w:fill="auto"/>
            <w:noWrap/>
            <w:vAlign w:val="center"/>
            <w:hideMark/>
          </w:tcPr>
          <w:p w14:paraId="10CB6631" w14:textId="77777777" w:rsidR="008D5449" w:rsidRPr="00581E40" w:rsidRDefault="008D5449" w:rsidP="008D5449">
            <w:pPr>
              <w:overflowPunct/>
              <w:autoSpaceDE/>
              <w:autoSpaceDN/>
              <w:adjustRightInd/>
              <w:spacing w:after="0"/>
              <w:textAlignment w:val="auto"/>
              <w:rPr>
                <w:rFonts w:ascii="Arial" w:hAnsi="Arial" w:cs="Arial"/>
                <w:b/>
                <w:bCs/>
                <w:color w:val="0000FF"/>
                <w:sz w:val="12"/>
                <w:szCs w:val="22"/>
                <w:highlight w:val="yellow"/>
                <w:lang w:eastAsia="en-GB"/>
              </w:rPr>
            </w:pPr>
            <w:r w:rsidRPr="00581E40">
              <w:rPr>
                <w:rFonts w:ascii="Arial" w:hAnsi="Arial" w:cs="Arial"/>
                <w:b/>
                <w:bCs/>
                <w:color w:val="0000FF"/>
                <w:sz w:val="12"/>
                <w:szCs w:val="22"/>
                <w:highlight w:val="yellow"/>
                <w:lang w:eastAsia="en-GB"/>
              </w:rPr>
              <w:t>Cellular IoT support and evolution for the 5G System</w:t>
            </w:r>
          </w:p>
        </w:tc>
        <w:tc>
          <w:tcPr>
            <w:tcW w:w="2044" w:type="dxa"/>
            <w:shd w:val="clear" w:color="auto" w:fill="auto"/>
            <w:noWrap/>
            <w:vAlign w:val="center"/>
            <w:hideMark/>
          </w:tcPr>
          <w:p w14:paraId="661C1E4B" w14:textId="77777777" w:rsidR="008D5449" w:rsidRPr="00581E40" w:rsidRDefault="008D5449" w:rsidP="008D5449">
            <w:pPr>
              <w:overflowPunct/>
              <w:autoSpaceDE/>
              <w:autoSpaceDN/>
              <w:adjustRightInd/>
              <w:spacing w:after="0"/>
              <w:textAlignment w:val="auto"/>
              <w:rPr>
                <w:rFonts w:ascii="Arial" w:hAnsi="Arial" w:cs="Arial"/>
                <w:b/>
                <w:bCs/>
                <w:color w:val="000000"/>
                <w:sz w:val="12"/>
                <w:szCs w:val="16"/>
                <w:highlight w:val="yellow"/>
                <w:lang w:eastAsia="en-GB"/>
              </w:rPr>
            </w:pPr>
            <w:r w:rsidRPr="00581E40">
              <w:rPr>
                <w:rFonts w:ascii="Arial" w:hAnsi="Arial" w:cs="Arial"/>
                <w:b/>
                <w:bCs/>
                <w:color w:val="000000"/>
                <w:sz w:val="12"/>
                <w:szCs w:val="16"/>
                <w:highlight w:val="yellow"/>
                <w:lang w:eastAsia="en-GB"/>
              </w:rPr>
              <w:t>5G_CIoT</w:t>
            </w:r>
          </w:p>
        </w:tc>
        <w:tc>
          <w:tcPr>
            <w:tcW w:w="554" w:type="dxa"/>
            <w:shd w:val="clear" w:color="auto" w:fill="auto"/>
            <w:noWrap/>
            <w:vAlign w:val="center"/>
            <w:hideMark/>
          </w:tcPr>
          <w:p w14:paraId="4EF72F92" w14:textId="77777777" w:rsidR="008D5449" w:rsidRPr="00581E40"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581E40">
              <w:rPr>
                <w:rFonts w:ascii="Arial" w:hAnsi="Arial" w:cs="Arial"/>
                <w:b/>
                <w:bCs/>
                <w:color w:val="000000"/>
                <w:sz w:val="12"/>
                <w:szCs w:val="16"/>
                <w:highlight w:val="yellow"/>
                <w:lang w:eastAsia="en-GB"/>
              </w:rPr>
              <w:t>S2</w:t>
            </w:r>
          </w:p>
        </w:tc>
        <w:tc>
          <w:tcPr>
            <w:tcW w:w="860" w:type="dxa"/>
            <w:shd w:val="clear" w:color="auto" w:fill="auto"/>
            <w:noWrap/>
            <w:vAlign w:val="center"/>
            <w:hideMark/>
          </w:tcPr>
          <w:p w14:paraId="0DA84AF4" w14:textId="77777777" w:rsidR="008D5449" w:rsidRPr="00581E40"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581E40">
              <w:rPr>
                <w:rFonts w:ascii="Arial" w:hAnsi="Arial" w:cs="Arial"/>
                <w:b/>
                <w:bCs/>
                <w:color w:val="000000"/>
                <w:sz w:val="12"/>
                <w:szCs w:val="16"/>
                <w:highlight w:val="yellow"/>
                <w:lang w:eastAsia="en-GB"/>
              </w:rPr>
              <w:t>SP-181118</w:t>
            </w:r>
          </w:p>
        </w:tc>
        <w:tc>
          <w:tcPr>
            <w:tcW w:w="2041" w:type="dxa"/>
            <w:shd w:val="clear" w:color="auto" w:fill="auto"/>
            <w:noWrap/>
            <w:hideMark/>
          </w:tcPr>
          <w:p w14:paraId="78F8A865" w14:textId="4B1CFE92" w:rsidR="008D5449" w:rsidRPr="008D5449" w:rsidRDefault="008D5449" w:rsidP="008D5449">
            <w:pPr>
              <w:overflowPunct/>
              <w:autoSpaceDE/>
              <w:autoSpaceDN/>
              <w:adjustRightInd/>
              <w:spacing w:after="0"/>
              <w:textAlignment w:val="auto"/>
              <w:rPr>
                <w:rFonts w:ascii="Arial" w:hAnsi="Arial" w:cs="Arial"/>
                <w:color w:val="000000"/>
                <w:sz w:val="12"/>
                <w:szCs w:val="16"/>
                <w:lang w:eastAsia="en-GB"/>
              </w:rPr>
            </w:pPr>
            <w:r w:rsidRPr="00581E40">
              <w:rPr>
                <w:rFonts w:ascii="Arial" w:hAnsi="Arial" w:cs="Arial"/>
                <w:color w:val="000000"/>
                <w:sz w:val="12"/>
                <w:szCs w:val="16"/>
                <w:highlight w:val="yellow"/>
                <w:lang w:eastAsia="en-GB"/>
              </w:rPr>
              <w:t> </w:t>
            </w:r>
            <w:r w:rsidR="00581E40" w:rsidRPr="00581E40">
              <w:rPr>
                <w:rFonts w:ascii="Arial" w:hAnsi="Arial" w:cs="Arial"/>
                <w:color w:val="000000"/>
                <w:sz w:val="12"/>
                <w:szCs w:val="16"/>
                <w:highlight w:val="yellow"/>
                <w:lang w:eastAsia="en-GB"/>
              </w:rPr>
              <w:t>Sebastian Speicher</w:t>
            </w:r>
          </w:p>
        </w:tc>
      </w:tr>
      <w:tr w:rsidR="00581E40" w:rsidRPr="00581E40" w14:paraId="562B65D8" w14:textId="77777777" w:rsidTr="00581E40">
        <w:trPr>
          <w:trHeight w:val="170"/>
        </w:trPr>
        <w:tc>
          <w:tcPr>
            <w:tcW w:w="852" w:type="dxa"/>
            <w:shd w:val="clear" w:color="auto" w:fill="auto"/>
            <w:noWrap/>
            <w:vAlign w:val="center"/>
            <w:hideMark/>
          </w:tcPr>
          <w:p w14:paraId="15DEB3A7"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770038</w:t>
            </w:r>
          </w:p>
        </w:tc>
        <w:tc>
          <w:tcPr>
            <w:tcW w:w="3798" w:type="dxa"/>
            <w:shd w:val="clear" w:color="auto" w:fill="auto"/>
            <w:noWrap/>
            <w:vAlign w:val="center"/>
            <w:hideMark/>
          </w:tcPr>
          <w:p w14:paraId="1B9ECF88" w14:textId="77777777" w:rsidR="008D5449" w:rsidRPr="00581E40" w:rsidRDefault="008D5449" w:rsidP="008D5449">
            <w:pPr>
              <w:overflowPunct/>
              <w:autoSpaceDE/>
              <w:autoSpaceDN/>
              <w:adjustRightInd/>
              <w:spacing w:after="0"/>
              <w:textAlignment w:val="auto"/>
              <w:rPr>
                <w:rFonts w:ascii="Arial" w:hAnsi="Arial" w:cs="Arial"/>
                <w:b/>
                <w:bCs/>
                <w:strike/>
                <w:color w:val="000000"/>
                <w:sz w:val="12"/>
                <w:lang w:eastAsia="en-GB"/>
              </w:rPr>
            </w:pPr>
            <w:r w:rsidRPr="00581E40">
              <w:rPr>
                <w:rFonts w:ascii="Arial" w:hAnsi="Arial" w:cs="Arial"/>
                <w:b/>
                <w:bCs/>
                <w:strike/>
                <w:color w:val="000000"/>
                <w:sz w:val="12"/>
                <w:lang w:eastAsia="en-GB"/>
              </w:rPr>
              <w:t xml:space="preserve">   Study on 5G_CIoT</w:t>
            </w:r>
          </w:p>
        </w:tc>
        <w:tc>
          <w:tcPr>
            <w:tcW w:w="2044" w:type="dxa"/>
            <w:shd w:val="clear" w:color="auto" w:fill="auto"/>
            <w:noWrap/>
            <w:vAlign w:val="center"/>
            <w:hideMark/>
          </w:tcPr>
          <w:p w14:paraId="368C6149" w14:textId="77777777" w:rsidR="008D5449" w:rsidRPr="00581E40"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FS_CIoT_5G</w:t>
            </w:r>
          </w:p>
        </w:tc>
        <w:tc>
          <w:tcPr>
            <w:tcW w:w="554" w:type="dxa"/>
            <w:shd w:val="clear" w:color="auto" w:fill="auto"/>
            <w:noWrap/>
            <w:vAlign w:val="center"/>
            <w:hideMark/>
          </w:tcPr>
          <w:p w14:paraId="346767C1"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S2</w:t>
            </w:r>
          </w:p>
        </w:tc>
        <w:tc>
          <w:tcPr>
            <w:tcW w:w="860" w:type="dxa"/>
            <w:shd w:val="clear" w:color="auto" w:fill="auto"/>
            <w:noWrap/>
            <w:vAlign w:val="center"/>
            <w:hideMark/>
          </w:tcPr>
          <w:p w14:paraId="2665ADD3"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SP-180614</w:t>
            </w:r>
          </w:p>
        </w:tc>
        <w:tc>
          <w:tcPr>
            <w:tcW w:w="2041" w:type="dxa"/>
            <w:shd w:val="clear" w:color="auto" w:fill="auto"/>
            <w:noWrap/>
            <w:hideMark/>
          </w:tcPr>
          <w:p w14:paraId="5B241D49" w14:textId="77777777" w:rsidR="008D5449" w:rsidRPr="00581E40"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 xml:space="preserve">Sebastian Speicher </w:t>
            </w:r>
          </w:p>
        </w:tc>
      </w:tr>
      <w:tr w:rsidR="00581E40" w:rsidRPr="00581E40" w14:paraId="43F7D2A6" w14:textId="77777777" w:rsidTr="00581E40">
        <w:trPr>
          <w:trHeight w:val="170"/>
        </w:trPr>
        <w:tc>
          <w:tcPr>
            <w:tcW w:w="852" w:type="dxa"/>
            <w:shd w:val="clear" w:color="auto" w:fill="auto"/>
            <w:noWrap/>
            <w:vAlign w:val="center"/>
            <w:hideMark/>
          </w:tcPr>
          <w:p w14:paraId="3E11A684"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820015</w:t>
            </w:r>
          </w:p>
        </w:tc>
        <w:tc>
          <w:tcPr>
            <w:tcW w:w="3798" w:type="dxa"/>
            <w:shd w:val="clear" w:color="auto" w:fill="auto"/>
            <w:noWrap/>
            <w:vAlign w:val="center"/>
            <w:hideMark/>
          </w:tcPr>
          <w:p w14:paraId="462DFB1B" w14:textId="77777777" w:rsidR="008D5449" w:rsidRPr="00581E40" w:rsidRDefault="008D5449" w:rsidP="008D5449">
            <w:pPr>
              <w:overflowPunct/>
              <w:autoSpaceDE/>
              <w:autoSpaceDN/>
              <w:adjustRightInd/>
              <w:spacing w:after="0"/>
              <w:textAlignment w:val="auto"/>
              <w:rPr>
                <w:rFonts w:ascii="Arial" w:hAnsi="Arial" w:cs="Arial"/>
                <w:b/>
                <w:bCs/>
                <w:strike/>
                <w:color w:val="000000"/>
                <w:sz w:val="12"/>
                <w:lang w:eastAsia="en-GB"/>
              </w:rPr>
            </w:pPr>
            <w:r w:rsidRPr="00581E40">
              <w:rPr>
                <w:rFonts w:ascii="Arial" w:hAnsi="Arial" w:cs="Arial"/>
                <w:b/>
                <w:bCs/>
                <w:strike/>
                <w:color w:val="000000"/>
                <w:sz w:val="12"/>
                <w:lang w:eastAsia="en-GB"/>
              </w:rPr>
              <w:t xml:space="preserve">   Stage 2 of 5G_CIoT</w:t>
            </w:r>
          </w:p>
        </w:tc>
        <w:tc>
          <w:tcPr>
            <w:tcW w:w="2044" w:type="dxa"/>
            <w:shd w:val="clear" w:color="auto" w:fill="auto"/>
            <w:noWrap/>
            <w:vAlign w:val="center"/>
            <w:hideMark/>
          </w:tcPr>
          <w:p w14:paraId="6D071CE3" w14:textId="77777777" w:rsidR="008D5449" w:rsidRPr="00581E40"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5G_CIoT</w:t>
            </w:r>
          </w:p>
        </w:tc>
        <w:tc>
          <w:tcPr>
            <w:tcW w:w="554" w:type="dxa"/>
            <w:shd w:val="clear" w:color="auto" w:fill="auto"/>
            <w:noWrap/>
            <w:vAlign w:val="center"/>
            <w:hideMark/>
          </w:tcPr>
          <w:p w14:paraId="370EC926"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S2</w:t>
            </w:r>
          </w:p>
        </w:tc>
        <w:tc>
          <w:tcPr>
            <w:tcW w:w="860" w:type="dxa"/>
            <w:shd w:val="clear" w:color="auto" w:fill="auto"/>
            <w:noWrap/>
            <w:vAlign w:val="center"/>
            <w:hideMark/>
          </w:tcPr>
          <w:p w14:paraId="24A06691"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SP-181118</w:t>
            </w:r>
          </w:p>
        </w:tc>
        <w:tc>
          <w:tcPr>
            <w:tcW w:w="2041" w:type="dxa"/>
            <w:shd w:val="clear" w:color="auto" w:fill="auto"/>
            <w:noWrap/>
            <w:hideMark/>
          </w:tcPr>
          <w:p w14:paraId="5CEF95C4" w14:textId="77777777" w:rsidR="008D5449" w:rsidRPr="00581E40"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 xml:space="preserve">Sebastian Speicher </w:t>
            </w:r>
          </w:p>
        </w:tc>
      </w:tr>
      <w:tr w:rsidR="00581E40" w:rsidRPr="00581E40" w14:paraId="2294A65A" w14:textId="77777777" w:rsidTr="00581E40">
        <w:trPr>
          <w:trHeight w:val="170"/>
        </w:trPr>
        <w:tc>
          <w:tcPr>
            <w:tcW w:w="852" w:type="dxa"/>
            <w:shd w:val="clear" w:color="auto" w:fill="auto"/>
            <w:noWrap/>
            <w:vAlign w:val="center"/>
            <w:hideMark/>
          </w:tcPr>
          <w:p w14:paraId="123D59E9" w14:textId="77777777" w:rsidR="008D5449" w:rsidRPr="00581E40"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581E40">
              <w:rPr>
                <w:rFonts w:ascii="Arial" w:hAnsi="Arial" w:cs="Arial"/>
                <w:b/>
                <w:bCs/>
                <w:strike/>
                <w:color w:val="000000"/>
                <w:sz w:val="12"/>
                <w:szCs w:val="16"/>
                <w:lang w:eastAsia="en-GB"/>
              </w:rPr>
              <w:t>830013</w:t>
            </w:r>
          </w:p>
        </w:tc>
        <w:tc>
          <w:tcPr>
            <w:tcW w:w="3798" w:type="dxa"/>
            <w:shd w:val="clear" w:color="auto" w:fill="auto"/>
            <w:noWrap/>
            <w:vAlign w:val="center"/>
            <w:hideMark/>
          </w:tcPr>
          <w:p w14:paraId="56AEFE5C" w14:textId="77777777" w:rsidR="008D5449" w:rsidRPr="00581E40" w:rsidRDefault="008D5449" w:rsidP="008D5449">
            <w:pPr>
              <w:overflowPunct/>
              <w:autoSpaceDE/>
              <w:autoSpaceDN/>
              <w:adjustRightInd/>
              <w:spacing w:after="0"/>
              <w:textAlignment w:val="auto"/>
              <w:rPr>
                <w:rFonts w:ascii="Arial" w:hAnsi="Arial" w:cs="Arial"/>
                <w:b/>
                <w:bCs/>
                <w:strike/>
                <w:color w:val="000000"/>
                <w:sz w:val="12"/>
                <w:lang w:eastAsia="en-GB"/>
              </w:rPr>
            </w:pPr>
            <w:r w:rsidRPr="00581E40">
              <w:rPr>
                <w:rFonts w:ascii="Arial" w:hAnsi="Arial" w:cs="Arial"/>
                <w:b/>
                <w:bCs/>
                <w:strike/>
                <w:color w:val="000000"/>
                <w:sz w:val="12"/>
                <w:lang w:eastAsia="en-GB"/>
              </w:rPr>
              <w:t xml:space="preserve">   CT aspects of 5G_CIoT</w:t>
            </w:r>
          </w:p>
        </w:tc>
        <w:tc>
          <w:tcPr>
            <w:tcW w:w="2044" w:type="dxa"/>
            <w:shd w:val="clear" w:color="auto" w:fill="auto"/>
            <w:noWrap/>
            <w:vAlign w:val="center"/>
            <w:hideMark/>
          </w:tcPr>
          <w:p w14:paraId="1260EA8A" w14:textId="77777777" w:rsidR="008D5449" w:rsidRPr="00581E40" w:rsidRDefault="008D5449" w:rsidP="008D5449">
            <w:pPr>
              <w:overflowPunct/>
              <w:autoSpaceDE/>
              <w:autoSpaceDN/>
              <w:adjustRightInd/>
              <w:spacing w:after="0"/>
              <w:textAlignment w:val="auto"/>
              <w:rPr>
                <w:rFonts w:ascii="Arial" w:hAnsi="Arial" w:cs="Arial"/>
                <w:b/>
                <w:bCs/>
                <w:strike/>
                <w:color w:val="000000"/>
                <w:sz w:val="12"/>
                <w:szCs w:val="16"/>
                <w:lang w:eastAsia="en-GB"/>
              </w:rPr>
            </w:pPr>
            <w:r w:rsidRPr="00581E40">
              <w:rPr>
                <w:rFonts w:ascii="Arial" w:hAnsi="Arial" w:cs="Arial"/>
                <w:b/>
                <w:bCs/>
                <w:strike/>
                <w:color w:val="000000"/>
                <w:sz w:val="12"/>
                <w:szCs w:val="16"/>
                <w:lang w:eastAsia="en-GB"/>
              </w:rPr>
              <w:t>5G_CIoT</w:t>
            </w:r>
          </w:p>
        </w:tc>
        <w:tc>
          <w:tcPr>
            <w:tcW w:w="554" w:type="dxa"/>
            <w:shd w:val="clear" w:color="auto" w:fill="auto"/>
            <w:noWrap/>
            <w:vAlign w:val="center"/>
            <w:hideMark/>
          </w:tcPr>
          <w:p w14:paraId="0698755C" w14:textId="77777777" w:rsidR="008D5449" w:rsidRPr="00581E40"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581E40">
              <w:rPr>
                <w:rFonts w:ascii="Arial" w:hAnsi="Arial" w:cs="Arial"/>
                <w:b/>
                <w:bCs/>
                <w:strike/>
                <w:color w:val="000000"/>
                <w:sz w:val="12"/>
                <w:szCs w:val="16"/>
                <w:lang w:eastAsia="en-GB"/>
              </w:rPr>
              <w:t>ct</w:t>
            </w:r>
          </w:p>
        </w:tc>
        <w:tc>
          <w:tcPr>
            <w:tcW w:w="860" w:type="dxa"/>
            <w:shd w:val="clear" w:color="auto" w:fill="auto"/>
            <w:noWrap/>
            <w:vAlign w:val="center"/>
            <w:hideMark/>
          </w:tcPr>
          <w:p w14:paraId="1FB5C8CD" w14:textId="77777777" w:rsidR="008D5449" w:rsidRPr="00581E40"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581E40">
              <w:rPr>
                <w:rFonts w:ascii="Arial" w:hAnsi="Arial" w:cs="Arial"/>
                <w:b/>
                <w:bCs/>
                <w:strike/>
                <w:color w:val="000000"/>
                <w:sz w:val="12"/>
                <w:szCs w:val="16"/>
                <w:lang w:eastAsia="en-GB"/>
              </w:rPr>
              <w:t>CP-111237</w:t>
            </w:r>
          </w:p>
        </w:tc>
        <w:tc>
          <w:tcPr>
            <w:tcW w:w="2041" w:type="dxa"/>
            <w:shd w:val="clear" w:color="auto" w:fill="auto"/>
            <w:noWrap/>
            <w:hideMark/>
          </w:tcPr>
          <w:p w14:paraId="3F0FD961" w14:textId="56631D56" w:rsidR="008D5449" w:rsidRPr="00581E40" w:rsidRDefault="008D5449" w:rsidP="008D5449">
            <w:pPr>
              <w:overflowPunct/>
              <w:autoSpaceDE/>
              <w:autoSpaceDN/>
              <w:adjustRightInd/>
              <w:spacing w:after="0"/>
              <w:textAlignment w:val="auto"/>
              <w:rPr>
                <w:rFonts w:ascii="Arial" w:hAnsi="Arial" w:cs="Arial"/>
                <w:b/>
                <w:bCs/>
                <w:strike/>
                <w:color w:val="000000"/>
                <w:sz w:val="12"/>
                <w:szCs w:val="16"/>
                <w:lang w:eastAsia="en-GB"/>
              </w:rPr>
            </w:pPr>
            <w:r w:rsidRPr="00581E40">
              <w:rPr>
                <w:rFonts w:ascii="Arial" w:hAnsi="Arial" w:cs="Arial"/>
                <w:b/>
                <w:bCs/>
                <w:strike/>
                <w:color w:val="000000"/>
                <w:sz w:val="12"/>
                <w:szCs w:val="16"/>
                <w:lang w:eastAsia="en-GB"/>
              </w:rPr>
              <w:t xml:space="preserve">Mahmoud Watfa; </w:t>
            </w:r>
            <w:r w:rsidR="00581E40" w:rsidRPr="00581E40">
              <w:rPr>
                <w:rFonts w:ascii="Arial" w:hAnsi="Arial" w:cs="Arial"/>
                <w:b/>
                <w:bCs/>
                <w:strike/>
                <w:color w:val="000000"/>
                <w:sz w:val="12"/>
                <w:szCs w:val="16"/>
                <w:lang w:eastAsia="en-GB"/>
              </w:rPr>
              <w:t>Qualcomm</w:t>
            </w:r>
          </w:p>
        </w:tc>
      </w:tr>
      <w:tr w:rsidR="00581E40" w:rsidRPr="00581E40" w14:paraId="155E1EFF" w14:textId="77777777" w:rsidTr="00581E40">
        <w:trPr>
          <w:trHeight w:val="170"/>
        </w:trPr>
        <w:tc>
          <w:tcPr>
            <w:tcW w:w="852" w:type="dxa"/>
            <w:shd w:val="clear" w:color="auto" w:fill="auto"/>
            <w:noWrap/>
            <w:vAlign w:val="center"/>
            <w:hideMark/>
          </w:tcPr>
          <w:p w14:paraId="1ACF380C"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830038</w:t>
            </w:r>
          </w:p>
        </w:tc>
        <w:tc>
          <w:tcPr>
            <w:tcW w:w="3798" w:type="dxa"/>
            <w:shd w:val="clear" w:color="auto" w:fill="auto"/>
            <w:noWrap/>
            <w:vAlign w:val="center"/>
            <w:hideMark/>
          </w:tcPr>
          <w:p w14:paraId="1AA5F669" w14:textId="77777777" w:rsidR="008D5449" w:rsidRPr="00581E40"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 xml:space="preserve">      CT1 aspects of 5G_CIoT</w:t>
            </w:r>
          </w:p>
        </w:tc>
        <w:tc>
          <w:tcPr>
            <w:tcW w:w="2044" w:type="dxa"/>
            <w:shd w:val="clear" w:color="auto" w:fill="auto"/>
            <w:noWrap/>
            <w:vAlign w:val="center"/>
            <w:hideMark/>
          </w:tcPr>
          <w:p w14:paraId="6BEAC9A6" w14:textId="77777777" w:rsidR="008D5449" w:rsidRPr="00581E40"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5G_CIoT</w:t>
            </w:r>
          </w:p>
        </w:tc>
        <w:tc>
          <w:tcPr>
            <w:tcW w:w="554" w:type="dxa"/>
            <w:shd w:val="clear" w:color="auto" w:fill="auto"/>
            <w:noWrap/>
            <w:vAlign w:val="center"/>
            <w:hideMark/>
          </w:tcPr>
          <w:p w14:paraId="21AABCD5"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C1</w:t>
            </w:r>
          </w:p>
        </w:tc>
        <w:tc>
          <w:tcPr>
            <w:tcW w:w="860" w:type="dxa"/>
            <w:shd w:val="clear" w:color="auto" w:fill="auto"/>
            <w:noWrap/>
            <w:vAlign w:val="center"/>
            <w:hideMark/>
          </w:tcPr>
          <w:p w14:paraId="2E4E926F"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CP-111237</w:t>
            </w:r>
          </w:p>
        </w:tc>
        <w:tc>
          <w:tcPr>
            <w:tcW w:w="2041" w:type="dxa"/>
            <w:shd w:val="clear" w:color="auto" w:fill="auto"/>
            <w:noWrap/>
            <w:hideMark/>
          </w:tcPr>
          <w:p w14:paraId="1C7E7B0B" w14:textId="6CC5D65A" w:rsidR="008D5449" w:rsidRPr="00581E40"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 xml:space="preserve">Mahmoud Watfa; </w:t>
            </w:r>
            <w:r w:rsidR="00581E40" w:rsidRPr="00581E40">
              <w:rPr>
                <w:rFonts w:ascii="Arial" w:hAnsi="Arial" w:cs="Arial"/>
                <w:strike/>
                <w:color w:val="000000"/>
                <w:sz w:val="12"/>
                <w:szCs w:val="16"/>
                <w:lang w:eastAsia="en-GB"/>
              </w:rPr>
              <w:t>Qualcomm</w:t>
            </w:r>
          </w:p>
        </w:tc>
      </w:tr>
      <w:tr w:rsidR="00581E40" w:rsidRPr="00581E40" w14:paraId="5B797A75" w14:textId="77777777" w:rsidTr="00581E40">
        <w:trPr>
          <w:trHeight w:val="170"/>
        </w:trPr>
        <w:tc>
          <w:tcPr>
            <w:tcW w:w="852" w:type="dxa"/>
            <w:shd w:val="clear" w:color="auto" w:fill="auto"/>
            <w:noWrap/>
            <w:vAlign w:val="center"/>
            <w:hideMark/>
          </w:tcPr>
          <w:p w14:paraId="2F15C8B1"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830039</w:t>
            </w:r>
          </w:p>
        </w:tc>
        <w:tc>
          <w:tcPr>
            <w:tcW w:w="3798" w:type="dxa"/>
            <w:shd w:val="clear" w:color="auto" w:fill="auto"/>
            <w:noWrap/>
            <w:vAlign w:val="center"/>
            <w:hideMark/>
          </w:tcPr>
          <w:p w14:paraId="71C108E3" w14:textId="77777777" w:rsidR="008D5449" w:rsidRPr="00581E40"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 xml:space="preserve">      CT3 aspects of 5G_CIoT</w:t>
            </w:r>
          </w:p>
        </w:tc>
        <w:tc>
          <w:tcPr>
            <w:tcW w:w="2044" w:type="dxa"/>
            <w:shd w:val="clear" w:color="auto" w:fill="auto"/>
            <w:noWrap/>
            <w:vAlign w:val="center"/>
            <w:hideMark/>
          </w:tcPr>
          <w:p w14:paraId="157EDD76" w14:textId="77777777" w:rsidR="008D5449" w:rsidRPr="00581E40"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5G_CIoT</w:t>
            </w:r>
          </w:p>
        </w:tc>
        <w:tc>
          <w:tcPr>
            <w:tcW w:w="554" w:type="dxa"/>
            <w:shd w:val="clear" w:color="auto" w:fill="auto"/>
            <w:noWrap/>
            <w:vAlign w:val="center"/>
            <w:hideMark/>
          </w:tcPr>
          <w:p w14:paraId="61FAD9C7"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C3</w:t>
            </w:r>
          </w:p>
        </w:tc>
        <w:tc>
          <w:tcPr>
            <w:tcW w:w="860" w:type="dxa"/>
            <w:shd w:val="clear" w:color="auto" w:fill="auto"/>
            <w:noWrap/>
            <w:vAlign w:val="center"/>
            <w:hideMark/>
          </w:tcPr>
          <w:p w14:paraId="7B771CE9"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CP-111237</w:t>
            </w:r>
          </w:p>
        </w:tc>
        <w:tc>
          <w:tcPr>
            <w:tcW w:w="2041" w:type="dxa"/>
            <w:shd w:val="clear" w:color="auto" w:fill="auto"/>
            <w:noWrap/>
            <w:hideMark/>
          </w:tcPr>
          <w:p w14:paraId="5C3797F1" w14:textId="0280BB9E" w:rsidR="008D5449" w:rsidRPr="00581E40"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 xml:space="preserve">Mahmoud Watfa; </w:t>
            </w:r>
            <w:r w:rsidR="00581E40" w:rsidRPr="00581E40">
              <w:rPr>
                <w:rFonts w:ascii="Arial" w:hAnsi="Arial" w:cs="Arial"/>
                <w:strike/>
                <w:color w:val="000000"/>
                <w:sz w:val="12"/>
                <w:szCs w:val="16"/>
                <w:lang w:eastAsia="en-GB"/>
              </w:rPr>
              <w:t>Qualcomm</w:t>
            </w:r>
          </w:p>
        </w:tc>
      </w:tr>
      <w:tr w:rsidR="00581E40" w:rsidRPr="00581E40" w14:paraId="77825903" w14:textId="77777777" w:rsidTr="00581E40">
        <w:trPr>
          <w:trHeight w:val="170"/>
        </w:trPr>
        <w:tc>
          <w:tcPr>
            <w:tcW w:w="852" w:type="dxa"/>
            <w:shd w:val="clear" w:color="auto" w:fill="auto"/>
            <w:noWrap/>
            <w:vAlign w:val="center"/>
            <w:hideMark/>
          </w:tcPr>
          <w:p w14:paraId="7F4D83B2"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830040</w:t>
            </w:r>
          </w:p>
        </w:tc>
        <w:tc>
          <w:tcPr>
            <w:tcW w:w="3798" w:type="dxa"/>
            <w:shd w:val="clear" w:color="auto" w:fill="auto"/>
            <w:noWrap/>
            <w:vAlign w:val="center"/>
            <w:hideMark/>
          </w:tcPr>
          <w:p w14:paraId="5BC25253" w14:textId="77777777" w:rsidR="008D5449" w:rsidRPr="00581E40"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 xml:space="preserve">      CT4 aspects of 5G_CIoT</w:t>
            </w:r>
          </w:p>
        </w:tc>
        <w:tc>
          <w:tcPr>
            <w:tcW w:w="2044" w:type="dxa"/>
            <w:shd w:val="clear" w:color="auto" w:fill="auto"/>
            <w:noWrap/>
            <w:vAlign w:val="center"/>
            <w:hideMark/>
          </w:tcPr>
          <w:p w14:paraId="48DD345C" w14:textId="77777777" w:rsidR="008D5449" w:rsidRPr="00581E40"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5G_CIoT</w:t>
            </w:r>
          </w:p>
        </w:tc>
        <w:tc>
          <w:tcPr>
            <w:tcW w:w="554" w:type="dxa"/>
            <w:shd w:val="clear" w:color="auto" w:fill="auto"/>
            <w:noWrap/>
            <w:vAlign w:val="center"/>
            <w:hideMark/>
          </w:tcPr>
          <w:p w14:paraId="6D3E6727"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C4</w:t>
            </w:r>
          </w:p>
        </w:tc>
        <w:tc>
          <w:tcPr>
            <w:tcW w:w="860" w:type="dxa"/>
            <w:shd w:val="clear" w:color="auto" w:fill="auto"/>
            <w:noWrap/>
            <w:vAlign w:val="center"/>
            <w:hideMark/>
          </w:tcPr>
          <w:p w14:paraId="52F86C10"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CP-111237</w:t>
            </w:r>
          </w:p>
        </w:tc>
        <w:tc>
          <w:tcPr>
            <w:tcW w:w="2041" w:type="dxa"/>
            <w:shd w:val="clear" w:color="auto" w:fill="auto"/>
            <w:noWrap/>
            <w:hideMark/>
          </w:tcPr>
          <w:p w14:paraId="5470A03A" w14:textId="6593015B" w:rsidR="008D5449" w:rsidRPr="00581E40"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 xml:space="preserve">Mahmoud Watfa; </w:t>
            </w:r>
            <w:r w:rsidR="00581E40" w:rsidRPr="00581E40">
              <w:rPr>
                <w:rFonts w:ascii="Arial" w:hAnsi="Arial" w:cs="Arial"/>
                <w:strike/>
                <w:color w:val="000000"/>
                <w:sz w:val="12"/>
                <w:szCs w:val="16"/>
                <w:lang w:eastAsia="en-GB"/>
              </w:rPr>
              <w:t>Qualcomm</w:t>
            </w:r>
          </w:p>
        </w:tc>
      </w:tr>
      <w:tr w:rsidR="00581E40" w:rsidRPr="00581E40" w14:paraId="139B996A" w14:textId="77777777" w:rsidTr="00581E40">
        <w:trPr>
          <w:trHeight w:val="170"/>
        </w:trPr>
        <w:tc>
          <w:tcPr>
            <w:tcW w:w="852" w:type="dxa"/>
            <w:shd w:val="clear" w:color="auto" w:fill="auto"/>
            <w:noWrap/>
            <w:vAlign w:val="center"/>
            <w:hideMark/>
          </w:tcPr>
          <w:p w14:paraId="63B85268"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830041</w:t>
            </w:r>
          </w:p>
        </w:tc>
        <w:tc>
          <w:tcPr>
            <w:tcW w:w="3798" w:type="dxa"/>
            <w:shd w:val="clear" w:color="auto" w:fill="auto"/>
            <w:noWrap/>
            <w:vAlign w:val="center"/>
            <w:hideMark/>
          </w:tcPr>
          <w:p w14:paraId="313E5DD0" w14:textId="77777777" w:rsidR="008D5449" w:rsidRPr="00581E40"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 xml:space="preserve">      CT6 aspects of 5G_CIoT</w:t>
            </w:r>
          </w:p>
        </w:tc>
        <w:tc>
          <w:tcPr>
            <w:tcW w:w="2044" w:type="dxa"/>
            <w:shd w:val="clear" w:color="auto" w:fill="auto"/>
            <w:noWrap/>
            <w:vAlign w:val="center"/>
            <w:hideMark/>
          </w:tcPr>
          <w:p w14:paraId="40A1BBF8" w14:textId="77777777" w:rsidR="008D5449" w:rsidRPr="00581E40"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5G_CIoT</w:t>
            </w:r>
          </w:p>
        </w:tc>
        <w:tc>
          <w:tcPr>
            <w:tcW w:w="554" w:type="dxa"/>
            <w:shd w:val="clear" w:color="auto" w:fill="auto"/>
            <w:noWrap/>
            <w:vAlign w:val="center"/>
            <w:hideMark/>
          </w:tcPr>
          <w:p w14:paraId="4A26A9BB"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C6</w:t>
            </w:r>
          </w:p>
        </w:tc>
        <w:tc>
          <w:tcPr>
            <w:tcW w:w="860" w:type="dxa"/>
            <w:shd w:val="clear" w:color="auto" w:fill="auto"/>
            <w:noWrap/>
            <w:vAlign w:val="center"/>
            <w:hideMark/>
          </w:tcPr>
          <w:p w14:paraId="2757B9C6"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CP-111237</w:t>
            </w:r>
          </w:p>
        </w:tc>
        <w:tc>
          <w:tcPr>
            <w:tcW w:w="2041" w:type="dxa"/>
            <w:shd w:val="clear" w:color="auto" w:fill="auto"/>
            <w:noWrap/>
            <w:hideMark/>
          </w:tcPr>
          <w:p w14:paraId="752987C2" w14:textId="6BAC63B6" w:rsidR="008D5449" w:rsidRPr="00581E40"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 xml:space="preserve">Mahmoud Watfa; </w:t>
            </w:r>
            <w:r w:rsidR="00581E40" w:rsidRPr="00581E40">
              <w:rPr>
                <w:rFonts w:ascii="Arial" w:hAnsi="Arial" w:cs="Arial"/>
                <w:strike/>
                <w:color w:val="000000"/>
                <w:sz w:val="12"/>
                <w:szCs w:val="16"/>
                <w:lang w:eastAsia="en-GB"/>
              </w:rPr>
              <w:t>Qualcomm</w:t>
            </w:r>
          </w:p>
        </w:tc>
      </w:tr>
      <w:tr w:rsidR="00581E40" w:rsidRPr="00581E40" w14:paraId="1B7A1DE0" w14:textId="77777777" w:rsidTr="00581E40">
        <w:trPr>
          <w:trHeight w:val="170"/>
        </w:trPr>
        <w:tc>
          <w:tcPr>
            <w:tcW w:w="852" w:type="dxa"/>
            <w:shd w:val="clear" w:color="auto" w:fill="auto"/>
            <w:noWrap/>
            <w:vAlign w:val="center"/>
            <w:hideMark/>
          </w:tcPr>
          <w:p w14:paraId="2056E5C3"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800033</w:t>
            </w:r>
          </w:p>
        </w:tc>
        <w:tc>
          <w:tcPr>
            <w:tcW w:w="3798" w:type="dxa"/>
            <w:shd w:val="clear" w:color="auto" w:fill="auto"/>
            <w:noWrap/>
            <w:vAlign w:val="center"/>
            <w:hideMark/>
          </w:tcPr>
          <w:p w14:paraId="40B92FF9" w14:textId="77777777" w:rsidR="008D5449" w:rsidRPr="00581E40" w:rsidRDefault="008D5449" w:rsidP="008D5449">
            <w:pPr>
              <w:overflowPunct/>
              <w:autoSpaceDE/>
              <w:autoSpaceDN/>
              <w:adjustRightInd/>
              <w:spacing w:after="0"/>
              <w:textAlignment w:val="auto"/>
              <w:rPr>
                <w:rFonts w:ascii="Arial" w:hAnsi="Arial" w:cs="Arial"/>
                <w:b/>
                <w:bCs/>
                <w:strike/>
                <w:color w:val="0000FF"/>
                <w:sz w:val="12"/>
                <w:szCs w:val="22"/>
                <w:lang w:eastAsia="en-GB"/>
              </w:rPr>
            </w:pPr>
            <w:r w:rsidRPr="00581E40">
              <w:rPr>
                <w:rFonts w:ascii="Arial" w:hAnsi="Arial" w:cs="Arial"/>
                <w:b/>
                <w:bCs/>
                <w:strike/>
                <w:color w:val="0000FF"/>
                <w:sz w:val="12"/>
                <w:szCs w:val="22"/>
                <w:lang w:eastAsia="en-GB"/>
              </w:rPr>
              <w:t>Study on evolution of Cellular IoT security for the 5G System</w:t>
            </w:r>
          </w:p>
        </w:tc>
        <w:tc>
          <w:tcPr>
            <w:tcW w:w="2044" w:type="dxa"/>
            <w:shd w:val="clear" w:color="auto" w:fill="auto"/>
            <w:noWrap/>
            <w:vAlign w:val="center"/>
            <w:hideMark/>
          </w:tcPr>
          <w:p w14:paraId="1B723DE6" w14:textId="77777777" w:rsidR="008D5449" w:rsidRPr="00581E40"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FS_CIoT_sec_5G</w:t>
            </w:r>
          </w:p>
        </w:tc>
        <w:tc>
          <w:tcPr>
            <w:tcW w:w="554" w:type="dxa"/>
            <w:shd w:val="clear" w:color="auto" w:fill="auto"/>
            <w:noWrap/>
            <w:vAlign w:val="center"/>
            <w:hideMark/>
          </w:tcPr>
          <w:p w14:paraId="4F524FB5"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S3</w:t>
            </w:r>
          </w:p>
        </w:tc>
        <w:tc>
          <w:tcPr>
            <w:tcW w:w="860" w:type="dxa"/>
            <w:shd w:val="clear" w:color="auto" w:fill="auto"/>
            <w:noWrap/>
            <w:vAlign w:val="center"/>
            <w:hideMark/>
          </w:tcPr>
          <w:p w14:paraId="05B71007"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SP-180440</w:t>
            </w:r>
          </w:p>
        </w:tc>
        <w:tc>
          <w:tcPr>
            <w:tcW w:w="2041" w:type="dxa"/>
            <w:shd w:val="clear" w:color="auto" w:fill="auto"/>
            <w:noWrap/>
            <w:hideMark/>
          </w:tcPr>
          <w:p w14:paraId="0F6DC697" w14:textId="77777777" w:rsidR="008D5449" w:rsidRPr="00581E40"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 xml:space="preserve">Noamen Ben Henda </w:t>
            </w:r>
          </w:p>
        </w:tc>
      </w:tr>
      <w:tr w:rsidR="00581E40" w:rsidRPr="00581E40" w14:paraId="21935A09" w14:textId="77777777" w:rsidTr="00581E40">
        <w:trPr>
          <w:trHeight w:val="170"/>
        </w:trPr>
        <w:tc>
          <w:tcPr>
            <w:tcW w:w="852" w:type="dxa"/>
            <w:shd w:val="clear" w:color="auto" w:fill="auto"/>
            <w:noWrap/>
            <w:vAlign w:val="center"/>
            <w:hideMark/>
          </w:tcPr>
          <w:p w14:paraId="39775DAD"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760040</w:t>
            </w:r>
          </w:p>
        </w:tc>
        <w:tc>
          <w:tcPr>
            <w:tcW w:w="3798" w:type="dxa"/>
            <w:shd w:val="clear" w:color="auto" w:fill="auto"/>
            <w:noWrap/>
            <w:vAlign w:val="center"/>
            <w:hideMark/>
          </w:tcPr>
          <w:p w14:paraId="335184F9" w14:textId="77777777" w:rsidR="008D5449" w:rsidRPr="00581E40" w:rsidRDefault="008D5449" w:rsidP="008D5449">
            <w:pPr>
              <w:overflowPunct/>
              <w:autoSpaceDE/>
              <w:autoSpaceDN/>
              <w:adjustRightInd/>
              <w:spacing w:after="0"/>
              <w:textAlignment w:val="auto"/>
              <w:rPr>
                <w:rFonts w:ascii="Arial" w:hAnsi="Arial" w:cs="Arial"/>
                <w:b/>
                <w:bCs/>
                <w:strike/>
                <w:color w:val="0000FF"/>
                <w:sz w:val="12"/>
                <w:szCs w:val="22"/>
                <w:lang w:eastAsia="en-GB"/>
              </w:rPr>
            </w:pPr>
            <w:r w:rsidRPr="00581E40">
              <w:rPr>
                <w:rFonts w:ascii="Arial" w:hAnsi="Arial" w:cs="Arial"/>
                <w:b/>
                <w:bCs/>
                <w:strike/>
                <w:color w:val="0000FF"/>
                <w:sz w:val="12"/>
                <w:szCs w:val="22"/>
                <w:lang w:eastAsia="en-GB"/>
              </w:rPr>
              <w:t>Study on MBMS User Services for IoT</w:t>
            </w:r>
          </w:p>
        </w:tc>
        <w:tc>
          <w:tcPr>
            <w:tcW w:w="2044" w:type="dxa"/>
            <w:shd w:val="clear" w:color="auto" w:fill="auto"/>
            <w:noWrap/>
            <w:vAlign w:val="center"/>
            <w:hideMark/>
          </w:tcPr>
          <w:p w14:paraId="5967171A" w14:textId="77777777" w:rsidR="008D5449" w:rsidRPr="00581E40"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FS_MBMS_IoT</w:t>
            </w:r>
          </w:p>
        </w:tc>
        <w:tc>
          <w:tcPr>
            <w:tcW w:w="554" w:type="dxa"/>
            <w:shd w:val="clear" w:color="auto" w:fill="auto"/>
            <w:noWrap/>
            <w:vAlign w:val="center"/>
            <w:hideMark/>
          </w:tcPr>
          <w:p w14:paraId="70E21F9E"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S4</w:t>
            </w:r>
          </w:p>
        </w:tc>
        <w:tc>
          <w:tcPr>
            <w:tcW w:w="860" w:type="dxa"/>
            <w:shd w:val="clear" w:color="auto" w:fill="auto"/>
            <w:noWrap/>
            <w:vAlign w:val="center"/>
            <w:hideMark/>
          </w:tcPr>
          <w:p w14:paraId="1C24AEEA"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SP-170592</w:t>
            </w:r>
          </w:p>
        </w:tc>
        <w:tc>
          <w:tcPr>
            <w:tcW w:w="2041" w:type="dxa"/>
            <w:shd w:val="clear" w:color="auto" w:fill="auto"/>
            <w:noWrap/>
            <w:hideMark/>
          </w:tcPr>
          <w:p w14:paraId="15ED6985" w14:textId="77777777" w:rsidR="008D5449" w:rsidRPr="00581E40"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Cedric thienot, Expway</w:t>
            </w:r>
          </w:p>
        </w:tc>
      </w:tr>
      <w:tr w:rsidR="00581E40" w:rsidRPr="008D5449" w14:paraId="52DF4B59" w14:textId="77777777" w:rsidTr="00581E40">
        <w:trPr>
          <w:trHeight w:val="170"/>
        </w:trPr>
        <w:tc>
          <w:tcPr>
            <w:tcW w:w="852" w:type="dxa"/>
            <w:shd w:val="clear" w:color="auto" w:fill="auto"/>
            <w:noWrap/>
            <w:vAlign w:val="center"/>
            <w:hideMark/>
          </w:tcPr>
          <w:p w14:paraId="51EA4EA7" w14:textId="77777777" w:rsidR="008D5449" w:rsidRPr="00C00F14"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C00F14">
              <w:rPr>
                <w:rFonts w:ascii="Arial" w:hAnsi="Arial" w:cs="Arial"/>
                <w:b/>
                <w:bCs/>
                <w:color w:val="000000"/>
                <w:sz w:val="12"/>
                <w:szCs w:val="16"/>
                <w:highlight w:val="yellow"/>
                <w:lang w:eastAsia="en-GB"/>
              </w:rPr>
              <w:t>800083</w:t>
            </w:r>
          </w:p>
        </w:tc>
        <w:tc>
          <w:tcPr>
            <w:tcW w:w="3798" w:type="dxa"/>
            <w:shd w:val="clear" w:color="auto" w:fill="auto"/>
            <w:noWrap/>
            <w:vAlign w:val="center"/>
            <w:hideMark/>
          </w:tcPr>
          <w:p w14:paraId="24D836BC" w14:textId="77777777" w:rsidR="008D5449" w:rsidRPr="00C00F14" w:rsidRDefault="008D5449" w:rsidP="008D5449">
            <w:pPr>
              <w:overflowPunct/>
              <w:autoSpaceDE/>
              <w:autoSpaceDN/>
              <w:adjustRightInd/>
              <w:spacing w:after="0"/>
              <w:textAlignment w:val="auto"/>
              <w:rPr>
                <w:rFonts w:ascii="Arial" w:hAnsi="Arial" w:cs="Arial"/>
                <w:b/>
                <w:bCs/>
                <w:color w:val="0000FF"/>
                <w:sz w:val="12"/>
                <w:szCs w:val="22"/>
                <w:highlight w:val="yellow"/>
                <w:lang w:eastAsia="en-GB"/>
              </w:rPr>
            </w:pPr>
            <w:r w:rsidRPr="00C00F14">
              <w:rPr>
                <w:rFonts w:ascii="Arial" w:hAnsi="Arial" w:cs="Arial"/>
                <w:b/>
                <w:bCs/>
                <w:color w:val="0000FF"/>
                <w:sz w:val="12"/>
                <w:szCs w:val="22"/>
                <w:highlight w:val="yellow"/>
                <w:lang w:eastAsia="en-GB"/>
              </w:rPr>
              <w:t>Additional MTC enhancements for LTE</w:t>
            </w:r>
          </w:p>
        </w:tc>
        <w:tc>
          <w:tcPr>
            <w:tcW w:w="2044" w:type="dxa"/>
            <w:shd w:val="clear" w:color="auto" w:fill="auto"/>
            <w:noWrap/>
            <w:vAlign w:val="center"/>
            <w:hideMark/>
          </w:tcPr>
          <w:p w14:paraId="15B88A83" w14:textId="77777777" w:rsidR="008D5449" w:rsidRPr="00C00F14" w:rsidRDefault="008D5449" w:rsidP="008D5449">
            <w:pPr>
              <w:overflowPunct/>
              <w:autoSpaceDE/>
              <w:autoSpaceDN/>
              <w:adjustRightInd/>
              <w:spacing w:after="0"/>
              <w:textAlignment w:val="auto"/>
              <w:rPr>
                <w:rFonts w:ascii="Arial" w:hAnsi="Arial" w:cs="Arial"/>
                <w:b/>
                <w:bCs/>
                <w:color w:val="000000"/>
                <w:sz w:val="12"/>
                <w:szCs w:val="16"/>
                <w:highlight w:val="yellow"/>
                <w:lang w:eastAsia="en-GB"/>
              </w:rPr>
            </w:pPr>
            <w:r w:rsidRPr="00C00F14">
              <w:rPr>
                <w:rFonts w:ascii="Arial" w:hAnsi="Arial" w:cs="Arial"/>
                <w:b/>
                <w:bCs/>
                <w:color w:val="000000"/>
                <w:sz w:val="12"/>
                <w:szCs w:val="16"/>
                <w:highlight w:val="yellow"/>
                <w:lang w:eastAsia="en-GB"/>
              </w:rPr>
              <w:t>LTE_eMTC5</w:t>
            </w:r>
          </w:p>
        </w:tc>
        <w:tc>
          <w:tcPr>
            <w:tcW w:w="554" w:type="dxa"/>
            <w:shd w:val="clear" w:color="auto" w:fill="auto"/>
            <w:noWrap/>
            <w:vAlign w:val="center"/>
            <w:hideMark/>
          </w:tcPr>
          <w:p w14:paraId="07E9A2F1" w14:textId="77777777" w:rsidR="008D5449" w:rsidRPr="00C00F14"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C00F14">
              <w:rPr>
                <w:rFonts w:ascii="Arial" w:hAnsi="Arial" w:cs="Arial"/>
                <w:b/>
                <w:bCs/>
                <w:color w:val="000000"/>
                <w:sz w:val="12"/>
                <w:szCs w:val="16"/>
                <w:highlight w:val="yellow"/>
                <w:lang w:eastAsia="en-GB"/>
              </w:rPr>
              <w:t>R1</w:t>
            </w:r>
          </w:p>
        </w:tc>
        <w:tc>
          <w:tcPr>
            <w:tcW w:w="860" w:type="dxa"/>
            <w:shd w:val="clear" w:color="auto" w:fill="auto"/>
            <w:noWrap/>
            <w:vAlign w:val="center"/>
            <w:hideMark/>
          </w:tcPr>
          <w:p w14:paraId="024B6D94" w14:textId="77777777" w:rsidR="008D5449" w:rsidRPr="00C00F14"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C00F14">
              <w:rPr>
                <w:rFonts w:ascii="Arial" w:hAnsi="Arial" w:cs="Arial"/>
                <w:b/>
                <w:bCs/>
                <w:color w:val="000000"/>
                <w:sz w:val="12"/>
                <w:szCs w:val="16"/>
                <w:highlight w:val="yellow"/>
                <w:lang w:eastAsia="en-GB"/>
              </w:rPr>
              <w:t>RP-191356</w:t>
            </w:r>
          </w:p>
        </w:tc>
        <w:tc>
          <w:tcPr>
            <w:tcW w:w="2041" w:type="dxa"/>
            <w:shd w:val="clear" w:color="auto" w:fill="auto"/>
            <w:noWrap/>
            <w:hideMark/>
          </w:tcPr>
          <w:p w14:paraId="75D9172D" w14:textId="77777777" w:rsidR="008D5449" w:rsidRPr="008D5449" w:rsidRDefault="008D5449" w:rsidP="008D5449">
            <w:pPr>
              <w:overflowPunct/>
              <w:autoSpaceDE/>
              <w:autoSpaceDN/>
              <w:adjustRightInd/>
              <w:spacing w:after="0"/>
              <w:textAlignment w:val="auto"/>
              <w:rPr>
                <w:rFonts w:ascii="Arial" w:hAnsi="Arial" w:cs="Arial"/>
                <w:b/>
                <w:bCs/>
                <w:color w:val="000000"/>
                <w:sz w:val="12"/>
                <w:szCs w:val="16"/>
                <w:lang w:eastAsia="en-GB"/>
              </w:rPr>
            </w:pPr>
            <w:r w:rsidRPr="00C00F14">
              <w:rPr>
                <w:rFonts w:ascii="Arial" w:hAnsi="Arial" w:cs="Arial"/>
                <w:b/>
                <w:bCs/>
                <w:color w:val="000000"/>
                <w:sz w:val="12"/>
                <w:szCs w:val="16"/>
                <w:highlight w:val="yellow"/>
                <w:lang w:eastAsia="en-GB"/>
              </w:rPr>
              <w:t>Ericsson</w:t>
            </w:r>
          </w:p>
        </w:tc>
      </w:tr>
      <w:tr w:rsidR="00581E40" w:rsidRPr="00581E40" w14:paraId="7174ADA0" w14:textId="77777777" w:rsidTr="00581E40">
        <w:trPr>
          <w:trHeight w:val="170"/>
        </w:trPr>
        <w:tc>
          <w:tcPr>
            <w:tcW w:w="852" w:type="dxa"/>
            <w:shd w:val="clear" w:color="auto" w:fill="auto"/>
            <w:noWrap/>
            <w:vAlign w:val="center"/>
            <w:hideMark/>
          </w:tcPr>
          <w:p w14:paraId="3B4D2FC8"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800183</w:t>
            </w:r>
          </w:p>
        </w:tc>
        <w:tc>
          <w:tcPr>
            <w:tcW w:w="3798" w:type="dxa"/>
            <w:shd w:val="clear" w:color="auto" w:fill="auto"/>
            <w:noWrap/>
            <w:vAlign w:val="center"/>
            <w:hideMark/>
          </w:tcPr>
          <w:p w14:paraId="1B2EDA7C" w14:textId="77777777" w:rsidR="008D5449" w:rsidRPr="00581E40" w:rsidRDefault="008D5449" w:rsidP="008D5449">
            <w:pPr>
              <w:overflowPunct/>
              <w:autoSpaceDE/>
              <w:autoSpaceDN/>
              <w:adjustRightInd/>
              <w:spacing w:after="0"/>
              <w:textAlignment w:val="auto"/>
              <w:rPr>
                <w:rFonts w:ascii="Arial" w:hAnsi="Arial" w:cs="Arial"/>
                <w:b/>
                <w:bCs/>
                <w:strike/>
                <w:color w:val="000000"/>
                <w:sz w:val="12"/>
                <w:lang w:eastAsia="en-GB"/>
              </w:rPr>
            </w:pPr>
            <w:r w:rsidRPr="00581E40">
              <w:rPr>
                <w:rFonts w:ascii="Arial" w:hAnsi="Arial" w:cs="Arial"/>
                <w:b/>
                <w:bCs/>
                <w:strike/>
                <w:color w:val="000000"/>
                <w:sz w:val="12"/>
                <w:lang w:eastAsia="en-GB"/>
              </w:rPr>
              <w:t xml:space="preserve">   Core part: Additional MTC enhancements for LTE</w:t>
            </w:r>
          </w:p>
        </w:tc>
        <w:tc>
          <w:tcPr>
            <w:tcW w:w="2044" w:type="dxa"/>
            <w:shd w:val="clear" w:color="auto" w:fill="auto"/>
            <w:noWrap/>
            <w:vAlign w:val="center"/>
            <w:hideMark/>
          </w:tcPr>
          <w:p w14:paraId="6F807DD1" w14:textId="77777777" w:rsidR="008D5449" w:rsidRPr="00581E40"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LTE_eMTC5-Core</w:t>
            </w:r>
          </w:p>
        </w:tc>
        <w:tc>
          <w:tcPr>
            <w:tcW w:w="554" w:type="dxa"/>
            <w:shd w:val="clear" w:color="auto" w:fill="auto"/>
            <w:noWrap/>
            <w:vAlign w:val="center"/>
            <w:hideMark/>
          </w:tcPr>
          <w:p w14:paraId="38FDD8E2"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R1</w:t>
            </w:r>
          </w:p>
        </w:tc>
        <w:tc>
          <w:tcPr>
            <w:tcW w:w="860" w:type="dxa"/>
            <w:shd w:val="clear" w:color="auto" w:fill="auto"/>
            <w:noWrap/>
            <w:vAlign w:val="center"/>
            <w:hideMark/>
          </w:tcPr>
          <w:p w14:paraId="55C7D2D4"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RP-190770</w:t>
            </w:r>
          </w:p>
        </w:tc>
        <w:tc>
          <w:tcPr>
            <w:tcW w:w="2041" w:type="dxa"/>
            <w:shd w:val="clear" w:color="auto" w:fill="auto"/>
            <w:noWrap/>
            <w:hideMark/>
          </w:tcPr>
          <w:p w14:paraId="26C236DF" w14:textId="77777777" w:rsidR="008D5449" w:rsidRPr="00581E40"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Ericsson</w:t>
            </w:r>
          </w:p>
        </w:tc>
      </w:tr>
      <w:tr w:rsidR="00581E40" w:rsidRPr="00581E40" w14:paraId="3D8826A9" w14:textId="77777777" w:rsidTr="00581E40">
        <w:trPr>
          <w:trHeight w:val="170"/>
        </w:trPr>
        <w:tc>
          <w:tcPr>
            <w:tcW w:w="852" w:type="dxa"/>
            <w:shd w:val="clear" w:color="auto" w:fill="auto"/>
            <w:noWrap/>
            <w:vAlign w:val="center"/>
            <w:hideMark/>
          </w:tcPr>
          <w:p w14:paraId="3F5DD63F"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800283</w:t>
            </w:r>
          </w:p>
        </w:tc>
        <w:tc>
          <w:tcPr>
            <w:tcW w:w="3798" w:type="dxa"/>
            <w:shd w:val="clear" w:color="auto" w:fill="auto"/>
            <w:noWrap/>
            <w:vAlign w:val="center"/>
            <w:hideMark/>
          </w:tcPr>
          <w:p w14:paraId="0DF1079B" w14:textId="77777777" w:rsidR="008D5449" w:rsidRPr="00581E40" w:rsidRDefault="008D5449" w:rsidP="008D5449">
            <w:pPr>
              <w:overflowPunct/>
              <w:autoSpaceDE/>
              <w:autoSpaceDN/>
              <w:adjustRightInd/>
              <w:spacing w:after="0"/>
              <w:textAlignment w:val="auto"/>
              <w:rPr>
                <w:rFonts w:ascii="Arial" w:hAnsi="Arial" w:cs="Arial"/>
                <w:b/>
                <w:bCs/>
                <w:strike/>
                <w:color w:val="000000"/>
                <w:sz w:val="12"/>
                <w:lang w:eastAsia="en-GB"/>
              </w:rPr>
            </w:pPr>
            <w:r w:rsidRPr="00581E40">
              <w:rPr>
                <w:rFonts w:ascii="Arial" w:hAnsi="Arial" w:cs="Arial"/>
                <w:b/>
                <w:bCs/>
                <w:strike/>
                <w:color w:val="000000"/>
                <w:sz w:val="12"/>
                <w:lang w:eastAsia="en-GB"/>
              </w:rPr>
              <w:t xml:space="preserve">   Perf. part: Additional MTC enhancements for LTE</w:t>
            </w:r>
          </w:p>
        </w:tc>
        <w:tc>
          <w:tcPr>
            <w:tcW w:w="2044" w:type="dxa"/>
            <w:shd w:val="clear" w:color="auto" w:fill="auto"/>
            <w:noWrap/>
            <w:vAlign w:val="center"/>
            <w:hideMark/>
          </w:tcPr>
          <w:p w14:paraId="72BD7B2E" w14:textId="77777777" w:rsidR="008D5449" w:rsidRPr="00581E40"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LTE_eMTC5-Perf</w:t>
            </w:r>
          </w:p>
        </w:tc>
        <w:tc>
          <w:tcPr>
            <w:tcW w:w="554" w:type="dxa"/>
            <w:shd w:val="clear" w:color="auto" w:fill="auto"/>
            <w:noWrap/>
            <w:vAlign w:val="center"/>
            <w:hideMark/>
          </w:tcPr>
          <w:p w14:paraId="7D7865C1"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R4</w:t>
            </w:r>
          </w:p>
        </w:tc>
        <w:tc>
          <w:tcPr>
            <w:tcW w:w="860" w:type="dxa"/>
            <w:shd w:val="clear" w:color="auto" w:fill="auto"/>
            <w:noWrap/>
            <w:vAlign w:val="center"/>
            <w:hideMark/>
          </w:tcPr>
          <w:p w14:paraId="3249AA23"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RP-190770</w:t>
            </w:r>
          </w:p>
        </w:tc>
        <w:tc>
          <w:tcPr>
            <w:tcW w:w="2041" w:type="dxa"/>
            <w:shd w:val="clear" w:color="auto" w:fill="auto"/>
            <w:noWrap/>
            <w:hideMark/>
          </w:tcPr>
          <w:p w14:paraId="54F6673F" w14:textId="77777777" w:rsidR="008D5449" w:rsidRPr="00581E40"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Ericsson</w:t>
            </w:r>
          </w:p>
        </w:tc>
      </w:tr>
      <w:tr w:rsidR="00581E40" w:rsidRPr="008D5449" w14:paraId="746B0484" w14:textId="77777777" w:rsidTr="00581E40">
        <w:trPr>
          <w:trHeight w:val="170"/>
        </w:trPr>
        <w:tc>
          <w:tcPr>
            <w:tcW w:w="852" w:type="dxa"/>
            <w:shd w:val="clear" w:color="auto" w:fill="auto"/>
            <w:noWrap/>
            <w:vAlign w:val="center"/>
            <w:hideMark/>
          </w:tcPr>
          <w:p w14:paraId="4F5CAC91" w14:textId="77777777" w:rsidR="008D5449" w:rsidRPr="00C00F14"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C00F14">
              <w:rPr>
                <w:rFonts w:ascii="Arial" w:hAnsi="Arial" w:cs="Arial"/>
                <w:b/>
                <w:bCs/>
                <w:color w:val="000000"/>
                <w:sz w:val="12"/>
                <w:szCs w:val="16"/>
                <w:highlight w:val="yellow"/>
                <w:lang w:eastAsia="en-GB"/>
              </w:rPr>
              <w:t>800084</w:t>
            </w:r>
          </w:p>
        </w:tc>
        <w:tc>
          <w:tcPr>
            <w:tcW w:w="3798" w:type="dxa"/>
            <w:shd w:val="clear" w:color="auto" w:fill="auto"/>
            <w:noWrap/>
            <w:vAlign w:val="center"/>
            <w:hideMark/>
          </w:tcPr>
          <w:p w14:paraId="315504E7" w14:textId="77777777" w:rsidR="008D5449" w:rsidRPr="00C00F14" w:rsidRDefault="008D5449" w:rsidP="008D5449">
            <w:pPr>
              <w:overflowPunct/>
              <w:autoSpaceDE/>
              <w:autoSpaceDN/>
              <w:adjustRightInd/>
              <w:spacing w:after="0"/>
              <w:textAlignment w:val="auto"/>
              <w:rPr>
                <w:rFonts w:ascii="Arial" w:hAnsi="Arial" w:cs="Arial"/>
                <w:b/>
                <w:bCs/>
                <w:color w:val="0000FF"/>
                <w:sz w:val="12"/>
                <w:szCs w:val="22"/>
                <w:highlight w:val="yellow"/>
                <w:lang w:eastAsia="en-GB"/>
              </w:rPr>
            </w:pPr>
            <w:r w:rsidRPr="00C00F14">
              <w:rPr>
                <w:rFonts w:ascii="Arial" w:hAnsi="Arial" w:cs="Arial"/>
                <w:b/>
                <w:bCs/>
                <w:color w:val="0000FF"/>
                <w:sz w:val="12"/>
                <w:szCs w:val="22"/>
                <w:highlight w:val="yellow"/>
                <w:lang w:eastAsia="en-GB"/>
              </w:rPr>
              <w:t>Additional enhancements for NB-IoT</w:t>
            </w:r>
          </w:p>
        </w:tc>
        <w:tc>
          <w:tcPr>
            <w:tcW w:w="2044" w:type="dxa"/>
            <w:shd w:val="clear" w:color="auto" w:fill="auto"/>
            <w:noWrap/>
            <w:vAlign w:val="center"/>
            <w:hideMark/>
          </w:tcPr>
          <w:p w14:paraId="25A9DDAC" w14:textId="77777777" w:rsidR="008D5449" w:rsidRPr="00C00F14" w:rsidRDefault="008D5449" w:rsidP="008D5449">
            <w:pPr>
              <w:overflowPunct/>
              <w:autoSpaceDE/>
              <w:autoSpaceDN/>
              <w:adjustRightInd/>
              <w:spacing w:after="0"/>
              <w:textAlignment w:val="auto"/>
              <w:rPr>
                <w:rFonts w:ascii="Arial" w:hAnsi="Arial" w:cs="Arial"/>
                <w:b/>
                <w:bCs/>
                <w:color w:val="000000"/>
                <w:sz w:val="12"/>
                <w:szCs w:val="16"/>
                <w:highlight w:val="yellow"/>
                <w:lang w:eastAsia="en-GB"/>
              </w:rPr>
            </w:pPr>
            <w:r w:rsidRPr="00C00F14">
              <w:rPr>
                <w:rFonts w:ascii="Arial" w:hAnsi="Arial" w:cs="Arial"/>
                <w:b/>
                <w:bCs/>
                <w:color w:val="000000"/>
                <w:sz w:val="12"/>
                <w:szCs w:val="16"/>
                <w:highlight w:val="yellow"/>
                <w:lang w:eastAsia="en-GB"/>
              </w:rPr>
              <w:t>NB_IOTenh3</w:t>
            </w:r>
          </w:p>
        </w:tc>
        <w:tc>
          <w:tcPr>
            <w:tcW w:w="554" w:type="dxa"/>
            <w:shd w:val="clear" w:color="auto" w:fill="auto"/>
            <w:noWrap/>
            <w:vAlign w:val="center"/>
            <w:hideMark/>
          </w:tcPr>
          <w:p w14:paraId="4F898045" w14:textId="77777777" w:rsidR="008D5449" w:rsidRPr="00C00F14"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C00F14">
              <w:rPr>
                <w:rFonts w:ascii="Arial" w:hAnsi="Arial" w:cs="Arial"/>
                <w:b/>
                <w:bCs/>
                <w:color w:val="000000"/>
                <w:sz w:val="12"/>
                <w:szCs w:val="16"/>
                <w:highlight w:val="yellow"/>
                <w:lang w:eastAsia="en-GB"/>
              </w:rPr>
              <w:t>R1</w:t>
            </w:r>
          </w:p>
        </w:tc>
        <w:tc>
          <w:tcPr>
            <w:tcW w:w="860" w:type="dxa"/>
            <w:shd w:val="clear" w:color="auto" w:fill="auto"/>
            <w:noWrap/>
            <w:vAlign w:val="center"/>
            <w:hideMark/>
          </w:tcPr>
          <w:p w14:paraId="2583B0D9" w14:textId="77777777" w:rsidR="008D5449" w:rsidRPr="00C00F14"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C00F14">
              <w:rPr>
                <w:rFonts w:ascii="Arial" w:hAnsi="Arial" w:cs="Arial"/>
                <w:b/>
                <w:bCs/>
                <w:color w:val="000000"/>
                <w:sz w:val="12"/>
                <w:szCs w:val="16"/>
                <w:highlight w:val="yellow"/>
                <w:lang w:eastAsia="en-GB"/>
              </w:rPr>
              <w:t>RP-191576</w:t>
            </w:r>
          </w:p>
        </w:tc>
        <w:tc>
          <w:tcPr>
            <w:tcW w:w="2041" w:type="dxa"/>
            <w:shd w:val="clear" w:color="auto" w:fill="auto"/>
            <w:noWrap/>
            <w:hideMark/>
          </w:tcPr>
          <w:p w14:paraId="321F02D9" w14:textId="77777777" w:rsidR="008D5449" w:rsidRPr="008D5449" w:rsidRDefault="008D5449" w:rsidP="008D5449">
            <w:pPr>
              <w:overflowPunct/>
              <w:autoSpaceDE/>
              <w:autoSpaceDN/>
              <w:adjustRightInd/>
              <w:spacing w:after="0"/>
              <w:textAlignment w:val="auto"/>
              <w:rPr>
                <w:rFonts w:ascii="Arial" w:hAnsi="Arial" w:cs="Arial"/>
                <w:b/>
                <w:bCs/>
                <w:color w:val="000000"/>
                <w:sz w:val="12"/>
                <w:szCs w:val="16"/>
                <w:lang w:eastAsia="en-GB"/>
              </w:rPr>
            </w:pPr>
            <w:r w:rsidRPr="00C00F14">
              <w:rPr>
                <w:rFonts w:ascii="Arial" w:hAnsi="Arial" w:cs="Arial"/>
                <w:b/>
                <w:bCs/>
                <w:color w:val="000000"/>
                <w:sz w:val="12"/>
                <w:szCs w:val="16"/>
                <w:highlight w:val="yellow"/>
                <w:lang w:eastAsia="en-GB"/>
              </w:rPr>
              <w:t>Huawei</w:t>
            </w:r>
          </w:p>
        </w:tc>
      </w:tr>
      <w:tr w:rsidR="00581E40" w:rsidRPr="00581E40" w14:paraId="61923007" w14:textId="77777777" w:rsidTr="00581E40">
        <w:trPr>
          <w:trHeight w:val="170"/>
        </w:trPr>
        <w:tc>
          <w:tcPr>
            <w:tcW w:w="852" w:type="dxa"/>
            <w:shd w:val="clear" w:color="auto" w:fill="auto"/>
            <w:noWrap/>
            <w:vAlign w:val="center"/>
            <w:hideMark/>
          </w:tcPr>
          <w:p w14:paraId="35BD4949"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800184</w:t>
            </w:r>
          </w:p>
        </w:tc>
        <w:tc>
          <w:tcPr>
            <w:tcW w:w="3798" w:type="dxa"/>
            <w:shd w:val="clear" w:color="auto" w:fill="auto"/>
            <w:noWrap/>
            <w:vAlign w:val="center"/>
            <w:hideMark/>
          </w:tcPr>
          <w:p w14:paraId="39B13E33" w14:textId="77777777" w:rsidR="008D5449" w:rsidRPr="00581E40" w:rsidRDefault="008D5449" w:rsidP="008D5449">
            <w:pPr>
              <w:overflowPunct/>
              <w:autoSpaceDE/>
              <w:autoSpaceDN/>
              <w:adjustRightInd/>
              <w:spacing w:after="0"/>
              <w:textAlignment w:val="auto"/>
              <w:rPr>
                <w:rFonts w:ascii="Arial" w:hAnsi="Arial" w:cs="Arial"/>
                <w:b/>
                <w:bCs/>
                <w:strike/>
                <w:color w:val="000000"/>
                <w:sz w:val="12"/>
                <w:lang w:eastAsia="en-GB"/>
              </w:rPr>
            </w:pPr>
            <w:r w:rsidRPr="00581E40">
              <w:rPr>
                <w:rFonts w:ascii="Arial" w:hAnsi="Arial" w:cs="Arial"/>
                <w:b/>
                <w:bCs/>
                <w:strike/>
                <w:color w:val="000000"/>
                <w:sz w:val="12"/>
                <w:lang w:eastAsia="en-GB"/>
              </w:rPr>
              <w:t xml:space="preserve">   Core part: Additional enhancements for NB-IoT</w:t>
            </w:r>
          </w:p>
        </w:tc>
        <w:tc>
          <w:tcPr>
            <w:tcW w:w="2044" w:type="dxa"/>
            <w:shd w:val="clear" w:color="auto" w:fill="auto"/>
            <w:noWrap/>
            <w:vAlign w:val="center"/>
            <w:hideMark/>
          </w:tcPr>
          <w:p w14:paraId="5FAC0BB5" w14:textId="77777777" w:rsidR="008D5449" w:rsidRPr="00581E40"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NB_IOTenh3-Core</w:t>
            </w:r>
          </w:p>
        </w:tc>
        <w:tc>
          <w:tcPr>
            <w:tcW w:w="554" w:type="dxa"/>
            <w:shd w:val="clear" w:color="auto" w:fill="auto"/>
            <w:noWrap/>
            <w:vAlign w:val="center"/>
            <w:hideMark/>
          </w:tcPr>
          <w:p w14:paraId="5CA3754E"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R1</w:t>
            </w:r>
          </w:p>
        </w:tc>
        <w:tc>
          <w:tcPr>
            <w:tcW w:w="860" w:type="dxa"/>
            <w:shd w:val="clear" w:color="auto" w:fill="auto"/>
            <w:noWrap/>
            <w:vAlign w:val="center"/>
            <w:hideMark/>
          </w:tcPr>
          <w:p w14:paraId="4165BD95"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RP-190757</w:t>
            </w:r>
          </w:p>
        </w:tc>
        <w:tc>
          <w:tcPr>
            <w:tcW w:w="2041" w:type="dxa"/>
            <w:shd w:val="clear" w:color="auto" w:fill="auto"/>
            <w:noWrap/>
            <w:hideMark/>
          </w:tcPr>
          <w:p w14:paraId="26628D2B" w14:textId="77777777" w:rsidR="008D5449" w:rsidRPr="00581E40"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Huawei</w:t>
            </w:r>
          </w:p>
        </w:tc>
      </w:tr>
      <w:tr w:rsidR="00581E40" w:rsidRPr="00581E40" w14:paraId="5CF4D891" w14:textId="77777777" w:rsidTr="00581E40">
        <w:trPr>
          <w:trHeight w:val="170"/>
        </w:trPr>
        <w:tc>
          <w:tcPr>
            <w:tcW w:w="852" w:type="dxa"/>
            <w:shd w:val="clear" w:color="auto" w:fill="auto"/>
            <w:noWrap/>
            <w:vAlign w:val="center"/>
            <w:hideMark/>
          </w:tcPr>
          <w:p w14:paraId="5AD3E4A2"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800284</w:t>
            </w:r>
          </w:p>
        </w:tc>
        <w:tc>
          <w:tcPr>
            <w:tcW w:w="3798" w:type="dxa"/>
            <w:shd w:val="clear" w:color="auto" w:fill="auto"/>
            <w:noWrap/>
            <w:vAlign w:val="center"/>
            <w:hideMark/>
          </w:tcPr>
          <w:p w14:paraId="0DF6EF4D" w14:textId="77777777" w:rsidR="008D5449" w:rsidRPr="00581E40" w:rsidRDefault="008D5449" w:rsidP="008D5449">
            <w:pPr>
              <w:overflowPunct/>
              <w:autoSpaceDE/>
              <w:autoSpaceDN/>
              <w:adjustRightInd/>
              <w:spacing w:after="0"/>
              <w:textAlignment w:val="auto"/>
              <w:rPr>
                <w:rFonts w:ascii="Arial" w:hAnsi="Arial" w:cs="Arial"/>
                <w:b/>
                <w:bCs/>
                <w:strike/>
                <w:color w:val="000000"/>
                <w:sz w:val="12"/>
                <w:lang w:eastAsia="en-GB"/>
              </w:rPr>
            </w:pPr>
            <w:r w:rsidRPr="00581E40">
              <w:rPr>
                <w:rFonts w:ascii="Arial" w:hAnsi="Arial" w:cs="Arial"/>
                <w:b/>
                <w:bCs/>
                <w:strike/>
                <w:color w:val="000000"/>
                <w:sz w:val="12"/>
                <w:lang w:eastAsia="en-GB"/>
              </w:rPr>
              <w:t xml:space="preserve">   Perf. part: Additional enhancements for NB-IoT</w:t>
            </w:r>
          </w:p>
        </w:tc>
        <w:tc>
          <w:tcPr>
            <w:tcW w:w="2044" w:type="dxa"/>
            <w:shd w:val="clear" w:color="auto" w:fill="auto"/>
            <w:noWrap/>
            <w:vAlign w:val="center"/>
            <w:hideMark/>
          </w:tcPr>
          <w:p w14:paraId="55470548" w14:textId="77777777" w:rsidR="008D5449" w:rsidRPr="00581E40"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NB_IOTenh3-Perf</w:t>
            </w:r>
          </w:p>
        </w:tc>
        <w:tc>
          <w:tcPr>
            <w:tcW w:w="554" w:type="dxa"/>
            <w:shd w:val="clear" w:color="auto" w:fill="auto"/>
            <w:noWrap/>
            <w:vAlign w:val="center"/>
            <w:hideMark/>
          </w:tcPr>
          <w:p w14:paraId="0CC8B7A3"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R4</w:t>
            </w:r>
          </w:p>
        </w:tc>
        <w:tc>
          <w:tcPr>
            <w:tcW w:w="860" w:type="dxa"/>
            <w:shd w:val="clear" w:color="auto" w:fill="auto"/>
            <w:noWrap/>
            <w:vAlign w:val="center"/>
            <w:hideMark/>
          </w:tcPr>
          <w:p w14:paraId="3B385E4C"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RP-190757</w:t>
            </w:r>
          </w:p>
        </w:tc>
        <w:tc>
          <w:tcPr>
            <w:tcW w:w="2041" w:type="dxa"/>
            <w:shd w:val="clear" w:color="auto" w:fill="auto"/>
            <w:noWrap/>
            <w:hideMark/>
          </w:tcPr>
          <w:p w14:paraId="4AD8A1FE" w14:textId="77777777" w:rsidR="008D5449" w:rsidRPr="00581E40"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Huawei</w:t>
            </w:r>
          </w:p>
        </w:tc>
      </w:tr>
      <w:tr w:rsidR="00581E40" w:rsidRPr="008D5449" w14:paraId="3D7E7C18" w14:textId="77777777" w:rsidTr="00581E40">
        <w:trPr>
          <w:trHeight w:val="170"/>
        </w:trPr>
        <w:tc>
          <w:tcPr>
            <w:tcW w:w="852" w:type="dxa"/>
            <w:shd w:val="clear" w:color="auto" w:fill="auto"/>
            <w:noWrap/>
            <w:vAlign w:val="center"/>
            <w:hideMark/>
          </w:tcPr>
          <w:p w14:paraId="04DBC1E6" w14:textId="77777777" w:rsidR="008D5449" w:rsidRPr="00C00F14"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C00F14">
              <w:rPr>
                <w:rFonts w:ascii="Arial" w:hAnsi="Arial" w:cs="Arial"/>
                <w:b/>
                <w:bCs/>
                <w:color w:val="000000"/>
                <w:sz w:val="12"/>
                <w:szCs w:val="16"/>
                <w:highlight w:val="yellow"/>
                <w:lang w:eastAsia="en-GB"/>
              </w:rPr>
              <w:t>810050</w:t>
            </w:r>
          </w:p>
        </w:tc>
        <w:tc>
          <w:tcPr>
            <w:tcW w:w="3798" w:type="dxa"/>
            <w:shd w:val="clear" w:color="auto" w:fill="auto"/>
            <w:noWrap/>
            <w:vAlign w:val="center"/>
            <w:hideMark/>
          </w:tcPr>
          <w:p w14:paraId="7DAA48C7" w14:textId="77777777" w:rsidR="008D5449" w:rsidRPr="00C00F14" w:rsidRDefault="008D5449" w:rsidP="008D5449">
            <w:pPr>
              <w:overflowPunct/>
              <w:autoSpaceDE/>
              <w:autoSpaceDN/>
              <w:adjustRightInd/>
              <w:spacing w:after="0"/>
              <w:textAlignment w:val="auto"/>
              <w:rPr>
                <w:rFonts w:ascii="Arial" w:hAnsi="Arial" w:cs="Arial"/>
                <w:b/>
                <w:bCs/>
                <w:color w:val="0000FF"/>
                <w:sz w:val="12"/>
                <w:szCs w:val="22"/>
                <w:highlight w:val="yellow"/>
                <w:lang w:eastAsia="en-GB"/>
              </w:rPr>
            </w:pPr>
            <w:r w:rsidRPr="00C00F14">
              <w:rPr>
                <w:rFonts w:ascii="Arial" w:hAnsi="Arial" w:cs="Arial"/>
                <w:b/>
                <w:bCs/>
                <w:color w:val="0000FF"/>
                <w:sz w:val="12"/>
                <w:szCs w:val="22"/>
                <w:highlight w:val="yellow"/>
                <w:lang w:eastAsia="en-GB"/>
              </w:rPr>
              <w:t>5G message service</w:t>
            </w:r>
          </w:p>
        </w:tc>
        <w:tc>
          <w:tcPr>
            <w:tcW w:w="2044" w:type="dxa"/>
            <w:shd w:val="clear" w:color="auto" w:fill="auto"/>
            <w:noWrap/>
            <w:vAlign w:val="center"/>
            <w:hideMark/>
          </w:tcPr>
          <w:p w14:paraId="08B6EB4A" w14:textId="77777777" w:rsidR="008D5449" w:rsidRPr="00C00F14" w:rsidRDefault="008D5449" w:rsidP="008D5449">
            <w:pPr>
              <w:overflowPunct/>
              <w:autoSpaceDE/>
              <w:autoSpaceDN/>
              <w:adjustRightInd/>
              <w:spacing w:after="0"/>
              <w:textAlignment w:val="auto"/>
              <w:rPr>
                <w:rFonts w:ascii="Arial" w:hAnsi="Arial" w:cs="Arial"/>
                <w:b/>
                <w:bCs/>
                <w:color w:val="000000"/>
                <w:sz w:val="12"/>
                <w:szCs w:val="16"/>
                <w:highlight w:val="yellow"/>
                <w:lang w:eastAsia="en-GB"/>
              </w:rPr>
            </w:pPr>
            <w:r w:rsidRPr="00C00F14">
              <w:rPr>
                <w:rFonts w:ascii="Arial" w:hAnsi="Arial" w:cs="Arial"/>
                <w:b/>
                <w:bCs/>
                <w:color w:val="000000"/>
                <w:sz w:val="12"/>
                <w:szCs w:val="16"/>
                <w:highlight w:val="yellow"/>
                <w:lang w:eastAsia="en-GB"/>
              </w:rPr>
              <w:t>5GMSG</w:t>
            </w:r>
          </w:p>
        </w:tc>
        <w:tc>
          <w:tcPr>
            <w:tcW w:w="554" w:type="dxa"/>
            <w:shd w:val="clear" w:color="auto" w:fill="auto"/>
            <w:noWrap/>
            <w:vAlign w:val="center"/>
            <w:hideMark/>
          </w:tcPr>
          <w:p w14:paraId="429CBF12" w14:textId="77777777" w:rsidR="008D5449" w:rsidRPr="00C00F14"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C00F14">
              <w:rPr>
                <w:rFonts w:ascii="Arial" w:hAnsi="Arial" w:cs="Arial"/>
                <w:b/>
                <w:bCs/>
                <w:color w:val="000000"/>
                <w:sz w:val="12"/>
                <w:szCs w:val="16"/>
                <w:highlight w:val="yellow"/>
                <w:lang w:eastAsia="en-GB"/>
              </w:rPr>
              <w:t>S1</w:t>
            </w:r>
          </w:p>
        </w:tc>
        <w:tc>
          <w:tcPr>
            <w:tcW w:w="860" w:type="dxa"/>
            <w:shd w:val="clear" w:color="auto" w:fill="auto"/>
            <w:noWrap/>
            <w:vAlign w:val="center"/>
            <w:hideMark/>
          </w:tcPr>
          <w:p w14:paraId="26937A2C" w14:textId="77777777" w:rsidR="008D5449" w:rsidRPr="00C00F14"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C00F14">
              <w:rPr>
                <w:rFonts w:ascii="Arial" w:hAnsi="Arial" w:cs="Arial"/>
                <w:b/>
                <w:bCs/>
                <w:color w:val="000000"/>
                <w:sz w:val="12"/>
                <w:szCs w:val="16"/>
                <w:highlight w:val="yellow"/>
                <w:lang w:eastAsia="en-GB"/>
              </w:rPr>
              <w:t>SP-180772</w:t>
            </w:r>
          </w:p>
        </w:tc>
        <w:tc>
          <w:tcPr>
            <w:tcW w:w="2041" w:type="dxa"/>
            <w:shd w:val="clear" w:color="auto" w:fill="auto"/>
            <w:noWrap/>
            <w:hideMark/>
          </w:tcPr>
          <w:p w14:paraId="04C8485D" w14:textId="223975D0" w:rsidR="008D5449" w:rsidRPr="008D5449" w:rsidRDefault="008D5449" w:rsidP="008D5449">
            <w:pPr>
              <w:overflowPunct/>
              <w:autoSpaceDE/>
              <w:autoSpaceDN/>
              <w:adjustRightInd/>
              <w:spacing w:after="0"/>
              <w:textAlignment w:val="auto"/>
              <w:rPr>
                <w:rFonts w:ascii="Arial" w:hAnsi="Arial" w:cs="Arial"/>
                <w:color w:val="000000"/>
                <w:sz w:val="12"/>
                <w:szCs w:val="16"/>
                <w:lang w:eastAsia="en-GB"/>
              </w:rPr>
            </w:pPr>
            <w:r w:rsidRPr="00C00F14">
              <w:rPr>
                <w:rFonts w:ascii="Arial" w:hAnsi="Arial" w:cs="Arial"/>
                <w:color w:val="000000"/>
                <w:sz w:val="12"/>
                <w:szCs w:val="16"/>
                <w:highlight w:val="yellow"/>
                <w:lang w:eastAsia="en-GB"/>
              </w:rPr>
              <w:t> </w:t>
            </w:r>
            <w:r w:rsidR="00581E40" w:rsidRPr="00C00F14">
              <w:rPr>
                <w:rFonts w:ascii="Arial" w:hAnsi="Arial" w:cs="Arial"/>
                <w:color w:val="000000"/>
                <w:sz w:val="12"/>
                <w:szCs w:val="16"/>
                <w:highlight w:val="yellow"/>
                <w:lang w:eastAsia="en-GB"/>
              </w:rPr>
              <w:t>Zheng, Jianping, China Mobile</w:t>
            </w:r>
          </w:p>
        </w:tc>
      </w:tr>
      <w:tr w:rsidR="00581E40" w:rsidRPr="00581E40" w14:paraId="6887F42D" w14:textId="77777777" w:rsidTr="00581E40">
        <w:trPr>
          <w:trHeight w:val="170"/>
        </w:trPr>
        <w:tc>
          <w:tcPr>
            <w:tcW w:w="852" w:type="dxa"/>
            <w:shd w:val="clear" w:color="auto" w:fill="auto"/>
            <w:noWrap/>
            <w:vAlign w:val="center"/>
            <w:hideMark/>
          </w:tcPr>
          <w:p w14:paraId="0D5AA751"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770004</w:t>
            </w:r>
          </w:p>
        </w:tc>
        <w:tc>
          <w:tcPr>
            <w:tcW w:w="3798" w:type="dxa"/>
            <w:shd w:val="clear" w:color="auto" w:fill="auto"/>
            <w:noWrap/>
            <w:vAlign w:val="center"/>
            <w:hideMark/>
          </w:tcPr>
          <w:p w14:paraId="69D17802" w14:textId="77777777" w:rsidR="008D5449" w:rsidRPr="00581E40" w:rsidRDefault="008D5449" w:rsidP="008D5449">
            <w:pPr>
              <w:overflowPunct/>
              <w:autoSpaceDE/>
              <w:autoSpaceDN/>
              <w:adjustRightInd/>
              <w:spacing w:after="0"/>
              <w:textAlignment w:val="auto"/>
              <w:rPr>
                <w:rFonts w:ascii="Arial" w:hAnsi="Arial" w:cs="Arial"/>
                <w:b/>
                <w:bCs/>
                <w:strike/>
                <w:color w:val="000000"/>
                <w:sz w:val="12"/>
                <w:lang w:eastAsia="en-GB"/>
              </w:rPr>
            </w:pPr>
            <w:r w:rsidRPr="00581E40">
              <w:rPr>
                <w:rFonts w:ascii="Arial" w:hAnsi="Arial" w:cs="Arial"/>
                <w:b/>
                <w:bCs/>
                <w:strike/>
                <w:color w:val="000000"/>
                <w:sz w:val="12"/>
                <w:lang w:eastAsia="en-GB"/>
              </w:rPr>
              <w:t xml:space="preserve">   Study on 5G message service for MIoT</w:t>
            </w:r>
          </w:p>
        </w:tc>
        <w:tc>
          <w:tcPr>
            <w:tcW w:w="2044" w:type="dxa"/>
            <w:shd w:val="clear" w:color="auto" w:fill="auto"/>
            <w:noWrap/>
            <w:vAlign w:val="center"/>
            <w:hideMark/>
          </w:tcPr>
          <w:p w14:paraId="23F5DDAA" w14:textId="77777777" w:rsidR="008D5449" w:rsidRPr="00581E40"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FS_5GMSG</w:t>
            </w:r>
          </w:p>
        </w:tc>
        <w:tc>
          <w:tcPr>
            <w:tcW w:w="554" w:type="dxa"/>
            <w:shd w:val="clear" w:color="auto" w:fill="auto"/>
            <w:noWrap/>
            <w:vAlign w:val="center"/>
            <w:hideMark/>
          </w:tcPr>
          <w:p w14:paraId="3D144095"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S1</w:t>
            </w:r>
          </w:p>
        </w:tc>
        <w:tc>
          <w:tcPr>
            <w:tcW w:w="860" w:type="dxa"/>
            <w:shd w:val="clear" w:color="auto" w:fill="auto"/>
            <w:noWrap/>
            <w:vAlign w:val="center"/>
            <w:hideMark/>
          </w:tcPr>
          <w:p w14:paraId="52D0E163"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SP-170704</w:t>
            </w:r>
          </w:p>
        </w:tc>
        <w:tc>
          <w:tcPr>
            <w:tcW w:w="2041" w:type="dxa"/>
            <w:shd w:val="clear" w:color="auto" w:fill="auto"/>
            <w:noWrap/>
            <w:hideMark/>
          </w:tcPr>
          <w:p w14:paraId="2D90D2A5" w14:textId="77777777" w:rsidR="008D5449" w:rsidRPr="00581E40"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Zheng, Jianping, China Mobile</w:t>
            </w:r>
          </w:p>
        </w:tc>
      </w:tr>
      <w:tr w:rsidR="00581E40" w:rsidRPr="00581E40" w14:paraId="70F7B282" w14:textId="77777777" w:rsidTr="00581E40">
        <w:trPr>
          <w:trHeight w:val="170"/>
        </w:trPr>
        <w:tc>
          <w:tcPr>
            <w:tcW w:w="852" w:type="dxa"/>
            <w:shd w:val="clear" w:color="auto" w:fill="auto"/>
            <w:noWrap/>
            <w:vAlign w:val="center"/>
            <w:hideMark/>
          </w:tcPr>
          <w:p w14:paraId="59373D01"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810014</w:t>
            </w:r>
          </w:p>
        </w:tc>
        <w:tc>
          <w:tcPr>
            <w:tcW w:w="3798" w:type="dxa"/>
            <w:shd w:val="clear" w:color="auto" w:fill="auto"/>
            <w:noWrap/>
            <w:vAlign w:val="center"/>
            <w:hideMark/>
          </w:tcPr>
          <w:p w14:paraId="372C2741" w14:textId="77777777" w:rsidR="008D5449" w:rsidRPr="00581E40" w:rsidRDefault="008D5449" w:rsidP="008D5449">
            <w:pPr>
              <w:overflowPunct/>
              <w:autoSpaceDE/>
              <w:autoSpaceDN/>
              <w:adjustRightInd/>
              <w:spacing w:after="0"/>
              <w:textAlignment w:val="auto"/>
              <w:rPr>
                <w:rFonts w:ascii="Arial" w:hAnsi="Arial" w:cs="Arial"/>
                <w:b/>
                <w:bCs/>
                <w:strike/>
                <w:color w:val="000000"/>
                <w:sz w:val="12"/>
                <w:lang w:eastAsia="en-GB"/>
              </w:rPr>
            </w:pPr>
            <w:r w:rsidRPr="00581E40">
              <w:rPr>
                <w:rFonts w:ascii="Arial" w:hAnsi="Arial" w:cs="Arial"/>
                <w:b/>
                <w:bCs/>
                <w:strike/>
                <w:color w:val="000000"/>
                <w:sz w:val="12"/>
                <w:lang w:eastAsia="en-GB"/>
              </w:rPr>
              <w:t xml:space="preserve">   Message Service Within the 5G System requirements </w:t>
            </w:r>
          </w:p>
        </w:tc>
        <w:tc>
          <w:tcPr>
            <w:tcW w:w="2044" w:type="dxa"/>
            <w:shd w:val="clear" w:color="auto" w:fill="auto"/>
            <w:noWrap/>
            <w:vAlign w:val="center"/>
            <w:hideMark/>
          </w:tcPr>
          <w:p w14:paraId="33EAC4ED" w14:textId="77777777" w:rsidR="008D5449" w:rsidRPr="00581E40"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MSGin5G</w:t>
            </w:r>
          </w:p>
        </w:tc>
        <w:tc>
          <w:tcPr>
            <w:tcW w:w="554" w:type="dxa"/>
            <w:shd w:val="clear" w:color="auto" w:fill="auto"/>
            <w:noWrap/>
            <w:vAlign w:val="center"/>
            <w:hideMark/>
          </w:tcPr>
          <w:p w14:paraId="641FFE8E"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S1</w:t>
            </w:r>
          </w:p>
        </w:tc>
        <w:tc>
          <w:tcPr>
            <w:tcW w:w="860" w:type="dxa"/>
            <w:shd w:val="clear" w:color="auto" w:fill="auto"/>
            <w:noWrap/>
            <w:vAlign w:val="center"/>
            <w:hideMark/>
          </w:tcPr>
          <w:p w14:paraId="0C858797"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SP-180920</w:t>
            </w:r>
          </w:p>
        </w:tc>
        <w:tc>
          <w:tcPr>
            <w:tcW w:w="2041" w:type="dxa"/>
            <w:shd w:val="clear" w:color="auto" w:fill="auto"/>
            <w:noWrap/>
            <w:hideMark/>
          </w:tcPr>
          <w:p w14:paraId="58EBC5E9" w14:textId="77777777" w:rsidR="008D5449" w:rsidRPr="00581E40"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Zheng, Jianping, China Mobile</w:t>
            </w:r>
          </w:p>
        </w:tc>
      </w:tr>
      <w:tr w:rsidR="00581E40" w:rsidRPr="000B35B3" w14:paraId="3106D439" w14:textId="77777777" w:rsidTr="00581E40">
        <w:trPr>
          <w:trHeight w:val="170"/>
        </w:trPr>
        <w:tc>
          <w:tcPr>
            <w:tcW w:w="852" w:type="dxa"/>
            <w:shd w:val="clear" w:color="auto" w:fill="auto"/>
            <w:noWrap/>
            <w:vAlign w:val="center"/>
            <w:hideMark/>
          </w:tcPr>
          <w:p w14:paraId="2373285A" w14:textId="77777777" w:rsidR="008D5449" w:rsidRPr="000B35B3" w:rsidRDefault="008D5449" w:rsidP="008D5449">
            <w:pPr>
              <w:overflowPunct/>
              <w:autoSpaceDE/>
              <w:autoSpaceDN/>
              <w:adjustRightInd/>
              <w:spacing w:after="0"/>
              <w:jc w:val="right"/>
              <w:textAlignment w:val="auto"/>
              <w:rPr>
                <w:rFonts w:ascii="Arial Narrow" w:hAnsi="Arial Narrow" w:cs="Calibri"/>
                <w:strike/>
                <w:color w:val="000000"/>
                <w:sz w:val="12"/>
                <w:szCs w:val="16"/>
                <w:lang w:eastAsia="en-GB"/>
              </w:rPr>
            </w:pPr>
            <w:r w:rsidRPr="000B35B3">
              <w:rPr>
                <w:rFonts w:ascii="Arial Narrow" w:hAnsi="Arial Narrow" w:cs="Calibri"/>
                <w:strike/>
                <w:color w:val="000000"/>
                <w:sz w:val="12"/>
                <w:szCs w:val="16"/>
                <w:lang w:eastAsia="en-GB"/>
              </w:rPr>
              <w:t>0</w:t>
            </w:r>
          </w:p>
        </w:tc>
        <w:tc>
          <w:tcPr>
            <w:tcW w:w="3798" w:type="dxa"/>
            <w:shd w:val="clear" w:color="auto" w:fill="auto"/>
            <w:noWrap/>
            <w:vAlign w:val="center"/>
            <w:hideMark/>
          </w:tcPr>
          <w:p w14:paraId="13DFD552" w14:textId="77777777" w:rsidR="008D5449" w:rsidRPr="000B35B3" w:rsidRDefault="008D5449" w:rsidP="008D5449">
            <w:pPr>
              <w:overflowPunct/>
              <w:autoSpaceDE/>
              <w:autoSpaceDN/>
              <w:adjustRightInd/>
              <w:spacing w:after="0"/>
              <w:textAlignment w:val="auto"/>
              <w:rPr>
                <w:rFonts w:ascii="Arial" w:hAnsi="Arial" w:cs="Arial"/>
                <w:strike/>
                <w:color w:val="FF0000"/>
                <w:sz w:val="12"/>
                <w:szCs w:val="22"/>
                <w:lang w:eastAsia="en-GB"/>
              </w:rPr>
            </w:pPr>
            <w:r w:rsidRPr="000B35B3">
              <w:rPr>
                <w:rFonts w:ascii="Arial" w:hAnsi="Arial" w:cs="Arial"/>
                <w:strike/>
                <w:color w:val="FF0000"/>
                <w:sz w:val="12"/>
                <w:szCs w:val="22"/>
                <w:lang w:eastAsia="en-GB"/>
              </w:rPr>
              <w:t>Advanced V2X support</w:t>
            </w:r>
          </w:p>
        </w:tc>
        <w:tc>
          <w:tcPr>
            <w:tcW w:w="2044" w:type="dxa"/>
            <w:shd w:val="clear" w:color="auto" w:fill="auto"/>
            <w:noWrap/>
            <w:vAlign w:val="center"/>
            <w:hideMark/>
          </w:tcPr>
          <w:p w14:paraId="0D076F5A" w14:textId="77777777" w:rsidR="008D5449" w:rsidRPr="000B35B3"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w:t>
            </w:r>
          </w:p>
        </w:tc>
        <w:tc>
          <w:tcPr>
            <w:tcW w:w="554" w:type="dxa"/>
            <w:shd w:val="clear" w:color="auto" w:fill="auto"/>
            <w:noWrap/>
            <w:vAlign w:val="center"/>
            <w:hideMark/>
          </w:tcPr>
          <w:p w14:paraId="2AFAA13C"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 </w:t>
            </w:r>
          </w:p>
        </w:tc>
        <w:tc>
          <w:tcPr>
            <w:tcW w:w="860" w:type="dxa"/>
            <w:shd w:val="clear" w:color="auto" w:fill="auto"/>
            <w:noWrap/>
            <w:vAlign w:val="center"/>
            <w:hideMark/>
          </w:tcPr>
          <w:p w14:paraId="183B9EB2"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w:t>
            </w:r>
          </w:p>
        </w:tc>
        <w:tc>
          <w:tcPr>
            <w:tcW w:w="2041" w:type="dxa"/>
            <w:shd w:val="clear" w:color="auto" w:fill="auto"/>
            <w:noWrap/>
            <w:hideMark/>
          </w:tcPr>
          <w:p w14:paraId="3CBEE8A1" w14:textId="77777777" w:rsidR="008D5449" w:rsidRPr="000B35B3"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w:t>
            </w:r>
          </w:p>
        </w:tc>
      </w:tr>
      <w:tr w:rsidR="00581E40" w:rsidRPr="000B35B3" w14:paraId="40B61072" w14:textId="77777777" w:rsidTr="00581E40">
        <w:trPr>
          <w:trHeight w:val="170"/>
        </w:trPr>
        <w:tc>
          <w:tcPr>
            <w:tcW w:w="852" w:type="dxa"/>
            <w:shd w:val="clear" w:color="auto" w:fill="auto"/>
            <w:noWrap/>
            <w:vAlign w:val="center"/>
            <w:hideMark/>
          </w:tcPr>
          <w:p w14:paraId="50191424"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790002</w:t>
            </w:r>
          </w:p>
        </w:tc>
        <w:tc>
          <w:tcPr>
            <w:tcW w:w="3798" w:type="dxa"/>
            <w:shd w:val="clear" w:color="auto" w:fill="auto"/>
            <w:noWrap/>
            <w:vAlign w:val="center"/>
            <w:hideMark/>
          </w:tcPr>
          <w:p w14:paraId="6D26957F" w14:textId="77777777" w:rsidR="008D5449" w:rsidRPr="000B35B3" w:rsidRDefault="008D5449" w:rsidP="008D5449">
            <w:pPr>
              <w:overflowPunct/>
              <w:autoSpaceDE/>
              <w:autoSpaceDN/>
              <w:adjustRightInd/>
              <w:spacing w:after="0"/>
              <w:textAlignment w:val="auto"/>
              <w:rPr>
                <w:rFonts w:ascii="Arial" w:hAnsi="Arial" w:cs="Arial"/>
                <w:b/>
                <w:bCs/>
                <w:strike/>
                <w:color w:val="0000FF"/>
                <w:sz w:val="12"/>
                <w:szCs w:val="22"/>
                <w:lang w:eastAsia="en-GB"/>
              </w:rPr>
            </w:pPr>
            <w:r w:rsidRPr="000B35B3">
              <w:rPr>
                <w:rFonts w:ascii="Arial" w:hAnsi="Arial" w:cs="Arial"/>
                <w:b/>
                <w:bCs/>
                <w:strike/>
                <w:color w:val="0000FF"/>
                <w:sz w:val="12"/>
                <w:szCs w:val="22"/>
                <w:lang w:eastAsia="en-GB"/>
              </w:rPr>
              <w:t xml:space="preserve">Study on Improvement of V2X Service Handling </w:t>
            </w:r>
          </w:p>
        </w:tc>
        <w:tc>
          <w:tcPr>
            <w:tcW w:w="2044" w:type="dxa"/>
            <w:shd w:val="clear" w:color="auto" w:fill="auto"/>
            <w:noWrap/>
            <w:vAlign w:val="center"/>
            <w:hideMark/>
          </w:tcPr>
          <w:p w14:paraId="7C4222F7" w14:textId="77777777" w:rsidR="008D5449" w:rsidRPr="000B35B3"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FS_V2XIMP</w:t>
            </w:r>
          </w:p>
        </w:tc>
        <w:tc>
          <w:tcPr>
            <w:tcW w:w="554" w:type="dxa"/>
            <w:shd w:val="clear" w:color="auto" w:fill="auto"/>
            <w:noWrap/>
            <w:vAlign w:val="center"/>
            <w:hideMark/>
          </w:tcPr>
          <w:p w14:paraId="5EB214B7"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S1</w:t>
            </w:r>
          </w:p>
        </w:tc>
        <w:tc>
          <w:tcPr>
            <w:tcW w:w="860" w:type="dxa"/>
            <w:shd w:val="clear" w:color="auto" w:fill="auto"/>
            <w:noWrap/>
            <w:vAlign w:val="center"/>
            <w:hideMark/>
          </w:tcPr>
          <w:p w14:paraId="62FAC34B"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SP-180247</w:t>
            </w:r>
          </w:p>
        </w:tc>
        <w:tc>
          <w:tcPr>
            <w:tcW w:w="2041" w:type="dxa"/>
            <w:shd w:val="clear" w:color="auto" w:fill="auto"/>
            <w:noWrap/>
            <w:hideMark/>
          </w:tcPr>
          <w:p w14:paraId="5DC3C043" w14:textId="77777777" w:rsidR="008D5449" w:rsidRPr="000B35B3"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SungDuck Chun; LG Electronics</w:t>
            </w:r>
          </w:p>
        </w:tc>
      </w:tr>
      <w:tr w:rsidR="00581E40" w:rsidRPr="000A632B" w14:paraId="68A6AA75" w14:textId="77777777" w:rsidTr="00581E40">
        <w:trPr>
          <w:trHeight w:val="170"/>
        </w:trPr>
        <w:tc>
          <w:tcPr>
            <w:tcW w:w="852" w:type="dxa"/>
            <w:shd w:val="clear" w:color="auto" w:fill="auto"/>
            <w:noWrap/>
            <w:vAlign w:val="center"/>
            <w:hideMark/>
          </w:tcPr>
          <w:p w14:paraId="0E69BB57"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820024</w:t>
            </w:r>
          </w:p>
        </w:tc>
        <w:tc>
          <w:tcPr>
            <w:tcW w:w="3798" w:type="dxa"/>
            <w:shd w:val="clear" w:color="auto" w:fill="auto"/>
            <w:noWrap/>
            <w:vAlign w:val="center"/>
            <w:hideMark/>
          </w:tcPr>
          <w:p w14:paraId="0944BF91" w14:textId="77777777" w:rsidR="008D5449" w:rsidRPr="000A632B" w:rsidRDefault="008D5449" w:rsidP="008D5449">
            <w:pPr>
              <w:overflowPunct/>
              <w:autoSpaceDE/>
              <w:autoSpaceDN/>
              <w:adjustRightInd/>
              <w:spacing w:after="0"/>
              <w:textAlignment w:val="auto"/>
              <w:rPr>
                <w:rFonts w:ascii="Arial" w:hAnsi="Arial" w:cs="Arial"/>
                <w:b/>
                <w:bCs/>
                <w:color w:val="0000FF"/>
                <w:sz w:val="12"/>
                <w:szCs w:val="22"/>
                <w:highlight w:val="yellow"/>
                <w:lang w:eastAsia="en-GB"/>
              </w:rPr>
            </w:pPr>
            <w:r w:rsidRPr="000A632B">
              <w:rPr>
                <w:rFonts w:ascii="Arial" w:hAnsi="Arial" w:cs="Arial"/>
                <w:b/>
                <w:bCs/>
                <w:color w:val="0000FF"/>
                <w:sz w:val="12"/>
                <w:szCs w:val="22"/>
                <w:highlight w:val="yellow"/>
                <w:lang w:eastAsia="en-GB"/>
              </w:rPr>
              <w:t xml:space="preserve">Improvement of V2X service Handling </w:t>
            </w:r>
          </w:p>
        </w:tc>
        <w:tc>
          <w:tcPr>
            <w:tcW w:w="2044" w:type="dxa"/>
            <w:shd w:val="clear" w:color="auto" w:fill="auto"/>
            <w:noWrap/>
            <w:vAlign w:val="center"/>
            <w:hideMark/>
          </w:tcPr>
          <w:p w14:paraId="2D75D1AD" w14:textId="77777777" w:rsidR="008D5449" w:rsidRPr="000A632B" w:rsidRDefault="008D5449" w:rsidP="008D5449">
            <w:pPr>
              <w:overflowPunct/>
              <w:autoSpaceDE/>
              <w:autoSpaceDN/>
              <w:adjustRightInd/>
              <w:spacing w:after="0"/>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V2XIMP</w:t>
            </w:r>
          </w:p>
        </w:tc>
        <w:tc>
          <w:tcPr>
            <w:tcW w:w="554" w:type="dxa"/>
            <w:shd w:val="clear" w:color="auto" w:fill="auto"/>
            <w:noWrap/>
            <w:vAlign w:val="center"/>
            <w:hideMark/>
          </w:tcPr>
          <w:p w14:paraId="131BFAC9"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S1</w:t>
            </w:r>
          </w:p>
        </w:tc>
        <w:tc>
          <w:tcPr>
            <w:tcW w:w="860" w:type="dxa"/>
            <w:shd w:val="clear" w:color="auto" w:fill="auto"/>
            <w:noWrap/>
            <w:vAlign w:val="center"/>
            <w:hideMark/>
          </w:tcPr>
          <w:p w14:paraId="50131912"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SP-181013</w:t>
            </w:r>
          </w:p>
        </w:tc>
        <w:tc>
          <w:tcPr>
            <w:tcW w:w="2041" w:type="dxa"/>
            <w:shd w:val="clear" w:color="auto" w:fill="auto"/>
            <w:noWrap/>
            <w:hideMark/>
          </w:tcPr>
          <w:p w14:paraId="5C36AC58" w14:textId="77777777" w:rsidR="008D5449" w:rsidRPr="000A632B" w:rsidRDefault="008D5449" w:rsidP="008D5449">
            <w:pPr>
              <w:overflowPunct/>
              <w:autoSpaceDE/>
              <w:autoSpaceDN/>
              <w:adjustRightInd/>
              <w:spacing w:after="0"/>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SungDuck Chun; LG Electronics</w:t>
            </w:r>
          </w:p>
        </w:tc>
      </w:tr>
      <w:tr w:rsidR="00581E40" w:rsidRPr="008D5449" w14:paraId="01783663" w14:textId="77777777" w:rsidTr="00581E40">
        <w:trPr>
          <w:trHeight w:val="170"/>
        </w:trPr>
        <w:tc>
          <w:tcPr>
            <w:tcW w:w="852" w:type="dxa"/>
            <w:shd w:val="clear" w:color="auto" w:fill="auto"/>
            <w:noWrap/>
            <w:vAlign w:val="center"/>
            <w:hideMark/>
          </w:tcPr>
          <w:p w14:paraId="04D64C97"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840074</w:t>
            </w:r>
          </w:p>
        </w:tc>
        <w:tc>
          <w:tcPr>
            <w:tcW w:w="3798" w:type="dxa"/>
            <w:shd w:val="clear" w:color="auto" w:fill="auto"/>
            <w:noWrap/>
            <w:vAlign w:val="center"/>
            <w:hideMark/>
          </w:tcPr>
          <w:p w14:paraId="2C450251" w14:textId="77777777" w:rsidR="008D5449" w:rsidRPr="000A632B" w:rsidRDefault="008D5449" w:rsidP="008D5449">
            <w:pPr>
              <w:overflowPunct/>
              <w:autoSpaceDE/>
              <w:autoSpaceDN/>
              <w:adjustRightInd/>
              <w:spacing w:after="0"/>
              <w:textAlignment w:val="auto"/>
              <w:rPr>
                <w:rFonts w:ascii="Arial" w:hAnsi="Arial" w:cs="Arial"/>
                <w:b/>
                <w:bCs/>
                <w:color w:val="0000FF"/>
                <w:sz w:val="12"/>
                <w:szCs w:val="22"/>
                <w:highlight w:val="yellow"/>
                <w:lang w:eastAsia="en-GB"/>
              </w:rPr>
            </w:pPr>
            <w:r w:rsidRPr="000A632B">
              <w:rPr>
                <w:rFonts w:ascii="Arial" w:hAnsi="Arial" w:cs="Arial"/>
                <w:b/>
                <w:bCs/>
                <w:color w:val="0000FF"/>
                <w:sz w:val="12"/>
                <w:szCs w:val="22"/>
                <w:highlight w:val="yellow"/>
                <w:lang w:eastAsia="en-GB"/>
              </w:rPr>
              <w:t xml:space="preserve">Application layer support for V2X services </w:t>
            </w:r>
          </w:p>
        </w:tc>
        <w:tc>
          <w:tcPr>
            <w:tcW w:w="2044" w:type="dxa"/>
            <w:shd w:val="clear" w:color="auto" w:fill="auto"/>
            <w:noWrap/>
            <w:vAlign w:val="center"/>
            <w:hideMark/>
          </w:tcPr>
          <w:p w14:paraId="6E769F83" w14:textId="77777777" w:rsidR="008D5449" w:rsidRPr="000A632B" w:rsidRDefault="008D5449" w:rsidP="008D5449">
            <w:pPr>
              <w:overflowPunct/>
              <w:autoSpaceDE/>
              <w:autoSpaceDN/>
              <w:adjustRightInd/>
              <w:spacing w:after="0"/>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V2XAPP</w:t>
            </w:r>
          </w:p>
        </w:tc>
        <w:tc>
          <w:tcPr>
            <w:tcW w:w="554" w:type="dxa"/>
            <w:shd w:val="clear" w:color="auto" w:fill="auto"/>
            <w:noWrap/>
            <w:vAlign w:val="center"/>
            <w:hideMark/>
          </w:tcPr>
          <w:p w14:paraId="653B7F85"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S6</w:t>
            </w:r>
          </w:p>
        </w:tc>
        <w:tc>
          <w:tcPr>
            <w:tcW w:w="860" w:type="dxa"/>
            <w:shd w:val="clear" w:color="auto" w:fill="auto"/>
            <w:noWrap/>
            <w:vAlign w:val="center"/>
            <w:hideMark/>
          </w:tcPr>
          <w:p w14:paraId="68385444"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SP-180898</w:t>
            </w:r>
          </w:p>
        </w:tc>
        <w:tc>
          <w:tcPr>
            <w:tcW w:w="2041" w:type="dxa"/>
            <w:shd w:val="clear" w:color="auto" w:fill="auto"/>
            <w:noWrap/>
            <w:hideMark/>
          </w:tcPr>
          <w:p w14:paraId="7770572D" w14:textId="7C59B680" w:rsidR="008D5449" w:rsidRPr="008D5449" w:rsidRDefault="008D5449" w:rsidP="008D5449">
            <w:pPr>
              <w:overflowPunct/>
              <w:autoSpaceDE/>
              <w:autoSpaceDN/>
              <w:adjustRightInd/>
              <w:spacing w:after="0"/>
              <w:textAlignment w:val="auto"/>
              <w:rPr>
                <w:rFonts w:ascii="Arial" w:hAnsi="Arial" w:cs="Arial"/>
                <w:b/>
                <w:bCs/>
                <w:color w:val="000000"/>
                <w:sz w:val="12"/>
                <w:szCs w:val="16"/>
                <w:lang w:eastAsia="en-GB"/>
              </w:rPr>
            </w:pPr>
            <w:r w:rsidRPr="000A632B">
              <w:rPr>
                <w:rFonts w:ascii="Arial" w:hAnsi="Arial" w:cs="Arial"/>
                <w:b/>
                <w:bCs/>
                <w:color w:val="000000"/>
                <w:sz w:val="12"/>
                <w:szCs w:val="16"/>
                <w:highlight w:val="yellow"/>
                <w:lang w:eastAsia="en-GB"/>
              </w:rPr>
              <w:t xml:space="preserve">Niranth Amogh, </w:t>
            </w:r>
            <w:r w:rsidR="00581E40" w:rsidRPr="000A632B">
              <w:rPr>
                <w:rFonts w:ascii="Arial" w:hAnsi="Arial" w:cs="Arial"/>
                <w:b/>
                <w:bCs/>
                <w:color w:val="000000"/>
                <w:sz w:val="12"/>
                <w:szCs w:val="16"/>
                <w:highlight w:val="yellow"/>
                <w:lang w:eastAsia="en-GB"/>
              </w:rPr>
              <w:t>Huawei Tel.</w:t>
            </w:r>
            <w:r w:rsidRPr="000A632B">
              <w:rPr>
                <w:rFonts w:ascii="Arial" w:hAnsi="Arial" w:cs="Arial"/>
                <w:b/>
                <w:bCs/>
                <w:color w:val="000000"/>
                <w:sz w:val="12"/>
                <w:szCs w:val="16"/>
                <w:highlight w:val="yellow"/>
                <w:lang w:eastAsia="en-GB"/>
              </w:rPr>
              <w:t>India</w:t>
            </w:r>
          </w:p>
        </w:tc>
      </w:tr>
      <w:tr w:rsidR="00581E40" w:rsidRPr="000B35B3" w14:paraId="6BDEE5DC" w14:textId="77777777" w:rsidTr="00581E40">
        <w:trPr>
          <w:trHeight w:val="170"/>
        </w:trPr>
        <w:tc>
          <w:tcPr>
            <w:tcW w:w="852" w:type="dxa"/>
            <w:shd w:val="clear" w:color="auto" w:fill="auto"/>
            <w:noWrap/>
            <w:vAlign w:val="center"/>
            <w:hideMark/>
          </w:tcPr>
          <w:p w14:paraId="392E28D3"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780025</w:t>
            </w:r>
          </w:p>
        </w:tc>
        <w:tc>
          <w:tcPr>
            <w:tcW w:w="3798" w:type="dxa"/>
            <w:shd w:val="clear" w:color="auto" w:fill="auto"/>
            <w:noWrap/>
            <w:vAlign w:val="center"/>
            <w:hideMark/>
          </w:tcPr>
          <w:p w14:paraId="3AE0EBD0" w14:textId="77777777" w:rsidR="008D5449" w:rsidRPr="000B35B3" w:rsidRDefault="008D5449" w:rsidP="008D5449">
            <w:pPr>
              <w:overflowPunct/>
              <w:autoSpaceDE/>
              <w:autoSpaceDN/>
              <w:adjustRightInd/>
              <w:spacing w:after="0"/>
              <w:textAlignment w:val="auto"/>
              <w:rPr>
                <w:rFonts w:ascii="Arial" w:hAnsi="Arial" w:cs="Arial"/>
                <w:b/>
                <w:bCs/>
                <w:strike/>
                <w:color w:val="000000"/>
                <w:sz w:val="12"/>
                <w:lang w:eastAsia="en-GB"/>
              </w:rPr>
            </w:pPr>
            <w:r w:rsidRPr="000B35B3">
              <w:rPr>
                <w:rFonts w:ascii="Arial" w:hAnsi="Arial" w:cs="Arial"/>
                <w:b/>
                <w:bCs/>
                <w:strike/>
                <w:color w:val="000000"/>
                <w:sz w:val="12"/>
                <w:lang w:eastAsia="en-GB"/>
              </w:rPr>
              <w:t xml:space="preserve">   Study on V2XAPP</w:t>
            </w:r>
          </w:p>
        </w:tc>
        <w:tc>
          <w:tcPr>
            <w:tcW w:w="2044" w:type="dxa"/>
            <w:shd w:val="clear" w:color="auto" w:fill="auto"/>
            <w:noWrap/>
            <w:vAlign w:val="center"/>
            <w:hideMark/>
          </w:tcPr>
          <w:p w14:paraId="61C35723" w14:textId="77777777" w:rsidR="008D5449" w:rsidRPr="000B35B3"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FS_V2XAPP</w:t>
            </w:r>
          </w:p>
        </w:tc>
        <w:tc>
          <w:tcPr>
            <w:tcW w:w="554" w:type="dxa"/>
            <w:shd w:val="clear" w:color="auto" w:fill="auto"/>
            <w:noWrap/>
            <w:vAlign w:val="center"/>
            <w:hideMark/>
          </w:tcPr>
          <w:p w14:paraId="329035B9"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S6</w:t>
            </w:r>
          </w:p>
        </w:tc>
        <w:tc>
          <w:tcPr>
            <w:tcW w:w="860" w:type="dxa"/>
            <w:shd w:val="clear" w:color="auto" w:fill="auto"/>
            <w:noWrap/>
            <w:vAlign w:val="center"/>
            <w:hideMark/>
          </w:tcPr>
          <w:p w14:paraId="779CA376"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SP-171071</w:t>
            </w:r>
          </w:p>
        </w:tc>
        <w:tc>
          <w:tcPr>
            <w:tcW w:w="2041" w:type="dxa"/>
            <w:shd w:val="clear" w:color="auto" w:fill="auto"/>
            <w:noWrap/>
            <w:hideMark/>
          </w:tcPr>
          <w:p w14:paraId="2FD822F9" w14:textId="6446A977" w:rsidR="008D5449" w:rsidRPr="000B35B3"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 xml:space="preserve">Niranth Amogh, </w:t>
            </w:r>
            <w:r w:rsidR="00581E40" w:rsidRPr="000B35B3">
              <w:rPr>
                <w:rFonts w:ascii="Arial" w:hAnsi="Arial" w:cs="Arial"/>
                <w:strike/>
                <w:color w:val="000000"/>
                <w:sz w:val="12"/>
                <w:szCs w:val="16"/>
                <w:lang w:eastAsia="en-GB"/>
              </w:rPr>
              <w:t>Huawei Tel.</w:t>
            </w:r>
            <w:r w:rsidRPr="000B35B3">
              <w:rPr>
                <w:rFonts w:ascii="Arial" w:hAnsi="Arial" w:cs="Arial"/>
                <w:strike/>
                <w:color w:val="000000"/>
                <w:sz w:val="12"/>
                <w:szCs w:val="16"/>
                <w:lang w:eastAsia="en-GB"/>
              </w:rPr>
              <w:t>India</w:t>
            </w:r>
          </w:p>
        </w:tc>
      </w:tr>
      <w:tr w:rsidR="00581E40" w:rsidRPr="000B35B3" w14:paraId="0BBDF87E" w14:textId="77777777" w:rsidTr="00581E40">
        <w:trPr>
          <w:trHeight w:val="170"/>
        </w:trPr>
        <w:tc>
          <w:tcPr>
            <w:tcW w:w="852" w:type="dxa"/>
            <w:shd w:val="clear" w:color="auto" w:fill="auto"/>
            <w:noWrap/>
            <w:vAlign w:val="center"/>
            <w:hideMark/>
          </w:tcPr>
          <w:p w14:paraId="6817F445"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810020</w:t>
            </w:r>
          </w:p>
        </w:tc>
        <w:tc>
          <w:tcPr>
            <w:tcW w:w="3798" w:type="dxa"/>
            <w:shd w:val="clear" w:color="auto" w:fill="auto"/>
            <w:noWrap/>
            <w:vAlign w:val="center"/>
            <w:hideMark/>
          </w:tcPr>
          <w:p w14:paraId="7A02F832" w14:textId="77777777" w:rsidR="008D5449" w:rsidRPr="000B35B3" w:rsidRDefault="008D5449" w:rsidP="008D5449">
            <w:pPr>
              <w:overflowPunct/>
              <w:autoSpaceDE/>
              <w:autoSpaceDN/>
              <w:adjustRightInd/>
              <w:spacing w:after="0"/>
              <w:textAlignment w:val="auto"/>
              <w:rPr>
                <w:rFonts w:ascii="Arial" w:hAnsi="Arial" w:cs="Arial"/>
                <w:b/>
                <w:bCs/>
                <w:strike/>
                <w:color w:val="000000"/>
                <w:sz w:val="12"/>
                <w:lang w:eastAsia="en-GB"/>
              </w:rPr>
            </w:pPr>
            <w:r w:rsidRPr="000B35B3">
              <w:rPr>
                <w:rFonts w:ascii="Arial" w:hAnsi="Arial" w:cs="Arial"/>
                <w:b/>
                <w:bCs/>
                <w:strike/>
                <w:color w:val="000000"/>
                <w:sz w:val="12"/>
                <w:lang w:eastAsia="en-GB"/>
              </w:rPr>
              <w:t xml:space="preserve">   Stage 2 of V2XAPP</w:t>
            </w:r>
          </w:p>
        </w:tc>
        <w:tc>
          <w:tcPr>
            <w:tcW w:w="2044" w:type="dxa"/>
            <w:shd w:val="clear" w:color="auto" w:fill="auto"/>
            <w:noWrap/>
            <w:vAlign w:val="center"/>
            <w:hideMark/>
          </w:tcPr>
          <w:p w14:paraId="5EF87D0A" w14:textId="77777777" w:rsidR="008D5449" w:rsidRPr="000B35B3"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V2XAPP</w:t>
            </w:r>
          </w:p>
        </w:tc>
        <w:tc>
          <w:tcPr>
            <w:tcW w:w="554" w:type="dxa"/>
            <w:shd w:val="clear" w:color="auto" w:fill="auto"/>
            <w:noWrap/>
            <w:vAlign w:val="center"/>
            <w:hideMark/>
          </w:tcPr>
          <w:p w14:paraId="518020CA"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S6</w:t>
            </w:r>
          </w:p>
        </w:tc>
        <w:tc>
          <w:tcPr>
            <w:tcW w:w="860" w:type="dxa"/>
            <w:shd w:val="clear" w:color="auto" w:fill="auto"/>
            <w:noWrap/>
            <w:vAlign w:val="center"/>
            <w:hideMark/>
          </w:tcPr>
          <w:p w14:paraId="781DF542"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SP-180898</w:t>
            </w:r>
          </w:p>
        </w:tc>
        <w:tc>
          <w:tcPr>
            <w:tcW w:w="2041" w:type="dxa"/>
            <w:shd w:val="clear" w:color="auto" w:fill="auto"/>
            <w:noWrap/>
            <w:hideMark/>
          </w:tcPr>
          <w:p w14:paraId="117A7DD6" w14:textId="0107215C" w:rsidR="008D5449" w:rsidRPr="000B35B3"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 xml:space="preserve">Niranth Amogh, </w:t>
            </w:r>
            <w:r w:rsidR="00581E40" w:rsidRPr="000B35B3">
              <w:rPr>
                <w:rFonts w:ascii="Arial" w:hAnsi="Arial" w:cs="Arial"/>
                <w:strike/>
                <w:color w:val="000000"/>
                <w:sz w:val="12"/>
                <w:szCs w:val="16"/>
                <w:lang w:eastAsia="en-GB"/>
              </w:rPr>
              <w:t>Huawei Tel.</w:t>
            </w:r>
            <w:r w:rsidRPr="000B35B3">
              <w:rPr>
                <w:rFonts w:ascii="Arial" w:hAnsi="Arial" w:cs="Arial"/>
                <w:strike/>
                <w:color w:val="000000"/>
                <w:sz w:val="12"/>
                <w:szCs w:val="16"/>
                <w:lang w:eastAsia="en-GB"/>
              </w:rPr>
              <w:t>India</w:t>
            </w:r>
          </w:p>
        </w:tc>
      </w:tr>
      <w:tr w:rsidR="00581E40" w:rsidRPr="000B35B3" w14:paraId="5B7565CF" w14:textId="77777777" w:rsidTr="00581E40">
        <w:trPr>
          <w:trHeight w:val="170"/>
        </w:trPr>
        <w:tc>
          <w:tcPr>
            <w:tcW w:w="852" w:type="dxa"/>
            <w:shd w:val="clear" w:color="auto" w:fill="auto"/>
            <w:noWrap/>
            <w:vAlign w:val="center"/>
            <w:hideMark/>
          </w:tcPr>
          <w:p w14:paraId="24973150" w14:textId="77777777" w:rsidR="008D5449" w:rsidRPr="000B35B3"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0B35B3">
              <w:rPr>
                <w:rFonts w:ascii="Arial" w:hAnsi="Arial" w:cs="Arial"/>
                <w:b/>
                <w:bCs/>
                <w:strike/>
                <w:color w:val="000000"/>
                <w:sz w:val="12"/>
                <w:szCs w:val="16"/>
                <w:lang w:eastAsia="en-GB"/>
              </w:rPr>
              <w:t>840010</w:t>
            </w:r>
          </w:p>
        </w:tc>
        <w:tc>
          <w:tcPr>
            <w:tcW w:w="3798" w:type="dxa"/>
            <w:shd w:val="clear" w:color="auto" w:fill="auto"/>
            <w:noWrap/>
            <w:vAlign w:val="center"/>
            <w:hideMark/>
          </w:tcPr>
          <w:p w14:paraId="574B9B22" w14:textId="77777777" w:rsidR="008D5449" w:rsidRPr="000B35B3" w:rsidRDefault="008D5449" w:rsidP="008D5449">
            <w:pPr>
              <w:overflowPunct/>
              <w:autoSpaceDE/>
              <w:autoSpaceDN/>
              <w:adjustRightInd/>
              <w:spacing w:after="0"/>
              <w:textAlignment w:val="auto"/>
              <w:rPr>
                <w:rFonts w:ascii="Arial" w:hAnsi="Arial" w:cs="Arial"/>
                <w:b/>
                <w:bCs/>
                <w:strike/>
                <w:color w:val="000000"/>
                <w:sz w:val="12"/>
                <w:lang w:eastAsia="en-GB"/>
              </w:rPr>
            </w:pPr>
            <w:r w:rsidRPr="000B35B3">
              <w:rPr>
                <w:rFonts w:ascii="Arial" w:hAnsi="Arial" w:cs="Arial"/>
                <w:b/>
                <w:bCs/>
                <w:strike/>
                <w:color w:val="000000"/>
                <w:sz w:val="12"/>
                <w:lang w:eastAsia="en-GB"/>
              </w:rPr>
              <w:t xml:space="preserve">   CT aspects of V2XAPP </w:t>
            </w:r>
          </w:p>
        </w:tc>
        <w:tc>
          <w:tcPr>
            <w:tcW w:w="2044" w:type="dxa"/>
            <w:shd w:val="clear" w:color="auto" w:fill="auto"/>
            <w:noWrap/>
            <w:vAlign w:val="center"/>
            <w:hideMark/>
          </w:tcPr>
          <w:p w14:paraId="0A8B55B9" w14:textId="77777777" w:rsidR="008D5449" w:rsidRPr="000B35B3" w:rsidRDefault="008D5449" w:rsidP="008D5449">
            <w:pPr>
              <w:overflowPunct/>
              <w:autoSpaceDE/>
              <w:autoSpaceDN/>
              <w:adjustRightInd/>
              <w:spacing w:after="0"/>
              <w:textAlignment w:val="auto"/>
              <w:rPr>
                <w:rFonts w:ascii="Arial" w:hAnsi="Arial" w:cs="Arial"/>
                <w:b/>
                <w:bCs/>
                <w:strike/>
                <w:color w:val="000000"/>
                <w:sz w:val="12"/>
                <w:szCs w:val="16"/>
                <w:lang w:eastAsia="en-GB"/>
              </w:rPr>
            </w:pPr>
            <w:r w:rsidRPr="000B35B3">
              <w:rPr>
                <w:rFonts w:ascii="Arial" w:hAnsi="Arial" w:cs="Arial"/>
                <w:b/>
                <w:bCs/>
                <w:strike/>
                <w:color w:val="000000"/>
                <w:sz w:val="12"/>
                <w:szCs w:val="16"/>
                <w:lang w:eastAsia="en-GB"/>
              </w:rPr>
              <w:t>V2XAPP</w:t>
            </w:r>
          </w:p>
        </w:tc>
        <w:tc>
          <w:tcPr>
            <w:tcW w:w="554" w:type="dxa"/>
            <w:shd w:val="clear" w:color="auto" w:fill="auto"/>
            <w:noWrap/>
            <w:vAlign w:val="center"/>
            <w:hideMark/>
          </w:tcPr>
          <w:p w14:paraId="64E4A11D" w14:textId="77777777" w:rsidR="008D5449" w:rsidRPr="000B35B3"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0B35B3">
              <w:rPr>
                <w:rFonts w:ascii="Arial" w:hAnsi="Arial" w:cs="Arial"/>
                <w:b/>
                <w:bCs/>
                <w:strike/>
                <w:color w:val="000000"/>
                <w:sz w:val="12"/>
                <w:szCs w:val="16"/>
                <w:lang w:eastAsia="en-GB"/>
              </w:rPr>
              <w:t>ct</w:t>
            </w:r>
          </w:p>
        </w:tc>
        <w:tc>
          <w:tcPr>
            <w:tcW w:w="860" w:type="dxa"/>
            <w:shd w:val="clear" w:color="auto" w:fill="auto"/>
            <w:noWrap/>
            <w:vAlign w:val="center"/>
            <w:hideMark/>
          </w:tcPr>
          <w:p w14:paraId="78C1BA5A" w14:textId="77777777" w:rsidR="008D5449" w:rsidRPr="000B35B3"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0B35B3">
              <w:rPr>
                <w:rFonts w:ascii="Arial" w:hAnsi="Arial" w:cs="Arial"/>
                <w:b/>
                <w:bCs/>
                <w:strike/>
                <w:color w:val="000000"/>
                <w:sz w:val="12"/>
                <w:szCs w:val="16"/>
                <w:lang w:eastAsia="en-GB"/>
              </w:rPr>
              <w:t>CP-191153</w:t>
            </w:r>
          </w:p>
        </w:tc>
        <w:tc>
          <w:tcPr>
            <w:tcW w:w="2041" w:type="dxa"/>
            <w:shd w:val="clear" w:color="auto" w:fill="auto"/>
            <w:noWrap/>
            <w:hideMark/>
          </w:tcPr>
          <w:p w14:paraId="7EF3DBAD" w14:textId="77777777" w:rsidR="008D5449" w:rsidRPr="000B35B3" w:rsidRDefault="008D5449" w:rsidP="008D5449">
            <w:pPr>
              <w:overflowPunct/>
              <w:autoSpaceDE/>
              <w:autoSpaceDN/>
              <w:adjustRightInd/>
              <w:spacing w:after="0"/>
              <w:textAlignment w:val="auto"/>
              <w:rPr>
                <w:rFonts w:ascii="Arial" w:hAnsi="Arial" w:cs="Arial"/>
                <w:b/>
                <w:bCs/>
                <w:strike/>
                <w:color w:val="000000"/>
                <w:sz w:val="12"/>
                <w:szCs w:val="16"/>
                <w:lang w:eastAsia="en-GB"/>
              </w:rPr>
            </w:pPr>
            <w:r w:rsidRPr="000B35B3">
              <w:rPr>
                <w:rFonts w:ascii="Arial" w:hAnsi="Arial" w:cs="Arial"/>
                <w:b/>
                <w:bCs/>
                <w:strike/>
                <w:color w:val="000000"/>
                <w:sz w:val="12"/>
                <w:szCs w:val="16"/>
                <w:lang w:eastAsia="en-GB"/>
              </w:rPr>
              <w:t xml:space="preserve">Herrero Veron, Christian (Huawei) </w:t>
            </w:r>
          </w:p>
        </w:tc>
      </w:tr>
      <w:tr w:rsidR="00581E40" w:rsidRPr="000B35B3" w14:paraId="1390A6B0" w14:textId="77777777" w:rsidTr="00581E40">
        <w:trPr>
          <w:trHeight w:val="170"/>
        </w:trPr>
        <w:tc>
          <w:tcPr>
            <w:tcW w:w="852" w:type="dxa"/>
            <w:shd w:val="clear" w:color="auto" w:fill="auto"/>
            <w:noWrap/>
            <w:vAlign w:val="center"/>
            <w:hideMark/>
          </w:tcPr>
          <w:p w14:paraId="55598456"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840075</w:t>
            </w:r>
          </w:p>
        </w:tc>
        <w:tc>
          <w:tcPr>
            <w:tcW w:w="3798" w:type="dxa"/>
            <w:shd w:val="clear" w:color="auto" w:fill="auto"/>
            <w:noWrap/>
            <w:vAlign w:val="center"/>
            <w:hideMark/>
          </w:tcPr>
          <w:p w14:paraId="6636AE3B" w14:textId="77777777" w:rsidR="008D5449" w:rsidRPr="000B35B3"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 xml:space="preserve">      CT1 aspects of V2XAPP </w:t>
            </w:r>
          </w:p>
        </w:tc>
        <w:tc>
          <w:tcPr>
            <w:tcW w:w="2044" w:type="dxa"/>
            <w:shd w:val="clear" w:color="auto" w:fill="auto"/>
            <w:noWrap/>
            <w:vAlign w:val="center"/>
            <w:hideMark/>
          </w:tcPr>
          <w:p w14:paraId="5AC70937" w14:textId="77777777" w:rsidR="008D5449" w:rsidRPr="000B35B3"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V2XAPP</w:t>
            </w:r>
          </w:p>
        </w:tc>
        <w:tc>
          <w:tcPr>
            <w:tcW w:w="554" w:type="dxa"/>
            <w:shd w:val="clear" w:color="auto" w:fill="auto"/>
            <w:noWrap/>
            <w:vAlign w:val="center"/>
            <w:hideMark/>
          </w:tcPr>
          <w:p w14:paraId="3D7A5BD2"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C1</w:t>
            </w:r>
          </w:p>
        </w:tc>
        <w:tc>
          <w:tcPr>
            <w:tcW w:w="860" w:type="dxa"/>
            <w:shd w:val="clear" w:color="auto" w:fill="auto"/>
            <w:noWrap/>
            <w:vAlign w:val="center"/>
            <w:hideMark/>
          </w:tcPr>
          <w:p w14:paraId="17CDBAC0"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CP-191153</w:t>
            </w:r>
          </w:p>
        </w:tc>
        <w:tc>
          <w:tcPr>
            <w:tcW w:w="2041" w:type="dxa"/>
            <w:shd w:val="clear" w:color="auto" w:fill="auto"/>
            <w:noWrap/>
            <w:hideMark/>
          </w:tcPr>
          <w:p w14:paraId="7BE3EB7F" w14:textId="77777777" w:rsidR="008D5449" w:rsidRPr="000B35B3"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 xml:space="preserve">Herrero Veron, Christian (Huawei) </w:t>
            </w:r>
          </w:p>
        </w:tc>
      </w:tr>
      <w:tr w:rsidR="00581E40" w:rsidRPr="000B35B3" w14:paraId="08B9A3FF" w14:textId="77777777" w:rsidTr="00581E40">
        <w:trPr>
          <w:trHeight w:val="170"/>
        </w:trPr>
        <w:tc>
          <w:tcPr>
            <w:tcW w:w="852" w:type="dxa"/>
            <w:shd w:val="clear" w:color="auto" w:fill="auto"/>
            <w:noWrap/>
            <w:vAlign w:val="center"/>
            <w:hideMark/>
          </w:tcPr>
          <w:p w14:paraId="46692F5E"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840076</w:t>
            </w:r>
          </w:p>
        </w:tc>
        <w:tc>
          <w:tcPr>
            <w:tcW w:w="3798" w:type="dxa"/>
            <w:shd w:val="clear" w:color="auto" w:fill="auto"/>
            <w:noWrap/>
            <w:vAlign w:val="center"/>
            <w:hideMark/>
          </w:tcPr>
          <w:p w14:paraId="4C4B1592" w14:textId="77777777" w:rsidR="008D5449" w:rsidRPr="000B35B3"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 xml:space="preserve">      CT3 aspects of V2XAPP </w:t>
            </w:r>
          </w:p>
        </w:tc>
        <w:tc>
          <w:tcPr>
            <w:tcW w:w="2044" w:type="dxa"/>
            <w:shd w:val="clear" w:color="auto" w:fill="auto"/>
            <w:noWrap/>
            <w:vAlign w:val="center"/>
            <w:hideMark/>
          </w:tcPr>
          <w:p w14:paraId="77875582" w14:textId="77777777" w:rsidR="008D5449" w:rsidRPr="000B35B3"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V2XAPP</w:t>
            </w:r>
          </w:p>
        </w:tc>
        <w:tc>
          <w:tcPr>
            <w:tcW w:w="554" w:type="dxa"/>
            <w:shd w:val="clear" w:color="auto" w:fill="auto"/>
            <w:noWrap/>
            <w:vAlign w:val="center"/>
            <w:hideMark/>
          </w:tcPr>
          <w:p w14:paraId="19B90DA2"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C3</w:t>
            </w:r>
          </w:p>
        </w:tc>
        <w:tc>
          <w:tcPr>
            <w:tcW w:w="860" w:type="dxa"/>
            <w:shd w:val="clear" w:color="auto" w:fill="auto"/>
            <w:noWrap/>
            <w:vAlign w:val="center"/>
            <w:hideMark/>
          </w:tcPr>
          <w:p w14:paraId="431CBE1F"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CP-191153</w:t>
            </w:r>
          </w:p>
        </w:tc>
        <w:tc>
          <w:tcPr>
            <w:tcW w:w="2041" w:type="dxa"/>
            <w:shd w:val="clear" w:color="auto" w:fill="auto"/>
            <w:noWrap/>
            <w:hideMark/>
          </w:tcPr>
          <w:p w14:paraId="3622B35A" w14:textId="77777777" w:rsidR="008D5449" w:rsidRPr="000B35B3"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 xml:space="preserve">Herrero Veron, Christian (Huawei) </w:t>
            </w:r>
          </w:p>
        </w:tc>
      </w:tr>
      <w:tr w:rsidR="00581E40" w:rsidRPr="000B35B3" w14:paraId="3A638245" w14:textId="77777777" w:rsidTr="00581E40">
        <w:trPr>
          <w:trHeight w:val="170"/>
        </w:trPr>
        <w:tc>
          <w:tcPr>
            <w:tcW w:w="852" w:type="dxa"/>
            <w:shd w:val="clear" w:color="auto" w:fill="auto"/>
            <w:noWrap/>
            <w:vAlign w:val="center"/>
            <w:hideMark/>
          </w:tcPr>
          <w:p w14:paraId="11021496"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840077</w:t>
            </w:r>
          </w:p>
        </w:tc>
        <w:tc>
          <w:tcPr>
            <w:tcW w:w="3798" w:type="dxa"/>
            <w:shd w:val="clear" w:color="auto" w:fill="auto"/>
            <w:noWrap/>
            <w:vAlign w:val="center"/>
            <w:hideMark/>
          </w:tcPr>
          <w:p w14:paraId="17DC85E7" w14:textId="77777777" w:rsidR="008D5449" w:rsidRPr="000B35B3"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 xml:space="preserve">      CT4 aspects of V2XAPP </w:t>
            </w:r>
          </w:p>
        </w:tc>
        <w:tc>
          <w:tcPr>
            <w:tcW w:w="2044" w:type="dxa"/>
            <w:shd w:val="clear" w:color="auto" w:fill="auto"/>
            <w:noWrap/>
            <w:vAlign w:val="center"/>
            <w:hideMark/>
          </w:tcPr>
          <w:p w14:paraId="0209A65E" w14:textId="77777777" w:rsidR="008D5449" w:rsidRPr="000B35B3"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V2XAPP</w:t>
            </w:r>
          </w:p>
        </w:tc>
        <w:tc>
          <w:tcPr>
            <w:tcW w:w="554" w:type="dxa"/>
            <w:shd w:val="clear" w:color="auto" w:fill="auto"/>
            <w:noWrap/>
            <w:vAlign w:val="center"/>
            <w:hideMark/>
          </w:tcPr>
          <w:p w14:paraId="2B480153"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C4</w:t>
            </w:r>
          </w:p>
        </w:tc>
        <w:tc>
          <w:tcPr>
            <w:tcW w:w="860" w:type="dxa"/>
            <w:shd w:val="clear" w:color="auto" w:fill="auto"/>
            <w:noWrap/>
            <w:vAlign w:val="center"/>
            <w:hideMark/>
          </w:tcPr>
          <w:p w14:paraId="18E9BA55"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CP-191153</w:t>
            </w:r>
          </w:p>
        </w:tc>
        <w:tc>
          <w:tcPr>
            <w:tcW w:w="2041" w:type="dxa"/>
            <w:shd w:val="clear" w:color="auto" w:fill="auto"/>
            <w:noWrap/>
            <w:hideMark/>
          </w:tcPr>
          <w:p w14:paraId="219BAE65" w14:textId="77777777" w:rsidR="008D5449" w:rsidRPr="000B35B3"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 xml:space="preserve">Herrero Veron, Christian (Huawei) </w:t>
            </w:r>
          </w:p>
        </w:tc>
      </w:tr>
      <w:tr w:rsidR="00581E40" w:rsidRPr="008D5449" w14:paraId="0B597224" w14:textId="77777777" w:rsidTr="00581E40">
        <w:trPr>
          <w:trHeight w:val="170"/>
        </w:trPr>
        <w:tc>
          <w:tcPr>
            <w:tcW w:w="852" w:type="dxa"/>
            <w:shd w:val="clear" w:color="auto" w:fill="auto"/>
            <w:noWrap/>
            <w:vAlign w:val="center"/>
            <w:hideMark/>
          </w:tcPr>
          <w:p w14:paraId="2DBDBBA6"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840078</w:t>
            </w:r>
          </w:p>
        </w:tc>
        <w:tc>
          <w:tcPr>
            <w:tcW w:w="3798" w:type="dxa"/>
            <w:shd w:val="clear" w:color="auto" w:fill="auto"/>
            <w:noWrap/>
            <w:vAlign w:val="center"/>
            <w:hideMark/>
          </w:tcPr>
          <w:p w14:paraId="62D49B35" w14:textId="77777777" w:rsidR="008D5449" w:rsidRPr="000A632B" w:rsidRDefault="008D5449" w:rsidP="008D5449">
            <w:pPr>
              <w:overflowPunct/>
              <w:autoSpaceDE/>
              <w:autoSpaceDN/>
              <w:adjustRightInd/>
              <w:spacing w:after="0"/>
              <w:textAlignment w:val="auto"/>
              <w:rPr>
                <w:rFonts w:ascii="Arial" w:hAnsi="Arial" w:cs="Arial"/>
                <w:b/>
                <w:bCs/>
                <w:color w:val="0000FF"/>
                <w:sz w:val="12"/>
                <w:szCs w:val="22"/>
                <w:highlight w:val="yellow"/>
                <w:lang w:eastAsia="en-GB"/>
              </w:rPr>
            </w:pPr>
            <w:r w:rsidRPr="000A632B">
              <w:rPr>
                <w:rFonts w:ascii="Arial" w:hAnsi="Arial" w:cs="Arial"/>
                <w:b/>
                <w:bCs/>
                <w:color w:val="0000FF"/>
                <w:sz w:val="12"/>
                <w:szCs w:val="22"/>
                <w:highlight w:val="yellow"/>
                <w:lang w:eastAsia="en-GB"/>
              </w:rPr>
              <w:t>Architecture enhancements for 3GPP support of advanced V2X services</w:t>
            </w:r>
          </w:p>
        </w:tc>
        <w:tc>
          <w:tcPr>
            <w:tcW w:w="2044" w:type="dxa"/>
            <w:shd w:val="clear" w:color="auto" w:fill="auto"/>
            <w:noWrap/>
            <w:vAlign w:val="center"/>
            <w:hideMark/>
          </w:tcPr>
          <w:p w14:paraId="11531A2C" w14:textId="77777777" w:rsidR="008D5449" w:rsidRPr="000A632B" w:rsidRDefault="008D5449" w:rsidP="008D5449">
            <w:pPr>
              <w:overflowPunct/>
              <w:autoSpaceDE/>
              <w:autoSpaceDN/>
              <w:adjustRightInd/>
              <w:spacing w:after="0"/>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eV2XARC</w:t>
            </w:r>
          </w:p>
        </w:tc>
        <w:tc>
          <w:tcPr>
            <w:tcW w:w="554" w:type="dxa"/>
            <w:shd w:val="clear" w:color="auto" w:fill="auto"/>
            <w:noWrap/>
            <w:vAlign w:val="center"/>
            <w:hideMark/>
          </w:tcPr>
          <w:p w14:paraId="3E43CE46"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S2</w:t>
            </w:r>
          </w:p>
        </w:tc>
        <w:tc>
          <w:tcPr>
            <w:tcW w:w="860" w:type="dxa"/>
            <w:shd w:val="clear" w:color="auto" w:fill="auto"/>
            <w:noWrap/>
            <w:vAlign w:val="center"/>
            <w:hideMark/>
          </w:tcPr>
          <w:p w14:paraId="19DE664D"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SP-181121</w:t>
            </w:r>
          </w:p>
        </w:tc>
        <w:tc>
          <w:tcPr>
            <w:tcW w:w="2041" w:type="dxa"/>
            <w:shd w:val="clear" w:color="auto" w:fill="auto"/>
            <w:noWrap/>
            <w:hideMark/>
          </w:tcPr>
          <w:p w14:paraId="28141EDF" w14:textId="77777777" w:rsidR="008D5449" w:rsidRPr="008D5449" w:rsidRDefault="008D5449" w:rsidP="008D5449">
            <w:pPr>
              <w:overflowPunct/>
              <w:autoSpaceDE/>
              <w:autoSpaceDN/>
              <w:adjustRightInd/>
              <w:spacing w:after="0"/>
              <w:textAlignment w:val="auto"/>
              <w:rPr>
                <w:rFonts w:ascii="Arial" w:hAnsi="Arial" w:cs="Arial"/>
                <w:b/>
                <w:bCs/>
                <w:color w:val="000000"/>
                <w:sz w:val="12"/>
                <w:szCs w:val="16"/>
                <w:lang w:eastAsia="en-GB"/>
              </w:rPr>
            </w:pPr>
            <w:r w:rsidRPr="000A632B">
              <w:rPr>
                <w:rFonts w:ascii="Arial" w:hAnsi="Arial" w:cs="Arial"/>
                <w:b/>
                <w:bCs/>
                <w:color w:val="000000"/>
                <w:sz w:val="12"/>
                <w:szCs w:val="16"/>
                <w:highlight w:val="yellow"/>
                <w:lang w:eastAsia="en-GB"/>
              </w:rPr>
              <w:t>LaeYoung Kim, LG Electronics</w:t>
            </w:r>
          </w:p>
        </w:tc>
      </w:tr>
      <w:tr w:rsidR="00581E40" w:rsidRPr="000B35B3" w14:paraId="241CABDD" w14:textId="77777777" w:rsidTr="00581E40">
        <w:trPr>
          <w:trHeight w:val="170"/>
        </w:trPr>
        <w:tc>
          <w:tcPr>
            <w:tcW w:w="852" w:type="dxa"/>
            <w:shd w:val="clear" w:color="auto" w:fill="auto"/>
            <w:noWrap/>
            <w:vAlign w:val="center"/>
            <w:hideMark/>
          </w:tcPr>
          <w:p w14:paraId="20A0B3A6"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760043</w:t>
            </w:r>
          </w:p>
        </w:tc>
        <w:tc>
          <w:tcPr>
            <w:tcW w:w="3798" w:type="dxa"/>
            <w:shd w:val="clear" w:color="auto" w:fill="auto"/>
            <w:noWrap/>
            <w:vAlign w:val="center"/>
            <w:hideMark/>
          </w:tcPr>
          <w:p w14:paraId="5018A6B2" w14:textId="77777777" w:rsidR="008D5449" w:rsidRPr="000B35B3" w:rsidRDefault="008D5449" w:rsidP="008D5449">
            <w:pPr>
              <w:overflowPunct/>
              <w:autoSpaceDE/>
              <w:autoSpaceDN/>
              <w:adjustRightInd/>
              <w:spacing w:after="0"/>
              <w:textAlignment w:val="auto"/>
              <w:rPr>
                <w:rFonts w:ascii="Arial" w:hAnsi="Arial" w:cs="Arial"/>
                <w:b/>
                <w:bCs/>
                <w:strike/>
                <w:color w:val="000000"/>
                <w:sz w:val="12"/>
                <w:lang w:eastAsia="en-GB"/>
              </w:rPr>
            </w:pPr>
            <w:r w:rsidRPr="000B35B3">
              <w:rPr>
                <w:rFonts w:ascii="Arial" w:hAnsi="Arial" w:cs="Arial"/>
                <w:b/>
                <w:bCs/>
                <w:strike/>
                <w:color w:val="000000"/>
                <w:sz w:val="12"/>
                <w:lang w:eastAsia="en-GB"/>
              </w:rPr>
              <w:t xml:space="preserve">   Study on eV2XARC</w:t>
            </w:r>
          </w:p>
        </w:tc>
        <w:tc>
          <w:tcPr>
            <w:tcW w:w="2044" w:type="dxa"/>
            <w:shd w:val="clear" w:color="auto" w:fill="auto"/>
            <w:noWrap/>
            <w:vAlign w:val="center"/>
            <w:hideMark/>
          </w:tcPr>
          <w:p w14:paraId="5CBFD344" w14:textId="77777777" w:rsidR="008D5449" w:rsidRPr="000B35B3"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FS_eV2XARC</w:t>
            </w:r>
          </w:p>
        </w:tc>
        <w:tc>
          <w:tcPr>
            <w:tcW w:w="554" w:type="dxa"/>
            <w:shd w:val="clear" w:color="auto" w:fill="auto"/>
            <w:noWrap/>
            <w:vAlign w:val="center"/>
            <w:hideMark/>
          </w:tcPr>
          <w:p w14:paraId="76FC33B7"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S2</w:t>
            </w:r>
          </w:p>
        </w:tc>
        <w:tc>
          <w:tcPr>
            <w:tcW w:w="860" w:type="dxa"/>
            <w:shd w:val="clear" w:color="auto" w:fill="auto"/>
            <w:noWrap/>
            <w:vAlign w:val="center"/>
            <w:hideMark/>
          </w:tcPr>
          <w:p w14:paraId="270E8FBA"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SP-180733</w:t>
            </w:r>
          </w:p>
        </w:tc>
        <w:tc>
          <w:tcPr>
            <w:tcW w:w="2041" w:type="dxa"/>
            <w:shd w:val="clear" w:color="auto" w:fill="auto"/>
            <w:noWrap/>
            <w:hideMark/>
          </w:tcPr>
          <w:p w14:paraId="1C682BF6" w14:textId="77777777" w:rsidR="008D5449" w:rsidRPr="000B35B3"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LaeYoung Kim, LG Electronics</w:t>
            </w:r>
          </w:p>
        </w:tc>
      </w:tr>
      <w:tr w:rsidR="00581E40" w:rsidRPr="000B35B3" w14:paraId="47431CB8" w14:textId="77777777" w:rsidTr="00581E40">
        <w:trPr>
          <w:trHeight w:val="170"/>
        </w:trPr>
        <w:tc>
          <w:tcPr>
            <w:tcW w:w="852" w:type="dxa"/>
            <w:shd w:val="clear" w:color="auto" w:fill="auto"/>
            <w:noWrap/>
            <w:vAlign w:val="center"/>
            <w:hideMark/>
          </w:tcPr>
          <w:p w14:paraId="65564F51"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820018</w:t>
            </w:r>
          </w:p>
        </w:tc>
        <w:tc>
          <w:tcPr>
            <w:tcW w:w="3798" w:type="dxa"/>
            <w:shd w:val="clear" w:color="auto" w:fill="auto"/>
            <w:noWrap/>
            <w:vAlign w:val="center"/>
            <w:hideMark/>
          </w:tcPr>
          <w:p w14:paraId="3B2DB476" w14:textId="77777777" w:rsidR="008D5449" w:rsidRPr="000B35B3" w:rsidRDefault="008D5449" w:rsidP="008D5449">
            <w:pPr>
              <w:overflowPunct/>
              <w:autoSpaceDE/>
              <w:autoSpaceDN/>
              <w:adjustRightInd/>
              <w:spacing w:after="0"/>
              <w:textAlignment w:val="auto"/>
              <w:rPr>
                <w:rFonts w:ascii="Arial" w:hAnsi="Arial" w:cs="Arial"/>
                <w:b/>
                <w:bCs/>
                <w:strike/>
                <w:color w:val="000000"/>
                <w:sz w:val="12"/>
                <w:lang w:eastAsia="en-GB"/>
              </w:rPr>
            </w:pPr>
            <w:r w:rsidRPr="000B35B3">
              <w:rPr>
                <w:rFonts w:ascii="Arial" w:hAnsi="Arial" w:cs="Arial"/>
                <w:b/>
                <w:bCs/>
                <w:strike/>
                <w:color w:val="000000"/>
                <w:sz w:val="12"/>
                <w:lang w:eastAsia="en-GB"/>
              </w:rPr>
              <w:t xml:space="preserve">   Stage 2 of eV2XARC</w:t>
            </w:r>
          </w:p>
        </w:tc>
        <w:tc>
          <w:tcPr>
            <w:tcW w:w="2044" w:type="dxa"/>
            <w:shd w:val="clear" w:color="auto" w:fill="auto"/>
            <w:noWrap/>
            <w:vAlign w:val="center"/>
            <w:hideMark/>
          </w:tcPr>
          <w:p w14:paraId="6370EB22" w14:textId="77777777" w:rsidR="008D5449" w:rsidRPr="000B35B3"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eV2XARC</w:t>
            </w:r>
          </w:p>
        </w:tc>
        <w:tc>
          <w:tcPr>
            <w:tcW w:w="554" w:type="dxa"/>
            <w:shd w:val="clear" w:color="auto" w:fill="auto"/>
            <w:noWrap/>
            <w:vAlign w:val="center"/>
            <w:hideMark/>
          </w:tcPr>
          <w:p w14:paraId="503BAEE0"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S2</w:t>
            </w:r>
          </w:p>
        </w:tc>
        <w:tc>
          <w:tcPr>
            <w:tcW w:w="860" w:type="dxa"/>
            <w:shd w:val="clear" w:color="auto" w:fill="auto"/>
            <w:noWrap/>
            <w:vAlign w:val="center"/>
            <w:hideMark/>
          </w:tcPr>
          <w:p w14:paraId="0A7643DF"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SP-181121</w:t>
            </w:r>
          </w:p>
        </w:tc>
        <w:tc>
          <w:tcPr>
            <w:tcW w:w="2041" w:type="dxa"/>
            <w:shd w:val="clear" w:color="auto" w:fill="auto"/>
            <w:noWrap/>
            <w:hideMark/>
          </w:tcPr>
          <w:p w14:paraId="584C9B12" w14:textId="77777777" w:rsidR="008D5449" w:rsidRPr="000B35B3"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LaeYoung Kim, LG Electronics</w:t>
            </w:r>
          </w:p>
        </w:tc>
      </w:tr>
      <w:tr w:rsidR="00581E40" w:rsidRPr="000B35B3" w14:paraId="18BD7C07" w14:textId="77777777" w:rsidTr="00581E40">
        <w:trPr>
          <w:trHeight w:val="170"/>
        </w:trPr>
        <w:tc>
          <w:tcPr>
            <w:tcW w:w="852" w:type="dxa"/>
            <w:shd w:val="clear" w:color="auto" w:fill="auto"/>
            <w:noWrap/>
            <w:vAlign w:val="center"/>
            <w:hideMark/>
          </w:tcPr>
          <w:p w14:paraId="5C69412D" w14:textId="77777777" w:rsidR="008D5449" w:rsidRPr="000B35B3"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0B35B3">
              <w:rPr>
                <w:rFonts w:ascii="Arial" w:hAnsi="Arial" w:cs="Arial"/>
                <w:b/>
                <w:bCs/>
                <w:strike/>
                <w:color w:val="000000"/>
                <w:sz w:val="12"/>
                <w:szCs w:val="16"/>
                <w:lang w:eastAsia="en-GB"/>
              </w:rPr>
              <w:t>840011</w:t>
            </w:r>
          </w:p>
        </w:tc>
        <w:tc>
          <w:tcPr>
            <w:tcW w:w="3798" w:type="dxa"/>
            <w:shd w:val="clear" w:color="auto" w:fill="auto"/>
            <w:noWrap/>
            <w:vAlign w:val="center"/>
            <w:hideMark/>
          </w:tcPr>
          <w:p w14:paraId="4CF63FAD" w14:textId="77777777" w:rsidR="008D5449" w:rsidRPr="000B35B3" w:rsidRDefault="008D5449" w:rsidP="008D5449">
            <w:pPr>
              <w:overflowPunct/>
              <w:autoSpaceDE/>
              <w:autoSpaceDN/>
              <w:adjustRightInd/>
              <w:spacing w:after="0"/>
              <w:textAlignment w:val="auto"/>
              <w:rPr>
                <w:rFonts w:ascii="Arial" w:hAnsi="Arial" w:cs="Arial"/>
                <w:b/>
                <w:bCs/>
                <w:strike/>
                <w:color w:val="000000"/>
                <w:sz w:val="12"/>
                <w:lang w:eastAsia="en-GB"/>
              </w:rPr>
            </w:pPr>
            <w:r w:rsidRPr="000B35B3">
              <w:rPr>
                <w:rFonts w:ascii="Arial" w:hAnsi="Arial" w:cs="Arial"/>
                <w:b/>
                <w:bCs/>
                <w:strike/>
                <w:color w:val="000000"/>
                <w:sz w:val="12"/>
                <w:lang w:eastAsia="en-GB"/>
              </w:rPr>
              <w:t xml:space="preserve">   CT aspects of eV2XARC </w:t>
            </w:r>
          </w:p>
        </w:tc>
        <w:tc>
          <w:tcPr>
            <w:tcW w:w="2044" w:type="dxa"/>
            <w:shd w:val="clear" w:color="auto" w:fill="auto"/>
            <w:noWrap/>
            <w:vAlign w:val="center"/>
            <w:hideMark/>
          </w:tcPr>
          <w:p w14:paraId="1DF5B202" w14:textId="77777777" w:rsidR="008D5449" w:rsidRPr="000B35B3" w:rsidRDefault="008D5449" w:rsidP="008D5449">
            <w:pPr>
              <w:overflowPunct/>
              <w:autoSpaceDE/>
              <w:autoSpaceDN/>
              <w:adjustRightInd/>
              <w:spacing w:after="0"/>
              <w:textAlignment w:val="auto"/>
              <w:rPr>
                <w:rFonts w:ascii="Arial" w:hAnsi="Arial" w:cs="Arial"/>
                <w:b/>
                <w:bCs/>
                <w:strike/>
                <w:color w:val="000000"/>
                <w:sz w:val="12"/>
                <w:szCs w:val="16"/>
                <w:lang w:eastAsia="en-GB"/>
              </w:rPr>
            </w:pPr>
            <w:r w:rsidRPr="000B35B3">
              <w:rPr>
                <w:rFonts w:ascii="Arial" w:hAnsi="Arial" w:cs="Arial"/>
                <w:b/>
                <w:bCs/>
                <w:strike/>
                <w:color w:val="000000"/>
                <w:sz w:val="12"/>
                <w:szCs w:val="16"/>
                <w:lang w:eastAsia="en-GB"/>
              </w:rPr>
              <w:t>eV2XARC</w:t>
            </w:r>
          </w:p>
        </w:tc>
        <w:tc>
          <w:tcPr>
            <w:tcW w:w="554" w:type="dxa"/>
            <w:shd w:val="clear" w:color="auto" w:fill="auto"/>
            <w:noWrap/>
            <w:vAlign w:val="center"/>
            <w:hideMark/>
          </w:tcPr>
          <w:p w14:paraId="62B1D28B" w14:textId="77777777" w:rsidR="008D5449" w:rsidRPr="000B35B3"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0B35B3">
              <w:rPr>
                <w:rFonts w:ascii="Arial" w:hAnsi="Arial" w:cs="Arial"/>
                <w:b/>
                <w:bCs/>
                <w:strike/>
                <w:color w:val="000000"/>
                <w:sz w:val="12"/>
                <w:szCs w:val="16"/>
                <w:lang w:eastAsia="en-GB"/>
              </w:rPr>
              <w:t>ct</w:t>
            </w:r>
          </w:p>
        </w:tc>
        <w:tc>
          <w:tcPr>
            <w:tcW w:w="860" w:type="dxa"/>
            <w:shd w:val="clear" w:color="auto" w:fill="auto"/>
            <w:noWrap/>
            <w:vAlign w:val="center"/>
            <w:hideMark/>
          </w:tcPr>
          <w:p w14:paraId="3240634F" w14:textId="77777777" w:rsidR="008D5449" w:rsidRPr="000B35B3"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0B35B3">
              <w:rPr>
                <w:rFonts w:ascii="Arial" w:hAnsi="Arial" w:cs="Arial"/>
                <w:b/>
                <w:bCs/>
                <w:strike/>
                <w:color w:val="000000"/>
                <w:sz w:val="12"/>
                <w:szCs w:val="16"/>
                <w:lang w:eastAsia="en-GB"/>
              </w:rPr>
              <w:t>CP-191154</w:t>
            </w:r>
          </w:p>
        </w:tc>
        <w:tc>
          <w:tcPr>
            <w:tcW w:w="2041" w:type="dxa"/>
            <w:shd w:val="clear" w:color="auto" w:fill="auto"/>
            <w:noWrap/>
            <w:hideMark/>
          </w:tcPr>
          <w:p w14:paraId="76B33840" w14:textId="77777777" w:rsidR="008D5449" w:rsidRPr="000B35B3" w:rsidRDefault="008D5449" w:rsidP="008D5449">
            <w:pPr>
              <w:overflowPunct/>
              <w:autoSpaceDE/>
              <w:autoSpaceDN/>
              <w:adjustRightInd/>
              <w:spacing w:after="0"/>
              <w:textAlignment w:val="auto"/>
              <w:rPr>
                <w:rFonts w:ascii="Arial" w:hAnsi="Arial" w:cs="Arial"/>
                <w:b/>
                <w:bCs/>
                <w:strike/>
                <w:color w:val="000000"/>
                <w:sz w:val="12"/>
                <w:szCs w:val="16"/>
                <w:lang w:eastAsia="en-GB"/>
              </w:rPr>
            </w:pPr>
            <w:r w:rsidRPr="000B35B3">
              <w:rPr>
                <w:rFonts w:ascii="Arial" w:hAnsi="Arial" w:cs="Arial"/>
                <w:b/>
                <w:bCs/>
                <w:strike/>
                <w:color w:val="000000"/>
                <w:sz w:val="12"/>
                <w:szCs w:val="16"/>
                <w:lang w:eastAsia="en-GB"/>
              </w:rPr>
              <w:t xml:space="preserve">Herrero Veron, Christian (Huawei) </w:t>
            </w:r>
          </w:p>
        </w:tc>
      </w:tr>
      <w:tr w:rsidR="00581E40" w:rsidRPr="000B35B3" w14:paraId="218A0AAD" w14:textId="77777777" w:rsidTr="00581E40">
        <w:trPr>
          <w:trHeight w:val="170"/>
        </w:trPr>
        <w:tc>
          <w:tcPr>
            <w:tcW w:w="852" w:type="dxa"/>
            <w:shd w:val="clear" w:color="auto" w:fill="auto"/>
            <w:noWrap/>
            <w:vAlign w:val="center"/>
            <w:hideMark/>
          </w:tcPr>
          <w:p w14:paraId="4FB643CA"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840079</w:t>
            </w:r>
          </w:p>
        </w:tc>
        <w:tc>
          <w:tcPr>
            <w:tcW w:w="3798" w:type="dxa"/>
            <w:shd w:val="clear" w:color="auto" w:fill="auto"/>
            <w:noWrap/>
            <w:vAlign w:val="center"/>
            <w:hideMark/>
          </w:tcPr>
          <w:p w14:paraId="1E53739A" w14:textId="77777777" w:rsidR="008D5449" w:rsidRPr="000B35B3"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 xml:space="preserve">      CT1 aspects of eV2XARC </w:t>
            </w:r>
          </w:p>
        </w:tc>
        <w:tc>
          <w:tcPr>
            <w:tcW w:w="2044" w:type="dxa"/>
            <w:shd w:val="clear" w:color="auto" w:fill="auto"/>
            <w:noWrap/>
            <w:vAlign w:val="center"/>
            <w:hideMark/>
          </w:tcPr>
          <w:p w14:paraId="02869EE9" w14:textId="77777777" w:rsidR="008D5449" w:rsidRPr="000B35B3"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eV2XARC</w:t>
            </w:r>
          </w:p>
        </w:tc>
        <w:tc>
          <w:tcPr>
            <w:tcW w:w="554" w:type="dxa"/>
            <w:shd w:val="clear" w:color="auto" w:fill="auto"/>
            <w:noWrap/>
            <w:vAlign w:val="center"/>
            <w:hideMark/>
          </w:tcPr>
          <w:p w14:paraId="4AAB6751"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C1</w:t>
            </w:r>
          </w:p>
        </w:tc>
        <w:tc>
          <w:tcPr>
            <w:tcW w:w="860" w:type="dxa"/>
            <w:shd w:val="clear" w:color="auto" w:fill="auto"/>
            <w:noWrap/>
            <w:vAlign w:val="center"/>
            <w:hideMark/>
          </w:tcPr>
          <w:p w14:paraId="29A3C61C"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CP-191154</w:t>
            </w:r>
          </w:p>
        </w:tc>
        <w:tc>
          <w:tcPr>
            <w:tcW w:w="2041" w:type="dxa"/>
            <w:shd w:val="clear" w:color="auto" w:fill="auto"/>
            <w:noWrap/>
            <w:hideMark/>
          </w:tcPr>
          <w:p w14:paraId="4A69B22E" w14:textId="77777777" w:rsidR="008D5449" w:rsidRPr="000B35B3"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 xml:space="preserve">Herrero Veron, Christian (Huawei) </w:t>
            </w:r>
          </w:p>
        </w:tc>
      </w:tr>
      <w:tr w:rsidR="00581E40" w:rsidRPr="000B35B3" w14:paraId="7D1BCF17" w14:textId="77777777" w:rsidTr="00581E40">
        <w:trPr>
          <w:trHeight w:val="170"/>
        </w:trPr>
        <w:tc>
          <w:tcPr>
            <w:tcW w:w="852" w:type="dxa"/>
            <w:shd w:val="clear" w:color="auto" w:fill="auto"/>
            <w:noWrap/>
            <w:vAlign w:val="center"/>
            <w:hideMark/>
          </w:tcPr>
          <w:p w14:paraId="692F359D"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840080</w:t>
            </w:r>
          </w:p>
        </w:tc>
        <w:tc>
          <w:tcPr>
            <w:tcW w:w="3798" w:type="dxa"/>
            <w:shd w:val="clear" w:color="auto" w:fill="auto"/>
            <w:noWrap/>
            <w:vAlign w:val="center"/>
            <w:hideMark/>
          </w:tcPr>
          <w:p w14:paraId="5328C1CB" w14:textId="77777777" w:rsidR="008D5449" w:rsidRPr="000B35B3"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 xml:space="preserve">      CT3 aspects of eV2XARC </w:t>
            </w:r>
          </w:p>
        </w:tc>
        <w:tc>
          <w:tcPr>
            <w:tcW w:w="2044" w:type="dxa"/>
            <w:shd w:val="clear" w:color="auto" w:fill="auto"/>
            <w:noWrap/>
            <w:vAlign w:val="center"/>
            <w:hideMark/>
          </w:tcPr>
          <w:p w14:paraId="5D9F68F4" w14:textId="77777777" w:rsidR="008D5449" w:rsidRPr="000B35B3"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eV2XARC</w:t>
            </w:r>
          </w:p>
        </w:tc>
        <w:tc>
          <w:tcPr>
            <w:tcW w:w="554" w:type="dxa"/>
            <w:shd w:val="clear" w:color="auto" w:fill="auto"/>
            <w:noWrap/>
            <w:vAlign w:val="center"/>
            <w:hideMark/>
          </w:tcPr>
          <w:p w14:paraId="1147F9C5"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C3</w:t>
            </w:r>
          </w:p>
        </w:tc>
        <w:tc>
          <w:tcPr>
            <w:tcW w:w="860" w:type="dxa"/>
            <w:shd w:val="clear" w:color="auto" w:fill="auto"/>
            <w:noWrap/>
            <w:vAlign w:val="center"/>
            <w:hideMark/>
          </w:tcPr>
          <w:p w14:paraId="74A3F82C"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CP-191154</w:t>
            </w:r>
          </w:p>
        </w:tc>
        <w:tc>
          <w:tcPr>
            <w:tcW w:w="2041" w:type="dxa"/>
            <w:shd w:val="clear" w:color="auto" w:fill="auto"/>
            <w:noWrap/>
            <w:hideMark/>
          </w:tcPr>
          <w:p w14:paraId="026A4C47" w14:textId="77777777" w:rsidR="008D5449" w:rsidRPr="000B35B3"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 xml:space="preserve">Herrero Veron, Christian (Huawei) </w:t>
            </w:r>
          </w:p>
        </w:tc>
      </w:tr>
      <w:tr w:rsidR="00581E40" w:rsidRPr="000B35B3" w14:paraId="17F4A6F7" w14:textId="77777777" w:rsidTr="00581E40">
        <w:trPr>
          <w:trHeight w:val="170"/>
        </w:trPr>
        <w:tc>
          <w:tcPr>
            <w:tcW w:w="852" w:type="dxa"/>
            <w:shd w:val="clear" w:color="auto" w:fill="auto"/>
            <w:noWrap/>
            <w:vAlign w:val="center"/>
            <w:hideMark/>
          </w:tcPr>
          <w:p w14:paraId="14FAED56"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840081</w:t>
            </w:r>
          </w:p>
        </w:tc>
        <w:tc>
          <w:tcPr>
            <w:tcW w:w="3798" w:type="dxa"/>
            <w:shd w:val="clear" w:color="auto" w:fill="auto"/>
            <w:noWrap/>
            <w:vAlign w:val="center"/>
            <w:hideMark/>
          </w:tcPr>
          <w:p w14:paraId="796FBE2D" w14:textId="77777777" w:rsidR="008D5449" w:rsidRPr="000B35B3"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 xml:space="preserve">      CT4 aspects of eV2XARC </w:t>
            </w:r>
          </w:p>
        </w:tc>
        <w:tc>
          <w:tcPr>
            <w:tcW w:w="2044" w:type="dxa"/>
            <w:shd w:val="clear" w:color="auto" w:fill="auto"/>
            <w:noWrap/>
            <w:vAlign w:val="center"/>
            <w:hideMark/>
          </w:tcPr>
          <w:p w14:paraId="4EDFBE8E" w14:textId="77777777" w:rsidR="008D5449" w:rsidRPr="000B35B3"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eV2XARC</w:t>
            </w:r>
          </w:p>
        </w:tc>
        <w:tc>
          <w:tcPr>
            <w:tcW w:w="554" w:type="dxa"/>
            <w:shd w:val="clear" w:color="auto" w:fill="auto"/>
            <w:noWrap/>
            <w:vAlign w:val="center"/>
            <w:hideMark/>
          </w:tcPr>
          <w:p w14:paraId="34BE942D"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C4</w:t>
            </w:r>
          </w:p>
        </w:tc>
        <w:tc>
          <w:tcPr>
            <w:tcW w:w="860" w:type="dxa"/>
            <w:shd w:val="clear" w:color="auto" w:fill="auto"/>
            <w:noWrap/>
            <w:vAlign w:val="center"/>
            <w:hideMark/>
          </w:tcPr>
          <w:p w14:paraId="4EE33504"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CP-191154</w:t>
            </w:r>
          </w:p>
        </w:tc>
        <w:tc>
          <w:tcPr>
            <w:tcW w:w="2041" w:type="dxa"/>
            <w:shd w:val="clear" w:color="auto" w:fill="auto"/>
            <w:noWrap/>
            <w:hideMark/>
          </w:tcPr>
          <w:p w14:paraId="28BA9110" w14:textId="77777777" w:rsidR="008D5449" w:rsidRPr="000B35B3"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 xml:space="preserve">Herrero Veron, Christian (Huawei) </w:t>
            </w:r>
          </w:p>
        </w:tc>
      </w:tr>
      <w:tr w:rsidR="00581E40" w:rsidRPr="000B35B3" w14:paraId="2559EE95" w14:textId="77777777" w:rsidTr="00581E40">
        <w:trPr>
          <w:trHeight w:val="170"/>
        </w:trPr>
        <w:tc>
          <w:tcPr>
            <w:tcW w:w="852" w:type="dxa"/>
            <w:shd w:val="clear" w:color="auto" w:fill="auto"/>
            <w:noWrap/>
            <w:vAlign w:val="center"/>
            <w:hideMark/>
          </w:tcPr>
          <w:p w14:paraId="279335AA"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840082</w:t>
            </w:r>
          </w:p>
        </w:tc>
        <w:tc>
          <w:tcPr>
            <w:tcW w:w="3798" w:type="dxa"/>
            <w:shd w:val="clear" w:color="auto" w:fill="auto"/>
            <w:noWrap/>
            <w:vAlign w:val="center"/>
            <w:hideMark/>
          </w:tcPr>
          <w:p w14:paraId="557E8EE7" w14:textId="77777777" w:rsidR="008D5449" w:rsidRPr="000B35B3"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 xml:space="preserve">      CT6 aspects of eV2XARC </w:t>
            </w:r>
          </w:p>
        </w:tc>
        <w:tc>
          <w:tcPr>
            <w:tcW w:w="2044" w:type="dxa"/>
            <w:shd w:val="clear" w:color="auto" w:fill="auto"/>
            <w:noWrap/>
            <w:vAlign w:val="center"/>
            <w:hideMark/>
          </w:tcPr>
          <w:p w14:paraId="733D0D14" w14:textId="77777777" w:rsidR="008D5449" w:rsidRPr="000B35B3"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eV2XARC</w:t>
            </w:r>
          </w:p>
        </w:tc>
        <w:tc>
          <w:tcPr>
            <w:tcW w:w="554" w:type="dxa"/>
            <w:shd w:val="clear" w:color="auto" w:fill="auto"/>
            <w:noWrap/>
            <w:vAlign w:val="center"/>
            <w:hideMark/>
          </w:tcPr>
          <w:p w14:paraId="1A581E70"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C6</w:t>
            </w:r>
          </w:p>
        </w:tc>
        <w:tc>
          <w:tcPr>
            <w:tcW w:w="860" w:type="dxa"/>
            <w:shd w:val="clear" w:color="auto" w:fill="auto"/>
            <w:noWrap/>
            <w:vAlign w:val="center"/>
            <w:hideMark/>
          </w:tcPr>
          <w:p w14:paraId="3D0A5AFE"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CP-191154</w:t>
            </w:r>
          </w:p>
        </w:tc>
        <w:tc>
          <w:tcPr>
            <w:tcW w:w="2041" w:type="dxa"/>
            <w:shd w:val="clear" w:color="auto" w:fill="auto"/>
            <w:noWrap/>
            <w:hideMark/>
          </w:tcPr>
          <w:p w14:paraId="448E02CF" w14:textId="77777777" w:rsidR="008D5449" w:rsidRPr="000B35B3"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 xml:space="preserve">Herrero Veron, Christian (Huawei) </w:t>
            </w:r>
          </w:p>
        </w:tc>
      </w:tr>
      <w:tr w:rsidR="00581E40" w:rsidRPr="000B35B3" w14:paraId="7819CC91" w14:textId="77777777" w:rsidTr="00581E40">
        <w:trPr>
          <w:trHeight w:val="170"/>
        </w:trPr>
        <w:tc>
          <w:tcPr>
            <w:tcW w:w="852" w:type="dxa"/>
            <w:shd w:val="clear" w:color="auto" w:fill="auto"/>
            <w:noWrap/>
            <w:vAlign w:val="center"/>
            <w:hideMark/>
          </w:tcPr>
          <w:p w14:paraId="792FFBD1"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800096</w:t>
            </w:r>
          </w:p>
        </w:tc>
        <w:tc>
          <w:tcPr>
            <w:tcW w:w="3798" w:type="dxa"/>
            <w:shd w:val="clear" w:color="auto" w:fill="auto"/>
            <w:noWrap/>
            <w:vAlign w:val="center"/>
            <w:hideMark/>
          </w:tcPr>
          <w:p w14:paraId="40DC6E3F" w14:textId="77777777" w:rsidR="008D5449" w:rsidRPr="000B35B3" w:rsidRDefault="008D5449" w:rsidP="008D5449">
            <w:pPr>
              <w:overflowPunct/>
              <w:autoSpaceDE/>
              <w:autoSpaceDN/>
              <w:adjustRightInd/>
              <w:spacing w:after="0"/>
              <w:textAlignment w:val="auto"/>
              <w:rPr>
                <w:rFonts w:ascii="Arial" w:hAnsi="Arial" w:cs="Arial"/>
                <w:b/>
                <w:bCs/>
                <w:strike/>
                <w:color w:val="0000FF"/>
                <w:sz w:val="12"/>
                <w:szCs w:val="22"/>
                <w:lang w:eastAsia="en-GB"/>
              </w:rPr>
            </w:pPr>
            <w:r w:rsidRPr="000B35B3">
              <w:rPr>
                <w:rFonts w:ascii="Arial" w:hAnsi="Arial" w:cs="Arial"/>
                <w:b/>
                <w:bCs/>
                <w:strike/>
                <w:color w:val="0000FF"/>
                <w:sz w:val="12"/>
                <w:szCs w:val="22"/>
                <w:lang w:eastAsia="en-GB"/>
              </w:rPr>
              <w:t>Study on NR Vehicle-to-Everything (V2X)</w:t>
            </w:r>
          </w:p>
        </w:tc>
        <w:tc>
          <w:tcPr>
            <w:tcW w:w="2044" w:type="dxa"/>
            <w:shd w:val="clear" w:color="auto" w:fill="auto"/>
            <w:noWrap/>
            <w:vAlign w:val="center"/>
            <w:hideMark/>
          </w:tcPr>
          <w:p w14:paraId="637E4153" w14:textId="77777777" w:rsidR="008D5449" w:rsidRPr="000B35B3"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FS_NR_V2X</w:t>
            </w:r>
          </w:p>
        </w:tc>
        <w:tc>
          <w:tcPr>
            <w:tcW w:w="554" w:type="dxa"/>
            <w:shd w:val="clear" w:color="auto" w:fill="auto"/>
            <w:noWrap/>
            <w:vAlign w:val="center"/>
            <w:hideMark/>
          </w:tcPr>
          <w:p w14:paraId="15E650EF"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R1</w:t>
            </w:r>
          </w:p>
        </w:tc>
        <w:tc>
          <w:tcPr>
            <w:tcW w:w="860" w:type="dxa"/>
            <w:shd w:val="clear" w:color="auto" w:fill="auto"/>
            <w:noWrap/>
            <w:vAlign w:val="center"/>
            <w:hideMark/>
          </w:tcPr>
          <w:p w14:paraId="7F63216A"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RP-190224</w:t>
            </w:r>
          </w:p>
        </w:tc>
        <w:tc>
          <w:tcPr>
            <w:tcW w:w="2041" w:type="dxa"/>
            <w:shd w:val="clear" w:color="auto" w:fill="auto"/>
            <w:noWrap/>
            <w:hideMark/>
          </w:tcPr>
          <w:p w14:paraId="10A38375" w14:textId="77777777" w:rsidR="008D5449" w:rsidRPr="000B35B3"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LG Electronics</w:t>
            </w:r>
          </w:p>
        </w:tc>
      </w:tr>
      <w:tr w:rsidR="00581E40" w:rsidRPr="000B35B3" w14:paraId="18083CBE" w14:textId="77777777" w:rsidTr="00581E40">
        <w:trPr>
          <w:trHeight w:val="170"/>
        </w:trPr>
        <w:tc>
          <w:tcPr>
            <w:tcW w:w="852" w:type="dxa"/>
            <w:shd w:val="clear" w:color="auto" w:fill="auto"/>
            <w:noWrap/>
            <w:vAlign w:val="center"/>
            <w:hideMark/>
          </w:tcPr>
          <w:p w14:paraId="290915B6"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770029</w:t>
            </w:r>
          </w:p>
        </w:tc>
        <w:tc>
          <w:tcPr>
            <w:tcW w:w="3798" w:type="dxa"/>
            <w:shd w:val="clear" w:color="auto" w:fill="auto"/>
            <w:noWrap/>
            <w:vAlign w:val="center"/>
            <w:hideMark/>
          </w:tcPr>
          <w:p w14:paraId="5C92C06E" w14:textId="77777777" w:rsidR="008D5449" w:rsidRPr="000B35B3" w:rsidRDefault="008D5449" w:rsidP="008D5449">
            <w:pPr>
              <w:overflowPunct/>
              <w:autoSpaceDE/>
              <w:autoSpaceDN/>
              <w:adjustRightInd/>
              <w:spacing w:after="0"/>
              <w:textAlignment w:val="auto"/>
              <w:rPr>
                <w:rFonts w:ascii="Arial" w:hAnsi="Arial" w:cs="Arial"/>
                <w:b/>
                <w:bCs/>
                <w:strike/>
                <w:color w:val="0000FF"/>
                <w:sz w:val="12"/>
                <w:szCs w:val="22"/>
                <w:lang w:eastAsia="en-GB"/>
              </w:rPr>
            </w:pPr>
            <w:r w:rsidRPr="000B35B3">
              <w:rPr>
                <w:rFonts w:ascii="Arial" w:hAnsi="Arial" w:cs="Arial"/>
                <w:b/>
                <w:bCs/>
                <w:strike/>
                <w:color w:val="0000FF"/>
                <w:sz w:val="12"/>
                <w:szCs w:val="22"/>
                <w:lang w:eastAsia="en-GB"/>
              </w:rPr>
              <w:t>Study on V2X Media Handling and Interaction</w:t>
            </w:r>
          </w:p>
        </w:tc>
        <w:tc>
          <w:tcPr>
            <w:tcW w:w="2044" w:type="dxa"/>
            <w:shd w:val="clear" w:color="auto" w:fill="auto"/>
            <w:noWrap/>
            <w:vAlign w:val="center"/>
            <w:hideMark/>
          </w:tcPr>
          <w:p w14:paraId="04ED2996" w14:textId="77777777" w:rsidR="008D5449" w:rsidRPr="000B35B3"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FS_mV2X</w:t>
            </w:r>
          </w:p>
        </w:tc>
        <w:tc>
          <w:tcPr>
            <w:tcW w:w="554" w:type="dxa"/>
            <w:shd w:val="clear" w:color="auto" w:fill="auto"/>
            <w:noWrap/>
            <w:vAlign w:val="center"/>
            <w:hideMark/>
          </w:tcPr>
          <w:p w14:paraId="22808623"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S4</w:t>
            </w:r>
          </w:p>
        </w:tc>
        <w:tc>
          <w:tcPr>
            <w:tcW w:w="860" w:type="dxa"/>
            <w:shd w:val="clear" w:color="auto" w:fill="auto"/>
            <w:noWrap/>
            <w:vAlign w:val="center"/>
            <w:hideMark/>
          </w:tcPr>
          <w:p w14:paraId="0EC78DED"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SP-170799</w:t>
            </w:r>
          </w:p>
        </w:tc>
        <w:tc>
          <w:tcPr>
            <w:tcW w:w="2041" w:type="dxa"/>
            <w:shd w:val="clear" w:color="auto" w:fill="auto"/>
            <w:noWrap/>
            <w:hideMark/>
          </w:tcPr>
          <w:p w14:paraId="440D8F48" w14:textId="77777777" w:rsidR="008D5449" w:rsidRPr="000B35B3"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Jung, Kyunghun, Samsung Electronics Co., Ltd</w:t>
            </w:r>
          </w:p>
        </w:tc>
      </w:tr>
      <w:tr w:rsidR="00581E40" w:rsidRPr="000B35B3" w14:paraId="0001102B" w14:textId="77777777" w:rsidTr="00581E40">
        <w:trPr>
          <w:trHeight w:val="170"/>
        </w:trPr>
        <w:tc>
          <w:tcPr>
            <w:tcW w:w="852" w:type="dxa"/>
            <w:shd w:val="clear" w:color="auto" w:fill="auto"/>
            <w:noWrap/>
            <w:vAlign w:val="center"/>
            <w:hideMark/>
          </w:tcPr>
          <w:p w14:paraId="4C999596"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830023</w:t>
            </w:r>
          </w:p>
        </w:tc>
        <w:tc>
          <w:tcPr>
            <w:tcW w:w="3798" w:type="dxa"/>
            <w:shd w:val="clear" w:color="auto" w:fill="auto"/>
            <w:noWrap/>
            <w:vAlign w:val="center"/>
            <w:hideMark/>
          </w:tcPr>
          <w:p w14:paraId="3B0C6F30" w14:textId="77777777" w:rsidR="008D5449" w:rsidRPr="000B35B3" w:rsidRDefault="008D5449" w:rsidP="008D5449">
            <w:pPr>
              <w:overflowPunct/>
              <w:autoSpaceDE/>
              <w:autoSpaceDN/>
              <w:adjustRightInd/>
              <w:spacing w:after="0"/>
              <w:textAlignment w:val="auto"/>
              <w:rPr>
                <w:rFonts w:ascii="Arial" w:hAnsi="Arial" w:cs="Arial"/>
                <w:b/>
                <w:bCs/>
                <w:strike/>
                <w:color w:val="0000FF"/>
                <w:sz w:val="12"/>
                <w:szCs w:val="22"/>
                <w:lang w:eastAsia="en-GB"/>
              </w:rPr>
            </w:pPr>
            <w:r w:rsidRPr="000B35B3">
              <w:rPr>
                <w:rFonts w:ascii="Arial" w:hAnsi="Arial" w:cs="Arial"/>
                <w:b/>
                <w:bCs/>
                <w:strike/>
                <w:color w:val="0000FF"/>
                <w:sz w:val="12"/>
                <w:szCs w:val="22"/>
                <w:lang w:eastAsia="en-GB"/>
              </w:rPr>
              <w:t xml:space="preserve">Study on Security Aspects of 3GPP support for Advanced V2X Services </w:t>
            </w:r>
          </w:p>
        </w:tc>
        <w:tc>
          <w:tcPr>
            <w:tcW w:w="2044" w:type="dxa"/>
            <w:shd w:val="clear" w:color="auto" w:fill="auto"/>
            <w:noWrap/>
            <w:vAlign w:val="center"/>
            <w:hideMark/>
          </w:tcPr>
          <w:p w14:paraId="67125A27" w14:textId="77777777" w:rsidR="008D5449" w:rsidRPr="000B35B3"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FS_eV2X_Sec</w:t>
            </w:r>
          </w:p>
        </w:tc>
        <w:tc>
          <w:tcPr>
            <w:tcW w:w="554" w:type="dxa"/>
            <w:shd w:val="clear" w:color="auto" w:fill="auto"/>
            <w:noWrap/>
            <w:vAlign w:val="center"/>
            <w:hideMark/>
          </w:tcPr>
          <w:p w14:paraId="06504FD7"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S3</w:t>
            </w:r>
          </w:p>
        </w:tc>
        <w:tc>
          <w:tcPr>
            <w:tcW w:w="860" w:type="dxa"/>
            <w:shd w:val="clear" w:color="auto" w:fill="auto"/>
            <w:noWrap/>
            <w:vAlign w:val="center"/>
            <w:hideMark/>
          </w:tcPr>
          <w:p w14:paraId="5BABAB75"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SP-190108</w:t>
            </w:r>
          </w:p>
        </w:tc>
        <w:tc>
          <w:tcPr>
            <w:tcW w:w="2041" w:type="dxa"/>
            <w:shd w:val="clear" w:color="auto" w:fill="auto"/>
            <w:noWrap/>
            <w:hideMark/>
          </w:tcPr>
          <w:p w14:paraId="47249732" w14:textId="77777777" w:rsidR="008D5449" w:rsidRPr="000B35B3"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Joonwoong Kim, LG Electronics</w:t>
            </w:r>
          </w:p>
        </w:tc>
      </w:tr>
      <w:tr w:rsidR="00581E40" w:rsidRPr="008D5449" w14:paraId="0FB8F69C" w14:textId="77777777" w:rsidTr="00581E40">
        <w:trPr>
          <w:trHeight w:val="170"/>
        </w:trPr>
        <w:tc>
          <w:tcPr>
            <w:tcW w:w="852" w:type="dxa"/>
            <w:shd w:val="clear" w:color="auto" w:fill="auto"/>
            <w:noWrap/>
            <w:vAlign w:val="center"/>
            <w:hideMark/>
          </w:tcPr>
          <w:p w14:paraId="000F09F2"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830078</w:t>
            </w:r>
          </w:p>
        </w:tc>
        <w:tc>
          <w:tcPr>
            <w:tcW w:w="3798" w:type="dxa"/>
            <w:shd w:val="clear" w:color="auto" w:fill="auto"/>
            <w:noWrap/>
            <w:vAlign w:val="center"/>
            <w:hideMark/>
          </w:tcPr>
          <w:p w14:paraId="5BFD26CF" w14:textId="77777777" w:rsidR="008D5449" w:rsidRPr="000A632B" w:rsidRDefault="008D5449" w:rsidP="008D5449">
            <w:pPr>
              <w:overflowPunct/>
              <w:autoSpaceDE/>
              <w:autoSpaceDN/>
              <w:adjustRightInd/>
              <w:spacing w:after="0"/>
              <w:textAlignment w:val="auto"/>
              <w:rPr>
                <w:rFonts w:ascii="Arial" w:hAnsi="Arial" w:cs="Arial"/>
                <w:b/>
                <w:bCs/>
                <w:color w:val="0000FF"/>
                <w:sz w:val="12"/>
                <w:szCs w:val="22"/>
                <w:highlight w:val="yellow"/>
                <w:lang w:eastAsia="en-GB"/>
              </w:rPr>
            </w:pPr>
            <w:r w:rsidRPr="000A632B">
              <w:rPr>
                <w:rFonts w:ascii="Arial" w:hAnsi="Arial" w:cs="Arial"/>
                <w:b/>
                <w:bCs/>
                <w:color w:val="0000FF"/>
                <w:sz w:val="12"/>
                <w:szCs w:val="22"/>
                <w:highlight w:val="yellow"/>
                <w:lang w:eastAsia="en-GB"/>
              </w:rPr>
              <w:t>5G V2X with NR sidelink</w:t>
            </w:r>
          </w:p>
        </w:tc>
        <w:tc>
          <w:tcPr>
            <w:tcW w:w="2044" w:type="dxa"/>
            <w:shd w:val="clear" w:color="auto" w:fill="auto"/>
            <w:noWrap/>
            <w:vAlign w:val="center"/>
            <w:hideMark/>
          </w:tcPr>
          <w:p w14:paraId="19C6BF40" w14:textId="77777777" w:rsidR="008D5449" w:rsidRPr="000A632B" w:rsidRDefault="008D5449" w:rsidP="008D5449">
            <w:pPr>
              <w:overflowPunct/>
              <w:autoSpaceDE/>
              <w:autoSpaceDN/>
              <w:adjustRightInd/>
              <w:spacing w:after="0"/>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5G_V2X_NRSL</w:t>
            </w:r>
          </w:p>
        </w:tc>
        <w:tc>
          <w:tcPr>
            <w:tcW w:w="554" w:type="dxa"/>
            <w:shd w:val="clear" w:color="auto" w:fill="auto"/>
            <w:noWrap/>
            <w:vAlign w:val="center"/>
            <w:hideMark/>
          </w:tcPr>
          <w:p w14:paraId="2CFBD652"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R1</w:t>
            </w:r>
          </w:p>
        </w:tc>
        <w:tc>
          <w:tcPr>
            <w:tcW w:w="860" w:type="dxa"/>
            <w:shd w:val="clear" w:color="auto" w:fill="auto"/>
            <w:noWrap/>
            <w:vAlign w:val="center"/>
            <w:hideMark/>
          </w:tcPr>
          <w:p w14:paraId="3385E464"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RP-190984</w:t>
            </w:r>
          </w:p>
        </w:tc>
        <w:tc>
          <w:tcPr>
            <w:tcW w:w="2041" w:type="dxa"/>
            <w:shd w:val="clear" w:color="auto" w:fill="auto"/>
            <w:noWrap/>
            <w:hideMark/>
          </w:tcPr>
          <w:p w14:paraId="7DA4B998" w14:textId="77777777" w:rsidR="008D5449" w:rsidRPr="008D5449" w:rsidRDefault="008D5449" w:rsidP="008D5449">
            <w:pPr>
              <w:overflowPunct/>
              <w:autoSpaceDE/>
              <w:autoSpaceDN/>
              <w:adjustRightInd/>
              <w:spacing w:after="0"/>
              <w:textAlignment w:val="auto"/>
              <w:rPr>
                <w:rFonts w:ascii="Arial" w:hAnsi="Arial" w:cs="Arial"/>
                <w:b/>
                <w:bCs/>
                <w:color w:val="000000"/>
                <w:sz w:val="12"/>
                <w:szCs w:val="16"/>
                <w:lang w:eastAsia="en-GB"/>
              </w:rPr>
            </w:pPr>
            <w:r w:rsidRPr="000A632B">
              <w:rPr>
                <w:rFonts w:ascii="Arial" w:hAnsi="Arial" w:cs="Arial"/>
                <w:b/>
                <w:bCs/>
                <w:color w:val="000000"/>
                <w:sz w:val="12"/>
                <w:szCs w:val="16"/>
                <w:highlight w:val="yellow"/>
                <w:lang w:eastAsia="en-GB"/>
              </w:rPr>
              <w:t>LG Electronics</w:t>
            </w:r>
          </w:p>
        </w:tc>
      </w:tr>
      <w:tr w:rsidR="00581E40" w:rsidRPr="000B35B3" w14:paraId="037E778D" w14:textId="77777777" w:rsidTr="00581E40">
        <w:trPr>
          <w:trHeight w:val="170"/>
        </w:trPr>
        <w:tc>
          <w:tcPr>
            <w:tcW w:w="852" w:type="dxa"/>
            <w:shd w:val="clear" w:color="auto" w:fill="auto"/>
            <w:noWrap/>
            <w:vAlign w:val="center"/>
            <w:hideMark/>
          </w:tcPr>
          <w:p w14:paraId="423F0A81"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830178</w:t>
            </w:r>
          </w:p>
        </w:tc>
        <w:tc>
          <w:tcPr>
            <w:tcW w:w="3798" w:type="dxa"/>
            <w:shd w:val="clear" w:color="auto" w:fill="auto"/>
            <w:noWrap/>
            <w:vAlign w:val="center"/>
            <w:hideMark/>
          </w:tcPr>
          <w:p w14:paraId="0782BE33" w14:textId="77777777" w:rsidR="008D5449" w:rsidRPr="000B35B3" w:rsidRDefault="008D5449" w:rsidP="008D5449">
            <w:pPr>
              <w:overflowPunct/>
              <w:autoSpaceDE/>
              <w:autoSpaceDN/>
              <w:adjustRightInd/>
              <w:spacing w:after="0"/>
              <w:textAlignment w:val="auto"/>
              <w:rPr>
                <w:rFonts w:ascii="Arial" w:hAnsi="Arial" w:cs="Arial"/>
                <w:b/>
                <w:bCs/>
                <w:strike/>
                <w:color w:val="000000"/>
                <w:sz w:val="12"/>
                <w:lang w:eastAsia="en-GB"/>
              </w:rPr>
            </w:pPr>
            <w:r w:rsidRPr="000B35B3">
              <w:rPr>
                <w:rFonts w:ascii="Arial" w:hAnsi="Arial" w:cs="Arial"/>
                <w:b/>
                <w:bCs/>
                <w:strike/>
                <w:color w:val="000000"/>
                <w:sz w:val="12"/>
                <w:lang w:eastAsia="en-GB"/>
              </w:rPr>
              <w:t xml:space="preserve">   Core part: 5G V2X with NR sidelink</w:t>
            </w:r>
          </w:p>
        </w:tc>
        <w:tc>
          <w:tcPr>
            <w:tcW w:w="2044" w:type="dxa"/>
            <w:shd w:val="clear" w:color="auto" w:fill="auto"/>
            <w:noWrap/>
            <w:vAlign w:val="center"/>
            <w:hideMark/>
          </w:tcPr>
          <w:p w14:paraId="3DC75B02" w14:textId="77777777" w:rsidR="008D5449" w:rsidRPr="000B35B3"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5G_V2X_NRSL-Core</w:t>
            </w:r>
          </w:p>
        </w:tc>
        <w:tc>
          <w:tcPr>
            <w:tcW w:w="554" w:type="dxa"/>
            <w:shd w:val="clear" w:color="auto" w:fill="auto"/>
            <w:noWrap/>
            <w:vAlign w:val="center"/>
            <w:hideMark/>
          </w:tcPr>
          <w:p w14:paraId="4F695182"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R1</w:t>
            </w:r>
          </w:p>
        </w:tc>
        <w:tc>
          <w:tcPr>
            <w:tcW w:w="860" w:type="dxa"/>
            <w:shd w:val="clear" w:color="auto" w:fill="auto"/>
            <w:noWrap/>
            <w:vAlign w:val="center"/>
            <w:hideMark/>
          </w:tcPr>
          <w:p w14:paraId="605A2D90"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RP-190766</w:t>
            </w:r>
          </w:p>
        </w:tc>
        <w:tc>
          <w:tcPr>
            <w:tcW w:w="2041" w:type="dxa"/>
            <w:shd w:val="clear" w:color="auto" w:fill="auto"/>
            <w:noWrap/>
            <w:hideMark/>
          </w:tcPr>
          <w:p w14:paraId="61BAE025" w14:textId="77777777" w:rsidR="008D5449" w:rsidRPr="000B35B3"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LG Electronics</w:t>
            </w:r>
          </w:p>
        </w:tc>
      </w:tr>
      <w:tr w:rsidR="00581E40" w:rsidRPr="000B35B3" w14:paraId="19AE9D78" w14:textId="77777777" w:rsidTr="00581E40">
        <w:trPr>
          <w:trHeight w:val="170"/>
        </w:trPr>
        <w:tc>
          <w:tcPr>
            <w:tcW w:w="852" w:type="dxa"/>
            <w:shd w:val="clear" w:color="auto" w:fill="auto"/>
            <w:noWrap/>
            <w:vAlign w:val="center"/>
            <w:hideMark/>
          </w:tcPr>
          <w:p w14:paraId="5F83698B"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830278</w:t>
            </w:r>
          </w:p>
        </w:tc>
        <w:tc>
          <w:tcPr>
            <w:tcW w:w="3798" w:type="dxa"/>
            <w:shd w:val="clear" w:color="auto" w:fill="auto"/>
            <w:noWrap/>
            <w:vAlign w:val="center"/>
            <w:hideMark/>
          </w:tcPr>
          <w:p w14:paraId="4F74F281" w14:textId="77777777" w:rsidR="008D5449" w:rsidRPr="000B35B3" w:rsidRDefault="008D5449" w:rsidP="008D5449">
            <w:pPr>
              <w:overflowPunct/>
              <w:autoSpaceDE/>
              <w:autoSpaceDN/>
              <w:adjustRightInd/>
              <w:spacing w:after="0"/>
              <w:textAlignment w:val="auto"/>
              <w:rPr>
                <w:rFonts w:ascii="Arial" w:hAnsi="Arial" w:cs="Arial"/>
                <w:b/>
                <w:bCs/>
                <w:strike/>
                <w:color w:val="000000"/>
                <w:sz w:val="12"/>
                <w:lang w:eastAsia="en-GB"/>
              </w:rPr>
            </w:pPr>
            <w:r w:rsidRPr="000B35B3">
              <w:rPr>
                <w:rFonts w:ascii="Arial" w:hAnsi="Arial" w:cs="Arial"/>
                <w:b/>
                <w:bCs/>
                <w:strike/>
                <w:color w:val="000000"/>
                <w:sz w:val="12"/>
                <w:lang w:eastAsia="en-GB"/>
              </w:rPr>
              <w:t xml:space="preserve">   Perf. part: 5G V2X with NR sidelink</w:t>
            </w:r>
          </w:p>
        </w:tc>
        <w:tc>
          <w:tcPr>
            <w:tcW w:w="2044" w:type="dxa"/>
            <w:shd w:val="clear" w:color="auto" w:fill="auto"/>
            <w:noWrap/>
            <w:vAlign w:val="center"/>
            <w:hideMark/>
          </w:tcPr>
          <w:p w14:paraId="5488261D" w14:textId="77777777" w:rsidR="008D5449" w:rsidRPr="000B35B3"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5G_V2X_NRSL-Perf</w:t>
            </w:r>
          </w:p>
        </w:tc>
        <w:tc>
          <w:tcPr>
            <w:tcW w:w="554" w:type="dxa"/>
            <w:shd w:val="clear" w:color="auto" w:fill="auto"/>
            <w:noWrap/>
            <w:vAlign w:val="center"/>
            <w:hideMark/>
          </w:tcPr>
          <w:p w14:paraId="6ADA6B69"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R4</w:t>
            </w:r>
          </w:p>
        </w:tc>
        <w:tc>
          <w:tcPr>
            <w:tcW w:w="860" w:type="dxa"/>
            <w:shd w:val="clear" w:color="auto" w:fill="auto"/>
            <w:noWrap/>
            <w:vAlign w:val="center"/>
            <w:hideMark/>
          </w:tcPr>
          <w:p w14:paraId="4F3C7D30"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RP-190766</w:t>
            </w:r>
          </w:p>
        </w:tc>
        <w:tc>
          <w:tcPr>
            <w:tcW w:w="2041" w:type="dxa"/>
            <w:shd w:val="clear" w:color="auto" w:fill="auto"/>
            <w:noWrap/>
            <w:hideMark/>
          </w:tcPr>
          <w:p w14:paraId="0DEAEC68" w14:textId="77777777" w:rsidR="008D5449" w:rsidRPr="000B35B3"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LG Electronics</w:t>
            </w:r>
          </w:p>
        </w:tc>
      </w:tr>
      <w:tr w:rsidR="00581E40" w:rsidRPr="000B35B3" w14:paraId="5956F025" w14:textId="77777777" w:rsidTr="00581E40">
        <w:trPr>
          <w:trHeight w:val="170"/>
        </w:trPr>
        <w:tc>
          <w:tcPr>
            <w:tcW w:w="852" w:type="dxa"/>
            <w:shd w:val="clear" w:color="auto" w:fill="auto"/>
            <w:noWrap/>
            <w:vAlign w:val="center"/>
            <w:hideMark/>
          </w:tcPr>
          <w:p w14:paraId="3C452449" w14:textId="77777777" w:rsidR="008D5449" w:rsidRPr="000B35B3" w:rsidRDefault="008D5449" w:rsidP="008D5449">
            <w:pPr>
              <w:overflowPunct/>
              <w:autoSpaceDE/>
              <w:autoSpaceDN/>
              <w:adjustRightInd/>
              <w:spacing w:after="0"/>
              <w:jc w:val="right"/>
              <w:textAlignment w:val="auto"/>
              <w:rPr>
                <w:rFonts w:ascii="Arial Narrow" w:hAnsi="Arial Narrow" w:cs="Calibri"/>
                <w:strike/>
                <w:color w:val="000000"/>
                <w:sz w:val="12"/>
                <w:szCs w:val="16"/>
                <w:lang w:eastAsia="en-GB"/>
              </w:rPr>
            </w:pPr>
            <w:r w:rsidRPr="000B35B3">
              <w:rPr>
                <w:rFonts w:ascii="Arial Narrow" w:hAnsi="Arial Narrow" w:cs="Calibri"/>
                <w:strike/>
                <w:color w:val="000000"/>
                <w:sz w:val="12"/>
                <w:szCs w:val="16"/>
                <w:lang w:eastAsia="en-GB"/>
              </w:rPr>
              <w:t>0</w:t>
            </w:r>
          </w:p>
        </w:tc>
        <w:tc>
          <w:tcPr>
            <w:tcW w:w="3798" w:type="dxa"/>
            <w:shd w:val="clear" w:color="auto" w:fill="auto"/>
            <w:noWrap/>
            <w:vAlign w:val="center"/>
            <w:hideMark/>
          </w:tcPr>
          <w:p w14:paraId="438DE2C8" w14:textId="77777777" w:rsidR="008D5449" w:rsidRPr="000B35B3" w:rsidRDefault="008D5449" w:rsidP="008D5449">
            <w:pPr>
              <w:overflowPunct/>
              <w:autoSpaceDE/>
              <w:autoSpaceDN/>
              <w:adjustRightInd/>
              <w:spacing w:after="0"/>
              <w:textAlignment w:val="auto"/>
              <w:rPr>
                <w:rFonts w:ascii="Arial" w:hAnsi="Arial" w:cs="Arial"/>
                <w:strike/>
                <w:color w:val="FF0000"/>
                <w:sz w:val="12"/>
                <w:szCs w:val="22"/>
                <w:lang w:eastAsia="en-GB"/>
              </w:rPr>
            </w:pPr>
            <w:r w:rsidRPr="000B35B3">
              <w:rPr>
                <w:rFonts w:ascii="Arial" w:hAnsi="Arial" w:cs="Arial"/>
                <w:strike/>
                <w:color w:val="FF0000"/>
                <w:sz w:val="12"/>
                <w:szCs w:val="22"/>
                <w:lang w:eastAsia="en-GB"/>
              </w:rPr>
              <w:t>5G Location and Positionning Services</w:t>
            </w:r>
          </w:p>
        </w:tc>
        <w:tc>
          <w:tcPr>
            <w:tcW w:w="2044" w:type="dxa"/>
            <w:shd w:val="clear" w:color="auto" w:fill="auto"/>
            <w:noWrap/>
            <w:vAlign w:val="center"/>
            <w:hideMark/>
          </w:tcPr>
          <w:p w14:paraId="3541D977" w14:textId="77777777" w:rsidR="008D5449" w:rsidRPr="000B35B3"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w:t>
            </w:r>
          </w:p>
        </w:tc>
        <w:tc>
          <w:tcPr>
            <w:tcW w:w="554" w:type="dxa"/>
            <w:shd w:val="clear" w:color="auto" w:fill="auto"/>
            <w:noWrap/>
            <w:vAlign w:val="center"/>
            <w:hideMark/>
          </w:tcPr>
          <w:p w14:paraId="7C2F7E93"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 </w:t>
            </w:r>
          </w:p>
        </w:tc>
        <w:tc>
          <w:tcPr>
            <w:tcW w:w="860" w:type="dxa"/>
            <w:shd w:val="clear" w:color="auto" w:fill="auto"/>
            <w:noWrap/>
            <w:vAlign w:val="center"/>
            <w:hideMark/>
          </w:tcPr>
          <w:p w14:paraId="1B8C9C40"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w:t>
            </w:r>
          </w:p>
        </w:tc>
        <w:tc>
          <w:tcPr>
            <w:tcW w:w="2041" w:type="dxa"/>
            <w:shd w:val="clear" w:color="auto" w:fill="auto"/>
            <w:noWrap/>
            <w:hideMark/>
          </w:tcPr>
          <w:p w14:paraId="15FB2D4E" w14:textId="77777777" w:rsidR="008D5449" w:rsidRPr="000B35B3"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w:t>
            </w:r>
          </w:p>
        </w:tc>
      </w:tr>
      <w:tr w:rsidR="00581E40" w:rsidRPr="000B35B3" w14:paraId="032DBCA5" w14:textId="77777777" w:rsidTr="00581E40">
        <w:trPr>
          <w:trHeight w:val="170"/>
        </w:trPr>
        <w:tc>
          <w:tcPr>
            <w:tcW w:w="852" w:type="dxa"/>
            <w:shd w:val="clear" w:color="auto" w:fill="auto"/>
            <w:noWrap/>
            <w:vAlign w:val="center"/>
            <w:hideMark/>
          </w:tcPr>
          <w:p w14:paraId="11113301" w14:textId="77777777" w:rsidR="008D5449" w:rsidRPr="000B35B3"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0B35B3">
              <w:rPr>
                <w:rFonts w:ascii="Arial" w:hAnsi="Arial" w:cs="Arial"/>
                <w:b/>
                <w:bCs/>
                <w:strike/>
                <w:color w:val="000000"/>
                <w:sz w:val="12"/>
                <w:szCs w:val="16"/>
                <w:lang w:eastAsia="en-GB"/>
              </w:rPr>
              <w:t>800013</w:t>
            </w:r>
          </w:p>
        </w:tc>
        <w:tc>
          <w:tcPr>
            <w:tcW w:w="3798" w:type="dxa"/>
            <w:shd w:val="clear" w:color="auto" w:fill="auto"/>
            <w:noWrap/>
            <w:vAlign w:val="center"/>
            <w:hideMark/>
          </w:tcPr>
          <w:p w14:paraId="5BDE5A3E" w14:textId="77777777" w:rsidR="008D5449" w:rsidRPr="000B35B3" w:rsidRDefault="008D5449" w:rsidP="008D5449">
            <w:pPr>
              <w:overflowPunct/>
              <w:autoSpaceDE/>
              <w:autoSpaceDN/>
              <w:adjustRightInd/>
              <w:spacing w:after="0"/>
              <w:textAlignment w:val="auto"/>
              <w:rPr>
                <w:rFonts w:ascii="Arial" w:hAnsi="Arial" w:cs="Arial"/>
                <w:b/>
                <w:bCs/>
                <w:strike/>
                <w:color w:val="0000FF"/>
                <w:sz w:val="12"/>
                <w:szCs w:val="22"/>
                <w:lang w:eastAsia="en-GB"/>
              </w:rPr>
            </w:pPr>
            <w:r w:rsidRPr="000B35B3">
              <w:rPr>
                <w:rFonts w:ascii="Arial" w:hAnsi="Arial" w:cs="Arial"/>
                <w:b/>
                <w:bCs/>
                <w:strike/>
                <w:color w:val="0000FF"/>
                <w:sz w:val="12"/>
                <w:szCs w:val="22"/>
                <w:lang w:eastAsia="en-GB"/>
              </w:rPr>
              <w:t>5G positioning services</w:t>
            </w:r>
          </w:p>
        </w:tc>
        <w:tc>
          <w:tcPr>
            <w:tcW w:w="2044" w:type="dxa"/>
            <w:shd w:val="clear" w:color="auto" w:fill="auto"/>
            <w:noWrap/>
            <w:vAlign w:val="center"/>
            <w:hideMark/>
          </w:tcPr>
          <w:p w14:paraId="7C38F528" w14:textId="77777777" w:rsidR="008D5449" w:rsidRPr="000B35B3" w:rsidRDefault="008D5449" w:rsidP="008D5449">
            <w:pPr>
              <w:overflowPunct/>
              <w:autoSpaceDE/>
              <w:autoSpaceDN/>
              <w:adjustRightInd/>
              <w:spacing w:after="0"/>
              <w:textAlignment w:val="auto"/>
              <w:rPr>
                <w:rFonts w:ascii="Arial" w:hAnsi="Arial" w:cs="Arial"/>
                <w:b/>
                <w:bCs/>
                <w:strike/>
                <w:color w:val="000000"/>
                <w:sz w:val="12"/>
                <w:szCs w:val="16"/>
                <w:lang w:eastAsia="en-GB"/>
              </w:rPr>
            </w:pPr>
            <w:r w:rsidRPr="000B35B3">
              <w:rPr>
                <w:rFonts w:ascii="Arial" w:hAnsi="Arial" w:cs="Arial"/>
                <w:b/>
                <w:bCs/>
                <w:strike/>
                <w:color w:val="000000"/>
                <w:sz w:val="12"/>
                <w:szCs w:val="16"/>
                <w:lang w:eastAsia="en-GB"/>
              </w:rPr>
              <w:t>5G_HYPOS</w:t>
            </w:r>
          </w:p>
        </w:tc>
        <w:tc>
          <w:tcPr>
            <w:tcW w:w="554" w:type="dxa"/>
            <w:shd w:val="clear" w:color="auto" w:fill="auto"/>
            <w:noWrap/>
            <w:vAlign w:val="center"/>
            <w:hideMark/>
          </w:tcPr>
          <w:p w14:paraId="00F0B6A1" w14:textId="77777777" w:rsidR="008D5449" w:rsidRPr="000B35B3"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0B35B3">
              <w:rPr>
                <w:rFonts w:ascii="Arial" w:hAnsi="Arial" w:cs="Arial"/>
                <w:b/>
                <w:bCs/>
                <w:strike/>
                <w:color w:val="000000"/>
                <w:sz w:val="12"/>
                <w:szCs w:val="16"/>
                <w:lang w:eastAsia="en-GB"/>
              </w:rPr>
              <w:t>S1</w:t>
            </w:r>
          </w:p>
        </w:tc>
        <w:tc>
          <w:tcPr>
            <w:tcW w:w="860" w:type="dxa"/>
            <w:shd w:val="clear" w:color="auto" w:fill="auto"/>
            <w:noWrap/>
            <w:vAlign w:val="center"/>
            <w:hideMark/>
          </w:tcPr>
          <w:p w14:paraId="748A947B" w14:textId="77777777" w:rsidR="008D5449" w:rsidRPr="000B35B3"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0B35B3">
              <w:rPr>
                <w:rFonts w:ascii="Arial" w:hAnsi="Arial" w:cs="Arial"/>
                <w:b/>
                <w:bCs/>
                <w:strike/>
                <w:color w:val="000000"/>
                <w:sz w:val="12"/>
                <w:szCs w:val="16"/>
                <w:lang w:eastAsia="en-GB"/>
              </w:rPr>
              <w:t>SP-180329</w:t>
            </w:r>
          </w:p>
        </w:tc>
        <w:tc>
          <w:tcPr>
            <w:tcW w:w="2041" w:type="dxa"/>
            <w:shd w:val="clear" w:color="auto" w:fill="auto"/>
            <w:noWrap/>
            <w:hideMark/>
          </w:tcPr>
          <w:p w14:paraId="5D1843A3" w14:textId="77777777" w:rsidR="008D5449" w:rsidRPr="000B35B3" w:rsidRDefault="008D5449" w:rsidP="008D5449">
            <w:pPr>
              <w:overflowPunct/>
              <w:autoSpaceDE/>
              <w:autoSpaceDN/>
              <w:adjustRightInd/>
              <w:spacing w:after="0"/>
              <w:textAlignment w:val="auto"/>
              <w:rPr>
                <w:rFonts w:ascii="Arial" w:hAnsi="Arial" w:cs="Arial"/>
                <w:b/>
                <w:bCs/>
                <w:strike/>
                <w:color w:val="000000"/>
                <w:sz w:val="12"/>
                <w:szCs w:val="16"/>
                <w:lang w:eastAsia="en-GB"/>
              </w:rPr>
            </w:pPr>
            <w:r w:rsidRPr="000B35B3">
              <w:rPr>
                <w:rFonts w:ascii="Arial" w:hAnsi="Arial" w:cs="Arial"/>
                <w:b/>
                <w:bCs/>
                <w:strike/>
                <w:color w:val="000000"/>
                <w:sz w:val="12"/>
                <w:szCs w:val="16"/>
                <w:lang w:eastAsia="en-GB"/>
              </w:rPr>
              <w:t>Ries, Lionel, ESA</w:t>
            </w:r>
          </w:p>
        </w:tc>
      </w:tr>
      <w:tr w:rsidR="00581E40" w:rsidRPr="000B35B3" w14:paraId="51A53B43" w14:textId="77777777" w:rsidTr="00581E40">
        <w:trPr>
          <w:trHeight w:val="170"/>
        </w:trPr>
        <w:tc>
          <w:tcPr>
            <w:tcW w:w="852" w:type="dxa"/>
            <w:shd w:val="clear" w:color="auto" w:fill="auto"/>
            <w:noWrap/>
            <w:vAlign w:val="center"/>
            <w:hideMark/>
          </w:tcPr>
          <w:p w14:paraId="0ADA8398"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760006</w:t>
            </w:r>
          </w:p>
        </w:tc>
        <w:tc>
          <w:tcPr>
            <w:tcW w:w="3798" w:type="dxa"/>
            <w:shd w:val="clear" w:color="auto" w:fill="auto"/>
            <w:noWrap/>
            <w:vAlign w:val="center"/>
            <w:hideMark/>
          </w:tcPr>
          <w:p w14:paraId="7BF71AD3" w14:textId="77777777" w:rsidR="008D5449" w:rsidRPr="000B35B3" w:rsidRDefault="008D5449" w:rsidP="008D5449">
            <w:pPr>
              <w:overflowPunct/>
              <w:autoSpaceDE/>
              <w:autoSpaceDN/>
              <w:adjustRightInd/>
              <w:spacing w:after="0"/>
              <w:textAlignment w:val="auto"/>
              <w:rPr>
                <w:rFonts w:ascii="Arial" w:hAnsi="Arial" w:cs="Arial"/>
                <w:b/>
                <w:bCs/>
                <w:strike/>
                <w:color w:val="000000"/>
                <w:sz w:val="12"/>
                <w:lang w:eastAsia="en-GB"/>
              </w:rPr>
            </w:pPr>
            <w:r w:rsidRPr="000B35B3">
              <w:rPr>
                <w:rFonts w:ascii="Arial" w:hAnsi="Arial" w:cs="Arial"/>
                <w:b/>
                <w:bCs/>
                <w:strike/>
                <w:color w:val="000000"/>
                <w:sz w:val="12"/>
                <w:lang w:eastAsia="en-GB"/>
              </w:rPr>
              <w:t xml:space="preserve">   Study on positioning use cases</w:t>
            </w:r>
          </w:p>
        </w:tc>
        <w:tc>
          <w:tcPr>
            <w:tcW w:w="2044" w:type="dxa"/>
            <w:shd w:val="clear" w:color="auto" w:fill="auto"/>
            <w:noWrap/>
            <w:vAlign w:val="center"/>
            <w:hideMark/>
          </w:tcPr>
          <w:p w14:paraId="51CCFF93" w14:textId="77777777" w:rsidR="008D5449" w:rsidRPr="000B35B3"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FS_5G_HYPOS</w:t>
            </w:r>
          </w:p>
        </w:tc>
        <w:tc>
          <w:tcPr>
            <w:tcW w:w="554" w:type="dxa"/>
            <w:shd w:val="clear" w:color="auto" w:fill="auto"/>
            <w:noWrap/>
            <w:vAlign w:val="center"/>
            <w:hideMark/>
          </w:tcPr>
          <w:p w14:paraId="404A1E3E"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S1</w:t>
            </w:r>
          </w:p>
        </w:tc>
        <w:tc>
          <w:tcPr>
            <w:tcW w:w="860" w:type="dxa"/>
            <w:shd w:val="clear" w:color="auto" w:fill="auto"/>
            <w:noWrap/>
            <w:vAlign w:val="center"/>
            <w:hideMark/>
          </w:tcPr>
          <w:p w14:paraId="573AA45B"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SP-170589</w:t>
            </w:r>
          </w:p>
        </w:tc>
        <w:tc>
          <w:tcPr>
            <w:tcW w:w="2041" w:type="dxa"/>
            <w:shd w:val="clear" w:color="auto" w:fill="auto"/>
            <w:noWrap/>
            <w:hideMark/>
          </w:tcPr>
          <w:p w14:paraId="07D647E7" w14:textId="77777777" w:rsidR="008D5449" w:rsidRPr="000B35B3"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 xml:space="preserve">Ries, Lionel, ESA </w:t>
            </w:r>
          </w:p>
        </w:tc>
      </w:tr>
      <w:tr w:rsidR="00581E40" w:rsidRPr="000B35B3" w14:paraId="14D11545" w14:textId="77777777" w:rsidTr="00581E40">
        <w:trPr>
          <w:trHeight w:val="170"/>
        </w:trPr>
        <w:tc>
          <w:tcPr>
            <w:tcW w:w="852" w:type="dxa"/>
            <w:shd w:val="clear" w:color="auto" w:fill="auto"/>
            <w:noWrap/>
            <w:vAlign w:val="center"/>
            <w:hideMark/>
          </w:tcPr>
          <w:p w14:paraId="766F8765" w14:textId="77777777" w:rsidR="008D5449" w:rsidRPr="000B35B3"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B35B3">
              <w:rPr>
                <w:rFonts w:ascii="Arial" w:hAnsi="Arial" w:cs="Arial"/>
                <w:color w:val="000000"/>
                <w:sz w:val="12"/>
                <w:szCs w:val="16"/>
                <w:highlight w:val="yellow"/>
                <w:lang w:eastAsia="en-GB"/>
              </w:rPr>
              <w:t>800049</w:t>
            </w:r>
          </w:p>
        </w:tc>
        <w:tc>
          <w:tcPr>
            <w:tcW w:w="3798" w:type="dxa"/>
            <w:shd w:val="clear" w:color="auto" w:fill="auto"/>
            <w:noWrap/>
            <w:vAlign w:val="center"/>
            <w:hideMark/>
          </w:tcPr>
          <w:p w14:paraId="2FAA2368" w14:textId="77777777" w:rsidR="008D5449" w:rsidRPr="000B35B3" w:rsidRDefault="008D5449" w:rsidP="008D5449">
            <w:pPr>
              <w:overflowPunct/>
              <w:autoSpaceDE/>
              <w:autoSpaceDN/>
              <w:adjustRightInd/>
              <w:spacing w:after="0"/>
              <w:textAlignment w:val="auto"/>
              <w:rPr>
                <w:rFonts w:ascii="Arial" w:hAnsi="Arial" w:cs="Arial"/>
                <w:b/>
                <w:bCs/>
                <w:color w:val="000000"/>
                <w:sz w:val="12"/>
                <w:highlight w:val="yellow"/>
                <w:lang w:eastAsia="en-GB"/>
              </w:rPr>
            </w:pPr>
            <w:r w:rsidRPr="000B35B3">
              <w:rPr>
                <w:rFonts w:ascii="Arial" w:hAnsi="Arial" w:cs="Arial"/>
                <w:b/>
                <w:bCs/>
                <w:color w:val="000000"/>
                <w:sz w:val="12"/>
                <w:highlight w:val="yellow"/>
                <w:lang w:eastAsia="en-GB"/>
              </w:rPr>
              <w:t xml:space="preserve">   Stage 1 of 5G_HYPOS</w:t>
            </w:r>
          </w:p>
        </w:tc>
        <w:tc>
          <w:tcPr>
            <w:tcW w:w="2044" w:type="dxa"/>
            <w:shd w:val="clear" w:color="auto" w:fill="auto"/>
            <w:noWrap/>
            <w:vAlign w:val="center"/>
            <w:hideMark/>
          </w:tcPr>
          <w:p w14:paraId="2D1D0E0C" w14:textId="77777777" w:rsidR="008D5449" w:rsidRPr="000B35B3" w:rsidRDefault="008D5449" w:rsidP="008D5449">
            <w:pPr>
              <w:overflowPunct/>
              <w:autoSpaceDE/>
              <w:autoSpaceDN/>
              <w:adjustRightInd/>
              <w:spacing w:after="0"/>
              <w:textAlignment w:val="auto"/>
              <w:rPr>
                <w:rFonts w:ascii="Arial" w:hAnsi="Arial" w:cs="Arial"/>
                <w:color w:val="000000"/>
                <w:sz w:val="12"/>
                <w:szCs w:val="16"/>
                <w:highlight w:val="yellow"/>
                <w:lang w:eastAsia="en-GB"/>
              </w:rPr>
            </w:pPr>
            <w:r w:rsidRPr="000B35B3">
              <w:rPr>
                <w:rFonts w:ascii="Arial" w:hAnsi="Arial" w:cs="Arial"/>
                <w:color w:val="000000"/>
                <w:sz w:val="12"/>
                <w:szCs w:val="16"/>
                <w:highlight w:val="yellow"/>
                <w:lang w:eastAsia="en-GB"/>
              </w:rPr>
              <w:t>5G_HYPOS</w:t>
            </w:r>
          </w:p>
        </w:tc>
        <w:tc>
          <w:tcPr>
            <w:tcW w:w="554" w:type="dxa"/>
            <w:shd w:val="clear" w:color="auto" w:fill="auto"/>
            <w:noWrap/>
            <w:vAlign w:val="center"/>
            <w:hideMark/>
          </w:tcPr>
          <w:p w14:paraId="0D317234" w14:textId="77777777" w:rsidR="008D5449" w:rsidRPr="000B35B3"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B35B3">
              <w:rPr>
                <w:rFonts w:ascii="Arial" w:hAnsi="Arial" w:cs="Arial"/>
                <w:color w:val="000000"/>
                <w:sz w:val="12"/>
                <w:szCs w:val="16"/>
                <w:highlight w:val="yellow"/>
                <w:lang w:eastAsia="en-GB"/>
              </w:rPr>
              <w:t>S1</w:t>
            </w:r>
          </w:p>
        </w:tc>
        <w:tc>
          <w:tcPr>
            <w:tcW w:w="860" w:type="dxa"/>
            <w:shd w:val="clear" w:color="auto" w:fill="auto"/>
            <w:noWrap/>
            <w:vAlign w:val="center"/>
            <w:hideMark/>
          </w:tcPr>
          <w:p w14:paraId="26A9DAAC" w14:textId="77777777" w:rsidR="008D5449" w:rsidRPr="000B35B3"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B35B3">
              <w:rPr>
                <w:rFonts w:ascii="Arial" w:hAnsi="Arial" w:cs="Arial"/>
                <w:color w:val="000000"/>
                <w:sz w:val="12"/>
                <w:szCs w:val="16"/>
                <w:highlight w:val="yellow"/>
                <w:lang w:eastAsia="en-GB"/>
              </w:rPr>
              <w:t>SP-180329</w:t>
            </w:r>
          </w:p>
        </w:tc>
        <w:tc>
          <w:tcPr>
            <w:tcW w:w="2041" w:type="dxa"/>
            <w:shd w:val="clear" w:color="auto" w:fill="auto"/>
            <w:noWrap/>
            <w:hideMark/>
          </w:tcPr>
          <w:p w14:paraId="19BF9C61" w14:textId="77777777" w:rsidR="008D5449" w:rsidRPr="000B35B3" w:rsidRDefault="008D5449" w:rsidP="008D5449">
            <w:pPr>
              <w:overflowPunct/>
              <w:autoSpaceDE/>
              <w:autoSpaceDN/>
              <w:adjustRightInd/>
              <w:spacing w:after="0"/>
              <w:textAlignment w:val="auto"/>
              <w:rPr>
                <w:rFonts w:ascii="Arial" w:hAnsi="Arial" w:cs="Arial"/>
                <w:color w:val="000000"/>
                <w:sz w:val="12"/>
                <w:szCs w:val="16"/>
                <w:highlight w:val="yellow"/>
                <w:lang w:eastAsia="en-GB"/>
              </w:rPr>
            </w:pPr>
            <w:r w:rsidRPr="000B35B3">
              <w:rPr>
                <w:rFonts w:ascii="Arial" w:hAnsi="Arial" w:cs="Arial"/>
                <w:color w:val="000000"/>
                <w:sz w:val="12"/>
                <w:szCs w:val="16"/>
                <w:highlight w:val="yellow"/>
                <w:lang w:eastAsia="en-GB"/>
              </w:rPr>
              <w:t>Ries, Lionel, ESA</w:t>
            </w:r>
          </w:p>
        </w:tc>
      </w:tr>
      <w:tr w:rsidR="00581E40" w:rsidRPr="008D5449" w14:paraId="7F18BB09" w14:textId="77777777" w:rsidTr="00581E40">
        <w:trPr>
          <w:trHeight w:val="170"/>
        </w:trPr>
        <w:tc>
          <w:tcPr>
            <w:tcW w:w="852" w:type="dxa"/>
            <w:shd w:val="clear" w:color="auto" w:fill="auto"/>
            <w:noWrap/>
            <w:vAlign w:val="center"/>
            <w:hideMark/>
          </w:tcPr>
          <w:p w14:paraId="3FDA2BD2" w14:textId="77777777" w:rsidR="008D5449" w:rsidRPr="000B35B3" w:rsidRDefault="008D5449" w:rsidP="008D5449">
            <w:pPr>
              <w:overflowPunct/>
              <w:autoSpaceDE/>
              <w:autoSpaceDN/>
              <w:adjustRightInd/>
              <w:spacing w:after="0"/>
              <w:jc w:val="right"/>
              <w:textAlignment w:val="auto"/>
              <w:rPr>
                <w:b/>
                <w:bCs/>
                <w:color w:val="000000"/>
                <w:sz w:val="12"/>
                <w:highlight w:val="yellow"/>
                <w:lang w:eastAsia="en-GB"/>
              </w:rPr>
            </w:pPr>
            <w:r w:rsidRPr="000B35B3">
              <w:rPr>
                <w:b/>
                <w:bCs/>
                <w:color w:val="000000"/>
                <w:sz w:val="12"/>
                <w:highlight w:val="yellow"/>
                <w:lang w:eastAsia="en-GB"/>
              </w:rPr>
              <w:t>830102</w:t>
            </w:r>
          </w:p>
        </w:tc>
        <w:tc>
          <w:tcPr>
            <w:tcW w:w="3798" w:type="dxa"/>
            <w:shd w:val="clear" w:color="auto" w:fill="auto"/>
            <w:noWrap/>
            <w:vAlign w:val="center"/>
            <w:hideMark/>
          </w:tcPr>
          <w:p w14:paraId="2FCFEE95" w14:textId="77777777" w:rsidR="008D5449" w:rsidRPr="000B35B3" w:rsidRDefault="008D5449" w:rsidP="008D5449">
            <w:pPr>
              <w:overflowPunct/>
              <w:autoSpaceDE/>
              <w:autoSpaceDN/>
              <w:adjustRightInd/>
              <w:spacing w:after="0"/>
              <w:textAlignment w:val="auto"/>
              <w:rPr>
                <w:rFonts w:ascii="Arial" w:hAnsi="Arial" w:cs="Arial"/>
                <w:b/>
                <w:bCs/>
                <w:color w:val="0000FF"/>
                <w:sz w:val="12"/>
                <w:szCs w:val="22"/>
                <w:highlight w:val="yellow"/>
                <w:lang w:eastAsia="en-GB"/>
              </w:rPr>
            </w:pPr>
            <w:r w:rsidRPr="000B35B3">
              <w:rPr>
                <w:rFonts w:ascii="Arial" w:hAnsi="Arial" w:cs="Arial"/>
                <w:b/>
                <w:bCs/>
                <w:color w:val="0000FF"/>
                <w:sz w:val="12"/>
                <w:szCs w:val="22"/>
                <w:highlight w:val="yellow"/>
                <w:lang w:eastAsia="en-GB"/>
              </w:rPr>
              <w:t>Enhancement to the 5GC LoCation Services</w:t>
            </w:r>
          </w:p>
        </w:tc>
        <w:tc>
          <w:tcPr>
            <w:tcW w:w="2044" w:type="dxa"/>
            <w:shd w:val="clear" w:color="auto" w:fill="auto"/>
            <w:noWrap/>
            <w:vAlign w:val="center"/>
            <w:hideMark/>
          </w:tcPr>
          <w:p w14:paraId="5700950E" w14:textId="77777777" w:rsidR="008D5449" w:rsidRPr="000B35B3" w:rsidRDefault="008D5449" w:rsidP="008D5449">
            <w:pPr>
              <w:overflowPunct/>
              <w:autoSpaceDE/>
              <w:autoSpaceDN/>
              <w:adjustRightInd/>
              <w:spacing w:after="0"/>
              <w:textAlignment w:val="auto"/>
              <w:rPr>
                <w:rFonts w:ascii="Arial" w:hAnsi="Arial" w:cs="Arial"/>
                <w:b/>
                <w:bCs/>
                <w:color w:val="000000"/>
                <w:sz w:val="12"/>
                <w:szCs w:val="16"/>
                <w:highlight w:val="yellow"/>
                <w:lang w:eastAsia="en-GB"/>
              </w:rPr>
            </w:pPr>
            <w:r w:rsidRPr="000B35B3">
              <w:rPr>
                <w:rFonts w:ascii="Arial" w:hAnsi="Arial" w:cs="Arial"/>
                <w:b/>
                <w:bCs/>
                <w:color w:val="000000"/>
                <w:sz w:val="12"/>
                <w:szCs w:val="16"/>
                <w:highlight w:val="yellow"/>
                <w:lang w:eastAsia="en-GB"/>
              </w:rPr>
              <w:t>5G_eLCS</w:t>
            </w:r>
          </w:p>
        </w:tc>
        <w:tc>
          <w:tcPr>
            <w:tcW w:w="554" w:type="dxa"/>
            <w:shd w:val="clear" w:color="auto" w:fill="auto"/>
            <w:noWrap/>
            <w:vAlign w:val="center"/>
            <w:hideMark/>
          </w:tcPr>
          <w:p w14:paraId="3E5FD718" w14:textId="77777777" w:rsidR="008D5449" w:rsidRPr="000B35B3"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B35B3">
              <w:rPr>
                <w:rFonts w:ascii="Arial" w:hAnsi="Arial" w:cs="Arial"/>
                <w:b/>
                <w:bCs/>
                <w:color w:val="000000"/>
                <w:sz w:val="12"/>
                <w:szCs w:val="16"/>
                <w:highlight w:val="yellow"/>
                <w:lang w:eastAsia="en-GB"/>
              </w:rPr>
              <w:t>S2</w:t>
            </w:r>
          </w:p>
        </w:tc>
        <w:tc>
          <w:tcPr>
            <w:tcW w:w="860" w:type="dxa"/>
            <w:shd w:val="clear" w:color="auto" w:fill="auto"/>
            <w:noWrap/>
            <w:vAlign w:val="center"/>
            <w:hideMark/>
          </w:tcPr>
          <w:p w14:paraId="0A6A9CED" w14:textId="77777777" w:rsidR="008D5449" w:rsidRPr="000B35B3"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B35B3">
              <w:rPr>
                <w:rFonts w:ascii="Arial" w:hAnsi="Arial" w:cs="Arial"/>
                <w:b/>
                <w:bCs/>
                <w:color w:val="000000"/>
                <w:sz w:val="12"/>
                <w:szCs w:val="16"/>
                <w:highlight w:val="yellow"/>
                <w:lang w:eastAsia="en-GB"/>
              </w:rPr>
              <w:t>SP-181119</w:t>
            </w:r>
          </w:p>
        </w:tc>
        <w:tc>
          <w:tcPr>
            <w:tcW w:w="2041" w:type="dxa"/>
            <w:shd w:val="clear" w:color="auto" w:fill="auto"/>
            <w:noWrap/>
            <w:hideMark/>
          </w:tcPr>
          <w:p w14:paraId="6BE2025D" w14:textId="77777777" w:rsidR="008D5449" w:rsidRPr="008D5449" w:rsidRDefault="008D5449" w:rsidP="008D5449">
            <w:pPr>
              <w:overflowPunct/>
              <w:autoSpaceDE/>
              <w:autoSpaceDN/>
              <w:adjustRightInd/>
              <w:spacing w:after="0"/>
              <w:textAlignment w:val="auto"/>
              <w:rPr>
                <w:rFonts w:ascii="Arial" w:hAnsi="Arial" w:cs="Arial"/>
                <w:b/>
                <w:bCs/>
                <w:color w:val="000000"/>
                <w:sz w:val="12"/>
                <w:szCs w:val="16"/>
                <w:lang w:eastAsia="en-GB"/>
              </w:rPr>
            </w:pPr>
            <w:r w:rsidRPr="000B35B3">
              <w:rPr>
                <w:rFonts w:ascii="Arial" w:hAnsi="Arial" w:cs="Arial"/>
                <w:b/>
                <w:bCs/>
                <w:color w:val="000000"/>
                <w:sz w:val="12"/>
                <w:szCs w:val="16"/>
                <w:highlight w:val="yellow"/>
                <w:lang w:eastAsia="en-GB"/>
              </w:rPr>
              <w:t>Ming Ai, CATT</w:t>
            </w:r>
          </w:p>
        </w:tc>
      </w:tr>
      <w:tr w:rsidR="00581E40" w:rsidRPr="000B35B3" w14:paraId="5BB3751C" w14:textId="77777777" w:rsidTr="00581E40">
        <w:trPr>
          <w:trHeight w:val="170"/>
        </w:trPr>
        <w:tc>
          <w:tcPr>
            <w:tcW w:w="852" w:type="dxa"/>
            <w:shd w:val="clear" w:color="auto" w:fill="auto"/>
            <w:noWrap/>
            <w:vAlign w:val="center"/>
            <w:hideMark/>
          </w:tcPr>
          <w:p w14:paraId="2280B638"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780028</w:t>
            </w:r>
          </w:p>
        </w:tc>
        <w:tc>
          <w:tcPr>
            <w:tcW w:w="3798" w:type="dxa"/>
            <w:shd w:val="clear" w:color="auto" w:fill="auto"/>
            <w:noWrap/>
            <w:vAlign w:val="center"/>
            <w:hideMark/>
          </w:tcPr>
          <w:p w14:paraId="3EDB51FE" w14:textId="77777777" w:rsidR="008D5449" w:rsidRPr="000B35B3" w:rsidRDefault="008D5449" w:rsidP="008D5449">
            <w:pPr>
              <w:overflowPunct/>
              <w:autoSpaceDE/>
              <w:autoSpaceDN/>
              <w:adjustRightInd/>
              <w:spacing w:after="0"/>
              <w:textAlignment w:val="auto"/>
              <w:rPr>
                <w:rFonts w:ascii="Arial" w:hAnsi="Arial" w:cs="Arial"/>
                <w:b/>
                <w:bCs/>
                <w:strike/>
                <w:color w:val="000000"/>
                <w:sz w:val="12"/>
                <w:lang w:eastAsia="en-GB"/>
              </w:rPr>
            </w:pPr>
            <w:r w:rsidRPr="000B35B3">
              <w:rPr>
                <w:rFonts w:ascii="Arial" w:hAnsi="Arial" w:cs="Arial"/>
                <w:b/>
                <w:bCs/>
                <w:strike/>
                <w:color w:val="000000"/>
                <w:sz w:val="12"/>
                <w:lang w:eastAsia="en-GB"/>
              </w:rPr>
              <w:t xml:space="preserve">   Study on Enhancement to the 5GC Location Services</w:t>
            </w:r>
          </w:p>
        </w:tc>
        <w:tc>
          <w:tcPr>
            <w:tcW w:w="2044" w:type="dxa"/>
            <w:shd w:val="clear" w:color="auto" w:fill="auto"/>
            <w:noWrap/>
            <w:vAlign w:val="center"/>
            <w:hideMark/>
          </w:tcPr>
          <w:p w14:paraId="7EE55A55" w14:textId="77777777" w:rsidR="008D5449" w:rsidRPr="000B35B3"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FS_eLCS</w:t>
            </w:r>
          </w:p>
        </w:tc>
        <w:tc>
          <w:tcPr>
            <w:tcW w:w="554" w:type="dxa"/>
            <w:shd w:val="clear" w:color="auto" w:fill="auto"/>
            <w:noWrap/>
            <w:vAlign w:val="center"/>
            <w:hideMark/>
          </w:tcPr>
          <w:p w14:paraId="3371EFC2"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S2</w:t>
            </w:r>
          </w:p>
        </w:tc>
        <w:tc>
          <w:tcPr>
            <w:tcW w:w="860" w:type="dxa"/>
            <w:shd w:val="clear" w:color="auto" w:fill="auto"/>
            <w:noWrap/>
            <w:vAlign w:val="center"/>
            <w:hideMark/>
          </w:tcPr>
          <w:p w14:paraId="202A9464"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SP-180734</w:t>
            </w:r>
          </w:p>
        </w:tc>
        <w:tc>
          <w:tcPr>
            <w:tcW w:w="2041" w:type="dxa"/>
            <w:shd w:val="clear" w:color="auto" w:fill="auto"/>
            <w:noWrap/>
            <w:hideMark/>
          </w:tcPr>
          <w:p w14:paraId="2D42735F" w14:textId="77777777" w:rsidR="008D5449" w:rsidRPr="000B35B3"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Ming Ai, CATT</w:t>
            </w:r>
          </w:p>
        </w:tc>
      </w:tr>
      <w:tr w:rsidR="00581E40" w:rsidRPr="000B35B3" w14:paraId="1825CB91" w14:textId="77777777" w:rsidTr="00581E40">
        <w:trPr>
          <w:trHeight w:val="170"/>
        </w:trPr>
        <w:tc>
          <w:tcPr>
            <w:tcW w:w="852" w:type="dxa"/>
            <w:shd w:val="clear" w:color="auto" w:fill="auto"/>
            <w:noWrap/>
            <w:vAlign w:val="center"/>
            <w:hideMark/>
          </w:tcPr>
          <w:p w14:paraId="444DCFB9"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810035</w:t>
            </w:r>
          </w:p>
        </w:tc>
        <w:tc>
          <w:tcPr>
            <w:tcW w:w="3798" w:type="dxa"/>
            <w:shd w:val="clear" w:color="auto" w:fill="auto"/>
            <w:noWrap/>
            <w:vAlign w:val="center"/>
            <w:hideMark/>
          </w:tcPr>
          <w:p w14:paraId="7826BC4D" w14:textId="77777777" w:rsidR="008D5449" w:rsidRPr="000B35B3" w:rsidRDefault="008D5449" w:rsidP="008D5449">
            <w:pPr>
              <w:overflowPunct/>
              <w:autoSpaceDE/>
              <w:autoSpaceDN/>
              <w:adjustRightInd/>
              <w:spacing w:after="0"/>
              <w:textAlignment w:val="auto"/>
              <w:rPr>
                <w:rFonts w:ascii="Arial" w:hAnsi="Arial" w:cs="Arial"/>
                <w:b/>
                <w:bCs/>
                <w:strike/>
                <w:color w:val="000000"/>
                <w:sz w:val="12"/>
                <w:lang w:eastAsia="en-GB"/>
              </w:rPr>
            </w:pPr>
            <w:r w:rsidRPr="000B35B3">
              <w:rPr>
                <w:rFonts w:ascii="Arial" w:hAnsi="Arial" w:cs="Arial"/>
                <w:b/>
                <w:bCs/>
                <w:strike/>
                <w:color w:val="000000"/>
                <w:sz w:val="12"/>
                <w:lang w:eastAsia="en-GB"/>
              </w:rPr>
              <w:t xml:space="preserve">   Study on Security of the enhancement to the 5GC location services</w:t>
            </w:r>
          </w:p>
        </w:tc>
        <w:tc>
          <w:tcPr>
            <w:tcW w:w="2044" w:type="dxa"/>
            <w:shd w:val="clear" w:color="auto" w:fill="auto"/>
            <w:noWrap/>
            <w:vAlign w:val="center"/>
            <w:hideMark/>
          </w:tcPr>
          <w:p w14:paraId="0112DCD9" w14:textId="77777777" w:rsidR="008D5449" w:rsidRPr="000B35B3"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FS_eLCS_Sec</w:t>
            </w:r>
          </w:p>
        </w:tc>
        <w:tc>
          <w:tcPr>
            <w:tcW w:w="554" w:type="dxa"/>
            <w:shd w:val="clear" w:color="auto" w:fill="auto"/>
            <w:noWrap/>
            <w:vAlign w:val="center"/>
            <w:hideMark/>
          </w:tcPr>
          <w:p w14:paraId="5B7D7FFD"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S3</w:t>
            </w:r>
          </w:p>
        </w:tc>
        <w:tc>
          <w:tcPr>
            <w:tcW w:w="860" w:type="dxa"/>
            <w:shd w:val="clear" w:color="auto" w:fill="auto"/>
            <w:noWrap/>
            <w:vAlign w:val="center"/>
            <w:hideMark/>
          </w:tcPr>
          <w:p w14:paraId="1AA777B6"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SP-180694</w:t>
            </w:r>
          </w:p>
        </w:tc>
        <w:tc>
          <w:tcPr>
            <w:tcW w:w="2041" w:type="dxa"/>
            <w:shd w:val="clear" w:color="auto" w:fill="auto"/>
            <w:noWrap/>
            <w:hideMark/>
          </w:tcPr>
          <w:p w14:paraId="45014E55" w14:textId="77777777" w:rsidR="008D5449" w:rsidRPr="000B35B3"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Wei Zhou, CATT</w:t>
            </w:r>
          </w:p>
        </w:tc>
      </w:tr>
      <w:tr w:rsidR="00581E40" w:rsidRPr="000B35B3" w14:paraId="604F7C2E" w14:textId="77777777" w:rsidTr="00581E40">
        <w:trPr>
          <w:trHeight w:val="170"/>
        </w:trPr>
        <w:tc>
          <w:tcPr>
            <w:tcW w:w="852" w:type="dxa"/>
            <w:shd w:val="clear" w:color="auto" w:fill="auto"/>
            <w:noWrap/>
            <w:vAlign w:val="center"/>
            <w:hideMark/>
          </w:tcPr>
          <w:p w14:paraId="67D25C0A" w14:textId="77777777" w:rsidR="008D5449" w:rsidRPr="000B35B3" w:rsidRDefault="008D5449" w:rsidP="008D5449">
            <w:pPr>
              <w:overflowPunct/>
              <w:autoSpaceDE/>
              <w:autoSpaceDN/>
              <w:adjustRightInd/>
              <w:spacing w:after="0"/>
              <w:jc w:val="right"/>
              <w:textAlignment w:val="auto"/>
              <w:rPr>
                <w:strike/>
                <w:color w:val="000000"/>
                <w:sz w:val="12"/>
                <w:lang w:eastAsia="en-GB"/>
              </w:rPr>
            </w:pPr>
            <w:r w:rsidRPr="000B35B3">
              <w:rPr>
                <w:strike/>
                <w:color w:val="000000"/>
                <w:sz w:val="12"/>
                <w:lang w:eastAsia="en-GB"/>
              </w:rPr>
              <w:t>820016</w:t>
            </w:r>
          </w:p>
        </w:tc>
        <w:tc>
          <w:tcPr>
            <w:tcW w:w="3798" w:type="dxa"/>
            <w:shd w:val="clear" w:color="auto" w:fill="auto"/>
            <w:noWrap/>
            <w:vAlign w:val="center"/>
            <w:hideMark/>
          </w:tcPr>
          <w:p w14:paraId="0C21E2D9" w14:textId="77777777" w:rsidR="008D5449" w:rsidRPr="000B35B3" w:rsidRDefault="008D5449" w:rsidP="008D5449">
            <w:pPr>
              <w:overflowPunct/>
              <w:autoSpaceDE/>
              <w:autoSpaceDN/>
              <w:adjustRightInd/>
              <w:spacing w:after="0"/>
              <w:textAlignment w:val="auto"/>
              <w:rPr>
                <w:rFonts w:ascii="Arial" w:hAnsi="Arial" w:cs="Arial"/>
                <w:b/>
                <w:bCs/>
                <w:strike/>
                <w:color w:val="000000"/>
                <w:sz w:val="12"/>
                <w:lang w:eastAsia="en-GB"/>
              </w:rPr>
            </w:pPr>
            <w:r w:rsidRPr="000B35B3">
              <w:rPr>
                <w:rFonts w:ascii="Arial" w:hAnsi="Arial" w:cs="Arial"/>
                <w:b/>
                <w:bCs/>
                <w:strike/>
                <w:color w:val="000000"/>
                <w:sz w:val="12"/>
                <w:lang w:eastAsia="en-GB"/>
              </w:rPr>
              <w:t xml:space="preserve">   Stage 2 of 5G_eLCS</w:t>
            </w:r>
          </w:p>
        </w:tc>
        <w:tc>
          <w:tcPr>
            <w:tcW w:w="2044" w:type="dxa"/>
            <w:shd w:val="clear" w:color="auto" w:fill="auto"/>
            <w:noWrap/>
            <w:vAlign w:val="center"/>
            <w:hideMark/>
          </w:tcPr>
          <w:p w14:paraId="0B0851F0" w14:textId="77777777" w:rsidR="008D5449" w:rsidRPr="000B35B3"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5G_eLCS</w:t>
            </w:r>
          </w:p>
        </w:tc>
        <w:tc>
          <w:tcPr>
            <w:tcW w:w="554" w:type="dxa"/>
            <w:shd w:val="clear" w:color="auto" w:fill="auto"/>
            <w:noWrap/>
            <w:vAlign w:val="center"/>
            <w:hideMark/>
          </w:tcPr>
          <w:p w14:paraId="0843FE22"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S2</w:t>
            </w:r>
          </w:p>
        </w:tc>
        <w:tc>
          <w:tcPr>
            <w:tcW w:w="860" w:type="dxa"/>
            <w:shd w:val="clear" w:color="auto" w:fill="auto"/>
            <w:noWrap/>
            <w:vAlign w:val="center"/>
            <w:hideMark/>
          </w:tcPr>
          <w:p w14:paraId="2D833E7A"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SP-181119</w:t>
            </w:r>
          </w:p>
        </w:tc>
        <w:tc>
          <w:tcPr>
            <w:tcW w:w="2041" w:type="dxa"/>
            <w:shd w:val="clear" w:color="auto" w:fill="auto"/>
            <w:noWrap/>
            <w:hideMark/>
          </w:tcPr>
          <w:p w14:paraId="72CDB1C7" w14:textId="77777777" w:rsidR="008D5449" w:rsidRPr="000B35B3"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Ming Ai, CATT</w:t>
            </w:r>
          </w:p>
        </w:tc>
      </w:tr>
      <w:tr w:rsidR="00581E40" w:rsidRPr="000B35B3" w14:paraId="75DDB950" w14:textId="77777777" w:rsidTr="00581E40">
        <w:trPr>
          <w:trHeight w:val="170"/>
        </w:trPr>
        <w:tc>
          <w:tcPr>
            <w:tcW w:w="852" w:type="dxa"/>
            <w:shd w:val="clear" w:color="auto" w:fill="auto"/>
            <w:noWrap/>
            <w:vAlign w:val="center"/>
            <w:hideMark/>
          </w:tcPr>
          <w:p w14:paraId="316AA9E7" w14:textId="77777777" w:rsidR="008D5449" w:rsidRPr="000B35B3" w:rsidRDefault="008D5449" w:rsidP="008D5449">
            <w:pPr>
              <w:overflowPunct/>
              <w:autoSpaceDE/>
              <w:autoSpaceDN/>
              <w:adjustRightInd/>
              <w:spacing w:after="0"/>
              <w:jc w:val="right"/>
              <w:textAlignment w:val="auto"/>
              <w:rPr>
                <w:b/>
                <w:bCs/>
                <w:strike/>
                <w:color w:val="000000"/>
                <w:sz w:val="12"/>
                <w:lang w:eastAsia="en-GB"/>
              </w:rPr>
            </w:pPr>
            <w:r w:rsidRPr="000B35B3">
              <w:rPr>
                <w:b/>
                <w:bCs/>
                <w:strike/>
                <w:color w:val="000000"/>
                <w:sz w:val="12"/>
                <w:lang w:eastAsia="en-GB"/>
              </w:rPr>
              <w:t>830003</w:t>
            </w:r>
          </w:p>
        </w:tc>
        <w:tc>
          <w:tcPr>
            <w:tcW w:w="3798" w:type="dxa"/>
            <w:shd w:val="clear" w:color="auto" w:fill="auto"/>
            <w:noWrap/>
            <w:vAlign w:val="center"/>
            <w:hideMark/>
          </w:tcPr>
          <w:p w14:paraId="6404D749" w14:textId="77777777" w:rsidR="008D5449" w:rsidRPr="000B35B3" w:rsidRDefault="008D5449" w:rsidP="008D5449">
            <w:pPr>
              <w:overflowPunct/>
              <w:autoSpaceDE/>
              <w:autoSpaceDN/>
              <w:adjustRightInd/>
              <w:spacing w:after="0"/>
              <w:textAlignment w:val="auto"/>
              <w:rPr>
                <w:rFonts w:ascii="Arial" w:hAnsi="Arial" w:cs="Arial"/>
                <w:b/>
                <w:bCs/>
                <w:strike/>
                <w:color w:val="000000"/>
                <w:sz w:val="12"/>
                <w:lang w:eastAsia="en-GB"/>
              </w:rPr>
            </w:pPr>
            <w:r w:rsidRPr="000B35B3">
              <w:rPr>
                <w:rFonts w:ascii="Arial" w:hAnsi="Arial" w:cs="Arial"/>
                <w:b/>
                <w:bCs/>
                <w:strike/>
                <w:color w:val="000000"/>
                <w:sz w:val="12"/>
                <w:lang w:eastAsia="en-GB"/>
              </w:rPr>
              <w:t xml:space="preserve">   CT aspects of 5G_eLCS</w:t>
            </w:r>
          </w:p>
        </w:tc>
        <w:tc>
          <w:tcPr>
            <w:tcW w:w="2044" w:type="dxa"/>
            <w:shd w:val="clear" w:color="auto" w:fill="auto"/>
            <w:noWrap/>
            <w:vAlign w:val="center"/>
            <w:hideMark/>
          </w:tcPr>
          <w:p w14:paraId="28C3F997" w14:textId="77777777" w:rsidR="008D5449" w:rsidRPr="000B35B3" w:rsidRDefault="008D5449" w:rsidP="008D5449">
            <w:pPr>
              <w:overflowPunct/>
              <w:autoSpaceDE/>
              <w:autoSpaceDN/>
              <w:adjustRightInd/>
              <w:spacing w:after="0"/>
              <w:textAlignment w:val="auto"/>
              <w:rPr>
                <w:rFonts w:ascii="Arial" w:hAnsi="Arial" w:cs="Arial"/>
                <w:b/>
                <w:bCs/>
                <w:strike/>
                <w:color w:val="000000"/>
                <w:sz w:val="12"/>
                <w:szCs w:val="16"/>
                <w:lang w:eastAsia="en-GB"/>
              </w:rPr>
            </w:pPr>
            <w:r w:rsidRPr="000B35B3">
              <w:rPr>
                <w:rFonts w:ascii="Arial" w:hAnsi="Arial" w:cs="Arial"/>
                <w:b/>
                <w:bCs/>
                <w:strike/>
                <w:color w:val="000000"/>
                <w:sz w:val="12"/>
                <w:szCs w:val="16"/>
                <w:lang w:eastAsia="en-GB"/>
              </w:rPr>
              <w:t>5G_eLCS</w:t>
            </w:r>
          </w:p>
        </w:tc>
        <w:tc>
          <w:tcPr>
            <w:tcW w:w="554" w:type="dxa"/>
            <w:shd w:val="clear" w:color="auto" w:fill="auto"/>
            <w:noWrap/>
            <w:vAlign w:val="center"/>
            <w:hideMark/>
          </w:tcPr>
          <w:p w14:paraId="02812D26" w14:textId="77777777" w:rsidR="008D5449" w:rsidRPr="000B35B3"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0B35B3">
              <w:rPr>
                <w:rFonts w:ascii="Arial" w:hAnsi="Arial" w:cs="Arial"/>
                <w:b/>
                <w:bCs/>
                <w:strike/>
                <w:color w:val="000000"/>
                <w:sz w:val="12"/>
                <w:szCs w:val="16"/>
                <w:lang w:eastAsia="en-GB"/>
              </w:rPr>
              <w:t>ct</w:t>
            </w:r>
          </w:p>
        </w:tc>
        <w:tc>
          <w:tcPr>
            <w:tcW w:w="860" w:type="dxa"/>
            <w:shd w:val="clear" w:color="auto" w:fill="auto"/>
            <w:noWrap/>
            <w:vAlign w:val="center"/>
            <w:hideMark/>
          </w:tcPr>
          <w:p w14:paraId="7806529C" w14:textId="77777777" w:rsidR="008D5449" w:rsidRPr="000B35B3"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0B35B3">
              <w:rPr>
                <w:rFonts w:ascii="Arial" w:hAnsi="Arial" w:cs="Arial"/>
                <w:b/>
                <w:bCs/>
                <w:strike/>
                <w:color w:val="000000"/>
                <w:sz w:val="12"/>
                <w:szCs w:val="16"/>
                <w:lang w:eastAsia="en-GB"/>
              </w:rPr>
              <w:t>CP-190014</w:t>
            </w:r>
          </w:p>
        </w:tc>
        <w:tc>
          <w:tcPr>
            <w:tcW w:w="2041" w:type="dxa"/>
            <w:shd w:val="clear" w:color="auto" w:fill="auto"/>
            <w:noWrap/>
            <w:hideMark/>
          </w:tcPr>
          <w:p w14:paraId="7190576E" w14:textId="77777777" w:rsidR="008D5449" w:rsidRPr="000B35B3" w:rsidRDefault="008D5449" w:rsidP="008D5449">
            <w:pPr>
              <w:overflowPunct/>
              <w:autoSpaceDE/>
              <w:autoSpaceDN/>
              <w:adjustRightInd/>
              <w:spacing w:after="0"/>
              <w:textAlignment w:val="auto"/>
              <w:rPr>
                <w:rFonts w:ascii="Arial" w:hAnsi="Arial" w:cs="Arial"/>
                <w:b/>
                <w:bCs/>
                <w:strike/>
                <w:color w:val="000000"/>
                <w:sz w:val="12"/>
                <w:szCs w:val="16"/>
                <w:lang w:eastAsia="en-GB"/>
              </w:rPr>
            </w:pPr>
            <w:r w:rsidRPr="000B35B3">
              <w:rPr>
                <w:rFonts w:ascii="Arial" w:hAnsi="Arial" w:cs="Arial"/>
                <w:b/>
                <w:bCs/>
                <w:strike/>
                <w:color w:val="000000"/>
                <w:sz w:val="12"/>
                <w:szCs w:val="16"/>
                <w:lang w:eastAsia="en-GB"/>
              </w:rPr>
              <w:t>Tingfang Tang, CATT</w:t>
            </w:r>
          </w:p>
        </w:tc>
      </w:tr>
      <w:tr w:rsidR="00581E40" w:rsidRPr="000B35B3" w14:paraId="367DE7FE" w14:textId="77777777" w:rsidTr="00581E40">
        <w:trPr>
          <w:trHeight w:val="170"/>
        </w:trPr>
        <w:tc>
          <w:tcPr>
            <w:tcW w:w="852" w:type="dxa"/>
            <w:shd w:val="clear" w:color="auto" w:fill="auto"/>
            <w:noWrap/>
            <w:vAlign w:val="center"/>
            <w:hideMark/>
          </w:tcPr>
          <w:p w14:paraId="6C27CF3D" w14:textId="77777777" w:rsidR="008D5449" w:rsidRPr="000B35B3" w:rsidRDefault="008D5449" w:rsidP="008D5449">
            <w:pPr>
              <w:overflowPunct/>
              <w:autoSpaceDE/>
              <w:autoSpaceDN/>
              <w:adjustRightInd/>
              <w:spacing w:after="0"/>
              <w:jc w:val="right"/>
              <w:textAlignment w:val="auto"/>
              <w:rPr>
                <w:strike/>
                <w:color w:val="000000"/>
                <w:sz w:val="12"/>
                <w:lang w:eastAsia="en-GB"/>
              </w:rPr>
            </w:pPr>
            <w:r w:rsidRPr="000B35B3">
              <w:rPr>
                <w:strike/>
                <w:color w:val="000000"/>
                <w:sz w:val="12"/>
                <w:lang w:eastAsia="en-GB"/>
              </w:rPr>
              <w:t>830044</w:t>
            </w:r>
          </w:p>
        </w:tc>
        <w:tc>
          <w:tcPr>
            <w:tcW w:w="3798" w:type="dxa"/>
            <w:shd w:val="clear" w:color="auto" w:fill="auto"/>
            <w:noWrap/>
            <w:vAlign w:val="center"/>
            <w:hideMark/>
          </w:tcPr>
          <w:p w14:paraId="4E46484D" w14:textId="77777777" w:rsidR="008D5449" w:rsidRPr="000B35B3"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 xml:space="preserve">      CT1 aspects of 5G_eLCS</w:t>
            </w:r>
          </w:p>
        </w:tc>
        <w:tc>
          <w:tcPr>
            <w:tcW w:w="2044" w:type="dxa"/>
            <w:shd w:val="clear" w:color="auto" w:fill="auto"/>
            <w:noWrap/>
            <w:vAlign w:val="center"/>
            <w:hideMark/>
          </w:tcPr>
          <w:p w14:paraId="79509699" w14:textId="77777777" w:rsidR="008D5449" w:rsidRPr="000B35B3"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5G_eLCS</w:t>
            </w:r>
          </w:p>
        </w:tc>
        <w:tc>
          <w:tcPr>
            <w:tcW w:w="554" w:type="dxa"/>
            <w:shd w:val="clear" w:color="auto" w:fill="auto"/>
            <w:noWrap/>
            <w:vAlign w:val="center"/>
            <w:hideMark/>
          </w:tcPr>
          <w:p w14:paraId="795D5399"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C1</w:t>
            </w:r>
          </w:p>
        </w:tc>
        <w:tc>
          <w:tcPr>
            <w:tcW w:w="860" w:type="dxa"/>
            <w:shd w:val="clear" w:color="auto" w:fill="auto"/>
            <w:noWrap/>
            <w:vAlign w:val="center"/>
            <w:hideMark/>
          </w:tcPr>
          <w:p w14:paraId="1F2DAAA8"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CP-191064</w:t>
            </w:r>
          </w:p>
        </w:tc>
        <w:tc>
          <w:tcPr>
            <w:tcW w:w="2041" w:type="dxa"/>
            <w:shd w:val="clear" w:color="auto" w:fill="auto"/>
            <w:noWrap/>
            <w:hideMark/>
          </w:tcPr>
          <w:p w14:paraId="21258861" w14:textId="77777777" w:rsidR="008D5449" w:rsidRPr="000B35B3"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Tingfang Tang, CATT</w:t>
            </w:r>
          </w:p>
        </w:tc>
      </w:tr>
      <w:tr w:rsidR="00581E40" w:rsidRPr="000B35B3" w14:paraId="228AE066" w14:textId="77777777" w:rsidTr="00581E40">
        <w:trPr>
          <w:trHeight w:val="170"/>
        </w:trPr>
        <w:tc>
          <w:tcPr>
            <w:tcW w:w="852" w:type="dxa"/>
            <w:shd w:val="clear" w:color="auto" w:fill="auto"/>
            <w:noWrap/>
            <w:vAlign w:val="center"/>
            <w:hideMark/>
          </w:tcPr>
          <w:p w14:paraId="20838D47" w14:textId="77777777" w:rsidR="008D5449" w:rsidRPr="000B35B3" w:rsidRDefault="008D5449" w:rsidP="008D5449">
            <w:pPr>
              <w:overflowPunct/>
              <w:autoSpaceDE/>
              <w:autoSpaceDN/>
              <w:adjustRightInd/>
              <w:spacing w:after="0"/>
              <w:jc w:val="right"/>
              <w:textAlignment w:val="auto"/>
              <w:rPr>
                <w:strike/>
                <w:color w:val="000000"/>
                <w:sz w:val="12"/>
                <w:lang w:eastAsia="en-GB"/>
              </w:rPr>
            </w:pPr>
            <w:r w:rsidRPr="000B35B3">
              <w:rPr>
                <w:strike/>
                <w:color w:val="000000"/>
                <w:sz w:val="12"/>
                <w:lang w:eastAsia="en-GB"/>
              </w:rPr>
              <w:t>830045</w:t>
            </w:r>
          </w:p>
        </w:tc>
        <w:tc>
          <w:tcPr>
            <w:tcW w:w="3798" w:type="dxa"/>
            <w:shd w:val="clear" w:color="auto" w:fill="auto"/>
            <w:noWrap/>
            <w:vAlign w:val="center"/>
            <w:hideMark/>
          </w:tcPr>
          <w:p w14:paraId="71CFAB64" w14:textId="77777777" w:rsidR="008D5449" w:rsidRPr="000B35B3"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 xml:space="preserve">      CT3 aspects of 5G_eLCS</w:t>
            </w:r>
          </w:p>
        </w:tc>
        <w:tc>
          <w:tcPr>
            <w:tcW w:w="2044" w:type="dxa"/>
            <w:shd w:val="clear" w:color="auto" w:fill="auto"/>
            <w:noWrap/>
            <w:vAlign w:val="center"/>
            <w:hideMark/>
          </w:tcPr>
          <w:p w14:paraId="46EF09EC" w14:textId="77777777" w:rsidR="008D5449" w:rsidRPr="000B35B3"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5G_eLCS</w:t>
            </w:r>
          </w:p>
        </w:tc>
        <w:tc>
          <w:tcPr>
            <w:tcW w:w="554" w:type="dxa"/>
            <w:shd w:val="clear" w:color="auto" w:fill="auto"/>
            <w:noWrap/>
            <w:vAlign w:val="center"/>
            <w:hideMark/>
          </w:tcPr>
          <w:p w14:paraId="1065659C"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C3</w:t>
            </w:r>
          </w:p>
        </w:tc>
        <w:tc>
          <w:tcPr>
            <w:tcW w:w="860" w:type="dxa"/>
            <w:shd w:val="clear" w:color="auto" w:fill="auto"/>
            <w:noWrap/>
            <w:vAlign w:val="center"/>
            <w:hideMark/>
          </w:tcPr>
          <w:p w14:paraId="19A8AAA3"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CP-191064</w:t>
            </w:r>
          </w:p>
        </w:tc>
        <w:tc>
          <w:tcPr>
            <w:tcW w:w="2041" w:type="dxa"/>
            <w:shd w:val="clear" w:color="auto" w:fill="auto"/>
            <w:noWrap/>
            <w:hideMark/>
          </w:tcPr>
          <w:p w14:paraId="7B4AD25B" w14:textId="77777777" w:rsidR="008D5449" w:rsidRPr="000B35B3"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Tingfang Tang, CATT</w:t>
            </w:r>
          </w:p>
        </w:tc>
      </w:tr>
      <w:tr w:rsidR="00581E40" w:rsidRPr="000B35B3" w14:paraId="19426660" w14:textId="77777777" w:rsidTr="00581E40">
        <w:trPr>
          <w:trHeight w:val="170"/>
        </w:trPr>
        <w:tc>
          <w:tcPr>
            <w:tcW w:w="852" w:type="dxa"/>
            <w:shd w:val="clear" w:color="auto" w:fill="auto"/>
            <w:noWrap/>
            <w:vAlign w:val="center"/>
            <w:hideMark/>
          </w:tcPr>
          <w:p w14:paraId="6203CBBE" w14:textId="77777777" w:rsidR="008D5449" w:rsidRPr="000B35B3" w:rsidRDefault="008D5449" w:rsidP="008D5449">
            <w:pPr>
              <w:overflowPunct/>
              <w:autoSpaceDE/>
              <w:autoSpaceDN/>
              <w:adjustRightInd/>
              <w:spacing w:after="0"/>
              <w:jc w:val="right"/>
              <w:textAlignment w:val="auto"/>
              <w:rPr>
                <w:strike/>
                <w:color w:val="000000"/>
                <w:sz w:val="12"/>
                <w:lang w:eastAsia="en-GB"/>
              </w:rPr>
            </w:pPr>
            <w:r w:rsidRPr="000B35B3">
              <w:rPr>
                <w:strike/>
                <w:color w:val="000000"/>
                <w:sz w:val="12"/>
                <w:lang w:eastAsia="en-GB"/>
              </w:rPr>
              <w:t>830046</w:t>
            </w:r>
          </w:p>
        </w:tc>
        <w:tc>
          <w:tcPr>
            <w:tcW w:w="3798" w:type="dxa"/>
            <w:shd w:val="clear" w:color="auto" w:fill="auto"/>
            <w:noWrap/>
            <w:vAlign w:val="center"/>
            <w:hideMark/>
          </w:tcPr>
          <w:p w14:paraId="46AC1ED3" w14:textId="77777777" w:rsidR="008D5449" w:rsidRPr="000B35B3"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 xml:space="preserve">      CT4 aspects of 5G_eLCS</w:t>
            </w:r>
          </w:p>
        </w:tc>
        <w:tc>
          <w:tcPr>
            <w:tcW w:w="2044" w:type="dxa"/>
            <w:shd w:val="clear" w:color="auto" w:fill="auto"/>
            <w:noWrap/>
            <w:vAlign w:val="center"/>
            <w:hideMark/>
          </w:tcPr>
          <w:p w14:paraId="54276695" w14:textId="77777777" w:rsidR="008D5449" w:rsidRPr="000B35B3"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5G_eLCS</w:t>
            </w:r>
          </w:p>
        </w:tc>
        <w:tc>
          <w:tcPr>
            <w:tcW w:w="554" w:type="dxa"/>
            <w:shd w:val="clear" w:color="auto" w:fill="auto"/>
            <w:noWrap/>
            <w:vAlign w:val="center"/>
            <w:hideMark/>
          </w:tcPr>
          <w:p w14:paraId="6AD059F5"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C4</w:t>
            </w:r>
          </w:p>
        </w:tc>
        <w:tc>
          <w:tcPr>
            <w:tcW w:w="860" w:type="dxa"/>
            <w:shd w:val="clear" w:color="auto" w:fill="auto"/>
            <w:noWrap/>
            <w:vAlign w:val="center"/>
            <w:hideMark/>
          </w:tcPr>
          <w:p w14:paraId="6D372D7A"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CP-191064</w:t>
            </w:r>
          </w:p>
        </w:tc>
        <w:tc>
          <w:tcPr>
            <w:tcW w:w="2041" w:type="dxa"/>
            <w:shd w:val="clear" w:color="auto" w:fill="auto"/>
            <w:noWrap/>
            <w:hideMark/>
          </w:tcPr>
          <w:p w14:paraId="254436D9" w14:textId="77777777" w:rsidR="008D5449" w:rsidRPr="000B35B3"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Tingfang Tang, CATT</w:t>
            </w:r>
          </w:p>
        </w:tc>
      </w:tr>
      <w:tr w:rsidR="00581E40" w:rsidRPr="008D5449" w14:paraId="2D0C4A1F" w14:textId="77777777" w:rsidTr="00581E40">
        <w:trPr>
          <w:trHeight w:val="170"/>
        </w:trPr>
        <w:tc>
          <w:tcPr>
            <w:tcW w:w="852" w:type="dxa"/>
            <w:shd w:val="clear" w:color="auto" w:fill="auto"/>
            <w:noWrap/>
            <w:vAlign w:val="center"/>
            <w:hideMark/>
          </w:tcPr>
          <w:p w14:paraId="6D942324"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830077</w:t>
            </w:r>
          </w:p>
        </w:tc>
        <w:tc>
          <w:tcPr>
            <w:tcW w:w="3798" w:type="dxa"/>
            <w:shd w:val="clear" w:color="auto" w:fill="auto"/>
            <w:noWrap/>
            <w:vAlign w:val="center"/>
            <w:hideMark/>
          </w:tcPr>
          <w:p w14:paraId="67150E31" w14:textId="77777777" w:rsidR="008D5449" w:rsidRPr="000A632B" w:rsidRDefault="008D5449" w:rsidP="008D5449">
            <w:pPr>
              <w:overflowPunct/>
              <w:autoSpaceDE/>
              <w:autoSpaceDN/>
              <w:adjustRightInd/>
              <w:spacing w:after="0"/>
              <w:textAlignment w:val="auto"/>
              <w:rPr>
                <w:rFonts w:ascii="Arial" w:hAnsi="Arial" w:cs="Arial"/>
                <w:b/>
                <w:bCs/>
                <w:color w:val="0000FF"/>
                <w:sz w:val="12"/>
                <w:szCs w:val="22"/>
                <w:highlight w:val="yellow"/>
                <w:lang w:eastAsia="en-GB"/>
              </w:rPr>
            </w:pPr>
            <w:r w:rsidRPr="000A632B">
              <w:rPr>
                <w:rFonts w:ascii="Arial" w:hAnsi="Arial" w:cs="Arial"/>
                <w:b/>
                <w:bCs/>
                <w:color w:val="0000FF"/>
                <w:sz w:val="12"/>
                <w:szCs w:val="22"/>
                <w:highlight w:val="yellow"/>
                <w:lang w:eastAsia="en-GB"/>
              </w:rPr>
              <w:t>NR positioning support</w:t>
            </w:r>
          </w:p>
        </w:tc>
        <w:tc>
          <w:tcPr>
            <w:tcW w:w="2044" w:type="dxa"/>
            <w:shd w:val="clear" w:color="auto" w:fill="auto"/>
            <w:noWrap/>
            <w:vAlign w:val="center"/>
            <w:hideMark/>
          </w:tcPr>
          <w:p w14:paraId="2DCE6038" w14:textId="77777777" w:rsidR="008D5449" w:rsidRPr="000A632B" w:rsidRDefault="008D5449" w:rsidP="008D5449">
            <w:pPr>
              <w:overflowPunct/>
              <w:autoSpaceDE/>
              <w:autoSpaceDN/>
              <w:adjustRightInd/>
              <w:spacing w:after="0"/>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NR_pos</w:t>
            </w:r>
          </w:p>
        </w:tc>
        <w:tc>
          <w:tcPr>
            <w:tcW w:w="554" w:type="dxa"/>
            <w:shd w:val="clear" w:color="auto" w:fill="auto"/>
            <w:noWrap/>
            <w:vAlign w:val="center"/>
            <w:hideMark/>
          </w:tcPr>
          <w:p w14:paraId="591F844F"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R1</w:t>
            </w:r>
          </w:p>
        </w:tc>
        <w:tc>
          <w:tcPr>
            <w:tcW w:w="860" w:type="dxa"/>
            <w:shd w:val="clear" w:color="auto" w:fill="auto"/>
            <w:noWrap/>
            <w:vAlign w:val="center"/>
            <w:hideMark/>
          </w:tcPr>
          <w:p w14:paraId="060D38A4"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RP-191156</w:t>
            </w:r>
          </w:p>
        </w:tc>
        <w:tc>
          <w:tcPr>
            <w:tcW w:w="2041" w:type="dxa"/>
            <w:shd w:val="clear" w:color="auto" w:fill="auto"/>
            <w:noWrap/>
            <w:hideMark/>
          </w:tcPr>
          <w:p w14:paraId="4B0AABB0" w14:textId="77777777" w:rsidR="008D5449" w:rsidRPr="008D5449" w:rsidRDefault="008D5449" w:rsidP="008D5449">
            <w:pPr>
              <w:overflowPunct/>
              <w:autoSpaceDE/>
              <w:autoSpaceDN/>
              <w:adjustRightInd/>
              <w:spacing w:after="0"/>
              <w:textAlignment w:val="auto"/>
              <w:rPr>
                <w:rFonts w:ascii="Arial" w:hAnsi="Arial" w:cs="Arial"/>
                <w:b/>
                <w:bCs/>
                <w:color w:val="000000"/>
                <w:sz w:val="12"/>
                <w:szCs w:val="16"/>
                <w:lang w:eastAsia="en-GB"/>
              </w:rPr>
            </w:pPr>
            <w:r w:rsidRPr="000A632B">
              <w:rPr>
                <w:rFonts w:ascii="Arial" w:hAnsi="Arial" w:cs="Arial"/>
                <w:b/>
                <w:bCs/>
                <w:color w:val="000000"/>
                <w:sz w:val="12"/>
                <w:szCs w:val="16"/>
                <w:highlight w:val="yellow"/>
                <w:lang w:eastAsia="en-GB"/>
              </w:rPr>
              <w:t>Intel</w:t>
            </w:r>
          </w:p>
        </w:tc>
      </w:tr>
      <w:tr w:rsidR="00581E40" w:rsidRPr="000B35B3" w14:paraId="5E476466" w14:textId="77777777" w:rsidTr="00581E40">
        <w:trPr>
          <w:trHeight w:val="170"/>
        </w:trPr>
        <w:tc>
          <w:tcPr>
            <w:tcW w:w="852" w:type="dxa"/>
            <w:shd w:val="clear" w:color="auto" w:fill="auto"/>
            <w:noWrap/>
            <w:vAlign w:val="center"/>
            <w:hideMark/>
          </w:tcPr>
          <w:p w14:paraId="2BBFAB78"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800092</w:t>
            </w:r>
          </w:p>
        </w:tc>
        <w:tc>
          <w:tcPr>
            <w:tcW w:w="3798" w:type="dxa"/>
            <w:shd w:val="clear" w:color="auto" w:fill="auto"/>
            <w:noWrap/>
            <w:vAlign w:val="center"/>
            <w:hideMark/>
          </w:tcPr>
          <w:p w14:paraId="7321F315" w14:textId="77777777" w:rsidR="008D5449" w:rsidRPr="000B35B3" w:rsidRDefault="008D5449" w:rsidP="008D5449">
            <w:pPr>
              <w:overflowPunct/>
              <w:autoSpaceDE/>
              <w:autoSpaceDN/>
              <w:adjustRightInd/>
              <w:spacing w:after="0"/>
              <w:textAlignment w:val="auto"/>
              <w:rPr>
                <w:rFonts w:ascii="Arial" w:hAnsi="Arial" w:cs="Arial"/>
                <w:b/>
                <w:bCs/>
                <w:strike/>
                <w:color w:val="000000"/>
                <w:sz w:val="12"/>
                <w:lang w:eastAsia="en-GB"/>
              </w:rPr>
            </w:pPr>
            <w:r w:rsidRPr="000B35B3">
              <w:rPr>
                <w:rFonts w:ascii="Arial" w:hAnsi="Arial" w:cs="Arial"/>
                <w:b/>
                <w:bCs/>
                <w:strike/>
                <w:color w:val="000000"/>
                <w:sz w:val="12"/>
                <w:lang w:eastAsia="en-GB"/>
              </w:rPr>
              <w:t xml:space="preserve">   Study on NR positioning support</w:t>
            </w:r>
          </w:p>
        </w:tc>
        <w:tc>
          <w:tcPr>
            <w:tcW w:w="2044" w:type="dxa"/>
            <w:shd w:val="clear" w:color="auto" w:fill="auto"/>
            <w:noWrap/>
            <w:vAlign w:val="center"/>
            <w:hideMark/>
          </w:tcPr>
          <w:p w14:paraId="78775A52" w14:textId="77777777" w:rsidR="008D5449" w:rsidRPr="000B35B3"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FS_NR_pos</w:t>
            </w:r>
          </w:p>
        </w:tc>
        <w:tc>
          <w:tcPr>
            <w:tcW w:w="554" w:type="dxa"/>
            <w:shd w:val="clear" w:color="auto" w:fill="auto"/>
            <w:noWrap/>
            <w:vAlign w:val="center"/>
            <w:hideMark/>
          </w:tcPr>
          <w:p w14:paraId="7E79418B"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R1</w:t>
            </w:r>
          </w:p>
        </w:tc>
        <w:tc>
          <w:tcPr>
            <w:tcW w:w="860" w:type="dxa"/>
            <w:shd w:val="clear" w:color="auto" w:fill="auto"/>
            <w:noWrap/>
            <w:vAlign w:val="center"/>
            <w:hideMark/>
          </w:tcPr>
          <w:p w14:paraId="685EAAAB"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RP-181399</w:t>
            </w:r>
          </w:p>
        </w:tc>
        <w:tc>
          <w:tcPr>
            <w:tcW w:w="2041" w:type="dxa"/>
            <w:shd w:val="clear" w:color="auto" w:fill="auto"/>
            <w:noWrap/>
            <w:hideMark/>
          </w:tcPr>
          <w:p w14:paraId="5B922B8B" w14:textId="77777777" w:rsidR="008D5449" w:rsidRPr="000B35B3"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Intel</w:t>
            </w:r>
          </w:p>
        </w:tc>
      </w:tr>
      <w:tr w:rsidR="00581E40" w:rsidRPr="000B35B3" w14:paraId="1E57E721" w14:textId="77777777" w:rsidTr="00581E40">
        <w:trPr>
          <w:trHeight w:val="170"/>
        </w:trPr>
        <w:tc>
          <w:tcPr>
            <w:tcW w:w="852" w:type="dxa"/>
            <w:shd w:val="clear" w:color="auto" w:fill="auto"/>
            <w:noWrap/>
            <w:vAlign w:val="center"/>
            <w:hideMark/>
          </w:tcPr>
          <w:p w14:paraId="7B3D7F5D"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830073</w:t>
            </w:r>
          </w:p>
        </w:tc>
        <w:tc>
          <w:tcPr>
            <w:tcW w:w="3798" w:type="dxa"/>
            <w:shd w:val="clear" w:color="auto" w:fill="auto"/>
            <w:noWrap/>
            <w:vAlign w:val="center"/>
            <w:hideMark/>
          </w:tcPr>
          <w:p w14:paraId="014C196F" w14:textId="77777777" w:rsidR="008D5449" w:rsidRPr="000B35B3" w:rsidRDefault="008D5449" w:rsidP="008D5449">
            <w:pPr>
              <w:overflowPunct/>
              <w:autoSpaceDE/>
              <w:autoSpaceDN/>
              <w:adjustRightInd/>
              <w:spacing w:after="0"/>
              <w:textAlignment w:val="auto"/>
              <w:rPr>
                <w:rFonts w:ascii="Arial" w:hAnsi="Arial" w:cs="Arial"/>
                <w:b/>
                <w:bCs/>
                <w:strike/>
                <w:color w:val="000000"/>
                <w:sz w:val="12"/>
                <w:lang w:eastAsia="en-GB"/>
              </w:rPr>
            </w:pPr>
            <w:r w:rsidRPr="000B35B3">
              <w:rPr>
                <w:rFonts w:ascii="Arial" w:hAnsi="Arial" w:cs="Arial"/>
                <w:b/>
                <w:bCs/>
                <w:strike/>
                <w:color w:val="000000"/>
                <w:sz w:val="12"/>
                <w:lang w:eastAsia="en-GB"/>
              </w:rPr>
              <w:t xml:space="preserve">   Study on local NR positioning in NG-RAN</w:t>
            </w:r>
          </w:p>
        </w:tc>
        <w:tc>
          <w:tcPr>
            <w:tcW w:w="2044" w:type="dxa"/>
            <w:shd w:val="clear" w:color="auto" w:fill="auto"/>
            <w:noWrap/>
            <w:vAlign w:val="center"/>
            <w:hideMark/>
          </w:tcPr>
          <w:p w14:paraId="5F787A89" w14:textId="77777777" w:rsidR="008D5449" w:rsidRPr="000B35B3"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FS_NR_local_pos</w:t>
            </w:r>
          </w:p>
        </w:tc>
        <w:tc>
          <w:tcPr>
            <w:tcW w:w="554" w:type="dxa"/>
            <w:shd w:val="clear" w:color="auto" w:fill="auto"/>
            <w:noWrap/>
            <w:vAlign w:val="center"/>
            <w:hideMark/>
          </w:tcPr>
          <w:p w14:paraId="20401067"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R3</w:t>
            </w:r>
          </w:p>
        </w:tc>
        <w:tc>
          <w:tcPr>
            <w:tcW w:w="860" w:type="dxa"/>
            <w:shd w:val="clear" w:color="auto" w:fill="auto"/>
            <w:noWrap/>
            <w:vAlign w:val="center"/>
            <w:hideMark/>
          </w:tcPr>
          <w:p w14:paraId="6B4009C2"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RP-190754</w:t>
            </w:r>
          </w:p>
        </w:tc>
        <w:tc>
          <w:tcPr>
            <w:tcW w:w="2041" w:type="dxa"/>
            <w:shd w:val="clear" w:color="auto" w:fill="auto"/>
            <w:noWrap/>
            <w:hideMark/>
          </w:tcPr>
          <w:p w14:paraId="678F47FE" w14:textId="77777777" w:rsidR="008D5449" w:rsidRPr="000B35B3"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CMCC</w:t>
            </w:r>
          </w:p>
        </w:tc>
      </w:tr>
      <w:tr w:rsidR="00581E40" w:rsidRPr="000B35B3" w14:paraId="56DF9863" w14:textId="77777777" w:rsidTr="00581E40">
        <w:trPr>
          <w:trHeight w:val="170"/>
        </w:trPr>
        <w:tc>
          <w:tcPr>
            <w:tcW w:w="852" w:type="dxa"/>
            <w:shd w:val="clear" w:color="auto" w:fill="auto"/>
            <w:noWrap/>
            <w:vAlign w:val="center"/>
            <w:hideMark/>
          </w:tcPr>
          <w:p w14:paraId="20B1B59C"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830177</w:t>
            </w:r>
          </w:p>
        </w:tc>
        <w:tc>
          <w:tcPr>
            <w:tcW w:w="3798" w:type="dxa"/>
            <w:shd w:val="clear" w:color="auto" w:fill="auto"/>
            <w:noWrap/>
            <w:vAlign w:val="center"/>
            <w:hideMark/>
          </w:tcPr>
          <w:p w14:paraId="5C90F836" w14:textId="77777777" w:rsidR="008D5449" w:rsidRPr="000B35B3" w:rsidRDefault="008D5449" w:rsidP="008D5449">
            <w:pPr>
              <w:overflowPunct/>
              <w:autoSpaceDE/>
              <w:autoSpaceDN/>
              <w:adjustRightInd/>
              <w:spacing w:after="0"/>
              <w:textAlignment w:val="auto"/>
              <w:rPr>
                <w:rFonts w:ascii="Arial" w:hAnsi="Arial" w:cs="Arial"/>
                <w:b/>
                <w:bCs/>
                <w:strike/>
                <w:color w:val="000000"/>
                <w:sz w:val="12"/>
                <w:lang w:eastAsia="en-GB"/>
              </w:rPr>
            </w:pPr>
            <w:r w:rsidRPr="000B35B3">
              <w:rPr>
                <w:rFonts w:ascii="Arial" w:hAnsi="Arial" w:cs="Arial"/>
                <w:b/>
                <w:bCs/>
                <w:strike/>
                <w:color w:val="000000"/>
                <w:sz w:val="12"/>
                <w:lang w:eastAsia="en-GB"/>
              </w:rPr>
              <w:t xml:space="preserve">   Core part: NR positioning support</w:t>
            </w:r>
          </w:p>
        </w:tc>
        <w:tc>
          <w:tcPr>
            <w:tcW w:w="2044" w:type="dxa"/>
            <w:shd w:val="clear" w:color="auto" w:fill="auto"/>
            <w:noWrap/>
            <w:vAlign w:val="center"/>
            <w:hideMark/>
          </w:tcPr>
          <w:p w14:paraId="408F27F4" w14:textId="77777777" w:rsidR="008D5449" w:rsidRPr="000B35B3"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NR_pos-Core</w:t>
            </w:r>
          </w:p>
        </w:tc>
        <w:tc>
          <w:tcPr>
            <w:tcW w:w="554" w:type="dxa"/>
            <w:shd w:val="clear" w:color="auto" w:fill="auto"/>
            <w:noWrap/>
            <w:vAlign w:val="center"/>
            <w:hideMark/>
          </w:tcPr>
          <w:p w14:paraId="5E1E5569"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R1</w:t>
            </w:r>
          </w:p>
        </w:tc>
        <w:tc>
          <w:tcPr>
            <w:tcW w:w="860" w:type="dxa"/>
            <w:shd w:val="clear" w:color="auto" w:fill="auto"/>
            <w:noWrap/>
            <w:vAlign w:val="center"/>
            <w:hideMark/>
          </w:tcPr>
          <w:p w14:paraId="1702FAB6"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RP-190752</w:t>
            </w:r>
          </w:p>
        </w:tc>
        <w:tc>
          <w:tcPr>
            <w:tcW w:w="2041" w:type="dxa"/>
            <w:shd w:val="clear" w:color="auto" w:fill="auto"/>
            <w:noWrap/>
            <w:hideMark/>
          </w:tcPr>
          <w:p w14:paraId="30CC804C" w14:textId="77777777" w:rsidR="008D5449" w:rsidRPr="000B35B3"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Intel</w:t>
            </w:r>
          </w:p>
        </w:tc>
      </w:tr>
      <w:tr w:rsidR="00581E40" w:rsidRPr="000B35B3" w14:paraId="2E500C9E" w14:textId="77777777" w:rsidTr="00581E40">
        <w:trPr>
          <w:trHeight w:val="170"/>
        </w:trPr>
        <w:tc>
          <w:tcPr>
            <w:tcW w:w="852" w:type="dxa"/>
            <w:shd w:val="clear" w:color="auto" w:fill="auto"/>
            <w:noWrap/>
            <w:vAlign w:val="center"/>
            <w:hideMark/>
          </w:tcPr>
          <w:p w14:paraId="446D13CE"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830277</w:t>
            </w:r>
          </w:p>
        </w:tc>
        <w:tc>
          <w:tcPr>
            <w:tcW w:w="3798" w:type="dxa"/>
            <w:shd w:val="clear" w:color="auto" w:fill="auto"/>
            <w:noWrap/>
            <w:vAlign w:val="center"/>
            <w:hideMark/>
          </w:tcPr>
          <w:p w14:paraId="279DA00D" w14:textId="77777777" w:rsidR="008D5449" w:rsidRPr="000B35B3" w:rsidRDefault="008D5449" w:rsidP="008D5449">
            <w:pPr>
              <w:overflowPunct/>
              <w:autoSpaceDE/>
              <w:autoSpaceDN/>
              <w:adjustRightInd/>
              <w:spacing w:after="0"/>
              <w:textAlignment w:val="auto"/>
              <w:rPr>
                <w:rFonts w:ascii="Arial" w:hAnsi="Arial" w:cs="Arial"/>
                <w:b/>
                <w:bCs/>
                <w:strike/>
                <w:color w:val="000000"/>
                <w:sz w:val="12"/>
                <w:lang w:eastAsia="en-GB"/>
              </w:rPr>
            </w:pPr>
            <w:r w:rsidRPr="000B35B3">
              <w:rPr>
                <w:rFonts w:ascii="Arial" w:hAnsi="Arial" w:cs="Arial"/>
                <w:b/>
                <w:bCs/>
                <w:strike/>
                <w:color w:val="000000"/>
                <w:sz w:val="12"/>
                <w:lang w:eastAsia="en-GB"/>
              </w:rPr>
              <w:t xml:space="preserve">   Perf. part: NR positioning support</w:t>
            </w:r>
          </w:p>
        </w:tc>
        <w:tc>
          <w:tcPr>
            <w:tcW w:w="2044" w:type="dxa"/>
            <w:shd w:val="clear" w:color="auto" w:fill="auto"/>
            <w:noWrap/>
            <w:vAlign w:val="center"/>
            <w:hideMark/>
          </w:tcPr>
          <w:p w14:paraId="6511E0DF" w14:textId="77777777" w:rsidR="008D5449" w:rsidRPr="000B35B3"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NR_pos-Perf</w:t>
            </w:r>
          </w:p>
        </w:tc>
        <w:tc>
          <w:tcPr>
            <w:tcW w:w="554" w:type="dxa"/>
            <w:shd w:val="clear" w:color="auto" w:fill="auto"/>
            <w:noWrap/>
            <w:vAlign w:val="center"/>
            <w:hideMark/>
          </w:tcPr>
          <w:p w14:paraId="08867ADC"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R4</w:t>
            </w:r>
          </w:p>
        </w:tc>
        <w:tc>
          <w:tcPr>
            <w:tcW w:w="860" w:type="dxa"/>
            <w:shd w:val="clear" w:color="auto" w:fill="auto"/>
            <w:noWrap/>
            <w:vAlign w:val="center"/>
            <w:hideMark/>
          </w:tcPr>
          <w:p w14:paraId="4D7C7C95"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RP-190752</w:t>
            </w:r>
          </w:p>
        </w:tc>
        <w:tc>
          <w:tcPr>
            <w:tcW w:w="2041" w:type="dxa"/>
            <w:shd w:val="clear" w:color="auto" w:fill="auto"/>
            <w:noWrap/>
            <w:hideMark/>
          </w:tcPr>
          <w:p w14:paraId="73A87CFA" w14:textId="77777777" w:rsidR="008D5449" w:rsidRPr="000B35B3"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Intel</w:t>
            </w:r>
          </w:p>
        </w:tc>
      </w:tr>
      <w:tr w:rsidR="00581E40" w:rsidRPr="000B35B3" w14:paraId="0C2F4A55" w14:textId="77777777" w:rsidTr="00581E40">
        <w:trPr>
          <w:trHeight w:val="170"/>
        </w:trPr>
        <w:tc>
          <w:tcPr>
            <w:tcW w:w="852" w:type="dxa"/>
            <w:shd w:val="clear" w:color="auto" w:fill="auto"/>
            <w:noWrap/>
            <w:vAlign w:val="center"/>
            <w:hideMark/>
          </w:tcPr>
          <w:p w14:paraId="4CD29011" w14:textId="77777777" w:rsidR="008D5449" w:rsidRPr="000B35B3" w:rsidRDefault="008D5449" w:rsidP="008D5449">
            <w:pPr>
              <w:overflowPunct/>
              <w:autoSpaceDE/>
              <w:autoSpaceDN/>
              <w:adjustRightInd/>
              <w:spacing w:after="0"/>
              <w:jc w:val="right"/>
              <w:textAlignment w:val="auto"/>
              <w:rPr>
                <w:rFonts w:ascii="Arial Narrow" w:hAnsi="Arial Narrow" w:cs="Calibri"/>
                <w:strike/>
                <w:color w:val="000000"/>
                <w:sz w:val="12"/>
                <w:szCs w:val="16"/>
                <w:lang w:eastAsia="en-GB"/>
              </w:rPr>
            </w:pPr>
            <w:r w:rsidRPr="000B35B3">
              <w:rPr>
                <w:rFonts w:ascii="Arial Narrow" w:hAnsi="Arial Narrow" w:cs="Calibri"/>
                <w:strike/>
                <w:color w:val="000000"/>
                <w:sz w:val="12"/>
                <w:szCs w:val="16"/>
                <w:lang w:eastAsia="en-GB"/>
              </w:rPr>
              <w:t>0</w:t>
            </w:r>
          </w:p>
        </w:tc>
        <w:tc>
          <w:tcPr>
            <w:tcW w:w="3798" w:type="dxa"/>
            <w:shd w:val="clear" w:color="auto" w:fill="auto"/>
            <w:noWrap/>
            <w:vAlign w:val="center"/>
            <w:hideMark/>
          </w:tcPr>
          <w:p w14:paraId="44EDA980" w14:textId="77777777" w:rsidR="008D5449" w:rsidRPr="000B35B3" w:rsidRDefault="008D5449" w:rsidP="008D5449">
            <w:pPr>
              <w:overflowPunct/>
              <w:autoSpaceDE/>
              <w:autoSpaceDN/>
              <w:adjustRightInd/>
              <w:spacing w:after="0"/>
              <w:textAlignment w:val="auto"/>
              <w:rPr>
                <w:rFonts w:ascii="Arial" w:hAnsi="Arial" w:cs="Arial"/>
                <w:strike/>
                <w:color w:val="FF0000"/>
                <w:sz w:val="12"/>
                <w:szCs w:val="22"/>
                <w:lang w:eastAsia="en-GB"/>
              </w:rPr>
            </w:pPr>
            <w:r w:rsidRPr="000B35B3">
              <w:rPr>
                <w:rFonts w:ascii="Arial" w:hAnsi="Arial" w:cs="Arial"/>
                <w:strike/>
                <w:color w:val="FF0000"/>
                <w:sz w:val="12"/>
                <w:szCs w:val="22"/>
                <w:lang w:eastAsia="en-GB"/>
              </w:rPr>
              <w:t>UE radio capability signalling optimization</w:t>
            </w:r>
          </w:p>
        </w:tc>
        <w:tc>
          <w:tcPr>
            <w:tcW w:w="2044" w:type="dxa"/>
            <w:shd w:val="clear" w:color="auto" w:fill="auto"/>
            <w:noWrap/>
            <w:vAlign w:val="center"/>
            <w:hideMark/>
          </w:tcPr>
          <w:p w14:paraId="6C8C7EB8" w14:textId="77777777" w:rsidR="008D5449" w:rsidRPr="000B35B3"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w:t>
            </w:r>
          </w:p>
        </w:tc>
        <w:tc>
          <w:tcPr>
            <w:tcW w:w="554" w:type="dxa"/>
            <w:shd w:val="clear" w:color="auto" w:fill="auto"/>
            <w:noWrap/>
            <w:vAlign w:val="center"/>
            <w:hideMark/>
          </w:tcPr>
          <w:p w14:paraId="5A3AC515"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 </w:t>
            </w:r>
          </w:p>
        </w:tc>
        <w:tc>
          <w:tcPr>
            <w:tcW w:w="860" w:type="dxa"/>
            <w:shd w:val="clear" w:color="auto" w:fill="auto"/>
            <w:noWrap/>
            <w:vAlign w:val="center"/>
            <w:hideMark/>
          </w:tcPr>
          <w:p w14:paraId="4F4CDAEC"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w:t>
            </w:r>
          </w:p>
        </w:tc>
        <w:tc>
          <w:tcPr>
            <w:tcW w:w="2041" w:type="dxa"/>
            <w:shd w:val="clear" w:color="auto" w:fill="auto"/>
            <w:noWrap/>
            <w:hideMark/>
          </w:tcPr>
          <w:p w14:paraId="48B58E1C" w14:textId="77777777" w:rsidR="008D5449" w:rsidRPr="000B35B3"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w:t>
            </w:r>
          </w:p>
        </w:tc>
      </w:tr>
      <w:tr w:rsidR="00581E40" w:rsidRPr="008D5449" w14:paraId="0A428B06" w14:textId="77777777" w:rsidTr="00581E40">
        <w:trPr>
          <w:trHeight w:val="170"/>
        </w:trPr>
        <w:tc>
          <w:tcPr>
            <w:tcW w:w="852" w:type="dxa"/>
            <w:shd w:val="clear" w:color="auto" w:fill="auto"/>
            <w:noWrap/>
            <w:vAlign w:val="center"/>
            <w:hideMark/>
          </w:tcPr>
          <w:p w14:paraId="6AD23DB2"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840054</w:t>
            </w:r>
          </w:p>
        </w:tc>
        <w:tc>
          <w:tcPr>
            <w:tcW w:w="3798" w:type="dxa"/>
            <w:shd w:val="clear" w:color="auto" w:fill="auto"/>
            <w:noWrap/>
            <w:vAlign w:val="center"/>
            <w:hideMark/>
          </w:tcPr>
          <w:p w14:paraId="1E95B473" w14:textId="77777777" w:rsidR="008D5449" w:rsidRPr="000A632B" w:rsidRDefault="008D5449" w:rsidP="008D5449">
            <w:pPr>
              <w:overflowPunct/>
              <w:autoSpaceDE/>
              <w:autoSpaceDN/>
              <w:adjustRightInd/>
              <w:spacing w:after="0"/>
              <w:textAlignment w:val="auto"/>
              <w:rPr>
                <w:rFonts w:ascii="Arial" w:hAnsi="Arial" w:cs="Arial"/>
                <w:b/>
                <w:bCs/>
                <w:color w:val="0000FF"/>
                <w:sz w:val="12"/>
                <w:szCs w:val="22"/>
                <w:highlight w:val="yellow"/>
                <w:lang w:eastAsia="en-GB"/>
              </w:rPr>
            </w:pPr>
            <w:r w:rsidRPr="000A632B">
              <w:rPr>
                <w:rFonts w:ascii="Arial" w:hAnsi="Arial" w:cs="Arial"/>
                <w:b/>
                <w:bCs/>
                <w:color w:val="0000FF"/>
                <w:sz w:val="12"/>
                <w:szCs w:val="22"/>
                <w:highlight w:val="yellow"/>
                <w:lang w:eastAsia="en-GB"/>
              </w:rPr>
              <w:t>Optimisations on UE radio capability signalling</w:t>
            </w:r>
          </w:p>
        </w:tc>
        <w:tc>
          <w:tcPr>
            <w:tcW w:w="2044" w:type="dxa"/>
            <w:shd w:val="clear" w:color="auto" w:fill="auto"/>
            <w:noWrap/>
            <w:vAlign w:val="center"/>
            <w:hideMark/>
          </w:tcPr>
          <w:p w14:paraId="70387112" w14:textId="77777777" w:rsidR="008D5449" w:rsidRPr="000A632B" w:rsidRDefault="008D5449" w:rsidP="008D5449">
            <w:pPr>
              <w:overflowPunct/>
              <w:autoSpaceDE/>
              <w:autoSpaceDN/>
              <w:adjustRightInd/>
              <w:spacing w:after="0"/>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RACS</w:t>
            </w:r>
          </w:p>
        </w:tc>
        <w:tc>
          <w:tcPr>
            <w:tcW w:w="554" w:type="dxa"/>
            <w:shd w:val="clear" w:color="auto" w:fill="auto"/>
            <w:noWrap/>
            <w:vAlign w:val="center"/>
            <w:hideMark/>
          </w:tcPr>
          <w:p w14:paraId="53895492"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S2</w:t>
            </w:r>
          </w:p>
        </w:tc>
        <w:tc>
          <w:tcPr>
            <w:tcW w:w="860" w:type="dxa"/>
            <w:shd w:val="clear" w:color="auto" w:fill="auto"/>
            <w:noWrap/>
            <w:vAlign w:val="center"/>
            <w:hideMark/>
          </w:tcPr>
          <w:p w14:paraId="2C1EE822"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RP-191460</w:t>
            </w:r>
          </w:p>
        </w:tc>
        <w:tc>
          <w:tcPr>
            <w:tcW w:w="2041" w:type="dxa"/>
            <w:shd w:val="clear" w:color="auto" w:fill="auto"/>
            <w:noWrap/>
            <w:hideMark/>
          </w:tcPr>
          <w:p w14:paraId="285078A1" w14:textId="77777777" w:rsidR="008D5449" w:rsidRPr="008D5449" w:rsidRDefault="008D5449" w:rsidP="008D5449">
            <w:pPr>
              <w:overflowPunct/>
              <w:autoSpaceDE/>
              <w:autoSpaceDN/>
              <w:adjustRightInd/>
              <w:spacing w:after="0"/>
              <w:textAlignment w:val="auto"/>
              <w:rPr>
                <w:rFonts w:ascii="Arial" w:hAnsi="Arial" w:cs="Arial"/>
                <w:b/>
                <w:bCs/>
                <w:color w:val="000000"/>
                <w:sz w:val="12"/>
                <w:szCs w:val="16"/>
                <w:lang w:eastAsia="en-GB"/>
              </w:rPr>
            </w:pPr>
            <w:r w:rsidRPr="000A632B">
              <w:rPr>
                <w:rFonts w:ascii="Arial" w:hAnsi="Arial" w:cs="Arial"/>
                <w:b/>
                <w:bCs/>
                <w:color w:val="000000"/>
                <w:sz w:val="12"/>
                <w:szCs w:val="16"/>
                <w:highlight w:val="yellow"/>
                <w:lang w:eastAsia="en-GB"/>
              </w:rPr>
              <w:t>Haris Zisimopoulos</w:t>
            </w:r>
            <w:r w:rsidRPr="008D5449">
              <w:rPr>
                <w:rFonts w:ascii="Arial" w:hAnsi="Arial" w:cs="Arial"/>
                <w:b/>
                <w:bCs/>
                <w:color w:val="000000"/>
                <w:sz w:val="12"/>
                <w:szCs w:val="16"/>
                <w:lang w:eastAsia="en-GB"/>
              </w:rPr>
              <w:t xml:space="preserve"> </w:t>
            </w:r>
          </w:p>
        </w:tc>
      </w:tr>
      <w:tr w:rsidR="00581E40" w:rsidRPr="000B35B3" w14:paraId="4B112947" w14:textId="77777777" w:rsidTr="00581E40">
        <w:trPr>
          <w:trHeight w:val="170"/>
        </w:trPr>
        <w:tc>
          <w:tcPr>
            <w:tcW w:w="852" w:type="dxa"/>
            <w:shd w:val="clear" w:color="auto" w:fill="auto"/>
            <w:noWrap/>
            <w:vAlign w:val="center"/>
            <w:hideMark/>
          </w:tcPr>
          <w:p w14:paraId="5571904F"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800025</w:t>
            </w:r>
          </w:p>
        </w:tc>
        <w:tc>
          <w:tcPr>
            <w:tcW w:w="3798" w:type="dxa"/>
            <w:shd w:val="clear" w:color="auto" w:fill="auto"/>
            <w:noWrap/>
            <w:vAlign w:val="center"/>
            <w:hideMark/>
          </w:tcPr>
          <w:p w14:paraId="00BA0A6F" w14:textId="77777777" w:rsidR="008D5449" w:rsidRPr="000B35B3" w:rsidRDefault="008D5449" w:rsidP="008D5449">
            <w:pPr>
              <w:overflowPunct/>
              <w:autoSpaceDE/>
              <w:autoSpaceDN/>
              <w:adjustRightInd/>
              <w:spacing w:after="0"/>
              <w:textAlignment w:val="auto"/>
              <w:rPr>
                <w:rFonts w:ascii="Arial" w:hAnsi="Arial" w:cs="Arial"/>
                <w:b/>
                <w:bCs/>
                <w:strike/>
                <w:color w:val="000000"/>
                <w:sz w:val="12"/>
                <w:lang w:eastAsia="en-GB"/>
              </w:rPr>
            </w:pPr>
            <w:r w:rsidRPr="000B35B3">
              <w:rPr>
                <w:rFonts w:ascii="Arial" w:hAnsi="Arial" w:cs="Arial"/>
                <w:b/>
                <w:bCs/>
                <w:strike/>
                <w:color w:val="000000"/>
                <w:sz w:val="12"/>
                <w:lang w:eastAsia="en-GB"/>
              </w:rPr>
              <w:t xml:space="preserve">   Study on RACS</w:t>
            </w:r>
          </w:p>
        </w:tc>
        <w:tc>
          <w:tcPr>
            <w:tcW w:w="2044" w:type="dxa"/>
            <w:shd w:val="clear" w:color="auto" w:fill="auto"/>
            <w:noWrap/>
            <w:vAlign w:val="center"/>
            <w:hideMark/>
          </w:tcPr>
          <w:p w14:paraId="7C2EEEBB" w14:textId="77777777" w:rsidR="008D5449" w:rsidRPr="000B35B3"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FS_RACS</w:t>
            </w:r>
          </w:p>
        </w:tc>
        <w:tc>
          <w:tcPr>
            <w:tcW w:w="554" w:type="dxa"/>
            <w:shd w:val="clear" w:color="auto" w:fill="auto"/>
            <w:noWrap/>
            <w:vAlign w:val="center"/>
            <w:hideMark/>
          </w:tcPr>
          <w:p w14:paraId="4152DE06"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S2</w:t>
            </w:r>
          </w:p>
        </w:tc>
        <w:tc>
          <w:tcPr>
            <w:tcW w:w="860" w:type="dxa"/>
            <w:shd w:val="clear" w:color="auto" w:fill="auto"/>
            <w:noWrap/>
            <w:vAlign w:val="center"/>
            <w:hideMark/>
          </w:tcPr>
          <w:p w14:paraId="1F448B07"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SP-180599</w:t>
            </w:r>
          </w:p>
        </w:tc>
        <w:tc>
          <w:tcPr>
            <w:tcW w:w="2041" w:type="dxa"/>
            <w:shd w:val="clear" w:color="auto" w:fill="auto"/>
            <w:noWrap/>
            <w:hideMark/>
          </w:tcPr>
          <w:p w14:paraId="58581954" w14:textId="1F5E66D0" w:rsidR="008D5449" w:rsidRPr="000B35B3"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 xml:space="preserve">Haris Zisimopoulos, </w:t>
            </w:r>
            <w:r w:rsidR="00581E40" w:rsidRPr="000B35B3">
              <w:rPr>
                <w:rFonts w:ascii="Arial" w:hAnsi="Arial" w:cs="Arial"/>
                <w:strike/>
                <w:color w:val="000000"/>
                <w:sz w:val="12"/>
                <w:szCs w:val="16"/>
                <w:lang w:eastAsia="en-GB"/>
              </w:rPr>
              <w:t>Qualcomm</w:t>
            </w:r>
            <w:r w:rsidRPr="000B35B3">
              <w:rPr>
                <w:rFonts w:ascii="Arial" w:hAnsi="Arial" w:cs="Arial"/>
                <w:strike/>
                <w:color w:val="000000"/>
                <w:sz w:val="12"/>
                <w:szCs w:val="16"/>
                <w:lang w:eastAsia="en-GB"/>
              </w:rPr>
              <w:t xml:space="preserve"> </w:t>
            </w:r>
          </w:p>
        </w:tc>
      </w:tr>
      <w:tr w:rsidR="00581E40" w:rsidRPr="000B35B3" w14:paraId="55B43DC7" w14:textId="77777777" w:rsidTr="00581E40">
        <w:trPr>
          <w:trHeight w:val="170"/>
        </w:trPr>
        <w:tc>
          <w:tcPr>
            <w:tcW w:w="852" w:type="dxa"/>
            <w:shd w:val="clear" w:color="auto" w:fill="auto"/>
            <w:noWrap/>
            <w:vAlign w:val="center"/>
            <w:hideMark/>
          </w:tcPr>
          <w:p w14:paraId="2404DAFD"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830027</w:t>
            </w:r>
          </w:p>
        </w:tc>
        <w:tc>
          <w:tcPr>
            <w:tcW w:w="3798" w:type="dxa"/>
            <w:shd w:val="clear" w:color="auto" w:fill="auto"/>
            <w:noWrap/>
            <w:vAlign w:val="center"/>
            <w:hideMark/>
          </w:tcPr>
          <w:p w14:paraId="6951E02B" w14:textId="77777777" w:rsidR="008D5449" w:rsidRPr="000B35B3" w:rsidRDefault="008D5449" w:rsidP="008D5449">
            <w:pPr>
              <w:overflowPunct/>
              <w:autoSpaceDE/>
              <w:autoSpaceDN/>
              <w:adjustRightInd/>
              <w:spacing w:after="0"/>
              <w:textAlignment w:val="auto"/>
              <w:rPr>
                <w:rFonts w:ascii="Arial" w:hAnsi="Arial" w:cs="Arial"/>
                <w:b/>
                <w:bCs/>
                <w:strike/>
                <w:color w:val="000000"/>
                <w:sz w:val="12"/>
                <w:lang w:eastAsia="en-GB"/>
              </w:rPr>
            </w:pPr>
            <w:r w:rsidRPr="000B35B3">
              <w:rPr>
                <w:rFonts w:ascii="Arial" w:hAnsi="Arial" w:cs="Arial"/>
                <w:b/>
                <w:bCs/>
                <w:strike/>
                <w:color w:val="000000"/>
                <w:sz w:val="12"/>
                <w:lang w:eastAsia="en-GB"/>
              </w:rPr>
              <w:t xml:space="preserve">   Stage 2 of RACS</w:t>
            </w:r>
          </w:p>
        </w:tc>
        <w:tc>
          <w:tcPr>
            <w:tcW w:w="2044" w:type="dxa"/>
            <w:shd w:val="clear" w:color="auto" w:fill="auto"/>
            <w:noWrap/>
            <w:vAlign w:val="center"/>
            <w:hideMark/>
          </w:tcPr>
          <w:p w14:paraId="0511BDAC" w14:textId="77777777" w:rsidR="008D5449" w:rsidRPr="000B35B3"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RACS</w:t>
            </w:r>
          </w:p>
        </w:tc>
        <w:tc>
          <w:tcPr>
            <w:tcW w:w="554" w:type="dxa"/>
            <w:shd w:val="clear" w:color="auto" w:fill="auto"/>
            <w:noWrap/>
            <w:vAlign w:val="center"/>
            <w:hideMark/>
          </w:tcPr>
          <w:p w14:paraId="392BE62E"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S2</w:t>
            </w:r>
          </w:p>
        </w:tc>
        <w:tc>
          <w:tcPr>
            <w:tcW w:w="860" w:type="dxa"/>
            <w:shd w:val="clear" w:color="auto" w:fill="auto"/>
            <w:noWrap/>
            <w:vAlign w:val="center"/>
            <w:hideMark/>
          </w:tcPr>
          <w:p w14:paraId="192DCC67"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SP-190180</w:t>
            </w:r>
          </w:p>
        </w:tc>
        <w:tc>
          <w:tcPr>
            <w:tcW w:w="2041" w:type="dxa"/>
            <w:shd w:val="clear" w:color="auto" w:fill="auto"/>
            <w:noWrap/>
            <w:hideMark/>
          </w:tcPr>
          <w:p w14:paraId="6BC514B0" w14:textId="77777777" w:rsidR="008D5449" w:rsidRPr="000B35B3"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 xml:space="preserve">Haris Zisimopoulos </w:t>
            </w:r>
          </w:p>
        </w:tc>
      </w:tr>
      <w:tr w:rsidR="00581E40" w:rsidRPr="000B35B3" w14:paraId="3C56D15B" w14:textId="77777777" w:rsidTr="00581E40">
        <w:trPr>
          <w:trHeight w:val="170"/>
        </w:trPr>
        <w:tc>
          <w:tcPr>
            <w:tcW w:w="852" w:type="dxa"/>
            <w:shd w:val="clear" w:color="auto" w:fill="auto"/>
            <w:noWrap/>
            <w:vAlign w:val="center"/>
            <w:hideMark/>
          </w:tcPr>
          <w:p w14:paraId="307EA14F" w14:textId="77777777" w:rsidR="008D5449" w:rsidRPr="000B35B3"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0B35B3">
              <w:rPr>
                <w:rFonts w:ascii="Arial" w:hAnsi="Arial" w:cs="Arial"/>
                <w:b/>
                <w:bCs/>
                <w:strike/>
                <w:color w:val="000000"/>
                <w:sz w:val="12"/>
                <w:szCs w:val="16"/>
                <w:lang w:eastAsia="en-GB"/>
              </w:rPr>
              <w:t>840003</w:t>
            </w:r>
          </w:p>
        </w:tc>
        <w:tc>
          <w:tcPr>
            <w:tcW w:w="3798" w:type="dxa"/>
            <w:shd w:val="clear" w:color="auto" w:fill="auto"/>
            <w:noWrap/>
            <w:vAlign w:val="center"/>
            <w:hideMark/>
          </w:tcPr>
          <w:p w14:paraId="04FF1D5C" w14:textId="77777777" w:rsidR="008D5449" w:rsidRPr="000B35B3" w:rsidRDefault="008D5449" w:rsidP="008D5449">
            <w:pPr>
              <w:overflowPunct/>
              <w:autoSpaceDE/>
              <w:autoSpaceDN/>
              <w:adjustRightInd/>
              <w:spacing w:after="0"/>
              <w:textAlignment w:val="auto"/>
              <w:rPr>
                <w:rFonts w:ascii="Arial" w:hAnsi="Arial" w:cs="Arial"/>
                <w:b/>
                <w:bCs/>
                <w:strike/>
                <w:color w:val="000000"/>
                <w:sz w:val="12"/>
                <w:lang w:eastAsia="en-GB"/>
              </w:rPr>
            </w:pPr>
            <w:r w:rsidRPr="000B35B3">
              <w:rPr>
                <w:rFonts w:ascii="Arial" w:hAnsi="Arial" w:cs="Arial"/>
                <w:b/>
                <w:bCs/>
                <w:strike/>
                <w:color w:val="000000"/>
                <w:sz w:val="12"/>
                <w:lang w:eastAsia="en-GB"/>
              </w:rPr>
              <w:t xml:space="preserve">   CT aspects of RACS</w:t>
            </w:r>
          </w:p>
        </w:tc>
        <w:tc>
          <w:tcPr>
            <w:tcW w:w="2044" w:type="dxa"/>
            <w:shd w:val="clear" w:color="auto" w:fill="auto"/>
            <w:noWrap/>
            <w:vAlign w:val="center"/>
            <w:hideMark/>
          </w:tcPr>
          <w:p w14:paraId="4A15F4BD" w14:textId="77777777" w:rsidR="008D5449" w:rsidRPr="000B35B3" w:rsidRDefault="008D5449" w:rsidP="008D5449">
            <w:pPr>
              <w:overflowPunct/>
              <w:autoSpaceDE/>
              <w:autoSpaceDN/>
              <w:adjustRightInd/>
              <w:spacing w:after="0"/>
              <w:textAlignment w:val="auto"/>
              <w:rPr>
                <w:rFonts w:ascii="Arial" w:hAnsi="Arial" w:cs="Arial"/>
                <w:b/>
                <w:bCs/>
                <w:strike/>
                <w:color w:val="000000"/>
                <w:sz w:val="12"/>
                <w:szCs w:val="16"/>
                <w:lang w:eastAsia="en-GB"/>
              </w:rPr>
            </w:pPr>
            <w:r w:rsidRPr="000B35B3">
              <w:rPr>
                <w:rFonts w:ascii="Arial" w:hAnsi="Arial" w:cs="Arial"/>
                <w:b/>
                <w:bCs/>
                <w:strike/>
                <w:color w:val="000000"/>
                <w:sz w:val="12"/>
                <w:szCs w:val="16"/>
                <w:lang w:eastAsia="en-GB"/>
              </w:rPr>
              <w:t>RACS</w:t>
            </w:r>
          </w:p>
        </w:tc>
        <w:tc>
          <w:tcPr>
            <w:tcW w:w="554" w:type="dxa"/>
            <w:shd w:val="clear" w:color="auto" w:fill="auto"/>
            <w:noWrap/>
            <w:vAlign w:val="center"/>
            <w:hideMark/>
          </w:tcPr>
          <w:p w14:paraId="2E854AA9" w14:textId="77777777" w:rsidR="008D5449" w:rsidRPr="000B35B3"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0B35B3">
              <w:rPr>
                <w:rFonts w:ascii="Arial" w:hAnsi="Arial" w:cs="Arial"/>
                <w:b/>
                <w:bCs/>
                <w:strike/>
                <w:color w:val="000000"/>
                <w:sz w:val="12"/>
                <w:szCs w:val="16"/>
                <w:lang w:eastAsia="en-GB"/>
              </w:rPr>
              <w:t>ct</w:t>
            </w:r>
          </w:p>
        </w:tc>
        <w:tc>
          <w:tcPr>
            <w:tcW w:w="860" w:type="dxa"/>
            <w:shd w:val="clear" w:color="auto" w:fill="auto"/>
            <w:noWrap/>
            <w:vAlign w:val="center"/>
            <w:hideMark/>
          </w:tcPr>
          <w:p w14:paraId="1BFBF052" w14:textId="77777777" w:rsidR="008D5449" w:rsidRPr="000B35B3"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0B35B3">
              <w:rPr>
                <w:rFonts w:ascii="Arial" w:hAnsi="Arial" w:cs="Arial"/>
                <w:b/>
                <w:bCs/>
                <w:strike/>
                <w:color w:val="000000"/>
                <w:sz w:val="12"/>
                <w:szCs w:val="16"/>
                <w:lang w:eastAsia="en-GB"/>
              </w:rPr>
              <w:t>CP-191061</w:t>
            </w:r>
          </w:p>
        </w:tc>
        <w:tc>
          <w:tcPr>
            <w:tcW w:w="2041" w:type="dxa"/>
            <w:shd w:val="clear" w:color="auto" w:fill="auto"/>
            <w:noWrap/>
            <w:hideMark/>
          </w:tcPr>
          <w:p w14:paraId="31062365" w14:textId="6A89FE89" w:rsidR="008D5449" w:rsidRPr="000B35B3" w:rsidRDefault="008D5449" w:rsidP="008D5449">
            <w:pPr>
              <w:overflowPunct/>
              <w:autoSpaceDE/>
              <w:autoSpaceDN/>
              <w:adjustRightInd/>
              <w:spacing w:after="0"/>
              <w:textAlignment w:val="auto"/>
              <w:rPr>
                <w:rFonts w:ascii="Arial" w:hAnsi="Arial" w:cs="Arial"/>
                <w:b/>
                <w:bCs/>
                <w:strike/>
                <w:color w:val="000000"/>
                <w:sz w:val="12"/>
                <w:szCs w:val="16"/>
                <w:lang w:eastAsia="en-GB"/>
              </w:rPr>
            </w:pPr>
            <w:r w:rsidRPr="000B35B3">
              <w:rPr>
                <w:rFonts w:ascii="Arial" w:hAnsi="Arial" w:cs="Arial"/>
                <w:b/>
                <w:bCs/>
                <w:strike/>
                <w:color w:val="000000"/>
                <w:sz w:val="12"/>
                <w:szCs w:val="16"/>
                <w:lang w:eastAsia="en-GB"/>
              </w:rPr>
              <w:t xml:space="preserve">Chaponniere, Lena, </w:t>
            </w:r>
            <w:r w:rsidR="00581E40" w:rsidRPr="000B35B3">
              <w:rPr>
                <w:rFonts w:ascii="Arial" w:hAnsi="Arial" w:cs="Arial"/>
                <w:b/>
                <w:bCs/>
                <w:strike/>
                <w:color w:val="000000"/>
                <w:sz w:val="12"/>
                <w:szCs w:val="16"/>
                <w:lang w:eastAsia="en-GB"/>
              </w:rPr>
              <w:t>Qualcomm</w:t>
            </w:r>
            <w:r w:rsidRPr="000B35B3">
              <w:rPr>
                <w:rFonts w:ascii="Arial" w:hAnsi="Arial" w:cs="Arial"/>
                <w:b/>
                <w:bCs/>
                <w:strike/>
                <w:color w:val="000000"/>
                <w:sz w:val="12"/>
                <w:szCs w:val="16"/>
                <w:lang w:eastAsia="en-GB"/>
              </w:rPr>
              <w:t xml:space="preserve"> </w:t>
            </w:r>
          </w:p>
        </w:tc>
      </w:tr>
      <w:tr w:rsidR="00581E40" w:rsidRPr="000B35B3" w14:paraId="07F200C4" w14:textId="77777777" w:rsidTr="00581E40">
        <w:trPr>
          <w:trHeight w:val="170"/>
        </w:trPr>
        <w:tc>
          <w:tcPr>
            <w:tcW w:w="852" w:type="dxa"/>
            <w:shd w:val="clear" w:color="auto" w:fill="auto"/>
            <w:noWrap/>
            <w:vAlign w:val="center"/>
            <w:hideMark/>
          </w:tcPr>
          <w:p w14:paraId="4B8A98C2"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840055</w:t>
            </w:r>
          </w:p>
        </w:tc>
        <w:tc>
          <w:tcPr>
            <w:tcW w:w="3798" w:type="dxa"/>
            <w:shd w:val="clear" w:color="auto" w:fill="auto"/>
            <w:noWrap/>
            <w:vAlign w:val="center"/>
            <w:hideMark/>
          </w:tcPr>
          <w:p w14:paraId="1F132A50" w14:textId="77777777" w:rsidR="008D5449" w:rsidRPr="000B35B3"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 xml:space="preserve">      CT1 aspects of RACS</w:t>
            </w:r>
          </w:p>
        </w:tc>
        <w:tc>
          <w:tcPr>
            <w:tcW w:w="2044" w:type="dxa"/>
            <w:shd w:val="clear" w:color="auto" w:fill="auto"/>
            <w:noWrap/>
            <w:vAlign w:val="center"/>
            <w:hideMark/>
          </w:tcPr>
          <w:p w14:paraId="3D4AFEC1" w14:textId="77777777" w:rsidR="008D5449" w:rsidRPr="000B35B3"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RACS</w:t>
            </w:r>
          </w:p>
        </w:tc>
        <w:tc>
          <w:tcPr>
            <w:tcW w:w="554" w:type="dxa"/>
            <w:shd w:val="clear" w:color="auto" w:fill="auto"/>
            <w:noWrap/>
            <w:vAlign w:val="center"/>
            <w:hideMark/>
          </w:tcPr>
          <w:p w14:paraId="0F74D95A"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C1</w:t>
            </w:r>
          </w:p>
        </w:tc>
        <w:tc>
          <w:tcPr>
            <w:tcW w:w="860" w:type="dxa"/>
            <w:shd w:val="clear" w:color="auto" w:fill="auto"/>
            <w:noWrap/>
            <w:vAlign w:val="center"/>
            <w:hideMark/>
          </w:tcPr>
          <w:p w14:paraId="662BDA51"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CP-191061</w:t>
            </w:r>
          </w:p>
        </w:tc>
        <w:tc>
          <w:tcPr>
            <w:tcW w:w="2041" w:type="dxa"/>
            <w:shd w:val="clear" w:color="auto" w:fill="auto"/>
            <w:noWrap/>
            <w:hideMark/>
          </w:tcPr>
          <w:p w14:paraId="676B01A6" w14:textId="74C22F3F" w:rsidR="008D5449" w:rsidRPr="000B35B3"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 xml:space="preserve">Chaponniere, Lena, </w:t>
            </w:r>
            <w:r w:rsidR="00581E40" w:rsidRPr="000B35B3">
              <w:rPr>
                <w:rFonts w:ascii="Arial" w:hAnsi="Arial" w:cs="Arial"/>
                <w:strike/>
                <w:color w:val="000000"/>
                <w:sz w:val="12"/>
                <w:szCs w:val="16"/>
                <w:lang w:eastAsia="en-GB"/>
              </w:rPr>
              <w:t>Qualcomm</w:t>
            </w:r>
            <w:r w:rsidRPr="000B35B3">
              <w:rPr>
                <w:rFonts w:ascii="Arial" w:hAnsi="Arial" w:cs="Arial"/>
                <w:strike/>
                <w:color w:val="000000"/>
                <w:sz w:val="12"/>
                <w:szCs w:val="16"/>
                <w:lang w:eastAsia="en-GB"/>
              </w:rPr>
              <w:t xml:space="preserve"> </w:t>
            </w:r>
          </w:p>
        </w:tc>
      </w:tr>
      <w:tr w:rsidR="00581E40" w:rsidRPr="000B35B3" w14:paraId="20C1523B" w14:textId="77777777" w:rsidTr="00581E40">
        <w:trPr>
          <w:trHeight w:val="170"/>
        </w:trPr>
        <w:tc>
          <w:tcPr>
            <w:tcW w:w="852" w:type="dxa"/>
            <w:shd w:val="clear" w:color="auto" w:fill="auto"/>
            <w:noWrap/>
            <w:vAlign w:val="center"/>
            <w:hideMark/>
          </w:tcPr>
          <w:p w14:paraId="1F2EAE1C"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840056</w:t>
            </w:r>
          </w:p>
        </w:tc>
        <w:tc>
          <w:tcPr>
            <w:tcW w:w="3798" w:type="dxa"/>
            <w:shd w:val="clear" w:color="auto" w:fill="auto"/>
            <w:noWrap/>
            <w:vAlign w:val="center"/>
            <w:hideMark/>
          </w:tcPr>
          <w:p w14:paraId="5CDA28D5" w14:textId="77777777" w:rsidR="008D5449" w:rsidRPr="000B35B3"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 xml:space="preserve">      CT3 aspects of RACS</w:t>
            </w:r>
          </w:p>
        </w:tc>
        <w:tc>
          <w:tcPr>
            <w:tcW w:w="2044" w:type="dxa"/>
            <w:shd w:val="clear" w:color="auto" w:fill="auto"/>
            <w:noWrap/>
            <w:vAlign w:val="center"/>
            <w:hideMark/>
          </w:tcPr>
          <w:p w14:paraId="385D6A37" w14:textId="77777777" w:rsidR="008D5449" w:rsidRPr="000B35B3"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RACS</w:t>
            </w:r>
          </w:p>
        </w:tc>
        <w:tc>
          <w:tcPr>
            <w:tcW w:w="554" w:type="dxa"/>
            <w:shd w:val="clear" w:color="auto" w:fill="auto"/>
            <w:noWrap/>
            <w:vAlign w:val="center"/>
            <w:hideMark/>
          </w:tcPr>
          <w:p w14:paraId="15D8BC2B"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C3</w:t>
            </w:r>
          </w:p>
        </w:tc>
        <w:tc>
          <w:tcPr>
            <w:tcW w:w="860" w:type="dxa"/>
            <w:shd w:val="clear" w:color="auto" w:fill="auto"/>
            <w:noWrap/>
            <w:vAlign w:val="center"/>
            <w:hideMark/>
          </w:tcPr>
          <w:p w14:paraId="511E343D"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CP-191061</w:t>
            </w:r>
          </w:p>
        </w:tc>
        <w:tc>
          <w:tcPr>
            <w:tcW w:w="2041" w:type="dxa"/>
            <w:shd w:val="clear" w:color="auto" w:fill="auto"/>
            <w:noWrap/>
            <w:hideMark/>
          </w:tcPr>
          <w:p w14:paraId="02346502" w14:textId="5D0287E6" w:rsidR="008D5449" w:rsidRPr="000B35B3"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 xml:space="preserve">Chaponniere, Lena, </w:t>
            </w:r>
            <w:r w:rsidR="00581E40" w:rsidRPr="000B35B3">
              <w:rPr>
                <w:rFonts w:ascii="Arial" w:hAnsi="Arial" w:cs="Arial"/>
                <w:strike/>
                <w:color w:val="000000"/>
                <w:sz w:val="12"/>
                <w:szCs w:val="16"/>
                <w:lang w:eastAsia="en-GB"/>
              </w:rPr>
              <w:t>Qualcomm</w:t>
            </w:r>
            <w:r w:rsidRPr="000B35B3">
              <w:rPr>
                <w:rFonts w:ascii="Arial" w:hAnsi="Arial" w:cs="Arial"/>
                <w:strike/>
                <w:color w:val="000000"/>
                <w:sz w:val="12"/>
                <w:szCs w:val="16"/>
                <w:lang w:eastAsia="en-GB"/>
              </w:rPr>
              <w:t xml:space="preserve"> </w:t>
            </w:r>
          </w:p>
        </w:tc>
      </w:tr>
      <w:tr w:rsidR="00581E40" w:rsidRPr="000B35B3" w14:paraId="747088DE" w14:textId="77777777" w:rsidTr="00581E40">
        <w:trPr>
          <w:trHeight w:val="170"/>
        </w:trPr>
        <w:tc>
          <w:tcPr>
            <w:tcW w:w="852" w:type="dxa"/>
            <w:shd w:val="clear" w:color="auto" w:fill="auto"/>
            <w:noWrap/>
            <w:vAlign w:val="center"/>
            <w:hideMark/>
          </w:tcPr>
          <w:p w14:paraId="4855CC54"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840057</w:t>
            </w:r>
          </w:p>
        </w:tc>
        <w:tc>
          <w:tcPr>
            <w:tcW w:w="3798" w:type="dxa"/>
            <w:shd w:val="clear" w:color="auto" w:fill="auto"/>
            <w:noWrap/>
            <w:vAlign w:val="center"/>
            <w:hideMark/>
          </w:tcPr>
          <w:p w14:paraId="1E8C84DD" w14:textId="77777777" w:rsidR="008D5449" w:rsidRPr="000B35B3"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 xml:space="preserve">      CT4 aspects of RACS</w:t>
            </w:r>
          </w:p>
        </w:tc>
        <w:tc>
          <w:tcPr>
            <w:tcW w:w="2044" w:type="dxa"/>
            <w:shd w:val="clear" w:color="auto" w:fill="auto"/>
            <w:noWrap/>
            <w:vAlign w:val="center"/>
            <w:hideMark/>
          </w:tcPr>
          <w:p w14:paraId="0FD1DDAB" w14:textId="77777777" w:rsidR="008D5449" w:rsidRPr="000B35B3"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RACS</w:t>
            </w:r>
          </w:p>
        </w:tc>
        <w:tc>
          <w:tcPr>
            <w:tcW w:w="554" w:type="dxa"/>
            <w:shd w:val="clear" w:color="auto" w:fill="auto"/>
            <w:noWrap/>
            <w:vAlign w:val="center"/>
            <w:hideMark/>
          </w:tcPr>
          <w:p w14:paraId="47976118"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C4</w:t>
            </w:r>
          </w:p>
        </w:tc>
        <w:tc>
          <w:tcPr>
            <w:tcW w:w="860" w:type="dxa"/>
            <w:shd w:val="clear" w:color="auto" w:fill="auto"/>
            <w:noWrap/>
            <w:vAlign w:val="center"/>
            <w:hideMark/>
          </w:tcPr>
          <w:p w14:paraId="7FD0FCE4"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CP-191061</w:t>
            </w:r>
          </w:p>
        </w:tc>
        <w:tc>
          <w:tcPr>
            <w:tcW w:w="2041" w:type="dxa"/>
            <w:shd w:val="clear" w:color="auto" w:fill="auto"/>
            <w:noWrap/>
            <w:hideMark/>
          </w:tcPr>
          <w:p w14:paraId="259A754F" w14:textId="1EEB0103" w:rsidR="008D5449" w:rsidRPr="000B35B3"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 xml:space="preserve">Chaponniere, Lena, </w:t>
            </w:r>
            <w:r w:rsidR="00581E40" w:rsidRPr="000B35B3">
              <w:rPr>
                <w:rFonts w:ascii="Arial" w:hAnsi="Arial" w:cs="Arial"/>
                <w:strike/>
                <w:color w:val="000000"/>
                <w:sz w:val="12"/>
                <w:szCs w:val="16"/>
                <w:lang w:eastAsia="en-GB"/>
              </w:rPr>
              <w:t>Qualcomm</w:t>
            </w:r>
            <w:r w:rsidRPr="000B35B3">
              <w:rPr>
                <w:rFonts w:ascii="Arial" w:hAnsi="Arial" w:cs="Arial"/>
                <w:strike/>
                <w:color w:val="000000"/>
                <w:sz w:val="12"/>
                <w:szCs w:val="16"/>
                <w:lang w:eastAsia="en-GB"/>
              </w:rPr>
              <w:t xml:space="preserve"> </w:t>
            </w:r>
          </w:p>
        </w:tc>
      </w:tr>
      <w:tr w:rsidR="00581E40" w:rsidRPr="008D5449" w14:paraId="5E1BF6D9" w14:textId="77777777" w:rsidTr="00581E40">
        <w:trPr>
          <w:trHeight w:val="170"/>
        </w:trPr>
        <w:tc>
          <w:tcPr>
            <w:tcW w:w="852" w:type="dxa"/>
            <w:shd w:val="clear" w:color="auto" w:fill="auto"/>
            <w:noWrap/>
            <w:vAlign w:val="center"/>
            <w:hideMark/>
          </w:tcPr>
          <w:p w14:paraId="4DCF074B" w14:textId="77777777" w:rsidR="008D5449" w:rsidRPr="000B35B3"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B35B3">
              <w:rPr>
                <w:rFonts w:ascii="Arial" w:hAnsi="Arial" w:cs="Arial"/>
                <w:b/>
                <w:bCs/>
                <w:color w:val="000000"/>
                <w:sz w:val="12"/>
                <w:szCs w:val="16"/>
                <w:highlight w:val="yellow"/>
                <w:lang w:eastAsia="en-GB"/>
              </w:rPr>
              <w:t>830079</w:t>
            </w:r>
          </w:p>
        </w:tc>
        <w:tc>
          <w:tcPr>
            <w:tcW w:w="3798" w:type="dxa"/>
            <w:shd w:val="clear" w:color="auto" w:fill="auto"/>
            <w:noWrap/>
            <w:vAlign w:val="center"/>
            <w:hideMark/>
          </w:tcPr>
          <w:p w14:paraId="1A57B74B" w14:textId="77777777" w:rsidR="008D5449" w:rsidRPr="000B35B3" w:rsidRDefault="008D5449" w:rsidP="008D5449">
            <w:pPr>
              <w:overflowPunct/>
              <w:autoSpaceDE/>
              <w:autoSpaceDN/>
              <w:adjustRightInd/>
              <w:spacing w:after="0"/>
              <w:textAlignment w:val="auto"/>
              <w:rPr>
                <w:rFonts w:ascii="Arial" w:hAnsi="Arial" w:cs="Arial"/>
                <w:b/>
                <w:bCs/>
                <w:color w:val="0000FF"/>
                <w:sz w:val="12"/>
                <w:szCs w:val="22"/>
                <w:highlight w:val="yellow"/>
                <w:lang w:eastAsia="en-GB"/>
              </w:rPr>
            </w:pPr>
            <w:r w:rsidRPr="000B35B3">
              <w:rPr>
                <w:rFonts w:ascii="Arial" w:hAnsi="Arial" w:cs="Arial"/>
                <w:b/>
                <w:bCs/>
                <w:color w:val="0000FF"/>
                <w:sz w:val="12"/>
                <w:szCs w:val="22"/>
                <w:highlight w:val="yellow"/>
                <w:lang w:eastAsia="en-GB"/>
              </w:rPr>
              <w:t>Optimisations on UE radio capability signalling – NR/E-UTRA Aspects</w:t>
            </w:r>
          </w:p>
        </w:tc>
        <w:tc>
          <w:tcPr>
            <w:tcW w:w="2044" w:type="dxa"/>
            <w:shd w:val="clear" w:color="auto" w:fill="auto"/>
            <w:noWrap/>
            <w:vAlign w:val="center"/>
            <w:hideMark/>
          </w:tcPr>
          <w:p w14:paraId="321F7311" w14:textId="77777777" w:rsidR="008D5449" w:rsidRPr="000B35B3" w:rsidRDefault="008D5449" w:rsidP="008D5449">
            <w:pPr>
              <w:overflowPunct/>
              <w:autoSpaceDE/>
              <w:autoSpaceDN/>
              <w:adjustRightInd/>
              <w:spacing w:after="0"/>
              <w:textAlignment w:val="auto"/>
              <w:rPr>
                <w:rFonts w:ascii="Arial" w:hAnsi="Arial" w:cs="Arial"/>
                <w:b/>
                <w:bCs/>
                <w:color w:val="000000"/>
                <w:sz w:val="12"/>
                <w:szCs w:val="16"/>
                <w:highlight w:val="yellow"/>
                <w:lang w:eastAsia="en-GB"/>
              </w:rPr>
            </w:pPr>
            <w:r w:rsidRPr="000B35B3">
              <w:rPr>
                <w:rFonts w:ascii="Arial" w:hAnsi="Arial" w:cs="Arial"/>
                <w:b/>
                <w:bCs/>
                <w:color w:val="000000"/>
                <w:sz w:val="12"/>
                <w:szCs w:val="16"/>
                <w:highlight w:val="yellow"/>
                <w:lang w:eastAsia="en-GB"/>
              </w:rPr>
              <w:t>RACS-RAN</w:t>
            </w:r>
          </w:p>
        </w:tc>
        <w:tc>
          <w:tcPr>
            <w:tcW w:w="554" w:type="dxa"/>
            <w:shd w:val="clear" w:color="auto" w:fill="auto"/>
            <w:noWrap/>
            <w:vAlign w:val="center"/>
            <w:hideMark/>
          </w:tcPr>
          <w:p w14:paraId="15A4922A" w14:textId="77777777" w:rsidR="008D5449" w:rsidRPr="000B35B3"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B35B3">
              <w:rPr>
                <w:rFonts w:ascii="Arial" w:hAnsi="Arial" w:cs="Arial"/>
                <w:b/>
                <w:bCs/>
                <w:color w:val="000000"/>
                <w:sz w:val="12"/>
                <w:szCs w:val="16"/>
                <w:highlight w:val="yellow"/>
                <w:lang w:eastAsia="en-GB"/>
              </w:rPr>
              <w:t>R2</w:t>
            </w:r>
          </w:p>
        </w:tc>
        <w:tc>
          <w:tcPr>
            <w:tcW w:w="860" w:type="dxa"/>
            <w:shd w:val="clear" w:color="auto" w:fill="auto"/>
            <w:noWrap/>
            <w:vAlign w:val="center"/>
            <w:hideMark/>
          </w:tcPr>
          <w:p w14:paraId="68E3246A" w14:textId="77777777" w:rsidR="008D5449" w:rsidRPr="000B35B3"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B35B3">
              <w:rPr>
                <w:rFonts w:ascii="Arial" w:hAnsi="Arial" w:cs="Arial"/>
                <w:b/>
                <w:bCs/>
                <w:color w:val="000000"/>
                <w:sz w:val="12"/>
                <w:szCs w:val="16"/>
                <w:highlight w:val="yellow"/>
                <w:lang w:eastAsia="en-GB"/>
              </w:rPr>
              <w:t>RP-190657</w:t>
            </w:r>
          </w:p>
        </w:tc>
        <w:tc>
          <w:tcPr>
            <w:tcW w:w="2041" w:type="dxa"/>
            <w:shd w:val="clear" w:color="auto" w:fill="auto"/>
            <w:noWrap/>
            <w:hideMark/>
          </w:tcPr>
          <w:p w14:paraId="2157CCC1" w14:textId="77777777" w:rsidR="008D5449" w:rsidRPr="008D5449" w:rsidRDefault="008D5449" w:rsidP="008D5449">
            <w:pPr>
              <w:overflowPunct/>
              <w:autoSpaceDE/>
              <w:autoSpaceDN/>
              <w:adjustRightInd/>
              <w:spacing w:after="0"/>
              <w:textAlignment w:val="auto"/>
              <w:rPr>
                <w:rFonts w:ascii="Arial" w:hAnsi="Arial" w:cs="Arial"/>
                <w:b/>
                <w:bCs/>
                <w:color w:val="000000"/>
                <w:sz w:val="12"/>
                <w:szCs w:val="16"/>
                <w:lang w:eastAsia="en-GB"/>
              </w:rPr>
            </w:pPr>
            <w:r w:rsidRPr="000B35B3">
              <w:rPr>
                <w:rFonts w:ascii="Arial" w:hAnsi="Arial" w:cs="Arial"/>
                <w:b/>
                <w:bCs/>
                <w:color w:val="000000"/>
                <w:sz w:val="12"/>
                <w:szCs w:val="16"/>
                <w:highlight w:val="yellow"/>
                <w:lang w:eastAsia="en-GB"/>
              </w:rPr>
              <w:t>MediaTek</w:t>
            </w:r>
          </w:p>
        </w:tc>
      </w:tr>
      <w:tr w:rsidR="00581E40" w:rsidRPr="000B35B3" w14:paraId="112F949A" w14:textId="77777777" w:rsidTr="00581E40">
        <w:trPr>
          <w:trHeight w:val="170"/>
        </w:trPr>
        <w:tc>
          <w:tcPr>
            <w:tcW w:w="852" w:type="dxa"/>
            <w:shd w:val="clear" w:color="auto" w:fill="auto"/>
            <w:noWrap/>
            <w:vAlign w:val="center"/>
            <w:hideMark/>
          </w:tcPr>
          <w:p w14:paraId="4C414076"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800097</w:t>
            </w:r>
          </w:p>
        </w:tc>
        <w:tc>
          <w:tcPr>
            <w:tcW w:w="3798" w:type="dxa"/>
            <w:shd w:val="clear" w:color="auto" w:fill="auto"/>
            <w:noWrap/>
            <w:vAlign w:val="center"/>
            <w:hideMark/>
          </w:tcPr>
          <w:p w14:paraId="7E52D5E4" w14:textId="77777777" w:rsidR="008D5449" w:rsidRPr="000B35B3" w:rsidRDefault="008D5449" w:rsidP="008D5449">
            <w:pPr>
              <w:overflowPunct/>
              <w:autoSpaceDE/>
              <w:autoSpaceDN/>
              <w:adjustRightInd/>
              <w:spacing w:after="0"/>
              <w:textAlignment w:val="auto"/>
              <w:rPr>
                <w:rFonts w:ascii="Arial" w:hAnsi="Arial" w:cs="Arial"/>
                <w:b/>
                <w:bCs/>
                <w:strike/>
                <w:color w:val="000000"/>
                <w:sz w:val="12"/>
                <w:lang w:eastAsia="en-GB"/>
              </w:rPr>
            </w:pPr>
            <w:r w:rsidRPr="000B35B3">
              <w:rPr>
                <w:rFonts w:ascii="Arial" w:hAnsi="Arial" w:cs="Arial"/>
                <w:b/>
                <w:bCs/>
                <w:strike/>
                <w:color w:val="000000"/>
                <w:sz w:val="12"/>
                <w:lang w:eastAsia="en-GB"/>
              </w:rPr>
              <w:t xml:space="preserve">   Study on optimisations on UE radio capability signalling – NR/E-UTRA Aspects</w:t>
            </w:r>
          </w:p>
        </w:tc>
        <w:tc>
          <w:tcPr>
            <w:tcW w:w="2044" w:type="dxa"/>
            <w:shd w:val="clear" w:color="auto" w:fill="auto"/>
            <w:noWrap/>
            <w:vAlign w:val="center"/>
            <w:hideMark/>
          </w:tcPr>
          <w:p w14:paraId="4AE482AA" w14:textId="77777777" w:rsidR="008D5449" w:rsidRPr="000B35B3"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FS_RACS_RAN</w:t>
            </w:r>
          </w:p>
        </w:tc>
        <w:tc>
          <w:tcPr>
            <w:tcW w:w="554" w:type="dxa"/>
            <w:shd w:val="clear" w:color="auto" w:fill="auto"/>
            <w:noWrap/>
            <w:vAlign w:val="center"/>
            <w:hideMark/>
          </w:tcPr>
          <w:p w14:paraId="64EBE231"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R2</w:t>
            </w:r>
          </w:p>
        </w:tc>
        <w:tc>
          <w:tcPr>
            <w:tcW w:w="860" w:type="dxa"/>
            <w:shd w:val="clear" w:color="auto" w:fill="auto"/>
            <w:noWrap/>
            <w:vAlign w:val="center"/>
            <w:hideMark/>
          </w:tcPr>
          <w:p w14:paraId="21683323"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RP-181459</w:t>
            </w:r>
          </w:p>
        </w:tc>
        <w:tc>
          <w:tcPr>
            <w:tcW w:w="2041" w:type="dxa"/>
            <w:shd w:val="clear" w:color="auto" w:fill="auto"/>
            <w:noWrap/>
            <w:hideMark/>
          </w:tcPr>
          <w:p w14:paraId="50273C88" w14:textId="77777777" w:rsidR="008D5449" w:rsidRPr="000B35B3"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MediaTek</w:t>
            </w:r>
          </w:p>
        </w:tc>
      </w:tr>
      <w:tr w:rsidR="00581E40" w:rsidRPr="000B35B3" w14:paraId="71C7C710" w14:textId="77777777" w:rsidTr="00581E40">
        <w:trPr>
          <w:trHeight w:val="170"/>
        </w:trPr>
        <w:tc>
          <w:tcPr>
            <w:tcW w:w="852" w:type="dxa"/>
            <w:shd w:val="clear" w:color="auto" w:fill="auto"/>
            <w:noWrap/>
            <w:vAlign w:val="center"/>
            <w:hideMark/>
          </w:tcPr>
          <w:p w14:paraId="52BE0EF7"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830179</w:t>
            </w:r>
          </w:p>
        </w:tc>
        <w:tc>
          <w:tcPr>
            <w:tcW w:w="3798" w:type="dxa"/>
            <w:shd w:val="clear" w:color="auto" w:fill="auto"/>
            <w:noWrap/>
            <w:vAlign w:val="center"/>
            <w:hideMark/>
          </w:tcPr>
          <w:p w14:paraId="6050F059" w14:textId="77777777" w:rsidR="008D5449" w:rsidRPr="000B35B3" w:rsidRDefault="008D5449" w:rsidP="008D5449">
            <w:pPr>
              <w:overflowPunct/>
              <w:autoSpaceDE/>
              <w:autoSpaceDN/>
              <w:adjustRightInd/>
              <w:spacing w:after="0"/>
              <w:textAlignment w:val="auto"/>
              <w:rPr>
                <w:rFonts w:ascii="Arial" w:hAnsi="Arial" w:cs="Arial"/>
                <w:b/>
                <w:bCs/>
                <w:strike/>
                <w:color w:val="000000"/>
                <w:sz w:val="12"/>
                <w:lang w:eastAsia="en-GB"/>
              </w:rPr>
            </w:pPr>
            <w:r w:rsidRPr="000B35B3">
              <w:rPr>
                <w:rFonts w:ascii="Arial" w:hAnsi="Arial" w:cs="Arial"/>
                <w:b/>
                <w:bCs/>
                <w:strike/>
                <w:color w:val="000000"/>
                <w:sz w:val="12"/>
                <w:lang w:eastAsia="en-GB"/>
              </w:rPr>
              <w:t xml:space="preserve">   Core part: Optimisations on UE radio capability signalling – NR/E-UTRA Aspects</w:t>
            </w:r>
          </w:p>
        </w:tc>
        <w:tc>
          <w:tcPr>
            <w:tcW w:w="2044" w:type="dxa"/>
            <w:shd w:val="clear" w:color="auto" w:fill="auto"/>
            <w:noWrap/>
            <w:vAlign w:val="center"/>
            <w:hideMark/>
          </w:tcPr>
          <w:p w14:paraId="1C215F46" w14:textId="77777777" w:rsidR="008D5449" w:rsidRPr="000B35B3"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RACS-RAN-Core</w:t>
            </w:r>
          </w:p>
        </w:tc>
        <w:tc>
          <w:tcPr>
            <w:tcW w:w="554" w:type="dxa"/>
            <w:shd w:val="clear" w:color="auto" w:fill="auto"/>
            <w:noWrap/>
            <w:vAlign w:val="center"/>
            <w:hideMark/>
          </w:tcPr>
          <w:p w14:paraId="22A6BA07"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R2</w:t>
            </w:r>
          </w:p>
        </w:tc>
        <w:tc>
          <w:tcPr>
            <w:tcW w:w="860" w:type="dxa"/>
            <w:shd w:val="clear" w:color="auto" w:fill="auto"/>
            <w:noWrap/>
            <w:vAlign w:val="center"/>
            <w:hideMark/>
          </w:tcPr>
          <w:p w14:paraId="31D87817"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RP-191088</w:t>
            </w:r>
          </w:p>
        </w:tc>
        <w:tc>
          <w:tcPr>
            <w:tcW w:w="2041" w:type="dxa"/>
            <w:shd w:val="clear" w:color="auto" w:fill="auto"/>
            <w:noWrap/>
            <w:hideMark/>
          </w:tcPr>
          <w:p w14:paraId="57321FB2" w14:textId="77777777" w:rsidR="008D5449" w:rsidRPr="000B35B3"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MediaTek</w:t>
            </w:r>
          </w:p>
        </w:tc>
      </w:tr>
      <w:tr w:rsidR="00581E40" w:rsidRPr="000B35B3" w14:paraId="74B31297" w14:textId="77777777" w:rsidTr="00581E40">
        <w:trPr>
          <w:trHeight w:val="170"/>
        </w:trPr>
        <w:tc>
          <w:tcPr>
            <w:tcW w:w="852" w:type="dxa"/>
            <w:shd w:val="clear" w:color="auto" w:fill="auto"/>
            <w:noWrap/>
            <w:vAlign w:val="center"/>
            <w:hideMark/>
          </w:tcPr>
          <w:p w14:paraId="03CF4C61" w14:textId="77777777" w:rsidR="008D5449" w:rsidRPr="000B35B3" w:rsidRDefault="008D5449" w:rsidP="008D5449">
            <w:pPr>
              <w:overflowPunct/>
              <w:autoSpaceDE/>
              <w:autoSpaceDN/>
              <w:adjustRightInd/>
              <w:spacing w:after="0"/>
              <w:jc w:val="right"/>
              <w:textAlignment w:val="auto"/>
              <w:rPr>
                <w:rFonts w:ascii="Arial Narrow" w:hAnsi="Arial Narrow" w:cs="Calibri"/>
                <w:strike/>
                <w:color w:val="000000"/>
                <w:sz w:val="12"/>
                <w:szCs w:val="16"/>
                <w:lang w:eastAsia="en-GB"/>
              </w:rPr>
            </w:pPr>
            <w:r w:rsidRPr="000B35B3">
              <w:rPr>
                <w:rFonts w:ascii="Arial Narrow" w:hAnsi="Arial Narrow" w:cs="Calibri"/>
                <w:strike/>
                <w:color w:val="000000"/>
                <w:sz w:val="12"/>
                <w:szCs w:val="16"/>
                <w:lang w:eastAsia="en-GB"/>
              </w:rPr>
              <w:t>0</w:t>
            </w:r>
          </w:p>
        </w:tc>
        <w:tc>
          <w:tcPr>
            <w:tcW w:w="3798" w:type="dxa"/>
            <w:shd w:val="clear" w:color="auto" w:fill="auto"/>
            <w:noWrap/>
            <w:vAlign w:val="center"/>
            <w:hideMark/>
          </w:tcPr>
          <w:p w14:paraId="42B1D5F1" w14:textId="77777777" w:rsidR="008D5449" w:rsidRPr="000B35B3" w:rsidRDefault="008D5449" w:rsidP="008D5449">
            <w:pPr>
              <w:overflowPunct/>
              <w:autoSpaceDE/>
              <w:autoSpaceDN/>
              <w:adjustRightInd/>
              <w:spacing w:after="0"/>
              <w:textAlignment w:val="auto"/>
              <w:rPr>
                <w:rFonts w:ascii="Arial" w:hAnsi="Arial" w:cs="Arial"/>
                <w:strike/>
                <w:color w:val="FF0000"/>
                <w:sz w:val="12"/>
                <w:szCs w:val="22"/>
                <w:lang w:eastAsia="en-GB"/>
              </w:rPr>
            </w:pPr>
            <w:r w:rsidRPr="000B35B3">
              <w:rPr>
                <w:rFonts w:ascii="Arial" w:hAnsi="Arial" w:cs="Arial"/>
                <w:strike/>
                <w:color w:val="FF0000"/>
                <w:sz w:val="12"/>
                <w:szCs w:val="22"/>
                <w:lang w:eastAsia="en-GB"/>
              </w:rPr>
              <w:t>Satellite Access in 5G</w:t>
            </w:r>
          </w:p>
        </w:tc>
        <w:tc>
          <w:tcPr>
            <w:tcW w:w="2044" w:type="dxa"/>
            <w:shd w:val="clear" w:color="auto" w:fill="auto"/>
            <w:noWrap/>
            <w:vAlign w:val="center"/>
            <w:hideMark/>
          </w:tcPr>
          <w:p w14:paraId="3B695AF0" w14:textId="77777777" w:rsidR="008D5449" w:rsidRPr="000B35B3"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w:t>
            </w:r>
          </w:p>
        </w:tc>
        <w:tc>
          <w:tcPr>
            <w:tcW w:w="554" w:type="dxa"/>
            <w:shd w:val="clear" w:color="auto" w:fill="auto"/>
            <w:noWrap/>
            <w:vAlign w:val="center"/>
            <w:hideMark/>
          </w:tcPr>
          <w:p w14:paraId="46D8BC72"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 </w:t>
            </w:r>
          </w:p>
        </w:tc>
        <w:tc>
          <w:tcPr>
            <w:tcW w:w="860" w:type="dxa"/>
            <w:shd w:val="clear" w:color="auto" w:fill="auto"/>
            <w:noWrap/>
            <w:vAlign w:val="center"/>
            <w:hideMark/>
          </w:tcPr>
          <w:p w14:paraId="69F040FE"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w:t>
            </w:r>
          </w:p>
        </w:tc>
        <w:tc>
          <w:tcPr>
            <w:tcW w:w="2041" w:type="dxa"/>
            <w:shd w:val="clear" w:color="auto" w:fill="auto"/>
            <w:noWrap/>
            <w:hideMark/>
          </w:tcPr>
          <w:p w14:paraId="5B8705AB" w14:textId="77777777" w:rsidR="008D5449" w:rsidRPr="000B35B3"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w:t>
            </w:r>
          </w:p>
        </w:tc>
      </w:tr>
      <w:tr w:rsidR="00581E40" w:rsidRPr="000B35B3" w14:paraId="342C88B6" w14:textId="77777777" w:rsidTr="00581E40">
        <w:trPr>
          <w:trHeight w:val="170"/>
        </w:trPr>
        <w:tc>
          <w:tcPr>
            <w:tcW w:w="852" w:type="dxa"/>
            <w:shd w:val="clear" w:color="auto" w:fill="auto"/>
            <w:noWrap/>
            <w:vAlign w:val="center"/>
            <w:hideMark/>
          </w:tcPr>
          <w:p w14:paraId="7FA2200B" w14:textId="77777777" w:rsidR="008D5449" w:rsidRPr="000B35B3"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0B35B3">
              <w:rPr>
                <w:rFonts w:ascii="Arial" w:hAnsi="Arial" w:cs="Arial"/>
                <w:b/>
                <w:bCs/>
                <w:strike/>
                <w:color w:val="000000"/>
                <w:sz w:val="12"/>
                <w:szCs w:val="16"/>
                <w:lang w:eastAsia="en-GB"/>
              </w:rPr>
              <w:t>800010</w:t>
            </w:r>
          </w:p>
        </w:tc>
        <w:tc>
          <w:tcPr>
            <w:tcW w:w="3798" w:type="dxa"/>
            <w:shd w:val="clear" w:color="auto" w:fill="auto"/>
            <w:noWrap/>
            <w:vAlign w:val="center"/>
            <w:hideMark/>
          </w:tcPr>
          <w:p w14:paraId="09B442FB" w14:textId="77777777" w:rsidR="008D5449" w:rsidRPr="000B35B3" w:rsidRDefault="008D5449" w:rsidP="008D5449">
            <w:pPr>
              <w:overflowPunct/>
              <w:autoSpaceDE/>
              <w:autoSpaceDN/>
              <w:adjustRightInd/>
              <w:spacing w:after="0"/>
              <w:textAlignment w:val="auto"/>
              <w:rPr>
                <w:rFonts w:ascii="Arial" w:hAnsi="Arial" w:cs="Arial"/>
                <w:b/>
                <w:bCs/>
                <w:strike/>
                <w:color w:val="0000FF"/>
                <w:sz w:val="12"/>
                <w:szCs w:val="22"/>
                <w:lang w:eastAsia="en-GB"/>
              </w:rPr>
            </w:pPr>
            <w:r w:rsidRPr="000B35B3">
              <w:rPr>
                <w:rFonts w:ascii="Arial" w:hAnsi="Arial" w:cs="Arial"/>
                <w:b/>
                <w:bCs/>
                <w:strike/>
                <w:color w:val="0000FF"/>
                <w:sz w:val="12"/>
                <w:szCs w:val="22"/>
                <w:lang w:eastAsia="en-GB"/>
              </w:rPr>
              <w:t>Integration of Satellite Access in 5G</w:t>
            </w:r>
          </w:p>
        </w:tc>
        <w:tc>
          <w:tcPr>
            <w:tcW w:w="2044" w:type="dxa"/>
            <w:shd w:val="clear" w:color="auto" w:fill="auto"/>
            <w:noWrap/>
            <w:vAlign w:val="center"/>
            <w:hideMark/>
          </w:tcPr>
          <w:p w14:paraId="637A49C2" w14:textId="77777777" w:rsidR="008D5449" w:rsidRPr="000B35B3" w:rsidRDefault="008D5449" w:rsidP="008D5449">
            <w:pPr>
              <w:overflowPunct/>
              <w:autoSpaceDE/>
              <w:autoSpaceDN/>
              <w:adjustRightInd/>
              <w:spacing w:after="0"/>
              <w:textAlignment w:val="auto"/>
              <w:rPr>
                <w:rFonts w:ascii="Arial" w:hAnsi="Arial" w:cs="Arial"/>
                <w:b/>
                <w:bCs/>
                <w:strike/>
                <w:color w:val="000000"/>
                <w:sz w:val="12"/>
                <w:szCs w:val="16"/>
                <w:lang w:eastAsia="en-GB"/>
              </w:rPr>
            </w:pPr>
            <w:r w:rsidRPr="000B35B3">
              <w:rPr>
                <w:rFonts w:ascii="Arial" w:hAnsi="Arial" w:cs="Arial"/>
                <w:b/>
                <w:bCs/>
                <w:strike/>
                <w:color w:val="000000"/>
                <w:sz w:val="12"/>
                <w:szCs w:val="16"/>
                <w:lang w:eastAsia="en-GB"/>
              </w:rPr>
              <w:t>5GSAT</w:t>
            </w:r>
          </w:p>
        </w:tc>
        <w:tc>
          <w:tcPr>
            <w:tcW w:w="554" w:type="dxa"/>
            <w:shd w:val="clear" w:color="auto" w:fill="auto"/>
            <w:noWrap/>
            <w:vAlign w:val="center"/>
            <w:hideMark/>
          </w:tcPr>
          <w:p w14:paraId="1F9BF678" w14:textId="77777777" w:rsidR="008D5449" w:rsidRPr="000B35B3"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0B35B3">
              <w:rPr>
                <w:rFonts w:ascii="Arial" w:hAnsi="Arial" w:cs="Arial"/>
                <w:b/>
                <w:bCs/>
                <w:strike/>
                <w:color w:val="000000"/>
                <w:sz w:val="12"/>
                <w:szCs w:val="16"/>
                <w:lang w:eastAsia="en-GB"/>
              </w:rPr>
              <w:t>S1</w:t>
            </w:r>
          </w:p>
        </w:tc>
        <w:tc>
          <w:tcPr>
            <w:tcW w:w="860" w:type="dxa"/>
            <w:shd w:val="clear" w:color="auto" w:fill="auto"/>
            <w:noWrap/>
            <w:vAlign w:val="center"/>
            <w:hideMark/>
          </w:tcPr>
          <w:p w14:paraId="20C65932" w14:textId="77777777" w:rsidR="008D5449" w:rsidRPr="000B35B3"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0B35B3">
              <w:rPr>
                <w:rFonts w:ascii="Arial" w:hAnsi="Arial" w:cs="Arial"/>
                <w:b/>
                <w:bCs/>
                <w:strike/>
                <w:color w:val="000000"/>
                <w:sz w:val="12"/>
                <w:szCs w:val="16"/>
                <w:lang w:eastAsia="en-GB"/>
              </w:rPr>
              <w:t>SP-180326</w:t>
            </w:r>
          </w:p>
        </w:tc>
        <w:tc>
          <w:tcPr>
            <w:tcW w:w="2041" w:type="dxa"/>
            <w:shd w:val="clear" w:color="auto" w:fill="auto"/>
            <w:noWrap/>
            <w:hideMark/>
          </w:tcPr>
          <w:p w14:paraId="03DE8B7F" w14:textId="77777777" w:rsidR="008D5449" w:rsidRPr="000B35B3" w:rsidRDefault="008D5449" w:rsidP="008D5449">
            <w:pPr>
              <w:overflowPunct/>
              <w:autoSpaceDE/>
              <w:autoSpaceDN/>
              <w:adjustRightInd/>
              <w:spacing w:after="0"/>
              <w:textAlignment w:val="auto"/>
              <w:rPr>
                <w:rFonts w:ascii="Arial" w:hAnsi="Arial" w:cs="Arial"/>
                <w:b/>
                <w:bCs/>
                <w:strike/>
                <w:color w:val="000000"/>
                <w:sz w:val="12"/>
                <w:szCs w:val="16"/>
                <w:lang w:eastAsia="en-GB"/>
              </w:rPr>
            </w:pPr>
            <w:r w:rsidRPr="000B35B3">
              <w:rPr>
                <w:rFonts w:ascii="Arial" w:hAnsi="Arial" w:cs="Arial"/>
                <w:b/>
                <w:bCs/>
                <w:strike/>
                <w:color w:val="000000"/>
                <w:sz w:val="12"/>
                <w:szCs w:val="16"/>
                <w:lang w:eastAsia="en-GB"/>
              </w:rPr>
              <w:t>MICHEL, Cyril, Thales</w:t>
            </w:r>
          </w:p>
        </w:tc>
      </w:tr>
      <w:tr w:rsidR="00581E40" w:rsidRPr="000B35B3" w14:paraId="120F5639" w14:textId="77777777" w:rsidTr="00581E40">
        <w:trPr>
          <w:trHeight w:val="170"/>
        </w:trPr>
        <w:tc>
          <w:tcPr>
            <w:tcW w:w="852" w:type="dxa"/>
            <w:shd w:val="clear" w:color="auto" w:fill="auto"/>
            <w:noWrap/>
            <w:vAlign w:val="center"/>
            <w:hideMark/>
          </w:tcPr>
          <w:p w14:paraId="3C3959A0"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770002</w:t>
            </w:r>
          </w:p>
        </w:tc>
        <w:tc>
          <w:tcPr>
            <w:tcW w:w="3798" w:type="dxa"/>
            <w:shd w:val="clear" w:color="auto" w:fill="auto"/>
            <w:noWrap/>
            <w:vAlign w:val="center"/>
            <w:hideMark/>
          </w:tcPr>
          <w:p w14:paraId="7F302643" w14:textId="77777777" w:rsidR="008D5449" w:rsidRPr="000B35B3" w:rsidRDefault="008D5449" w:rsidP="008D5449">
            <w:pPr>
              <w:overflowPunct/>
              <w:autoSpaceDE/>
              <w:autoSpaceDN/>
              <w:adjustRightInd/>
              <w:spacing w:after="0"/>
              <w:textAlignment w:val="auto"/>
              <w:rPr>
                <w:rFonts w:ascii="Arial" w:hAnsi="Arial" w:cs="Arial"/>
                <w:b/>
                <w:bCs/>
                <w:strike/>
                <w:color w:val="000000"/>
                <w:sz w:val="12"/>
                <w:lang w:eastAsia="en-GB"/>
              </w:rPr>
            </w:pPr>
            <w:r w:rsidRPr="000B35B3">
              <w:rPr>
                <w:rFonts w:ascii="Arial" w:hAnsi="Arial" w:cs="Arial"/>
                <w:b/>
                <w:bCs/>
                <w:strike/>
                <w:color w:val="000000"/>
                <w:sz w:val="12"/>
                <w:lang w:eastAsia="en-GB"/>
              </w:rPr>
              <w:t xml:space="preserve">   Study on using Satellite Access in 5G</w:t>
            </w:r>
          </w:p>
        </w:tc>
        <w:tc>
          <w:tcPr>
            <w:tcW w:w="2044" w:type="dxa"/>
            <w:shd w:val="clear" w:color="auto" w:fill="auto"/>
            <w:noWrap/>
            <w:vAlign w:val="center"/>
            <w:hideMark/>
          </w:tcPr>
          <w:p w14:paraId="7538E20E" w14:textId="77777777" w:rsidR="008D5449" w:rsidRPr="000B35B3"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FS_5GSAT</w:t>
            </w:r>
          </w:p>
        </w:tc>
        <w:tc>
          <w:tcPr>
            <w:tcW w:w="554" w:type="dxa"/>
            <w:shd w:val="clear" w:color="auto" w:fill="auto"/>
            <w:noWrap/>
            <w:vAlign w:val="center"/>
            <w:hideMark/>
          </w:tcPr>
          <w:p w14:paraId="07728BB9"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S1</w:t>
            </w:r>
          </w:p>
        </w:tc>
        <w:tc>
          <w:tcPr>
            <w:tcW w:w="860" w:type="dxa"/>
            <w:shd w:val="clear" w:color="auto" w:fill="auto"/>
            <w:noWrap/>
            <w:vAlign w:val="center"/>
            <w:hideMark/>
          </w:tcPr>
          <w:p w14:paraId="06436243"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SP-170702</w:t>
            </w:r>
          </w:p>
        </w:tc>
        <w:tc>
          <w:tcPr>
            <w:tcW w:w="2041" w:type="dxa"/>
            <w:shd w:val="clear" w:color="auto" w:fill="auto"/>
            <w:noWrap/>
            <w:hideMark/>
          </w:tcPr>
          <w:p w14:paraId="1A7F8172" w14:textId="77777777" w:rsidR="008D5449" w:rsidRPr="000B35B3"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MICHEL, Cyril</w:t>
            </w:r>
          </w:p>
        </w:tc>
      </w:tr>
      <w:tr w:rsidR="00581E40" w:rsidRPr="008D5449" w14:paraId="3DCF31E5" w14:textId="77777777" w:rsidTr="00581E40">
        <w:trPr>
          <w:trHeight w:val="170"/>
        </w:trPr>
        <w:tc>
          <w:tcPr>
            <w:tcW w:w="852" w:type="dxa"/>
            <w:shd w:val="clear" w:color="auto" w:fill="auto"/>
            <w:noWrap/>
            <w:vAlign w:val="center"/>
            <w:hideMark/>
          </w:tcPr>
          <w:p w14:paraId="4747FD8D" w14:textId="77777777" w:rsidR="008D5449" w:rsidRPr="000B35B3"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B35B3">
              <w:rPr>
                <w:rFonts w:ascii="Arial" w:hAnsi="Arial" w:cs="Arial"/>
                <w:color w:val="000000"/>
                <w:sz w:val="12"/>
                <w:szCs w:val="16"/>
                <w:highlight w:val="yellow"/>
                <w:lang w:eastAsia="en-GB"/>
              </w:rPr>
              <w:t>800048</w:t>
            </w:r>
          </w:p>
        </w:tc>
        <w:tc>
          <w:tcPr>
            <w:tcW w:w="3798" w:type="dxa"/>
            <w:shd w:val="clear" w:color="auto" w:fill="auto"/>
            <w:noWrap/>
            <w:vAlign w:val="center"/>
            <w:hideMark/>
          </w:tcPr>
          <w:p w14:paraId="2FD6E842" w14:textId="77777777" w:rsidR="008D5449" w:rsidRPr="000B35B3" w:rsidRDefault="008D5449" w:rsidP="008D5449">
            <w:pPr>
              <w:overflowPunct/>
              <w:autoSpaceDE/>
              <w:autoSpaceDN/>
              <w:adjustRightInd/>
              <w:spacing w:after="0"/>
              <w:textAlignment w:val="auto"/>
              <w:rPr>
                <w:rFonts w:ascii="Arial" w:hAnsi="Arial" w:cs="Arial"/>
                <w:b/>
                <w:bCs/>
                <w:color w:val="000000"/>
                <w:sz w:val="12"/>
                <w:highlight w:val="yellow"/>
                <w:lang w:eastAsia="en-GB"/>
              </w:rPr>
            </w:pPr>
            <w:r w:rsidRPr="000B35B3">
              <w:rPr>
                <w:rFonts w:ascii="Arial" w:hAnsi="Arial" w:cs="Arial"/>
                <w:b/>
                <w:bCs/>
                <w:color w:val="000000"/>
                <w:sz w:val="12"/>
                <w:highlight w:val="yellow"/>
                <w:lang w:eastAsia="en-GB"/>
              </w:rPr>
              <w:t xml:space="preserve">   Stage 1 of 5GSAT</w:t>
            </w:r>
          </w:p>
        </w:tc>
        <w:tc>
          <w:tcPr>
            <w:tcW w:w="2044" w:type="dxa"/>
            <w:shd w:val="clear" w:color="auto" w:fill="auto"/>
            <w:noWrap/>
            <w:vAlign w:val="center"/>
            <w:hideMark/>
          </w:tcPr>
          <w:p w14:paraId="6299043E" w14:textId="77777777" w:rsidR="008D5449" w:rsidRPr="000B35B3" w:rsidRDefault="008D5449" w:rsidP="008D5449">
            <w:pPr>
              <w:overflowPunct/>
              <w:autoSpaceDE/>
              <w:autoSpaceDN/>
              <w:adjustRightInd/>
              <w:spacing w:after="0"/>
              <w:textAlignment w:val="auto"/>
              <w:rPr>
                <w:rFonts w:ascii="Arial" w:hAnsi="Arial" w:cs="Arial"/>
                <w:color w:val="000000"/>
                <w:sz w:val="12"/>
                <w:szCs w:val="16"/>
                <w:highlight w:val="yellow"/>
                <w:lang w:eastAsia="en-GB"/>
              </w:rPr>
            </w:pPr>
            <w:r w:rsidRPr="000B35B3">
              <w:rPr>
                <w:rFonts w:ascii="Arial" w:hAnsi="Arial" w:cs="Arial"/>
                <w:color w:val="000000"/>
                <w:sz w:val="12"/>
                <w:szCs w:val="16"/>
                <w:highlight w:val="yellow"/>
                <w:lang w:eastAsia="en-GB"/>
              </w:rPr>
              <w:t>5GSAT</w:t>
            </w:r>
          </w:p>
        </w:tc>
        <w:tc>
          <w:tcPr>
            <w:tcW w:w="554" w:type="dxa"/>
            <w:shd w:val="clear" w:color="auto" w:fill="auto"/>
            <w:noWrap/>
            <w:vAlign w:val="center"/>
            <w:hideMark/>
          </w:tcPr>
          <w:p w14:paraId="21B60C6D" w14:textId="77777777" w:rsidR="008D5449" w:rsidRPr="000B35B3"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B35B3">
              <w:rPr>
                <w:rFonts w:ascii="Arial" w:hAnsi="Arial" w:cs="Arial"/>
                <w:color w:val="000000"/>
                <w:sz w:val="12"/>
                <w:szCs w:val="16"/>
                <w:highlight w:val="yellow"/>
                <w:lang w:eastAsia="en-GB"/>
              </w:rPr>
              <w:t>S1</w:t>
            </w:r>
          </w:p>
        </w:tc>
        <w:tc>
          <w:tcPr>
            <w:tcW w:w="860" w:type="dxa"/>
            <w:shd w:val="clear" w:color="auto" w:fill="auto"/>
            <w:noWrap/>
            <w:vAlign w:val="center"/>
            <w:hideMark/>
          </w:tcPr>
          <w:p w14:paraId="627FF72A" w14:textId="77777777" w:rsidR="008D5449" w:rsidRPr="000B35B3"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B35B3">
              <w:rPr>
                <w:rFonts w:ascii="Arial" w:hAnsi="Arial" w:cs="Arial"/>
                <w:color w:val="000000"/>
                <w:sz w:val="12"/>
                <w:szCs w:val="16"/>
                <w:highlight w:val="yellow"/>
                <w:lang w:eastAsia="en-GB"/>
              </w:rPr>
              <w:t>SP-180326</w:t>
            </w:r>
          </w:p>
        </w:tc>
        <w:tc>
          <w:tcPr>
            <w:tcW w:w="2041" w:type="dxa"/>
            <w:shd w:val="clear" w:color="auto" w:fill="auto"/>
            <w:noWrap/>
            <w:hideMark/>
          </w:tcPr>
          <w:p w14:paraId="62FD7DBE" w14:textId="77777777" w:rsidR="008D5449" w:rsidRPr="008D5449" w:rsidRDefault="008D5449" w:rsidP="008D5449">
            <w:pPr>
              <w:overflowPunct/>
              <w:autoSpaceDE/>
              <w:autoSpaceDN/>
              <w:adjustRightInd/>
              <w:spacing w:after="0"/>
              <w:textAlignment w:val="auto"/>
              <w:rPr>
                <w:rFonts w:ascii="Arial" w:hAnsi="Arial" w:cs="Arial"/>
                <w:color w:val="000000"/>
                <w:sz w:val="12"/>
                <w:szCs w:val="16"/>
                <w:lang w:eastAsia="en-GB"/>
              </w:rPr>
            </w:pPr>
            <w:r w:rsidRPr="000B35B3">
              <w:rPr>
                <w:rFonts w:ascii="Arial" w:hAnsi="Arial" w:cs="Arial"/>
                <w:color w:val="000000"/>
                <w:sz w:val="12"/>
                <w:szCs w:val="16"/>
                <w:highlight w:val="yellow"/>
                <w:lang w:eastAsia="en-GB"/>
              </w:rPr>
              <w:t>MICHEL, Cyril, Thales</w:t>
            </w:r>
          </w:p>
        </w:tc>
      </w:tr>
      <w:tr w:rsidR="00581E40" w:rsidRPr="000B35B3" w14:paraId="6353E9BB" w14:textId="77777777" w:rsidTr="00581E40">
        <w:trPr>
          <w:trHeight w:val="170"/>
        </w:trPr>
        <w:tc>
          <w:tcPr>
            <w:tcW w:w="852" w:type="dxa"/>
            <w:shd w:val="clear" w:color="auto" w:fill="auto"/>
            <w:noWrap/>
            <w:vAlign w:val="center"/>
            <w:hideMark/>
          </w:tcPr>
          <w:p w14:paraId="0A393366"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800026</w:t>
            </w:r>
          </w:p>
        </w:tc>
        <w:tc>
          <w:tcPr>
            <w:tcW w:w="3798" w:type="dxa"/>
            <w:shd w:val="clear" w:color="auto" w:fill="auto"/>
            <w:noWrap/>
            <w:vAlign w:val="center"/>
            <w:hideMark/>
          </w:tcPr>
          <w:p w14:paraId="4F759164" w14:textId="77777777" w:rsidR="008D5449" w:rsidRPr="000B35B3" w:rsidRDefault="008D5449" w:rsidP="008D5449">
            <w:pPr>
              <w:overflowPunct/>
              <w:autoSpaceDE/>
              <w:autoSpaceDN/>
              <w:adjustRightInd/>
              <w:spacing w:after="0"/>
              <w:textAlignment w:val="auto"/>
              <w:rPr>
                <w:rFonts w:ascii="Arial" w:hAnsi="Arial" w:cs="Arial"/>
                <w:b/>
                <w:bCs/>
                <w:strike/>
                <w:color w:val="0000FF"/>
                <w:sz w:val="12"/>
                <w:szCs w:val="22"/>
                <w:lang w:eastAsia="en-GB"/>
              </w:rPr>
            </w:pPr>
            <w:r w:rsidRPr="000B35B3">
              <w:rPr>
                <w:rFonts w:ascii="Arial" w:hAnsi="Arial" w:cs="Arial"/>
                <w:b/>
                <w:bCs/>
                <w:strike/>
                <w:color w:val="0000FF"/>
                <w:sz w:val="12"/>
                <w:szCs w:val="22"/>
                <w:lang w:eastAsia="en-GB"/>
              </w:rPr>
              <w:t>Study on architecture aspects for using satellite access in 5G</w:t>
            </w:r>
          </w:p>
        </w:tc>
        <w:tc>
          <w:tcPr>
            <w:tcW w:w="2044" w:type="dxa"/>
            <w:shd w:val="clear" w:color="auto" w:fill="auto"/>
            <w:noWrap/>
            <w:vAlign w:val="center"/>
            <w:hideMark/>
          </w:tcPr>
          <w:p w14:paraId="6C579227" w14:textId="77777777" w:rsidR="008D5449" w:rsidRPr="000B35B3"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FS_5GSAT_ARCH</w:t>
            </w:r>
          </w:p>
        </w:tc>
        <w:tc>
          <w:tcPr>
            <w:tcW w:w="554" w:type="dxa"/>
            <w:shd w:val="clear" w:color="auto" w:fill="auto"/>
            <w:noWrap/>
            <w:vAlign w:val="center"/>
            <w:hideMark/>
          </w:tcPr>
          <w:p w14:paraId="0671CBD0"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S2</w:t>
            </w:r>
          </w:p>
        </w:tc>
        <w:tc>
          <w:tcPr>
            <w:tcW w:w="860" w:type="dxa"/>
            <w:shd w:val="clear" w:color="auto" w:fill="auto"/>
            <w:noWrap/>
            <w:vAlign w:val="center"/>
            <w:hideMark/>
          </w:tcPr>
          <w:p w14:paraId="72C4AABC"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SP-181253</w:t>
            </w:r>
          </w:p>
        </w:tc>
        <w:tc>
          <w:tcPr>
            <w:tcW w:w="2041" w:type="dxa"/>
            <w:shd w:val="clear" w:color="auto" w:fill="auto"/>
            <w:noWrap/>
            <w:hideMark/>
          </w:tcPr>
          <w:p w14:paraId="35C2A1B4" w14:textId="77777777" w:rsidR="008D5449" w:rsidRPr="000B35B3"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MICHEL, Cyril</w:t>
            </w:r>
          </w:p>
        </w:tc>
      </w:tr>
      <w:tr w:rsidR="00581E40" w:rsidRPr="000B35B3" w14:paraId="3B0C74CB" w14:textId="77777777" w:rsidTr="00581E40">
        <w:trPr>
          <w:trHeight w:val="170"/>
        </w:trPr>
        <w:tc>
          <w:tcPr>
            <w:tcW w:w="852" w:type="dxa"/>
            <w:shd w:val="clear" w:color="auto" w:fill="auto"/>
            <w:noWrap/>
            <w:vAlign w:val="center"/>
            <w:hideMark/>
          </w:tcPr>
          <w:p w14:paraId="53321883"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800099</w:t>
            </w:r>
          </w:p>
        </w:tc>
        <w:tc>
          <w:tcPr>
            <w:tcW w:w="3798" w:type="dxa"/>
            <w:shd w:val="clear" w:color="auto" w:fill="auto"/>
            <w:noWrap/>
            <w:vAlign w:val="center"/>
            <w:hideMark/>
          </w:tcPr>
          <w:p w14:paraId="43E33920" w14:textId="77777777" w:rsidR="008D5449" w:rsidRPr="000B35B3" w:rsidRDefault="008D5449" w:rsidP="008D5449">
            <w:pPr>
              <w:overflowPunct/>
              <w:autoSpaceDE/>
              <w:autoSpaceDN/>
              <w:adjustRightInd/>
              <w:spacing w:after="0"/>
              <w:textAlignment w:val="auto"/>
              <w:rPr>
                <w:rFonts w:ascii="Arial" w:hAnsi="Arial" w:cs="Arial"/>
                <w:b/>
                <w:bCs/>
                <w:strike/>
                <w:color w:val="0000FF"/>
                <w:sz w:val="12"/>
                <w:szCs w:val="22"/>
                <w:lang w:eastAsia="en-GB"/>
              </w:rPr>
            </w:pPr>
            <w:r w:rsidRPr="000B35B3">
              <w:rPr>
                <w:rFonts w:ascii="Arial" w:hAnsi="Arial" w:cs="Arial"/>
                <w:b/>
                <w:bCs/>
                <w:strike/>
                <w:color w:val="0000FF"/>
                <w:sz w:val="12"/>
                <w:szCs w:val="22"/>
                <w:lang w:eastAsia="en-GB"/>
              </w:rPr>
              <w:t>Study on solutions for NR to support non-terrestrial networks (NTN)</w:t>
            </w:r>
          </w:p>
        </w:tc>
        <w:tc>
          <w:tcPr>
            <w:tcW w:w="2044" w:type="dxa"/>
            <w:shd w:val="clear" w:color="auto" w:fill="auto"/>
            <w:noWrap/>
            <w:vAlign w:val="center"/>
            <w:hideMark/>
          </w:tcPr>
          <w:p w14:paraId="7F134ACD" w14:textId="77777777" w:rsidR="008D5449" w:rsidRPr="000B35B3"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FS_NR_NTN_solutions</w:t>
            </w:r>
          </w:p>
        </w:tc>
        <w:tc>
          <w:tcPr>
            <w:tcW w:w="554" w:type="dxa"/>
            <w:shd w:val="clear" w:color="auto" w:fill="auto"/>
            <w:noWrap/>
            <w:vAlign w:val="center"/>
            <w:hideMark/>
          </w:tcPr>
          <w:p w14:paraId="63055D6A"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R3</w:t>
            </w:r>
          </w:p>
        </w:tc>
        <w:tc>
          <w:tcPr>
            <w:tcW w:w="860" w:type="dxa"/>
            <w:shd w:val="clear" w:color="auto" w:fill="auto"/>
            <w:noWrap/>
            <w:vAlign w:val="center"/>
            <w:hideMark/>
          </w:tcPr>
          <w:p w14:paraId="0A8B6826"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RP-190710</w:t>
            </w:r>
          </w:p>
        </w:tc>
        <w:tc>
          <w:tcPr>
            <w:tcW w:w="2041" w:type="dxa"/>
            <w:shd w:val="clear" w:color="auto" w:fill="auto"/>
            <w:noWrap/>
            <w:hideMark/>
          </w:tcPr>
          <w:p w14:paraId="7842E657" w14:textId="77777777" w:rsidR="008D5449" w:rsidRPr="000B35B3"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Thales</w:t>
            </w:r>
          </w:p>
        </w:tc>
      </w:tr>
      <w:tr w:rsidR="00581E40" w:rsidRPr="000B35B3" w14:paraId="660B727E" w14:textId="77777777" w:rsidTr="00581E40">
        <w:trPr>
          <w:trHeight w:val="170"/>
        </w:trPr>
        <w:tc>
          <w:tcPr>
            <w:tcW w:w="852" w:type="dxa"/>
            <w:shd w:val="clear" w:color="auto" w:fill="auto"/>
            <w:noWrap/>
            <w:vAlign w:val="center"/>
            <w:hideMark/>
          </w:tcPr>
          <w:p w14:paraId="7DD57012"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830025</w:t>
            </w:r>
          </w:p>
        </w:tc>
        <w:tc>
          <w:tcPr>
            <w:tcW w:w="3798" w:type="dxa"/>
            <w:shd w:val="clear" w:color="auto" w:fill="auto"/>
            <w:noWrap/>
            <w:vAlign w:val="center"/>
            <w:hideMark/>
          </w:tcPr>
          <w:p w14:paraId="003955C8" w14:textId="77777777" w:rsidR="008D5449" w:rsidRPr="000B35B3" w:rsidRDefault="008D5449" w:rsidP="008D5449">
            <w:pPr>
              <w:overflowPunct/>
              <w:autoSpaceDE/>
              <w:autoSpaceDN/>
              <w:adjustRightInd/>
              <w:spacing w:after="0"/>
              <w:textAlignment w:val="auto"/>
              <w:rPr>
                <w:rFonts w:ascii="Arial" w:hAnsi="Arial" w:cs="Arial"/>
                <w:b/>
                <w:bCs/>
                <w:strike/>
                <w:color w:val="0000FF"/>
                <w:sz w:val="12"/>
                <w:szCs w:val="22"/>
                <w:lang w:eastAsia="en-GB"/>
              </w:rPr>
            </w:pPr>
            <w:r w:rsidRPr="000B35B3">
              <w:rPr>
                <w:rFonts w:ascii="Arial" w:hAnsi="Arial" w:cs="Arial"/>
                <w:b/>
                <w:bCs/>
                <w:strike/>
                <w:color w:val="0000FF"/>
                <w:sz w:val="12"/>
                <w:szCs w:val="22"/>
                <w:lang w:eastAsia="en-GB"/>
              </w:rPr>
              <w:t>Study on management and orchestration aspects with integrated satellite components in a 5G network</w:t>
            </w:r>
          </w:p>
        </w:tc>
        <w:tc>
          <w:tcPr>
            <w:tcW w:w="2044" w:type="dxa"/>
            <w:shd w:val="clear" w:color="auto" w:fill="auto"/>
            <w:noWrap/>
            <w:vAlign w:val="center"/>
            <w:hideMark/>
          </w:tcPr>
          <w:p w14:paraId="329C9B38" w14:textId="77777777" w:rsidR="008D5449" w:rsidRPr="000B35B3"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FS_5GSAT_MO</w:t>
            </w:r>
          </w:p>
        </w:tc>
        <w:tc>
          <w:tcPr>
            <w:tcW w:w="554" w:type="dxa"/>
            <w:shd w:val="clear" w:color="auto" w:fill="auto"/>
            <w:noWrap/>
            <w:vAlign w:val="center"/>
            <w:hideMark/>
          </w:tcPr>
          <w:p w14:paraId="7AB75A8D"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S5</w:t>
            </w:r>
          </w:p>
        </w:tc>
        <w:tc>
          <w:tcPr>
            <w:tcW w:w="860" w:type="dxa"/>
            <w:shd w:val="clear" w:color="auto" w:fill="auto"/>
            <w:noWrap/>
            <w:vAlign w:val="center"/>
            <w:hideMark/>
          </w:tcPr>
          <w:p w14:paraId="2DD0D4AB"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SP-190138</w:t>
            </w:r>
          </w:p>
        </w:tc>
        <w:tc>
          <w:tcPr>
            <w:tcW w:w="2041" w:type="dxa"/>
            <w:shd w:val="clear" w:color="auto" w:fill="auto"/>
            <w:noWrap/>
            <w:hideMark/>
          </w:tcPr>
          <w:p w14:paraId="7C1E2042" w14:textId="77777777" w:rsidR="008D5449" w:rsidRPr="000B35B3"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MICHEL, Cyril, THALES</w:t>
            </w:r>
          </w:p>
        </w:tc>
      </w:tr>
      <w:tr w:rsidR="00581E40" w:rsidRPr="000B35B3" w14:paraId="0FB933A6" w14:textId="77777777" w:rsidTr="00581E40">
        <w:trPr>
          <w:trHeight w:val="170"/>
        </w:trPr>
        <w:tc>
          <w:tcPr>
            <w:tcW w:w="852" w:type="dxa"/>
            <w:shd w:val="clear" w:color="auto" w:fill="auto"/>
            <w:noWrap/>
            <w:vAlign w:val="center"/>
            <w:hideMark/>
          </w:tcPr>
          <w:p w14:paraId="4EB5C5A0" w14:textId="77777777" w:rsidR="008D5449" w:rsidRPr="000B35B3" w:rsidRDefault="008D5449" w:rsidP="008D5449">
            <w:pPr>
              <w:overflowPunct/>
              <w:autoSpaceDE/>
              <w:autoSpaceDN/>
              <w:adjustRightInd/>
              <w:spacing w:after="0"/>
              <w:jc w:val="right"/>
              <w:textAlignment w:val="auto"/>
              <w:rPr>
                <w:rFonts w:ascii="Arial Narrow" w:hAnsi="Arial Narrow" w:cs="Calibri"/>
                <w:strike/>
                <w:color w:val="000000"/>
                <w:sz w:val="12"/>
                <w:szCs w:val="16"/>
                <w:lang w:eastAsia="en-GB"/>
              </w:rPr>
            </w:pPr>
            <w:r w:rsidRPr="000B35B3">
              <w:rPr>
                <w:rFonts w:ascii="Arial Narrow" w:hAnsi="Arial Narrow" w:cs="Calibri"/>
                <w:strike/>
                <w:color w:val="000000"/>
                <w:sz w:val="12"/>
                <w:szCs w:val="16"/>
                <w:lang w:eastAsia="en-GB"/>
              </w:rPr>
              <w:t>0</w:t>
            </w:r>
          </w:p>
        </w:tc>
        <w:tc>
          <w:tcPr>
            <w:tcW w:w="3798" w:type="dxa"/>
            <w:shd w:val="clear" w:color="auto" w:fill="auto"/>
            <w:noWrap/>
            <w:vAlign w:val="center"/>
            <w:hideMark/>
          </w:tcPr>
          <w:p w14:paraId="2E6B65A4" w14:textId="77777777" w:rsidR="008D5449" w:rsidRPr="000B35B3" w:rsidRDefault="008D5449" w:rsidP="008D5449">
            <w:pPr>
              <w:overflowPunct/>
              <w:autoSpaceDE/>
              <w:autoSpaceDN/>
              <w:adjustRightInd/>
              <w:spacing w:after="0"/>
              <w:textAlignment w:val="auto"/>
              <w:rPr>
                <w:rFonts w:ascii="Arial" w:hAnsi="Arial" w:cs="Arial"/>
                <w:strike/>
                <w:color w:val="FF0000"/>
                <w:sz w:val="12"/>
                <w:szCs w:val="22"/>
                <w:lang w:eastAsia="en-GB"/>
              </w:rPr>
            </w:pPr>
            <w:r w:rsidRPr="000B35B3">
              <w:rPr>
                <w:rFonts w:ascii="Arial" w:hAnsi="Arial" w:cs="Arial"/>
                <w:strike/>
                <w:color w:val="FF0000"/>
                <w:sz w:val="12"/>
                <w:szCs w:val="22"/>
                <w:lang w:eastAsia="en-GB"/>
              </w:rPr>
              <w:t>Enablers for Network Automation Architecture for 5G</w:t>
            </w:r>
          </w:p>
        </w:tc>
        <w:tc>
          <w:tcPr>
            <w:tcW w:w="2044" w:type="dxa"/>
            <w:shd w:val="clear" w:color="auto" w:fill="auto"/>
            <w:noWrap/>
            <w:vAlign w:val="center"/>
            <w:hideMark/>
          </w:tcPr>
          <w:p w14:paraId="6927083C" w14:textId="77777777" w:rsidR="008D5449" w:rsidRPr="000B35B3"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w:t>
            </w:r>
          </w:p>
        </w:tc>
        <w:tc>
          <w:tcPr>
            <w:tcW w:w="554" w:type="dxa"/>
            <w:shd w:val="clear" w:color="auto" w:fill="auto"/>
            <w:noWrap/>
            <w:vAlign w:val="center"/>
            <w:hideMark/>
          </w:tcPr>
          <w:p w14:paraId="39A8AFAC"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 </w:t>
            </w:r>
          </w:p>
        </w:tc>
        <w:tc>
          <w:tcPr>
            <w:tcW w:w="860" w:type="dxa"/>
            <w:shd w:val="clear" w:color="auto" w:fill="auto"/>
            <w:noWrap/>
            <w:vAlign w:val="center"/>
            <w:hideMark/>
          </w:tcPr>
          <w:p w14:paraId="1AE8BFF2"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w:t>
            </w:r>
          </w:p>
        </w:tc>
        <w:tc>
          <w:tcPr>
            <w:tcW w:w="2041" w:type="dxa"/>
            <w:shd w:val="clear" w:color="auto" w:fill="auto"/>
            <w:noWrap/>
            <w:hideMark/>
          </w:tcPr>
          <w:p w14:paraId="3BFC4A33" w14:textId="77777777" w:rsidR="008D5449" w:rsidRPr="000B35B3"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w:t>
            </w:r>
          </w:p>
        </w:tc>
      </w:tr>
      <w:tr w:rsidR="00581E40" w:rsidRPr="008D5449" w14:paraId="0ABD9C71" w14:textId="77777777" w:rsidTr="00581E40">
        <w:trPr>
          <w:trHeight w:val="170"/>
        </w:trPr>
        <w:tc>
          <w:tcPr>
            <w:tcW w:w="852" w:type="dxa"/>
            <w:shd w:val="clear" w:color="auto" w:fill="auto"/>
            <w:noWrap/>
            <w:vAlign w:val="center"/>
            <w:hideMark/>
          </w:tcPr>
          <w:p w14:paraId="2D066D12" w14:textId="77777777" w:rsidR="008D5449" w:rsidRPr="00F84794"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F84794">
              <w:rPr>
                <w:rFonts w:ascii="Arial" w:hAnsi="Arial" w:cs="Arial"/>
                <w:b/>
                <w:bCs/>
                <w:color w:val="000000"/>
                <w:sz w:val="12"/>
                <w:szCs w:val="16"/>
                <w:highlight w:val="yellow"/>
                <w:lang w:eastAsia="en-GB"/>
              </w:rPr>
              <w:t>830047</w:t>
            </w:r>
          </w:p>
        </w:tc>
        <w:tc>
          <w:tcPr>
            <w:tcW w:w="3798" w:type="dxa"/>
            <w:shd w:val="clear" w:color="auto" w:fill="auto"/>
            <w:noWrap/>
            <w:vAlign w:val="center"/>
            <w:hideMark/>
          </w:tcPr>
          <w:p w14:paraId="6A930B00" w14:textId="77777777" w:rsidR="008D5449" w:rsidRPr="00F84794" w:rsidRDefault="008D5449" w:rsidP="008D5449">
            <w:pPr>
              <w:overflowPunct/>
              <w:autoSpaceDE/>
              <w:autoSpaceDN/>
              <w:adjustRightInd/>
              <w:spacing w:after="0"/>
              <w:textAlignment w:val="auto"/>
              <w:rPr>
                <w:rFonts w:ascii="Arial" w:hAnsi="Arial" w:cs="Arial"/>
                <w:b/>
                <w:bCs/>
                <w:color w:val="0000FF"/>
                <w:sz w:val="12"/>
                <w:szCs w:val="22"/>
                <w:highlight w:val="yellow"/>
                <w:lang w:eastAsia="en-GB"/>
              </w:rPr>
            </w:pPr>
            <w:r w:rsidRPr="00F84794">
              <w:rPr>
                <w:rFonts w:ascii="Arial" w:hAnsi="Arial" w:cs="Arial"/>
                <w:b/>
                <w:bCs/>
                <w:color w:val="0000FF"/>
                <w:sz w:val="12"/>
                <w:szCs w:val="22"/>
                <w:highlight w:val="yellow"/>
                <w:lang w:eastAsia="en-GB"/>
              </w:rPr>
              <w:t xml:space="preserve">Enablers for Network Automation for 5G </w:t>
            </w:r>
          </w:p>
        </w:tc>
        <w:tc>
          <w:tcPr>
            <w:tcW w:w="2044" w:type="dxa"/>
            <w:shd w:val="clear" w:color="auto" w:fill="auto"/>
            <w:noWrap/>
            <w:vAlign w:val="center"/>
            <w:hideMark/>
          </w:tcPr>
          <w:p w14:paraId="2619F96F" w14:textId="77777777" w:rsidR="008D5449" w:rsidRPr="00F84794" w:rsidRDefault="008D5449" w:rsidP="008D5449">
            <w:pPr>
              <w:overflowPunct/>
              <w:autoSpaceDE/>
              <w:autoSpaceDN/>
              <w:adjustRightInd/>
              <w:spacing w:after="0"/>
              <w:textAlignment w:val="auto"/>
              <w:rPr>
                <w:rFonts w:ascii="Arial" w:hAnsi="Arial" w:cs="Arial"/>
                <w:b/>
                <w:bCs/>
                <w:color w:val="000000"/>
                <w:sz w:val="12"/>
                <w:szCs w:val="16"/>
                <w:highlight w:val="yellow"/>
                <w:lang w:eastAsia="en-GB"/>
              </w:rPr>
            </w:pPr>
            <w:r w:rsidRPr="00F84794">
              <w:rPr>
                <w:rFonts w:ascii="Arial" w:hAnsi="Arial" w:cs="Arial"/>
                <w:b/>
                <w:bCs/>
                <w:color w:val="000000"/>
                <w:sz w:val="12"/>
                <w:szCs w:val="16"/>
                <w:highlight w:val="yellow"/>
                <w:lang w:eastAsia="en-GB"/>
              </w:rPr>
              <w:t>eNA</w:t>
            </w:r>
          </w:p>
        </w:tc>
        <w:tc>
          <w:tcPr>
            <w:tcW w:w="554" w:type="dxa"/>
            <w:shd w:val="clear" w:color="auto" w:fill="auto"/>
            <w:noWrap/>
            <w:vAlign w:val="center"/>
            <w:hideMark/>
          </w:tcPr>
          <w:p w14:paraId="2DF7B801" w14:textId="77777777" w:rsidR="008D5449" w:rsidRPr="00F84794"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F84794">
              <w:rPr>
                <w:rFonts w:ascii="Arial" w:hAnsi="Arial" w:cs="Arial"/>
                <w:b/>
                <w:bCs/>
                <w:color w:val="000000"/>
                <w:sz w:val="12"/>
                <w:szCs w:val="16"/>
                <w:highlight w:val="yellow"/>
                <w:lang w:eastAsia="en-GB"/>
              </w:rPr>
              <w:t>S2</w:t>
            </w:r>
          </w:p>
        </w:tc>
        <w:tc>
          <w:tcPr>
            <w:tcW w:w="860" w:type="dxa"/>
            <w:shd w:val="clear" w:color="auto" w:fill="auto"/>
            <w:noWrap/>
            <w:vAlign w:val="center"/>
            <w:hideMark/>
          </w:tcPr>
          <w:p w14:paraId="5A1C2597" w14:textId="77777777" w:rsidR="008D5449" w:rsidRPr="00F84794"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F84794">
              <w:rPr>
                <w:rFonts w:ascii="Arial" w:hAnsi="Arial" w:cs="Arial"/>
                <w:b/>
                <w:bCs/>
                <w:color w:val="000000"/>
                <w:sz w:val="12"/>
                <w:szCs w:val="16"/>
                <w:highlight w:val="yellow"/>
                <w:lang w:eastAsia="en-GB"/>
              </w:rPr>
              <w:t>SP-181123</w:t>
            </w:r>
          </w:p>
        </w:tc>
        <w:tc>
          <w:tcPr>
            <w:tcW w:w="2041" w:type="dxa"/>
            <w:shd w:val="clear" w:color="auto" w:fill="auto"/>
            <w:noWrap/>
            <w:hideMark/>
          </w:tcPr>
          <w:p w14:paraId="61765075" w14:textId="77777777" w:rsidR="008D5449" w:rsidRPr="008D5449" w:rsidRDefault="008D5449" w:rsidP="008D5449">
            <w:pPr>
              <w:overflowPunct/>
              <w:autoSpaceDE/>
              <w:autoSpaceDN/>
              <w:adjustRightInd/>
              <w:spacing w:after="0"/>
              <w:textAlignment w:val="auto"/>
              <w:rPr>
                <w:rFonts w:ascii="Arial" w:hAnsi="Arial" w:cs="Arial"/>
                <w:b/>
                <w:bCs/>
                <w:color w:val="000000"/>
                <w:sz w:val="12"/>
                <w:szCs w:val="16"/>
                <w:lang w:eastAsia="en-GB"/>
              </w:rPr>
            </w:pPr>
            <w:r w:rsidRPr="00F84794">
              <w:rPr>
                <w:rFonts w:ascii="Arial" w:hAnsi="Arial" w:cs="Arial"/>
                <w:b/>
                <w:bCs/>
                <w:color w:val="000000"/>
                <w:sz w:val="12"/>
                <w:szCs w:val="16"/>
                <w:highlight w:val="yellow"/>
                <w:lang w:eastAsia="en-GB"/>
              </w:rPr>
              <w:t>Xiaobo Wu, Huawei Technologies</w:t>
            </w:r>
            <w:r w:rsidRPr="008D5449">
              <w:rPr>
                <w:rFonts w:ascii="Arial" w:hAnsi="Arial" w:cs="Arial"/>
                <w:b/>
                <w:bCs/>
                <w:color w:val="000000"/>
                <w:sz w:val="12"/>
                <w:szCs w:val="16"/>
                <w:lang w:eastAsia="en-GB"/>
              </w:rPr>
              <w:t xml:space="preserve"> </w:t>
            </w:r>
          </w:p>
        </w:tc>
      </w:tr>
      <w:tr w:rsidR="00581E40" w:rsidRPr="00F84794" w14:paraId="636ADEDB" w14:textId="77777777" w:rsidTr="00581E40">
        <w:trPr>
          <w:trHeight w:val="170"/>
        </w:trPr>
        <w:tc>
          <w:tcPr>
            <w:tcW w:w="852" w:type="dxa"/>
            <w:shd w:val="clear" w:color="auto" w:fill="auto"/>
            <w:noWrap/>
            <w:vAlign w:val="center"/>
            <w:hideMark/>
          </w:tcPr>
          <w:p w14:paraId="28B79155"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760047</w:t>
            </w:r>
          </w:p>
        </w:tc>
        <w:tc>
          <w:tcPr>
            <w:tcW w:w="3798" w:type="dxa"/>
            <w:shd w:val="clear" w:color="auto" w:fill="auto"/>
            <w:noWrap/>
            <w:vAlign w:val="center"/>
            <w:hideMark/>
          </w:tcPr>
          <w:p w14:paraId="254F223A"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Study of enablers for Network Automation for 5G </w:t>
            </w:r>
          </w:p>
        </w:tc>
        <w:tc>
          <w:tcPr>
            <w:tcW w:w="2044" w:type="dxa"/>
            <w:shd w:val="clear" w:color="auto" w:fill="auto"/>
            <w:noWrap/>
            <w:vAlign w:val="center"/>
            <w:hideMark/>
          </w:tcPr>
          <w:p w14:paraId="67E0D552"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FS_eNA</w:t>
            </w:r>
          </w:p>
        </w:tc>
        <w:tc>
          <w:tcPr>
            <w:tcW w:w="554" w:type="dxa"/>
            <w:shd w:val="clear" w:color="auto" w:fill="auto"/>
            <w:noWrap/>
            <w:vAlign w:val="center"/>
            <w:hideMark/>
          </w:tcPr>
          <w:p w14:paraId="7A7191F9"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S2</w:t>
            </w:r>
          </w:p>
        </w:tc>
        <w:tc>
          <w:tcPr>
            <w:tcW w:w="860" w:type="dxa"/>
            <w:shd w:val="clear" w:color="auto" w:fill="auto"/>
            <w:noWrap/>
            <w:vAlign w:val="center"/>
            <w:hideMark/>
          </w:tcPr>
          <w:p w14:paraId="7D13A546"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SP-180792</w:t>
            </w:r>
          </w:p>
        </w:tc>
        <w:tc>
          <w:tcPr>
            <w:tcW w:w="2041" w:type="dxa"/>
            <w:shd w:val="clear" w:color="auto" w:fill="auto"/>
            <w:noWrap/>
            <w:hideMark/>
          </w:tcPr>
          <w:p w14:paraId="3BF27735"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Xiaobo Wu, Huawei Technologies </w:t>
            </w:r>
          </w:p>
        </w:tc>
      </w:tr>
      <w:tr w:rsidR="00581E40" w:rsidRPr="00F84794" w14:paraId="3E539DCD" w14:textId="77777777" w:rsidTr="00581E40">
        <w:trPr>
          <w:trHeight w:val="170"/>
        </w:trPr>
        <w:tc>
          <w:tcPr>
            <w:tcW w:w="852" w:type="dxa"/>
            <w:shd w:val="clear" w:color="auto" w:fill="auto"/>
            <w:noWrap/>
            <w:vAlign w:val="center"/>
            <w:hideMark/>
          </w:tcPr>
          <w:p w14:paraId="5AF46FEE"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820020</w:t>
            </w:r>
          </w:p>
        </w:tc>
        <w:tc>
          <w:tcPr>
            <w:tcW w:w="3798" w:type="dxa"/>
            <w:shd w:val="clear" w:color="auto" w:fill="auto"/>
            <w:noWrap/>
            <w:vAlign w:val="center"/>
            <w:hideMark/>
          </w:tcPr>
          <w:p w14:paraId="6E76DFD7"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Stage 2 of eNA</w:t>
            </w:r>
          </w:p>
        </w:tc>
        <w:tc>
          <w:tcPr>
            <w:tcW w:w="2044" w:type="dxa"/>
            <w:shd w:val="clear" w:color="auto" w:fill="auto"/>
            <w:noWrap/>
            <w:vAlign w:val="center"/>
            <w:hideMark/>
          </w:tcPr>
          <w:p w14:paraId="617627E6"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eNA</w:t>
            </w:r>
          </w:p>
        </w:tc>
        <w:tc>
          <w:tcPr>
            <w:tcW w:w="554" w:type="dxa"/>
            <w:shd w:val="clear" w:color="auto" w:fill="auto"/>
            <w:noWrap/>
            <w:vAlign w:val="center"/>
            <w:hideMark/>
          </w:tcPr>
          <w:p w14:paraId="5BB9F7A0"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S2</w:t>
            </w:r>
          </w:p>
        </w:tc>
        <w:tc>
          <w:tcPr>
            <w:tcW w:w="860" w:type="dxa"/>
            <w:shd w:val="clear" w:color="auto" w:fill="auto"/>
            <w:noWrap/>
            <w:vAlign w:val="center"/>
            <w:hideMark/>
          </w:tcPr>
          <w:p w14:paraId="329478CE"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SP-181123</w:t>
            </w:r>
          </w:p>
        </w:tc>
        <w:tc>
          <w:tcPr>
            <w:tcW w:w="2041" w:type="dxa"/>
            <w:shd w:val="clear" w:color="auto" w:fill="auto"/>
            <w:noWrap/>
            <w:hideMark/>
          </w:tcPr>
          <w:p w14:paraId="4F5832FD"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Xiaobo Wu, Huawei Technologies </w:t>
            </w:r>
          </w:p>
        </w:tc>
      </w:tr>
      <w:tr w:rsidR="00581E40" w:rsidRPr="00F84794" w14:paraId="5F3E941A" w14:textId="77777777" w:rsidTr="00581E40">
        <w:trPr>
          <w:trHeight w:val="170"/>
        </w:trPr>
        <w:tc>
          <w:tcPr>
            <w:tcW w:w="852" w:type="dxa"/>
            <w:shd w:val="clear" w:color="auto" w:fill="auto"/>
            <w:noWrap/>
            <w:vAlign w:val="center"/>
            <w:hideMark/>
          </w:tcPr>
          <w:p w14:paraId="3C64FD8D"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830009</w:t>
            </w:r>
          </w:p>
        </w:tc>
        <w:tc>
          <w:tcPr>
            <w:tcW w:w="3798" w:type="dxa"/>
            <w:shd w:val="clear" w:color="auto" w:fill="auto"/>
            <w:noWrap/>
            <w:vAlign w:val="center"/>
            <w:hideMark/>
          </w:tcPr>
          <w:p w14:paraId="095FCD96"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CT aspects of eNA</w:t>
            </w:r>
          </w:p>
        </w:tc>
        <w:tc>
          <w:tcPr>
            <w:tcW w:w="2044" w:type="dxa"/>
            <w:shd w:val="clear" w:color="auto" w:fill="auto"/>
            <w:noWrap/>
            <w:vAlign w:val="center"/>
            <w:hideMark/>
          </w:tcPr>
          <w:p w14:paraId="3B5EB248"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eNA</w:t>
            </w:r>
          </w:p>
        </w:tc>
        <w:tc>
          <w:tcPr>
            <w:tcW w:w="554" w:type="dxa"/>
            <w:shd w:val="clear" w:color="auto" w:fill="auto"/>
            <w:noWrap/>
            <w:vAlign w:val="center"/>
            <w:hideMark/>
          </w:tcPr>
          <w:p w14:paraId="21E38D10"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ct</w:t>
            </w:r>
          </w:p>
        </w:tc>
        <w:tc>
          <w:tcPr>
            <w:tcW w:w="860" w:type="dxa"/>
            <w:shd w:val="clear" w:color="auto" w:fill="auto"/>
            <w:noWrap/>
            <w:vAlign w:val="center"/>
            <w:hideMark/>
          </w:tcPr>
          <w:p w14:paraId="68796723"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CP-191111</w:t>
            </w:r>
          </w:p>
        </w:tc>
        <w:tc>
          <w:tcPr>
            <w:tcW w:w="2041" w:type="dxa"/>
            <w:shd w:val="clear" w:color="auto" w:fill="auto"/>
            <w:noWrap/>
            <w:hideMark/>
          </w:tcPr>
          <w:p w14:paraId="23C6B78F"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Yali Yan, Huawei</w:t>
            </w:r>
          </w:p>
        </w:tc>
      </w:tr>
      <w:tr w:rsidR="00581E40" w:rsidRPr="00F84794" w14:paraId="1E147B25" w14:textId="77777777" w:rsidTr="00581E40">
        <w:trPr>
          <w:trHeight w:val="170"/>
        </w:trPr>
        <w:tc>
          <w:tcPr>
            <w:tcW w:w="852" w:type="dxa"/>
            <w:shd w:val="clear" w:color="auto" w:fill="auto"/>
            <w:noWrap/>
            <w:vAlign w:val="center"/>
            <w:hideMark/>
          </w:tcPr>
          <w:p w14:paraId="547FF298"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830048</w:t>
            </w:r>
          </w:p>
        </w:tc>
        <w:tc>
          <w:tcPr>
            <w:tcW w:w="3798" w:type="dxa"/>
            <w:shd w:val="clear" w:color="auto" w:fill="auto"/>
            <w:noWrap/>
            <w:vAlign w:val="center"/>
            <w:hideMark/>
          </w:tcPr>
          <w:p w14:paraId="4B8A9EB0"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      CT3 aspects of eNA</w:t>
            </w:r>
          </w:p>
        </w:tc>
        <w:tc>
          <w:tcPr>
            <w:tcW w:w="2044" w:type="dxa"/>
            <w:shd w:val="clear" w:color="auto" w:fill="auto"/>
            <w:noWrap/>
            <w:vAlign w:val="center"/>
            <w:hideMark/>
          </w:tcPr>
          <w:p w14:paraId="1FF6AE3D"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eNA</w:t>
            </w:r>
          </w:p>
        </w:tc>
        <w:tc>
          <w:tcPr>
            <w:tcW w:w="554" w:type="dxa"/>
            <w:shd w:val="clear" w:color="auto" w:fill="auto"/>
            <w:noWrap/>
            <w:vAlign w:val="center"/>
            <w:hideMark/>
          </w:tcPr>
          <w:p w14:paraId="245F499F"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C3</w:t>
            </w:r>
          </w:p>
        </w:tc>
        <w:tc>
          <w:tcPr>
            <w:tcW w:w="860" w:type="dxa"/>
            <w:shd w:val="clear" w:color="auto" w:fill="auto"/>
            <w:noWrap/>
            <w:vAlign w:val="center"/>
            <w:hideMark/>
          </w:tcPr>
          <w:p w14:paraId="6DCDEFC2"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CP-191111</w:t>
            </w:r>
          </w:p>
        </w:tc>
        <w:tc>
          <w:tcPr>
            <w:tcW w:w="2041" w:type="dxa"/>
            <w:shd w:val="clear" w:color="auto" w:fill="auto"/>
            <w:noWrap/>
            <w:hideMark/>
          </w:tcPr>
          <w:p w14:paraId="4636F8E0"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Yali Yan, Huawei</w:t>
            </w:r>
          </w:p>
        </w:tc>
      </w:tr>
      <w:tr w:rsidR="00581E40" w:rsidRPr="00F84794" w14:paraId="3E8C58EB" w14:textId="77777777" w:rsidTr="00581E40">
        <w:trPr>
          <w:trHeight w:val="170"/>
        </w:trPr>
        <w:tc>
          <w:tcPr>
            <w:tcW w:w="852" w:type="dxa"/>
            <w:shd w:val="clear" w:color="auto" w:fill="auto"/>
            <w:noWrap/>
            <w:vAlign w:val="center"/>
            <w:hideMark/>
          </w:tcPr>
          <w:p w14:paraId="2A5DA5B9"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830049</w:t>
            </w:r>
          </w:p>
        </w:tc>
        <w:tc>
          <w:tcPr>
            <w:tcW w:w="3798" w:type="dxa"/>
            <w:shd w:val="clear" w:color="auto" w:fill="auto"/>
            <w:noWrap/>
            <w:vAlign w:val="center"/>
            <w:hideMark/>
          </w:tcPr>
          <w:p w14:paraId="65AB6F70"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      CT4 aspects of eNA</w:t>
            </w:r>
          </w:p>
        </w:tc>
        <w:tc>
          <w:tcPr>
            <w:tcW w:w="2044" w:type="dxa"/>
            <w:shd w:val="clear" w:color="auto" w:fill="auto"/>
            <w:noWrap/>
            <w:vAlign w:val="center"/>
            <w:hideMark/>
          </w:tcPr>
          <w:p w14:paraId="7CDF1598"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eNA</w:t>
            </w:r>
          </w:p>
        </w:tc>
        <w:tc>
          <w:tcPr>
            <w:tcW w:w="554" w:type="dxa"/>
            <w:shd w:val="clear" w:color="auto" w:fill="auto"/>
            <w:noWrap/>
            <w:vAlign w:val="center"/>
            <w:hideMark/>
          </w:tcPr>
          <w:p w14:paraId="2C3A55C4"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C4</w:t>
            </w:r>
          </w:p>
        </w:tc>
        <w:tc>
          <w:tcPr>
            <w:tcW w:w="860" w:type="dxa"/>
            <w:shd w:val="clear" w:color="auto" w:fill="auto"/>
            <w:noWrap/>
            <w:vAlign w:val="center"/>
            <w:hideMark/>
          </w:tcPr>
          <w:p w14:paraId="57809B74"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CP-191111</w:t>
            </w:r>
          </w:p>
        </w:tc>
        <w:tc>
          <w:tcPr>
            <w:tcW w:w="2041" w:type="dxa"/>
            <w:shd w:val="clear" w:color="auto" w:fill="auto"/>
            <w:noWrap/>
            <w:hideMark/>
          </w:tcPr>
          <w:p w14:paraId="41B3DEAD"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Yali Yan, Huawei</w:t>
            </w:r>
          </w:p>
        </w:tc>
      </w:tr>
      <w:tr w:rsidR="00581E40" w:rsidRPr="00F84794" w14:paraId="3842D39C" w14:textId="77777777" w:rsidTr="00581E40">
        <w:trPr>
          <w:trHeight w:val="170"/>
        </w:trPr>
        <w:tc>
          <w:tcPr>
            <w:tcW w:w="852" w:type="dxa"/>
            <w:shd w:val="clear" w:color="auto" w:fill="auto"/>
            <w:noWrap/>
            <w:vAlign w:val="center"/>
            <w:hideMark/>
          </w:tcPr>
          <w:p w14:paraId="7E14FB7A" w14:textId="77777777" w:rsidR="008D5449" w:rsidRPr="00F84794" w:rsidRDefault="008D5449" w:rsidP="008D5449">
            <w:pPr>
              <w:overflowPunct/>
              <w:autoSpaceDE/>
              <w:autoSpaceDN/>
              <w:adjustRightInd/>
              <w:spacing w:after="0"/>
              <w:jc w:val="right"/>
              <w:textAlignment w:val="auto"/>
              <w:rPr>
                <w:rFonts w:ascii="Arial Narrow" w:hAnsi="Arial Narrow" w:cs="Calibri"/>
                <w:b/>
                <w:bCs/>
                <w:strike/>
                <w:color w:val="000000"/>
                <w:sz w:val="12"/>
                <w:szCs w:val="16"/>
                <w:lang w:eastAsia="en-GB"/>
              </w:rPr>
            </w:pPr>
            <w:r w:rsidRPr="00F84794">
              <w:rPr>
                <w:rFonts w:ascii="Arial Narrow" w:hAnsi="Arial Narrow" w:cs="Calibri"/>
                <w:b/>
                <w:bCs/>
                <w:strike/>
                <w:color w:val="000000"/>
                <w:sz w:val="12"/>
                <w:szCs w:val="16"/>
                <w:lang w:eastAsia="en-GB"/>
              </w:rPr>
              <w:t>0</w:t>
            </w:r>
          </w:p>
        </w:tc>
        <w:tc>
          <w:tcPr>
            <w:tcW w:w="3798" w:type="dxa"/>
            <w:shd w:val="clear" w:color="auto" w:fill="auto"/>
            <w:noWrap/>
            <w:vAlign w:val="center"/>
            <w:hideMark/>
          </w:tcPr>
          <w:p w14:paraId="0600756E" w14:textId="77777777" w:rsidR="008D5449" w:rsidRPr="00F84794" w:rsidRDefault="008D5449" w:rsidP="008D5449">
            <w:pPr>
              <w:overflowPunct/>
              <w:autoSpaceDE/>
              <w:autoSpaceDN/>
              <w:adjustRightInd/>
              <w:spacing w:after="0"/>
              <w:textAlignment w:val="auto"/>
              <w:rPr>
                <w:rFonts w:ascii="Arial" w:hAnsi="Arial" w:cs="Arial"/>
                <w:strike/>
                <w:color w:val="FF0000"/>
                <w:sz w:val="12"/>
                <w:szCs w:val="22"/>
                <w:lang w:eastAsia="en-GB"/>
              </w:rPr>
            </w:pPr>
            <w:r w:rsidRPr="00F84794">
              <w:rPr>
                <w:rFonts w:ascii="Arial" w:hAnsi="Arial" w:cs="Arial"/>
                <w:strike/>
                <w:color w:val="FF0000"/>
                <w:sz w:val="12"/>
                <w:szCs w:val="22"/>
                <w:lang w:eastAsia="en-GB"/>
              </w:rPr>
              <w:t xml:space="preserve">Wireless and Wireline Convergence Enhancement </w:t>
            </w:r>
          </w:p>
        </w:tc>
        <w:tc>
          <w:tcPr>
            <w:tcW w:w="2044" w:type="dxa"/>
            <w:shd w:val="clear" w:color="auto" w:fill="auto"/>
            <w:noWrap/>
            <w:vAlign w:val="center"/>
            <w:hideMark/>
          </w:tcPr>
          <w:p w14:paraId="5AA5A50C"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w:t>
            </w:r>
          </w:p>
        </w:tc>
        <w:tc>
          <w:tcPr>
            <w:tcW w:w="554" w:type="dxa"/>
            <w:shd w:val="clear" w:color="auto" w:fill="auto"/>
            <w:noWrap/>
            <w:vAlign w:val="center"/>
            <w:hideMark/>
          </w:tcPr>
          <w:p w14:paraId="44418EF8"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w:t>
            </w:r>
          </w:p>
        </w:tc>
        <w:tc>
          <w:tcPr>
            <w:tcW w:w="860" w:type="dxa"/>
            <w:shd w:val="clear" w:color="auto" w:fill="auto"/>
            <w:noWrap/>
            <w:vAlign w:val="center"/>
            <w:hideMark/>
          </w:tcPr>
          <w:p w14:paraId="01AB8A49"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w:t>
            </w:r>
          </w:p>
        </w:tc>
        <w:tc>
          <w:tcPr>
            <w:tcW w:w="2041" w:type="dxa"/>
            <w:shd w:val="clear" w:color="auto" w:fill="auto"/>
            <w:noWrap/>
            <w:hideMark/>
          </w:tcPr>
          <w:p w14:paraId="6016931A"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w:t>
            </w:r>
          </w:p>
        </w:tc>
      </w:tr>
      <w:tr w:rsidR="00581E40" w:rsidRPr="00F84794" w14:paraId="275D5A7B" w14:textId="77777777" w:rsidTr="00581E40">
        <w:trPr>
          <w:trHeight w:val="170"/>
        </w:trPr>
        <w:tc>
          <w:tcPr>
            <w:tcW w:w="852" w:type="dxa"/>
            <w:shd w:val="clear" w:color="auto" w:fill="auto"/>
            <w:noWrap/>
            <w:vAlign w:val="center"/>
            <w:hideMark/>
          </w:tcPr>
          <w:p w14:paraId="48913FD6"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760044</w:t>
            </w:r>
          </w:p>
        </w:tc>
        <w:tc>
          <w:tcPr>
            <w:tcW w:w="3798" w:type="dxa"/>
            <w:shd w:val="clear" w:color="auto" w:fill="auto"/>
            <w:noWrap/>
            <w:vAlign w:val="center"/>
            <w:hideMark/>
          </w:tcPr>
          <w:p w14:paraId="074ADBEC" w14:textId="77777777" w:rsidR="008D5449" w:rsidRPr="00F84794" w:rsidRDefault="008D5449" w:rsidP="008D5449">
            <w:pPr>
              <w:overflowPunct/>
              <w:autoSpaceDE/>
              <w:autoSpaceDN/>
              <w:adjustRightInd/>
              <w:spacing w:after="0"/>
              <w:textAlignment w:val="auto"/>
              <w:rPr>
                <w:rFonts w:ascii="Arial" w:hAnsi="Arial" w:cs="Arial"/>
                <w:b/>
                <w:bCs/>
                <w:strike/>
                <w:color w:val="0000FF"/>
                <w:sz w:val="12"/>
                <w:szCs w:val="22"/>
                <w:lang w:eastAsia="en-GB"/>
              </w:rPr>
            </w:pPr>
            <w:r w:rsidRPr="00F84794">
              <w:rPr>
                <w:rFonts w:ascii="Arial" w:hAnsi="Arial" w:cs="Arial"/>
                <w:b/>
                <w:bCs/>
                <w:strike/>
                <w:color w:val="0000FF"/>
                <w:sz w:val="12"/>
                <w:szCs w:val="22"/>
                <w:lang w:eastAsia="en-GB"/>
              </w:rPr>
              <w:t xml:space="preserve">Study on the Wireless and Wireline Convergence for the 5G system architecture </w:t>
            </w:r>
          </w:p>
        </w:tc>
        <w:tc>
          <w:tcPr>
            <w:tcW w:w="2044" w:type="dxa"/>
            <w:shd w:val="clear" w:color="auto" w:fill="auto"/>
            <w:noWrap/>
            <w:vAlign w:val="center"/>
            <w:hideMark/>
          </w:tcPr>
          <w:p w14:paraId="5DE3A4C7"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FS_5WWC</w:t>
            </w:r>
          </w:p>
        </w:tc>
        <w:tc>
          <w:tcPr>
            <w:tcW w:w="554" w:type="dxa"/>
            <w:shd w:val="clear" w:color="auto" w:fill="auto"/>
            <w:noWrap/>
            <w:vAlign w:val="center"/>
            <w:hideMark/>
          </w:tcPr>
          <w:p w14:paraId="5E7AA906"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S2</w:t>
            </w:r>
          </w:p>
        </w:tc>
        <w:tc>
          <w:tcPr>
            <w:tcW w:w="860" w:type="dxa"/>
            <w:shd w:val="clear" w:color="auto" w:fill="auto"/>
            <w:noWrap/>
            <w:vAlign w:val="center"/>
            <w:hideMark/>
          </w:tcPr>
          <w:p w14:paraId="6EFDBF92"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SP-170380</w:t>
            </w:r>
          </w:p>
        </w:tc>
        <w:tc>
          <w:tcPr>
            <w:tcW w:w="2041" w:type="dxa"/>
            <w:shd w:val="clear" w:color="auto" w:fill="auto"/>
            <w:noWrap/>
            <w:hideMark/>
          </w:tcPr>
          <w:p w14:paraId="1F7FDA9E"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Marco Spini, Huawei Technologies</w:t>
            </w:r>
          </w:p>
        </w:tc>
      </w:tr>
      <w:tr w:rsidR="00581E40" w:rsidRPr="00F84794" w14:paraId="49CD165F" w14:textId="77777777" w:rsidTr="00581E40">
        <w:trPr>
          <w:trHeight w:val="170"/>
        </w:trPr>
        <w:tc>
          <w:tcPr>
            <w:tcW w:w="852" w:type="dxa"/>
            <w:shd w:val="clear" w:color="auto" w:fill="auto"/>
            <w:noWrap/>
            <w:vAlign w:val="center"/>
            <w:hideMark/>
          </w:tcPr>
          <w:p w14:paraId="13D79943"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800031</w:t>
            </w:r>
          </w:p>
        </w:tc>
        <w:tc>
          <w:tcPr>
            <w:tcW w:w="3798" w:type="dxa"/>
            <w:shd w:val="clear" w:color="auto" w:fill="auto"/>
            <w:noWrap/>
            <w:vAlign w:val="center"/>
            <w:hideMark/>
          </w:tcPr>
          <w:p w14:paraId="511F48D9" w14:textId="77777777" w:rsidR="008D5449" w:rsidRPr="00F84794" w:rsidRDefault="008D5449" w:rsidP="008D5449">
            <w:pPr>
              <w:overflowPunct/>
              <w:autoSpaceDE/>
              <w:autoSpaceDN/>
              <w:adjustRightInd/>
              <w:spacing w:after="0"/>
              <w:textAlignment w:val="auto"/>
              <w:rPr>
                <w:rFonts w:ascii="Arial" w:hAnsi="Arial" w:cs="Arial"/>
                <w:b/>
                <w:bCs/>
                <w:strike/>
                <w:color w:val="0000FF"/>
                <w:sz w:val="12"/>
                <w:szCs w:val="22"/>
                <w:lang w:eastAsia="en-GB"/>
              </w:rPr>
            </w:pPr>
            <w:r w:rsidRPr="00F84794">
              <w:rPr>
                <w:rFonts w:ascii="Arial" w:hAnsi="Arial" w:cs="Arial"/>
                <w:b/>
                <w:bCs/>
                <w:strike/>
                <w:color w:val="0000FF"/>
                <w:sz w:val="12"/>
                <w:szCs w:val="22"/>
                <w:lang w:eastAsia="en-GB"/>
              </w:rPr>
              <w:t>Study on the security of the Wireless and Wireline Convergence for the 5G system architecture</w:t>
            </w:r>
          </w:p>
        </w:tc>
        <w:tc>
          <w:tcPr>
            <w:tcW w:w="2044" w:type="dxa"/>
            <w:shd w:val="clear" w:color="auto" w:fill="auto"/>
            <w:noWrap/>
            <w:vAlign w:val="center"/>
            <w:hideMark/>
          </w:tcPr>
          <w:p w14:paraId="383A9ECC"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FS_5WWC_SEC</w:t>
            </w:r>
          </w:p>
        </w:tc>
        <w:tc>
          <w:tcPr>
            <w:tcW w:w="554" w:type="dxa"/>
            <w:shd w:val="clear" w:color="auto" w:fill="auto"/>
            <w:noWrap/>
            <w:vAlign w:val="center"/>
            <w:hideMark/>
          </w:tcPr>
          <w:p w14:paraId="5E491E40"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S3</w:t>
            </w:r>
          </w:p>
        </w:tc>
        <w:tc>
          <w:tcPr>
            <w:tcW w:w="860" w:type="dxa"/>
            <w:shd w:val="clear" w:color="auto" w:fill="auto"/>
            <w:noWrap/>
            <w:vAlign w:val="center"/>
            <w:hideMark/>
          </w:tcPr>
          <w:p w14:paraId="5203CEC1"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SP-180438</w:t>
            </w:r>
          </w:p>
        </w:tc>
        <w:tc>
          <w:tcPr>
            <w:tcW w:w="2041" w:type="dxa"/>
            <w:shd w:val="clear" w:color="auto" w:fill="auto"/>
            <w:noWrap/>
            <w:hideMark/>
          </w:tcPr>
          <w:p w14:paraId="138367BF"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He Li, Huawei Technologies</w:t>
            </w:r>
          </w:p>
        </w:tc>
      </w:tr>
      <w:tr w:rsidR="00581E40" w:rsidRPr="008D5449" w14:paraId="713C4BD7" w14:textId="77777777" w:rsidTr="00581E40">
        <w:trPr>
          <w:trHeight w:val="170"/>
        </w:trPr>
        <w:tc>
          <w:tcPr>
            <w:tcW w:w="852" w:type="dxa"/>
            <w:shd w:val="clear" w:color="auto" w:fill="auto"/>
            <w:noWrap/>
            <w:vAlign w:val="center"/>
            <w:hideMark/>
          </w:tcPr>
          <w:p w14:paraId="3D8DDCF9" w14:textId="77777777" w:rsidR="008D5449" w:rsidRPr="00F84794"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F84794">
              <w:rPr>
                <w:rFonts w:ascii="Arial" w:hAnsi="Arial" w:cs="Arial"/>
                <w:b/>
                <w:bCs/>
                <w:color w:val="000000"/>
                <w:sz w:val="12"/>
                <w:szCs w:val="16"/>
                <w:highlight w:val="yellow"/>
                <w:lang w:eastAsia="en-GB"/>
              </w:rPr>
              <w:t>830050</w:t>
            </w:r>
          </w:p>
        </w:tc>
        <w:tc>
          <w:tcPr>
            <w:tcW w:w="3798" w:type="dxa"/>
            <w:shd w:val="clear" w:color="auto" w:fill="auto"/>
            <w:noWrap/>
            <w:vAlign w:val="center"/>
            <w:hideMark/>
          </w:tcPr>
          <w:p w14:paraId="06630E82" w14:textId="77777777" w:rsidR="008D5449" w:rsidRPr="00F84794" w:rsidRDefault="008D5449" w:rsidP="008D5449">
            <w:pPr>
              <w:overflowPunct/>
              <w:autoSpaceDE/>
              <w:autoSpaceDN/>
              <w:adjustRightInd/>
              <w:spacing w:after="0"/>
              <w:textAlignment w:val="auto"/>
              <w:rPr>
                <w:rFonts w:ascii="Arial" w:hAnsi="Arial" w:cs="Arial"/>
                <w:b/>
                <w:bCs/>
                <w:color w:val="0000FF"/>
                <w:sz w:val="12"/>
                <w:szCs w:val="22"/>
                <w:highlight w:val="yellow"/>
                <w:lang w:eastAsia="en-GB"/>
              </w:rPr>
            </w:pPr>
            <w:r w:rsidRPr="00F84794">
              <w:rPr>
                <w:rFonts w:ascii="Arial" w:hAnsi="Arial" w:cs="Arial"/>
                <w:b/>
                <w:bCs/>
                <w:color w:val="0000FF"/>
                <w:sz w:val="12"/>
                <w:szCs w:val="22"/>
                <w:highlight w:val="yellow"/>
                <w:lang w:eastAsia="en-GB"/>
              </w:rPr>
              <w:t>Wireless and Wireline Convergence for the 5G system architecture</w:t>
            </w:r>
          </w:p>
        </w:tc>
        <w:tc>
          <w:tcPr>
            <w:tcW w:w="2044" w:type="dxa"/>
            <w:shd w:val="clear" w:color="auto" w:fill="auto"/>
            <w:noWrap/>
            <w:vAlign w:val="center"/>
            <w:hideMark/>
          </w:tcPr>
          <w:p w14:paraId="213040BC" w14:textId="77777777" w:rsidR="008D5449" w:rsidRPr="00F84794" w:rsidRDefault="008D5449" w:rsidP="008D5449">
            <w:pPr>
              <w:overflowPunct/>
              <w:autoSpaceDE/>
              <w:autoSpaceDN/>
              <w:adjustRightInd/>
              <w:spacing w:after="0"/>
              <w:textAlignment w:val="auto"/>
              <w:rPr>
                <w:rFonts w:ascii="Arial" w:hAnsi="Arial" w:cs="Arial"/>
                <w:b/>
                <w:bCs/>
                <w:color w:val="000000"/>
                <w:sz w:val="12"/>
                <w:szCs w:val="16"/>
                <w:highlight w:val="yellow"/>
                <w:lang w:eastAsia="en-GB"/>
              </w:rPr>
            </w:pPr>
            <w:r w:rsidRPr="00F84794">
              <w:rPr>
                <w:rFonts w:ascii="Arial" w:hAnsi="Arial" w:cs="Arial"/>
                <w:b/>
                <w:bCs/>
                <w:color w:val="000000"/>
                <w:sz w:val="12"/>
                <w:szCs w:val="16"/>
                <w:highlight w:val="yellow"/>
                <w:lang w:eastAsia="en-GB"/>
              </w:rPr>
              <w:t>5WWC</w:t>
            </w:r>
          </w:p>
        </w:tc>
        <w:tc>
          <w:tcPr>
            <w:tcW w:w="554" w:type="dxa"/>
            <w:shd w:val="clear" w:color="auto" w:fill="auto"/>
            <w:noWrap/>
            <w:vAlign w:val="center"/>
            <w:hideMark/>
          </w:tcPr>
          <w:p w14:paraId="135A985F" w14:textId="77777777" w:rsidR="008D5449" w:rsidRPr="00F84794"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F84794">
              <w:rPr>
                <w:rFonts w:ascii="Arial" w:hAnsi="Arial" w:cs="Arial"/>
                <w:color w:val="000000"/>
                <w:sz w:val="12"/>
                <w:szCs w:val="16"/>
                <w:highlight w:val="yellow"/>
                <w:lang w:eastAsia="en-GB"/>
              </w:rPr>
              <w:t> </w:t>
            </w:r>
          </w:p>
        </w:tc>
        <w:tc>
          <w:tcPr>
            <w:tcW w:w="860" w:type="dxa"/>
            <w:shd w:val="clear" w:color="auto" w:fill="auto"/>
            <w:noWrap/>
            <w:vAlign w:val="center"/>
            <w:hideMark/>
          </w:tcPr>
          <w:p w14:paraId="1F26DF87" w14:textId="77777777" w:rsidR="008D5449" w:rsidRPr="00F84794"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F84794">
              <w:rPr>
                <w:rFonts w:ascii="Arial" w:hAnsi="Arial" w:cs="Arial"/>
                <w:b/>
                <w:bCs/>
                <w:color w:val="000000"/>
                <w:sz w:val="12"/>
                <w:szCs w:val="16"/>
                <w:highlight w:val="yellow"/>
                <w:lang w:eastAsia="en-GB"/>
              </w:rPr>
              <w:t>SP-181117</w:t>
            </w:r>
          </w:p>
        </w:tc>
        <w:tc>
          <w:tcPr>
            <w:tcW w:w="2041" w:type="dxa"/>
            <w:shd w:val="clear" w:color="auto" w:fill="auto"/>
            <w:noWrap/>
            <w:hideMark/>
          </w:tcPr>
          <w:p w14:paraId="6462182A" w14:textId="77777777" w:rsidR="008D5449" w:rsidRPr="008D5449" w:rsidRDefault="008D5449" w:rsidP="008D5449">
            <w:pPr>
              <w:overflowPunct/>
              <w:autoSpaceDE/>
              <w:autoSpaceDN/>
              <w:adjustRightInd/>
              <w:spacing w:after="0"/>
              <w:textAlignment w:val="auto"/>
              <w:rPr>
                <w:rFonts w:ascii="Arial" w:hAnsi="Arial" w:cs="Arial"/>
                <w:b/>
                <w:bCs/>
                <w:color w:val="000000"/>
                <w:sz w:val="12"/>
                <w:szCs w:val="16"/>
                <w:lang w:eastAsia="en-GB"/>
              </w:rPr>
            </w:pPr>
            <w:r w:rsidRPr="00F84794">
              <w:rPr>
                <w:rFonts w:ascii="Arial" w:hAnsi="Arial" w:cs="Arial"/>
                <w:b/>
                <w:bCs/>
                <w:color w:val="000000"/>
                <w:sz w:val="12"/>
                <w:szCs w:val="16"/>
                <w:highlight w:val="yellow"/>
                <w:lang w:eastAsia="en-GB"/>
              </w:rPr>
              <w:t>Marco Spini, Huawei Technologies</w:t>
            </w:r>
            <w:r w:rsidRPr="008D5449">
              <w:rPr>
                <w:rFonts w:ascii="Arial" w:hAnsi="Arial" w:cs="Arial"/>
                <w:b/>
                <w:bCs/>
                <w:color w:val="000000"/>
                <w:sz w:val="12"/>
                <w:szCs w:val="16"/>
                <w:lang w:eastAsia="en-GB"/>
              </w:rPr>
              <w:t xml:space="preserve"> </w:t>
            </w:r>
          </w:p>
        </w:tc>
      </w:tr>
      <w:tr w:rsidR="00581E40" w:rsidRPr="00F84794" w14:paraId="52845E7C" w14:textId="77777777" w:rsidTr="00581E40">
        <w:trPr>
          <w:trHeight w:val="170"/>
        </w:trPr>
        <w:tc>
          <w:tcPr>
            <w:tcW w:w="852" w:type="dxa"/>
            <w:shd w:val="clear" w:color="auto" w:fill="auto"/>
            <w:noWrap/>
            <w:vAlign w:val="center"/>
            <w:hideMark/>
          </w:tcPr>
          <w:p w14:paraId="10B44D13"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820014</w:t>
            </w:r>
          </w:p>
        </w:tc>
        <w:tc>
          <w:tcPr>
            <w:tcW w:w="3798" w:type="dxa"/>
            <w:shd w:val="clear" w:color="auto" w:fill="auto"/>
            <w:noWrap/>
            <w:vAlign w:val="center"/>
            <w:hideMark/>
          </w:tcPr>
          <w:p w14:paraId="6FFD8719"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Stage 2 of 5WWC</w:t>
            </w:r>
          </w:p>
        </w:tc>
        <w:tc>
          <w:tcPr>
            <w:tcW w:w="2044" w:type="dxa"/>
            <w:shd w:val="clear" w:color="auto" w:fill="auto"/>
            <w:noWrap/>
            <w:vAlign w:val="center"/>
            <w:hideMark/>
          </w:tcPr>
          <w:p w14:paraId="6C34C8EF"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5WWC</w:t>
            </w:r>
          </w:p>
        </w:tc>
        <w:tc>
          <w:tcPr>
            <w:tcW w:w="554" w:type="dxa"/>
            <w:shd w:val="clear" w:color="auto" w:fill="auto"/>
            <w:noWrap/>
            <w:vAlign w:val="center"/>
            <w:hideMark/>
          </w:tcPr>
          <w:p w14:paraId="0A54DD24"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S2</w:t>
            </w:r>
          </w:p>
        </w:tc>
        <w:tc>
          <w:tcPr>
            <w:tcW w:w="860" w:type="dxa"/>
            <w:shd w:val="clear" w:color="auto" w:fill="auto"/>
            <w:noWrap/>
            <w:vAlign w:val="center"/>
            <w:hideMark/>
          </w:tcPr>
          <w:p w14:paraId="5697E694"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SP-181117</w:t>
            </w:r>
          </w:p>
        </w:tc>
        <w:tc>
          <w:tcPr>
            <w:tcW w:w="2041" w:type="dxa"/>
            <w:shd w:val="clear" w:color="auto" w:fill="auto"/>
            <w:noWrap/>
            <w:hideMark/>
          </w:tcPr>
          <w:p w14:paraId="697444E3"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Marco Spini, Huawei Technologies </w:t>
            </w:r>
          </w:p>
        </w:tc>
      </w:tr>
      <w:tr w:rsidR="00581E40" w:rsidRPr="00F84794" w14:paraId="3C0A9D12" w14:textId="77777777" w:rsidTr="00581E40">
        <w:trPr>
          <w:trHeight w:val="170"/>
        </w:trPr>
        <w:tc>
          <w:tcPr>
            <w:tcW w:w="852" w:type="dxa"/>
            <w:shd w:val="clear" w:color="auto" w:fill="auto"/>
            <w:noWrap/>
            <w:vAlign w:val="center"/>
            <w:hideMark/>
          </w:tcPr>
          <w:p w14:paraId="46444E7F"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829910</w:t>
            </w:r>
          </w:p>
        </w:tc>
        <w:tc>
          <w:tcPr>
            <w:tcW w:w="3798" w:type="dxa"/>
            <w:shd w:val="clear" w:color="auto" w:fill="auto"/>
            <w:noWrap/>
            <w:vAlign w:val="center"/>
            <w:hideMark/>
          </w:tcPr>
          <w:p w14:paraId="45844444"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CT aspects of 5WWC</w:t>
            </w:r>
          </w:p>
        </w:tc>
        <w:tc>
          <w:tcPr>
            <w:tcW w:w="2044" w:type="dxa"/>
            <w:shd w:val="clear" w:color="auto" w:fill="auto"/>
            <w:noWrap/>
            <w:vAlign w:val="center"/>
            <w:hideMark/>
          </w:tcPr>
          <w:p w14:paraId="7E3BAE47"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5WWC</w:t>
            </w:r>
          </w:p>
        </w:tc>
        <w:tc>
          <w:tcPr>
            <w:tcW w:w="554" w:type="dxa"/>
            <w:shd w:val="clear" w:color="auto" w:fill="auto"/>
            <w:noWrap/>
            <w:vAlign w:val="center"/>
            <w:hideMark/>
          </w:tcPr>
          <w:p w14:paraId="3F187030"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ct</w:t>
            </w:r>
          </w:p>
        </w:tc>
        <w:tc>
          <w:tcPr>
            <w:tcW w:w="860" w:type="dxa"/>
            <w:shd w:val="clear" w:color="auto" w:fill="auto"/>
            <w:noWrap/>
            <w:vAlign w:val="center"/>
            <w:hideMark/>
          </w:tcPr>
          <w:p w14:paraId="55406266"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CP-191156</w:t>
            </w:r>
          </w:p>
        </w:tc>
        <w:tc>
          <w:tcPr>
            <w:tcW w:w="2041" w:type="dxa"/>
            <w:shd w:val="clear" w:color="auto" w:fill="auto"/>
            <w:noWrap/>
            <w:hideMark/>
          </w:tcPr>
          <w:p w14:paraId="3B65404E"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Herrero Veron, Christian (Huawei)</w:t>
            </w:r>
          </w:p>
        </w:tc>
      </w:tr>
      <w:tr w:rsidR="00581E40" w:rsidRPr="00F84794" w14:paraId="042A82C0" w14:textId="77777777" w:rsidTr="00581E40">
        <w:trPr>
          <w:trHeight w:val="170"/>
        </w:trPr>
        <w:tc>
          <w:tcPr>
            <w:tcW w:w="852" w:type="dxa"/>
            <w:shd w:val="clear" w:color="auto" w:fill="auto"/>
            <w:noWrap/>
            <w:vAlign w:val="center"/>
            <w:hideMark/>
          </w:tcPr>
          <w:p w14:paraId="59661753"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829911</w:t>
            </w:r>
          </w:p>
        </w:tc>
        <w:tc>
          <w:tcPr>
            <w:tcW w:w="3798" w:type="dxa"/>
            <w:shd w:val="clear" w:color="auto" w:fill="auto"/>
            <w:noWrap/>
            <w:vAlign w:val="center"/>
            <w:hideMark/>
          </w:tcPr>
          <w:p w14:paraId="3C99C25D"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      CT1 aspects of 5WWC</w:t>
            </w:r>
          </w:p>
        </w:tc>
        <w:tc>
          <w:tcPr>
            <w:tcW w:w="2044" w:type="dxa"/>
            <w:shd w:val="clear" w:color="auto" w:fill="auto"/>
            <w:noWrap/>
            <w:vAlign w:val="center"/>
            <w:hideMark/>
          </w:tcPr>
          <w:p w14:paraId="71C2433F"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5WWC</w:t>
            </w:r>
          </w:p>
        </w:tc>
        <w:tc>
          <w:tcPr>
            <w:tcW w:w="554" w:type="dxa"/>
            <w:shd w:val="clear" w:color="auto" w:fill="auto"/>
            <w:noWrap/>
            <w:vAlign w:val="center"/>
            <w:hideMark/>
          </w:tcPr>
          <w:p w14:paraId="0032DC96"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C1</w:t>
            </w:r>
          </w:p>
        </w:tc>
        <w:tc>
          <w:tcPr>
            <w:tcW w:w="860" w:type="dxa"/>
            <w:shd w:val="clear" w:color="auto" w:fill="auto"/>
            <w:noWrap/>
            <w:vAlign w:val="center"/>
            <w:hideMark/>
          </w:tcPr>
          <w:p w14:paraId="058E972D"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CP-191156</w:t>
            </w:r>
          </w:p>
        </w:tc>
        <w:tc>
          <w:tcPr>
            <w:tcW w:w="2041" w:type="dxa"/>
            <w:shd w:val="clear" w:color="auto" w:fill="auto"/>
            <w:noWrap/>
            <w:hideMark/>
          </w:tcPr>
          <w:p w14:paraId="2129D88A"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Herrero Veron, Christian (Huawei)</w:t>
            </w:r>
          </w:p>
        </w:tc>
      </w:tr>
      <w:tr w:rsidR="00581E40" w:rsidRPr="00F84794" w14:paraId="176A3AE3" w14:textId="77777777" w:rsidTr="00581E40">
        <w:trPr>
          <w:trHeight w:val="170"/>
        </w:trPr>
        <w:tc>
          <w:tcPr>
            <w:tcW w:w="852" w:type="dxa"/>
            <w:shd w:val="clear" w:color="auto" w:fill="auto"/>
            <w:noWrap/>
            <w:vAlign w:val="center"/>
            <w:hideMark/>
          </w:tcPr>
          <w:p w14:paraId="44180508"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829912</w:t>
            </w:r>
          </w:p>
        </w:tc>
        <w:tc>
          <w:tcPr>
            <w:tcW w:w="3798" w:type="dxa"/>
            <w:shd w:val="clear" w:color="auto" w:fill="auto"/>
            <w:noWrap/>
            <w:vAlign w:val="center"/>
            <w:hideMark/>
          </w:tcPr>
          <w:p w14:paraId="6885D08E"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      CT3 aspects of 5WWC</w:t>
            </w:r>
          </w:p>
        </w:tc>
        <w:tc>
          <w:tcPr>
            <w:tcW w:w="2044" w:type="dxa"/>
            <w:shd w:val="clear" w:color="auto" w:fill="auto"/>
            <w:noWrap/>
            <w:vAlign w:val="center"/>
            <w:hideMark/>
          </w:tcPr>
          <w:p w14:paraId="709ED0D1"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5WWC</w:t>
            </w:r>
          </w:p>
        </w:tc>
        <w:tc>
          <w:tcPr>
            <w:tcW w:w="554" w:type="dxa"/>
            <w:shd w:val="clear" w:color="auto" w:fill="auto"/>
            <w:noWrap/>
            <w:vAlign w:val="center"/>
            <w:hideMark/>
          </w:tcPr>
          <w:p w14:paraId="42A4FF8F"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C3</w:t>
            </w:r>
          </w:p>
        </w:tc>
        <w:tc>
          <w:tcPr>
            <w:tcW w:w="860" w:type="dxa"/>
            <w:shd w:val="clear" w:color="auto" w:fill="auto"/>
            <w:noWrap/>
            <w:vAlign w:val="center"/>
            <w:hideMark/>
          </w:tcPr>
          <w:p w14:paraId="5E43A81B"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CP-191156</w:t>
            </w:r>
          </w:p>
        </w:tc>
        <w:tc>
          <w:tcPr>
            <w:tcW w:w="2041" w:type="dxa"/>
            <w:shd w:val="clear" w:color="auto" w:fill="auto"/>
            <w:noWrap/>
            <w:hideMark/>
          </w:tcPr>
          <w:p w14:paraId="457870E9"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Herrero Veron, Christian (Huawei)</w:t>
            </w:r>
          </w:p>
        </w:tc>
      </w:tr>
      <w:tr w:rsidR="00581E40" w:rsidRPr="00F84794" w14:paraId="03DD796C" w14:textId="77777777" w:rsidTr="00581E40">
        <w:trPr>
          <w:trHeight w:val="170"/>
        </w:trPr>
        <w:tc>
          <w:tcPr>
            <w:tcW w:w="852" w:type="dxa"/>
            <w:shd w:val="clear" w:color="auto" w:fill="auto"/>
            <w:noWrap/>
            <w:vAlign w:val="center"/>
            <w:hideMark/>
          </w:tcPr>
          <w:p w14:paraId="01F138AE"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829914</w:t>
            </w:r>
          </w:p>
        </w:tc>
        <w:tc>
          <w:tcPr>
            <w:tcW w:w="3798" w:type="dxa"/>
            <w:shd w:val="clear" w:color="auto" w:fill="auto"/>
            <w:noWrap/>
            <w:vAlign w:val="center"/>
            <w:hideMark/>
          </w:tcPr>
          <w:p w14:paraId="1E1822CF"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      CT4 aspects of 5WWC</w:t>
            </w:r>
          </w:p>
        </w:tc>
        <w:tc>
          <w:tcPr>
            <w:tcW w:w="2044" w:type="dxa"/>
            <w:shd w:val="clear" w:color="auto" w:fill="auto"/>
            <w:noWrap/>
            <w:vAlign w:val="center"/>
            <w:hideMark/>
          </w:tcPr>
          <w:p w14:paraId="1EFC3080"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5WWC</w:t>
            </w:r>
          </w:p>
        </w:tc>
        <w:tc>
          <w:tcPr>
            <w:tcW w:w="554" w:type="dxa"/>
            <w:shd w:val="clear" w:color="auto" w:fill="auto"/>
            <w:noWrap/>
            <w:vAlign w:val="center"/>
            <w:hideMark/>
          </w:tcPr>
          <w:p w14:paraId="3F5D6E1D"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C4</w:t>
            </w:r>
          </w:p>
        </w:tc>
        <w:tc>
          <w:tcPr>
            <w:tcW w:w="860" w:type="dxa"/>
            <w:shd w:val="clear" w:color="auto" w:fill="auto"/>
            <w:noWrap/>
            <w:vAlign w:val="center"/>
            <w:hideMark/>
          </w:tcPr>
          <w:p w14:paraId="06253F49"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CP-191156</w:t>
            </w:r>
          </w:p>
        </w:tc>
        <w:tc>
          <w:tcPr>
            <w:tcW w:w="2041" w:type="dxa"/>
            <w:shd w:val="clear" w:color="auto" w:fill="auto"/>
            <w:noWrap/>
            <w:hideMark/>
          </w:tcPr>
          <w:p w14:paraId="48E4F47F"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Herrero Veron, Christian (Huawei)</w:t>
            </w:r>
          </w:p>
        </w:tc>
      </w:tr>
      <w:tr w:rsidR="00581E40" w:rsidRPr="00F84794" w14:paraId="00CD7AD1" w14:textId="77777777" w:rsidTr="00581E40">
        <w:trPr>
          <w:trHeight w:val="170"/>
        </w:trPr>
        <w:tc>
          <w:tcPr>
            <w:tcW w:w="852" w:type="dxa"/>
            <w:shd w:val="clear" w:color="auto" w:fill="auto"/>
            <w:noWrap/>
            <w:vAlign w:val="center"/>
            <w:hideMark/>
          </w:tcPr>
          <w:p w14:paraId="126ADBC6"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830082</w:t>
            </w:r>
          </w:p>
        </w:tc>
        <w:tc>
          <w:tcPr>
            <w:tcW w:w="3798" w:type="dxa"/>
            <w:shd w:val="clear" w:color="auto" w:fill="auto"/>
            <w:noWrap/>
            <w:vAlign w:val="center"/>
            <w:hideMark/>
          </w:tcPr>
          <w:p w14:paraId="287DE950"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NG interface usage for WWC</w:t>
            </w:r>
          </w:p>
        </w:tc>
        <w:tc>
          <w:tcPr>
            <w:tcW w:w="2044" w:type="dxa"/>
            <w:shd w:val="clear" w:color="auto" w:fill="auto"/>
            <w:noWrap/>
            <w:vAlign w:val="center"/>
            <w:hideMark/>
          </w:tcPr>
          <w:p w14:paraId="016C6640"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5WWC-NG_interface</w:t>
            </w:r>
          </w:p>
        </w:tc>
        <w:tc>
          <w:tcPr>
            <w:tcW w:w="554" w:type="dxa"/>
            <w:shd w:val="clear" w:color="auto" w:fill="auto"/>
            <w:noWrap/>
            <w:vAlign w:val="center"/>
            <w:hideMark/>
          </w:tcPr>
          <w:p w14:paraId="58569FFA"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R3</w:t>
            </w:r>
          </w:p>
        </w:tc>
        <w:tc>
          <w:tcPr>
            <w:tcW w:w="860" w:type="dxa"/>
            <w:shd w:val="clear" w:color="auto" w:fill="auto"/>
            <w:noWrap/>
            <w:vAlign w:val="center"/>
            <w:hideMark/>
          </w:tcPr>
          <w:p w14:paraId="5C721D77"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RP-190772</w:t>
            </w:r>
          </w:p>
        </w:tc>
        <w:tc>
          <w:tcPr>
            <w:tcW w:w="2041" w:type="dxa"/>
            <w:shd w:val="clear" w:color="auto" w:fill="auto"/>
            <w:noWrap/>
            <w:hideMark/>
          </w:tcPr>
          <w:p w14:paraId="7FFF24DB"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Huawei</w:t>
            </w:r>
          </w:p>
        </w:tc>
      </w:tr>
      <w:tr w:rsidR="00581E40" w:rsidRPr="00F84794" w14:paraId="763CC713" w14:textId="77777777" w:rsidTr="00581E40">
        <w:trPr>
          <w:trHeight w:val="170"/>
        </w:trPr>
        <w:tc>
          <w:tcPr>
            <w:tcW w:w="852" w:type="dxa"/>
            <w:shd w:val="clear" w:color="auto" w:fill="auto"/>
            <w:noWrap/>
            <w:vAlign w:val="center"/>
            <w:hideMark/>
          </w:tcPr>
          <w:p w14:paraId="5A873B63"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830182</w:t>
            </w:r>
          </w:p>
        </w:tc>
        <w:tc>
          <w:tcPr>
            <w:tcW w:w="3798" w:type="dxa"/>
            <w:shd w:val="clear" w:color="auto" w:fill="auto"/>
            <w:noWrap/>
            <w:vAlign w:val="center"/>
            <w:hideMark/>
          </w:tcPr>
          <w:p w14:paraId="10FE29AC"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      Core part: NG interface usage for WWC</w:t>
            </w:r>
          </w:p>
        </w:tc>
        <w:tc>
          <w:tcPr>
            <w:tcW w:w="2044" w:type="dxa"/>
            <w:shd w:val="clear" w:color="auto" w:fill="auto"/>
            <w:noWrap/>
            <w:vAlign w:val="center"/>
            <w:hideMark/>
          </w:tcPr>
          <w:p w14:paraId="019163C2"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5WWC-NG_interface-Core</w:t>
            </w:r>
          </w:p>
        </w:tc>
        <w:tc>
          <w:tcPr>
            <w:tcW w:w="554" w:type="dxa"/>
            <w:shd w:val="clear" w:color="auto" w:fill="auto"/>
            <w:noWrap/>
            <w:vAlign w:val="center"/>
            <w:hideMark/>
          </w:tcPr>
          <w:p w14:paraId="100A5ED9"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R3</w:t>
            </w:r>
          </w:p>
        </w:tc>
        <w:tc>
          <w:tcPr>
            <w:tcW w:w="860" w:type="dxa"/>
            <w:shd w:val="clear" w:color="auto" w:fill="auto"/>
            <w:noWrap/>
            <w:vAlign w:val="center"/>
            <w:hideMark/>
          </w:tcPr>
          <w:p w14:paraId="7239B3FD"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RP-190999</w:t>
            </w:r>
          </w:p>
        </w:tc>
        <w:tc>
          <w:tcPr>
            <w:tcW w:w="2041" w:type="dxa"/>
            <w:shd w:val="clear" w:color="auto" w:fill="auto"/>
            <w:noWrap/>
            <w:hideMark/>
          </w:tcPr>
          <w:p w14:paraId="5F340921"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Huawei</w:t>
            </w:r>
          </w:p>
        </w:tc>
      </w:tr>
      <w:tr w:rsidR="00581E40" w:rsidRPr="00F84794" w14:paraId="7E20D01D" w14:textId="77777777" w:rsidTr="00581E40">
        <w:trPr>
          <w:trHeight w:val="170"/>
        </w:trPr>
        <w:tc>
          <w:tcPr>
            <w:tcW w:w="852" w:type="dxa"/>
            <w:shd w:val="clear" w:color="auto" w:fill="auto"/>
            <w:noWrap/>
            <w:vAlign w:val="center"/>
            <w:hideMark/>
          </w:tcPr>
          <w:p w14:paraId="73B53F48" w14:textId="77777777" w:rsidR="008D5449" w:rsidRPr="00F84794" w:rsidRDefault="008D5449" w:rsidP="008D5449">
            <w:pPr>
              <w:overflowPunct/>
              <w:autoSpaceDE/>
              <w:autoSpaceDN/>
              <w:adjustRightInd/>
              <w:spacing w:after="0"/>
              <w:jc w:val="right"/>
              <w:textAlignment w:val="auto"/>
              <w:rPr>
                <w:rFonts w:ascii="Arial Narrow" w:hAnsi="Arial Narrow" w:cs="Calibri"/>
                <w:strike/>
                <w:color w:val="000000"/>
                <w:sz w:val="12"/>
                <w:szCs w:val="16"/>
                <w:lang w:eastAsia="en-GB"/>
              </w:rPr>
            </w:pPr>
            <w:r w:rsidRPr="00F84794">
              <w:rPr>
                <w:rFonts w:ascii="Arial Narrow" w:hAnsi="Arial Narrow" w:cs="Calibri"/>
                <w:strike/>
                <w:color w:val="000000"/>
                <w:sz w:val="12"/>
                <w:szCs w:val="16"/>
                <w:lang w:eastAsia="en-GB"/>
              </w:rPr>
              <w:t>0</w:t>
            </w:r>
          </w:p>
        </w:tc>
        <w:tc>
          <w:tcPr>
            <w:tcW w:w="3798" w:type="dxa"/>
            <w:shd w:val="clear" w:color="auto" w:fill="auto"/>
            <w:noWrap/>
            <w:vAlign w:val="center"/>
            <w:hideMark/>
          </w:tcPr>
          <w:p w14:paraId="0B49916A" w14:textId="77777777" w:rsidR="008D5449" w:rsidRPr="00F84794" w:rsidRDefault="008D5449" w:rsidP="008D5449">
            <w:pPr>
              <w:overflowPunct/>
              <w:autoSpaceDE/>
              <w:autoSpaceDN/>
              <w:adjustRightInd/>
              <w:spacing w:after="0"/>
              <w:textAlignment w:val="auto"/>
              <w:rPr>
                <w:rFonts w:ascii="Arial" w:hAnsi="Arial" w:cs="Arial"/>
                <w:strike/>
                <w:color w:val="FF0000"/>
                <w:sz w:val="12"/>
                <w:szCs w:val="22"/>
                <w:lang w:eastAsia="en-GB"/>
              </w:rPr>
            </w:pPr>
            <w:r w:rsidRPr="00F84794">
              <w:rPr>
                <w:rFonts w:ascii="Arial" w:hAnsi="Arial" w:cs="Arial"/>
                <w:strike/>
                <w:color w:val="FF0000"/>
                <w:sz w:val="12"/>
                <w:szCs w:val="22"/>
                <w:lang w:eastAsia="en-GB"/>
              </w:rPr>
              <w:t>Mission Critical, Public Warning, Railways and Maritime</w:t>
            </w:r>
          </w:p>
        </w:tc>
        <w:tc>
          <w:tcPr>
            <w:tcW w:w="2044" w:type="dxa"/>
            <w:shd w:val="clear" w:color="auto" w:fill="auto"/>
            <w:noWrap/>
            <w:vAlign w:val="center"/>
            <w:hideMark/>
          </w:tcPr>
          <w:p w14:paraId="205C447C"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w:t>
            </w:r>
          </w:p>
        </w:tc>
        <w:tc>
          <w:tcPr>
            <w:tcW w:w="554" w:type="dxa"/>
            <w:shd w:val="clear" w:color="auto" w:fill="auto"/>
            <w:noWrap/>
            <w:vAlign w:val="center"/>
            <w:hideMark/>
          </w:tcPr>
          <w:p w14:paraId="53F9AE94"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w:t>
            </w:r>
          </w:p>
        </w:tc>
        <w:tc>
          <w:tcPr>
            <w:tcW w:w="860" w:type="dxa"/>
            <w:shd w:val="clear" w:color="auto" w:fill="auto"/>
            <w:noWrap/>
            <w:vAlign w:val="center"/>
            <w:hideMark/>
          </w:tcPr>
          <w:p w14:paraId="3166F28A"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w:t>
            </w:r>
          </w:p>
        </w:tc>
        <w:tc>
          <w:tcPr>
            <w:tcW w:w="2041" w:type="dxa"/>
            <w:shd w:val="clear" w:color="auto" w:fill="auto"/>
            <w:noWrap/>
            <w:hideMark/>
          </w:tcPr>
          <w:p w14:paraId="49F0A33B"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w:t>
            </w:r>
          </w:p>
        </w:tc>
      </w:tr>
      <w:tr w:rsidR="00581E40" w:rsidRPr="00F84794" w14:paraId="475FC21D" w14:textId="77777777" w:rsidTr="00581E40">
        <w:trPr>
          <w:trHeight w:val="170"/>
        </w:trPr>
        <w:tc>
          <w:tcPr>
            <w:tcW w:w="852" w:type="dxa"/>
            <w:shd w:val="clear" w:color="auto" w:fill="auto"/>
            <w:noWrap/>
            <w:vAlign w:val="center"/>
            <w:hideMark/>
          </w:tcPr>
          <w:p w14:paraId="75ED5FFD"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790024</w:t>
            </w:r>
          </w:p>
        </w:tc>
        <w:tc>
          <w:tcPr>
            <w:tcW w:w="3798" w:type="dxa"/>
            <w:shd w:val="clear" w:color="auto" w:fill="auto"/>
            <w:noWrap/>
            <w:vAlign w:val="center"/>
            <w:hideMark/>
          </w:tcPr>
          <w:p w14:paraId="2E8867A5" w14:textId="77777777" w:rsidR="008D5449" w:rsidRPr="00F84794" w:rsidRDefault="008D5449" w:rsidP="008D5449">
            <w:pPr>
              <w:overflowPunct/>
              <w:autoSpaceDE/>
              <w:autoSpaceDN/>
              <w:adjustRightInd/>
              <w:spacing w:after="0"/>
              <w:textAlignment w:val="auto"/>
              <w:rPr>
                <w:rFonts w:ascii="Arial" w:hAnsi="Arial" w:cs="Arial"/>
                <w:b/>
                <w:bCs/>
                <w:strike/>
                <w:color w:val="0000FF"/>
                <w:sz w:val="12"/>
                <w:szCs w:val="22"/>
                <w:lang w:eastAsia="en-GB"/>
              </w:rPr>
            </w:pPr>
            <w:r w:rsidRPr="00F84794">
              <w:rPr>
                <w:rFonts w:ascii="Arial" w:hAnsi="Arial" w:cs="Arial"/>
                <w:b/>
                <w:bCs/>
                <w:strike/>
                <w:color w:val="0000FF"/>
                <w:sz w:val="12"/>
                <w:szCs w:val="22"/>
                <w:lang w:eastAsia="en-GB"/>
              </w:rPr>
              <w:t xml:space="preserve">Study on MC services access aspects </w:t>
            </w:r>
          </w:p>
        </w:tc>
        <w:tc>
          <w:tcPr>
            <w:tcW w:w="2044" w:type="dxa"/>
            <w:shd w:val="clear" w:color="auto" w:fill="auto"/>
            <w:noWrap/>
            <w:vAlign w:val="center"/>
            <w:hideMark/>
          </w:tcPr>
          <w:p w14:paraId="41FCECCC"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FS_MCSAA</w:t>
            </w:r>
          </w:p>
        </w:tc>
        <w:tc>
          <w:tcPr>
            <w:tcW w:w="554" w:type="dxa"/>
            <w:shd w:val="clear" w:color="auto" w:fill="auto"/>
            <w:noWrap/>
            <w:vAlign w:val="center"/>
            <w:hideMark/>
          </w:tcPr>
          <w:p w14:paraId="0E7744D9"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S6</w:t>
            </w:r>
          </w:p>
        </w:tc>
        <w:tc>
          <w:tcPr>
            <w:tcW w:w="860" w:type="dxa"/>
            <w:shd w:val="clear" w:color="auto" w:fill="auto"/>
            <w:noWrap/>
            <w:vAlign w:val="center"/>
            <w:hideMark/>
          </w:tcPr>
          <w:p w14:paraId="639EAE44"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SP-181135</w:t>
            </w:r>
          </w:p>
        </w:tc>
        <w:tc>
          <w:tcPr>
            <w:tcW w:w="2041" w:type="dxa"/>
            <w:shd w:val="clear" w:color="auto" w:fill="auto"/>
            <w:noWrap/>
            <w:hideMark/>
          </w:tcPr>
          <w:p w14:paraId="1075CA3D"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Joakim Åkesson, Ericsson</w:t>
            </w:r>
          </w:p>
        </w:tc>
      </w:tr>
      <w:tr w:rsidR="00581E40" w:rsidRPr="00F84794" w14:paraId="7B95831E" w14:textId="77777777" w:rsidTr="00581E40">
        <w:trPr>
          <w:trHeight w:val="170"/>
        </w:trPr>
        <w:tc>
          <w:tcPr>
            <w:tcW w:w="852" w:type="dxa"/>
            <w:shd w:val="clear" w:color="auto" w:fill="auto"/>
            <w:noWrap/>
            <w:vAlign w:val="center"/>
            <w:hideMark/>
          </w:tcPr>
          <w:p w14:paraId="77103D7A"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800024</w:t>
            </w:r>
          </w:p>
        </w:tc>
        <w:tc>
          <w:tcPr>
            <w:tcW w:w="3798" w:type="dxa"/>
            <w:shd w:val="clear" w:color="auto" w:fill="auto"/>
            <w:noWrap/>
            <w:vAlign w:val="center"/>
            <w:hideMark/>
          </w:tcPr>
          <w:p w14:paraId="4513672F" w14:textId="77777777" w:rsidR="008D5449" w:rsidRPr="00F84794" w:rsidRDefault="008D5449" w:rsidP="008D5449">
            <w:pPr>
              <w:overflowPunct/>
              <w:autoSpaceDE/>
              <w:autoSpaceDN/>
              <w:adjustRightInd/>
              <w:spacing w:after="0"/>
              <w:textAlignment w:val="auto"/>
              <w:rPr>
                <w:rFonts w:ascii="Arial" w:hAnsi="Arial" w:cs="Arial"/>
                <w:b/>
                <w:bCs/>
                <w:strike/>
                <w:color w:val="0000FF"/>
                <w:sz w:val="12"/>
                <w:szCs w:val="22"/>
                <w:lang w:eastAsia="en-GB"/>
              </w:rPr>
            </w:pPr>
            <w:r w:rsidRPr="00F84794">
              <w:rPr>
                <w:rFonts w:ascii="Arial" w:hAnsi="Arial" w:cs="Arial"/>
                <w:b/>
                <w:bCs/>
                <w:strike/>
                <w:color w:val="0000FF"/>
                <w:sz w:val="12"/>
                <w:szCs w:val="22"/>
                <w:lang w:eastAsia="en-GB"/>
              </w:rPr>
              <w:t>Study into discreet listening and logging for mission critical services</w:t>
            </w:r>
          </w:p>
        </w:tc>
        <w:tc>
          <w:tcPr>
            <w:tcW w:w="2044" w:type="dxa"/>
            <w:shd w:val="clear" w:color="auto" w:fill="auto"/>
            <w:noWrap/>
            <w:vAlign w:val="center"/>
            <w:hideMark/>
          </w:tcPr>
          <w:p w14:paraId="146A4547"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FS_MCLOG</w:t>
            </w:r>
          </w:p>
        </w:tc>
        <w:tc>
          <w:tcPr>
            <w:tcW w:w="554" w:type="dxa"/>
            <w:shd w:val="clear" w:color="auto" w:fill="auto"/>
            <w:noWrap/>
            <w:vAlign w:val="center"/>
            <w:hideMark/>
          </w:tcPr>
          <w:p w14:paraId="4C391E61"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S6</w:t>
            </w:r>
          </w:p>
        </w:tc>
        <w:tc>
          <w:tcPr>
            <w:tcW w:w="860" w:type="dxa"/>
            <w:shd w:val="clear" w:color="auto" w:fill="auto"/>
            <w:noWrap/>
            <w:vAlign w:val="center"/>
            <w:hideMark/>
          </w:tcPr>
          <w:p w14:paraId="21A00686"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SP-181138</w:t>
            </w:r>
          </w:p>
        </w:tc>
        <w:tc>
          <w:tcPr>
            <w:tcW w:w="2041" w:type="dxa"/>
            <w:shd w:val="clear" w:color="auto" w:fill="auto"/>
            <w:noWrap/>
            <w:hideMark/>
          </w:tcPr>
          <w:p w14:paraId="5A1CDE6D"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Chater-Lea, David, Motorola Solutions</w:t>
            </w:r>
          </w:p>
        </w:tc>
      </w:tr>
      <w:tr w:rsidR="00581E40" w:rsidRPr="00F84794" w14:paraId="17F21314" w14:textId="77777777" w:rsidTr="00581E40">
        <w:trPr>
          <w:trHeight w:val="170"/>
        </w:trPr>
        <w:tc>
          <w:tcPr>
            <w:tcW w:w="852" w:type="dxa"/>
            <w:shd w:val="clear" w:color="auto" w:fill="auto"/>
            <w:noWrap/>
            <w:vAlign w:val="center"/>
            <w:hideMark/>
          </w:tcPr>
          <w:p w14:paraId="2D1F1AB3"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810055</w:t>
            </w:r>
          </w:p>
        </w:tc>
        <w:tc>
          <w:tcPr>
            <w:tcW w:w="3798" w:type="dxa"/>
            <w:shd w:val="clear" w:color="auto" w:fill="auto"/>
            <w:noWrap/>
            <w:vAlign w:val="center"/>
            <w:hideMark/>
          </w:tcPr>
          <w:p w14:paraId="1D5004DE" w14:textId="77777777" w:rsidR="008D5449" w:rsidRPr="00F84794" w:rsidRDefault="008D5449" w:rsidP="008D5449">
            <w:pPr>
              <w:overflowPunct/>
              <w:autoSpaceDE/>
              <w:autoSpaceDN/>
              <w:adjustRightInd/>
              <w:spacing w:after="0"/>
              <w:textAlignment w:val="auto"/>
              <w:rPr>
                <w:rFonts w:ascii="Arial" w:hAnsi="Arial" w:cs="Arial"/>
                <w:b/>
                <w:bCs/>
                <w:strike/>
                <w:color w:val="0000FF"/>
                <w:sz w:val="12"/>
                <w:szCs w:val="22"/>
                <w:lang w:eastAsia="en-GB"/>
              </w:rPr>
            </w:pPr>
            <w:r w:rsidRPr="00F84794">
              <w:rPr>
                <w:rFonts w:ascii="Arial" w:hAnsi="Arial" w:cs="Arial"/>
                <w:b/>
                <w:bCs/>
                <w:strike/>
                <w:color w:val="0000FF"/>
                <w:sz w:val="12"/>
                <w:szCs w:val="22"/>
                <w:lang w:eastAsia="en-GB"/>
              </w:rPr>
              <w:t xml:space="preserve">Study on location enhancements for mission critical services </w:t>
            </w:r>
          </w:p>
        </w:tc>
        <w:tc>
          <w:tcPr>
            <w:tcW w:w="2044" w:type="dxa"/>
            <w:shd w:val="clear" w:color="auto" w:fill="auto"/>
            <w:noWrap/>
            <w:vAlign w:val="center"/>
            <w:hideMark/>
          </w:tcPr>
          <w:p w14:paraId="21D78933"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FS_enhMCLoc</w:t>
            </w:r>
          </w:p>
        </w:tc>
        <w:tc>
          <w:tcPr>
            <w:tcW w:w="554" w:type="dxa"/>
            <w:shd w:val="clear" w:color="auto" w:fill="auto"/>
            <w:noWrap/>
            <w:vAlign w:val="center"/>
            <w:hideMark/>
          </w:tcPr>
          <w:p w14:paraId="69E4E6E5"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S6</w:t>
            </w:r>
          </w:p>
        </w:tc>
        <w:tc>
          <w:tcPr>
            <w:tcW w:w="860" w:type="dxa"/>
            <w:shd w:val="clear" w:color="auto" w:fill="auto"/>
            <w:noWrap/>
            <w:vAlign w:val="center"/>
            <w:hideMark/>
          </w:tcPr>
          <w:p w14:paraId="0EBC0233"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SP-180921</w:t>
            </w:r>
          </w:p>
        </w:tc>
        <w:tc>
          <w:tcPr>
            <w:tcW w:w="2041" w:type="dxa"/>
            <w:shd w:val="clear" w:color="auto" w:fill="auto"/>
            <w:noWrap/>
            <w:hideMark/>
          </w:tcPr>
          <w:p w14:paraId="530308C2"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Dom Lazara, Motorola Solutions</w:t>
            </w:r>
          </w:p>
        </w:tc>
      </w:tr>
      <w:tr w:rsidR="00581E40" w:rsidRPr="00F84794" w14:paraId="1AD71DD9" w14:textId="77777777" w:rsidTr="00581E40">
        <w:trPr>
          <w:trHeight w:val="170"/>
        </w:trPr>
        <w:tc>
          <w:tcPr>
            <w:tcW w:w="852" w:type="dxa"/>
            <w:shd w:val="clear" w:color="auto" w:fill="auto"/>
            <w:noWrap/>
            <w:vAlign w:val="center"/>
            <w:hideMark/>
          </w:tcPr>
          <w:p w14:paraId="78B6C4CB"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800022</w:t>
            </w:r>
          </w:p>
        </w:tc>
        <w:tc>
          <w:tcPr>
            <w:tcW w:w="3798" w:type="dxa"/>
            <w:shd w:val="clear" w:color="auto" w:fill="auto"/>
            <w:noWrap/>
            <w:vAlign w:val="center"/>
            <w:hideMark/>
          </w:tcPr>
          <w:p w14:paraId="16A89250" w14:textId="77777777" w:rsidR="008D5449" w:rsidRPr="00F84794" w:rsidRDefault="008D5449" w:rsidP="008D5449">
            <w:pPr>
              <w:overflowPunct/>
              <w:autoSpaceDE/>
              <w:autoSpaceDN/>
              <w:adjustRightInd/>
              <w:spacing w:after="0"/>
              <w:textAlignment w:val="auto"/>
              <w:rPr>
                <w:rFonts w:ascii="Arial" w:hAnsi="Arial" w:cs="Arial"/>
                <w:b/>
                <w:bCs/>
                <w:strike/>
                <w:color w:val="0000FF"/>
                <w:sz w:val="12"/>
                <w:szCs w:val="22"/>
                <w:lang w:eastAsia="en-GB"/>
              </w:rPr>
            </w:pPr>
            <w:r w:rsidRPr="00F84794">
              <w:rPr>
                <w:rFonts w:ascii="Arial" w:hAnsi="Arial" w:cs="Arial"/>
                <w:b/>
                <w:bCs/>
                <w:strike/>
                <w:color w:val="0000FF"/>
                <w:sz w:val="12"/>
                <w:szCs w:val="22"/>
                <w:lang w:eastAsia="en-GB"/>
              </w:rPr>
              <w:t>Enhanced Mission Critical Push-to-talk architecture phase 2</w:t>
            </w:r>
          </w:p>
        </w:tc>
        <w:tc>
          <w:tcPr>
            <w:tcW w:w="2044" w:type="dxa"/>
            <w:shd w:val="clear" w:color="auto" w:fill="auto"/>
            <w:noWrap/>
            <w:vAlign w:val="center"/>
            <w:hideMark/>
          </w:tcPr>
          <w:p w14:paraId="5C01D68F"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enh2MCPTT</w:t>
            </w:r>
          </w:p>
        </w:tc>
        <w:tc>
          <w:tcPr>
            <w:tcW w:w="554" w:type="dxa"/>
            <w:shd w:val="clear" w:color="auto" w:fill="auto"/>
            <w:noWrap/>
            <w:vAlign w:val="center"/>
            <w:hideMark/>
          </w:tcPr>
          <w:p w14:paraId="052CDC22"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S6</w:t>
            </w:r>
          </w:p>
        </w:tc>
        <w:tc>
          <w:tcPr>
            <w:tcW w:w="860" w:type="dxa"/>
            <w:shd w:val="clear" w:color="auto" w:fill="auto"/>
            <w:noWrap/>
            <w:vAlign w:val="center"/>
            <w:hideMark/>
          </w:tcPr>
          <w:p w14:paraId="768BB1F7"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SP-190068</w:t>
            </w:r>
          </w:p>
        </w:tc>
        <w:tc>
          <w:tcPr>
            <w:tcW w:w="2041" w:type="dxa"/>
            <w:shd w:val="clear" w:color="auto" w:fill="auto"/>
            <w:noWrap/>
            <w:hideMark/>
          </w:tcPr>
          <w:p w14:paraId="2A4313F0"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Dom Lazara; Motorola Solutions</w:t>
            </w:r>
          </w:p>
        </w:tc>
      </w:tr>
      <w:tr w:rsidR="00581E40" w:rsidRPr="00F84794" w14:paraId="4B9C191D" w14:textId="77777777" w:rsidTr="00581E40">
        <w:trPr>
          <w:trHeight w:val="170"/>
        </w:trPr>
        <w:tc>
          <w:tcPr>
            <w:tcW w:w="852" w:type="dxa"/>
            <w:shd w:val="clear" w:color="auto" w:fill="auto"/>
            <w:noWrap/>
            <w:vAlign w:val="center"/>
            <w:hideMark/>
          </w:tcPr>
          <w:p w14:paraId="3904CFC6"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830051</w:t>
            </w:r>
          </w:p>
        </w:tc>
        <w:tc>
          <w:tcPr>
            <w:tcW w:w="3798" w:type="dxa"/>
            <w:shd w:val="clear" w:color="auto" w:fill="auto"/>
            <w:noWrap/>
            <w:vAlign w:val="center"/>
            <w:hideMark/>
          </w:tcPr>
          <w:p w14:paraId="08A3BAA5" w14:textId="77777777" w:rsidR="008D5449" w:rsidRPr="00F84794" w:rsidRDefault="008D5449" w:rsidP="008D5449">
            <w:pPr>
              <w:overflowPunct/>
              <w:autoSpaceDE/>
              <w:autoSpaceDN/>
              <w:adjustRightInd/>
              <w:spacing w:after="0"/>
              <w:textAlignment w:val="auto"/>
              <w:rPr>
                <w:rFonts w:ascii="Arial" w:hAnsi="Arial" w:cs="Arial"/>
                <w:b/>
                <w:bCs/>
                <w:strike/>
                <w:color w:val="0000FF"/>
                <w:sz w:val="12"/>
                <w:szCs w:val="22"/>
                <w:lang w:eastAsia="en-GB"/>
              </w:rPr>
            </w:pPr>
            <w:r w:rsidRPr="00F84794">
              <w:rPr>
                <w:rFonts w:ascii="Arial" w:hAnsi="Arial" w:cs="Arial"/>
                <w:b/>
                <w:bCs/>
                <w:strike/>
                <w:color w:val="0000FF"/>
                <w:sz w:val="12"/>
                <w:szCs w:val="22"/>
                <w:lang w:eastAsia="en-GB"/>
              </w:rPr>
              <w:t>Enhancements to Functional architecture and information flows for Mission Critical Data</w:t>
            </w:r>
          </w:p>
        </w:tc>
        <w:tc>
          <w:tcPr>
            <w:tcW w:w="2044" w:type="dxa"/>
            <w:shd w:val="clear" w:color="auto" w:fill="auto"/>
            <w:noWrap/>
            <w:vAlign w:val="center"/>
            <w:hideMark/>
          </w:tcPr>
          <w:p w14:paraId="0C3C0C02"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eMCData2</w:t>
            </w:r>
          </w:p>
        </w:tc>
        <w:tc>
          <w:tcPr>
            <w:tcW w:w="554" w:type="dxa"/>
            <w:shd w:val="clear" w:color="auto" w:fill="auto"/>
            <w:noWrap/>
            <w:vAlign w:val="center"/>
            <w:hideMark/>
          </w:tcPr>
          <w:p w14:paraId="262A72D5"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S6</w:t>
            </w:r>
          </w:p>
        </w:tc>
        <w:tc>
          <w:tcPr>
            <w:tcW w:w="860" w:type="dxa"/>
            <w:shd w:val="clear" w:color="auto" w:fill="auto"/>
            <w:noWrap/>
            <w:vAlign w:val="center"/>
            <w:hideMark/>
          </w:tcPr>
          <w:p w14:paraId="001878CA"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SP-180378</w:t>
            </w:r>
          </w:p>
        </w:tc>
        <w:tc>
          <w:tcPr>
            <w:tcW w:w="2041" w:type="dxa"/>
            <w:shd w:val="clear" w:color="auto" w:fill="auto"/>
            <w:noWrap/>
            <w:hideMark/>
          </w:tcPr>
          <w:p w14:paraId="03CA57BB"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Shih, Jerry, AT&amp;T</w:t>
            </w:r>
          </w:p>
        </w:tc>
      </w:tr>
      <w:tr w:rsidR="00581E40" w:rsidRPr="00F84794" w14:paraId="2D3E33FF" w14:textId="77777777" w:rsidTr="00581E40">
        <w:trPr>
          <w:trHeight w:val="170"/>
        </w:trPr>
        <w:tc>
          <w:tcPr>
            <w:tcW w:w="852" w:type="dxa"/>
            <w:shd w:val="clear" w:color="auto" w:fill="auto"/>
            <w:noWrap/>
            <w:vAlign w:val="center"/>
            <w:hideMark/>
          </w:tcPr>
          <w:p w14:paraId="437FC061"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800018</w:t>
            </w:r>
          </w:p>
        </w:tc>
        <w:tc>
          <w:tcPr>
            <w:tcW w:w="3798" w:type="dxa"/>
            <w:shd w:val="clear" w:color="auto" w:fill="auto"/>
            <w:noWrap/>
            <w:vAlign w:val="center"/>
            <w:hideMark/>
          </w:tcPr>
          <w:p w14:paraId="170426E7"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Stage 2 of eMCData2</w:t>
            </w:r>
          </w:p>
        </w:tc>
        <w:tc>
          <w:tcPr>
            <w:tcW w:w="2044" w:type="dxa"/>
            <w:shd w:val="clear" w:color="auto" w:fill="auto"/>
            <w:noWrap/>
            <w:vAlign w:val="center"/>
            <w:hideMark/>
          </w:tcPr>
          <w:p w14:paraId="15552158"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eMCData2</w:t>
            </w:r>
          </w:p>
        </w:tc>
        <w:tc>
          <w:tcPr>
            <w:tcW w:w="554" w:type="dxa"/>
            <w:shd w:val="clear" w:color="auto" w:fill="auto"/>
            <w:noWrap/>
            <w:vAlign w:val="center"/>
            <w:hideMark/>
          </w:tcPr>
          <w:p w14:paraId="335CE5EC"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S6</w:t>
            </w:r>
          </w:p>
        </w:tc>
        <w:tc>
          <w:tcPr>
            <w:tcW w:w="860" w:type="dxa"/>
            <w:shd w:val="clear" w:color="auto" w:fill="auto"/>
            <w:noWrap/>
            <w:vAlign w:val="center"/>
            <w:hideMark/>
          </w:tcPr>
          <w:p w14:paraId="6454530F"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SP-180378</w:t>
            </w:r>
          </w:p>
        </w:tc>
        <w:tc>
          <w:tcPr>
            <w:tcW w:w="2041" w:type="dxa"/>
            <w:shd w:val="clear" w:color="auto" w:fill="auto"/>
            <w:noWrap/>
            <w:hideMark/>
          </w:tcPr>
          <w:p w14:paraId="24D12582"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Shih, Jerry, AT&amp;T</w:t>
            </w:r>
          </w:p>
        </w:tc>
      </w:tr>
      <w:tr w:rsidR="00581E40" w:rsidRPr="00F84794" w14:paraId="0C586BEC" w14:textId="77777777" w:rsidTr="00581E40">
        <w:trPr>
          <w:trHeight w:val="170"/>
        </w:trPr>
        <w:tc>
          <w:tcPr>
            <w:tcW w:w="852" w:type="dxa"/>
            <w:shd w:val="clear" w:color="auto" w:fill="auto"/>
            <w:noWrap/>
            <w:vAlign w:val="center"/>
            <w:hideMark/>
          </w:tcPr>
          <w:p w14:paraId="0E21A529"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830014</w:t>
            </w:r>
          </w:p>
        </w:tc>
        <w:tc>
          <w:tcPr>
            <w:tcW w:w="3798" w:type="dxa"/>
            <w:shd w:val="clear" w:color="auto" w:fill="auto"/>
            <w:noWrap/>
            <w:vAlign w:val="center"/>
            <w:hideMark/>
          </w:tcPr>
          <w:p w14:paraId="3BC9D955"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CT aspects of eMCData2</w:t>
            </w:r>
          </w:p>
        </w:tc>
        <w:tc>
          <w:tcPr>
            <w:tcW w:w="2044" w:type="dxa"/>
            <w:shd w:val="clear" w:color="auto" w:fill="auto"/>
            <w:noWrap/>
            <w:vAlign w:val="center"/>
            <w:hideMark/>
          </w:tcPr>
          <w:p w14:paraId="49A357A3"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eMCData2</w:t>
            </w:r>
          </w:p>
        </w:tc>
        <w:tc>
          <w:tcPr>
            <w:tcW w:w="554" w:type="dxa"/>
            <w:shd w:val="clear" w:color="auto" w:fill="auto"/>
            <w:noWrap/>
            <w:vAlign w:val="center"/>
            <w:hideMark/>
          </w:tcPr>
          <w:p w14:paraId="674A1FDA"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C1</w:t>
            </w:r>
          </w:p>
        </w:tc>
        <w:tc>
          <w:tcPr>
            <w:tcW w:w="860" w:type="dxa"/>
            <w:shd w:val="clear" w:color="auto" w:fill="auto"/>
            <w:noWrap/>
            <w:vAlign w:val="center"/>
            <w:hideMark/>
          </w:tcPr>
          <w:p w14:paraId="122CC41C"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CP-190199</w:t>
            </w:r>
          </w:p>
        </w:tc>
        <w:tc>
          <w:tcPr>
            <w:tcW w:w="2041" w:type="dxa"/>
            <w:shd w:val="clear" w:color="auto" w:fill="auto"/>
            <w:noWrap/>
            <w:hideMark/>
          </w:tcPr>
          <w:p w14:paraId="03AD1E1D"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Val Oprescu (AT&amp;T)</w:t>
            </w:r>
          </w:p>
        </w:tc>
      </w:tr>
      <w:tr w:rsidR="00581E40" w:rsidRPr="00F84794" w14:paraId="0D538F7B" w14:textId="77777777" w:rsidTr="00581E40">
        <w:trPr>
          <w:trHeight w:val="170"/>
        </w:trPr>
        <w:tc>
          <w:tcPr>
            <w:tcW w:w="852" w:type="dxa"/>
            <w:shd w:val="clear" w:color="auto" w:fill="auto"/>
            <w:noWrap/>
            <w:vAlign w:val="center"/>
            <w:hideMark/>
          </w:tcPr>
          <w:p w14:paraId="6954321E"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800023</w:t>
            </w:r>
          </w:p>
        </w:tc>
        <w:tc>
          <w:tcPr>
            <w:tcW w:w="3798" w:type="dxa"/>
            <w:shd w:val="clear" w:color="auto" w:fill="auto"/>
            <w:noWrap/>
            <w:vAlign w:val="center"/>
            <w:hideMark/>
          </w:tcPr>
          <w:p w14:paraId="5E139A43" w14:textId="77777777" w:rsidR="008D5449" w:rsidRPr="00F84794" w:rsidRDefault="008D5449" w:rsidP="008D5449">
            <w:pPr>
              <w:overflowPunct/>
              <w:autoSpaceDE/>
              <w:autoSpaceDN/>
              <w:adjustRightInd/>
              <w:spacing w:after="0"/>
              <w:textAlignment w:val="auto"/>
              <w:rPr>
                <w:rFonts w:ascii="Arial" w:hAnsi="Arial" w:cs="Arial"/>
                <w:b/>
                <w:bCs/>
                <w:strike/>
                <w:color w:val="0000FF"/>
                <w:sz w:val="12"/>
                <w:szCs w:val="22"/>
                <w:lang w:eastAsia="en-GB"/>
              </w:rPr>
            </w:pPr>
            <w:r w:rsidRPr="00F84794">
              <w:rPr>
                <w:rFonts w:ascii="Arial" w:hAnsi="Arial" w:cs="Arial"/>
                <w:b/>
                <w:bCs/>
                <w:strike/>
                <w:color w:val="0000FF"/>
                <w:sz w:val="12"/>
                <w:szCs w:val="22"/>
                <w:lang w:eastAsia="en-GB"/>
              </w:rPr>
              <w:t>Study on Mission Critical services support over 5G System</w:t>
            </w:r>
          </w:p>
        </w:tc>
        <w:tc>
          <w:tcPr>
            <w:tcW w:w="2044" w:type="dxa"/>
            <w:shd w:val="clear" w:color="auto" w:fill="auto"/>
            <w:noWrap/>
            <w:vAlign w:val="center"/>
            <w:hideMark/>
          </w:tcPr>
          <w:p w14:paraId="3111F5BA"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FS_MCOver5GS</w:t>
            </w:r>
          </w:p>
        </w:tc>
        <w:tc>
          <w:tcPr>
            <w:tcW w:w="554" w:type="dxa"/>
            <w:shd w:val="clear" w:color="auto" w:fill="auto"/>
            <w:noWrap/>
            <w:vAlign w:val="center"/>
            <w:hideMark/>
          </w:tcPr>
          <w:p w14:paraId="57443FDD"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S6</w:t>
            </w:r>
          </w:p>
        </w:tc>
        <w:tc>
          <w:tcPr>
            <w:tcW w:w="860" w:type="dxa"/>
            <w:shd w:val="clear" w:color="auto" w:fill="auto"/>
            <w:noWrap/>
            <w:vAlign w:val="center"/>
            <w:hideMark/>
          </w:tcPr>
          <w:p w14:paraId="474931AD"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SP-181136</w:t>
            </w:r>
          </w:p>
        </w:tc>
        <w:tc>
          <w:tcPr>
            <w:tcW w:w="2041" w:type="dxa"/>
            <w:shd w:val="clear" w:color="auto" w:fill="auto"/>
            <w:noWrap/>
            <w:hideMark/>
          </w:tcPr>
          <w:p w14:paraId="4B3CCD7D"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Verweij, Kees, The Police of the Netherlands</w:t>
            </w:r>
          </w:p>
        </w:tc>
      </w:tr>
      <w:tr w:rsidR="00581E40" w:rsidRPr="008D5449" w14:paraId="0905AF8B" w14:textId="77777777" w:rsidTr="00581E40">
        <w:trPr>
          <w:trHeight w:val="170"/>
        </w:trPr>
        <w:tc>
          <w:tcPr>
            <w:tcW w:w="852" w:type="dxa"/>
            <w:shd w:val="clear" w:color="auto" w:fill="auto"/>
            <w:noWrap/>
            <w:vAlign w:val="center"/>
            <w:hideMark/>
          </w:tcPr>
          <w:p w14:paraId="6B2128A3"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810004</w:t>
            </w:r>
          </w:p>
        </w:tc>
        <w:tc>
          <w:tcPr>
            <w:tcW w:w="3798" w:type="dxa"/>
            <w:shd w:val="clear" w:color="auto" w:fill="auto"/>
            <w:noWrap/>
            <w:vAlign w:val="center"/>
            <w:hideMark/>
          </w:tcPr>
          <w:p w14:paraId="7220D57F" w14:textId="77777777" w:rsidR="008D5449" w:rsidRPr="000A632B" w:rsidRDefault="008D5449" w:rsidP="008D5449">
            <w:pPr>
              <w:overflowPunct/>
              <w:autoSpaceDE/>
              <w:autoSpaceDN/>
              <w:adjustRightInd/>
              <w:spacing w:after="0"/>
              <w:textAlignment w:val="auto"/>
              <w:rPr>
                <w:rFonts w:ascii="Arial" w:hAnsi="Arial" w:cs="Arial"/>
                <w:b/>
                <w:bCs/>
                <w:color w:val="0000FF"/>
                <w:sz w:val="12"/>
                <w:szCs w:val="22"/>
                <w:highlight w:val="yellow"/>
                <w:lang w:eastAsia="en-GB"/>
              </w:rPr>
            </w:pPr>
            <w:r w:rsidRPr="000A632B">
              <w:rPr>
                <w:rFonts w:ascii="Arial" w:hAnsi="Arial" w:cs="Arial"/>
                <w:b/>
                <w:bCs/>
                <w:color w:val="0000FF"/>
                <w:sz w:val="12"/>
                <w:szCs w:val="22"/>
                <w:highlight w:val="yellow"/>
                <w:lang w:eastAsia="en-GB"/>
              </w:rPr>
              <w:t>MCData File Distribution support over xMB</w:t>
            </w:r>
          </w:p>
        </w:tc>
        <w:tc>
          <w:tcPr>
            <w:tcW w:w="2044" w:type="dxa"/>
            <w:shd w:val="clear" w:color="auto" w:fill="auto"/>
            <w:noWrap/>
            <w:vAlign w:val="center"/>
            <w:hideMark/>
          </w:tcPr>
          <w:p w14:paraId="70AB52B5" w14:textId="77777777" w:rsidR="008D5449" w:rsidRPr="000A632B" w:rsidRDefault="008D5449" w:rsidP="008D5449">
            <w:pPr>
              <w:overflowPunct/>
              <w:autoSpaceDE/>
              <w:autoSpaceDN/>
              <w:adjustRightInd/>
              <w:spacing w:after="0"/>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MC_XMB</w:t>
            </w:r>
          </w:p>
        </w:tc>
        <w:tc>
          <w:tcPr>
            <w:tcW w:w="554" w:type="dxa"/>
            <w:shd w:val="clear" w:color="auto" w:fill="auto"/>
            <w:noWrap/>
            <w:vAlign w:val="center"/>
            <w:hideMark/>
          </w:tcPr>
          <w:p w14:paraId="64C9EEE6"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S4</w:t>
            </w:r>
          </w:p>
        </w:tc>
        <w:tc>
          <w:tcPr>
            <w:tcW w:w="860" w:type="dxa"/>
            <w:shd w:val="clear" w:color="auto" w:fill="auto"/>
            <w:noWrap/>
            <w:vAlign w:val="center"/>
            <w:hideMark/>
          </w:tcPr>
          <w:p w14:paraId="559F8632"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SP-180665</w:t>
            </w:r>
          </w:p>
        </w:tc>
        <w:tc>
          <w:tcPr>
            <w:tcW w:w="2041" w:type="dxa"/>
            <w:shd w:val="clear" w:color="auto" w:fill="auto"/>
            <w:noWrap/>
            <w:hideMark/>
          </w:tcPr>
          <w:p w14:paraId="708F8774" w14:textId="77777777" w:rsidR="008D5449" w:rsidRPr="008D5449" w:rsidRDefault="008D5449" w:rsidP="008D5449">
            <w:pPr>
              <w:overflowPunct/>
              <w:autoSpaceDE/>
              <w:autoSpaceDN/>
              <w:adjustRightInd/>
              <w:spacing w:after="0"/>
              <w:textAlignment w:val="auto"/>
              <w:rPr>
                <w:rFonts w:ascii="Arial" w:hAnsi="Arial" w:cs="Arial"/>
                <w:color w:val="000000"/>
                <w:sz w:val="12"/>
                <w:szCs w:val="16"/>
                <w:lang w:eastAsia="en-GB"/>
              </w:rPr>
            </w:pPr>
            <w:r w:rsidRPr="000A632B">
              <w:rPr>
                <w:rFonts w:ascii="Arial" w:hAnsi="Arial" w:cs="Arial"/>
                <w:color w:val="000000"/>
                <w:sz w:val="12"/>
                <w:szCs w:val="16"/>
                <w:highlight w:val="yellow"/>
                <w:lang w:eastAsia="en-GB"/>
              </w:rPr>
              <w:t>Thiénot Cédric, Expway</w:t>
            </w:r>
          </w:p>
        </w:tc>
      </w:tr>
      <w:tr w:rsidR="00581E40" w:rsidRPr="00F84794" w14:paraId="7DC29E8E" w14:textId="77777777" w:rsidTr="00581E40">
        <w:trPr>
          <w:trHeight w:val="170"/>
        </w:trPr>
        <w:tc>
          <w:tcPr>
            <w:tcW w:w="852" w:type="dxa"/>
            <w:shd w:val="clear" w:color="auto" w:fill="auto"/>
            <w:noWrap/>
            <w:vAlign w:val="center"/>
            <w:hideMark/>
          </w:tcPr>
          <w:p w14:paraId="491C33BE"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810011</w:t>
            </w:r>
          </w:p>
        </w:tc>
        <w:tc>
          <w:tcPr>
            <w:tcW w:w="3798" w:type="dxa"/>
            <w:shd w:val="clear" w:color="auto" w:fill="auto"/>
            <w:noWrap/>
            <w:vAlign w:val="center"/>
            <w:hideMark/>
          </w:tcPr>
          <w:p w14:paraId="59F9CD0C" w14:textId="77777777" w:rsidR="008D5449" w:rsidRPr="00F84794" w:rsidRDefault="008D5449" w:rsidP="008D5449">
            <w:pPr>
              <w:overflowPunct/>
              <w:autoSpaceDE/>
              <w:autoSpaceDN/>
              <w:adjustRightInd/>
              <w:spacing w:after="0"/>
              <w:textAlignment w:val="auto"/>
              <w:rPr>
                <w:rFonts w:ascii="Arial" w:hAnsi="Arial" w:cs="Arial"/>
                <w:b/>
                <w:bCs/>
                <w:strike/>
                <w:color w:val="0000FF"/>
                <w:sz w:val="12"/>
                <w:szCs w:val="22"/>
                <w:lang w:eastAsia="en-GB"/>
              </w:rPr>
            </w:pPr>
            <w:r w:rsidRPr="00F84794">
              <w:rPr>
                <w:rFonts w:ascii="Arial" w:hAnsi="Arial" w:cs="Arial"/>
                <w:b/>
                <w:bCs/>
                <w:strike/>
                <w:color w:val="0000FF"/>
                <w:sz w:val="12"/>
                <w:szCs w:val="22"/>
                <w:lang w:eastAsia="en-GB"/>
              </w:rPr>
              <w:t>Protocol enhancements for Mission Critical Services</w:t>
            </w:r>
          </w:p>
        </w:tc>
        <w:tc>
          <w:tcPr>
            <w:tcW w:w="2044" w:type="dxa"/>
            <w:shd w:val="clear" w:color="auto" w:fill="auto"/>
            <w:noWrap/>
            <w:vAlign w:val="center"/>
            <w:hideMark/>
          </w:tcPr>
          <w:p w14:paraId="5F3C3B12"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MCProtoc16</w:t>
            </w:r>
          </w:p>
        </w:tc>
        <w:tc>
          <w:tcPr>
            <w:tcW w:w="554" w:type="dxa"/>
            <w:shd w:val="clear" w:color="auto" w:fill="auto"/>
            <w:noWrap/>
            <w:vAlign w:val="center"/>
            <w:hideMark/>
          </w:tcPr>
          <w:p w14:paraId="10A73B07"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C1</w:t>
            </w:r>
          </w:p>
        </w:tc>
        <w:tc>
          <w:tcPr>
            <w:tcW w:w="860" w:type="dxa"/>
            <w:shd w:val="clear" w:color="auto" w:fill="auto"/>
            <w:noWrap/>
            <w:vAlign w:val="center"/>
            <w:hideMark/>
          </w:tcPr>
          <w:p w14:paraId="0ECC80BB"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CP-182110</w:t>
            </w:r>
          </w:p>
        </w:tc>
        <w:tc>
          <w:tcPr>
            <w:tcW w:w="2041" w:type="dxa"/>
            <w:shd w:val="clear" w:color="auto" w:fill="auto"/>
            <w:noWrap/>
            <w:hideMark/>
          </w:tcPr>
          <w:p w14:paraId="1B6E99D7"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AXELL, Jörgen</w:t>
            </w:r>
          </w:p>
        </w:tc>
      </w:tr>
      <w:tr w:rsidR="00581E40" w:rsidRPr="008D5449" w14:paraId="1672A85D" w14:textId="77777777" w:rsidTr="00581E40">
        <w:trPr>
          <w:trHeight w:val="170"/>
        </w:trPr>
        <w:tc>
          <w:tcPr>
            <w:tcW w:w="852" w:type="dxa"/>
            <w:shd w:val="clear" w:color="auto" w:fill="auto"/>
            <w:noWrap/>
            <w:vAlign w:val="center"/>
            <w:hideMark/>
          </w:tcPr>
          <w:p w14:paraId="5B7A71AE"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800053</w:t>
            </w:r>
          </w:p>
        </w:tc>
        <w:tc>
          <w:tcPr>
            <w:tcW w:w="3798" w:type="dxa"/>
            <w:shd w:val="clear" w:color="auto" w:fill="auto"/>
            <w:noWrap/>
            <w:vAlign w:val="center"/>
            <w:hideMark/>
          </w:tcPr>
          <w:p w14:paraId="03680BAA" w14:textId="77777777" w:rsidR="008D5449" w:rsidRPr="000A632B" w:rsidRDefault="008D5449" w:rsidP="008D5449">
            <w:pPr>
              <w:overflowPunct/>
              <w:autoSpaceDE/>
              <w:autoSpaceDN/>
              <w:adjustRightInd/>
              <w:spacing w:after="0"/>
              <w:textAlignment w:val="auto"/>
              <w:rPr>
                <w:rFonts w:ascii="Arial" w:hAnsi="Arial" w:cs="Arial"/>
                <w:b/>
                <w:bCs/>
                <w:color w:val="0000FF"/>
                <w:sz w:val="12"/>
                <w:szCs w:val="22"/>
                <w:highlight w:val="yellow"/>
                <w:lang w:eastAsia="en-GB"/>
              </w:rPr>
            </w:pPr>
            <w:r w:rsidRPr="000A632B">
              <w:rPr>
                <w:rFonts w:ascii="Arial" w:hAnsi="Arial" w:cs="Arial"/>
                <w:b/>
                <w:bCs/>
                <w:color w:val="0000FF"/>
                <w:sz w:val="12"/>
                <w:szCs w:val="22"/>
                <w:highlight w:val="yellow"/>
                <w:lang w:eastAsia="en-GB"/>
              </w:rPr>
              <w:t>MBMS APIs for Mission Critical Services</w:t>
            </w:r>
          </w:p>
        </w:tc>
        <w:tc>
          <w:tcPr>
            <w:tcW w:w="2044" w:type="dxa"/>
            <w:shd w:val="clear" w:color="auto" w:fill="auto"/>
            <w:noWrap/>
            <w:vAlign w:val="center"/>
            <w:hideMark/>
          </w:tcPr>
          <w:p w14:paraId="49941801" w14:textId="77777777" w:rsidR="008D5449" w:rsidRPr="000A632B" w:rsidRDefault="008D5449" w:rsidP="008D5449">
            <w:pPr>
              <w:overflowPunct/>
              <w:autoSpaceDE/>
              <w:autoSpaceDN/>
              <w:adjustRightInd/>
              <w:spacing w:after="0"/>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MBMSAPI_MCS</w:t>
            </w:r>
          </w:p>
        </w:tc>
        <w:tc>
          <w:tcPr>
            <w:tcW w:w="554" w:type="dxa"/>
            <w:shd w:val="clear" w:color="auto" w:fill="auto"/>
            <w:noWrap/>
            <w:vAlign w:val="center"/>
            <w:hideMark/>
          </w:tcPr>
          <w:p w14:paraId="53986206"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S6</w:t>
            </w:r>
          </w:p>
        </w:tc>
        <w:tc>
          <w:tcPr>
            <w:tcW w:w="860" w:type="dxa"/>
            <w:shd w:val="clear" w:color="auto" w:fill="auto"/>
            <w:noWrap/>
            <w:vAlign w:val="center"/>
            <w:hideMark/>
          </w:tcPr>
          <w:p w14:paraId="2C35F117"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SP-180380</w:t>
            </w:r>
          </w:p>
        </w:tc>
        <w:tc>
          <w:tcPr>
            <w:tcW w:w="2041" w:type="dxa"/>
            <w:shd w:val="clear" w:color="auto" w:fill="auto"/>
            <w:noWrap/>
            <w:hideMark/>
          </w:tcPr>
          <w:p w14:paraId="337DE59D" w14:textId="77777777" w:rsidR="008D5449" w:rsidRPr="008D5449" w:rsidRDefault="008D5449" w:rsidP="008D5449">
            <w:pPr>
              <w:overflowPunct/>
              <w:autoSpaceDE/>
              <w:autoSpaceDN/>
              <w:adjustRightInd/>
              <w:spacing w:after="0"/>
              <w:textAlignment w:val="auto"/>
              <w:rPr>
                <w:rFonts w:ascii="Arial" w:hAnsi="Arial" w:cs="Arial"/>
                <w:b/>
                <w:bCs/>
                <w:color w:val="000000"/>
                <w:sz w:val="12"/>
                <w:szCs w:val="16"/>
                <w:lang w:eastAsia="en-GB"/>
              </w:rPr>
            </w:pPr>
            <w:r w:rsidRPr="000A632B">
              <w:rPr>
                <w:rFonts w:ascii="Arial" w:hAnsi="Arial" w:cs="Arial"/>
                <w:b/>
                <w:bCs/>
                <w:color w:val="000000"/>
                <w:sz w:val="12"/>
                <w:szCs w:val="16"/>
                <w:highlight w:val="yellow"/>
                <w:lang w:eastAsia="en-GB"/>
              </w:rPr>
              <w:t>Ling Zhang, TD Tech Ltd.</w:t>
            </w:r>
          </w:p>
        </w:tc>
      </w:tr>
      <w:tr w:rsidR="00581E40" w:rsidRPr="00F84794" w14:paraId="3FE890ED" w14:textId="77777777" w:rsidTr="00581E40">
        <w:trPr>
          <w:trHeight w:val="170"/>
        </w:trPr>
        <w:tc>
          <w:tcPr>
            <w:tcW w:w="852" w:type="dxa"/>
            <w:shd w:val="clear" w:color="auto" w:fill="auto"/>
            <w:noWrap/>
            <w:vAlign w:val="center"/>
            <w:hideMark/>
          </w:tcPr>
          <w:p w14:paraId="0717EE9A"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760051</w:t>
            </w:r>
          </w:p>
        </w:tc>
        <w:tc>
          <w:tcPr>
            <w:tcW w:w="3798" w:type="dxa"/>
            <w:shd w:val="clear" w:color="auto" w:fill="auto"/>
            <w:noWrap/>
            <w:vAlign w:val="center"/>
            <w:hideMark/>
          </w:tcPr>
          <w:p w14:paraId="3C2930FC"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Study on MBMS APIs for MC Services</w:t>
            </w:r>
          </w:p>
        </w:tc>
        <w:tc>
          <w:tcPr>
            <w:tcW w:w="2044" w:type="dxa"/>
            <w:shd w:val="clear" w:color="auto" w:fill="auto"/>
            <w:noWrap/>
            <w:vAlign w:val="center"/>
            <w:hideMark/>
          </w:tcPr>
          <w:p w14:paraId="1348FF61"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FS_MBMSAPI_MC</w:t>
            </w:r>
          </w:p>
        </w:tc>
        <w:tc>
          <w:tcPr>
            <w:tcW w:w="554" w:type="dxa"/>
            <w:shd w:val="clear" w:color="auto" w:fill="auto"/>
            <w:noWrap/>
            <w:vAlign w:val="center"/>
            <w:hideMark/>
          </w:tcPr>
          <w:p w14:paraId="0CEA40C5"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S6</w:t>
            </w:r>
          </w:p>
        </w:tc>
        <w:tc>
          <w:tcPr>
            <w:tcW w:w="860" w:type="dxa"/>
            <w:shd w:val="clear" w:color="auto" w:fill="auto"/>
            <w:noWrap/>
            <w:vAlign w:val="center"/>
            <w:hideMark/>
          </w:tcPr>
          <w:p w14:paraId="3F5E31A5"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SP-180237</w:t>
            </w:r>
          </w:p>
        </w:tc>
        <w:tc>
          <w:tcPr>
            <w:tcW w:w="2041" w:type="dxa"/>
            <w:shd w:val="clear" w:color="auto" w:fill="auto"/>
            <w:noWrap/>
            <w:hideMark/>
          </w:tcPr>
          <w:p w14:paraId="65D8C96C"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Ling Zhang, TD Tech Ltd</w:t>
            </w:r>
          </w:p>
        </w:tc>
      </w:tr>
      <w:tr w:rsidR="00581E40" w:rsidRPr="00F84794" w14:paraId="73E48318" w14:textId="77777777" w:rsidTr="00581E40">
        <w:trPr>
          <w:trHeight w:val="170"/>
        </w:trPr>
        <w:tc>
          <w:tcPr>
            <w:tcW w:w="852" w:type="dxa"/>
            <w:shd w:val="clear" w:color="auto" w:fill="auto"/>
            <w:noWrap/>
            <w:vAlign w:val="center"/>
            <w:hideMark/>
          </w:tcPr>
          <w:p w14:paraId="796B4281"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800020</w:t>
            </w:r>
          </w:p>
        </w:tc>
        <w:tc>
          <w:tcPr>
            <w:tcW w:w="3798" w:type="dxa"/>
            <w:shd w:val="clear" w:color="auto" w:fill="auto"/>
            <w:noWrap/>
            <w:vAlign w:val="center"/>
            <w:hideMark/>
          </w:tcPr>
          <w:p w14:paraId="22E33CDC"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Stage 2 of MBMS APIs for MC Services</w:t>
            </w:r>
          </w:p>
        </w:tc>
        <w:tc>
          <w:tcPr>
            <w:tcW w:w="2044" w:type="dxa"/>
            <w:shd w:val="clear" w:color="auto" w:fill="auto"/>
            <w:noWrap/>
            <w:vAlign w:val="center"/>
            <w:hideMark/>
          </w:tcPr>
          <w:p w14:paraId="02A29047"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MBMSAPI_MCS</w:t>
            </w:r>
          </w:p>
        </w:tc>
        <w:tc>
          <w:tcPr>
            <w:tcW w:w="554" w:type="dxa"/>
            <w:shd w:val="clear" w:color="auto" w:fill="auto"/>
            <w:noWrap/>
            <w:vAlign w:val="center"/>
            <w:hideMark/>
          </w:tcPr>
          <w:p w14:paraId="48AB5AEA"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S6</w:t>
            </w:r>
          </w:p>
        </w:tc>
        <w:tc>
          <w:tcPr>
            <w:tcW w:w="860" w:type="dxa"/>
            <w:shd w:val="clear" w:color="auto" w:fill="auto"/>
            <w:noWrap/>
            <w:vAlign w:val="center"/>
            <w:hideMark/>
          </w:tcPr>
          <w:p w14:paraId="0BA50B79"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SP-180380</w:t>
            </w:r>
          </w:p>
        </w:tc>
        <w:tc>
          <w:tcPr>
            <w:tcW w:w="2041" w:type="dxa"/>
            <w:shd w:val="clear" w:color="auto" w:fill="auto"/>
            <w:noWrap/>
            <w:hideMark/>
          </w:tcPr>
          <w:p w14:paraId="3C27B20C"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Ling Zhang, TD Tech Ltd.</w:t>
            </w:r>
          </w:p>
        </w:tc>
      </w:tr>
      <w:tr w:rsidR="00581E40" w:rsidRPr="000A632B" w14:paraId="19F503EA" w14:textId="77777777" w:rsidTr="00581E40">
        <w:trPr>
          <w:trHeight w:val="170"/>
        </w:trPr>
        <w:tc>
          <w:tcPr>
            <w:tcW w:w="852" w:type="dxa"/>
            <w:shd w:val="clear" w:color="auto" w:fill="auto"/>
            <w:noWrap/>
            <w:vAlign w:val="center"/>
            <w:hideMark/>
          </w:tcPr>
          <w:p w14:paraId="53852989"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840013</w:t>
            </w:r>
          </w:p>
        </w:tc>
        <w:tc>
          <w:tcPr>
            <w:tcW w:w="3798" w:type="dxa"/>
            <w:shd w:val="clear" w:color="auto" w:fill="auto"/>
            <w:noWrap/>
            <w:vAlign w:val="center"/>
            <w:hideMark/>
          </w:tcPr>
          <w:p w14:paraId="36975E10" w14:textId="77777777" w:rsidR="008D5449" w:rsidRPr="000A632B" w:rsidRDefault="008D5449" w:rsidP="008D5449">
            <w:pPr>
              <w:overflowPunct/>
              <w:autoSpaceDE/>
              <w:autoSpaceDN/>
              <w:adjustRightInd/>
              <w:spacing w:after="0"/>
              <w:textAlignment w:val="auto"/>
              <w:rPr>
                <w:rFonts w:ascii="Arial" w:hAnsi="Arial" w:cs="Arial"/>
                <w:b/>
                <w:bCs/>
                <w:color w:val="0000FF"/>
                <w:sz w:val="12"/>
                <w:szCs w:val="22"/>
                <w:highlight w:val="yellow"/>
                <w:lang w:eastAsia="en-GB"/>
              </w:rPr>
            </w:pPr>
            <w:r w:rsidRPr="000A632B">
              <w:rPr>
                <w:rFonts w:ascii="Arial" w:hAnsi="Arial" w:cs="Arial"/>
                <w:b/>
                <w:bCs/>
                <w:color w:val="0000FF"/>
                <w:sz w:val="12"/>
                <w:szCs w:val="22"/>
                <w:highlight w:val="yellow"/>
                <w:lang w:eastAsia="en-GB"/>
              </w:rPr>
              <w:t xml:space="preserve">Enhancement of 3GPP Northbound APIs </w:t>
            </w:r>
          </w:p>
        </w:tc>
        <w:tc>
          <w:tcPr>
            <w:tcW w:w="2044" w:type="dxa"/>
            <w:shd w:val="clear" w:color="auto" w:fill="auto"/>
            <w:noWrap/>
            <w:vAlign w:val="center"/>
            <w:hideMark/>
          </w:tcPr>
          <w:p w14:paraId="680057DD" w14:textId="77777777" w:rsidR="008D5449" w:rsidRPr="000A632B" w:rsidRDefault="008D5449" w:rsidP="008D5449">
            <w:pPr>
              <w:overflowPunct/>
              <w:autoSpaceDE/>
              <w:autoSpaceDN/>
              <w:adjustRightInd/>
              <w:spacing w:after="0"/>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eNAPIs</w:t>
            </w:r>
          </w:p>
        </w:tc>
        <w:tc>
          <w:tcPr>
            <w:tcW w:w="554" w:type="dxa"/>
            <w:shd w:val="clear" w:color="auto" w:fill="auto"/>
            <w:noWrap/>
            <w:vAlign w:val="center"/>
            <w:hideMark/>
          </w:tcPr>
          <w:p w14:paraId="6B650AA0"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C3</w:t>
            </w:r>
          </w:p>
        </w:tc>
        <w:tc>
          <w:tcPr>
            <w:tcW w:w="860" w:type="dxa"/>
            <w:shd w:val="clear" w:color="auto" w:fill="auto"/>
            <w:noWrap/>
            <w:vAlign w:val="center"/>
            <w:hideMark/>
          </w:tcPr>
          <w:p w14:paraId="27339AA0"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CP-191233</w:t>
            </w:r>
          </w:p>
        </w:tc>
        <w:tc>
          <w:tcPr>
            <w:tcW w:w="2041" w:type="dxa"/>
            <w:shd w:val="clear" w:color="auto" w:fill="auto"/>
            <w:noWrap/>
            <w:hideMark/>
          </w:tcPr>
          <w:p w14:paraId="3231E7E6" w14:textId="77777777" w:rsidR="008D5449" w:rsidRPr="000A632B" w:rsidRDefault="008D5449" w:rsidP="008D5449">
            <w:pPr>
              <w:overflowPunct/>
              <w:autoSpaceDE/>
              <w:autoSpaceDN/>
              <w:adjustRightInd/>
              <w:spacing w:after="0"/>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 xml:space="preserve">Yali Yan, Huawei </w:t>
            </w:r>
          </w:p>
        </w:tc>
      </w:tr>
      <w:tr w:rsidR="00581E40" w:rsidRPr="008D5449" w14:paraId="0368BBB6" w14:textId="77777777" w:rsidTr="00581E40">
        <w:trPr>
          <w:trHeight w:val="170"/>
        </w:trPr>
        <w:tc>
          <w:tcPr>
            <w:tcW w:w="852" w:type="dxa"/>
            <w:shd w:val="clear" w:color="auto" w:fill="auto"/>
            <w:noWrap/>
            <w:vAlign w:val="center"/>
            <w:hideMark/>
          </w:tcPr>
          <w:p w14:paraId="1524EA57"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800019</w:t>
            </w:r>
          </w:p>
        </w:tc>
        <w:tc>
          <w:tcPr>
            <w:tcW w:w="3798" w:type="dxa"/>
            <w:shd w:val="clear" w:color="auto" w:fill="auto"/>
            <w:noWrap/>
            <w:vAlign w:val="center"/>
            <w:hideMark/>
          </w:tcPr>
          <w:p w14:paraId="443ED39D" w14:textId="77777777" w:rsidR="008D5449" w:rsidRPr="000A632B" w:rsidRDefault="008D5449" w:rsidP="008D5449">
            <w:pPr>
              <w:overflowPunct/>
              <w:autoSpaceDE/>
              <w:autoSpaceDN/>
              <w:adjustRightInd/>
              <w:spacing w:after="0"/>
              <w:textAlignment w:val="auto"/>
              <w:rPr>
                <w:rFonts w:ascii="Arial" w:hAnsi="Arial" w:cs="Arial"/>
                <w:b/>
                <w:bCs/>
                <w:color w:val="0000FF"/>
                <w:sz w:val="12"/>
                <w:szCs w:val="22"/>
                <w:highlight w:val="yellow"/>
                <w:lang w:eastAsia="en-GB"/>
              </w:rPr>
            </w:pPr>
            <w:r w:rsidRPr="000A632B">
              <w:rPr>
                <w:rFonts w:ascii="Arial" w:hAnsi="Arial" w:cs="Arial"/>
                <w:b/>
                <w:bCs/>
                <w:color w:val="0000FF"/>
                <w:sz w:val="12"/>
                <w:szCs w:val="22"/>
                <w:highlight w:val="yellow"/>
                <w:lang w:eastAsia="en-GB"/>
              </w:rPr>
              <w:t>Enhanced Mission Critical System Migration and Interconnection</w:t>
            </w:r>
          </w:p>
        </w:tc>
        <w:tc>
          <w:tcPr>
            <w:tcW w:w="2044" w:type="dxa"/>
            <w:shd w:val="clear" w:color="auto" w:fill="auto"/>
            <w:noWrap/>
            <w:vAlign w:val="center"/>
            <w:hideMark/>
          </w:tcPr>
          <w:p w14:paraId="3948F6DE" w14:textId="77777777" w:rsidR="008D5449" w:rsidRPr="000A632B" w:rsidRDefault="008D5449" w:rsidP="008D5449">
            <w:pPr>
              <w:overflowPunct/>
              <w:autoSpaceDE/>
              <w:autoSpaceDN/>
              <w:adjustRightInd/>
              <w:spacing w:after="0"/>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eMCSMI</w:t>
            </w:r>
          </w:p>
        </w:tc>
        <w:tc>
          <w:tcPr>
            <w:tcW w:w="554" w:type="dxa"/>
            <w:shd w:val="clear" w:color="auto" w:fill="auto"/>
            <w:noWrap/>
            <w:vAlign w:val="center"/>
            <w:hideMark/>
          </w:tcPr>
          <w:p w14:paraId="13B644F3"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S6</w:t>
            </w:r>
          </w:p>
        </w:tc>
        <w:tc>
          <w:tcPr>
            <w:tcW w:w="860" w:type="dxa"/>
            <w:shd w:val="clear" w:color="auto" w:fill="auto"/>
            <w:noWrap/>
            <w:vAlign w:val="center"/>
            <w:hideMark/>
          </w:tcPr>
          <w:p w14:paraId="57759D3C"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SP-180379</w:t>
            </w:r>
          </w:p>
        </w:tc>
        <w:tc>
          <w:tcPr>
            <w:tcW w:w="2041" w:type="dxa"/>
            <w:shd w:val="clear" w:color="auto" w:fill="auto"/>
            <w:noWrap/>
            <w:hideMark/>
          </w:tcPr>
          <w:p w14:paraId="562DDD22" w14:textId="77777777" w:rsidR="008D5449" w:rsidRPr="008D5449" w:rsidRDefault="008D5449" w:rsidP="008D5449">
            <w:pPr>
              <w:overflowPunct/>
              <w:autoSpaceDE/>
              <w:autoSpaceDN/>
              <w:adjustRightInd/>
              <w:spacing w:after="0"/>
              <w:textAlignment w:val="auto"/>
              <w:rPr>
                <w:rFonts w:ascii="Arial" w:hAnsi="Arial" w:cs="Arial"/>
                <w:color w:val="000000"/>
                <w:sz w:val="12"/>
                <w:szCs w:val="16"/>
                <w:lang w:eastAsia="en-GB"/>
              </w:rPr>
            </w:pPr>
            <w:r w:rsidRPr="000A632B">
              <w:rPr>
                <w:rFonts w:ascii="Arial" w:hAnsi="Arial" w:cs="Arial"/>
                <w:color w:val="000000"/>
                <w:sz w:val="12"/>
                <w:szCs w:val="16"/>
                <w:highlight w:val="yellow"/>
                <w:lang w:eastAsia="en-GB"/>
              </w:rPr>
              <w:t>Chater-Lea, David; Motorola Solutions</w:t>
            </w:r>
          </w:p>
        </w:tc>
      </w:tr>
      <w:tr w:rsidR="00581E40" w:rsidRPr="00F84794" w14:paraId="34A64AE2" w14:textId="77777777" w:rsidTr="00581E40">
        <w:trPr>
          <w:trHeight w:val="170"/>
        </w:trPr>
        <w:tc>
          <w:tcPr>
            <w:tcW w:w="852" w:type="dxa"/>
            <w:shd w:val="clear" w:color="auto" w:fill="auto"/>
            <w:noWrap/>
            <w:vAlign w:val="center"/>
            <w:hideMark/>
          </w:tcPr>
          <w:p w14:paraId="6A08D67C"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810054</w:t>
            </w:r>
          </w:p>
        </w:tc>
        <w:tc>
          <w:tcPr>
            <w:tcW w:w="3798" w:type="dxa"/>
            <w:shd w:val="clear" w:color="auto" w:fill="auto"/>
            <w:noWrap/>
            <w:vAlign w:val="center"/>
            <w:hideMark/>
          </w:tcPr>
          <w:p w14:paraId="70195079" w14:textId="77777777" w:rsidR="008D5449" w:rsidRPr="00F84794" w:rsidRDefault="008D5449" w:rsidP="008D5449">
            <w:pPr>
              <w:overflowPunct/>
              <w:autoSpaceDE/>
              <w:autoSpaceDN/>
              <w:adjustRightInd/>
              <w:spacing w:after="0"/>
              <w:textAlignment w:val="auto"/>
              <w:rPr>
                <w:rFonts w:ascii="Arial" w:hAnsi="Arial" w:cs="Arial"/>
                <w:b/>
                <w:bCs/>
                <w:strike/>
                <w:color w:val="0000FF"/>
                <w:sz w:val="12"/>
                <w:szCs w:val="22"/>
                <w:lang w:eastAsia="en-GB"/>
              </w:rPr>
            </w:pPr>
            <w:r w:rsidRPr="00F84794">
              <w:rPr>
                <w:rFonts w:ascii="Arial" w:hAnsi="Arial" w:cs="Arial"/>
                <w:b/>
                <w:bCs/>
                <w:strike/>
                <w:color w:val="0000FF"/>
                <w:sz w:val="12"/>
                <w:szCs w:val="22"/>
                <w:lang w:eastAsia="en-GB"/>
              </w:rPr>
              <w:t>Enhanced Mission Critical Communication Interworking with Land Mobile Radio Systems</w:t>
            </w:r>
          </w:p>
        </w:tc>
        <w:tc>
          <w:tcPr>
            <w:tcW w:w="2044" w:type="dxa"/>
            <w:shd w:val="clear" w:color="auto" w:fill="auto"/>
            <w:noWrap/>
            <w:vAlign w:val="center"/>
            <w:hideMark/>
          </w:tcPr>
          <w:p w14:paraId="163134B6"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eMCCI</w:t>
            </w:r>
          </w:p>
        </w:tc>
        <w:tc>
          <w:tcPr>
            <w:tcW w:w="554" w:type="dxa"/>
            <w:shd w:val="clear" w:color="auto" w:fill="auto"/>
            <w:noWrap/>
            <w:vAlign w:val="center"/>
            <w:hideMark/>
          </w:tcPr>
          <w:p w14:paraId="56874F2F"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w:t>
            </w:r>
          </w:p>
        </w:tc>
        <w:tc>
          <w:tcPr>
            <w:tcW w:w="860" w:type="dxa"/>
            <w:shd w:val="clear" w:color="auto" w:fill="auto"/>
            <w:noWrap/>
            <w:vAlign w:val="center"/>
            <w:hideMark/>
          </w:tcPr>
          <w:p w14:paraId="7669F982"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w:t>
            </w:r>
          </w:p>
        </w:tc>
        <w:tc>
          <w:tcPr>
            <w:tcW w:w="2041" w:type="dxa"/>
            <w:shd w:val="clear" w:color="auto" w:fill="auto"/>
            <w:noWrap/>
            <w:hideMark/>
          </w:tcPr>
          <w:p w14:paraId="45637BA3"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Monnes, Peter, Harris Corporation</w:t>
            </w:r>
          </w:p>
        </w:tc>
      </w:tr>
      <w:tr w:rsidR="00581E40" w:rsidRPr="000A632B" w14:paraId="5D0F7754" w14:textId="77777777" w:rsidTr="00581E40">
        <w:trPr>
          <w:trHeight w:val="170"/>
        </w:trPr>
        <w:tc>
          <w:tcPr>
            <w:tcW w:w="852" w:type="dxa"/>
            <w:shd w:val="clear" w:color="auto" w:fill="auto"/>
            <w:noWrap/>
            <w:vAlign w:val="center"/>
            <w:hideMark/>
          </w:tcPr>
          <w:p w14:paraId="3C8558B7"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800021</w:t>
            </w:r>
          </w:p>
        </w:tc>
        <w:tc>
          <w:tcPr>
            <w:tcW w:w="3798" w:type="dxa"/>
            <w:shd w:val="clear" w:color="auto" w:fill="auto"/>
            <w:noWrap/>
            <w:vAlign w:val="center"/>
            <w:hideMark/>
          </w:tcPr>
          <w:p w14:paraId="62A9285D" w14:textId="77777777" w:rsidR="008D5449" w:rsidRPr="000A632B" w:rsidRDefault="008D5449" w:rsidP="008D5449">
            <w:pPr>
              <w:overflowPunct/>
              <w:autoSpaceDE/>
              <w:autoSpaceDN/>
              <w:adjustRightInd/>
              <w:spacing w:after="0"/>
              <w:textAlignment w:val="auto"/>
              <w:rPr>
                <w:rFonts w:ascii="Arial" w:hAnsi="Arial" w:cs="Arial"/>
                <w:b/>
                <w:bCs/>
                <w:color w:val="000000"/>
                <w:sz w:val="12"/>
                <w:highlight w:val="yellow"/>
                <w:lang w:eastAsia="en-GB"/>
              </w:rPr>
            </w:pPr>
            <w:r w:rsidRPr="000A632B">
              <w:rPr>
                <w:rFonts w:ascii="Arial" w:hAnsi="Arial" w:cs="Arial"/>
                <w:b/>
                <w:bCs/>
                <w:color w:val="000000"/>
                <w:sz w:val="12"/>
                <w:highlight w:val="yellow"/>
                <w:lang w:eastAsia="en-GB"/>
              </w:rPr>
              <w:t xml:space="preserve">   Enhanced Mission Critical Communication Interworking with Land Mobile Radio Systems</w:t>
            </w:r>
          </w:p>
        </w:tc>
        <w:tc>
          <w:tcPr>
            <w:tcW w:w="2044" w:type="dxa"/>
            <w:shd w:val="clear" w:color="auto" w:fill="auto"/>
            <w:noWrap/>
            <w:vAlign w:val="center"/>
            <w:hideMark/>
          </w:tcPr>
          <w:p w14:paraId="0E7E675B" w14:textId="77777777" w:rsidR="008D5449" w:rsidRPr="000A632B" w:rsidRDefault="008D5449" w:rsidP="008D5449">
            <w:pPr>
              <w:overflowPunct/>
              <w:autoSpaceDE/>
              <w:autoSpaceDN/>
              <w:adjustRightInd/>
              <w:spacing w:after="0"/>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eMCCI</w:t>
            </w:r>
          </w:p>
        </w:tc>
        <w:tc>
          <w:tcPr>
            <w:tcW w:w="554" w:type="dxa"/>
            <w:shd w:val="clear" w:color="auto" w:fill="auto"/>
            <w:noWrap/>
            <w:vAlign w:val="center"/>
            <w:hideMark/>
          </w:tcPr>
          <w:p w14:paraId="51BCAE87"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S6</w:t>
            </w:r>
          </w:p>
        </w:tc>
        <w:tc>
          <w:tcPr>
            <w:tcW w:w="860" w:type="dxa"/>
            <w:shd w:val="clear" w:color="auto" w:fill="auto"/>
            <w:noWrap/>
            <w:vAlign w:val="center"/>
            <w:hideMark/>
          </w:tcPr>
          <w:p w14:paraId="03D7C3A4"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SP-180680</w:t>
            </w:r>
          </w:p>
        </w:tc>
        <w:tc>
          <w:tcPr>
            <w:tcW w:w="2041" w:type="dxa"/>
            <w:shd w:val="clear" w:color="auto" w:fill="auto"/>
            <w:noWrap/>
            <w:hideMark/>
          </w:tcPr>
          <w:p w14:paraId="4BED577B" w14:textId="77777777" w:rsidR="008D5449" w:rsidRPr="000A632B" w:rsidRDefault="008D5449" w:rsidP="008D5449">
            <w:pPr>
              <w:overflowPunct/>
              <w:autoSpaceDE/>
              <w:autoSpaceDN/>
              <w:adjustRightInd/>
              <w:spacing w:after="0"/>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Monnes, Peter, Harris Corporation</w:t>
            </w:r>
          </w:p>
        </w:tc>
      </w:tr>
      <w:tr w:rsidR="00581E40" w:rsidRPr="000A632B" w14:paraId="7A726CF9" w14:textId="77777777" w:rsidTr="00581E40">
        <w:trPr>
          <w:trHeight w:val="170"/>
        </w:trPr>
        <w:tc>
          <w:tcPr>
            <w:tcW w:w="852" w:type="dxa"/>
            <w:shd w:val="clear" w:color="auto" w:fill="auto"/>
            <w:noWrap/>
            <w:vAlign w:val="center"/>
            <w:hideMark/>
          </w:tcPr>
          <w:p w14:paraId="014D78D6"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800016</w:t>
            </w:r>
          </w:p>
        </w:tc>
        <w:tc>
          <w:tcPr>
            <w:tcW w:w="3798" w:type="dxa"/>
            <w:shd w:val="clear" w:color="auto" w:fill="auto"/>
            <w:noWrap/>
            <w:vAlign w:val="center"/>
            <w:hideMark/>
          </w:tcPr>
          <w:p w14:paraId="14214F95" w14:textId="77777777" w:rsidR="008D5449" w:rsidRPr="000A632B" w:rsidRDefault="008D5449" w:rsidP="008D5449">
            <w:pPr>
              <w:overflowPunct/>
              <w:autoSpaceDE/>
              <w:autoSpaceDN/>
              <w:adjustRightInd/>
              <w:spacing w:after="0"/>
              <w:textAlignment w:val="auto"/>
              <w:rPr>
                <w:rFonts w:ascii="Arial" w:hAnsi="Arial" w:cs="Arial"/>
                <w:b/>
                <w:bCs/>
                <w:color w:val="0000FF"/>
                <w:sz w:val="12"/>
                <w:szCs w:val="22"/>
                <w:highlight w:val="yellow"/>
                <w:lang w:eastAsia="en-GB"/>
              </w:rPr>
            </w:pPr>
            <w:r w:rsidRPr="000A632B">
              <w:rPr>
                <w:rFonts w:ascii="Arial" w:hAnsi="Arial" w:cs="Arial"/>
                <w:b/>
                <w:bCs/>
                <w:color w:val="0000FF"/>
                <w:sz w:val="12"/>
                <w:szCs w:val="22"/>
                <w:highlight w:val="yellow"/>
                <w:lang w:eastAsia="en-GB"/>
              </w:rPr>
              <w:t>Stage 3 for MC Communication Interworking with Land Mobile Radio Systems</w:t>
            </w:r>
          </w:p>
        </w:tc>
        <w:tc>
          <w:tcPr>
            <w:tcW w:w="2044" w:type="dxa"/>
            <w:shd w:val="clear" w:color="auto" w:fill="auto"/>
            <w:noWrap/>
            <w:vAlign w:val="center"/>
            <w:hideMark/>
          </w:tcPr>
          <w:p w14:paraId="5CF6D68D" w14:textId="77777777" w:rsidR="008D5449" w:rsidRPr="000A632B" w:rsidRDefault="008D5449" w:rsidP="008D5449">
            <w:pPr>
              <w:overflowPunct/>
              <w:autoSpaceDE/>
              <w:autoSpaceDN/>
              <w:adjustRightInd/>
              <w:spacing w:after="0"/>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MCCI_CT</w:t>
            </w:r>
          </w:p>
        </w:tc>
        <w:tc>
          <w:tcPr>
            <w:tcW w:w="554" w:type="dxa"/>
            <w:shd w:val="clear" w:color="auto" w:fill="auto"/>
            <w:noWrap/>
            <w:vAlign w:val="center"/>
            <w:hideMark/>
          </w:tcPr>
          <w:p w14:paraId="67F3C269"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C1</w:t>
            </w:r>
          </w:p>
        </w:tc>
        <w:tc>
          <w:tcPr>
            <w:tcW w:w="860" w:type="dxa"/>
            <w:shd w:val="clear" w:color="auto" w:fill="auto"/>
            <w:noWrap/>
            <w:vAlign w:val="center"/>
            <w:hideMark/>
          </w:tcPr>
          <w:p w14:paraId="0D3E9E9B"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CP-190203</w:t>
            </w:r>
          </w:p>
        </w:tc>
        <w:tc>
          <w:tcPr>
            <w:tcW w:w="2041" w:type="dxa"/>
            <w:shd w:val="clear" w:color="auto" w:fill="auto"/>
            <w:noWrap/>
            <w:hideMark/>
          </w:tcPr>
          <w:p w14:paraId="4DCBE7FC" w14:textId="77777777" w:rsidR="008D5449" w:rsidRPr="000A632B" w:rsidRDefault="008D5449" w:rsidP="008D5449">
            <w:pPr>
              <w:overflowPunct/>
              <w:autoSpaceDE/>
              <w:autoSpaceDN/>
              <w:adjustRightInd/>
              <w:spacing w:after="0"/>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Monnes, Peter, Harris Corporation</w:t>
            </w:r>
          </w:p>
        </w:tc>
      </w:tr>
      <w:tr w:rsidR="00581E40" w:rsidRPr="000A632B" w14:paraId="0769F574" w14:textId="77777777" w:rsidTr="00581E40">
        <w:trPr>
          <w:trHeight w:val="170"/>
        </w:trPr>
        <w:tc>
          <w:tcPr>
            <w:tcW w:w="852" w:type="dxa"/>
            <w:shd w:val="clear" w:color="auto" w:fill="auto"/>
            <w:noWrap/>
            <w:vAlign w:val="center"/>
            <w:hideMark/>
          </w:tcPr>
          <w:p w14:paraId="270533F4"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820040</w:t>
            </w:r>
          </w:p>
        </w:tc>
        <w:tc>
          <w:tcPr>
            <w:tcW w:w="3798" w:type="dxa"/>
            <w:shd w:val="clear" w:color="auto" w:fill="auto"/>
            <w:noWrap/>
            <w:vAlign w:val="center"/>
            <w:hideMark/>
          </w:tcPr>
          <w:p w14:paraId="0DA6D349" w14:textId="77777777" w:rsidR="008D5449" w:rsidRPr="000A632B" w:rsidRDefault="008D5449" w:rsidP="008D5449">
            <w:pPr>
              <w:overflowPunct/>
              <w:autoSpaceDE/>
              <w:autoSpaceDN/>
              <w:adjustRightInd/>
              <w:spacing w:after="0"/>
              <w:textAlignment w:val="auto"/>
              <w:rPr>
                <w:rFonts w:ascii="Arial" w:hAnsi="Arial" w:cs="Arial"/>
                <w:b/>
                <w:bCs/>
                <w:color w:val="0000FF"/>
                <w:sz w:val="12"/>
                <w:szCs w:val="22"/>
                <w:highlight w:val="yellow"/>
                <w:lang w:eastAsia="en-GB"/>
              </w:rPr>
            </w:pPr>
            <w:r w:rsidRPr="000A632B">
              <w:rPr>
                <w:rFonts w:ascii="Arial" w:hAnsi="Arial" w:cs="Arial"/>
                <w:b/>
                <w:bCs/>
                <w:color w:val="0000FF"/>
                <w:sz w:val="12"/>
                <w:szCs w:val="22"/>
                <w:highlight w:val="yellow"/>
                <w:lang w:eastAsia="en-GB"/>
              </w:rPr>
              <w:t xml:space="preserve">Mission Critical system migration and interconnection </w:t>
            </w:r>
          </w:p>
        </w:tc>
        <w:tc>
          <w:tcPr>
            <w:tcW w:w="2044" w:type="dxa"/>
            <w:shd w:val="clear" w:color="auto" w:fill="auto"/>
            <w:noWrap/>
            <w:vAlign w:val="center"/>
            <w:hideMark/>
          </w:tcPr>
          <w:p w14:paraId="54046179" w14:textId="77777777" w:rsidR="008D5449" w:rsidRPr="000A632B" w:rsidRDefault="008D5449" w:rsidP="008D5449">
            <w:pPr>
              <w:overflowPunct/>
              <w:autoSpaceDE/>
              <w:autoSpaceDN/>
              <w:adjustRightInd/>
              <w:spacing w:after="0"/>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MCSMI_CT</w:t>
            </w:r>
          </w:p>
        </w:tc>
        <w:tc>
          <w:tcPr>
            <w:tcW w:w="554" w:type="dxa"/>
            <w:shd w:val="clear" w:color="auto" w:fill="auto"/>
            <w:noWrap/>
            <w:vAlign w:val="center"/>
            <w:hideMark/>
          </w:tcPr>
          <w:p w14:paraId="7674E768"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C1</w:t>
            </w:r>
          </w:p>
        </w:tc>
        <w:tc>
          <w:tcPr>
            <w:tcW w:w="860" w:type="dxa"/>
            <w:shd w:val="clear" w:color="auto" w:fill="auto"/>
            <w:noWrap/>
            <w:vAlign w:val="center"/>
            <w:hideMark/>
          </w:tcPr>
          <w:p w14:paraId="4C96F404"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CP-190143</w:t>
            </w:r>
          </w:p>
        </w:tc>
        <w:tc>
          <w:tcPr>
            <w:tcW w:w="2041" w:type="dxa"/>
            <w:shd w:val="clear" w:color="auto" w:fill="auto"/>
            <w:noWrap/>
            <w:hideMark/>
          </w:tcPr>
          <w:p w14:paraId="0F742163" w14:textId="77777777" w:rsidR="008D5449" w:rsidRPr="000A632B" w:rsidRDefault="008D5449" w:rsidP="008D5449">
            <w:pPr>
              <w:overflowPunct/>
              <w:autoSpaceDE/>
              <w:autoSpaceDN/>
              <w:adjustRightInd/>
              <w:spacing w:after="0"/>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 xml:space="preserve">Dom Lazara, Motorola Solutions </w:t>
            </w:r>
          </w:p>
        </w:tc>
      </w:tr>
      <w:tr w:rsidR="00581E40" w:rsidRPr="000A632B" w14:paraId="6628107B" w14:textId="77777777" w:rsidTr="00581E40">
        <w:trPr>
          <w:trHeight w:val="170"/>
        </w:trPr>
        <w:tc>
          <w:tcPr>
            <w:tcW w:w="852" w:type="dxa"/>
            <w:shd w:val="clear" w:color="auto" w:fill="auto"/>
            <w:noWrap/>
            <w:vAlign w:val="center"/>
            <w:hideMark/>
          </w:tcPr>
          <w:p w14:paraId="40D59901"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800032</w:t>
            </w:r>
          </w:p>
        </w:tc>
        <w:tc>
          <w:tcPr>
            <w:tcW w:w="3798" w:type="dxa"/>
            <w:shd w:val="clear" w:color="auto" w:fill="auto"/>
            <w:noWrap/>
            <w:vAlign w:val="center"/>
            <w:hideMark/>
          </w:tcPr>
          <w:p w14:paraId="5D5B9C8B" w14:textId="77777777" w:rsidR="008D5449" w:rsidRPr="000A632B" w:rsidRDefault="008D5449" w:rsidP="008D5449">
            <w:pPr>
              <w:overflowPunct/>
              <w:autoSpaceDE/>
              <w:autoSpaceDN/>
              <w:adjustRightInd/>
              <w:spacing w:after="0"/>
              <w:textAlignment w:val="auto"/>
              <w:rPr>
                <w:rFonts w:ascii="Arial" w:hAnsi="Arial" w:cs="Arial"/>
                <w:b/>
                <w:bCs/>
                <w:color w:val="0000FF"/>
                <w:sz w:val="12"/>
                <w:szCs w:val="22"/>
                <w:highlight w:val="yellow"/>
                <w:lang w:eastAsia="en-GB"/>
              </w:rPr>
            </w:pPr>
            <w:r w:rsidRPr="000A632B">
              <w:rPr>
                <w:rFonts w:ascii="Arial" w:hAnsi="Arial" w:cs="Arial"/>
                <w:b/>
                <w:bCs/>
                <w:color w:val="0000FF"/>
                <w:sz w:val="12"/>
                <w:szCs w:val="22"/>
                <w:highlight w:val="yellow"/>
                <w:lang w:eastAsia="en-GB"/>
              </w:rPr>
              <w:t>Mission Critical Services Security Enhancements</w:t>
            </w:r>
          </w:p>
        </w:tc>
        <w:tc>
          <w:tcPr>
            <w:tcW w:w="2044" w:type="dxa"/>
            <w:shd w:val="clear" w:color="auto" w:fill="auto"/>
            <w:noWrap/>
            <w:vAlign w:val="center"/>
            <w:hideMark/>
          </w:tcPr>
          <w:p w14:paraId="1E9170E4" w14:textId="77777777" w:rsidR="008D5449" w:rsidRPr="000A632B" w:rsidRDefault="008D5449" w:rsidP="008D5449">
            <w:pPr>
              <w:overflowPunct/>
              <w:autoSpaceDE/>
              <w:autoSpaceDN/>
              <w:adjustRightInd/>
              <w:spacing w:after="0"/>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MCXSec</w:t>
            </w:r>
          </w:p>
        </w:tc>
        <w:tc>
          <w:tcPr>
            <w:tcW w:w="554" w:type="dxa"/>
            <w:shd w:val="clear" w:color="auto" w:fill="auto"/>
            <w:noWrap/>
            <w:vAlign w:val="center"/>
            <w:hideMark/>
          </w:tcPr>
          <w:p w14:paraId="5B337C50"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S3</w:t>
            </w:r>
          </w:p>
        </w:tc>
        <w:tc>
          <w:tcPr>
            <w:tcW w:w="860" w:type="dxa"/>
            <w:shd w:val="clear" w:color="auto" w:fill="auto"/>
            <w:noWrap/>
            <w:vAlign w:val="center"/>
            <w:hideMark/>
          </w:tcPr>
          <w:p w14:paraId="692B7250"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SP-180596</w:t>
            </w:r>
          </w:p>
        </w:tc>
        <w:tc>
          <w:tcPr>
            <w:tcW w:w="2041" w:type="dxa"/>
            <w:shd w:val="clear" w:color="auto" w:fill="auto"/>
            <w:noWrap/>
            <w:hideMark/>
          </w:tcPr>
          <w:p w14:paraId="5A5ECBA3" w14:textId="77777777" w:rsidR="008D5449" w:rsidRPr="000A632B" w:rsidRDefault="008D5449" w:rsidP="008D5449">
            <w:pPr>
              <w:overflowPunct/>
              <w:autoSpaceDE/>
              <w:autoSpaceDN/>
              <w:adjustRightInd/>
              <w:spacing w:after="0"/>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Woodward, Tim, Motorola Solutions, Inc</w:t>
            </w:r>
          </w:p>
        </w:tc>
      </w:tr>
      <w:tr w:rsidR="00581E40" w:rsidRPr="008D5449" w14:paraId="2D2E2517" w14:textId="77777777" w:rsidTr="00581E40">
        <w:trPr>
          <w:trHeight w:val="170"/>
        </w:trPr>
        <w:tc>
          <w:tcPr>
            <w:tcW w:w="852" w:type="dxa"/>
            <w:shd w:val="clear" w:color="auto" w:fill="auto"/>
            <w:noWrap/>
            <w:vAlign w:val="center"/>
            <w:hideMark/>
          </w:tcPr>
          <w:p w14:paraId="54196DDA"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780003</w:t>
            </w:r>
          </w:p>
        </w:tc>
        <w:tc>
          <w:tcPr>
            <w:tcW w:w="3798" w:type="dxa"/>
            <w:shd w:val="clear" w:color="auto" w:fill="auto"/>
            <w:noWrap/>
            <w:vAlign w:val="center"/>
            <w:hideMark/>
          </w:tcPr>
          <w:p w14:paraId="6E98320A" w14:textId="77777777" w:rsidR="008D5449" w:rsidRPr="000A632B" w:rsidRDefault="008D5449" w:rsidP="008D5449">
            <w:pPr>
              <w:overflowPunct/>
              <w:autoSpaceDE/>
              <w:autoSpaceDN/>
              <w:adjustRightInd/>
              <w:spacing w:after="0"/>
              <w:textAlignment w:val="auto"/>
              <w:rPr>
                <w:rFonts w:ascii="Arial" w:hAnsi="Arial" w:cs="Arial"/>
                <w:b/>
                <w:bCs/>
                <w:color w:val="0000FF"/>
                <w:sz w:val="12"/>
                <w:szCs w:val="22"/>
                <w:highlight w:val="yellow"/>
                <w:lang w:eastAsia="en-GB"/>
              </w:rPr>
            </w:pPr>
            <w:r w:rsidRPr="000A632B">
              <w:rPr>
                <w:rFonts w:ascii="Arial" w:hAnsi="Arial" w:cs="Arial"/>
                <w:b/>
                <w:bCs/>
                <w:color w:val="0000FF"/>
                <w:sz w:val="12"/>
                <w:szCs w:val="22"/>
                <w:highlight w:val="yellow"/>
                <w:lang w:eastAsia="en-GB"/>
              </w:rPr>
              <w:t xml:space="preserve">Enhancements of Public Warning System </w:t>
            </w:r>
          </w:p>
        </w:tc>
        <w:tc>
          <w:tcPr>
            <w:tcW w:w="2044" w:type="dxa"/>
            <w:shd w:val="clear" w:color="auto" w:fill="auto"/>
            <w:noWrap/>
            <w:vAlign w:val="center"/>
            <w:hideMark/>
          </w:tcPr>
          <w:p w14:paraId="5FC48E69" w14:textId="77777777" w:rsidR="008D5449" w:rsidRPr="000A632B" w:rsidRDefault="008D5449" w:rsidP="008D5449">
            <w:pPr>
              <w:overflowPunct/>
              <w:autoSpaceDE/>
              <w:autoSpaceDN/>
              <w:adjustRightInd/>
              <w:spacing w:after="0"/>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ePWS</w:t>
            </w:r>
          </w:p>
        </w:tc>
        <w:tc>
          <w:tcPr>
            <w:tcW w:w="554" w:type="dxa"/>
            <w:shd w:val="clear" w:color="auto" w:fill="auto"/>
            <w:noWrap/>
            <w:vAlign w:val="center"/>
            <w:hideMark/>
          </w:tcPr>
          <w:p w14:paraId="14417C76"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 </w:t>
            </w:r>
          </w:p>
        </w:tc>
        <w:tc>
          <w:tcPr>
            <w:tcW w:w="860" w:type="dxa"/>
            <w:shd w:val="clear" w:color="auto" w:fill="auto"/>
            <w:noWrap/>
            <w:vAlign w:val="center"/>
            <w:hideMark/>
          </w:tcPr>
          <w:p w14:paraId="4472FC76"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SP-170998</w:t>
            </w:r>
          </w:p>
        </w:tc>
        <w:tc>
          <w:tcPr>
            <w:tcW w:w="2041" w:type="dxa"/>
            <w:shd w:val="clear" w:color="auto" w:fill="auto"/>
            <w:noWrap/>
            <w:hideMark/>
          </w:tcPr>
          <w:p w14:paraId="253324E0" w14:textId="77777777" w:rsidR="008D5449" w:rsidRPr="008D5449" w:rsidRDefault="008D5449" w:rsidP="008D5449">
            <w:pPr>
              <w:overflowPunct/>
              <w:autoSpaceDE/>
              <w:autoSpaceDN/>
              <w:adjustRightInd/>
              <w:spacing w:after="0"/>
              <w:textAlignment w:val="auto"/>
              <w:rPr>
                <w:rFonts w:ascii="Arial" w:hAnsi="Arial" w:cs="Arial"/>
                <w:b/>
                <w:bCs/>
                <w:color w:val="000000"/>
                <w:sz w:val="12"/>
                <w:szCs w:val="16"/>
                <w:lang w:eastAsia="en-GB"/>
              </w:rPr>
            </w:pPr>
            <w:r w:rsidRPr="000A632B">
              <w:rPr>
                <w:rFonts w:ascii="Arial" w:hAnsi="Arial" w:cs="Arial"/>
                <w:b/>
                <w:bCs/>
                <w:color w:val="000000"/>
                <w:sz w:val="12"/>
                <w:szCs w:val="16"/>
                <w:highlight w:val="yellow"/>
                <w:lang w:eastAsia="en-GB"/>
              </w:rPr>
              <w:t>Hyounhee Koo, SyncTechno Inc.</w:t>
            </w:r>
            <w:r w:rsidRPr="008D5449">
              <w:rPr>
                <w:rFonts w:ascii="Arial" w:hAnsi="Arial" w:cs="Arial"/>
                <w:b/>
                <w:bCs/>
                <w:color w:val="000000"/>
                <w:sz w:val="12"/>
                <w:szCs w:val="16"/>
                <w:lang w:eastAsia="en-GB"/>
              </w:rPr>
              <w:t xml:space="preserve"> </w:t>
            </w:r>
          </w:p>
        </w:tc>
      </w:tr>
      <w:tr w:rsidR="00581E40" w:rsidRPr="00F84794" w14:paraId="1A07F753" w14:textId="77777777" w:rsidTr="00581E40">
        <w:trPr>
          <w:trHeight w:val="170"/>
        </w:trPr>
        <w:tc>
          <w:tcPr>
            <w:tcW w:w="852" w:type="dxa"/>
            <w:shd w:val="clear" w:color="auto" w:fill="auto"/>
            <w:noWrap/>
            <w:vAlign w:val="center"/>
            <w:hideMark/>
          </w:tcPr>
          <w:p w14:paraId="0027809A"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730005</w:t>
            </w:r>
          </w:p>
        </w:tc>
        <w:tc>
          <w:tcPr>
            <w:tcW w:w="3798" w:type="dxa"/>
            <w:shd w:val="clear" w:color="auto" w:fill="auto"/>
            <w:noWrap/>
            <w:vAlign w:val="center"/>
            <w:hideMark/>
          </w:tcPr>
          <w:p w14:paraId="067D31B2"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Study on enhancements of Public Warning System</w:t>
            </w:r>
          </w:p>
        </w:tc>
        <w:tc>
          <w:tcPr>
            <w:tcW w:w="2044" w:type="dxa"/>
            <w:shd w:val="clear" w:color="auto" w:fill="auto"/>
            <w:noWrap/>
            <w:vAlign w:val="center"/>
            <w:hideMark/>
          </w:tcPr>
          <w:p w14:paraId="0BE8316A"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FS_ePWS</w:t>
            </w:r>
          </w:p>
        </w:tc>
        <w:tc>
          <w:tcPr>
            <w:tcW w:w="554" w:type="dxa"/>
            <w:shd w:val="clear" w:color="auto" w:fill="auto"/>
            <w:noWrap/>
            <w:vAlign w:val="center"/>
            <w:hideMark/>
          </w:tcPr>
          <w:p w14:paraId="35C6220F"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S1</w:t>
            </w:r>
          </w:p>
        </w:tc>
        <w:tc>
          <w:tcPr>
            <w:tcW w:w="860" w:type="dxa"/>
            <w:shd w:val="clear" w:color="auto" w:fill="auto"/>
            <w:noWrap/>
            <w:vAlign w:val="center"/>
            <w:hideMark/>
          </w:tcPr>
          <w:p w14:paraId="0DADBF1C"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SP-160733</w:t>
            </w:r>
          </w:p>
        </w:tc>
        <w:tc>
          <w:tcPr>
            <w:tcW w:w="2041" w:type="dxa"/>
            <w:shd w:val="clear" w:color="auto" w:fill="auto"/>
            <w:noWrap/>
            <w:hideMark/>
          </w:tcPr>
          <w:p w14:paraId="76BA99B7"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SyncTechno Inc., Hyounhee Koo</w:t>
            </w:r>
          </w:p>
        </w:tc>
      </w:tr>
      <w:tr w:rsidR="00581E40" w:rsidRPr="00F84794" w14:paraId="0558D95D" w14:textId="77777777" w:rsidTr="00581E40">
        <w:trPr>
          <w:trHeight w:val="170"/>
        </w:trPr>
        <w:tc>
          <w:tcPr>
            <w:tcW w:w="852" w:type="dxa"/>
            <w:shd w:val="clear" w:color="auto" w:fill="auto"/>
            <w:noWrap/>
            <w:vAlign w:val="center"/>
            <w:hideMark/>
          </w:tcPr>
          <w:p w14:paraId="4CB7EE42"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800052</w:t>
            </w:r>
          </w:p>
        </w:tc>
        <w:tc>
          <w:tcPr>
            <w:tcW w:w="3798" w:type="dxa"/>
            <w:shd w:val="clear" w:color="auto" w:fill="auto"/>
            <w:noWrap/>
            <w:vAlign w:val="center"/>
            <w:hideMark/>
          </w:tcPr>
          <w:p w14:paraId="473C3ADC"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Stage 1 of ePWS</w:t>
            </w:r>
          </w:p>
        </w:tc>
        <w:tc>
          <w:tcPr>
            <w:tcW w:w="2044" w:type="dxa"/>
            <w:shd w:val="clear" w:color="auto" w:fill="auto"/>
            <w:noWrap/>
            <w:vAlign w:val="center"/>
            <w:hideMark/>
          </w:tcPr>
          <w:p w14:paraId="6CAADE70"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ePWS</w:t>
            </w:r>
          </w:p>
        </w:tc>
        <w:tc>
          <w:tcPr>
            <w:tcW w:w="554" w:type="dxa"/>
            <w:shd w:val="clear" w:color="auto" w:fill="auto"/>
            <w:noWrap/>
            <w:vAlign w:val="center"/>
            <w:hideMark/>
          </w:tcPr>
          <w:p w14:paraId="6B05A7F5"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S1</w:t>
            </w:r>
          </w:p>
        </w:tc>
        <w:tc>
          <w:tcPr>
            <w:tcW w:w="860" w:type="dxa"/>
            <w:shd w:val="clear" w:color="auto" w:fill="auto"/>
            <w:noWrap/>
            <w:vAlign w:val="center"/>
            <w:hideMark/>
          </w:tcPr>
          <w:p w14:paraId="0BFEE83C"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SP-170998</w:t>
            </w:r>
          </w:p>
        </w:tc>
        <w:tc>
          <w:tcPr>
            <w:tcW w:w="2041" w:type="dxa"/>
            <w:shd w:val="clear" w:color="auto" w:fill="auto"/>
            <w:noWrap/>
            <w:hideMark/>
          </w:tcPr>
          <w:p w14:paraId="5EA2247D"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Hyounhee Koo, SyncTechno Inc. </w:t>
            </w:r>
          </w:p>
        </w:tc>
      </w:tr>
      <w:tr w:rsidR="00581E40" w:rsidRPr="00F84794" w14:paraId="068979D0" w14:textId="77777777" w:rsidTr="00581E40">
        <w:trPr>
          <w:trHeight w:val="170"/>
        </w:trPr>
        <w:tc>
          <w:tcPr>
            <w:tcW w:w="852" w:type="dxa"/>
            <w:shd w:val="clear" w:color="auto" w:fill="auto"/>
            <w:noWrap/>
            <w:vAlign w:val="center"/>
            <w:hideMark/>
          </w:tcPr>
          <w:p w14:paraId="19665A18"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810012</w:t>
            </w:r>
          </w:p>
        </w:tc>
        <w:tc>
          <w:tcPr>
            <w:tcW w:w="3798" w:type="dxa"/>
            <w:shd w:val="clear" w:color="auto" w:fill="auto"/>
            <w:noWrap/>
            <w:vAlign w:val="center"/>
            <w:hideMark/>
          </w:tcPr>
          <w:p w14:paraId="069AFF9F"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CT aspects of enhancements of Public Warning System </w:t>
            </w:r>
          </w:p>
        </w:tc>
        <w:tc>
          <w:tcPr>
            <w:tcW w:w="2044" w:type="dxa"/>
            <w:shd w:val="clear" w:color="auto" w:fill="auto"/>
            <w:noWrap/>
            <w:vAlign w:val="center"/>
            <w:hideMark/>
          </w:tcPr>
          <w:p w14:paraId="034D3362"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ePWS</w:t>
            </w:r>
          </w:p>
        </w:tc>
        <w:tc>
          <w:tcPr>
            <w:tcW w:w="554" w:type="dxa"/>
            <w:shd w:val="clear" w:color="auto" w:fill="auto"/>
            <w:noWrap/>
            <w:vAlign w:val="center"/>
            <w:hideMark/>
          </w:tcPr>
          <w:p w14:paraId="6E540688"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ct</w:t>
            </w:r>
          </w:p>
        </w:tc>
        <w:tc>
          <w:tcPr>
            <w:tcW w:w="860" w:type="dxa"/>
            <w:shd w:val="clear" w:color="auto" w:fill="auto"/>
            <w:noWrap/>
            <w:vAlign w:val="center"/>
            <w:hideMark/>
          </w:tcPr>
          <w:p w14:paraId="0B282650"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CP-191155</w:t>
            </w:r>
          </w:p>
        </w:tc>
        <w:tc>
          <w:tcPr>
            <w:tcW w:w="2041" w:type="dxa"/>
            <w:shd w:val="clear" w:color="auto" w:fill="auto"/>
            <w:noWrap/>
            <w:hideMark/>
          </w:tcPr>
          <w:p w14:paraId="5FE10DE1"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 xml:space="preserve">TaeHyeon Kim, SyncTechno Inc. </w:t>
            </w:r>
          </w:p>
        </w:tc>
      </w:tr>
      <w:tr w:rsidR="00581E40" w:rsidRPr="00F84794" w14:paraId="73418B74" w14:textId="77777777" w:rsidTr="00581E40">
        <w:trPr>
          <w:trHeight w:val="170"/>
        </w:trPr>
        <w:tc>
          <w:tcPr>
            <w:tcW w:w="852" w:type="dxa"/>
            <w:shd w:val="clear" w:color="auto" w:fill="auto"/>
            <w:noWrap/>
            <w:vAlign w:val="center"/>
            <w:hideMark/>
          </w:tcPr>
          <w:p w14:paraId="625ACC74"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810053</w:t>
            </w:r>
          </w:p>
        </w:tc>
        <w:tc>
          <w:tcPr>
            <w:tcW w:w="3798" w:type="dxa"/>
            <w:shd w:val="clear" w:color="auto" w:fill="auto"/>
            <w:noWrap/>
            <w:vAlign w:val="center"/>
            <w:hideMark/>
          </w:tcPr>
          <w:p w14:paraId="5062604C"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      Study on stages 2 and 3 of enhancements of ePWS</w:t>
            </w:r>
          </w:p>
        </w:tc>
        <w:tc>
          <w:tcPr>
            <w:tcW w:w="2044" w:type="dxa"/>
            <w:shd w:val="clear" w:color="auto" w:fill="auto"/>
            <w:noWrap/>
            <w:vAlign w:val="center"/>
            <w:hideMark/>
          </w:tcPr>
          <w:p w14:paraId="69151B80"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ePWS</w:t>
            </w:r>
          </w:p>
        </w:tc>
        <w:tc>
          <w:tcPr>
            <w:tcW w:w="554" w:type="dxa"/>
            <w:shd w:val="clear" w:color="auto" w:fill="auto"/>
            <w:noWrap/>
            <w:vAlign w:val="center"/>
            <w:hideMark/>
          </w:tcPr>
          <w:p w14:paraId="36A18193"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C1</w:t>
            </w:r>
          </w:p>
        </w:tc>
        <w:tc>
          <w:tcPr>
            <w:tcW w:w="860" w:type="dxa"/>
            <w:shd w:val="clear" w:color="auto" w:fill="auto"/>
            <w:noWrap/>
            <w:vAlign w:val="center"/>
            <w:hideMark/>
          </w:tcPr>
          <w:p w14:paraId="0848E4FD"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CP-191155</w:t>
            </w:r>
          </w:p>
        </w:tc>
        <w:tc>
          <w:tcPr>
            <w:tcW w:w="2041" w:type="dxa"/>
            <w:shd w:val="clear" w:color="auto" w:fill="auto"/>
            <w:noWrap/>
            <w:hideMark/>
          </w:tcPr>
          <w:p w14:paraId="6F2D5FAF"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TaeHyeon Kim, SyncTechno Inc. </w:t>
            </w:r>
          </w:p>
        </w:tc>
      </w:tr>
      <w:tr w:rsidR="00581E40" w:rsidRPr="00F84794" w14:paraId="3C75031A" w14:textId="77777777" w:rsidTr="00581E40">
        <w:trPr>
          <w:trHeight w:val="170"/>
        </w:trPr>
        <w:tc>
          <w:tcPr>
            <w:tcW w:w="852" w:type="dxa"/>
            <w:shd w:val="clear" w:color="auto" w:fill="auto"/>
            <w:noWrap/>
            <w:vAlign w:val="center"/>
            <w:hideMark/>
          </w:tcPr>
          <w:p w14:paraId="0E71628B"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810047</w:t>
            </w:r>
          </w:p>
        </w:tc>
        <w:tc>
          <w:tcPr>
            <w:tcW w:w="3798" w:type="dxa"/>
            <w:shd w:val="clear" w:color="auto" w:fill="auto"/>
            <w:noWrap/>
            <w:vAlign w:val="center"/>
            <w:hideMark/>
          </w:tcPr>
          <w:p w14:paraId="2EDE33E2"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      CT1 aspects of ePWS </w:t>
            </w:r>
          </w:p>
        </w:tc>
        <w:tc>
          <w:tcPr>
            <w:tcW w:w="2044" w:type="dxa"/>
            <w:shd w:val="clear" w:color="auto" w:fill="auto"/>
            <w:noWrap/>
            <w:vAlign w:val="center"/>
            <w:hideMark/>
          </w:tcPr>
          <w:p w14:paraId="1D792039"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ePWS</w:t>
            </w:r>
          </w:p>
        </w:tc>
        <w:tc>
          <w:tcPr>
            <w:tcW w:w="554" w:type="dxa"/>
            <w:shd w:val="clear" w:color="auto" w:fill="auto"/>
            <w:noWrap/>
            <w:vAlign w:val="center"/>
            <w:hideMark/>
          </w:tcPr>
          <w:p w14:paraId="07224B2D"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C1</w:t>
            </w:r>
          </w:p>
        </w:tc>
        <w:tc>
          <w:tcPr>
            <w:tcW w:w="860" w:type="dxa"/>
            <w:shd w:val="clear" w:color="auto" w:fill="auto"/>
            <w:noWrap/>
            <w:vAlign w:val="center"/>
            <w:hideMark/>
          </w:tcPr>
          <w:p w14:paraId="09B3C3B5"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CP-191155</w:t>
            </w:r>
          </w:p>
        </w:tc>
        <w:tc>
          <w:tcPr>
            <w:tcW w:w="2041" w:type="dxa"/>
            <w:shd w:val="clear" w:color="auto" w:fill="auto"/>
            <w:noWrap/>
            <w:hideMark/>
          </w:tcPr>
          <w:p w14:paraId="33C6AD6F"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TaeHyeon Kim, SyncTechno Inc. </w:t>
            </w:r>
          </w:p>
        </w:tc>
      </w:tr>
      <w:tr w:rsidR="00581E40" w:rsidRPr="00F84794" w14:paraId="2048AA04" w14:textId="77777777" w:rsidTr="00581E40">
        <w:trPr>
          <w:trHeight w:val="170"/>
        </w:trPr>
        <w:tc>
          <w:tcPr>
            <w:tcW w:w="852" w:type="dxa"/>
            <w:shd w:val="clear" w:color="auto" w:fill="auto"/>
            <w:noWrap/>
            <w:vAlign w:val="center"/>
            <w:hideMark/>
          </w:tcPr>
          <w:p w14:paraId="06412D50"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810048</w:t>
            </w:r>
          </w:p>
        </w:tc>
        <w:tc>
          <w:tcPr>
            <w:tcW w:w="3798" w:type="dxa"/>
            <w:shd w:val="clear" w:color="auto" w:fill="auto"/>
            <w:noWrap/>
            <w:vAlign w:val="center"/>
            <w:hideMark/>
          </w:tcPr>
          <w:p w14:paraId="0D74153B"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      CT4 aspects of ePWS (Possible impacts)</w:t>
            </w:r>
          </w:p>
        </w:tc>
        <w:tc>
          <w:tcPr>
            <w:tcW w:w="2044" w:type="dxa"/>
            <w:shd w:val="clear" w:color="auto" w:fill="auto"/>
            <w:noWrap/>
            <w:vAlign w:val="center"/>
            <w:hideMark/>
          </w:tcPr>
          <w:p w14:paraId="395F30A1"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ePWS</w:t>
            </w:r>
          </w:p>
        </w:tc>
        <w:tc>
          <w:tcPr>
            <w:tcW w:w="554" w:type="dxa"/>
            <w:shd w:val="clear" w:color="auto" w:fill="auto"/>
            <w:noWrap/>
            <w:vAlign w:val="center"/>
            <w:hideMark/>
          </w:tcPr>
          <w:p w14:paraId="3C29DBED"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C4</w:t>
            </w:r>
          </w:p>
        </w:tc>
        <w:tc>
          <w:tcPr>
            <w:tcW w:w="860" w:type="dxa"/>
            <w:shd w:val="clear" w:color="auto" w:fill="auto"/>
            <w:noWrap/>
            <w:vAlign w:val="center"/>
            <w:hideMark/>
          </w:tcPr>
          <w:p w14:paraId="2BA73CAD"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CP-191155</w:t>
            </w:r>
          </w:p>
        </w:tc>
        <w:tc>
          <w:tcPr>
            <w:tcW w:w="2041" w:type="dxa"/>
            <w:shd w:val="clear" w:color="auto" w:fill="auto"/>
            <w:noWrap/>
            <w:hideMark/>
          </w:tcPr>
          <w:p w14:paraId="39836F66"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TaeHyeon Kim, SyncTechno Inc. </w:t>
            </w:r>
          </w:p>
        </w:tc>
      </w:tr>
      <w:tr w:rsidR="00581E40" w:rsidRPr="008D5449" w14:paraId="165D84D9" w14:textId="77777777" w:rsidTr="00581E40">
        <w:trPr>
          <w:trHeight w:val="170"/>
        </w:trPr>
        <w:tc>
          <w:tcPr>
            <w:tcW w:w="852" w:type="dxa"/>
            <w:shd w:val="clear" w:color="auto" w:fill="auto"/>
            <w:noWrap/>
            <w:vAlign w:val="center"/>
            <w:hideMark/>
          </w:tcPr>
          <w:p w14:paraId="40C21C43" w14:textId="77777777" w:rsidR="008D5449" w:rsidRPr="00F84794"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F84794">
              <w:rPr>
                <w:rFonts w:ascii="Arial" w:hAnsi="Arial" w:cs="Arial"/>
                <w:b/>
                <w:bCs/>
                <w:color w:val="000000"/>
                <w:sz w:val="12"/>
                <w:szCs w:val="16"/>
                <w:highlight w:val="yellow"/>
                <w:lang w:eastAsia="en-GB"/>
              </w:rPr>
              <w:t>760054</w:t>
            </w:r>
          </w:p>
        </w:tc>
        <w:tc>
          <w:tcPr>
            <w:tcW w:w="3798" w:type="dxa"/>
            <w:shd w:val="clear" w:color="auto" w:fill="auto"/>
            <w:noWrap/>
            <w:vAlign w:val="center"/>
            <w:hideMark/>
          </w:tcPr>
          <w:p w14:paraId="71C2FC18" w14:textId="77777777" w:rsidR="008D5449" w:rsidRPr="00F84794" w:rsidRDefault="008D5449" w:rsidP="008D5449">
            <w:pPr>
              <w:overflowPunct/>
              <w:autoSpaceDE/>
              <w:autoSpaceDN/>
              <w:adjustRightInd/>
              <w:spacing w:after="0"/>
              <w:textAlignment w:val="auto"/>
              <w:rPr>
                <w:rFonts w:ascii="Arial" w:hAnsi="Arial" w:cs="Arial"/>
                <w:b/>
                <w:bCs/>
                <w:color w:val="0000FF"/>
                <w:sz w:val="12"/>
                <w:szCs w:val="22"/>
                <w:highlight w:val="yellow"/>
                <w:lang w:eastAsia="en-GB"/>
              </w:rPr>
            </w:pPr>
            <w:r w:rsidRPr="00F84794">
              <w:rPr>
                <w:rFonts w:ascii="Arial" w:hAnsi="Arial" w:cs="Arial"/>
                <w:b/>
                <w:bCs/>
                <w:color w:val="0000FF"/>
                <w:sz w:val="12"/>
                <w:szCs w:val="22"/>
                <w:highlight w:val="yellow"/>
                <w:lang w:eastAsia="en-GB"/>
              </w:rPr>
              <w:t>Mobile Communication System for Railways 2</w:t>
            </w:r>
          </w:p>
        </w:tc>
        <w:tc>
          <w:tcPr>
            <w:tcW w:w="2044" w:type="dxa"/>
            <w:shd w:val="clear" w:color="auto" w:fill="auto"/>
            <w:noWrap/>
            <w:vAlign w:val="center"/>
            <w:hideMark/>
          </w:tcPr>
          <w:p w14:paraId="604E290A" w14:textId="77777777" w:rsidR="008D5449" w:rsidRPr="00F84794" w:rsidRDefault="008D5449" w:rsidP="008D5449">
            <w:pPr>
              <w:overflowPunct/>
              <w:autoSpaceDE/>
              <w:autoSpaceDN/>
              <w:adjustRightInd/>
              <w:spacing w:after="0"/>
              <w:textAlignment w:val="auto"/>
              <w:rPr>
                <w:rFonts w:ascii="Arial" w:hAnsi="Arial" w:cs="Arial"/>
                <w:b/>
                <w:bCs/>
                <w:color w:val="000000"/>
                <w:sz w:val="12"/>
                <w:szCs w:val="16"/>
                <w:highlight w:val="yellow"/>
                <w:lang w:eastAsia="en-GB"/>
              </w:rPr>
            </w:pPr>
            <w:r w:rsidRPr="00F84794">
              <w:rPr>
                <w:rFonts w:ascii="Arial" w:hAnsi="Arial" w:cs="Arial"/>
                <w:b/>
                <w:bCs/>
                <w:color w:val="000000"/>
                <w:sz w:val="12"/>
                <w:szCs w:val="16"/>
                <w:highlight w:val="yellow"/>
                <w:lang w:eastAsia="en-GB"/>
              </w:rPr>
              <w:t>MONASTERY2</w:t>
            </w:r>
          </w:p>
        </w:tc>
        <w:tc>
          <w:tcPr>
            <w:tcW w:w="554" w:type="dxa"/>
            <w:shd w:val="clear" w:color="auto" w:fill="auto"/>
            <w:noWrap/>
            <w:vAlign w:val="center"/>
            <w:hideMark/>
          </w:tcPr>
          <w:p w14:paraId="55026324" w14:textId="77777777" w:rsidR="008D5449" w:rsidRPr="00F84794"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F84794">
              <w:rPr>
                <w:rFonts w:ascii="Arial" w:hAnsi="Arial" w:cs="Arial"/>
                <w:color w:val="000000"/>
                <w:sz w:val="12"/>
                <w:szCs w:val="16"/>
                <w:highlight w:val="yellow"/>
                <w:lang w:eastAsia="en-GB"/>
              </w:rPr>
              <w:t> </w:t>
            </w:r>
          </w:p>
        </w:tc>
        <w:tc>
          <w:tcPr>
            <w:tcW w:w="860" w:type="dxa"/>
            <w:shd w:val="clear" w:color="auto" w:fill="auto"/>
            <w:noWrap/>
            <w:vAlign w:val="center"/>
            <w:hideMark/>
          </w:tcPr>
          <w:p w14:paraId="3992000C" w14:textId="77777777" w:rsidR="008D5449" w:rsidRPr="00F84794"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F84794">
              <w:rPr>
                <w:rFonts w:ascii="Arial" w:hAnsi="Arial" w:cs="Arial"/>
                <w:b/>
                <w:bCs/>
                <w:color w:val="000000"/>
                <w:sz w:val="12"/>
                <w:szCs w:val="16"/>
                <w:highlight w:val="yellow"/>
                <w:lang w:eastAsia="en-GB"/>
              </w:rPr>
              <w:t>SP-170451</w:t>
            </w:r>
          </w:p>
        </w:tc>
        <w:tc>
          <w:tcPr>
            <w:tcW w:w="2041" w:type="dxa"/>
            <w:shd w:val="clear" w:color="auto" w:fill="auto"/>
            <w:noWrap/>
            <w:hideMark/>
          </w:tcPr>
          <w:p w14:paraId="1AAF7890" w14:textId="77777777" w:rsidR="008D5449" w:rsidRPr="008D5449" w:rsidRDefault="008D5449" w:rsidP="008D5449">
            <w:pPr>
              <w:overflowPunct/>
              <w:autoSpaceDE/>
              <w:autoSpaceDN/>
              <w:adjustRightInd/>
              <w:spacing w:after="0"/>
              <w:textAlignment w:val="auto"/>
              <w:rPr>
                <w:rFonts w:ascii="Arial" w:hAnsi="Arial" w:cs="Arial"/>
                <w:b/>
                <w:bCs/>
                <w:color w:val="000000"/>
                <w:sz w:val="12"/>
                <w:szCs w:val="16"/>
                <w:lang w:eastAsia="en-GB"/>
              </w:rPr>
            </w:pPr>
            <w:r w:rsidRPr="00F84794">
              <w:rPr>
                <w:rFonts w:ascii="Arial" w:hAnsi="Arial" w:cs="Arial"/>
                <w:b/>
                <w:bCs/>
                <w:color w:val="000000"/>
                <w:sz w:val="12"/>
                <w:szCs w:val="16"/>
                <w:highlight w:val="yellow"/>
                <w:lang w:eastAsia="en-GB"/>
              </w:rPr>
              <w:t>Merkel, Juergen, Nokia</w:t>
            </w:r>
          </w:p>
        </w:tc>
      </w:tr>
      <w:tr w:rsidR="00581E40" w:rsidRPr="00F84794" w14:paraId="50CFC88A" w14:textId="77777777" w:rsidTr="00581E40">
        <w:trPr>
          <w:trHeight w:val="170"/>
        </w:trPr>
        <w:tc>
          <w:tcPr>
            <w:tcW w:w="852" w:type="dxa"/>
            <w:shd w:val="clear" w:color="auto" w:fill="auto"/>
            <w:noWrap/>
            <w:vAlign w:val="center"/>
            <w:hideMark/>
          </w:tcPr>
          <w:p w14:paraId="48D8CBCD"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760005</w:t>
            </w:r>
          </w:p>
        </w:tc>
        <w:tc>
          <w:tcPr>
            <w:tcW w:w="3798" w:type="dxa"/>
            <w:shd w:val="clear" w:color="auto" w:fill="auto"/>
            <w:noWrap/>
            <w:vAlign w:val="center"/>
            <w:hideMark/>
          </w:tcPr>
          <w:p w14:paraId="400F4121"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Study on MONASTERY2</w:t>
            </w:r>
          </w:p>
        </w:tc>
        <w:tc>
          <w:tcPr>
            <w:tcW w:w="2044" w:type="dxa"/>
            <w:shd w:val="clear" w:color="auto" w:fill="auto"/>
            <w:noWrap/>
            <w:vAlign w:val="center"/>
            <w:hideMark/>
          </w:tcPr>
          <w:p w14:paraId="244257AC"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FS_FRMCS2</w:t>
            </w:r>
          </w:p>
        </w:tc>
        <w:tc>
          <w:tcPr>
            <w:tcW w:w="554" w:type="dxa"/>
            <w:shd w:val="clear" w:color="auto" w:fill="auto"/>
            <w:noWrap/>
            <w:vAlign w:val="center"/>
            <w:hideMark/>
          </w:tcPr>
          <w:p w14:paraId="50D7294E"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S1</w:t>
            </w:r>
          </w:p>
        </w:tc>
        <w:tc>
          <w:tcPr>
            <w:tcW w:w="860" w:type="dxa"/>
            <w:shd w:val="clear" w:color="auto" w:fill="auto"/>
            <w:noWrap/>
            <w:vAlign w:val="center"/>
            <w:hideMark/>
          </w:tcPr>
          <w:p w14:paraId="0AB68369"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SP-170588</w:t>
            </w:r>
          </w:p>
        </w:tc>
        <w:tc>
          <w:tcPr>
            <w:tcW w:w="2041" w:type="dxa"/>
            <w:shd w:val="clear" w:color="auto" w:fill="auto"/>
            <w:noWrap/>
            <w:hideMark/>
          </w:tcPr>
          <w:p w14:paraId="114A5B32"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Merkel, Juergen, Nokia</w:t>
            </w:r>
          </w:p>
        </w:tc>
      </w:tr>
      <w:tr w:rsidR="00581E40" w:rsidRPr="00F84794" w14:paraId="045F660B" w14:textId="77777777" w:rsidTr="00581E40">
        <w:trPr>
          <w:trHeight w:val="170"/>
        </w:trPr>
        <w:tc>
          <w:tcPr>
            <w:tcW w:w="852" w:type="dxa"/>
            <w:shd w:val="clear" w:color="auto" w:fill="auto"/>
            <w:noWrap/>
            <w:vAlign w:val="center"/>
            <w:hideMark/>
          </w:tcPr>
          <w:p w14:paraId="03052BD2"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790023</w:t>
            </w:r>
          </w:p>
        </w:tc>
        <w:tc>
          <w:tcPr>
            <w:tcW w:w="3798" w:type="dxa"/>
            <w:shd w:val="clear" w:color="auto" w:fill="auto"/>
            <w:noWrap/>
            <w:vAlign w:val="center"/>
            <w:hideMark/>
          </w:tcPr>
          <w:p w14:paraId="786ED481"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Study on application architecture for the Future Railway Mobile Communication System (FRMCS) Phase 2</w:t>
            </w:r>
          </w:p>
        </w:tc>
        <w:tc>
          <w:tcPr>
            <w:tcW w:w="2044" w:type="dxa"/>
            <w:shd w:val="clear" w:color="auto" w:fill="auto"/>
            <w:noWrap/>
            <w:vAlign w:val="center"/>
            <w:hideMark/>
          </w:tcPr>
          <w:p w14:paraId="4EDB4210"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FS_FRMCS2_SA6</w:t>
            </w:r>
          </w:p>
        </w:tc>
        <w:tc>
          <w:tcPr>
            <w:tcW w:w="554" w:type="dxa"/>
            <w:shd w:val="clear" w:color="auto" w:fill="auto"/>
            <w:noWrap/>
            <w:vAlign w:val="center"/>
            <w:hideMark/>
          </w:tcPr>
          <w:p w14:paraId="2B417902"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S6</w:t>
            </w:r>
          </w:p>
        </w:tc>
        <w:tc>
          <w:tcPr>
            <w:tcW w:w="860" w:type="dxa"/>
            <w:shd w:val="clear" w:color="auto" w:fill="auto"/>
            <w:noWrap/>
            <w:vAlign w:val="center"/>
            <w:hideMark/>
          </w:tcPr>
          <w:p w14:paraId="55158B21"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SP-181133</w:t>
            </w:r>
          </w:p>
        </w:tc>
        <w:tc>
          <w:tcPr>
            <w:tcW w:w="2041" w:type="dxa"/>
            <w:shd w:val="clear" w:color="auto" w:fill="auto"/>
            <w:noWrap/>
            <w:hideMark/>
          </w:tcPr>
          <w:p w14:paraId="0151018B"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Oettl, Martin, Nokia</w:t>
            </w:r>
          </w:p>
        </w:tc>
      </w:tr>
      <w:tr w:rsidR="00581E40" w:rsidRPr="00F84794" w14:paraId="40A76D05" w14:textId="77777777" w:rsidTr="00581E40">
        <w:trPr>
          <w:trHeight w:val="170"/>
        </w:trPr>
        <w:tc>
          <w:tcPr>
            <w:tcW w:w="852" w:type="dxa"/>
            <w:shd w:val="clear" w:color="auto" w:fill="auto"/>
            <w:noWrap/>
            <w:vAlign w:val="center"/>
            <w:hideMark/>
          </w:tcPr>
          <w:p w14:paraId="04E1EFAD"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760004</w:t>
            </w:r>
          </w:p>
        </w:tc>
        <w:tc>
          <w:tcPr>
            <w:tcW w:w="3798" w:type="dxa"/>
            <w:shd w:val="clear" w:color="auto" w:fill="auto"/>
            <w:noWrap/>
            <w:vAlign w:val="center"/>
            <w:hideMark/>
          </w:tcPr>
          <w:p w14:paraId="6AB470D9"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Stage 1 of MONASTERY2</w:t>
            </w:r>
          </w:p>
        </w:tc>
        <w:tc>
          <w:tcPr>
            <w:tcW w:w="2044" w:type="dxa"/>
            <w:shd w:val="clear" w:color="auto" w:fill="auto"/>
            <w:noWrap/>
            <w:vAlign w:val="center"/>
            <w:hideMark/>
          </w:tcPr>
          <w:p w14:paraId="275A2D18"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MONASTERY2</w:t>
            </w:r>
          </w:p>
        </w:tc>
        <w:tc>
          <w:tcPr>
            <w:tcW w:w="554" w:type="dxa"/>
            <w:shd w:val="clear" w:color="auto" w:fill="auto"/>
            <w:noWrap/>
            <w:vAlign w:val="center"/>
            <w:hideMark/>
          </w:tcPr>
          <w:p w14:paraId="59311748"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S1</w:t>
            </w:r>
          </w:p>
        </w:tc>
        <w:tc>
          <w:tcPr>
            <w:tcW w:w="860" w:type="dxa"/>
            <w:shd w:val="clear" w:color="auto" w:fill="auto"/>
            <w:noWrap/>
            <w:vAlign w:val="center"/>
            <w:hideMark/>
          </w:tcPr>
          <w:p w14:paraId="4BB6B44B"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SP-170451</w:t>
            </w:r>
          </w:p>
        </w:tc>
        <w:tc>
          <w:tcPr>
            <w:tcW w:w="2041" w:type="dxa"/>
            <w:shd w:val="clear" w:color="auto" w:fill="auto"/>
            <w:noWrap/>
            <w:hideMark/>
          </w:tcPr>
          <w:p w14:paraId="2AC7E7AE"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Merkel, Juergen, Nokia</w:t>
            </w:r>
          </w:p>
        </w:tc>
      </w:tr>
      <w:tr w:rsidR="00581E40" w:rsidRPr="00F84794" w14:paraId="488F12F7" w14:textId="77777777" w:rsidTr="00581E40">
        <w:trPr>
          <w:trHeight w:val="170"/>
        </w:trPr>
        <w:tc>
          <w:tcPr>
            <w:tcW w:w="852" w:type="dxa"/>
            <w:shd w:val="clear" w:color="auto" w:fill="auto"/>
            <w:noWrap/>
            <w:vAlign w:val="center"/>
            <w:hideMark/>
          </w:tcPr>
          <w:p w14:paraId="27E7CF9E"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830007</w:t>
            </w:r>
          </w:p>
        </w:tc>
        <w:tc>
          <w:tcPr>
            <w:tcW w:w="3798" w:type="dxa"/>
            <w:shd w:val="clear" w:color="auto" w:fill="auto"/>
            <w:noWrap/>
            <w:vAlign w:val="center"/>
            <w:hideMark/>
          </w:tcPr>
          <w:p w14:paraId="03149993"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Application Architecture for MONASTERY2</w:t>
            </w:r>
          </w:p>
        </w:tc>
        <w:tc>
          <w:tcPr>
            <w:tcW w:w="2044" w:type="dxa"/>
            <w:shd w:val="clear" w:color="auto" w:fill="auto"/>
            <w:noWrap/>
            <w:vAlign w:val="center"/>
            <w:hideMark/>
          </w:tcPr>
          <w:p w14:paraId="48544038"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MONASTERY2</w:t>
            </w:r>
          </w:p>
        </w:tc>
        <w:tc>
          <w:tcPr>
            <w:tcW w:w="554" w:type="dxa"/>
            <w:shd w:val="clear" w:color="auto" w:fill="auto"/>
            <w:noWrap/>
            <w:vAlign w:val="center"/>
            <w:hideMark/>
          </w:tcPr>
          <w:p w14:paraId="52D290EA"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S6</w:t>
            </w:r>
          </w:p>
        </w:tc>
        <w:tc>
          <w:tcPr>
            <w:tcW w:w="860" w:type="dxa"/>
            <w:shd w:val="clear" w:color="auto" w:fill="auto"/>
            <w:noWrap/>
            <w:vAlign w:val="center"/>
            <w:hideMark/>
          </w:tcPr>
          <w:p w14:paraId="51D73937"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SP-190064</w:t>
            </w:r>
          </w:p>
        </w:tc>
        <w:tc>
          <w:tcPr>
            <w:tcW w:w="2041" w:type="dxa"/>
            <w:shd w:val="clear" w:color="auto" w:fill="auto"/>
            <w:noWrap/>
            <w:hideMark/>
          </w:tcPr>
          <w:p w14:paraId="3FF1B5BD"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Oettl, Martin, Nokia</w:t>
            </w:r>
          </w:p>
        </w:tc>
      </w:tr>
      <w:tr w:rsidR="00581E40" w:rsidRPr="00F84794" w14:paraId="29EADDEE" w14:textId="77777777" w:rsidTr="00581E40">
        <w:trPr>
          <w:trHeight w:val="170"/>
        </w:trPr>
        <w:tc>
          <w:tcPr>
            <w:tcW w:w="852" w:type="dxa"/>
            <w:shd w:val="clear" w:color="auto" w:fill="auto"/>
            <w:noWrap/>
            <w:vAlign w:val="center"/>
            <w:hideMark/>
          </w:tcPr>
          <w:p w14:paraId="68B5E8D5"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840009</w:t>
            </w:r>
          </w:p>
        </w:tc>
        <w:tc>
          <w:tcPr>
            <w:tcW w:w="3798" w:type="dxa"/>
            <w:shd w:val="clear" w:color="auto" w:fill="auto"/>
            <w:noWrap/>
            <w:vAlign w:val="center"/>
            <w:hideMark/>
          </w:tcPr>
          <w:p w14:paraId="25B215E9"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CT aspects of MONASTERY2 </w:t>
            </w:r>
          </w:p>
        </w:tc>
        <w:tc>
          <w:tcPr>
            <w:tcW w:w="2044" w:type="dxa"/>
            <w:shd w:val="clear" w:color="auto" w:fill="auto"/>
            <w:noWrap/>
            <w:vAlign w:val="center"/>
            <w:hideMark/>
          </w:tcPr>
          <w:p w14:paraId="3BFF6004"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MONASTERY2</w:t>
            </w:r>
          </w:p>
        </w:tc>
        <w:tc>
          <w:tcPr>
            <w:tcW w:w="554" w:type="dxa"/>
            <w:shd w:val="clear" w:color="auto" w:fill="auto"/>
            <w:noWrap/>
            <w:vAlign w:val="center"/>
            <w:hideMark/>
          </w:tcPr>
          <w:p w14:paraId="0DE43839"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ct</w:t>
            </w:r>
          </w:p>
        </w:tc>
        <w:tc>
          <w:tcPr>
            <w:tcW w:w="860" w:type="dxa"/>
            <w:shd w:val="clear" w:color="auto" w:fill="auto"/>
            <w:noWrap/>
            <w:vAlign w:val="center"/>
            <w:hideMark/>
          </w:tcPr>
          <w:p w14:paraId="48BC7531"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CP-191152</w:t>
            </w:r>
          </w:p>
        </w:tc>
        <w:tc>
          <w:tcPr>
            <w:tcW w:w="2041" w:type="dxa"/>
            <w:shd w:val="clear" w:color="auto" w:fill="auto"/>
            <w:noWrap/>
            <w:hideMark/>
          </w:tcPr>
          <w:p w14:paraId="79BE1363"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 xml:space="preserve">Gkatzikis, Lazaros (Nokia) </w:t>
            </w:r>
          </w:p>
        </w:tc>
      </w:tr>
      <w:tr w:rsidR="00581E40" w:rsidRPr="00F84794" w14:paraId="6EAD27E7" w14:textId="77777777" w:rsidTr="00581E40">
        <w:trPr>
          <w:trHeight w:val="170"/>
        </w:trPr>
        <w:tc>
          <w:tcPr>
            <w:tcW w:w="852" w:type="dxa"/>
            <w:shd w:val="clear" w:color="auto" w:fill="auto"/>
            <w:noWrap/>
            <w:vAlign w:val="center"/>
            <w:hideMark/>
          </w:tcPr>
          <w:p w14:paraId="5F4B86E1"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840072</w:t>
            </w:r>
          </w:p>
        </w:tc>
        <w:tc>
          <w:tcPr>
            <w:tcW w:w="3798" w:type="dxa"/>
            <w:shd w:val="clear" w:color="auto" w:fill="auto"/>
            <w:noWrap/>
            <w:vAlign w:val="center"/>
            <w:hideMark/>
          </w:tcPr>
          <w:p w14:paraId="6F8244BF"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      CT1 aspects of MONASTERY2 </w:t>
            </w:r>
          </w:p>
        </w:tc>
        <w:tc>
          <w:tcPr>
            <w:tcW w:w="2044" w:type="dxa"/>
            <w:shd w:val="clear" w:color="auto" w:fill="auto"/>
            <w:noWrap/>
            <w:vAlign w:val="center"/>
            <w:hideMark/>
          </w:tcPr>
          <w:p w14:paraId="73943983"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MONASTERY2</w:t>
            </w:r>
          </w:p>
        </w:tc>
        <w:tc>
          <w:tcPr>
            <w:tcW w:w="554" w:type="dxa"/>
            <w:shd w:val="clear" w:color="auto" w:fill="auto"/>
            <w:noWrap/>
            <w:vAlign w:val="center"/>
            <w:hideMark/>
          </w:tcPr>
          <w:p w14:paraId="656218BF"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C1</w:t>
            </w:r>
          </w:p>
        </w:tc>
        <w:tc>
          <w:tcPr>
            <w:tcW w:w="860" w:type="dxa"/>
            <w:shd w:val="clear" w:color="auto" w:fill="auto"/>
            <w:noWrap/>
            <w:vAlign w:val="center"/>
            <w:hideMark/>
          </w:tcPr>
          <w:p w14:paraId="5630F3C2"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CP-191152</w:t>
            </w:r>
          </w:p>
        </w:tc>
        <w:tc>
          <w:tcPr>
            <w:tcW w:w="2041" w:type="dxa"/>
            <w:shd w:val="clear" w:color="auto" w:fill="auto"/>
            <w:noWrap/>
            <w:hideMark/>
          </w:tcPr>
          <w:p w14:paraId="52F190E7"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Gkatzikis, Lazaros (Nokia) </w:t>
            </w:r>
          </w:p>
        </w:tc>
      </w:tr>
      <w:tr w:rsidR="00581E40" w:rsidRPr="00F84794" w14:paraId="243BBE9D" w14:textId="77777777" w:rsidTr="00581E40">
        <w:trPr>
          <w:trHeight w:val="170"/>
        </w:trPr>
        <w:tc>
          <w:tcPr>
            <w:tcW w:w="852" w:type="dxa"/>
            <w:shd w:val="clear" w:color="auto" w:fill="auto"/>
            <w:noWrap/>
            <w:vAlign w:val="center"/>
            <w:hideMark/>
          </w:tcPr>
          <w:p w14:paraId="61683DD1"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840073</w:t>
            </w:r>
          </w:p>
        </w:tc>
        <w:tc>
          <w:tcPr>
            <w:tcW w:w="3798" w:type="dxa"/>
            <w:shd w:val="clear" w:color="auto" w:fill="auto"/>
            <w:noWrap/>
            <w:vAlign w:val="center"/>
            <w:hideMark/>
          </w:tcPr>
          <w:p w14:paraId="77186E9D"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      CT3 aspects of MONASTERY2 </w:t>
            </w:r>
          </w:p>
        </w:tc>
        <w:tc>
          <w:tcPr>
            <w:tcW w:w="2044" w:type="dxa"/>
            <w:shd w:val="clear" w:color="auto" w:fill="auto"/>
            <w:noWrap/>
            <w:vAlign w:val="center"/>
            <w:hideMark/>
          </w:tcPr>
          <w:p w14:paraId="7F586841"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MONASTERY2</w:t>
            </w:r>
          </w:p>
        </w:tc>
        <w:tc>
          <w:tcPr>
            <w:tcW w:w="554" w:type="dxa"/>
            <w:shd w:val="clear" w:color="auto" w:fill="auto"/>
            <w:noWrap/>
            <w:vAlign w:val="center"/>
            <w:hideMark/>
          </w:tcPr>
          <w:p w14:paraId="5CD7E6DA"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C3</w:t>
            </w:r>
          </w:p>
        </w:tc>
        <w:tc>
          <w:tcPr>
            <w:tcW w:w="860" w:type="dxa"/>
            <w:shd w:val="clear" w:color="auto" w:fill="auto"/>
            <w:noWrap/>
            <w:vAlign w:val="center"/>
            <w:hideMark/>
          </w:tcPr>
          <w:p w14:paraId="2F4EFE5F"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CP-191152</w:t>
            </w:r>
          </w:p>
        </w:tc>
        <w:tc>
          <w:tcPr>
            <w:tcW w:w="2041" w:type="dxa"/>
            <w:shd w:val="clear" w:color="auto" w:fill="auto"/>
            <w:noWrap/>
            <w:hideMark/>
          </w:tcPr>
          <w:p w14:paraId="71286138"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Gkatzikis, Lazaros (Nokia) </w:t>
            </w:r>
          </w:p>
        </w:tc>
      </w:tr>
      <w:tr w:rsidR="00581E40" w:rsidRPr="008D5449" w14:paraId="342F81AD" w14:textId="77777777" w:rsidTr="00581E40">
        <w:trPr>
          <w:trHeight w:val="170"/>
        </w:trPr>
        <w:tc>
          <w:tcPr>
            <w:tcW w:w="852" w:type="dxa"/>
            <w:shd w:val="clear" w:color="auto" w:fill="auto"/>
            <w:noWrap/>
            <w:vAlign w:val="center"/>
            <w:hideMark/>
          </w:tcPr>
          <w:p w14:paraId="2AF0B249" w14:textId="77777777" w:rsidR="008D5449" w:rsidRPr="00F84794"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F84794">
              <w:rPr>
                <w:rFonts w:ascii="Arial" w:hAnsi="Arial" w:cs="Arial"/>
                <w:b/>
                <w:bCs/>
                <w:color w:val="000000"/>
                <w:sz w:val="12"/>
                <w:szCs w:val="16"/>
                <w:highlight w:val="yellow"/>
                <w:lang w:eastAsia="en-GB"/>
              </w:rPr>
              <w:t>840092</w:t>
            </w:r>
          </w:p>
        </w:tc>
        <w:tc>
          <w:tcPr>
            <w:tcW w:w="3798" w:type="dxa"/>
            <w:shd w:val="clear" w:color="auto" w:fill="auto"/>
            <w:noWrap/>
            <w:vAlign w:val="center"/>
            <w:hideMark/>
          </w:tcPr>
          <w:p w14:paraId="6EF464D9" w14:textId="77777777" w:rsidR="008D5449" w:rsidRPr="00F84794" w:rsidRDefault="008D5449" w:rsidP="008D5449">
            <w:pPr>
              <w:overflowPunct/>
              <w:autoSpaceDE/>
              <w:autoSpaceDN/>
              <w:adjustRightInd/>
              <w:spacing w:after="0"/>
              <w:textAlignment w:val="auto"/>
              <w:rPr>
                <w:rFonts w:ascii="Arial" w:hAnsi="Arial" w:cs="Arial"/>
                <w:b/>
                <w:bCs/>
                <w:color w:val="0000FF"/>
                <w:sz w:val="12"/>
                <w:szCs w:val="22"/>
                <w:highlight w:val="yellow"/>
                <w:lang w:eastAsia="en-GB"/>
              </w:rPr>
            </w:pPr>
            <w:r w:rsidRPr="00F84794">
              <w:rPr>
                <w:rFonts w:ascii="Arial" w:hAnsi="Arial" w:cs="Arial"/>
                <w:b/>
                <w:bCs/>
                <w:color w:val="0000FF"/>
                <w:sz w:val="12"/>
                <w:szCs w:val="22"/>
                <w:highlight w:val="yellow"/>
                <w:lang w:eastAsia="en-GB"/>
              </w:rPr>
              <w:t>NR support for high speed train scenario</w:t>
            </w:r>
          </w:p>
        </w:tc>
        <w:tc>
          <w:tcPr>
            <w:tcW w:w="2044" w:type="dxa"/>
            <w:shd w:val="clear" w:color="auto" w:fill="auto"/>
            <w:noWrap/>
            <w:vAlign w:val="center"/>
            <w:hideMark/>
          </w:tcPr>
          <w:p w14:paraId="30CDB9DE" w14:textId="77777777" w:rsidR="008D5449" w:rsidRPr="00F84794" w:rsidRDefault="008D5449" w:rsidP="008D5449">
            <w:pPr>
              <w:overflowPunct/>
              <w:autoSpaceDE/>
              <w:autoSpaceDN/>
              <w:adjustRightInd/>
              <w:spacing w:after="0"/>
              <w:textAlignment w:val="auto"/>
              <w:rPr>
                <w:rFonts w:ascii="Arial" w:hAnsi="Arial" w:cs="Arial"/>
                <w:b/>
                <w:bCs/>
                <w:color w:val="000000"/>
                <w:sz w:val="12"/>
                <w:szCs w:val="16"/>
                <w:highlight w:val="yellow"/>
                <w:lang w:eastAsia="en-GB"/>
              </w:rPr>
            </w:pPr>
            <w:r w:rsidRPr="00F84794">
              <w:rPr>
                <w:rFonts w:ascii="Arial" w:hAnsi="Arial" w:cs="Arial"/>
                <w:b/>
                <w:bCs/>
                <w:color w:val="000000"/>
                <w:sz w:val="12"/>
                <w:szCs w:val="16"/>
                <w:highlight w:val="yellow"/>
                <w:lang w:eastAsia="en-GB"/>
              </w:rPr>
              <w:t>NR_HST</w:t>
            </w:r>
          </w:p>
        </w:tc>
        <w:tc>
          <w:tcPr>
            <w:tcW w:w="554" w:type="dxa"/>
            <w:shd w:val="clear" w:color="auto" w:fill="auto"/>
            <w:noWrap/>
            <w:vAlign w:val="center"/>
            <w:hideMark/>
          </w:tcPr>
          <w:p w14:paraId="7C709650" w14:textId="77777777" w:rsidR="008D5449" w:rsidRPr="00F84794"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F84794">
              <w:rPr>
                <w:rFonts w:ascii="Arial" w:hAnsi="Arial" w:cs="Arial"/>
                <w:b/>
                <w:bCs/>
                <w:color w:val="000000"/>
                <w:sz w:val="12"/>
                <w:szCs w:val="16"/>
                <w:highlight w:val="yellow"/>
                <w:lang w:eastAsia="en-GB"/>
              </w:rPr>
              <w:t>R4</w:t>
            </w:r>
          </w:p>
        </w:tc>
        <w:tc>
          <w:tcPr>
            <w:tcW w:w="860" w:type="dxa"/>
            <w:shd w:val="clear" w:color="auto" w:fill="auto"/>
            <w:noWrap/>
            <w:vAlign w:val="center"/>
            <w:hideMark/>
          </w:tcPr>
          <w:p w14:paraId="57E88249" w14:textId="77777777" w:rsidR="008D5449" w:rsidRPr="00F84794"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F84794">
              <w:rPr>
                <w:rFonts w:ascii="Arial" w:hAnsi="Arial" w:cs="Arial"/>
                <w:b/>
                <w:bCs/>
                <w:color w:val="000000"/>
                <w:sz w:val="12"/>
                <w:szCs w:val="16"/>
                <w:highlight w:val="yellow"/>
                <w:lang w:eastAsia="en-GB"/>
              </w:rPr>
              <w:t>RP-191512</w:t>
            </w:r>
          </w:p>
        </w:tc>
        <w:tc>
          <w:tcPr>
            <w:tcW w:w="2041" w:type="dxa"/>
            <w:shd w:val="clear" w:color="auto" w:fill="auto"/>
            <w:noWrap/>
            <w:hideMark/>
          </w:tcPr>
          <w:p w14:paraId="29D24619" w14:textId="77777777" w:rsidR="008D5449" w:rsidRPr="008D5449" w:rsidRDefault="008D5449" w:rsidP="008D5449">
            <w:pPr>
              <w:overflowPunct/>
              <w:autoSpaceDE/>
              <w:autoSpaceDN/>
              <w:adjustRightInd/>
              <w:spacing w:after="0"/>
              <w:textAlignment w:val="auto"/>
              <w:rPr>
                <w:rFonts w:ascii="Arial" w:hAnsi="Arial" w:cs="Arial"/>
                <w:b/>
                <w:bCs/>
                <w:color w:val="000000"/>
                <w:sz w:val="12"/>
                <w:szCs w:val="16"/>
                <w:lang w:eastAsia="en-GB"/>
              </w:rPr>
            </w:pPr>
            <w:r w:rsidRPr="00F84794">
              <w:rPr>
                <w:rFonts w:ascii="Arial" w:hAnsi="Arial" w:cs="Arial"/>
                <w:b/>
                <w:bCs/>
                <w:color w:val="000000"/>
                <w:sz w:val="12"/>
                <w:szCs w:val="16"/>
                <w:highlight w:val="yellow"/>
                <w:lang w:eastAsia="en-GB"/>
              </w:rPr>
              <w:t>CMCC</w:t>
            </w:r>
          </w:p>
        </w:tc>
      </w:tr>
      <w:tr w:rsidR="00581E40" w:rsidRPr="00F84794" w14:paraId="2B3BC25C" w14:textId="77777777" w:rsidTr="00581E40">
        <w:trPr>
          <w:trHeight w:val="170"/>
        </w:trPr>
        <w:tc>
          <w:tcPr>
            <w:tcW w:w="852" w:type="dxa"/>
            <w:shd w:val="clear" w:color="auto" w:fill="auto"/>
            <w:noWrap/>
            <w:vAlign w:val="center"/>
            <w:hideMark/>
          </w:tcPr>
          <w:p w14:paraId="017B7E86"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840192</w:t>
            </w:r>
          </w:p>
        </w:tc>
        <w:tc>
          <w:tcPr>
            <w:tcW w:w="3798" w:type="dxa"/>
            <w:shd w:val="clear" w:color="auto" w:fill="auto"/>
            <w:noWrap/>
            <w:vAlign w:val="center"/>
            <w:hideMark/>
          </w:tcPr>
          <w:p w14:paraId="79B19E7D"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Core part: NR support for high speed train scenario</w:t>
            </w:r>
          </w:p>
        </w:tc>
        <w:tc>
          <w:tcPr>
            <w:tcW w:w="2044" w:type="dxa"/>
            <w:shd w:val="clear" w:color="auto" w:fill="auto"/>
            <w:noWrap/>
            <w:vAlign w:val="center"/>
            <w:hideMark/>
          </w:tcPr>
          <w:p w14:paraId="2E1A0A03"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NR_HST-Core</w:t>
            </w:r>
          </w:p>
        </w:tc>
        <w:tc>
          <w:tcPr>
            <w:tcW w:w="554" w:type="dxa"/>
            <w:shd w:val="clear" w:color="auto" w:fill="auto"/>
            <w:noWrap/>
            <w:vAlign w:val="center"/>
            <w:hideMark/>
          </w:tcPr>
          <w:p w14:paraId="7ECE8EF4"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R4</w:t>
            </w:r>
          </w:p>
        </w:tc>
        <w:tc>
          <w:tcPr>
            <w:tcW w:w="860" w:type="dxa"/>
            <w:shd w:val="clear" w:color="auto" w:fill="auto"/>
            <w:noWrap/>
            <w:vAlign w:val="center"/>
            <w:hideMark/>
          </w:tcPr>
          <w:p w14:paraId="30B30713"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RP-191512</w:t>
            </w:r>
          </w:p>
        </w:tc>
        <w:tc>
          <w:tcPr>
            <w:tcW w:w="2041" w:type="dxa"/>
            <w:shd w:val="clear" w:color="auto" w:fill="auto"/>
            <w:noWrap/>
            <w:hideMark/>
          </w:tcPr>
          <w:p w14:paraId="6704482F"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CMCC</w:t>
            </w:r>
          </w:p>
        </w:tc>
      </w:tr>
      <w:tr w:rsidR="00581E40" w:rsidRPr="00F84794" w14:paraId="346E938F" w14:textId="77777777" w:rsidTr="00581E40">
        <w:trPr>
          <w:trHeight w:val="170"/>
        </w:trPr>
        <w:tc>
          <w:tcPr>
            <w:tcW w:w="852" w:type="dxa"/>
            <w:shd w:val="clear" w:color="auto" w:fill="auto"/>
            <w:noWrap/>
            <w:vAlign w:val="center"/>
            <w:hideMark/>
          </w:tcPr>
          <w:p w14:paraId="3304E894"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840292</w:t>
            </w:r>
          </w:p>
        </w:tc>
        <w:tc>
          <w:tcPr>
            <w:tcW w:w="3798" w:type="dxa"/>
            <w:shd w:val="clear" w:color="auto" w:fill="auto"/>
            <w:noWrap/>
            <w:vAlign w:val="center"/>
            <w:hideMark/>
          </w:tcPr>
          <w:p w14:paraId="5E5B3D8C"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Perf. part: NR support for high speed train scenario</w:t>
            </w:r>
          </w:p>
        </w:tc>
        <w:tc>
          <w:tcPr>
            <w:tcW w:w="2044" w:type="dxa"/>
            <w:shd w:val="clear" w:color="auto" w:fill="auto"/>
            <w:noWrap/>
            <w:vAlign w:val="center"/>
            <w:hideMark/>
          </w:tcPr>
          <w:p w14:paraId="6D54FE25"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NR_HST-Perf</w:t>
            </w:r>
          </w:p>
        </w:tc>
        <w:tc>
          <w:tcPr>
            <w:tcW w:w="554" w:type="dxa"/>
            <w:shd w:val="clear" w:color="auto" w:fill="auto"/>
            <w:noWrap/>
            <w:vAlign w:val="center"/>
            <w:hideMark/>
          </w:tcPr>
          <w:p w14:paraId="715CE963"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R4</w:t>
            </w:r>
          </w:p>
        </w:tc>
        <w:tc>
          <w:tcPr>
            <w:tcW w:w="860" w:type="dxa"/>
            <w:shd w:val="clear" w:color="auto" w:fill="auto"/>
            <w:noWrap/>
            <w:vAlign w:val="center"/>
            <w:hideMark/>
          </w:tcPr>
          <w:p w14:paraId="363EF2C8"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RP-191512</w:t>
            </w:r>
          </w:p>
        </w:tc>
        <w:tc>
          <w:tcPr>
            <w:tcW w:w="2041" w:type="dxa"/>
            <w:shd w:val="clear" w:color="auto" w:fill="auto"/>
            <w:noWrap/>
            <w:hideMark/>
          </w:tcPr>
          <w:p w14:paraId="72212F1E"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CMCC</w:t>
            </w:r>
          </w:p>
        </w:tc>
      </w:tr>
      <w:tr w:rsidR="00581E40" w:rsidRPr="008D5449" w14:paraId="33CADB85" w14:textId="77777777" w:rsidTr="00581E40">
        <w:trPr>
          <w:trHeight w:val="170"/>
        </w:trPr>
        <w:tc>
          <w:tcPr>
            <w:tcW w:w="852" w:type="dxa"/>
            <w:shd w:val="clear" w:color="auto" w:fill="auto"/>
            <w:noWrap/>
            <w:vAlign w:val="center"/>
            <w:hideMark/>
          </w:tcPr>
          <w:p w14:paraId="04343315" w14:textId="77777777" w:rsidR="008D5449" w:rsidRPr="00F84794"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F84794">
              <w:rPr>
                <w:rFonts w:ascii="Arial" w:hAnsi="Arial" w:cs="Arial"/>
                <w:b/>
                <w:bCs/>
                <w:color w:val="000000"/>
                <w:sz w:val="12"/>
                <w:szCs w:val="16"/>
                <w:highlight w:val="yellow"/>
                <w:lang w:eastAsia="en-GB"/>
              </w:rPr>
              <w:t>800011</w:t>
            </w:r>
          </w:p>
        </w:tc>
        <w:tc>
          <w:tcPr>
            <w:tcW w:w="3798" w:type="dxa"/>
            <w:shd w:val="clear" w:color="auto" w:fill="auto"/>
            <w:noWrap/>
            <w:vAlign w:val="center"/>
            <w:hideMark/>
          </w:tcPr>
          <w:p w14:paraId="61984F9E" w14:textId="77777777" w:rsidR="008D5449" w:rsidRPr="00F84794" w:rsidRDefault="008D5449" w:rsidP="008D5449">
            <w:pPr>
              <w:overflowPunct/>
              <w:autoSpaceDE/>
              <w:autoSpaceDN/>
              <w:adjustRightInd/>
              <w:spacing w:after="0"/>
              <w:textAlignment w:val="auto"/>
              <w:rPr>
                <w:rFonts w:ascii="Arial" w:hAnsi="Arial" w:cs="Arial"/>
                <w:b/>
                <w:bCs/>
                <w:color w:val="0000FF"/>
                <w:sz w:val="12"/>
                <w:szCs w:val="22"/>
                <w:highlight w:val="yellow"/>
                <w:lang w:eastAsia="en-GB"/>
              </w:rPr>
            </w:pPr>
            <w:r w:rsidRPr="00F84794">
              <w:rPr>
                <w:rFonts w:ascii="Arial" w:hAnsi="Arial" w:cs="Arial"/>
                <w:b/>
                <w:bCs/>
                <w:color w:val="0000FF"/>
                <w:sz w:val="12"/>
                <w:szCs w:val="22"/>
                <w:highlight w:val="yellow"/>
                <w:lang w:eastAsia="en-GB"/>
              </w:rPr>
              <w:t>Maritime Communication Services over 3GPP System</w:t>
            </w:r>
          </w:p>
        </w:tc>
        <w:tc>
          <w:tcPr>
            <w:tcW w:w="2044" w:type="dxa"/>
            <w:shd w:val="clear" w:color="auto" w:fill="auto"/>
            <w:noWrap/>
            <w:vAlign w:val="center"/>
            <w:hideMark/>
          </w:tcPr>
          <w:p w14:paraId="2B3359EF" w14:textId="77777777" w:rsidR="008D5449" w:rsidRPr="00F84794" w:rsidRDefault="008D5449" w:rsidP="008D5449">
            <w:pPr>
              <w:overflowPunct/>
              <w:autoSpaceDE/>
              <w:autoSpaceDN/>
              <w:adjustRightInd/>
              <w:spacing w:after="0"/>
              <w:textAlignment w:val="auto"/>
              <w:rPr>
                <w:rFonts w:ascii="Arial" w:hAnsi="Arial" w:cs="Arial"/>
                <w:b/>
                <w:bCs/>
                <w:color w:val="000000"/>
                <w:sz w:val="12"/>
                <w:szCs w:val="16"/>
                <w:highlight w:val="yellow"/>
                <w:lang w:eastAsia="en-GB"/>
              </w:rPr>
            </w:pPr>
            <w:r w:rsidRPr="00F84794">
              <w:rPr>
                <w:rFonts w:ascii="Arial" w:hAnsi="Arial" w:cs="Arial"/>
                <w:b/>
                <w:bCs/>
                <w:color w:val="000000"/>
                <w:sz w:val="12"/>
                <w:szCs w:val="16"/>
                <w:highlight w:val="yellow"/>
                <w:lang w:eastAsia="en-GB"/>
              </w:rPr>
              <w:t>MARCOM</w:t>
            </w:r>
          </w:p>
        </w:tc>
        <w:tc>
          <w:tcPr>
            <w:tcW w:w="554" w:type="dxa"/>
            <w:shd w:val="clear" w:color="auto" w:fill="auto"/>
            <w:noWrap/>
            <w:vAlign w:val="center"/>
            <w:hideMark/>
          </w:tcPr>
          <w:p w14:paraId="030C8C91" w14:textId="77777777" w:rsidR="008D5449" w:rsidRPr="00F84794"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F84794">
              <w:rPr>
                <w:rFonts w:ascii="Arial" w:hAnsi="Arial" w:cs="Arial"/>
                <w:b/>
                <w:bCs/>
                <w:color w:val="000000"/>
                <w:sz w:val="12"/>
                <w:szCs w:val="16"/>
                <w:highlight w:val="yellow"/>
                <w:lang w:eastAsia="en-GB"/>
              </w:rPr>
              <w:t>S1</w:t>
            </w:r>
          </w:p>
        </w:tc>
        <w:tc>
          <w:tcPr>
            <w:tcW w:w="860" w:type="dxa"/>
            <w:shd w:val="clear" w:color="auto" w:fill="auto"/>
            <w:noWrap/>
            <w:vAlign w:val="center"/>
            <w:hideMark/>
          </w:tcPr>
          <w:p w14:paraId="25424A62" w14:textId="77777777" w:rsidR="008D5449" w:rsidRPr="00F84794"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F84794">
              <w:rPr>
                <w:rFonts w:ascii="Arial" w:hAnsi="Arial" w:cs="Arial"/>
                <w:b/>
                <w:bCs/>
                <w:color w:val="000000"/>
                <w:sz w:val="12"/>
                <w:szCs w:val="16"/>
                <w:highlight w:val="yellow"/>
                <w:lang w:eastAsia="en-GB"/>
              </w:rPr>
              <w:t>SP-180594</w:t>
            </w:r>
          </w:p>
        </w:tc>
        <w:tc>
          <w:tcPr>
            <w:tcW w:w="2041" w:type="dxa"/>
            <w:shd w:val="clear" w:color="auto" w:fill="auto"/>
            <w:noWrap/>
            <w:hideMark/>
          </w:tcPr>
          <w:p w14:paraId="712E4AB6" w14:textId="77777777" w:rsidR="008D5449" w:rsidRPr="008D5449" w:rsidRDefault="008D5449" w:rsidP="008D5449">
            <w:pPr>
              <w:overflowPunct/>
              <w:autoSpaceDE/>
              <w:autoSpaceDN/>
              <w:adjustRightInd/>
              <w:spacing w:after="0"/>
              <w:textAlignment w:val="auto"/>
              <w:rPr>
                <w:rFonts w:ascii="Arial" w:hAnsi="Arial" w:cs="Arial"/>
                <w:b/>
                <w:bCs/>
                <w:color w:val="000000"/>
                <w:sz w:val="12"/>
                <w:szCs w:val="16"/>
                <w:lang w:eastAsia="en-GB"/>
              </w:rPr>
            </w:pPr>
            <w:r w:rsidRPr="00F84794">
              <w:rPr>
                <w:rFonts w:ascii="Arial" w:hAnsi="Arial" w:cs="Arial"/>
                <w:b/>
                <w:bCs/>
                <w:color w:val="000000"/>
                <w:sz w:val="12"/>
                <w:szCs w:val="16"/>
                <w:highlight w:val="yellow"/>
                <w:lang w:eastAsia="en-GB"/>
              </w:rPr>
              <w:t>Hyounhee Koo, SyncTechno Inc</w:t>
            </w:r>
          </w:p>
        </w:tc>
      </w:tr>
      <w:tr w:rsidR="00581E40" w:rsidRPr="00F84794" w14:paraId="3B41CAF8" w14:textId="77777777" w:rsidTr="00581E40">
        <w:trPr>
          <w:trHeight w:val="170"/>
        </w:trPr>
        <w:tc>
          <w:tcPr>
            <w:tcW w:w="852" w:type="dxa"/>
            <w:shd w:val="clear" w:color="auto" w:fill="auto"/>
            <w:noWrap/>
            <w:vAlign w:val="center"/>
            <w:hideMark/>
          </w:tcPr>
          <w:p w14:paraId="23CEEBAA"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730007</w:t>
            </w:r>
          </w:p>
        </w:tc>
        <w:tc>
          <w:tcPr>
            <w:tcW w:w="3798" w:type="dxa"/>
            <w:shd w:val="clear" w:color="auto" w:fill="auto"/>
            <w:noWrap/>
            <w:vAlign w:val="center"/>
            <w:hideMark/>
          </w:tcPr>
          <w:p w14:paraId="5433B0B9"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Study on Maritime Communication Services over 3GPP system</w:t>
            </w:r>
          </w:p>
        </w:tc>
        <w:tc>
          <w:tcPr>
            <w:tcW w:w="2044" w:type="dxa"/>
            <w:shd w:val="clear" w:color="auto" w:fill="auto"/>
            <w:noWrap/>
            <w:vAlign w:val="center"/>
            <w:hideMark/>
          </w:tcPr>
          <w:p w14:paraId="5E0F8C7C"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FS_MARCOM</w:t>
            </w:r>
          </w:p>
        </w:tc>
        <w:tc>
          <w:tcPr>
            <w:tcW w:w="554" w:type="dxa"/>
            <w:shd w:val="clear" w:color="auto" w:fill="auto"/>
            <w:noWrap/>
            <w:vAlign w:val="center"/>
            <w:hideMark/>
          </w:tcPr>
          <w:p w14:paraId="7D4FA461"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S1</w:t>
            </w:r>
          </w:p>
        </w:tc>
        <w:tc>
          <w:tcPr>
            <w:tcW w:w="860" w:type="dxa"/>
            <w:shd w:val="clear" w:color="auto" w:fill="auto"/>
            <w:noWrap/>
            <w:vAlign w:val="center"/>
            <w:hideMark/>
          </w:tcPr>
          <w:p w14:paraId="333FA7DF"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SP-170453</w:t>
            </w:r>
          </w:p>
        </w:tc>
        <w:tc>
          <w:tcPr>
            <w:tcW w:w="2041" w:type="dxa"/>
            <w:shd w:val="clear" w:color="auto" w:fill="auto"/>
            <w:noWrap/>
            <w:hideMark/>
          </w:tcPr>
          <w:p w14:paraId="28ECC2D3"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SyncTechno Inc., Hyounhee Koo</w:t>
            </w:r>
          </w:p>
        </w:tc>
      </w:tr>
      <w:tr w:rsidR="00581E40" w:rsidRPr="00F84794" w14:paraId="3B1D25DC" w14:textId="77777777" w:rsidTr="00581E40">
        <w:trPr>
          <w:trHeight w:val="170"/>
        </w:trPr>
        <w:tc>
          <w:tcPr>
            <w:tcW w:w="852" w:type="dxa"/>
            <w:shd w:val="clear" w:color="auto" w:fill="auto"/>
            <w:noWrap/>
            <w:vAlign w:val="center"/>
            <w:hideMark/>
          </w:tcPr>
          <w:p w14:paraId="367220B0"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800051</w:t>
            </w:r>
          </w:p>
        </w:tc>
        <w:tc>
          <w:tcPr>
            <w:tcW w:w="3798" w:type="dxa"/>
            <w:shd w:val="clear" w:color="auto" w:fill="auto"/>
            <w:noWrap/>
            <w:vAlign w:val="center"/>
            <w:hideMark/>
          </w:tcPr>
          <w:p w14:paraId="535CD7AD"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Stage 1 of MARCOM</w:t>
            </w:r>
          </w:p>
        </w:tc>
        <w:tc>
          <w:tcPr>
            <w:tcW w:w="2044" w:type="dxa"/>
            <w:shd w:val="clear" w:color="auto" w:fill="auto"/>
            <w:noWrap/>
            <w:vAlign w:val="center"/>
            <w:hideMark/>
          </w:tcPr>
          <w:p w14:paraId="2BCAFC96"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MARCOM</w:t>
            </w:r>
          </w:p>
        </w:tc>
        <w:tc>
          <w:tcPr>
            <w:tcW w:w="554" w:type="dxa"/>
            <w:shd w:val="clear" w:color="auto" w:fill="auto"/>
            <w:noWrap/>
            <w:vAlign w:val="center"/>
            <w:hideMark/>
          </w:tcPr>
          <w:p w14:paraId="15899CD5"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S1</w:t>
            </w:r>
          </w:p>
        </w:tc>
        <w:tc>
          <w:tcPr>
            <w:tcW w:w="860" w:type="dxa"/>
            <w:shd w:val="clear" w:color="auto" w:fill="auto"/>
            <w:noWrap/>
            <w:vAlign w:val="center"/>
            <w:hideMark/>
          </w:tcPr>
          <w:p w14:paraId="5B81D071"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SP-180594</w:t>
            </w:r>
          </w:p>
        </w:tc>
        <w:tc>
          <w:tcPr>
            <w:tcW w:w="2041" w:type="dxa"/>
            <w:shd w:val="clear" w:color="auto" w:fill="auto"/>
            <w:noWrap/>
            <w:hideMark/>
          </w:tcPr>
          <w:p w14:paraId="41D3817D"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Hyounhee Koo, SyncTechno Inc</w:t>
            </w:r>
          </w:p>
        </w:tc>
      </w:tr>
      <w:tr w:rsidR="00581E40" w:rsidRPr="00F84794" w14:paraId="28821687" w14:textId="77777777" w:rsidTr="00581E40">
        <w:trPr>
          <w:trHeight w:val="170"/>
        </w:trPr>
        <w:tc>
          <w:tcPr>
            <w:tcW w:w="852" w:type="dxa"/>
            <w:shd w:val="clear" w:color="auto" w:fill="auto"/>
            <w:noWrap/>
            <w:vAlign w:val="center"/>
            <w:hideMark/>
          </w:tcPr>
          <w:p w14:paraId="51D41B54" w14:textId="77777777" w:rsidR="008D5449" w:rsidRPr="00F84794" w:rsidRDefault="008D5449" w:rsidP="008D5449">
            <w:pPr>
              <w:overflowPunct/>
              <w:autoSpaceDE/>
              <w:autoSpaceDN/>
              <w:adjustRightInd/>
              <w:spacing w:after="0"/>
              <w:jc w:val="right"/>
              <w:textAlignment w:val="auto"/>
              <w:rPr>
                <w:rFonts w:ascii="Arial Narrow" w:hAnsi="Arial Narrow" w:cs="Calibri"/>
                <w:strike/>
                <w:color w:val="000000"/>
                <w:sz w:val="12"/>
                <w:szCs w:val="16"/>
                <w:lang w:eastAsia="en-GB"/>
              </w:rPr>
            </w:pPr>
            <w:r w:rsidRPr="00F84794">
              <w:rPr>
                <w:rFonts w:ascii="Arial Narrow" w:hAnsi="Arial Narrow" w:cs="Calibri"/>
                <w:strike/>
                <w:color w:val="000000"/>
                <w:sz w:val="12"/>
                <w:szCs w:val="16"/>
                <w:lang w:eastAsia="en-GB"/>
              </w:rPr>
              <w:t>0</w:t>
            </w:r>
          </w:p>
        </w:tc>
        <w:tc>
          <w:tcPr>
            <w:tcW w:w="3798" w:type="dxa"/>
            <w:shd w:val="clear" w:color="auto" w:fill="auto"/>
            <w:noWrap/>
            <w:vAlign w:val="center"/>
            <w:hideMark/>
          </w:tcPr>
          <w:p w14:paraId="51294D37" w14:textId="77777777" w:rsidR="008D5449" w:rsidRPr="00F84794" w:rsidRDefault="008D5449" w:rsidP="008D5449">
            <w:pPr>
              <w:overflowPunct/>
              <w:autoSpaceDE/>
              <w:autoSpaceDN/>
              <w:adjustRightInd/>
              <w:spacing w:after="0"/>
              <w:textAlignment w:val="auto"/>
              <w:rPr>
                <w:rFonts w:ascii="Arial" w:hAnsi="Arial" w:cs="Arial"/>
                <w:strike/>
                <w:color w:val="FF0000"/>
                <w:sz w:val="12"/>
                <w:szCs w:val="22"/>
                <w:lang w:eastAsia="en-GB"/>
              </w:rPr>
            </w:pPr>
            <w:r w:rsidRPr="00F84794">
              <w:rPr>
                <w:rFonts w:ascii="Arial" w:hAnsi="Arial" w:cs="Arial"/>
                <w:strike/>
                <w:color w:val="FF0000"/>
                <w:sz w:val="12"/>
                <w:szCs w:val="22"/>
                <w:lang w:eastAsia="en-GB"/>
              </w:rPr>
              <w:t>Streaming and TV</w:t>
            </w:r>
          </w:p>
        </w:tc>
        <w:tc>
          <w:tcPr>
            <w:tcW w:w="2044" w:type="dxa"/>
            <w:shd w:val="clear" w:color="auto" w:fill="auto"/>
            <w:noWrap/>
            <w:vAlign w:val="center"/>
            <w:hideMark/>
          </w:tcPr>
          <w:p w14:paraId="38841FCE"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w:t>
            </w:r>
          </w:p>
        </w:tc>
        <w:tc>
          <w:tcPr>
            <w:tcW w:w="554" w:type="dxa"/>
            <w:shd w:val="clear" w:color="auto" w:fill="auto"/>
            <w:noWrap/>
            <w:vAlign w:val="center"/>
            <w:hideMark/>
          </w:tcPr>
          <w:p w14:paraId="669A4841"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w:t>
            </w:r>
          </w:p>
        </w:tc>
        <w:tc>
          <w:tcPr>
            <w:tcW w:w="860" w:type="dxa"/>
            <w:shd w:val="clear" w:color="auto" w:fill="auto"/>
            <w:noWrap/>
            <w:vAlign w:val="center"/>
            <w:hideMark/>
          </w:tcPr>
          <w:p w14:paraId="6D357553"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w:t>
            </w:r>
          </w:p>
        </w:tc>
        <w:tc>
          <w:tcPr>
            <w:tcW w:w="2041" w:type="dxa"/>
            <w:shd w:val="clear" w:color="auto" w:fill="auto"/>
            <w:noWrap/>
            <w:hideMark/>
          </w:tcPr>
          <w:p w14:paraId="3B1B6430"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w:t>
            </w:r>
          </w:p>
        </w:tc>
      </w:tr>
      <w:tr w:rsidR="00581E40" w:rsidRPr="008D5449" w14:paraId="7CD9AE71" w14:textId="77777777" w:rsidTr="00581E40">
        <w:trPr>
          <w:trHeight w:val="170"/>
        </w:trPr>
        <w:tc>
          <w:tcPr>
            <w:tcW w:w="852" w:type="dxa"/>
            <w:shd w:val="clear" w:color="auto" w:fill="auto"/>
            <w:noWrap/>
            <w:vAlign w:val="center"/>
            <w:hideMark/>
          </w:tcPr>
          <w:p w14:paraId="1DF74308"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800008</w:t>
            </w:r>
          </w:p>
        </w:tc>
        <w:tc>
          <w:tcPr>
            <w:tcW w:w="3798" w:type="dxa"/>
            <w:shd w:val="clear" w:color="auto" w:fill="auto"/>
            <w:noWrap/>
            <w:vAlign w:val="center"/>
            <w:hideMark/>
          </w:tcPr>
          <w:p w14:paraId="31D34733" w14:textId="77777777" w:rsidR="008D5449" w:rsidRPr="000A632B" w:rsidRDefault="008D5449" w:rsidP="008D5449">
            <w:pPr>
              <w:overflowPunct/>
              <w:autoSpaceDE/>
              <w:autoSpaceDN/>
              <w:adjustRightInd/>
              <w:spacing w:after="0"/>
              <w:textAlignment w:val="auto"/>
              <w:rPr>
                <w:rFonts w:ascii="Arial" w:hAnsi="Arial" w:cs="Arial"/>
                <w:b/>
                <w:bCs/>
                <w:color w:val="0000FF"/>
                <w:sz w:val="12"/>
                <w:szCs w:val="22"/>
                <w:highlight w:val="yellow"/>
                <w:lang w:eastAsia="en-GB"/>
              </w:rPr>
            </w:pPr>
            <w:r w:rsidRPr="000A632B">
              <w:rPr>
                <w:rFonts w:ascii="Arial" w:hAnsi="Arial" w:cs="Arial"/>
                <w:b/>
                <w:bCs/>
                <w:color w:val="0000FF"/>
                <w:sz w:val="12"/>
                <w:szCs w:val="22"/>
                <w:highlight w:val="yellow"/>
                <w:lang w:eastAsia="en-GB"/>
              </w:rPr>
              <w:t>Enhancement of LTE for Efficient delivery of Streaming Service</w:t>
            </w:r>
          </w:p>
        </w:tc>
        <w:tc>
          <w:tcPr>
            <w:tcW w:w="2044" w:type="dxa"/>
            <w:shd w:val="clear" w:color="auto" w:fill="auto"/>
            <w:noWrap/>
            <w:vAlign w:val="center"/>
            <w:hideMark/>
          </w:tcPr>
          <w:p w14:paraId="115F3956" w14:textId="77777777" w:rsidR="008D5449" w:rsidRPr="000A632B" w:rsidRDefault="008D5449" w:rsidP="008D5449">
            <w:pPr>
              <w:overflowPunct/>
              <w:autoSpaceDE/>
              <w:autoSpaceDN/>
              <w:adjustRightInd/>
              <w:spacing w:after="0"/>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eLSTR</w:t>
            </w:r>
          </w:p>
        </w:tc>
        <w:tc>
          <w:tcPr>
            <w:tcW w:w="554" w:type="dxa"/>
            <w:shd w:val="clear" w:color="auto" w:fill="auto"/>
            <w:noWrap/>
            <w:vAlign w:val="center"/>
            <w:hideMark/>
          </w:tcPr>
          <w:p w14:paraId="3D0A0F0B"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S1</w:t>
            </w:r>
          </w:p>
        </w:tc>
        <w:tc>
          <w:tcPr>
            <w:tcW w:w="860" w:type="dxa"/>
            <w:shd w:val="clear" w:color="auto" w:fill="auto"/>
            <w:noWrap/>
            <w:vAlign w:val="center"/>
            <w:hideMark/>
          </w:tcPr>
          <w:p w14:paraId="2C4AA693"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SP-180322</w:t>
            </w:r>
          </w:p>
        </w:tc>
        <w:tc>
          <w:tcPr>
            <w:tcW w:w="2041" w:type="dxa"/>
            <w:shd w:val="clear" w:color="auto" w:fill="auto"/>
            <w:noWrap/>
            <w:hideMark/>
          </w:tcPr>
          <w:p w14:paraId="5F07C994" w14:textId="77777777" w:rsidR="008D5449" w:rsidRPr="008D5449" w:rsidRDefault="008D5449" w:rsidP="008D5449">
            <w:pPr>
              <w:overflowPunct/>
              <w:autoSpaceDE/>
              <w:autoSpaceDN/>
              <w:adjustRightInd/>
              <w:spacing w:after="0"/>
              <w:textAlignment w:val="auto"/>
              <w:rPr>
                <w:rFonts w:ascii="Arial" w:hAnsi="Arial" w:cs="Arial"/>
                <w:b/>
                <w:bCs/>
                <w:color w:val="000000"/>
                <w:sz w:val="12"/>
                <w:szCs w:val="16"/>
                <w:lang w:eastAsia="en-GB"/>
              </w:rPr>
            </w:pPr>
            <w:r w:rsidRPr="000A632B">
              <w:rPr>
                <w:rFonts w:ascii="Arial" w:hAnsi="Arial" w:cs="Arial"/>
                <w:b/>
                <w:bCs/>
                <w:color w:val="000000"/>
                <w:sz w:val="12"/>
                <w:szCs w:val="16"/>
                <w:highlight w:val="yellow"/>
                <w:lang w:eastAsia="en-GB"/>
              </w:rPr>
              <w:t>Xia, Xu, China Telecom</w:t>
            </w:r>
          </w:p>
        </w:tc>
      </w:tr>
      <w:tr w:rsidR="00581E40" w:rsidRPr="00F84794" w14:paraId="07A326A3" w14:textId="77777777" w:rsidTr="00581E40">
        <w:trPr>
          <w:trHeight w:val="170"/>
        </w:trPr>
        <w:tc>
          <w:tcPr>
            <w:tcW w:w="852" w:type="dxa"/>
            <w:shd w:val="clear" w:color="auto" w:fill="auto"/>
            <w:noWrap/>
            <w:vAlign w:val="center"/>
            <w:hideMark/>
          </w:tcPr>
          <w:p w14:paraId="76E0E890"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740001</w:t>
            </w:r>
          </w:p>
        </w:tc>
        <w:tc>
          <w:tcPr>
            <w:tcW w:w="3798" w:type="dxa"/>
            <w:shd w:val="clear" w:color="auto" w:fill="auto"/>
            <w:noWrap/>
            <w:vAlign w:val="center"/>
            <w:hideMark/>
          </w:tcPr>
          <w:p w14:paraId="2D46C5AA"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Study on eLSTR</w:t>
            </w:r>
          </w:p>
        </w:tc>
        <w:tc>
          <w:tcPr>
            <w:tcW w:w="2044" w:type="dxa"/>
            <w:shd w:val="clear" w:color="auto" w:fill="auto"/>
            <w:noWrap/>
            <w:vAlign w:val="center"/>
            <w:hideMark/>
          </w:tcPr>
          <w:p w14:paraId="0F19CD39"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FS_eLESTR</w:t>
            </w:r>
          </w:p>
        </w:tc>
        <w:tc>
          <w:tcPr>
            <w:tcW w:w="554" w:type="dxa"/>
            <w:shd w:val="clear" w:color="auto" w:fill="auto"/>
            <w:noWrap/>
            <w:vAlign w:val="center"/>
            <w:hideMark/>
          </w:tcPr>
          <w:p w14:paraId="6D5F7B66"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S1</w:t>
            </w:r>
          </w:p>
        </w:tc>
        <w:tc>
          <w:tcPr>
            <w:tcW w:w="860" w:type="dxa"/>
            <w:shd w:val="clear" w:color="auto" w:fill="auto"/>
            <w:noWrap/>
            <w:vAlign w:val="center"/>
            <w:hideMark/>
          </w:tcPr>
          <w:p w14:paraId="5F340D6A"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SP-160960</w:t>
            </w:r>
          </w:p>
        </w:tc>
        <w:tc>
          <w:tcPr>
            <w:tcW w:w="2041" w:type="dxa"/>
            <w:shd w:val="clear" w:color="auto" w:fill="auto"/>
            <w:noWrap/>
            <w:hideMark/>
          </w:tcPr>
          <w:p w14:paraId="187C6DEC"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China Telecommunications, XIA Xu</w:t>
            </w:r>
          </w:p>
        </w:tc>
      </w:tr>
      <w:tr w:rsidR="00581E40" w:rsidRPr="00F84794" w14:paraId="4EA9A92B" w14:textId="77777777" w:rsidTr="00581E40">
        <w:trPr>
          <w:trHeight w:val="170"/>
        </w:trPr>
        <w:tc>
          <w:tcPr>
            <w:tcW w:w="852" w:type="dxa"/>
            <w:shd w:val="clear" w:color="auto" w:fill="auto"/>
            <w:noWrap/>
            <w:vAlign w:val="center"/>
            <w:hideMark/>
          </w:tcPr>
          <w:p w14:paraId="4742C5B2"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800054</w:t>
            </w:r>
          </w:p>
        </w:tc>
        <w:tc>
          <w:tcPr>
            <w:tcW w:w="3798" w:type="dxa"/>
            <w:shd w:val="clear" w:color="auto" w:fill="auto"/>
            <w:noWrap/>
            <w:vAlign w:val="center"/>
            <w:hideMark/>
          </w:tcPr>
          <w:p w14:paraId="67A71BD9"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Stage 1 of eLSTR</w:t>
            </w:r>
          </w:p>
        </w:tc>
        <w:tc>
          <w:tcPr>
            <w:tcW w:w="2044" w:type="dxa"/>
            <w:shd w:val="clear" w:color="auto" w:fill="auto"/>
            <w:noWrap/>
            <w:vAlign w:val="center"/>
            <w:hideMark/>
          </w:tcPr>
          <w:p w14:paraId="10E43A0A"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eLSTR</w:t>
            </w:r>
          </w:p>
        </w:tc>
        <w:tc>
          <w:tcPr>
            <w:tcW w:w="554" w:type="dxa"/>
            <w:shd w:val="clear" w:color="auto" w:fill="auto"/>
            <w:noWrap/>
            <w:vAlign w:val="center"/>
            <w:hideMark/>
          </w:tcPr>
          <w:p w14:paraId="4344316B"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S1</w:t>
            </w:r>
          </w:p>
        </w:tc>
        <w:tc>
          <w:tcPr>
            <w:tcW w:w="860" w:type="dxa"/>
            <w:shd w:val="clear" w:color="auto" w:fill="auto"/>
            <w:noWrap/>
            <w:vAlign w:val="center"/>
            <w:hideMark/>
          </w:tcPr>
          <w:p w14:paraId="69DA74FA"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SP-180322</w:t>
            </w:r>
          </w:p>
        </w:tc>
        <w:tc>
          <w:tcPr>
            <w:tcW w:w="2041" w:type="dxa"/>
            <w:shd w:val="clear" w:color="auto" w:fill="auto"/>
            <w:noWrap/>
            <w:hideMark/>
          </w:tcPr>
          <w:p w14:paraId="65425FE2"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Xia, Xu, China Telecom</w:t>
            </w:r>
          </w:p>
        </w:tc>
      </w:tr>
      <w:tr w:rsidR="00581E40" w:rsidRPr="000A632B" w14:paraId="3E70974E" w14:textId="77777777" w:rsidTr="00581E40">
        <w:trPr>
          <w:trHeight w:val="170"/>
        </w:trPr>
        <w:tc>
          <w:tcPr>
            <w:tcW w:w="852" w:type="dxa"/>
            <w:shd w:val="clear" w:color="auto" w:fill="auto"/>
            <w:noWrap/>
            <w:vAlign w:val="center"/>
            <w:hideMark/>
          </w:tcPr>
          <w:p w14:paraId="6A48F005"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800001</w:t>
            </w:r>
          </w:p>
        </w:tc>
        <w:tc>
          <w:tcPr>
            <w:tcW w:w="3798" w:type="dxa"/>
            <w:shd w:val="clear" w:color="auto" w:fill="auto"/>
            <w:noWrap/>
            <w:vAlign w:val="center"/>
            <w:hideMark/>
          </w:tcPr>
          <w:p w14:paraId="0B2CDF17" w14:textId="77777777" w:rsidR="008D5449" w:rsidRPr="000A632B" w:rsidRDefault="008D5449" w:rsidP="008D5449">
            <w:pPr>
              <w:overflowPunct/>
              <w:autoSpaceDE/>
              <w:autoSpaceDN/>
              <w:adjustRightInd/>
              <w:spacing w:after="0"/>
              <w:textAlignment w:val="auto"/>
              <w:rPr>
                <w:rFonts w:ascii="Arial" w:hAnsi="Arial" w:cs="Arial"/>
                <w:b/>
                <w:bCs/>
                <w:color w:val="0000FF"/>
                <w:sz w:val="12"/>
                <w:szCs w:val="22"/>
                <w:highlight w:val="yellow"/>
                <w:lang w:eastAsia="en-GB"/>
              </w:rPr>
            </w:pPr>
            <w:r w:rsidRPr="000A632B">
              <w:rPr>
                <w:rFonts w:ascii="Arial" w:hAnsi="Arial" w:cs="Arial"/>
                <w:b/>
                <w:bCs/>
                <w:color w:val="0000FF"/>
                <w:sz w:val="12"/>
                <w:szCs w:val="22"/>
                <w:highlight w:val="yellow"/>
                <w:lang w:eastAsia="en-GB"/>
              </w:rPr>
              <w:t>Enhancements to Framework for Live Uplink Streaming</w:t>
            </w:r>
          </w:p>
        </w:tc>
        <w:tc>
          <w:tcPr>
            <w:tcW w:w="2044" w:type="dxa"/>
            <w:shd w:val="clear" w:color="auto" w:fill="auto"/>
            <w:noWrap/>
            <w:vAlign w:val="center"/>
            <w:hideMark/>
          </w:tcPr>
          <w:p w14:paraId="53771EB7" w14:textId="77777777" w:rsidR="008D5449" w:rsidRPr="000A632B" w:rsidRDefault="008D5449" w:rsidP="008D5449">
            <w:pPr>
              <w:overflowPunct/>
              <w:autoSpaceDE/>
              <w:autoSpaceDN/>
              <w:adjustRightInd/>
              <w:spacing w:after="0"/>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E_FLUS</w:t>
            </w:r>
          </w:p>
        </w:tc>
        <w:tc>
          <w:tcPr>
            <w:tcW w:w="554" w:type="dxa"/>
            <w:shd w:val="clear" w:color="auto" w:fill="auto"/>
            <w:noWrap/>
            <w:vAlign w:val="center"/>
            <w:hideMark/>
          </w:tcPr>
          <w:p w14:paraId="75B82462"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S4</w:t>
            </w:r>
          </w:p>
        </w:tc>
        <w:tc>
          <w:tcPr>
            <w:tcW w:w="860" w:type="dxa"/>
            <w:shd w:val="clear" w:color="auto" w:fill="auto"/>
            <w:noWrap/>
            <w:vAlign w:val="center"/>
            <w:hideMark/>
          </w:tcPr>
          <w:p w14:paraId="6A8C1142"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SP-180285</w:t>
            </w:r>
          </w:p>
        </w:tc>
        <w:tc>
          <w:tcPr>
            <w:tcW w:w="2041" w:type="dxa"/>
            <w:shd w:val="clear" w:color="auto" w:fill="auto"/>
            <w:noWrap/>
            <w:hideMark/>
          </w:tcPr>
          <w:p w14:paraId="1489E881" w14:textId="6AD3608F" w:rsidR="008D5449" w:rsidRPr="000A632B" w:rsidRDefault="008D5449" w:rsidP="008D5449">
            <w:pPr>
              <w:overflowPunct/>
              <w:autoSpaceDE/>
              <w:autoSpaceDN/>
              <w:adjustRightInd/>
              <w:spacing w:after="0"/>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 xml:space="preserve">Lo, Charles, </w:t>
            </w:r>
            <w:r w:rsidR="00581E40" w:rsidRPr="000A632B">
              <w:rPr>
                <w:rFonts w:ascii="Arial" w:hAnsi="Arial" w:cs="Arial"/>
                <w:color w:val="000000"/>
                <w:sz w:val="12"/>
                <w:szCs w:val="16"/>
                <w:highlight w:val="yellow"/>
                <w:lang w:eastAsia="en-GB"/>
              </w:rPr>
              <w:t>Qualcomm</w:t>
            </w:r>
          </w:p>
        </w:tc>
      </w:tr>
      <w:tr w:rsidR="00581E40" w:rsidRPr="008D5449" w14:paraId="229D0A57" w14:textId="77777777" w:rsidTr="00581E40">
        <w:trPr>
          <w:trHeight w:val="170"/>
        </w:trPr>
        <w:tc>
          <w:tcPr>
            <w:tcW w:w="852" w:type="dxa"/>
            <w:shd w:val="clear" w:color="auto" w:fill="auto"/>
            <w:noWrap/>
            <w:vAlign w:val="center"/>
            <w:hideMark/>
          </w:tcPr>
          <w:p w14:paraId="663BA271" w14:textId="77777777" w:rsidR="008D5449" w:rsidRPr="00115006" w:rsidRDefault="008D5449" w:rsidP="008D5449">
            <w:pPr>
              <w:overflowPunct/>
              <w:autoSpaceDE/>
              <w:autoSpaceDN/>
              <w:adjustRightInd/>
              <w:spacing w:after="0"/>
              <w:jc w:val="right"/>
              <w:textAlignment w:val="auto"/>
              <w:rPr>
                <w:rFonts w:ascii="Arial" w:hAnsi="Arial" w:cs="Arial"/>
                <w:color w:val="000000"/>
                <w:sz w:val="12"/>
                <w:szCs w:val="16"/>
                <w:highlight w:val="green"/>
                <w:lang w:eastAsia="en-GB"/>
              </w:rPr>
            </w:pPr>
            <w:r w:rsidRPr="00115006">
              <w:rPr>
                <w:rFonts w:ascii="Arial" w:hAnsi="Arial" w:cs="Arial"/>
                <w:color w:val="000000"/>
                <w:sz w:val="12"/>
                <w:szCs w:val="16"/>
                <w:highlight w:val="green"/>
                <w:lang w:eastAsia="en-GB"/>
              </w:rPr>
              <w:t>810003</w:t>
            </w:r>
          </w:p>
        </w:tc>
        <w:tc>
          <w:tcPr>
            <w:tcW w:w="3798" w:type="dxa"/>
            <w:shd w:val="clear" w:color="auto" w:fill="auto"/>
            <w:noWrap/>
            <w:vAlign w:val="center"/>
            <w:hideMark/>
          </w:tcPr>
          <w:p w14:paraId="18D3A96A" w14:textId="77777777" w:rsidR="008D5449" w:rsidRPr="00115006" w:rsidRDefault="008D5449" w:rsidP="008D5449">
            <w:pPr>
              <w:overflowPunct/>
              <w:autoSpaceDE/>
              <w:autoSpaceDN/>
              <w:adjustRightInd/>
              <w:spacing w:after="0"/>
              <w:textAlignment w:val="auto"/>
              <w:rPr>
                <w:rFonts w:ascii="Arial" w:hAnsi="Arial" w:cs="Arial"/>
                <w:b/>
                <w:bCs/>
                <w:color w:val="0000FF"/>
                <w:sz w:val="12"/>
                <w:szCs w:val="22"/>
                <w:highlight w:val="green"/>
                <w:lang w:eastAsia="en-GB"/>
              </w:rPr>
            </w:pPr>
            <w:r w:rsidRPr="00115006">
              <w:rPr>
                <w:rFonts w:ascii="Arial" w:hAnsi="Arial" w:cs="Arial"/>
                <w:b/>
                <w:bCs/>
                <w:color w:val="0000FF"/>
                <w:sz w:val="12"/>
                <w:szCs w:val="22"/>
                <w:highlight w:val="green"/>
                <w:lang w:eastAsia="en-GB"/>
              </w:rPr>
              <w:t xml:space="preserve">Coverage and Handoff Enhancements for Multimedia </w:t>
            </w:r>
          </w:p>
        </w:tc>
        <w:tc>
          <w:tcPr>
            <w:tcW w:w="2044" w:type="dxa"/>
            <w:shd w:val="clear" w:color="auto" w:fill="auto"/>
            <w:noWrap/>
            <w:vAlign w:val="center"/>
            <w:hideMark/>
          </w:tcPr>
          <w:p w14:paraId="0B16F9A3" w14:textId="77777777" w:rsidR="008D5449" w:rsidRPr="00115006" w:rsidRDefault="008D5449" w:rsidP="008D5449">
            <w:pPr>
              <w:overflowPunct/>
              <w:autoSpaceDE/>
              <w:autoSpaceDN/>
              <w:adjustRightInd/>
              <w:spacing w:after="0"/>
              <w:textAlignment w:val="auto"/>
              <w:rPr>
                <w:rFonts w:ascii="Arial" w:hAnsi="Arial" w:cs="Arial"/>
                <w:color w:val="000000"/>
                <w:sz w:val="12"/>
                <w:szCs w:val="16"/>
                <w:highlight w:val="green"/>
                <w:lang w:eastAsia="en-GB"/>
              </w:rPr>
            </w:pPr>
            <w:r w:rsidRPr="00115006">
              <w:rPr>
                <w:rFonts w:ascii="Arial" w:hAnsi="Arial" w:cs="Arial"/>
                <w:color w:val="000000"/>
                <w:sz w:val="12"/>
                <w:szCs w:val="16"/>
                <w:highlight w:val="green"/>
                <w:lang w:eastAsia="en-GB"/>
              </w:rPr>
              <w:t>CHEM</w:t>
            </w:r>
          </w:p>
        </w:tc>
        <w:tc>
          <w:tcPr>
            <w:tcW w:w="554" w:type="dxa"/>
            <w:shd w:val="clear" w:color="auto" w:fill="auto"/>
            <w:noWrap/>
            <w:vAlign w:val="center"/>
            <w:hideMark/>
          </w:tcPr>
          <w:p w14:paraId="740B5EDF" w14:textId="77777777" w:rsidR="008D5449" w:rsidRPr="00115006" w:rsidRDefault="008D5449" w:rsidP="008D5449">
            <w:pPr>
              <w:overflowPunct/>
              <w:autoSpaceDE/>
              <w:autoSpaceDN/>
              <w:adjustRightInd/>
              <w:spacing w:after="0"/>
              <w:jc w:val="right"/>
              <w:textAlignment w:val="auto"/>
              <w:rPr>
                <w:rFonts w:ascii="Arial" w:hAnsi="Arial" w:cs="Arial"/>
                <w:color w:val="000000"/>
                <w:sz w:val="12"/>
                <w:szCs w:val="16"/>
                <w:highlight w:val="green"/>
                <w:lang w:eastAsia="en-GB"/>
              </w:rPr>
            </w:pPr>
            <w:r w:rsidRPr="00115006">
              <w:rPr>
                <w:rFonts w:ascii="Arial" w:hAnsi="Arial" w:cs="Arial"/>
                <w:color w:val="000000"/>
                <w:sz w:val="12"/>
                <w:szCs w:val="16"/>
                <w:highlight w:val="green"/>
                <w:lang w:eastAsia="en-GB"/>
              </w:rPr>
              <w:t>S4</w:t>
            </w:r>
          </w:p>
        </w:tc>
        <w:tc>
          <w:tcPr>
            <w:tcW w:w="860" w:type="dxa"/>
            <w:shd w:val="clear" w:color="auto" w:fill="auto"/>
            <w:noWrap/>
            <w:vAlign w:val="center"/>
            <w:hideMark/>
          </w:tcPr>
          <w:p w14:paraId="620E49B4" w14:textId="77777777" w:rsidR="008D5449" w:rsidRPr="00115006" w:rsidRDefault="008D5449" w:rsidP="008D5449">
            <w:pPr>
              <w:overflowPunct/>
              <w:autoSpaceDE/>
              <w:autoSpaceDN/>
              <w:adjustRightInd/>
              <w:spacing w:after="0"/>
              <w:jc w:val="right"/>
              <w:textAlignment w:val="auto"/>
              <w:rPr>
                <w:rFonts w:ascii="Arial" w:hAnsi="Arial" w:cs="Arial"/>
                <w:color w:val="000000"/>
                <w:sz w:val="12"/>
                <w:szCs w:val="16"/>
                <w:highlight w:val="green"/>
                <w:lang w:eastAsia="en-GB"/>
              </w:rPr>
            </w:pPr>
            <w:r w:rsidRPr="00115006">
              <w:rPr>
                <w:rFonts w:ascii="Arial" w:hAnsi="Arial" w:cs="Arial"/>
                <w:color w:val="000000"/>
                <w:sz w:val="12"/>
                <w:szCs w:val="16"/>
                <w:highlight w:val="green"/>
                <w:lang w:eastAsia="en-GB"/>
              </w:rPr>
              <w:t>SP-180664</w:t>
            </w:r>
          </w:p>
        </w:tc>
        <w:tc>
          <w:tcPr>
            <w:tcW w:w="2041" w:type="dxa"/>
            <w:shd w:val="clear" w:color="auto" w:fill="auto"/>
            <w:noWrap/>
            <w:hideMark/>
          </w:tcPr>
          <w:p w14:paraId="62BC3870" w14:textId="77777777" w:rsidR="008D5449" w:rsidRPr="008D5449" w:rsidRDefault="008D5449" w:rsidP="008D5449">
            <w:pPr>
              <w:overflowPunct/>
              <w:autoSpaceDE/>
              <w:autoSpaceDN/>
              <w:adjustRightInd/>
              <w:spacing w:after="0"/>
              <w:textAlignment w:val="auto"/>
              <w:rPr>
                <w:rFonts w:ascii="Arial" w:hAnsi="Arial" w:cs="Arial"/>
                <w:color w:val="000000"/>
                <w:sz w:val="12"/>
                <w:szCs w:val="16"/>
                <w:lang w:eastAsia="en-GB"/>
              </w:rPr>
            </w:pPr>
            <w:r w:rsidRPr="00115006">
              <w:rPr>
                <w:rFonts w:ascii="Arial" w:hAnsi="Arial" w:cs="Arial"/>
                <w:color w:val="000000"/>
                <w:sz w:val="12"/>
                <w:szCs w:val="16"/>
                <w:highlight w:val="green"/>
                <w:lang w:eastAsia="en-GB"/>
              </w:rPr>
              <w:t>Nikolai Leung</w:t>
            </w:r>
          </w:p>
        </w:tc>
      </w:tr>
      <w:tr w:rsidR="00581E40" w:rsidRPr="00F84794" w14:paraId="779A1540" w14:textId="77777777" w:rsidTr="00581E40">
        <w:trPr>
          <w:trHeight w:val="170"/>
        </w:trPr>
        <w:tc>
          <w:tcPr>
            <w:tcW w:w="852" w:type="dxa"/>
            <w:shd w:val="clear" w:color="auto" w:fill="auto"/>
            <w:noWrap/>
            <w:vAlign w:val="center"/>
            <w:hideMark/>
          </w:tcPr>
          <w:p w14:paraId="5BEC7A5B"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770027</w:t>
            </w:r>
          </w:p>
        </w:tc>
        <w:tc>
          <w:tcPr>
            <w:tcW w:w="3798" w:type="dxa"/>
            <w:shd w:val="clear" w:color="auto" w:fill="auto"/>
            <w:noWrap/>
            <w:vAlign w:val="center"/>
            <w:hideMark/>
          </w:tcPr>
          <w:p w14:paraId="1A1EE06F" w14:textId="77777777" w:rsidR="008D5449" w:rsidRPr="00F84794" w:rsidRDefault="008D5449" w:rsidP="008D5449">
            <w:pPr>
              <w:overflowPunct/>
              <w:autoSpaceDE/>
              <w:autoSpaceDN/>
              <w:adjustRightInd/>
              <w:spacing w:after="0"/>
              <w:textAlignment w:val="auto"/>
              <w:rPr>
                <w:rFonts w:ascii="Arial" w:hAnsi="Arial" w:cs="Arial"/>
                <w:b/>
                <w:bCs/>
                <w:strike/>
                <w:color w:val="0000FF"/>
                <w:sz w:val="12"/>
                <w:szCs w:val="22"/>
                <w:lang w:eastAsia="en-GB"/>
              </w:rPr>
            </w:pPr>
            <w:r w:rsidRPr="00F84794">
              <w:rPr>
                <w:rFonts w:ascii="Arial" w:hAnsi="Arial" w:cs="Arial"/>
                <w:b/>
                <w:bCs/>
                <w:strike/>
                <w:color w:val="0000FF"/>
                <w:sz w:val="12"/>
                <w:szCs w:val="22"/>
                <w:lang w:eastAsia="en-GB"/>
              </w:rPr>
              <w:t>Study on QoE metrics for VR</w:t>
            </w:r>
          </w:p>
        </w:tc>
        <w:tc>
          <w:tcPr>
            <w:tcW w:w="2044" w:type="dxa"/>
            <w:shd w:val="clear" w:color="auto" w:fill="auto"/>
            <w:noWrap/>
            <w:vAlign w:val="center"/>
            <w:hideMark/>
          </w:tcPr>
          <w:p w14:paraId="2D94C0F7"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FS_QoE_VR</w:t>
            </w:r>
          </w:p>
        </w:tc>
        <w:tc>
          <w:tcPr>
            <w:tcW w:w="554" w:type="dxa"/>
            <w:shd w:val="clear" w:color="auto" w:fill="auto"/>
            <w:noWrap/>
            <w:vAlign w:val="center"/>
            <w:hideMark/>
          </w:tcPr>
          <w:p w14:paraId="477E9ED1"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S4</w:t>
            </w:r>
          </w:p>
        </w:tc>
        <w:tc>
          <w:tcPr>
            <w:tcW w:w="860" w:type="dxa"/>
            <w:shd w:val="clear" w:color="auto" w:fill="auto"/>
            <w:noWrap/>
            <w:vAlign w:val="center"/>
            <w:hideMark/>
          </w:tcPr>
          <w:p w14:paraId="66DCFFC3"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SP-170614</w:t>
            </w:r>
          </w:p>
        </w:tc>
        <w:tc>
          <w:tcPr>
            <w:tcW w:w="2041" w:type="dxa"/>
            <w:shd w:val="clear" w:color="auto" w:fill="auto"/>
            <w:noWrap/>
            <w:hideMark/>
          </w:tcPr>
          <w:p w14:paraId="6929D49C"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Ericsson (Gunnar Heikkilä</w:t>
            </w:r>
          </w:p>
        </w:tc>
      </w:tr>
      <w:tr w:rsidR="00581E40" w:rsidRPr="00F84794" w14:paraId="3203ABFF" w14:textId="77777777" w:rsidTr="00581E40">
        <w:trPr>
          <w:trHeight w:val="170"/>
        </w:trPr>
        <w:tc>
          <w:tcPr>
            <w:tcW w:w="852" w:type="dxa"/>
            <w:shd w:val="clear" w:color="auto" w:fill="auto"/>
            <w:noWrap/>
            <w:vAlign w:val="center"/>
            <w:hideMark/>
          </w:tcPr>
          <w:p w14:paraId="1F418272"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760039</w:t>
            </w:r>
          </w:p>
        </w:tc>
        <w:tc>
          <w:tcPr>
            <w:tcW w:w="3798" w:type="dxa"/>
            <w:shd w:val="clear" w:color="auto" w:fill="auto"/>
            <w:noWrap/>
            <w:vAlign w:val="center"/>
            <w:hideMark/>
          </w:tcPr>
          <w:p w14:paraId="2F36212A" w14:textId="77777777" w:rsidR="008D5449" w:rsidRPr="00F84794" w:rsidRDefault="008D5449" w:rsidP="008D5449">
            <w:pPr>
              <w:overflowPunct/>
              <w:autoSpaceDE/>
              <w:autoSpaceDN/>
              <w:adjustRightInd/>
              <w:spacing w:after="0"/>
              <w:textAlignment w:val="auto"/>
              <w:rPr>
                <w:rFonts w:ascii="Arial" w:hAnsi="Arial" w:cs="Arial"/>
                <w:b/>
                <w:bCs/>
                <w:strike/>
                <w:color w:val="0000FF"/>
                <w:sz w:val="12"/>
                <w:szCs w:val="22"/>
                <w:lang w:eastAsia="en-GB"/>
              </w:rPr>
            </w:pPr>
            <w:r w:rsidRPr="00F84794">
              <w:rPr>
                <w:rFonts w:ascii="Arial" w:hAnsi="Arial" w:cs="Arial"/>
                <w:b/>
                <w:bCs/>
                <w:strike/>
                <w:color w:val="0000FF"/>
                <w:sz w:val="12"/>
                <w:szCs w:val="22"/>
                <w:lang w:eastAsia="en-GB"/>
              </w:rPr>
              <w:t>Study on 5G enhanced Mobile Broadband Media Distribution</w:t>
            </w:r>
          </w:p>
        </w:tc>
        <w:tc>
          <w:tcPr>
            <w:tcW w:w="2044" w:type="dxa"/>
            <w:shd w:val="clear" w:color="auto" w:fill="auto"/>
            <w:noWrap/>
            <w:vAlign w:val="center"/>
            <w:hideMark/>
          </w:tcPr>
          <w:p w14:paraId="4AA30241"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FS_5GMedia_Distribution</w:t>
            </w:r>
          </w:p>
        </w:tc>
        <w:tc>
          <w:tcPr>
            <w:tcW w:w="554" w:type="dxa"/>
            <w:shd w:val="clear" w:color="auto" w:fill="auto"/>
            <w:noWrap/>
            <w:vAlign w:val="center"/>
            <w:hideMark/>
          </w:tcPr>
          <w:p w14:paraId="0AEA47EB"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S4</w:t>
            </w:r>
          </w:p>
        </w:tc>
        <w:tc>
          <w:tcPr>
            <w:tcW w:w="860" w:type="dxa"/>
            <w:shd w:val="clear" w:color="auto" w:fill="auto"/>
            <w:noWrap/>
            <w:vAlign w:val="center"/>
            <w:hideMark/>
          </w:tcPr>
          <w:p w14:paraId="41519C23"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SP-170334</w:t>
            </w:r>
          </w:p>
        </w:tc>
        <w:tc>
          <w:tcPr>
            <w:tcW w:w="2041" w:type="dxa"/>
            <w:shd w:val="clear" w:color="auto" w:fill="auto"/>
            <w:noWrap/>
            <w:hideMark/>
          </w:tcPr>
          <w:p w14:paraId="0EF15CD6"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Bouazizi, Imed, Samsung Electronics Co., Ltd., </w:t>
            </w:r>
          </w:p>
        </w:tc>
      </w:tr>
      <w:tr w:rsidR="00581E40" w:rsidRPr="000A632B" w14:paraId="11DE494A" w14:textId="77777777" w:rsidTr="00581E40">
        <w:trPr>
          <w:trHeight w:val="170"/>
        </w:trPr>
        <w:tc>
          <w:tcPr>
            <w:tcW w:w="852" w:type="dxa"/>
            <w:shd w:val="clear" w:color="auto" w:fill="auto"/>
            <w:noWrap/>
            <w:vAlign w:val="center"/>
            <w:hideMark/>
          </w:tcPr>
          <w:p w14:paraId="1F68B5CA"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820002</w:t>
            </w:r>
          </w:p>
        </w:tc>
        <w:tc>
          <w:tcPr>
            <w:tcW w:w="3798" w:type="dxa"/>
            <w:shd w:val="clear" w:color="auto" w:fill="auto"/>
            <w:noWrap/>
            <w:vAlign w:val="center"/>
            <w:hideMark/>
          </w:tcPr>
          <w:p w14:paraId="0F12C51A" w14:textId="77777777" w:rsidR="008D5449" w:rsidRPr="000A632B" w:rsidRDefault="008D5449" w:rsidP="008D5449">
            <w:pPr>
              <w:overflowPunct/>
              <w:autoSpaceDE/>
              <w:autoSpaceDN/>
              <w:adjustRightInd/>
              <w:spacing w:after="0"/>
              <w:textAlignment w:val="auto"/>
              <w:rPr>
                <w:rFonts w:ascii="Arial" w:hAnsi="Arial" w:cs="Arial"/>
                <w:b/>
                <w:bCs/>
                <w:color w:val="0000FF"/>
                <w:sz w:val="12"/>
                <w:szCs w:val="22"/>
                <w:highlight w:val="yellow"/>
                <w:lang w:eastAsia="en-GB"/>
              </w:rPr>
            </w:pPr>
            <w:r w:rsidRPr="000A632B">
              <w:rPr>
                <w:rFonts w:ascii="Arial" w:hAnsi="Arial" w:cs="Arial"/>
                <w:b/>
                <w:bCs/>
                <w:color w:val="0000FF"/>
                <w:sz w:val="12"/>
                <w:szCs w:val="22"/>
                <w:highlight w:val="yellow"/>
                <w:lang w:eastAsia="en-GB"/>
              </w:rPr>
              <w:t xml:space="preserve">Media streaming architecture </w:t>
            </w:r>
          </w:p>
        </w:tc>
        <w:tc>
          <w:tcPr>
            <w:tcW w:w="2044" w:type="dxa"/>
            <w:shd w:val="clear" w:color="auto" w:fill="auto"/>
            <w:noWrap/>
            <w:vAlign w:val="center"/>
            <w:hideMark/>
          </w:tcPr>
          <w:p w14:paraId="5E202B31" w14:textId="77777777" w:rsidR="008D5449" w:rsidRPr="000A632B" w:rsidRDefault="008D5449" w:rsidP="008D5449">
            <w:pPr>
              <w:overflowPunct/>
              <w:autoSpaceDE/>
              <w:autoSpaceDN/>
              <w:adjustRightInd/>
              <w:spacing w:after="0"/>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5GMSA</w:t>
            </w:r>
          </w:p>
        </w:tc>
        <w:tc>
          <w:tcPr>
            <w:tcW w:w="554" w:type="dxa"/>
            <w:shd w:val="clear" w:color="auto" w:fill="auto"/>
            <w:noWrap/>
            <w:vAlign w:val="center"/>
            <w:hideMark/>
          </w:tcPr>
          <w:p w14:paraId="2323C0A9"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S4</w:t>
            </w:r>
          </w:p>
        </w:tc>
        <w:tc>
          <w:tcPr>
            <w:tcW w:w="860" w:type="dxa"/>
            <w:shd w:val="clear" w:color="auto" w:fill="auto"/>
            <w:noWrap/>
            <w:vAlign w:val="center"/>
            <w:hideMark/>
          </w:tcPr>
          <w:p w14:paraId="3D8DED75"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SP-180984</w:t>
            </w:r>
          </w:p>
        </w:tc>
        <w:tc>
          <w:tcPr>
            <w:tcW w:w="2041" w:type="dxa"/>
            <w:shd w:val="clear" w:color="auto" w:fill="auto"/>
            <w:noWrap/>
            <w:hideMark/>
          </w:tcPr>
          <w:p w14:paraId="687397FE" w14:textId="77777777" w:rsidR="008D5449" w:rsidRPr="000A632B" w:rsidRDefault="008D5449" w:rsidP="008D5449">
            <w:pPr>
              <w:overflowPunct/>
              <w:autoSpaceDE/>
              <w:autoSpaceDN/>
              <w:adjustRightInd/>
              <w:spacing w:after="0"/>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 xml:space="preserve">Frédéric GABIN </w:t>
            </w:r>
          </w:p>
        </w:tc>
      </w:tr>
      <w:tr w:rsidR="00581E40" w:rsidRPr="008D5449" w14:paraId="055AC4AC" w14:textId="77777777" w:rsidTr="00581E40">
        <w:trPr>
          <w:trHeight w:val="170"/>
        </w:trPr>
        <w:tc>
          <w:tcPr>
            <w:tcW w:w="852" w:type="dxa"/>
            <w:shd w:val="clear" w:color="auto" w:fill="auto"/>
            <w:noWrap/>
            <w:vAlign w:val="center"/>
            <w:hideMark/>
          </w:tcPr>
          <w:p w14:paraId="1829AB70"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810040</w:t>
            </w:r>
          </w:p>
        </w:tc>
        <w:tc>
          <w:tcPr>
            <w:tcW w:w="3798" w:type="dxa"/>
            <w:shd w:val="clear" w:color="auto" w:fill="auto"/>
            <w:noWrap/>
            <w:vAlign w:val="center"/>
            <w:hideMark/>
          </w:tcPr>
          <w:p w14:paraId="11A2A2CF" w14:textId="77777777" w:rsidR="008D5449" w:rsidRPr="000A632B" w:rsidRDefault="008D5449" w:rsidP="008D5449">
            <w:pPr>
              <w:overflowPunct/>
              <w:autoSpaceDE/>
              <w:autoSpaceDN/>
              <w:adjustRightInd/>
              <w:spacing w:after="0"/>
              <w:textAlignment w:val="auto"/>
              <w:rPr>
                <w:rFonts w:ascii="Arial" w:hAnsi="Arial" w:cs="Arial"/>
                <w:b/>
                <w:bCs/>
                <w:color w:val="0000FF"/>
                <w:sz w:val="12"/>
                <w:szCs w:val="22"/>
                <w:highlight w:val="yellow"/>
                <w:lang w:eastAsia="en-GB"/>
              </w:rPr>
            </w:pPr>
            <w:r w:rsidRPr="000A632B">
              <w:rPr>
                <w:rFonts w:ascii="Arial" w:hAnsi="Arial" w:cs="Arial"/>
                <w:b/>
                <w:bCs/>
                <w:color w:val="0000FF"/>
                <w:sz w:val="12"/>
                <w:szCs w:val="22"/>
                <w:highlight w:val="yellow"/>
                <w:lang w:eastAsia="en-GB"/>
              </w:rPr>
              <w:t>Media Handling Extensions for 5G Conversational Services</w:t>
            </w:r>
          </w:p>
        </w:tc>
        <w:tc>
          <w:tcPr>
            <w:tcW w:w="2044" w:type="dxa"/>
            <w:shd w:val="clear" w:color="auto" w:fill="auto"/>
            <w:noWrap/>
            <w:vAlign w:val="center"/>
            <w:hideMark/>
          </w:tcPr>
          <w:p w14:paraId="274C9EBE" w14:textId="77777777" w:rsidR="008D5449" w:rsidRPr="000A632B" w:rsidRDefault="008D5449" w:rsidP="008D5449">
            <w:pPr>
              <w:overflowPunct/>
              <w:autoSpaceDE/>
              <w:autoSpaceDN/>
              <w:adjustRightInd/>
              <w:spacing w:after="0"/>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5G_MEDIA_MTSI_ext</w:t>
            </w:r>
          </w:p>
        </w:tc>
        <w:tc>
          <w:tcPr>
            <w:tcW w:w="554" w:type="dxa"/>
            <w:shd w:val="clear" w:color="auto" w:fill="auto"/>
            <w:noWrap/>
            <w:vAlign w:val="center"/>
            <w:hideMark/>
          </w:tcPr>
          <w:p w14:paraId="00D8B1A1"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S4</w:t>
            </w:r>
          </w:p>
        </w:tc>
        <w:tc>
          <w:tcPr>
            <w:tcW w:w="860" w:type="dxa"/>
            <w:shd w:val="clear" w:color="auto" w:fill="auto"/>
            <w:noWrap/>
            <w:vAlign w:val="center"/>
            <w:hideMark/>
          </w:tcPr>
          <w:p w14:paraId="7690955D"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SP-180663</w:t>
            </w:r>
          </w:p>
        </w:tc>
        <w:tc>
          <w:tcPr>
            <w:tcW w:w="2041" w:type="dxa"/>
            <w:shd w:val="clear" w:color="auto" w:fill="auto"/>
            <w:noWrap/>
            <w:hideMark/>
          </w:tcPr>
          <w:p w14:paraId="71455AD9" w14:textId="77777777" w:rsidR="008D5449" w:rsidRPr="008D5449" w:rsidRDefault="008D5449" w:rsidP="008D5449">
            <w:pPr>
              <w:overflowPunct/>
              <w:autoSpaceDE/>
              <w:autoSpaceDN/>
              <w:adjustRightInd/>
              <w:spacing w:after="0"/>
              <w:textAlignment w:val="auto"/>
              <w:rPr>
                <w:rFonts w:ascii="Arial" w:hAnsi="Arial" w:cs="Arial"/>
                <w:b/>
                <w:bCs/>
                <w:color w:val="000000"/>
                <w:sz w:val="12"/>
                <w:szCs w:val="16"/>
                <w:lang w:eastAsia="en-GB"/>
              </w:rPr>
            </w:pPr>
            <w:r w:rsidRPr="000A632B">
              <w:rPr>
                <w:rFonts w:ascii="Arial" w:hAnsi="Arial" w:cs="Arial"/>
                <w:b/>
                <w:bCs/>
                <w:color w:val="000000"/>
                <w:sz w:val="12"/>
                <w:szCs w:val="16"/>
                <w:highlight w:val="yellow"/>
                <w:lang w:eastAsia="en-GB"/>
              </w:rPr>
              <w:t>Oyman, Ozgur, Company: Intel</w:t>
            </w:r>
          </w:p>
        </w:tc>
      </w:tr>
      <w:tr w:rsidR="00581E40" w:rsidRPr="000A632B" w14:paraId="0F464899" w14:textId="77777777" w:rsidTr="00581E40">
        <w:trPr>
          <w:trHeight w:val="170"/>
        </w:trPr>
        <w:tc>
          <w:tcPr>
            <w:tcW w:w="852" w:type="dxa"/>
            <w:shd w:val="clear" w:color="auto" w:fill="auto"/>
            <w:noWrap/>
            <w:vAlign w:val="center"/>
            <w:hideMark/>
          </w:tcPr>
          <w:p w14:paraId="22139CCA" w14:textId="77777777" w:rsidR="008D5449" w:rsidRPr="000A632B"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A632B">
              <w:rPr>
                <w:rFonts w:ascii="Arial" w:hAnsi="Arial" w:cs="Arial"/>
                <w:strike/>
                <w:color w:val="000000"/>
                <w:sz w:val="12"/>
                <w:szCs w:val="16"/>
                <w:lang w:eastAsia="en-GB"/>
              </w:rPr>
              <w:t>760041</w:t>
            </w:r>
          </w:p>
        </w:tc>
        <w:tc>
          <w:tcPr>
            <w:tcW w:w="3798" w:type="dxa"/>
            <w:shd w:val="clear" w:color="auto" w:fill="auto"/>
            <w:noWrap/>
            <w:vAlign w:val="center"/>
            <w:hideMark/>
          </w:tcPr>
          <w:p w14:paraId="6572BD82" w14:textId="77777777" w:rsidR="008D5449" w:rsidRPr="000A632B" w:rsidRDefault="008D5449" w:rsidP="008D5449">
            <w:pPr>
              <w:overflowPunct/>
              <w:autoSpaceDE/>
              <w:autoSpaceDN/>
              <w:adjustRightInd/>
              <w:spacing w:after="0"/>
              <w:textAlignment w:val="auto"/>
              <w:rPr>
                <w:rFonts w:ascii="Arial" w:hAnsi="Arial" w:cs="Arial"/>
                <w:b/>
                <w:bCs/>
                <w:strike/>
                <w:color w:val="000000"/>
                <w:sz w:val="12"/>
                <w:lang w:eastAsia="en-GB"/>
              </w:rPr>
            </w:pPr>
            <w:r w:rsidRPr="000A632B">
              <w:rPr>
                <w:rFonts w:ascii="Arial" w:hAnsi="Arial" w:cs="Arial"/>
                <w:b/>
                <w:bCs/>
                <w:strike/>
                <w:color w:val="000000"/>
                <w:sz w:val="12"/>
                <w:lang w:eastAsia="en-GB"/>
              </w:rPr>
              <w:t xml:space="preserve">   Study on Media Handling Aspects of Conversational Services in 5G Systems</w:t>
            </w:r>
          </w:p>
        </w:tc>
        <w:tc>
          <w:tcPr>
            <w:tcW w:w="2044" w:type="dxa"/>
            <w:shd w:val="clear" w:color="auto" w:fill="auto"/>
            <w:noWrap/>
            <w:vAlign w:val="center"/>
            <w:hideMark/>
          </w:tcPr>
          <w:p w14:paraId="7DDD130B" w14:textId="77777777" w:rsidR="008D5449" w:rsidRPr="000A632B"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0A632B">
              <w:rPr>
                <w:rFonts w:ascii="Arial" w:hAnsi="Arial" w:cs="Arial"/>
                <w:strike/>
                <w:color w:val="000000"/>
                <w:sz w:val="12"/>
                <w:szCs w:val="16"/>
                <w:lang w:eastAsia="en-GB"/>
              </w:rPr>
              <w:t>FS_5G_MEDIA_MTSI</w:t>
            </w:r>
          </w:p>
        </w:tc>
        <w:tc>
          <w:tcPr>
            <w:tcW w:w="554" w:type="dxa"/>
            <w:shd w:val="clear" w:color="auto" w:fill="auto"/>
            <w:noWrap/>
            <w:vAlign w:val="center"/>
            <w:hideMark/>
          </w:tcPr>
          <w:p w14:paraId="417BF273" w14:textId="77777777" w:rsidR="008D5449" w:rsidRPr="000A632B"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A632B">
              <w:rPr>
                <w:rFonts w:ascii="Arial" w:hAnsi="Arial" w:cs="Arial"/>
                <w:strike/>
                <w:color w:val="000000"/>
                <w:sz w:val="12"/>
                <w:szCs w:val="16"/>
                <w:lang w:eastAsia="en-GB"/>
              </w:rPr>
              <w:t>S4</w:t>
            </w:r>
          </w:p>
        </w:tc>
        <w:tc>
          <w:tcPr>
            <w:tcW w:w="860" w:type="dxa"/>
            <w:shd w:val="clear" w:color="auto" w:fill="auto"/>
            <w:noWrap/>
            <w:vAlign w:val="center"/>
            <w:hideMark/>
          </w:tcPr>
          <w:p w14:paraId="4AE9EC15" w14:textId="77777777" w:rsidR="008D5449" w:rsidRPr="000A632B"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A632B">
              <w:rPr>
                <w:rFonts w:ascii="Arial" w:hAnsi="Arial" w:cs="Arial"/>
                <w:strike/>
                <w:color w:val="000000"/>
                <w:sz w:val="12"/>
                <w:szCs w:val="16"/>
                <w:lang w:eastAsia="en-GB"/>
              </w:rPr>
              <w:t>SP-170336</w:t>
            </w:r>
          </w:p>
        </w:tc>
        <w:tc>
          <w:tcPr>
            <w:tcW w:w="2041" w:type="dxa"/>
            <w:shd w:val="clear" w:color="auto" w:fill="auto"/>
            <w:noWrap/>
            <w:hideMark/>
          </w:tcPr>
          <w:p w14:paraId="68E279F0" w14:textId="77777777" w:rsidR="008D5449" w:rsidRPr="000A632B"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0A632B">
              <w:rPr>
                <w:rFonts w:ascii="Arial" w:hAnsi="Arial" w:cs="Arial"/>
                <w:strike/>
                <w:color w:val="000000"/>
                <w:sz w:val="12"/>
                <w:szCs w:val="16"/>
                <w:lang w:eastAsia="en-GB"/>
              </w:rPr>
              <w:t>Oyman, Ozgur, Company: Intel</w:t>
            </w:r>
          </w:p>
        </w:tc>
      </w:tr>
      <w:tr w:rsidR="00581E40" w:rsidRPr="000A632B" w14:paraId="6E2B981F" w14:textId="77777777" w:rsidTr="00581E40">
        <w:trPr>
          <w:trHeight w:val="170"/>
        </w:trPr>
        <w:tc>
          <w:tcPr>
            <w:tcW w:w="852" w:type="dxa"/>
            <w:shd w:val="clear" w:color="auto" w:fill="auto"/>
            <w:noWrap/>
            <w:vAlign w:val="center"/>
            <w:hideMark/>
          </w:tcPr>
          <w:p w14:paraId="5A20576A" w14:textId="77777777" w:rsidR="008D5449" w:rsidRPr="000A632B"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A632B">
              <w:rPr>
                <w:rFonts w:ascii="Arial" w:hAnsi="Arial" w:cs="Arial"/>
                <w:strike/>
                <w:color w:val="000000"/>
                <w:sz w:val="12"/>
                <w:szCs w:val="16"/>
                <w:lang w:eastAsia="en-GB"/>
              </w:rPr>
              <w:t>810002</w:t>
            </w:r>
          </w:p>
        </w:tc>
        <w:tc>
          <w:tcPr>
            <w:tcW w:w="3798" w:type="dxa"/>
            <w:shd w:val="clear" w:color="auto" w:fill="auto"/>
            <w:noWrap/>
            <w:vAlign w:val="center"/>
            <w:hideMark/>
          </w:tcPr>
          <w:p w14:paraId="25C659BF" w14:textId="77777777" w:rsidR="008D5449" w:rsidRPr="000A632B" w:rsidRDefault="008D5449" w:rsidP="008D5449">
            <w:pPr>
              <w:overflowPunct/>
              <w:autoSpaceDE/>
              <w:autoSpaceDN/>
              <w:adjustRightInd/>
              <w:spacing w:after="0"/>
              <w:textAlignment w:val="auto"/>
              <w:rPr>
                <w:rFonts w:ascii="Arial" w:hAnsi="Arial" w:cs="Arial"/>
                <w:b/>
                <w:bCs/>
                <w:strike/>
                <w:color w:val="000000"/>
                <w:sz w:val="12"/>
                <w:lang w:eastAsia="en-GB"/>
              </w:rPr>
            </w:pPr>
            <w:r w:rsidRPr="000A632B">
              <w:rPr>
                <w:rFonts w:ascii="Arial" w:hAnsi="Arial" w:cs="Arial"/>
                <w:b/>
                <w:bCs/>
                <w:strike/>
                <w:color w:val="000000"/>
                <w:sz w:val="12"/>
                <w:lang w:eastAsia="en-GB"/>
              </w:rPr>
              <w:t xml:space="preserve">   Media Handling Extensions for 5G Conversational Services</w:t>
            </w:r>
          </w:p>
        </w:tc>
        <w:tc>
          <w:tcPr>
            <w:tcW w:w="2044" w:type="dxa"/>
            <w:shd w:val="clear" w:color="auto" w:fill="auto"/>
            <w:noWrap/>
            <w:vAlign w:val="center"/>
            <w:hideMark/>
          </w:tcPr>
          <w:p w14:paraId="456DBEDE" w14:textId="77777777" w:rsidR="008D5449" w:rsidRPr="000A632B"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0A632B">
              <w:rPr>
                <w:rFonts w:ascii="Arial" w:hAnsi="Arial" w:cs="Arial"/>
                <w:strike/>
                <w:color w:val="000000"/>
                <w:sz w:val="12"/>
                <w:szCs w:val="16"/>
                <w:lang w:eastAsia="en-GB"/>
              </w:rPr>
              <w:t>5G_MEDIA_MTSI_ext</w:t>
            </w:r>
          </w:p>
        </w:tc>
        <w:tc>
          <w:tcPr>
            <w:tcW w:w="554" w:type="dxa"/>
            <w:shd w:val="clear" w:color="auto" w:fill="auto"/>
            <w:noWrap/>
            <w:vAlign w:val="center"/>
            <w:hideMark/>
          </w:tcPr>
          <w:p w14:paraId="0821592B" w14:textId="77777777" w:rsidR="008D5449" w:rsidRPr="000A632B"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A632B">
              <w:rPr>
                <w:rFonts w:ascii="Arial" w:hAnsi="Arial" w:cs="Arial"/>
                <w:strike/>
                <w:color w:val="000000"/>
                <w:sz w:val="12"/>
                <w:szCs w:val="16"/>
                <w:lang w:eastAsia="en-GB"/>
              </w:rPr>
              <w:t>S4</w:t>
            </w:r>
          </w:p>
        </w:tc>
        <w:tc>
          <w:tcPr>
            <w:tcW w:w="860" w:type="dxa"/>
            <w:shd w:val="clear" w:color="auto" w:fill="auto"/>
            <w:noWrap/>
            <w:vAlign w:val="center"/>
            <w:hideMark/>
          </w:tcPr>
          <w:p w14:paraId="3A089BEE" w14:textId="77777777" w:rsidR="008D5449" w:rsidRPr="000A632B"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A632B">
              <w:rPr>
                <w:rFonts w:ascii="Arial" w:hAnsi="Arial" w:cs="Arial"/>
                <w:strike/>
                <w:color w:val="000000"/>
                <w:sz w:val="12"/>
                <w:szCs w:val="16"/>
                <w:lang w:eastAsia="en-GB"/>
              </w:rPr>
              <w:t>SP-180663</w:t>
            </w:r>
          </w:p>
        </w:tc>
        <w:tc>
          <w:tcPr>
            <w:tcW w:w="2041" w:type="dxa"/>
            <w:shd w:val="clear" w:color="auto" w:fill="auto"/>
            <w:noWrap/>
            <w:hideMark/>
          </w:tcPr>
          <w:p w14:paraId="40A075B6" w14:textId="77777777" w:rsidR="008D5449" w:rsidRPr="000A632B"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0A632B">
              <w:rPr>
                <w:rFonts w:ascii="Arial" w:hAnsi="Arial" w:cs="Arial"/>
                <w:strike/>
                <w:color w:val="000000"/>
                <w:sz w:val="12"/>
                <w:szCs w:val="16"/>
                <w:lang w:eastAsia="en-GB"/>
              </w:rPr>
              <w:t>Oyman, Ozgur, Company: Intel</w:t>
            </w:r>
          </w:p>
        </w:tc>
      </w:tr>
      <w:tr w:rsidR="00581E40" w:rsidRPr="000A632B" w14:paraId="4839CC62" w14:textId="77777777" w:rsidTr="00581E40">
        <w:trPr>
          <w:trHeight w:val="170"/>
        </w:trPr>
        <w:tc>
          <w:tcPr>
            <w:tcW w:w="852" w:type="dxa"/>
            <w:shd w:val="clear" w:color="auto" w:fill="auto"/>
            <w:noWrap/>
            <w:vAlign w:val="center"/>
            <w:hideMark/>
          </w:tcPr>
          <w:p w14:paraId="2216E26B" w14:textId="77777777" w:rsidR="008D5449" w:rsidRPr="000A632B"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A632B">
              <w:rPr>
                <w:rFonts w:ascii="Arial" w:hAnsi="Arial" w:cs="Arial"/>
                <w:strike/>
                <w:color w:val="000000"/>
                <w:sz w:val="12"/>
                <w:szCs w:val="16"/>
                <w:lang w:eastAsia="en-GB"/>
              </w:rPr>
              <w:t>770031</w:t>
            </w:r>
          </w:p>
        </w:tc>
        <w:tc>
          <w:tcPr>
            <w:tcW w:w="3798" w:type="dxa"/>
            <w:shd w:val="clear" w:color="auto" w:fill="auto"/>
            <w:noWrap/>
            <w:vAlign w:val="center"/>
            <w:hideMark/>
          </w:tcPr>
          <w:p w14:paraId="62F8D8D1" w14:textId="77777777" w:rsidR="008D5449" w:rsidRPr="000A632B" w:rsidRDefault="008D5449" w:rsidP="008D5449">
            <w:pPr>
              <w:overflowPunct/>
              <w:autoSpaceDE/>
              <w:autoSpaceDN/>
              <w:adjustRightInd/>
              <w:spacing w:after="0"/>
              <w:textAlignment w:val="auto"/>
              <w:rPr>
                <w:rFonts w:ascii="Arial" w:hAnsi="Arial" w:cs="Arial"/>
                <w:b/>
                <w:bCs/>
                <w:strike/>
                <w:color w:val="0000FF"/>
                <w:sz w:val="12"/>
                <w:szCs w:val="22"/>
                <w:lang w:eastAsia="en-GB"/>
              </w:rPr>
            </w:pPr>
            <w:r w:rsidRPr="000A632B">
              <w:rPr>
                <w:rFonts w:ascii="Arial" w:hAnsi="Arial" w:cs="Arial"/>
                <w:b/>
                <w:bCs/>
                <w:strike/>
                <w:color w:val="0000FF"/>
                <w:sz w:val="12"/>
                <w:szCs w:val="22"/>
                <w:lang w:eastAsia="en-GB"/>
              </w:rPr>
              <w:t>Study on EVS Float Conformance Non Bit-Exact</w:t>
            </w:r>
          </w:p>
        </w:tc>
        <w:tc>
          <w:tcPr>
            <w:tcW w:w="2044" w:type="dxa"/>
            <w:shd w:val="clear" w:color="auto" w:fill="auto"/>
            <w:noWrap/>
            <w:vAlign w:val="center"/>
            <w:hideMark/>
          </w:tcPr>
          <w:p w14:paraId="7FA2C1BC" w14:textId="77777777" w:rsidR="008D5449" w:rsidRPr="000A632B"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0A632B">
              <w:rPr>
                <w:rFonts w:ascii="Arial" w:hAnsi="Arial" w:cs="Arial"/>
                <w:strike/>
                <w:color w:val="000000"/>
                <w:sz w:val="12"/>
                <w:szCs w:val="16"/>
                <w:lang w:eastAsia="en-GB"/>
              </w:rPr>
              <w:t>FS_EVS_FCNBE</w:t>
            </w:r>
          </w:p>
        </w:tc>
        <w:tc>
          <w:tcPr>
            <w:tcW w:w="554" w:type="dxa"/>
            <w:shd w:val="clear" w:color="auto" w:fill="auto"/>
            <w:noWrap/>
            <w:vAlign w:val="center"/>
            <w:hideMark/>
          </w:tcPr>
          <w:p w14:paraId="361A9F47" w14:textId="77777777" w:rsidR="008D5449" w:rsidRPr="000A632B"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A632B">
              <w:rPr>
                <w:rFonts w:ascii="Arial" w:hAnsi="Arial" w:cs="Arial"/>
                <w:strike/>
                <w:color w:val="000000"/>
                <w:sz w:val="12"/>
                <w:szCs w:val="16"/>
                <w:lang w:eastAsia="en-GB"/>
              </w:rPr>
              <w:t>S4</w:t>
            </w:r>
          </w:p>
        </w:tc>
        <w:tc>
          <w:tcPr>
            <w:tcW w:w="860" w:type="dxa"/>
            <w:shd w:val="clear" w:color="auto" w:fill="auto"/>
            <w:noWrap/>
            <w:vAlign w:val="center"/>
            <w:hideMark/>
          </w:tcPr>
          <w:p w14:paraId="28B46FF2" w14:textId="77777777" w:rsidR="008D5449" w:rsidRPr="000A632B"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A632B">
              <w:rPr>
                <w:rFonts w:ascii="Arial" w:hAnsi="Arial" w:cs="Arial"/>
                <w:strike/>
                <w:color w:val="000000"/>
                <w:sz w:val="12"/>
                <w:szCs w:val="16"/>
                <w:lang w:eastAsia="en-GB"/>
              </w:rPr>
              <w:t>SP-170618</w:t>
            </w:r>
          </w:p>
        </w:tc>
        <w:tc>
          <w:tcPr>
            <w:tcW w:w="2041" w:type="dxa"/>
            <w:shd w:val="clear" w:color="auto" w:fill="auto"/>
            <w:noWrap/>
            <w:hideMark/>
          </w:tcPr>
          <w:p w14:paraId="408C0934" w14:textId="77777777" w:rsidR="008D5449" w:rsidRPr="000A632B"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0A632B">
              <w:rPr>
                <w:rFonts w:ascii="Arial" w:hAnsi="Arial" w:cs="Arial"/>
                <w:strike/>
                <w:color w:val="000000"/>
                <w:sz w:val="12"/>
                <w:szCs w:val="16"/>
                <w:lang w:eastAsia="en-GB"/>
              </w:rPr>
              <w:t>Fabrice Plante, Intel</w:t>
            </w:r>
          </w:p>
        </w:tc>
      </w:tr>
      <w:tr w:rsidR="00581E40" w:rsidRPr="000A632B" w14:paraId="7C5B9592" w14:textId="77777777" w:rsidTr="00581E40">
        <w:trPr>
          <w:trHeight w:val="170"/>
        </w:trPr>
        <w:tc>
          <w:tcPr>
            <w:tcW w:w="852" w:type="dxa"/>
            <w:shd w:val="clear" w:color="auto" w:fill="auto"/>
            <w:noWrap/>
            <w:vAlign w:val="center"/>
            <w:hideMark/>
          </w:tcPr>
          <w:p w14:paraId="1FFBAB84"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820001</w:t>
            </w:r>
          </w:p>
        </w:tc>
        <w:tc>
          <w:tcPr>
            <w:tcW w:w="3798" w:type="dxa"/>
            <w:shd w:val="clear" w:color="auto" w:fill="auto"/>
            <w:noWrap/>
            <w:vAlign w:val="center"/>
            <w:hideMark/>
          </w:tcPr>
          <w:p w14:paraId="14EFBA80" w14:textId="77777777" w:rsidR="008D5449" w:rsidRPr="000A632B" w:rsidRDefault="008D5449" w:rsidP="008D5449">
            <w:pPr>
              <w:overflowPunct/>
              <w:autoSpaceDE/>
              <w:autoSpaceDN/>
              <w:adjustRightInd/>
              <w:spacing w:after="0"/>
              <w:textAlignment w:val="auto"/>
              <w:rPr>
                <w:rFonts w:ascii="Arial" w:hAnsi="Arial" w:cs="Arial"/>
                <w:b/>
                <w:bCs/>
                <w:color w:val="0000FF"/>
                <w:sz w:val="12"/>
                <w:szCs w:val="22"/>
                <w:highlight w:val="yellow"/>
                <w:lang w:eastAsia="en-GB"/>
              </w:rPr>
            </w:pPr>
            <w:r w:rsidRPr="000A632B">
              <w:rPr>
                <w:rFonts w:ascii="Arial" w:hAnsi="Arial" w:cs="Arial"/>
                <w:b/>
                <w:bCs/>
                <w:color w:val="0000FF"/>
                <w:sz w:val="12"/>
                <w:szCs w:val="22"/>
                <w:highlight w:val="yellow"/>
                <w:lang w:eastAsia="en-GB"/>
              </w:rPr>
              <w:t xml:space="preserve">EVS Floating-point Conformance for Non Bit-Exact </w:t>
            </w:r>
          </w:p>
        </w:tc>
        <w:tc>
          <w:tcPr>
            <w:tcW w:w="2044" w:type="dxa"/>
            <w:shd w:val="clear" w:color="auto" w:fill="auto"/>
            <w:noWrap/>
            <w:vAlign w:val="center"/>
            <w:hideMark/>
          </w:tcPr>
          <w:p w14:paraId="4BD28848" w14:textId="77777777" w:rsidR="008D5449" w:rsidRPr="000A632B" w:rsidRDefault="008D5449" w:rsidP="008D5449">
            <w:pPr>
              <w:overflowPunct/>
              <w:autoSpaceDE/>
              <w:autoSpaceDN/>
              <w:adjustRightInd/>
              <w:spacing w:after="0"/>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EVS_FCNBE</w:t>
            </w:r>
          </w:p>
        </w:tc>
        <w:tc>
          <w:tcPr>
            <w:tcW w:w="554" w:type="dxa"/>
            <w:shd w:val="clear" w:color="auto" w:fill="auto"/>
            <w:noWrap/>
            <w:vAlign w:val="center"/>
            <w:hideMark/>
          </w:tcPr>
          <w:p w14:paraId="08BBB670"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S4</w:t>
            </w:r>
          </w:p>
        </w:tc>
        <w:tc>
          <w:tcPr>
            <w:tcW w:w="860" w:type="dxa"/>
            <w:shd w:val="clear" w:color="auto" w:fill="auto"/>
            <w:noWrap/>
            <w:vAlign w:val="center"/>
            <w:hideMark/>
          </w:tcPr>
          <w:p w14:paraId="0095E514"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SP-180983</w:t>
            </w:r>
          </w:p>
        </w:tc>
        <w:tc>
          <w:tcPr>
            <w:tcW w:w="2041" w:type="dxa"/>
            <w:shd w:val="clear" w:color="auto" w:fill="auto"/>
            <w:noWrap/>
            <w:hideMark/>
          </w:tcPr>
          <w:p w14:paraId="3FA8DA95" w14:textId="77777777" w:rsidR="008D5449" w:rsidRPr="000A632B" w:rsidRDefault="008D5449" w:rsidP="008D5449">
            <w:pPr>
              <w:overflowPunct/>
              <w:autoSpaceDE/>
              <w:autoSpaceDN/>
              <w:adjustRightInd/>
              <w:spacing w:after="0"/>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 xml:space="preserve">Fabrice, Plante, Intel </w:t>
            </w:r>
          </w:p>
        </w:tc>
      </w:tr>
      <w:tr w:rsidR="00581E40" w:rsidRPr="008D5449" w14:paraId="7B547EBB" w14:textId="77777777" w:rsidTr="00581E40">
        <w:trPr>
          <w:trHeight w:val="170"/>
        </w:trPr>
        <w:tc>
          <w:tcPr>
            <w:tcW w:w="852" w:type="dxa"/>
            <w:shd w:val="clear" w:color="auto" w:fill="auto"/>
            <w:noWrap/>
            <w:vAlign w:val="center"/>
            <w:hideMark/>
          </w:tcPr>
          <w:p w14:paraId="10169604"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800003</w:t>
            </w:r>
          </w:p>
        </w:tc>
        <w:tc>
          <w:tcPr>
            <w:tcW w:w="3798" w:type="dxa"/>
            <w:shd w:val="clear" w:color="auto" w:fill="auto"/>
            <w:noWrap/>
            <w:vAlign w:val="center"/>
            <w:hideMark/>
          </w:tcPr>
          <w:p w14:paraId="4D85C934" w14:textId="77777777" w:rsidR="008D5449" w:rsidRPr="000A632B" w:rsidRDefault="008D5449" w:rsidP="008D5449">
            <w:pPr>
              <w:overflowPunct/>
              <w:autoSpaceDE/>
              <w:autoSpaceDN/>
              <w:adjustRightInd/>
              <w:spacing w:after="0"/>
              <w:textAlignment w:val="auto"/>
              <w:rPr>
                <w:rFonts w:ascii="Arial" w:hAnsi="Arial" w:cs="Arial"/>
                <w:b/>
                <w:bCs/>
                <w:color w:val="0000FF"/>
                <w:sz w:val="12"/>
                <w:szCs w:val="22"/>
                <w:highlight w:val="yellow"/>
                <w:lang w:eastAsia="en-GB"/>
              </w:rPr>
            </w:pPr>
            <w:r w:rsidRPr="000A632B">
              <w:rPr>
                <w:rFonts w:ascii="Arial" w:hAnsi="Arial" w:cs="Arial"/>
                <w:b/>
                <w:bCs/>
                <w:color w:val="0000FF"/>
                <w:sz w:val="12"/>
                <w:szCs w:val="22"/>
                <w:highlight w:val="yellow"/>
                <w:lang w:eastAsia="en-GB"/>
              </w:rPr>
              <w:t>Addition of HLG HDR to TV Video Profiles</w:t>
            </w:r>
          </w:p>
        </w:tc>
        <w:tc>
          <w:tcPr>
            <w:tcW w:w="2044" w:type="dxa"/>
            <w:shd w:val="clear" w:color="auto" w:fill="auto"/>
            <w:noWrap/>
            <w:vAlign w:val="center"/>
            <w:hideMark/>
          </w:tcPr>
          <w:p w14:paraId="2084C11C" w14:textId="77777777" w:rsidR="008D5449" w:rsidRPr="000A632B" w:rsidRDefault="008D5449" w:rsidP="008D5449">
            <w:pPr>
              <w:overflowPunct/>
              <w:autoSpaceDE/>
              <w:autoSpaceDN/>
              <w:adjustRightInd/>
              <w:spacing w:after="0"/>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HLG_HDR</w:t>
            </w:r>
          </w:p>
        </w:tc>
        <w:tc>
          <w:tcPr>
            <w:tcW w:w="554" w:type="dxa"/>
            <w:shd w:val="clear" w:color="auto" w:fill="auto"/>
            <w:noWrap/>
            <w:vAlign w:val="center"/>
            <w:hideMark/>
          </w:tcPr>
          <w:p w14:paraId="4B816384"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S4</w:t>
            </w:r>
          </w:p>
        </w:tc>
        <w:tc>
          <w:tcPr>
            <w:tcW w:w="860" w:type="dxa"/>
            <w:shd w:val="clear" w:color="auto" w:fill="auto"/>
            <w:noWrap/>
            <w:vAlign w:val="center"/>
            <w:hideMark/>
          </w:tcPr>
          <w:p w14:paraId="40CD8ED4"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SP-180287</w:t>
            </w:r>
          </w:p>
        </w:tc>
        <w:tc>
          <w:tcPr>
            <w:tcW w:w="2041" w:type="dxa"/>
            <w:shd w:val="clear" w:color="auto" w:fill="auto"/>
            <w:noWrap/>
            <w:hideMark/>
          </w:tcPr>
          <w:p w14:paraId="301CDB34" w14:textId="77777777" w:rsidR="008D5449" w:rsidRPr="008D5449" w:rsidRDefault="008D5449" w:rsidP="008D5449">
            <w:pPr>
              <w:overflowPunct/>
              <w:autoSpaceDE/>
              <w:autoSpaceDN/>
              <w:adjustRightInd/>
              <w:spacing w:after="0"/>
              <w:textAlignment w:val="auto"/>
              <w:rPr>
                <w:rFonts w:ascii="Arial" w:hAnsi="Arial" w:cs="Arial"/>
                <w:color w:val="000000"/>
                <w:sz w:val="12"/>
                <w:szCs w:val="16"/>
                <w:lang w:eastAsia="en-GB"/>
              </w:rPr>
            </w:pPr>
            <w:r w:rsidRPr="000A632B">
              <w:rPr>
                <w:rFonts w:ascii="Arial" w:hAnsi="Arial" w:cs="Arial"/>
                <w:color w:val="000000"/>
                <w:sz w:val="12"/>
                <w:szCs w:val="16"/>
                <w:highlight w:val="yellow"/>
                <w:lang w:eastAsia="en-GB"/>
              </w:rPr>
              <w:t>Paul Szucs, Sony Europe Limited</w:t>
            </w:r>
          </w:p>
        </w:tc>
      </w:tr>
      <w:tr w:rsidR="00581E40" w:rsidRPr="00F84794" w14:paraId="3C902514" w14:textId="77777777" w:rsidTr="00581E40">
        <w:trPr>
          <w:trHeight w:val="170"/>
        </w:trPr>
        <w:tc>
          <w:tcPr>
            <w:tcW w:w="852" w:type="dxa"/>
            <w:shd w:val="clear" w:color="auto" w:fill="auto"/>
            <w:noWrap/>
            <w:vAlign w:val="center"/>
            <w:hideMark/>
          </w:tcPr>
          <w:p w14:paraId="48C7060D" w14:textId="77777777" w:rsidR="008D5449" w:rsidRPr="00F84794" w:rsidRDefault="008D5449" w:rsidP="008D5449">
            <w:pPr>
              <w:overflowPunct/>
              <w:autoSpaceDE/>
              <w:autoSpaceDN/>
              <w:adjustRightInd/>
              <w:spacing w:after="0"/>
              <w:jc w:val="right"/>
              <w:textAlignment w:val="auto"/>
              <w:rPr>
                <w:rFonts w:ascii="Arial Narrow" w:hAnsi="Arial Narrow" w:cs="Calibri"/>
                <w:strike/>
                <w:color w:val="000000"/>
                <w:sz w:val="12"/>
                <w:szCs w:val="16"/>
                <w:lang w:eastAsia="en-GB"/>
              </w:rPr>
            </w:pPr>
            <w:r w:rsidRPr="00F84794">
              <w:rPr>
                <w:rFonts w:ascii="Arial Narrow" w:hAnsi="Arial Narrow" w:cs="Calibri"/>
                <w:strike/>
                <w:color w:val="000000"/>
                <w:sz w:val="12"/>
                <w:szCs w:val="16"/>
                <w:lang w:eastAsia="en-GB"/>
              </w:rPr>
              <w:t>0</w:t>
            </w:r>
          </w:p>
        </w:tc>
        <w:tc>
          <w:tcPr>
            <w:tcW w:w="3798" w:type="dxa"/>
            <w:shd w:val="clear" w:color="auto" w:fill="auto"/>
            <w:noWrap/>
            <w:vAlign w:val="center"/>
            <w:hideMark/>
          </w:tcPr>
          <w:p w14:paraId="163FF013" w14:textId="77777777" w:rsidR="008D5449" w:rsidRPr="00F84794" w:rsidRDefault="008D5449" w:rsidP="008D5449">
            <w:pPr>
              <w:overflowPunct/>
              <w:autoSpaceDE/>
              <w:autoSpaceDN/>
              <w:adjustRightInd/>
              <w:spacing w:after="0"/>
              <w:textAlignment w:val="auto"/>
              <w:rPr>
                <w:rFonts w:ascii="Arial" w:hAnsi="Arial" w:cs="Arial"/>
                <w:strike/>
                <w:color w:val="FF0000"/>
                <w:sz w:val="12"/>
                <w:szCs w:val="22"/>
                <w:lang w:val="fr-FR" w:eastAsia="en-GB"/>
              </w:rPr>
            </w:pPr>
            <w:r w:rsidRPr="00F84794">
              <w:rPr>
                <w:rFonts w:ascii="Arial" w:hAnsi="Arial" w:cs="Arial"/>
                <w:strike/>
                <w:color w:val="FF0000"/>
                <w:sz w:val="12"/>
                <w:szCs w:val="22"/>
                <w:lang w:val="fr-FR" w:eastAsia="en-GB"/>
              </w:rPr>
              <w:t>User Identities, Authentication, multi-device</w:t>
            </w:r>
          </w:p>
        </w:tc>
        <w:tc>
          <w:tcPr>
            <w:tcW w:w="2044" w:type="dxa"/>
            <w:shd w:val="clear" w:color="auto" w:fill="auto"/>
            <w:noWrap/>
            <w:vAlign w:val="center"/>
            <w:hideMark/>
          </w:tcPr>
          <w:p w14:paraId="2DE9CA17"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w:t>
            </w:r>
          </w:p>
        </w:tc>
        <w:tc>
          <w:tcPr>
            <w:tcW w:w="554" w:type="dxa"/>
            <w:shd w:val="clear" w:color="auto" w:fill="auto"/>
            <w:noWrap/>
            <w:vAlign w:val="center"/>
            <w:hideMark/>
          </w:tcPr>
          <w:p w14:paraId="026A069B"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w:t>
            </w:r>
          </w:p>
        </w:tc>
        <w:tc>
          <w:tcPr>
            <w:tcW w:w="860" w:type="dxa"/>
            <w:shd w:val="clear" w:color="auto" w:fill="auto"/>
            <w:noWrap/>
            <w:vAlign w:val="center"/>
            <w:hideMark/>
          </w:tcPr>
          <w:p w14:paraId="2465A5AA"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w:t>
            </w:r>
          </w:p>
        </w:tc>
        <w:tc>
          <w:tcPr>
            <w:tcW w:w="2041" w:type="dxa"/>
            <w:shd w:val="clear" w:color="auto" w:fill="auto"/>
            <w:noWrap/>
            <w:hideMark/>
          </w:tcPr>
          <w:p w14:paraId="5FEDAB2D"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w:t>
            </w:r>
          </w:p>
        </w:tc>
      </w:tr>
      <w:tr w:rsidR="00581E40" w:rsidRPr="008D5449" w14:paraId="31BDE8CA" w14:textId="77777777" w:rsidTr="00581E40">
        <w:trPr>
          <w:trHeight w:val="170"/>
        </w:trPr>
        <w:tc>
          <w:tcPr>
            <w:tcW w:w="852" w:type="dxa"/>
            <w:shd w:val="clear" w:color="auto" w:fill="auto"/>
            <w:noWrap/>
            <w:vAlign w:val="center"/>
            <w:hideMark/>
          </w:tcPr>
          <w:p w14:paraId="5B5078F5"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800012</w:t>
            </w:r>
          </w:p>
        </w:tc>
        <w:tc>
          <w:tcPr>
            <w:tcW w:w="3798" w:type="dxa"/>
            <w:shd w:val="clear" w:color="auto" w:fill="auto"/>
            <w:noWrap/>
            <w:vAlign w:val="center"/>
            <w:hideMark/>
          </w:tcPr>
          <w:p w14:paraId="393D2E9D" w14:textId="77777777" w:rsidR="008D5449" w:rsidRPr="000A632B" w:rsidRDefault="008D5449" w:rsidP="008D5449">
            <w:pPr>
              <w:overflowPunct/>
              <w:autoSpaceDE/>
              <w:autoSpaceDN/>
              <w:adjustRightInd/>
              <w:spacing w:after="0"/>
              <w:textAlignment w:val="auto"/>
              <w:rPr>
                <w:rFonts w:ascii="Arial" w:hAnsi="Arial" w:cs="Arial"/>
                <w:b/>
                <w:bCs/>
                <w:color w:val="0000FF"/>
                <w:sz w:val="12"/>
                <w:szCs w:val="22"/>
                <w:highlight w:val="yellow"/>
                <w:lang w:eastAsia="en-GB"/>
              </w:rPr>
            </w:pPr>
            <w:r w:rsidRPr="000A632B">
              <w:rPr>
                <w:rFonts w:ascii="Arial" w:hAnsi="Arial" w:cs="Arial"/>
                <w:b/>
                <w:bCs/>
                <w:color w:val="0000FF"/>
                <w:sz w:val="12"/>
                <w:szCs w:val="22"/>
                <w:highlight w:val="yellow"/>
                <w:lang w:eastAsia="en-GB"/>
              </w:rPr>
              <w:t>User Identities and Authentication</w:t>
            </w:r>
          </w:p>
        </w:tc>
        <w:tc>
          <w:tcPr>
            <w:tcW w:w="2044" w:type="dxa"/>
            <w:shd w:val="clear" w:color="auto" w:fill="auto"/>
            <w:noWrap/>
            <w:vAlign w:val="center"/>
            <w:hideMark/>
          </w:tcPr>
          <w:p w14:paraId="7B3219A5" w14:textId="77777777" w:rsidR="008D5449" w:rsidRPr="000A632B" w:rsidRDefault="008D5449" w:rsidP="008D5449">
            <w:pPr>
              <w:overflowPunct/>
              <w:autoSpaceDE/>
              <w:autoSpaceDN/>
              <w:adjustRightInd/>
              <w:spacing w:after="0"/>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UIA</w:t>
            </w:r>
          </w:p>
        </w:tc>
        <w:tc>
          <w:tcPr>
            <w:tcW w:w="554" w:type="dxa"/>
            <w:shd w:val="clear" w:color="auto" w:fill="auto"/>
            <w:noWrap/>
            <w:vAlign w:val="center"/>
            <w:hideMark/>
          </w:tcPr>
          <w:p w14:paraId="34B12559"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S1</w:t>
            </w:r>
          </w:p>
        </w:tc>
        <w:tc>
          <w:tcPr>
            <w:tcW w:w="860" w:type="dxa"/>
            <w:shd w:val="clear" w:color="auto" w:fill="auto"/>
            <w:noWrap/>
            <w:vAlign w:val="center"/>
            <w:hideMark/>
          </w:tcPr>
          <w:p w14:paraId="625E0F3F"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SP-180328</w:t>
            </w:r>
          </w:p>
        </w:tc>
        <w:tc>
          <w:tcPr>
            <w:tcW w:w="2041" w:type="dxa"/>
            <w:shd w:val="clear" w:color="auto" w:fill="auto"/>
            <w:noWrap/>
            <w:hideMark/>
          </w:tcPr>
          <w:p w14:paraId="21694061" w14:textId="77777777" w:rsidR="008D5449" w:rsidRPr="008D5449" w:rsidRDefault="008D5449" w:rsidP="008D5449">
            <w:pPr>
              <w:overflowPunct/>
              <w:autoSpaceDE/>
              <w:autoSpaceDN/>
              <w:adjustRightInd/>
              <w:spacing w:after="0"/>
              <w:textAlignment w:val="auto"/>
              <w:rPr>
                <w:rFonts w:ascii="Arial" w:hAnsi="Arial" w:cs="Arial"/>
                <w:b/>
                <w:bCs/>
                <w:color w:val="000000"/>
                <w:sz w:val="12"/>
                <w:szCs w:val="16"/>
                <w:lang w:eastAsia="en-GB"/>
              </w:rPr>
            </w:pPr>
            <w:r w:rsidRPr="000A632B">
              <w:rPr>
                <w:rFonts w:ascii="Arial" w:hAnsi="Arial" w:cs="Arial"/>
                <w:b/>
                <w:bCs/>
                <w:color w:val="000000"/>
                <w:sz w:val="12"/>
                <w:szCs w:val="16"/>
                <w:highlight w:val="yellow"/>
                <w:lang w:eastAsia="en-GB"/>
              </w:rPr>
              <w:t>Bischinger, Kurt; Deutsche Telekom</w:t>
            </w:r>
          </w:p>
        </w:tc>
      </w:tr>
      <w:tr w:rsidR="00581E40" w:rsidRPr="00F84794" w14:paraId="1D0A59E3" w14:textId="77777777" w:rsidTr="00581E40">
        <w:trPr>
          <w:trHeight w:val="170"/>
        </w:trPr>
        <w:tc>
          <w:tcPr>
            <w:tcW w:w="852" w:type="dxa"/>
            <w:shd w:val="clear" w:color="auto" w:fill="auto"/>
            <w:noWrap/>
            <w:vAlign w:val="center"/>
            <w:hideMark/>
          </w:tcPr>
          <w:p w14:paraId="368F777D"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780004</w:t>
            </w:r>
          </w:p>
        </w:tc>
        <w:tc>
          <w:tcPr>
            <w:tcW w:w="3798" w:type="dxa"/>
            <w:shd w:val="clear" w:color="auto" w:fill="auto"/>
            <w:noWrap/>
            <w:vAlign w:val="center"/>
            <w:hideMark/>
          </w:tcPr>
          <w:p w14:paraId="38E7CE4D"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Study on a Layer for User Centric Identifiers and Authentication</w:t>
            </w:r>
          </w:p>
        </w:tc>
        <w:tc>
          <w:tcPr>
            <w:tcW w:w="2044" w:type="dxa"/>
            <w:shd w:val="clear" w:color="auto" w:fill="auto"/>
            <w:noWrap/>
            <w:vAlign w:val="center"/>
            <w:hideMark/>
          </w:tcPr>
          <w:p w14:paraId="2FE23C49"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FS_LUCIA</w:t>
            </w:r>
          </w:p>
        </w:tc>
        <w:tc>
          <w:tcPr>
            <w:tcW w:w="554" w:type="dxa"/>
            <w:shd w:val="clear" w:color="auto" w:fill="auto"/>
            <w:noWrap/>
            <w:vAlign w:val="center"/>
            <w:hideMark/>
          </w:tcPr>
          <w:p w14:paraId="5609335A"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S1</w:t>
            </w:r>
          </w:p>
        </w:tc>
        <w:tc>
          <w:tcPr>
            <w:tcW w:w="860" w:type="dxa"/>
            <w:shd w:val="clear" w:color="auto" w:fill="auto"/>
            <w:noWrap/>
            <w:vAlign w:val="center"/>
            <w:hideMark/>
          </w:tcPr>
          <w:p w14:paraId="7C5B65ED"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SP-170995</w:t>
            </w:r>
          </w:p>
        </w:tc>
        <w:tc>
          <w:tcPr>
            <w:tcW w:w="2041" w:type="dxa"/>
            <w:shd w:val="clear" w:color="auto" w:fill="auto"/>
            <w:noWrap/>
            <w:hideMark/>
          </w:tcPr>
          <w:p w14:paraId="292D6AEE"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Bischinger, Kurt; Deutsche Telekom</w:t>
            </w:r>
          </w:p>
        </w:tc>
      </w:tr>
      <w:tr w:rsidR="00581E40" w:rsidRPr="00F84794" w14:paraId="4B35261A" w14:textId="77777777" w:rsidTr="00581E40">
        <w:trPr>
          <w:trHeight w:val="170"/>
        </w:trPr>
        <w:tc>
          <w:tcPr>
            <w:tcW w:w="852" w:type="dxa"/>
            <w:shd w:val="clear" w:color="auto" w:fill="auto"/>
            <w:noWrap/>
            <w:vAlign w:val="center"/>
            <w:hideMark/>
          </w:tcPr>
          <w:p w14:paraId="427BA779"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800050</w:t>
            </w:r>
          </w:p>
        </w:tc>
        <w:tc>
          <w:tcPr>
            <w:tcW w:w="3798" w:type="dxa"/>
            <w:shd w:val="clear" w:color="auto" w:fill="auto"/>
            <w:noWrap/>
            <w:vAlign w:val="center"/>
            <w:hideMark/>
          </w:tcPr>
          <w:p w14:paraId="1CD4A1EE"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Stage 1 of User Identities and Authentication</w:t>
            </w:r>
          </w:p>
        </w:tc>
        <w:tc>
          <w:tcPr>
            <w:tcW w:w="2044" w:type="dxa"/>
            <w:shd w:val="clear" w:color="auto" w:fill="auto"/>
            <w:noWrap/>
            <w:vAlign w:val="center"/>
            <w:hideMark/>
          </w:tcPr>
          <w:p w14:paraId="2454DA30"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UIA</w:t>
            </w:r>
          </w:p>
        </w:tc>
        <w:tc>
          <w:tcPr>
            <w:tcW w:w="554" w:type="dxa"/>
            <w:shd w:val="clear" w:color="auto" w:fill="auto"/>
            <w:noWrap/>
            <w:vAlign w:val="center"/>
            <w:hideMark/>
          </w:tcPr>
          <w:p w14:paraId="69B5E042"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S1</w:t>
            </w:r>
          </w:p>
        </w:tc>
        <w:tc>
          <w:tcPr>
            <w:tcW w:w="860" w:type="dxa"/>
            <w:shd w:val="clear" w:color="auto" w:fill="auto"/>
            <w:noWrap/>
            <w:vAlign w:val="center"/>
            <w:hideMark/>
          </w:tcPr>
          <w:p w14:paraId="7DD97D53"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SP-180328</w:t>
            </w:r>
          </w:p>
        </w:tc>
        <w:tc>
          <w:tcPr>
            <w:tcW w:w="2041" w:type="dxa"/>
            <w:shd w:val="clear" w:color="auto" w:fill="auto"/>
            <w:noWrap/>
            <w:hideMark/>
          </w:tcPr>
          <w:p w14:paraId="5B5B0887"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Bischinger, Kurt; Deutsche Telekom</w:t>
            </w:r>
          </w:p>
        </w:tc>
      </w:tr>
      <w:tr w:rsidR="00581E40" w:rsidRPr="008D5449" w14:paraId="074CF4A2" w14:textId="77777777" w:rsidTr="00581E40">
        <w:trPr>
          <w:trHeight w:val="170"/>
        </w:trPr>
        <w:tc>
          <w:tcPr>
            <w:tcW w:w="852" w:type="dxa"/>
            <w:shd w:val="clear" w:color="auto" w:fill="auto"/>
            <w:noWrap/>
            <w:vAlign w:val="center"/>
            <w:hideMark/>
          </w:tcPr>
          <w:p w14:paraId="12A8C02A"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810044</w:t>
            </w:r>
          </w:p>
        </w:tc>
        <w:tc>
          <w:tcPr>
            <w:tcW w:w="3798" w:type="dxa"/>
            <w:shd w:val="clear" w:color="auto" w:fill="auto"/>
            <w:noWrap/>
            <w:vAlign w:val="center"/>
            <w:hideMark/>
          </w:tcPr>
          <w:p w14:paraId="6EE0D356" w14:textId="77777777" w:rsidR="008D5449" w:rsidRPr="000A632B" w:rsidRDefault="008D5449" w:rsidP="008D5449">
            <w:pPr>
              <w:overflowPunct/>
              <w:autoSpaceDE/>
              <w:autoSpaceDN/>
              <w:adjustRightInd/>
              <w:spacing w:after="0"/>
              <w:textAlignment w:val="auto"/>
              <w:rPr>
                <w:rFonts w:ascii="Arial" w:hAnsi="Arial" w:cs="Arial"/>
                <w:b/>
                <w:bCs/>
                <w:color w:val="0000FF"/>
                <w:sz w:val="12"/>
                <w:szCs w:val="22"/>
                <w:highlight w:val="yellow"/>
                <w:lang w:eastAsia="en-GB"/>
              </w:rPr>
            </w:pPr>
            <w:r w:rsidRPr="000A632B">
              <w:rPr>
                <w:rFonts w:ascii="Arial" w:hAnsi="Arial" w:cs="Arial"/>
                <w:b/>
                <w:bCs/>
                <w:color w:val="0000FF"/>
                <w:sz w:val="12"/>
                <w:szCs w:val="22"/>
                <w:highlight w:val="yellow"/>
                <w:lang w:eastAsia="en-GB"/>
              </w:rPr>
              <w:t>Multi-device and multi-identity</w:t>
            </w:r>
          </w:p>
        </w:tc>
        <w:tc>
          <w:tcPr>
            <w:tcW w:w="2044" w:type="dxa"/>
            <w:shd w:val="clear" w:color="auto" w:fill="auto"/>
            <w:noWrap/>
            <w:vAlign w:val="center"/>
            <w:hideMark/>
          </w:tcPr>
          <w:p w14:paraId="42188068" w14:textId="77777777" w:rsidR="008D5449" w:rsidRPr="000A632B" w:rsidRDefault="008D5449" w:rsidP="008D5449">
            <w:pPr>
              <w:overflowPunct/>
              <w:autoSpaceDE/>
              <w:autoSpaceDN/>
              <w:adjustRightInd/>
              <w:spacing w:after="0"/>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MuD</w:t>
            </w:r>
          </w:p>
        </w:tc>
        <w:tc>
          <w:tcPr>
            <w:tcW w:w="554" w:type="dxa"/>
            <w:shd w:val="clear" w:color="auto" w:fill="auto"/>
            <w:noWrap/>
            <w:vAlign w:val="center"/>
            <w:hideMark/>
          </w:tcPr>
          <w:p w14:paraId="751B6E8B"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S1</w:t>
            </w:r>
          </w:p>
        </w:tc>
        <w:tc>
          <w:tcPr>
            <w:tcW w:w="860" w:type="dxa"/>
            <w:shd w:val="clear" w:color="auto" w:fill="auto"/>
            <w:noWrap/>
            <w:vAlign w:val="center"/>
            <w:hideMark/>
          </w:tcPr>
          <w:p w14:paraId="6119C6FF"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SP-180315</w:t>
            </w:r>
          </w:p>
        </w:tc>
        <w:tc>
          <w:tcPr>
            <w:tcW w:w="2041" w:type="dxa"/>
            <w:shd w:val="clear" w:color="auto" w:fill="auto"/>
            <w:noWrap/>
            <w:hideMark/>
          </w:tcPr>
          <w:p w14:paraId="11452B2D" w14:textId="77777777" w:rsidR="008D5449" w:rsidRPr="008D5449" w:rsidRDefault="008D5449" w:rsidP="008D5449">
            <w:pPr>
              <w:overflowPunct/>
              <w:autoSpaceDE/>
              <w:autoSpaceDN/>
              <w:adjustRightInd/>
              <w:spacing w:after="0"/>
              <w:textAlignment w:val="auto"/>
              <w:rPr>
                <w:rFonts w:ascii="Arial" w:hAnsi="Arial" w:cs="Arial"/>
                <w:b/>
                <w:bCs/>
                <w:color w:val="000000"/>
                <w:sz w:val="12"/>
                <w:szCs w:val="16"/>
                <w:lang w:eastAsia="en-GB"/>
              </w:rPr>
            </w:pPr>
            <w:r w:rsidRPr="000A632B">
              <w:rPr>
                <w:rFonts w:ascii="Arial" w:hAnsi="Arial" w:cs="Arial"/>
                <w:b/>
                <w:bCs/>
                <w:color w:val="000000"/>
                <w:sz w:val="12"/>
                <w:szCs w:val="16"/>
                <w:highlight w:val="yellow"/>
                <w:lang w:eastAsia="en-GB"/>
              </w:rPr>
              <w:t>Peter Bleckert, Ericsson</w:t>
            </w:r>
            <w:r w:rsidRPr="008D5449">
              <w:rPr>
                <w:rFonts w:ascii="Arial" w:hAnsi="Arial" w:cs="Arial"/>
                <w:b/>
                <w:bCs/>
                <w:color w:val="000000"/>
                <w:sz w:val="12"/>
                <w:szCs w:val="16"/>
                <w:lang w:eastAsia="en-GB"/>
              </w:rPr>
              <w:t xml:space="preserve"> </w:t>
            </w:r>
          </w:p>
        </w:tc>
      </w:tr>
      <w:tr w:rsidR="00581E40" w:rsidRPr="00F84794" w14:paraId="7D1DDE48" w14:textId="77777777" w:rsidTr="00581E40">
        <w:trPr>
          <w:trHeight w:val="170"/>
        </w:trPr>
        <w:tc>
          <w:tcPr>
            <w:tcW w:w="852" w:type="dxa"/>
            <w:shd w:val="clear" w:color="auto" w:fill="auto"/>
            <w:noWrap/>
            <w:vAlign w:val="center"/>
            <w:hideMark/>
          </w:tcPr>
          <w:p w14:paraId="0B5C37E4"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800004</w:t>
            </w:r>
          </w:p>
        </w:tc>
        <w:tc>
          <w:tcPr>
            <w:tcW w:w="3798" w:type="dxa"/>
            <w:shd w:val="clear" w:color="auto" w:fill="auto"/>
            <w:noWrap/>
            <w:vAlign w:val="center"/>
            <w:hideMark/>
          </w:tcPr>
          <w:p w14:paraId="6BD8DB06"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Stage 1 of Multi-device and multi-identity</w:t>
            </w:r>
          </w:p>
        </w:tc>
        <w:tc>
          <w:tcPr>
            <w:tcW w:w="2044" w:type="dxa"/>
            <w:shd w:val="clear" w:color="auto" w:fill="auto"/>
            <w:noWrap/>
            <w:vAlign w:val="center"/>
            <w:hideMark/>
          </w:tcPr>
          <w:p w14:paraId="79577408"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MuD</w:t>
            </w:r>
          </w:p>
        </w:tc>
        <w:tc>
          <w:tcPr>
            <w:tcW w:w="554" w:type="dxa"/>
            <w:shd w:val="clear" w:color="auto" w:fill="auto"/>
            <w:noWrap/>
            <w:vAlign w:val="center"/>
            <w:hideMark/>
          </w:tcPr>
          <w:p w14:paraId="1348BCA1"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S1</w:t>
            </w:r>
          </w:p>
        </w:tc>
        <w:tc>
          <w:tcPr>
            <w:tcW w:w="860" w:type="dxa"/>
            <w:shd w:val="clear" w:color="auto" w:fill="auto"/>
            <w:noWrap/>
            <w:vAlign w:val="center"/>
            <w:hideMark/>
          </w:tcPr>
          <w:p w14:paraId="2AB6E6E4"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SP-180315</w:t>
            </w:r>
          </w:p>
        </w:tc>
        <w:tc>
          <w:tcPr>
            <w:tcW w:w="2041" w:type="dxa"/>
            <w:shd w:val="clear" w:color="auto" w:fill="auto"/>
            <w:noWrap/>
            <w:hideMark/>
          </w:tcPr>
          <w:p w14:paraId="203307B1"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Peter Bleckert, Ericsson </w:t>
            </w:r>
          </w:p>
        </w:tc>
      </w:tr>
      <w:tr w:rsidR="00581E40" w:rsidRPr="00F84794" w14:paraId="792325DA" w14:textId="77777777" w:rsidTr="00581E40">
        <w:trPr>
          <w:trHeight w:val="170"/>
        </w:trPr>
        <w:tc>
          <w:tcPr>
            <w:tcW w:w="852" w:type="dxa"/>
            <w:shd w:val="clear" w:color="auto" w:fill="auto"/>
            <w:noWrap/>
            <w:vAlign w:val="center"/>
            <w:hideMark/>
          </w:tcPr>
          <w:p w14:paraId="668745FE"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810010</w:t>
            </w:r>
          </w:p>
        </w:tc>
        <w:tc>
          <w:tcPr>
            <w:tcW w:w="3798" w:type="dxa"/>
            <w:shd w:val="clear" w:color="auto" w:fill="auto"/>
            <w:noWrap/>
            <w:vAlign w:val="center"/>
            <w:hideMark/>
          </w:tcPr>
          <w:p w14:paraId="6E951CAE"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CT aspects of Multi-device and multi-identity</w:t>
            </w:r>
          </w:p>
        </w:tc>
        <w:tc>
          <w:tcPr>
            <w:tcW w:w="2044" w:type="dxa"/>
            <w:shd w:val="clear" w:color="auto" w:fill="auto"/>
            <w:noWrap/>
            <w:vAlign w:val="center"/>
            <w:hideMark/>
          </w:tcPr>
          <w:p w14:paraId="697A1F44"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MuD</w:t>
            </w:r>
          </w:p>
        </w:tc>
        <w:tc>
          <w:tcPr>
            <w:tcW w:w="554" w:type="dxa"/>
            <w:shd w:val="clear" w:color="auto" w:fill="auto"/>
            <w:noWrap/>
            <w:vAlign w:val="center"/>
            <w:hideMark/>
          </w:tcPr>
          <w:p w14:paraId="7923B576"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ct</w:t>
            </w:r>
          </w:p>
        </w:tc>
        <w:tc>
          <w:tcPr>
            <w:tcW w:w="860" w:type="dxa"/>
            <w:shd w:val="clear" w:color="auto" w:fill="auto"/>
            <w:noWrap/>
            <w:vAlign w:val="center"/>
            <w:hideMark/>
          </w:tcPr>
          <w:p w14:paraId="0800897F"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CP-182227</w:t>
            </w:r>
          </w:p>
        </w:tc>
        <w:tc>
          <w:tcPr>
            <w:tcW w:w="2041" w:type="dxa"/>
            <w:shd w:val="clear" w:color="auto" w:fill="auto"/>
            <w:noWrap/>
            <w:hideMark/>
          </w:tcPr>
          <w:p w14:paraId="0FF2593A"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Axell, Jörgen, Ericsson</w:t>
            </w:r>
          </w:p>
        </w:tc>
      </w:tr>
      <w:tr w:rsidR="00581E40" w:rsidRPr="00F84794" w14:paraId="0D2D8D11" w14:textId="77777777" w:rsidTr="00581E40">
        <w:trPr>
          <w:trHeight w:val="170"/>
        </w:trPr>
        <w:tc>
          <w:tcPr>
            <w:tcW w:w="852" w:type="dxa"/>
            <w:shd w:val="clear" w:color="auto" w:fill="auto"/>
            <w:noWrap/>
            <w:vAlign w:val="center"/>
            <w:hideMark/>
          </w:tcPr>
          <w:p w14:paraId="6BFE46CD"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810045</w:t>
            </w:r>
          </w:p>
        </w:tc>
        <w:tc>
          <w:tcPr>
            <w:tcW w:w="3798" w:type="dxa"/>
            <w:shd w:val="clear" w:color="auto" w:fill="auto"/>
            <w:noWrap/>
            <w:vAlign w:val="center"/>
            <w:hideMark/>
          </w:tcPr>
          <w:p w14:paraId="14EF06D5"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      CT1 aspects of Multi-device and multi-identity</w:t>
            </w:r>
          </w:p>
        </w:tc>
        <w:tc>
          <w:tcPr>
            <w:tcW w:w="2044" w:type="dxa"/>
            <w:shd w:val="clear" w:color="auto" w:fill="auto"/>
            <w:noWrap/>
            <w:vAlign w:val="center"/>
            <w:hideMark/>
          </w:tcPr>
          <w:p w14:paraId="30E5E3A2"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MuD</w:t>
            </w:r>
          </w:p>
        </w:tc>
        <w:tc>
          <w:tcPr>
            <w:tcW w:w="554" w:type="dxa"/>
            <w:shd w:val="clear" w:color="auto" w:fill="auto"/>
            <w:noWrap/>
            <w:vAlign w:val="center"/>
            <w:hideMark/>
          </w:tcPr>
          <w:p w14:paraId="59D59198"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C1</w:t>
            </w:r>
          </w:p>
        </w:tc>
        <w:tc>
          <w:tcPr>
            <w:tcW w:w="860" w:type="dxa"/>
            <w:shd w:val="clear" w:color="auto" w:fill="auto"/>
            <w:noWrap/>
            <w:vAlign w:val="center"/>
            <w:hideMark/>
          </w:tcPr>
          <w:p w14:paraId="740C1090"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CP-182227</w:t>
            </w:r>
          </w:p>
        </w:tc>
        <w:tc>
          <w:tcPr>
            <w:tcW w:w="2041" w:type="dxa"/>
            <w:shd w:val="clear" w:color="auto" w:fill="auto"/>
            <w:noWrap/>
            <w:hideMark/>
          </w:tcPr>
          <w:p w14:paraId="0D1C3746"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Axell, Jörgen, Ericsson</w:t>
            </w:r>
          </w:p>
        </w:tc>
      </w:tr>
      <w:tr w:rsidR="00581E40" w:rsidRPr="00F84794" w14:paraId="7A698C3C" w14:textId="77777777" w:rsidTr="00581E40">
        <w:trPr>
          <w:trHeight w:val="170"/>
        </w:trPr>
        <w:tc>
          <w:tcPr>
            <w:tcW w:w="852" w:type="dxa"/>
            <w:shd w:val="clear" w:color="auto" w:fill="auto"/>
            <w:noWrap/>
            <w:vAlign w:val="center"/>
            <w:hideMark/>
          </w:tcPr>
          <w:p w14:paraId="62677380"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810046</w:t>
            </w:r>
          </w:p>
        </w:tc>
        <w:tc>
          <w:tcPr>
            <w:tcW w:w="3798" w:type="dxa"/>
            <w:shd w:val="clear" w:color="auto" w:fill="auto"/>
            <w:noWrap/>
            <w:vAlign w:val="center"/>
            <w:hideMark/>
          </w:tcPr>
          <w:p w14:paraId="35C6D09D"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      CT3 aspects of Multi-device and multi-identity</w:t>
            </w:r>
          </w:p>
        </w:tc>
        <w:tc>
          <w:tcPr>
            <w:tcW w:w="2044" w:type="dxa"/>
            <w:shd w:val="clear" w:color="auto" w:fill="auto"/>
            <w:noWrap/>
            <w:vAlign w:val="center"/>
            <w:hideMark/>
          </w:tcPr>
          <w:p w14:paraId="273DEC15"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MuD</w:t>
            </w:r>
          </w:p>
        </w:tc>
        <w:tc>
          <w:tcPr>
            <w:tcW w:w="554" w:type="dxa"/>
            <w:shd w:val="clear" w:color="auto" w:fill="auto"/>
            <w:noWrap/>
            <w:vAlign w:val="center"/>
            <w:hideMark/>
          </w:tcPr>
          <w:p w14:paraId="341DE300"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C3</w:t>
            </w:r>
          </w:p>
        </w:tc>
        <w:tc>
          <w:tcPr>
            <w:tcW w:w="860" w:type="dxa"/>
            <w:shd w:val="clear" w:color="auto" w:fill="auto"/>
            <w:noWrap/>
            <w:vAlign w:val="center"/>
            <w:hideMark/>
          </w:tcPr>
          <w:p w14:paraId="3B749472"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CP-182227</w:t>
            </w:r>
          </w:p>
        </w:tc>
        <w:tc>
          <w:tcPr>
            <w:tcW w:w="2041" w:type="dxa"/>
            <w:shd w:val="clear" w:color="auto" w:fill="auto"/>
            <w:noWrap/>
            <w:hideMark/>
          </w:tcPr>
          <w:p w14:paraId="0FA77409"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Axell, Jörgen, Ericsson</w:t>
            </w:r>
          </w:p>
        </w:tc>
      </w:tr>
      <w:tr w:rsidR="00581E40" w:rsidRPr="00F84794" w14:paraId="61D8A496" w14:textId="77777777" w:rsidTr="00581E40">
        <w:trPr>
          <w:trHeight w:val="170"/>
        </w:trPr>
        <w:tc>
          <w:tcPr>
            <w:tcW w:w="852" w:type="dxa"/>
            <w:shd w:val="clear" w:color="auto" w:fill="auto"/>
            <w:noWrap/>
            <w:vAlign w:val="center"/>
            <w:hideMark/>
          </w:tcPr>
          <w:p w14:paraId="30278422" w14:textId="77777777" w:rsidR="008D5449" w:rsidRPr="00F84794" w:rsidRDefault="008D5449" w:rsidP="008D5449">
            <w:pPr>
              <w:overflowPunct/>
              <w:autoSpaceDE/>
              <w:autoSpaceDN/>
              <w:adjustRightInd/>
              <w:spacing w:after="0"/>
              <w:jc w:val="right"/>
              <w:textAlignment w:val="auto"/>
              <w:rPr>
                <w:rFonts w:ascii="Arial Narrow" w:hAnsi="Arial Narrow" w:cs="Calibri"/>
                <w:strike/>
                <w:color w:val="000000"/>
                <w:sz w:val="12"/>
                <w:szCs w:val="16"/>
                <w:lang w:eastAsia="en-GB"/>
              </w:rPr>
            </w:pPr>
            <w:r w:rsidRPr="00F84794">
              <w:rPr>
                <w:rFonts w:ascii="Arial Narrow" w:hAnsi="Arial Narrow" w:cs="Calibri"/>
                <w:strike/>
                <w:color w:val="000000"/>
                <w:sz w:val="12"/>
                <w:szCs w:val="16"/>
                <w:lang w:eastAsia="en-GB"/>
              </w:rPr>
              <w:t>0</w:t>
            </w:r>
          </w:p>
        </w:tc>
        <w:tc>
          <w:tcPr>
            <w:tcW w:w="3798" w:type="dxa"/>
            <w:shd w:val="clear" w:color="auto" w:fill="auto"/>
            <w:noWrap/>
            <w:vAlign w:val="center"/>
            <w:hideMark/>
          </w:tcPr>
          <w:p w14:paraId="7704E450" w14:textId="77777777" w:rsidR="008D5449" w:rsidRPr="00F84794" w:rsidRDefault="008D5449" w:rsidP="008D5449">
            <w:pPr>
              <w:overflowPunct/>
              <w:autoSpaceDE/>
              <w:autoSpaceDN/>
              <w:adjustRightInd/>
              <w:spacing w:after="0"/>
              <w:textAlignment w:val="auto"/>
              <w:rPr>
                <w:rFonts w:ascii="Arial" w:hAnsi="Arial" w:cs="Arial"/>
                <w:strike/>
                <w:color w:val="FF0000"/>
                <w:sz w:val="12"/>
                <w:szCs w:val="22"/>
                <w:lang w:eastAsia="en-GB"/>
              </w:rPr>
            </w:pPr>
            <w:r w:rsidRPr="00F84794">
              <w:rPr>
                <w:rFonts w:ascii="Arial" w:hAnsi="Arial" w:cs="Arial"/>
                <w:strike/>
                <w:color w:val="FF0000"/>
                <w:sz w:val="12"/>
                <w:szCs w:val="22"/>
                <w:lang w:eastAsia="en-GB"/>
              </w:rPr>
              <w:t>Slicing</w:t>
            </w:r>
          </w:p>
        </w:tc>
        <w:tc>
          <w:tcPr>
            <w:tcW w:w="2044" w:type="dxa"/>
            <w:shd w:val="clear" w:color="auto" w:fill="auto"/>
            <w:noWrap/>
            <w:vAlign w:val="center"/>
            <w:hideMark/>
          </w:tcPr>
          <w:p w14:paraId="11B7DAB5"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w:t>
            </w:r>
          </w:p>
        </w:tc>
        <w:tc>
          <w:tcPr>
            <w:tcW w:w="554" w:type="dxa"/>
            <w:shd w:val="clear" w:color="auto" w:fill="auto"/>
            <w:noWrap/>
            <w:vAlign w:val="center"/>
            <w:hideMark/>
          </w:tcPr>
          <w:p w14:paraId="0323555F"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w:t>
            </w:r>
          </w:p>
        </w:tc>
        <w:tc>
          <w:tcPr>
            <w:tcW w:w="860" w:type="dxa"/>
            <w:shd w:val="clear" w:color="auto" w:fill="auto"/>
            <w:noWrap/>
            <w:vAlign w:val="center"/>
            <w:hideMark/>
          </w:tcPr>
          <w:p w14:paraId="7DD6A8D1"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w:t>
            </w:r>
          </w:p>
        </w:tc>
        <w:tc>
          <w:tcPr>
            <w:tcW w:w="2041" w:type="dxa"/>
            <w:shd w:val="clear" w:color="auto" w:fill="auto"/>
            <w:noWrap/>
            <w:hideMark/>
          </w:tcPr>
          <w:p w14:paraId="2F6204DF"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w:t>
            </w:r>
          </w:p>
        </w:tc>
      </w:tr>
      <w:tr w:rsidR="00581E40" w:rsidRPr="008D5449" w14:paraId="591AABC6" w14:textId="77777777" w:rsidTr="00581E40">
        <w:trPr>
          <w:trHeight w:val="170"/>
        </w:trPr>
        <w:tc>
          <w:tcPr>
            <w:tcW w:w="852" w:type="dxa"/>
            <w:shd w:val="clear" w:color="auto" w:fill="auto"/>
            <w:noWrap/>
            <w:vAlign w:val="center"/>
            <w:hideMark/>
          </w:tcPr>
          <w:p w14:paraId="592E8D09"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830103</w:t>
            </w:r>
          </w:p>
        </w:tc>
        <w:tc>
          <w:tcPr>
            <w:tcW w:w="3798" w:type="dxa"/>
            <w:shd w:val="clear" w:color="auto" w:fill="auto"/>
            <w:noWrap/>
            <w:vAlign w:val="center"/>
            <w:hideMark/>
          </w:tcPr>
          <w:p w14:paraId="69E57F83" w14:textId="77777777" w:rsidR="008D5449" w:rsidRPr="000A632B" w:rsidRDefault="008D5449" w:rsidP="008D5449">
            <w:pPr>
              <w:overflowPunct/>
              <w:autoSpaceDE/>
              <w:autoSpaceDN/>
              <w:adjustRightInd/>
              <w:spacing w:after="0"/>
              <w:textAlignment w:val="auto"/>
              <w:rPr>
                <w:rFonts w:ascii="Arial" w:hAnsi="Arial" w:cs="Arial"/>
                <w:b/>
                <w:bCs/>
                <w:color w:val="0000FF"/>
                <w:sz w:val="12"/>
                <w:szCs w:val="22"/>
                <w:highlight w:val="yellow"/>
                <w:lang w:eastAsia="en-GB"/>
              </w:rPr>
            </w:pPr>
            <w:r w:rsidRPr="000A632B">
              <w:rPr>
                <w:rFonts w:ascii="Arial" w:hAnsi="Arial" w:cs="Arial"/>
                <w:b/>
                <w:bCs/>
                <w:color w:val="0000FF"/>
                <w:sz w:val="12"/>
                <w:szCs w:val="22"/>
                <w:highlight w:val="yellow"/>
                <w:lang w:eastAsia="en-GB"/>
              </w:rPr>
              <w:t>Enhancement of Network Slicing</w:t>
            </w:r>
          </w:p>
        </w:tc>
        <w:tc>
          <w:tcPr>
            <w:tcW w:w="2044" w:type="dxa"/>
            <w:shd w:val="clear" w:color="auto" w:fill="auto"/>
            <w:noWrap/>
            <w:vAlign w:val="center"/>
            <w:hideMark/>
          </w:tcPr>
          <w:p w14:paraId="2459BE5A" w14:textId="77777777" w:rsidR="008D5449" w:rsidRPr="000A632B" w:rsidRDefault="008D5449" w:rsidP="008D5449">
            <w:pPr>
              <w:overflowPunct/>
              <w:autoSpaceDE/>
              <w:autoSpaceDN/>
              <w:adjustRightInd/>
              <w:spacing w:after="0"/>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eNS</w:t>
            </w:r>
          </w:p>
        </w:tc>
        <w:tc>
          <w:tcPr>
            <w:tcW w:w="554" w:type="dxa"/>
            <w:shd w:val="clear" w:color="auto" w:fill="auto"/>
            <w:noWrap/>
            <w:vAlign w:val="center"/>
            <w:hideMark/>
          </w:tcPr>
          <w:p w14:paraId="495ABA20"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 </w:t>
            </w:r>
          </w:p>
        </w:tc>
        <w:tc>
          <w:tcPr>
            <w:tcW w:w="860" w:type="dxa"/>
            <w:shd w:val="clear" w:color="auto" w:fill="auto"/>
            <w:noWrap/>
            <w:vAlign w:val="center"/>
            <w:hideMark/>
          </w:tcPr>
          <w:p w14:paraId="3A43DFBF"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SP-181232</w:t>
            </w:r>
          </w:p>
        </w:tc>
        <w:tc>
          <w:tcPr>
            <w:tcW w:w="2041" w:type="dxa"/>
            <w:shd w:val="clear" w:color="auto" w:fill="auto"/>
            <w:noWrap/>
            <w:hideMark/>
          </w:tcPr>
          <w:p w14:paraId="5D34ACCD" w14:textId="77777777" w:rsidR="008D5449" w:rsidRPr="008D5449" w:rsidRDefault="008D5449" w:rsidP="008D5449">
            <w:pPr>
              <w:overflowPunct/>
              <w:autoSpaceDE/>
              <w:autoSpaceDN/>
              <w:adjustRightInd/>
              <w:spacing w:after="0"/>
              <w:textAlignment w:val="auto"/>
              <w:rPr>
                <w:rFonts w:ascii="Arial" w:hAnsi="Arial" w:cs="Arial"/>
                <w:b/>
                <w:bCs/>
                <w:color w:val="000000"/>
                <w:sz w:val="12"/>
                <w:szCs w:val="16"/>
                <w:lang w:eastAsia="en-GB"/>
              </w:rPr>
            </w:pPr>
            <w:r w:rsidRPr="000A632B">
              <w:rPr>
                <w:rFonts w:ascii="Arial" w:hAnsi="Arial" w:cs="Arial"/>
                <w:b/>
                <w:bCs/>
                <w:color w:val="000000"/>
                <w:sz w:val="12"/>
                <w:szCs w:val="16"/>
                <w:highlight w:val="yellow"/>
                <w:lang w:eastAsia="en-GB"/>
              </w:rPr>
              <w:t>ZTE, Tricci So</w:t>
            </w:r>
            <w:r w:rsidRPr="008D5449">
              <w:rPr>
                <w:rFonts w:ascii="Arial" w:hAnsi="Arial" w:cs="Arial"/>
                <w:b/>
                <w:bCs/>
                <w:color w:val="000000"/>
                <w:sz w:val="12"/>
                <w:szCs w:val="16"/>
                <w:lang w:eastAsia="en-GB"/>
              </w:rPr>
              <w:t xml:space="preserve"> </w:t>
            </w:r>
          </w:p>
        </w:tc>
      </w:tr>
      <w:tr w:rsidR="00581E40" w:rsidRPr="00F84794" w14:paraId="3F472409" w14:textId="77777777" w:rsidTr="00581E40">
        <w:trPr>
          <w:trHeight w:val="170"/>
        </w:trPr>
        <w:tc>
          <w:tcPr>
            <w:tcW w:w="852" w:type="dxa"/>
            <w:shd w:val="clear" w:color="auto" w:fill="auto"/>
            <w:noWrap/>
            <w:vAlign w:val="center"/>
            <w:hideMark/>
          </w:tcPr>
          <w:p w14:paraId="06027A4D"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790011</w:t>
            </w:r>
          </w:p>
        </w:tc>
        <w:tc>
          <w:tcPr>
            <w:tcW w:w="3798" w:type="dxa"/>
            <w:shd w:val="clear" w:color="auto" w:fill="auto"/>
            <w:noWrap/>
            <w:vAlign w:val="center"/>
            <w:hideMark/>
          </w:tcPr>
          <w:p w14:paraId="281A8C4E"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Study on Enhancement of Network Slicing</w:t>
            </w:r>
          </w:p>
        </w:tc>
        <w:tc>
          <w:tcPr>
            <w:tcW w:w="2044" w:type="dxa"/>
            <w:shd w:val="clear" w:color="auto" w:fill="auto"/>
            <w:noWrap/>
            <w:vAlign w:val="center"/>
            <w:hideMark/>
          </w:tcPr>
          <w:p w14:paraId="1D8545E2"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FS_eNS</w:t>
            </w:r>
          </w:p>
        </w:tc>
        <w:tc>
          <w:tcPr>
            <w:tcW w:w="554" w:type="dxa"/>
            <w:shd w:val="clear" w:color="auto" w:fill="auto"/>
            <w:noWrap/>
            <w:vAlign w:val="center"/>
            <w:hideMark/>
          </w:tcPr>
          <w:p w14:paraId="67375B16"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S2</w:t>
            </w:r>
          </w:p>
        </w:tc>
        <w:tc>
          <w:tcPr>
            <w:tcW w:w="860" w:type="dxa"/>
            <w:shd w:val="clear" w:color="auto" w:fill="auto"/>
            <w:noWrap/>
            <w:vAlign w:val="center"/>
            <w:hideMark/>
          </w:tcPr>
          <w:p w14:paraId="5FD1A071"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SP-180503</w:t>
            </w:r>
          </w:p>
        </w:tc>
        <w:tc>
          <w:tcPr>
            <w:tcW w:w="2041" w:type="dxa"/>
            <w:shd w:val="clear" w:color="auto" w:fill="auto"/>
            <w:noWrap/>
            <w:hideMark/>
          </w:tcPr>
          <w:p w14:paraId="40F3F2A7"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ZTE, Tricci So </w:t>
            </w:r>
          </w:p>
        </w:tc>
      </w:tr>
      <w:tr w:rsidR="00581E40" w:rsidRPr="00F84794" w14:paraId="747E7379" w14:textId="77777777" w:rsidTr="00581E40">
        <w:trPr>
          <w:trHeight w:val="170"/>
        </w:trPr>
        <w:tc>
          <w:tcPr>
            <w:tcW w:w="852" w:type="dxa"/>
            <w:shd w:val="clear" w:color="auto" w:fill="auto"/>
            <w:noWrap/>
            <w:vAlign w:val="center"/>
            <w:hideMark/>
          </w:tcPr>
          <w:p w14:paraId="1B07112D"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820023</w:t>
            </w:r>
          </w:p>
        </w:tc>
        <w:tc>
          <w:tcPr>
            <w:tcW w:w="3798" w:type="dxa"/>
            <w:shd w:val="clear" w:color="auto" w:fill="auto"/>
            <w:noWrap/>
            <w:vAlign w:val="center"/>
            <w:hideMark/>
          </w:tcPr>
          <w:p w14:paraId="792A9BD3"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Stage 2 of eNS</w:t>
            </w:r>
          </w:p>
        </w:tc>
        <w:tc>
          <w:tcPr>
            <w:tcW w:w="2044" w:type="dxa"/>
            <w:shd w:val="clear" w:color="auto" w:fill="auto"/>
            <w:noWrap/>
            <w:vAlign w:val="center"/>
            <w:hideMark/>
          </w:tcPr>
          <w:p w14:paraId="72A8DB7F"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eNS</w:t>
            </w:r>
          </w:p>
        </w:tc>
        <w:tc>
          <w:tcPr>
            <w:tcW w:w="554" w:type="dxa"/>
            <w:shd w:val="clear" w:color="auto" w:fill="auto"/>
            <w:noWrap/>
            <w:vAlign w:val="center"/>
            <w:hideMark/>
          </w:tcPr>
          <w:p w14:paraId="1154EADB"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S2</w:t>
            </w:r>
          </w:p>
        </w:tc>
        <w:tc>
          <w:tcPr>
            <w:tcW w:w="860" w:type="dxa"/>
            <w:shd w:val="clear" w:color="auto" w:fill="auto"/>
            <w:noWrap/>
            <w:vAlign w:val="center"/>
            <w:hideMark/>
          </w:tcPr>
          <w:p w14:paraId="4C41A16E"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SP-181232</w:t>
            </w:r>
          </w:p>
        </w:tc>
        <w:tc>
          <w:tcPr>
            <w:tcW w:w="2041" w:type="dxa"/>
            <w:shd w:val="clear" w:color="auto" w:fill="auto"/>
            <w:noWrap/>
            <w:hideMark/>
          </w:tcPr>
          <w:p w14:paraId="405D5C17"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ZTE, Tricci So </w:t>
            </w:r>
          </w:p>
        </w:tc>
      </w:tr>
      <w:tr w:rsidR="00581E40" w:rsidRPr="00F84794" w14:paraId="1FA2CD13" w14:textId="77777777" w:rsidTr="00581E40">
        <w:trPr>
          <w:trHeight w:val="170"/>
        </w:trPr>
        <w:tc>
          <w:tcPr>
            <w:tcW w:w="852" w:type="dxa"/>
            <w:shd w:val="clear" w:color="auto" w:fill="auto"/>
            <w:noWrap/>
            <w:vAlign w:val="center"/>
            <w:hideMark/>
          </w:tcPr>
          <w:p w14:paraId="31A3B267"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830011</w:t>
            </w:r>
          </w:p>
        </w:tc>
        <w:tc>
          <w:tcPr>
            <w:tcW w:w="3798" w:type="dxa"/>
            <w:shd w:val="clear" w:color="auto" w:fill="auto"/>
            <w:noWrap/>
            <w:vAlign w:val="center"/>
            <w:hideMark/>
          </w:tcPr>
          <w:p w14:paraId="6FFFF62D"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CT aspects of eNS</w:t>
            </w:r>
          </w:p>
        </w:tc>
        <w:tc>
          <w:tcPr>
            <w:tcW w:w="2044" w:type="dxa"/>
            <w:shd w:val="clear" w:color="auto" w:fill="auto"/>
            <w:noWrap/>
            <w:vAlign w:val="center"/>
            <w:hideMark/>
          </w:tcPr>
          <w:p w14:paraId="4994179B"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eNS</w:t>
            </w:r>
          </w:p>
        </w:tc>
        <w:tc>
          <w:tcPr>
            <w:tcW w:w="554" w:type="dxa"/>
            <w:shd w:val="clear" w:color="auto" w:fill="auto"/>
            <w:noWrap/>
            <w:vAlign w:val="center"/>
            <w:hideMark/>
          </w:tcPr>
          <w:p w14:paraId="3530AEDD"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ct</w:t>
            </w:r>
          </w:p>
        </w:tc>
        <w:tc>
          <w:tcPr>
            <w:tcW w:w="860" w:type="dxa"/>
            <w:shd w:val="clear" w:color="auto" w:fill="auto"/>
            <w:noWrap/>
            <w:vAlign w:val="center"/>
            <w:hideMark/>
          </w:tcPr>
          <w:p w14:paraId="14703334"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CP-190196</w:t>
            </w:r>
          </w:p>
        </w:tc>
        <w:tc>
          <w:tcPr>
            <w:tcW w:w="2041" w:type="dxa"/>
            <w:shd w:val="clear" w:color="auto" w:fill="auto"/>
            <w:noWrap/>
            <w:hideMark/>
          </w:tcPr>
          <w:p w14:paraId="6EE80BD0"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Fei Lu, ZTE</w:t>
            </w:r>
          </w:p>
        </w:tc>
      </w:tr>
      <w:tr w:rsidR="00581E40" w:rsidRPr="00F84794" w14:paraId="773E517B" w14:textId="77777777" w:rsidTr="00581E40">
        <w:trPr>
          <w:trHeight w:val="170"/>
        </w:trPr>
        <w:tc>
          <w:tcPr>
            <w:tcW w:w="852" w:type="dxa"/>
            <w:shd w:val="clear" w:color="auto" w:fill="auto"/>
            <w:noWrap/>
            <w:vAlign w:val="center"/>
            <w:hideMark/>
          </w:tcPr>
          <w:p w14:paraId="3EB4525C"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830052</w:t>
            </w:r>
          </w:p>
        </w:tc>
        <w:tc>
          <w:tcPr>
            <w:tcW w:w="3798" w:type="dxa"/>
            <w:shd w:val="clear" w:color="auto" w:fill="auto"/>
            <w:noWrap/>
            <w:vAlign w:val="center"/>
            <w:hideMark/>
          </w:tcPr>
          <w:p w14:paraId="26C87462"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      CT1 aspects of eNS</w:t>
            </w:r>
          </w:p>
        </w:tc>
        <w:tc>
          <w:tcPr>
            <w:tcW w:w="2044" w:type="dxa"/>
            <w:shd w:val="clear" w:color="auto" w:fill="auto"/>
            <w:noWrap/>
            <w:vAlign w:val="center"/>
            <w:hideMark/>
          </w:tcPr>
          <w:p w14:paraId="732588B9"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eNS</w:t>
            </w:r>
          </w:p>
        </w:tc>
        <w:tc>
          <w:tcPr>
            <w:tcW w:w="554" w:type="dxa"/>
            <w:shd w:val="clear" w:color="auto" w:fill="auto"/>
            <w:noWrap/>
            <w:vAlign w:val="center"/>
            <w:hideMark/>
          </w:tcPr>
          <w:p w14:paraId="757B6373"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C1</w:t>
            </w:r>
          </w:p>
        </w:tc>
        <w:tc>
          <w:tcPr>
            <w:tcW w:w="860" w:type="dxa"/>
            <w:shd w:val="clear" w:color="auto" w:fill="auto"/>
            <w:noWrap/>
            <w:vAlign w:val="center"/>
            <w:hideMark/>
          </w:tcPr>
          <w:p w14:paraId="0690789C"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CP-190196</w:t>
            </w:r>
          </w:p>
        </w:tc>
        <w:tc>
          <w:tcPr>
            <w:tcW w:w="2041" w:type="dxa"/>
            <w:shd w:val="clear" w:color="auto" w:fill="auto"/>
            <w:noWrap/>
            <w:hideMark/>
          </w:tcPr>
          <w:p w14:paraId="2806F82E"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Fei Lu, ZTE</w:t>
            </w:r>
          </w:p>
        </w:tc>
      </w:tr>
      <w:tr w:rsidR="00581E40" w:rsidRPr="00F84794" w14:paraId="2886A902" w14:textId="77777777" w:rsidTr="00581E40">
        <w:trPr>
          <w:trHeight w:val="170"/>
        </w:trPr>
        <w:tc>
          <w:tcPr>
            <w:tcW w:w="852" w:type="dxa"/>
            <w:shd w:val="clear" w:color="auto" w:fill="auto"/>
            <w:noWrap/>
            <w:vAlign w:val="center"/>
            <w:hideMark/>
          </w:tcPr>
          <w:p w14:paraId="30FEA155"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830053</w:t>
            </w:r>
          </w:p>
        </w:tc>
        <w:tc>
          <w:tcPr>
            <w:tcW w:w="3798" w:type="dxa"/>
            <w:shd w:val="clear" w:color="auto" w:fill="auto"/>
            <w:noWrap/>
            <w:vAlign w:val="center"/>
            <w:hideMark/>
          </w:tcPr>
          <w:p w14:paraId="338011B2"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      CT3 aspects of eNS</w:t>
            </w:r>
          </w:p>
        </w:tc>
        <w:tc>
          <w:tcPr>
            <w:tcW w:w="2044" w:type="dxa"/>
            <w:shd w:val="clear" w:color="auto" w:fill="auto"/>
            <w:noWrap/>
            <w:vAlign w:val="center"/>
            <w:hideMark/>
          </w:tcPr>
          <w:p w14:paraId="5333AF02"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eNS</w:t>
            </w:r>
          </w:p>
        </w:tc>
        <w:tc>
          <w:tcPr>
            <w:tcW w:w="554" w:type="dxa"/>
            <w:shd w:val="clear" w:color="auto" w:fill="auto"/>
            <w:noWrap/>
            <w:vAlign w:val="center"/>
            <w:hideMark/>
          </w:tcPr>
          <w:p w14:paraId="13DCB8F5"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C3</w:t>
            </w:r>
          </w:p>
        </w:tc>
        <w:tc>
          <w:tcPr>
            <w:tcW w:w="860" w:type="dxa"/>
            <w:shd w:val="clear" w:color="auto" w:fill="auto"/>
            <w:noWrap/>
            <w:vAlign w:val="center"/>
            <w:hideMark/>
          </w:tcPr>
          <w:p w14:paraId="6F4E6DD3"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CP-190196</w:t>
            </w:r>
          </w:p>
        </w:tc>
        <w:tc>
          <w:tcPr>
            <w:tcW w:w="2041" w:type="dxa"/>
            <w:shd w:val="clear" w:color="auto" w:fill="auto"/>
            <w:noWrap/>
            <w:hideMark/>
          </w:tcPr>
          <w:p w14:paraId="373CE5CF"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Fei Lu, ZTE</w:t>
            </w:r>
          </w:p>
        </w:tc>
      </w:tr>
      <w:tr w:rsidR="00581E40" w:rsidRPr="00F84794" w14:paraId="52298089" w14:textId="77777777" w:rsidTr="00581E40">
        <w:trPr>
          <w:trHeight w:val="170"/>
        </w:trPr>
        <w:tc>
          <w:tcPr>
            <w:tcW w:w="852" w:type="dxa"/>
            <w:shd w:val="clear" w:color="auto" w:fill="auto"/>
            <w:noWrap/>
            <w:vAlign w:val="center"/>
            <w:hideMark/>
          </w:tcPr>
          <w:p w14:paraId="35DC2D8C"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830054</w:t>
            </w:r>
          </w:p>
        </w:tc>
        <w:tc>
          <w:tcPr>
            <w:tcW w:w="3798" w:type="dxa"/>
            <w:shd w:val="clear" w:color="auto" w:fill="auto"/>
            <w:noWrap/>
            <w:vAlign w:val="center"/>
            <w:hideMark/>
          </w:tcPr>
          <w:p w14:paraId="5ACC2694"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      CT4 aspects of eNS</w:t>
            </w:r>
          </w:p>
        </w:tc>
        <w:tc>
          <w:tcPr>
            <w:tcW w:w="2044" w:type="dxa"/>
            <w:shd w:val="clear" w:color="auto" w:fill="auto"/>
            <w:noWrap/>
            <w:vAlign w:val="center"/>
            <w:hideMark/>
          </w:tcPr>
          <w:p w14:paraId="64F0E9FC"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eNS</w:t>
            </w:r>
          </w:p>
        </w:tc>
        <w:tc>
          <w:tcPr>
            <w:tcW w:w="554" w:type="dxa"/>
            <w:shd w:val="clear" w:color="auto" w:fill="auto"/>
            <w:noWrap/>
            <w:vAlign w:val="center"/>
            <w:hideMark/>
          </w:tcPr>
          <w:p w14:paraId="4998B6C8"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C4</w:t>
            </w:r>
          </w:p>
        </w:tc>
        <w:tc>
          <w:tcPr>
            <w:tcW w:w="860" w:type="dxa"/>
            <w:shd w:val="clear" w:color="auto" w:fill="auto"/>
            <w:noWrap/>
            <w:vAlign w:val="center"/>
            <w:hideMark/>
          </w:tcPr>
          <w:p w14:paraId="54C45A35"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CP-190196</w:t>
            </w:r>
          </w:p>
        </w:tc>
        <w:tc>
          <w:tcPr>
            <w:tcW w:w="2041" w:type="dxa"/>
            <w:shd w:val="clear" w:color="auto" w:fill="auto"/>
            <w:noWrap/>
            <w:hideMark/>
          </w:tcPr>
          <w:p w14:paraId="3370C6FA"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Fei Lu, ZTE</w:t>
            </w:r>
          </w:p>
        </w:tc>
      </w:tr>
      <w:tr w:rsidR="00581E40" w:rsidRPr="008D5449" w14:paraId="1142CF5B" w14:textId="77777777" w:rsidTr="00581E40">
        <w:trPr>
          <w:trHeight w:val="170"/>
        </w:trPr>
        <w:tc>
          <w:tcPr>
            <w:tcW w:w="852" w:type="dxa"/>
            <w:shd w:val="clear" w:color="auto" w:fill="auto"/>
            <w:noWrap/>
            <w:vAlign w:val="center"/>
            <w:hideMark/>
          </w:tcPr>
          <w:p w14:paraId="0FB77B3F"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810051</w:t>
            </w:r>
          </w:p>
        </w:tc>
        <w:tc>
          <w:tcPr>
            <w:tcW w:w="3798" w:type="dxa"/>
            <w:shd w:val="clear" w:color="auto" w:fill="auto"/>
            <w:noWrap/>
            <w:vAlign w:val="center"/>
            <w:hideMark/>
          </w:tcPr>
          <w:p w14:paraId="0CFFCE6C" w14:textId="77777777" w:rsidR="008D5449" w:rsidRPr="000A632B" w:rsidRDefault="008D5449" w:rsidP="008D5449">
            <w:pPr>
              <w:overflowPunct/>
              <w:autoSpaceDE/>
              <w:autoSpaceDN/>
              <w:adjustRightInd/>
              <w:spacing w:after="0"/>
              <w:textAlignment w:val="auto"/>
              <w:rPr>
                <w:rFonts w:ascii="Arial" w:hAnsi="Arial" w:cs="Arial"/>
                <w:b/>
                <w:bCs/>
                <w:color w:val="0000FF"/>
                <w:sz w:val="12"/>
                <w:szCs w:val="22"/>
                <w:highlight w:val="yellow"/>
                <w:lang w:eastAsia="en-GB"/>
              </w:rPr>
            </w:pPr>
            <w:r w:rsidRPr="000A632B">
              <w:rPr>
                <w:rFonts w:ascii="Arial" w:hAnsi="Arial" w:cs="Arial"/>
                <w:b/>
                <w:bCs/>
                <w:color w:val="0000FF"/>
                <w:sz w:val="12"/>
                <w:szCs w:val="22"/>
                <w:highlight w:val="yellow"/>
                <w:lang w:eastAsia="en-GB"/>
              </w:rPr>
              <w:t xml:space="preserve">Business Role Models for Network Slicing </w:t>
            </w:r>
          </w:p>
        </w:tc>
        <w:tc>
          <w:tcPr>
            <w:tcW w:w="2044" w:type="dxa"/>
            <w:shd w:val="clear" w:color="auto" w:fill="auto"/>
            <w:noWrap/>
            <w:vAlign w:val="center"/>
            <w:hideMark/>
          </w:tcPr>
          <w:p w14:paraId="4C9EB0FE" w14:textId="77777777" w:rsidR="008D5449" w:rsidRPr="000A632B" w:rsidRDefault="008D5449" w:rsidP="008D5449">
            <w:pPr>
              <w:overflowPunct/>
              <w:autoSpaceDE/>
              <w:autoSpaceDN/>
              <w:adjustRightInd/>
              <w:spacing w:after="0"/>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BRMNS</w:t>
            </w:r>
          </w:p>
        </w:tc>
        <w:tc>
          <w:tcPr>
            <w:tcW w:w="554" w:type="dxa"/>
            <w:shd w:val="clear" w:color="auto" w:fill="auto"/>
            <w:noWrap/>
            <w:vAlign w:val="center"/>
            <w:hideMark/>
          </w:tcPr>
          <w:p w14:paraId="47E2C26B"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S1</w:t>
            </w:r>
          </w:p>
        </w:tc>
        <w:tc>
          <w:tcPr>
            <w:tcW w:w="860" w:type="dxa"/>
            <w:shd w:val="clear" w:color="auto" w:fill="auto"/>
            <w:noWrap/>
            <w:vAlign w:val="center"/>
            <w:hideMark/>
          </w:tcPr>
          <w:p w14:paraId="78E899FE"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SP-180773</w:t>
            </w:r>
          </w:p>
        </w:tc>
        <w:tc>
          <w:tcPr>
            <w:tcW w:w="2041" w:type="dxa"/>
            <w:shd w:val="clear" w:color="auto" w:fill="auto"/>
            <w:noWrap/>
            <w:hideMark/>
          </w:tcPr>
          <w:p w14:paraId="5C56D108" w14:textId="77777777" w:rsidR="008D5449" w:rsidRPr="008D5449" w:rsidRDefault="008D5449" w:rsidP="008D5449">
            <w:pPr>
              <w:overflowPunct/>
              <w:autoSpaceDE/>
              <w:autoSpaceDN/>
              <w:adjustRightInd/>
              <w:spacing w:after="0"/>
              <w:textAlignment w:val="auto"/>
              <w:rPr>
                <w:rFonts w:ascii="Arial" w:hAnsi="Arial" w:cs="Arial"/>
                <w:b/>
                <w:bCs/>
                <w:color w:val="000000"/>
                <w:sz w:val="12"/>
                <w:szCs w:val="16"/>
                <w:lang w:eastAsia="en-GB"/>
              </w:rPr>
            </w:pPr>
            <w:r w:rsidRPr="000A632B">
              <w:rPr>
                <w:rFonts w:ascii="Arial" w:hAnsi="Arial" w:cs="Arial"/>
                <w:b/>
                <w:bCs/>
                <w:color w:val="000000"/>
                <w:sz w:val="12"/>
                <w:szCs w:val="16"/>
                <w:highlight w:val="yellow"/>
                <w:lang w:eastAsia="en-GB"/>
              </w:rPr>
              <w:t>Covell, Betsy, Nokia</w:t>
            </w:r>
          </w:p>
        </w:tc>
      </w:tr>
      <w:tr w:rsidR="00581E40" w:rsidRPr="00F84794" w14:paraId="14899EAB" w14:textId="77777777" w:rsidTr="00581E40">
        <w:trPr>
          <w:trHeight w:val="170"/>
        </w:trPr>
        <w:tc>
          <w:tcPr>
            <w:tcW w:w="852" w:type="dxa"/>
            <w:shd w:val="clear" w:color="auto" w:fill="auto"/>
            <w:noWrap/>
            <w:vAlign w:val="center"/>
            <w:hideMark/>
          </w:tcPr>
          <w:p w14:paraId="30E5DA1A"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770005</w:t>
            </w:r>
          </w:p>
        </w:tc>
        <w:tc>
          <w:tcPr>
            <w:tcW w:w="3798" w:type="dxa"/>
            <w:shd w:val="clear" w:color="auto" w:fill="auto"/>
            <w:noWrap/>
            <w:vAlign w:val="center"/>
            <w:hideMark/>
          </w:tcPr>
          <w:p w14:paraId="7CECE9B7"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Study on Business Role Models for Network Slicing </w:t>
            </w:r>
          </w:p>
        </w:tc>
        <w:tc>
          <w:tcPr>
            <w:tcW w:w="2044" w:type="dxa"/>
            <w:shd w:val="clear" w:color="auto" w:fill="auto"/>
            <w:noWrap/>
            <w:vAlign w:val="center"/>
            <w:hideMark/>
          </w:tcPr>
          <w:p w14:paraId="27CEFC41"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FS_BMNS</w:t>
            </w:r>
          </w:p>
        </w:tc>
        <w:tc>
          <w:tcPr>
            <w:tcW w:w="554" w:type="dxa"/>
            <w:shd w:val="clear" w:color="auto" w:fill="auto"/>
            <w:noWrap/>
            <w:vAlign w:val="center"/>
            <w:hideMark/>
          </w:tcPr>
          <w:p w14:paraId="694B1BEA"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S1</w:t>
            </w:r>
          </w:p>
        </w:tc>
        <w:tc>
          <w:tcPr>
            <w:tcW w:w="860" w:type="dxa"/>
            <w:shd w:val="clear" w:color="auto" w:fill="auto"/>
            <w:noWrap/>
            <w:vAlign w:val="center"/>
            <w:hideMark/>
          </w:tcPr>
          <w:p w14:paraId="02733D60"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SP-180169</w:t>
            </w:r>
          </w:p>
        </w:tc>
        <w:tc>
          <w:tcPr>
            <w:tcW w:w="2041" w:type="dxa"/>
            <w:shd w:val="clear" w:color="auto" w:fill="auto"/>
            <w:noWrap/>
            <w:hideMark/>
          </w:tcPr>
          <w:p w14:paraId="7E629E3A"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Covell, Betsy, Nokia</w:t>
            </w:r>
          </w:p>
        </w:tc>
      </w:tr>
      <w:tr w:rsidR="00581E40" w:rsidRPr="00F84794" w14:paraId="4D0F5A65" w14:textId="77777777" w:rsidTr="00581E40">
        <w:trPr>
          <w:trHeight w:val="170"/>
        </w:trPr>
        <w:tc>
          <w:tcPr>
            <w:tcW w:w="852" w:type="dxa"/>
            <w:shd w:val="clear" w:color="auto" w:fill="auto"/>
            <w:noWrap/>
            <w:vAlign w:val="center"/>
            <w:hideMark/>
          </w:tcPr>
          <w:p w14:paraId="44798FBA"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810015</w:t>
            </w:r>
          </w:p>
        </w:tc>
        <w:tc>
          <w:tcPr>
            <w:tcW w:w="3798" w:type="dxa"/>
            <w:shd w:val="clear" w:color="auto" w:fill="auto"/>
            <w:noWrap/>
            <w:vAlign w:val="center"/>
            <w:hideMark/>
          </w:tcPr>
          <w:p w14:paraId="068BB541"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Business Role Models for Network Slicing </w:t>
            </w:r>
          </w:p>
        </w:tc>
        <w:tc>
          <w:tcPr>
            <w:tcW w:w="2044" w:type="dxa"/>
            <w:shd w:val="clear" w:color="auto" w:fill="auto"/>
            <w:noWrap/>
            <w:vAlign w:val="center"/>
            <w:hideMark/>
          </w:tcPr>
          <w:p w14:paraId="38B53A8F"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BRMNS</w:t>
            </w:r>
          </w:p>
        </w:tc>
        <w:tc>
          <w:tcPr>
            <w:tcW w:w="554" w:type="dxa"/>
            <w:shd w:val="clear" w:color="auto" w:fill="auto"/>
            <w:noWrap/>
            <w:vAlign w:val="center"/>
            <w:hideMark/>
          </w:tcPr>
          <w:p w14:paraId="527D94F6"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S1</w:t>
            </w:r>
          </w:p>
        </w:tc>
        <w:tc>
          <w:tcPr>
            <w:tcW w:w="860" w:type="dxa"/>
            <w:shd w:val="clear" w:color="auto" w:fill="auto"/>
            <w:noWrap/>
            <w:vAlign w:val="center"/>
            <w:hideMark/>
          </w:tcPr>
          <w:p w14:paraId="47ADB69A"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SP-180773</w:t>
            </w:r>
          </w:p>
        </w:tc>
        <w:tc>
          <w:tcPr>
            <w:tcW w:w="2041" w:type="dxa"/>
            <w:shd w:val="clear" w:color="auto" w:fill="auto"/>
            <w:noWrap/>
            <w:hideMark/>
          </w:tcPr>
          <w:p w14:paraId="1F97B3A1"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Covell, Betsy, Nokia</w:t>
            </w:r>
          </w:p>
        </w:tc>
      </w:tr>
      <w:tr w:rsidR="00581E40" w:rsidRPr="00F84794" w14:paraId="6747CDC3" w14:textId="77777777" w:rsidTr="00581E40">
        <w:trPr>
          <w:trHeight w:val="170"/>
        </w:trPr>
        <w:tc>
          <w:tcPr>
            <w:tcW w:w="852" w:type="dxa"/>
            <w:shd w:val="clear" w:color="auto" w:fill="auto"/>
            <w:noWrap/>
            <w:vAlign w:val="center"/>
            <w:hideMark/>
          </w:tcPr>
          <w:p w14:paraId="1BAE80FD"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810034</w:t>
            </w:r>
          </w:p>
        </w:tc>
        <w:tc>
          <w:tcPr>
            <w:tcW w:w="3798" w:type="dxa"/>
            <w:shd w:val="clear" w:color="auto" w:fill="auto"/>
            <w:noWrap/>
            <w:vAlign w:val="center"/>
            <w:hideMark/>
          </w:tcPr>
          <w:p w14:paraId="109737C4" w14:textId="77777777" w:rsidR="008D5449" w:rsidRPr="00F84794" w:rsidRDefault="008D5449" w:rsidP="008D5449">
            <w:pPr>
              <w:overflowPunct/>
              <w:autoSpaceDE/>
              <w:autoSpaceDN/>
              <w:adjustRightInd/>
              <w:spacing w:after="0"/>
              <w:textAlignment w:val="auto"/>
              <w:rPr>
                <w:rFonts w:ascii="Arial" w:hAnsi="Arial" w:cs="Arial"/>
                <w:b/>
                <w:bCs/>
                <w:strike/>
                <w:color w:val="0000FF"/>
                <w:sz w:val="12"/>
                <w:szCs w:val="22"/>
                <w:lang w:eastAsia="en-GB"/>
              </w:rPr>
            </w:pPr>
            <w:r w:rsidRPr="00F84794">
              <w:rPr>
                <w:rFonts w:ascii="Arial" w:hAnsi="Arial" w:cs="Arial"/>
                <w:b/>
                <w:bCs/>
                <w:strike/>
                <w:color w:val="0000FF"/>
                <w:sz w:val="12"/>
                <w:szCs w:val="22"/>
                <w:lang w:eastAsia="en-GB"/>
              </w:rPr>
              <w:t>Study on Security aspects of Enhancement of Network Slicing</w:t>
            </w:r>
          </w:p>
        </w:tc>
        <w:tc>
          <w:tcPr>
            <w:tcW w:w="2044" w:type="dxa"/>
            <w:shd w:val="clear" w:color="auto" w:fill="auto"/>
            <w:noWrap/>
            <w:vAlign w:val="center"/>
            <w:hideMark/>
          </w:tcPr>
          <w:p w14:paraId="1443031E"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FS_eNS_SEC</w:t>
            </w:r>
          </w:p>
        </w:tc>
        <w:tc>
          <w:tcPr>
            <w:tcW w:w="554" w:type="dxa"/>
            <w:shd w:val="clear" w:color="auto" w:fill="auto"/>
            <w:noWrap/>
            <w:vAlign w:val="center"/>
            <w:hideMark/>
          </w:tcPr>
          <w:p w14:paraId="3B8E4369"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S3</w:t>
            </w:r>
          </w:p>
        </w:tc>
        <w:tc>
          <w:tcPr>
            <w:tcW w:w="860" w:type="dxa"/>
            <w:shd w:val="clear" w:color="auto" w:fill="auto"/>
            <w:noWrap/>
            <w:vAlign w:val="center"/>
            <w:hideMark/>
          </w:tcPr>
          <w:p w14:paraId="1206C086"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SP-180692</w:t>
            </w:r>
          </w:p>
        </w:tc>
        <w:tc>
          <w:tcPr>
            <w:tcW w:w="2041" w:type="dxa"/>
            <w:shd w:val="clear" w:color="auto" w:fill="auto"/>
            <w:noWrap/>
            <w:hideMark/>
          </w:tcPr>
          <w:p w14:paraId="39E5B39B"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w:t>
            </w:r>
          </w:p>
        </w:tc>
      </w:tr>
      <w:tr w:rsidR="00581E40" w:rsidRPr="00F84794" w14:paraId="40890962" w14:textId="77777777" w:rsidTr="00581E40">
        <w:trPr>
          <w:trHeight w:val="170"/>
        </w:trPr>
        <w:tc>
          <w:tcPr>
            <w:tcW w:w="852" w:type="dxa"/>
            <w:shd w:val="clear" w:color="auto" w:fill="auto"/>
            <w:noWrap/>
            <w:vAlign w:val="center"/>
            <w:hideMark/>
          </w:tcPr>
          <w:p w14:paraId="4897588F"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810022</w:t>
            </w:r>
          </w:p>
        </w:tc>
        <w:tc>
          <w:tcPr>
            <w:tcW w:w="3798" w:type="dxa"/>
            <w:shd w:val="clear" w:color="auto" w:fill="auto"/>
            <w:noWrap/>
            <w:vAlign w:val="center"/>
            <w:hideMark/>
          </w:tcPr>
          <w:p w14:paraId="712D3FDC" w14:textId="77777777" w:rsidR="008D5449" w:rsidRPr="00F84794" w:rsidRDefault="008D5449" w:rsidP="008D5449">
            <w:pPr>
              <w:overflowPunct/>
              <w:autoSpaceDE/>
              <w:autoSpaceDN/>
              <w:adjustRightInd/>
              <w:spacing w:after="0"/>
              <w:textAlignment w:val="auto"/>
              <w:rPr>
                <w:rFonts w:ascii="Arial" w:hAnsi="Arial" w:cs="Arial"/>
                <w:b/>
                <w:bCs/>
                <w:strike/>
                <w:color w:val="0000FF"/>
                <w:sz w:val="12"/>
                <w:szCs w:val="22"/>
                <w:lang w:eastAsia="en-GB"/>
              </w:rPr>
            </w:pPr>
            <w:r w:rsidRPr="00F84794">
              <w:rPr>
                <w:rFonts w:ascii="Arial" w:hAnsi="Arial" w:cs="Arial"/>
                <w:b/>
                <w:bCs/>
                <w:strike/>
                <w:color w:val="0000FF"/>
                <w:sz w:val="12"/>
                <w:szCs w:val="22"/>
                <w:lang w:eastAsia="en-GB"/>
              </w:rPr>
              <w:t>Study on tenancy concept in 5G networks and network slicing management</w:t>
            </w:r>
          </w:p>
        </w:tc>
        <w:tc>
          <w:tcPr>
            <w:tcW w:w="2044" w:type="dxa"/>
            <w:shd w:val="clear" w:color="auto" w:fill="auto"/>
            <w:noWrap/>
            <w:vAlign w:val="center"/>
            <w:hideMark/>
          </w:tcPr>
          <w:p w14:paraId="6FF7D9EC"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FS_TENANCYC</w:t>
            </w:r>
          </w:p>
        </w:tc>
        <w:tc>
          <w:tcPr>
            <w:tcW w:w="554" w:type="dxa"/>
            <w:shd w:val="clear" w:color="auto" w:fill="auto"/>
            <w:noWrap/>
            <w:vAlign w:val="center"/>
            <w:hideMark/>
          </w:tcPr>
          <w:p w14:paraId="7E19C9BD"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S5</w:t>
            </w:r>
          </w:p>
        </w:tc>
        <w:tc>
          <w:tcPr>
            <w:tcW w:w="860" w:type="dxa"/>
            <w:shd w:val="clear" w:color="auto" w:fill="auto"/>
            <w:noWrap/>
            <w:vAlign w:val="center"/>
            <w:hideMark/>
          </w:tcPr>
          <w:p w14:paraId="3D43459E"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SP-180815</w:t>
            </w:r>
          </w:p>
        </w:tc>
        <w:tc>
          <w:tcPr>
            <w:tcW w:w="2041" w:type="dxa"/>
            <w:shd w:val="clear" w:color="auto" w:fill="auto"/>
            <w:noWrap/>
            <w:hideMark/>
          </w:tcPr>
          <w:p w14:paraId="23BC7B99"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ZHU, Lei (Huawei</w:t>
            </w:r>
          </w:p>
        </w:tc>
      </w:tr>
      <w:tr w:rsidR="00581E40" w:rsidRPr="008D5449" w14:paraId="21218EB4" w14:textId="77777777" w:rsidTr="00581E40">
        <w:trPr>
          <w:trHeight w:val="170"/>
        </w:trPr>
        <w:tc>
          <w:tcPr>
            <w:tcW w:w="852" w:type="dxa"/>
            <w:shd w:val="clear" w:color="auto" w:fill="auto"/>
            <w:noWrap/>
            <w:vAlign w:val="center"/>
            <w:hideMark/>
          </w:tcPr>
          <w:p w14:paraId="16E88B4A"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810031</w:t>
            </w:r>
          </w:p>
        </w:tc>
        <w:tc>
          <w:tcPr>
            <w:tcW w:w="3798" w:type="dxa"/>
            <w:shd w:val="clear" w:color="auto" w:fill="auto"/>
            <w:noWrap/>
            <w:vAlign w:val="center"/>
            <w:hideMark/>
          </w:tcPr>
          <w:p w14:paraId="72344BFA" w14:textId="77777777" w:rsidR="008D5449" w:rsidRPr="000A632B" w:rsidRDefault="008D5449" w:rsidP="008D5449">
            <w:pPr>
              <w:overflowPunct/>
              <w:autoSpaceDE/>
              <w:autoSpaceDN/>
              <w:adjustRightInd/>
              <w:spacing w:after="0"/>
              <w:textAlignment w:val="auto"/>
              <w:rPr>
                <w:rFonts w:ascii="Arial" w:hAnsi="Arial" w:cs="Arial"/>
                <w:b/>
                <w:bCs/>
                <w:color w:val="0000FF"/>
                <w:sz w:val="12"/>
                <w:szCs w:val="22"/>
                <w:highlight w:val="yellow"/>
                <w:lang w:eastAsia="en-GB"/>
              </w:rPr>
            </w:pPr>
            <w:r w:rsidRPr="000A632B">
              <w:rPr>
                <w:rFonts w:ascii="Arial" w:hAnsi="Arial" w:cs="Arial"/>
                <w:b/>
                <w:bCs/>
                <w:color w:val="0000FF"/>
                <w:sz w:val="12"/>
                <w:szCs w:val="22"/>
                <w:highlight w:val="yellow"/>
                <w:lang w:eastAsia="en-GB"/>
              </w:rPr>
              <w:t>Enhancement of performance assurance for 5G networks including network slicing</w:t>
            </w:r>
          </w:p>
        </w:tc>
        <w:tc>
          <w:tcPr>
            <w:tcW w:w="2044" w:type="dxa"/>
            <w:shd w:val="clear" w:color="auto" w:fill="auto"/>
            <w:noWrap/>
            <w:vAlign w:val="center"/>
            <w:hideMark/>
          </w:tcPr>
          <w:p w14:paraId="5B53BB91" w14:textId="77777777" w:rsidR="008D5449" w:rsidRPr="000A632B" w:rsidRDefault="008D5449" w:rsidP="008D5449">
            <w:pPr>
              <w:overflowPunct/>
              <w:autoSpaceDE/>
              <w:autoSpaceDN/>
              <w:adjustRightInd/>
              <w:spacing w:after="0"/>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5G_SLICE_ePA</w:t>
            </w:r>
          </w:p>
        </w:tc>
        <w:tc>
          <w:tcPr>
            <w:tcW w:w="554" w:type="dxa"/>
            <w:shd w:val="clear" w:color="auto" w:fill="auto"/>
            <w:noWrap/>
            <w:vAlign w:val="center"/>
            <w:hideMark/>
          </w:tcPr>
          <w:p w14:paraId="364C129D"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S5</w:t>
            </w:r>
          </w:p>
        </w:tc>
        <w:tc>
          <w:tcPr>
            <w:tcW w:w="860" w:type="dxa"/>
            <w:shd w:val="clear" w:color="auto" w:fill="auto"/>
            <w:noWrap/>
            <w:vAlign w:val="center"/>
            <w:hideMark/>
          </w:tcPr>
          <w:p w14:paraId="5396B25C"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SP-190247</w:t>
            </w:r>
          </w:p>
        </w:tc>
        <w:tc>
          <w:tcPr>
            <w:tcW w:w="2041" w:type="dxa"/>
            <w:shd w:val="clear" w:color="auto" w:fill="auto"/>
            <w:noWrap/>
            <w:hideMark/>
          </w:tcPr>
          <w:p w14:paraId="1CB9C696" w14:textId="77777777" w:rsidR="008D5449" w:rsidRPr="008D5449" w:rsidRDefault="008D5449" w:rsidP="008D5449">
            <w:pPr>
              <w:overflowPunct/>
              <w:autoSpaceDE/>
              <w:autoSpaceDN/>
              <w:adjustRightInd/>
              <w:spacing w:after="0"/>
              <w:textAlignment w:val="auto"/>
              <w:rPr>
                <w:rFonts w:ascii="Arial" w:hAnsi="Arial" w:cs="Arial"/>
                <w:color w:val="000000"/>
                <w:sz w:val="12"/>
                <w:szCs w:val="16"/>
                <w:lang w:eastAsia="en-GB"/>
              </w:rPr>
            </w:pPr>
            <w:r w:rsidRPr="000A632B">
              <w:rPr>
                <w:rFonts w:ascii="Arial" w:hAnsi="Arial" w:cs="Arial"/>
                <w:color w:val="000000"/>
                <w:sz w:val="12"/>
                <w:szCs w:val="16"/>
                <w:highlight w:val="yellow"/>
                <w:lang w:eastAsia="en-GB"/>
              </w:rPr>
              <w:t>Xiaowei Sun (China Mobile)</w:t>
            </w:r>
          </w:p>
        </w:tc>
      </w:tr>
      <w:tr w:rsidR="00581E40" w:rsidRPr="00F84794" w14:paraId="6706B41C" w14:textId="77777777" w:rsidTr="00581E40">
        <w:trPr>
          <w:trHeight w:val="170"/>
        </w:trPr>
        <w:tc>
          <w:tcPr>
            <w:tcW w:w="852" w:type="dxa"/>
            <w:shd w:val="clear" w:color="auto" w:fill="auto"/>
            <w:noWrap/>
            <w:vAlign w:val="center"/>
            <w:hideMark/>
          </w:tcPr>
          <w:p w14:paraId="1B338372"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820029</w:t>
            </w:r>
          </w:p>
        </w:tc>
        <w:tc>
          <w:tcPr>
            <w:tcW w:w="3798" w:type="dxa"/>
            <w:shd w:val="clear" w:color="auto" w:fill="auto"/>
            <w:noWrap/>
            <w:vAlign w:val="center"/>
            <w:hideMark/>
          </w:tcPr>
          <w:p w14:paraId="22467B3E" w14:textId="77777777" w:rsidR="008D5449" w:rsidRPr="00F84794" w:rsidRDefault="008D5449" w:rsidP="008D5449">
            <w:pPr>
              <w:overflowPunct/>
              <w:autoSpaceDE/>
              <w:autoSpaceDN/>
              <w:adjustRightInd/>
              <w:spacing w:after="0"/>
              <w:textAlignment w:val="auto"/>
              <w:rPr>
                <w:rFonts w:ascii="Arial" w:hAnsi="Arial" w:cs="Arial"/>
                <w:b/>
                <w:bCs/>
                <w:strike/>
                <w:color w:val="0000FF"/>
                <w:sz w:val="12"/>
                <w:szCs w:val="22"/>
                <w:lang w:eastAsia="en-GB"/>
              </w:rPr>
            </w:pPr>
            <w:r w:rsidRPr="00F84794">
              <w:rPr>
                <w:rFonts w:ascii="Arial" w:hAnsi="Arial" w:cs="Arial"/>
                <w:b/>
                <w:bCs/>
                <w:strike/>
                <w:color w:val="0000FF"/>
                <w:sz w:val="12"/>
                <w:szCs w:val="22"/>
                <w:lang w:eastAsia="en-GB"/>
              </w:rPr>
              <w:t xml:space="preserve">Study on Charging Aspects of Network Slicing </w:t>
            </w:r>
          </w:p>
        </w:tc>
        <w:tc>
          <w:tcPr>
            <w:tcW w:w="2044" w:type="dxa"/>
            <w:shd w:val="clear" w:color="auto" w:fill="auto"/>
            <w:noWrap/>
            <w:vAlign w:val="center"/>
            <w:hideMark/>
          </w:tcPr>
          <w:p w14:paraId="04F2B04D"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FS_NETSLICE_CH</w:t>
            </w:r>
          </w:p>
        </w:tc>
        <w:tc>
          <w:tcPr>
            <w:tcW w:w="554" w:type="dxa"/>
            <w:shd w:val="clear" w:color="auto" w:fill="auto"/>
            <w:noWrap/>
            <w:vAlign w:val="center"/>
            <w:hideMark/>
          </w:tcPr>
          <w:p w14:paraId="2E306599"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S5</w:t>
            </w:r>
          </w:p>
        </w:tc>
        <w:tc>
          <w:tcPr>
            <w:tcW w:w="860" w:type="dxa"/>
            <w:shd w:val="clear" w:color="auto" w:fill="auto"/>
            <w:noWrap/>
            <w:vAlign w:val="center"/>
            <w:hideMark/>
          </w:tcPr>
          <w:p w14:paraId="128DEE65"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SP-181065</w:t>
            </w:r>
          </w:p>
        </w:tc>
        <w:tc>
          <w:tcPr>
            <w:tcW w:w="2041" w:type="dxa"/>
            <w:shd w:val="clear" w:color="auto" w:fill="auto"/>
            <w:noWrap/>
            <w:hideMark/>
          </w:tcPr>
          <w:p w14:paraId="0330B2C1"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Chen Shan, Huawei</w:t>
            </w:r>
          </w:p>
        </w:tc>
      </w:tr>
      <w:tr w:rsidR="00581E40" w:rsidRPr="00F84794" w14:paraId="7776246B" w14:textId="77777777" w:rsidTr="00581E40">
        <w:trPr>
          <w:trHeight w:val="170"/>
        </w:trPr>
        <w:tc>
          <w:tcPr>
            <w:tcW w:w="852" w:type="dxa"/>
            <w:shd w:val="clear" w:color="auto" w:fill="auto"/>
            <w:noWrap/>
            <w:vAlign w:val="center"/>
            <w:hideMark/>
          </w:tcPr>
          <w:p w14:paraId="1D10DF0A" w14:textId="77777777" w:rsidR="008D5449" w:rsidRPr="00F84794" w:rsidRDefault="008D5449" w:rsidP="008D5449">
            <w:pPr>
              <w:overflowPunct/>
              <w:autoSpaceDE/>
              <w:autoSpaceDN/>
              <w:adjustRightInd/>
              <w:spacing w:after="0"/>
              <w:jc w:val="right"/>
              <w:textAlignment w:val="auto"/>
              <w:rPr>
                <w:rFonts w:ascii="Arial Narrow" w:hAnsi="Arial Narrow" w:cs="Calibri"/>
                <w:strike/>
                <w:color w:val="000000"/>
                <w:sz w:val="12"/>
                <w:szCs w:val="16"/>
                <w:lang w:eastAsia="en-GB"/>
              </w:rPr>
            </w:pPr>
            <w:r w:rsidRPr="00F84794">
              <w:rPr>
                <w:rFonts w:ascii="Arial Narrow" w:hAnsi="Arial Narrow" w:cs="Calibri"/>
                <w:strike/>
                <w:color w:val="000000"/>
                <w:sz w:val="12"/>
                <w:szCs w:val="16"/>
                <w:lang w:eastAsia="en-GB"/>
              </w:rPr>
              <w:t>0</w:t>
            </w:r>
          </w:p>
        </w:tc>
        <w:tc>
          <w:tcPr>
            <w:tcW w:w="3798" w:type="dxa"/>
            <w:shd w:val="clear" w:color="auto" w:fill="auto"/>
            <w:noWrap/>
            <w:vAlign w:val="center"/>
            <w:hideMark/>
          </w:tcPr>
          <w:p w14:paraId="2B4933DD" w14:textId="77777777" w:rsidR="008D5449" w:rsidRPr="00F84794" w:rsidRDefault="008D5449" w:rsidP="008D5449">
            <w:pPr>
              <w:overflowPunct/>
              <w:autoSpaceDE/>
              <w:autoSpaceDN/>
              <w:adjustRightInd/>
              <w:spacing w:after="0"/>
              <w:textAlignment w:val="auto"/>
              <w:rPr>
                <w:rFonts w:ascii="Arial" w:hAnsi="Arial" w:cs="Arial"/>
                <w:strike/>
                <w:color w:val="FF0000"/>
                <w:sz w:val="12"/>
                <w:szCs w:val="22"/>
                <w:lang w:eastAsia="en-GB"/>
              </w:rPr>
            </w:pPr>
            <w:r w:rsidRPr="00F84794">
              <w:rPr>
                <w:rFonts w:ascii="Arial" w:hAnsi="Arial" w:cs="Arial"/>
                <w:strike/>
                <w:color w:val="FF0000"/>
                <w:sz w:val="12"/>
                <w:szCs w:val="22"/>
                <w:lang w:eastAsia="en-GB"/>
              </w:rPr>
              <w:t>Other cross-TSG Release 16 Features</w:t>
            </w:r>
          </w:p>
        </w:tc>
        <w:tc>
          <w:tcPr>
            <w:tcW w:w="2044" w:type="dxa"/>
            <w:shd w:val="clear" w:color="auto" w:fill="auto"/>
            <w:noWrap/>
            <w:vAlign w:val="center"/>
            <w:hideMark/>
          </w:tcPr>
          <w:p w14:paraId="325765BA"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w:t>
            </w:r>
          </w:p>
        </w:tc>
        <w:tc>
          <w:tcPr>
            <w:tcW w:w="554" w:type="dxa"/>
            <w:shd w:val="clear" w:color="auto" w:fill="auto"/>
            <w:noWrap/>
            <w:vAlign w:val="center"/>
            <w:hideMark/>
          </w:tcPr>
          <w:p w14:paraId="1685827D"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w:t>
            </w:r>
          </w:p>
        </w:tc>
        <w:tc>
          <w:tcPr>
            <w:tcW w:w="860" w:type="dxa"/>
            <w:shd w:val="clear" w:color="auto" w:fill="auto"/>
            <w:noWrap/>
            <w:vAlign w:val="center"/>
            <w:hideMark/>
          </w:tcPr>
          <w:p w14:paraId="45967E19"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w:t>
            </w:r>
          </w:p>
        </w:tc>
        <w:tc>
          <w:tcPr>
            <w:tcW w:w="2041" w:type="dxa"/>
            <w:shd w:val="clear" w:color="auto" w:fill="auto"/>
            <w:noWrap/>
            <w:hideMark/>
          </w:tcPr>
          <w:p w14:paraId="28A2A223"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w:t>
            </w:r>
          </w:p>
        </w:tc>
      </w:tr>
      <w:tr w:rsidR="00581E40" w:rsidRPr="008D5449" w14:paraId="3AB27CA8" w14:textId="77777777" w:rsidTr="00581E40">
        <w:trPr>
          <w:trHeight w:val="170"/>
        </w:trPr>
        <w:tc>
          <w:tcPr>
            <w:tcW w:w="852" w:type="dxa"/>
            <w:shd w:val="clear" w:color="auto" w:fill="auto"/>
            <w:noWrap/>
            <w:vAlign w:val="center"/>
            <w:hideMark/>
          </w:tcPr>
          <w:p w14:paraId="24062DA1"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760003</w:t>
            </w:r>
          </w:p>
        </w:tc>
        <w:tc>
          <w:tcPr>
            <w:tcW w:w="3798" w:type="dxa"/>
            <w:shd w:val="clear" w:color="auto" w:fill="auto"/>
            <w:noWrap/>
            <w:vAlign w:val="center"/>
            <w:hideMark/>
          </w:tcPr>
          <w:p w14:paraId="1C113C7A" w14:textId="77777777" w:rsidR="008D5449" w:rsidRPr="000A632B" w:rsidRDefault="008D5449" w:rsidP="008D5449">
            <w:pPr>
              <w:overflowPunct/>
              <w:autoSpaceDE/>
              <w:autoSpaceDN/>
              <w:adjustRightInd/>
              <w:spacing w:after="0"/>
              <w:textAlignment w:val="auto"/>
              <w:rPr>
                <w:rFonts w:ascii="Arial" w:hAnsi="Arial" w:cs="Arial"/>
                <w:b/>
                <w:bCs/>
                <w:color w:val="0000FF"/>
                <w:sz w:val="12"/>
                <w:szCs w:val="22"/>
                <w:highlight w:val="yellow"/>
                <w:lang w:eastAsia="en-GB"/>
              </w:rPr>
            </w:pPr>
            <w:r w:rsidRPr="000A632B">
              <w:rPr>
                <w:rFonts w:ascii="Arial" w:hAnsi="Arial" w:cs="Arial"/>
                <w:b/>
                <w:bCs/>
                <w:color w:val="0000FF"/>
                <w:sz w:val="12"/>
                <w:szCs w:val="22"/>
                <w:highlight w:val="yellow"/>
                <w:lang w:eastAsia="en-GB"/>
              </w:rPr>
              <w:t>Provision of Access to Restricted Local Operator Services by Unauthenticated UEs</w:t>
            </w:r>
          </w:p>
        </w:tc>
        <w:tc>
          <w:tcPr>
            <w:tcW w:w="2044" w:type="dxa"/>
            <w:shd w:val="clear" w:color="auto" w:fill="auto"/>
            <w:noWrap/>
            <w:vAlign w:val="center"/>
            <w:hideMark/>
          </w:tcPr>
          <w:p w14:paraId="5C49D6A1" w14:textId="77777777" w:rsidR="008D5449" w:rsidRPr="000A632B" w:rsidRDefault="008D5449" w:rsidP="008D5449">
            <w:pPr>
              <w:overflowPunct/>
              <w:autoSpaceDE/>
              <w:autoSpaceDN/>
              <w:adjustRightInd/>
              <w:spacing w:after="0"/>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PARLOS</w:t>
            </w:r>
          </w:p>
        </w:tc>
        <w:tc>
          <w:tcPr>
            <w:tcW w:w="554" w:type="dxa"/>
            <w:shd w:val="clear" w:color="auto" w:fill="auto"/>
            <w:noWrap/>
            <w:vAlign w:val="center"/>
            <w:hideMark/>
          </w:tcPr>
          <w:p w14:paraId="11DF8ABC"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 </w:t>
            </w:r>
          </w:p>
        </w:tc>
        <w:tc>
          <w:tcPr>
            <w:tcW w:w="860" w:type="dxa"/>
            <w:shd w:val="clear" w:color="auto" w:fill="auto"/>
            <w:noWrap/>
            <w:vAlign w:val="center"/>
            <w:hideMark/>
          </w:tcPr>
          <w:p w14:paraId="50C543EA"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SP-170449</w:t>
            </w:r>
          </w:p>
        </w:tc>
        <w:tc>
          <w:tcPr>
            <w:tcW w:w="2041" w:type="dxa"/>
            <w:shd w:val="clear" w:color="auto" w:fill="auto"/>
            <w:noWrap/>
            <w:hideMark/>
          </w:tcPr>
          <w:p w14:paraId="238A296B" w14:textId="77777777" w:rsidR="008D5449" w:rsidRPr="008D5449" w:rsidRDefault="008D5449" w:rsidP="008D5449">
            <w:pPr>
              <w:overflowPunct/>
              <w:autoSpaceDE/>
              <w:autoSpaceDN/>
              <w:adjustRightInd/>
              <w:spacing w:after="0"/>
              <w:textAlignment w:val="auto"/>
              <w:rPr>
                <w:rFonts w:ascii="Arial" w:hAnsi="Arial" w:cs="Arial"/>
                <w:b/>
                <w:bCs/>
                <w:color w:val="000000"/>
                <w:sz w:val="12"/>
                <w:szCs w:val="16"/>
                <w:lang w:eastAsia="en-GB"/>
              </w:rPr>
            </w:pPr>
            <w:r w:rsidRPr="000A632B">
              <w:rPr>
                <w:rFonts w:ascii="Arial" w:hAnsi="Arial" w:cs="Arial"/>
                <w:b/>
                <w:bCs/>
                <w:color w:val="000000"/>
                <w:sz w:val="12"/>
                <w:szCs w:val="16"/>
                <w:highlight w:val="yellow"/>
                <w:lang w:eastAsia="en-GB"/>
              </w:rPr>
              <w:t>Covell, Betsy Nokia</w:t>
            </w:r>
          </w:p>
        </w:tc>
      </w:tr>
      <w:tr w:rsidR="00581E40" w:rsidRPr="00F84794" w14:paraId="6E23E280" w14:textId="77777777" w:rsidTr="00581E40">
        <w:trPr>
          <w:trHeight w:val="170"/>
        </w:trPr>
        <w:tc>
          <w:tcPr>
            <w:tcW w:w="852" w:type="dxa"/>
            <w:shd w:val="clear" w:color="auto" w:fill="auto"/>
            <w:noWrap/>
            <w:vAlign w:val="center"/>
            <w:hideMark/>
          </w:tcPr>
          <w:p w14:paraId="7989A999"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740002</w:t>
            </w:r>
          </w:p>
        </w:tc>
        <w:tc>
          <w:tcPr>
            <w:tcW w:w="3798" w:type="dxa"/>
            <w:shd w:val="clear" w:color="auto" w:fill="auto"/>
            <w:noWrap/>
            <w:vAlign w:val="center"/>
            <w:hideMark/>
          </w:tcPr>
          <w:p w14:paraId="313C527C"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Study on Stage 1 of PARLOS</w:t>
            </w:r>
          </w:p>
        </w:tc>
        <w:tc>
          <w:tcPr>
            <w:tcW w:w="2044" w:type="dxa"/>
            <w:shd w:val="clear" w:color="auto" w:fill="auto"/>
            <w:noWrap/>
            <w:vAlign w:val="center"/>
            <w:hideMark/>
          </w:tcPr>
          <w:p w14:paraId="72353B48"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FS_PARLOS</w:t>
            </w:r>
          </w:p>
        </w:tc>
        <w:tc>
          <w:tcPr>
            <w:tcW w:w="554" w:type="dxa"/>
            <w:shd w:val="clear" w:color="auto" w:fill="auto"/>
            <w:noWrap/>
            <w:vAlign w:val="center"/>
            <w:hideMark/>
          </w:tcPr>
          <w:p w14:paraId="16517657"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S1</w:t>
            </w:r>
          </w:p>
        </w:tc>
        <w:tc>
          <w:tcPr>
            <w:tcW w:w="860" w:type="dxa"/>
            <w:shd w:val="clear" w:color="auto" w:fill="auto"/>
            <w:noWrap/>
            <w:vAlign w:val="center"/>
            <w:hideMark/>
          </w:tcPr>
          <w:p w14:paraId="6E0B3006"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SP-160904</w:t>
            </w:r>
          </w:p>
        </w:tc>
        <w:tc>
          <w:tcPr>
            <w:tcW w:w="2041" w:type="dxa"/>
            <w:shd w:val="clear" w:color="auto" w:fill="auto"/>
            <w:noWrap/>
            <w:hideMark/>
          </w:tcPr>
          <w:p w14:paraId="763D3986"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Covell, Betsy</w:t>
            </w:r>
          </w:p>
        </w:tc>
      </w:tr>
      <w:tr w:rsidR="00581E40" w:rsidRPr="00F84794" w14:paraId="73AEB16C" w14:textId="77777777" w:rsidTr="00581E40">
        <w:trPr>
          <w:trHeight w:val="170"/>
        </w:trPr>
        <w:tc>
          <w:tcPr>
            <w:tcW w:w="852" w:type="dxa"/>
            <w:shd w:val="clear" w:color="auto" w:fill="auto"/>
            <w:noWrap/>
            <w:vAlign w:val="center"/>
            <w:hideMark/>
          </w:tcPr>
          <w:p w14:paraId="5093ABA7"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760046</w:t>
            </w:r>
          </w:p>
        </w:tc>
        <w:tc>
          <w:tcPr>
            <w:tcW w:w="3798" w:type="dxa"/>
            <w:shd w:val="clear" w:color="auto" w:fill="auto"/>
            <w:noWrap/>
            <w:vAlign w:val="center"/>
            <w:hideMark/>
          </w:tcPr>
          <w:p w14:paraId="4C2D18AF"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Study on Stage 2 for PARLOS</w:t>
            </w:r>
          </w:p>
        </w:tc>
        <w:tc>
          <w:tcPr>
            <w:tcW w:w="2044" w:type="dxa"/>
            <w:shd w:val="clear" w:color="auto" w:fill="auto"/>
            <w:noWrap/>
            <w:vAlign w:val="center"/>
            <w:hideMark/>
          </w:tcPr>
          <w:p w14:paraId="7918C471"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FS_PARLOS_SA2</w:t>
            </w:r>
          </w:p>
        </w:tc>
        <w:tc>
          <w:tcPr>
            <w:tcW w:w="554" w:type="dxa"/>
            <w:shd w:val="clear" w:color="auto" w:fill="auto"/>
            <w:noWrap/>
            <w:vAlign w:val="center"/>
            <w:hideMark/>
          </w:tcPr>
          <w:p w14:paraId="003BC1B0"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S2</w:t>
            </w:r>
          </w:p>
        </w:tc>
        <w:tc>
          <w:tcPr>
            <w:tcW w:w="860" w:type="dxa"/>
            <w:shd w:val="clear" w:color="auto" w:fill="auto"/>
            <w:noWrap/>
            <w:vAlign w:val="center"/>
            <w:hideMark/>
          </w:tcPr>
          <w:p w14:paraId="249A335D"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SP-180501</w:t>
            </w:r>
          </w:p>
        </w:tc>
        <w:tc>
          <w:tcPr>
            <w:tcW w:w="2041" w:type="dxa"/>
            <w:shd w:val="clear" w:color="auto" w:fill="auto"/>
            <w:noWrap/>
            <w:hideMark/>
          </w:tcPr>
          <w:p w14:paraId="0BAE0F0C"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Nokia (Nicolas Drevon</w:t>
            </w:r>
          </w:p>
        </w:tc>
      </w:tr>
      <w:tr w:rsidR="00581E40" w:rsidRPr="00F84794" w14:paraId="1187973A" w14:textId="77777777" w:rsidTr="00581E40">
        <w:trPr>
          <w:trHeight w:val="170"/>
        </w:trPr>
        <w:tc>
          <w:tcPr>
            <w:tcW w:w="852" w:type="dxa"/>
            <w:shd w:val="clear" w:color="auto" w:fill="auto"/>
            <w:noWrap/>
            <w:vAlign w:val="center"/>
            <w:hideMark/>
          </w:tcPr>
          <w:p w14:paraId="219C73A5"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800035</w:t>
            </w:r>
          </w:p>
        </w:tc>
        <w:tc>
          <w:tcPr>
            <w:tcW w:w="3798" w:type="dxa"/>
            <w:shd w:val="clear" w:color="auto" w:fill="auto"/>
            <w:noWrap/>
            <w:vAlign w:val="center"/>
            <w:hideMark/>
          </w:tcPr>
          <w:p w14:paraId="0A0D54B7"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Study on Security Aspects of PARLOS</w:t>
            </w:r>
          </w:p>
        </w:tc>
        <w:tc>
          <w:tcPr>
            <w:tcW w:w="2044" w:type="dxa"/>
            <w:shd w:val="clear" w:color="auto" w:fill="auto"/>
            <w:noWrap/>
            <w:vAlign w:val="center"/>
            <w:hideMark/>
          </w:tcPr>
          <w:p w14:paraId="3C77A6CE"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FS_PARLOS_Sec</w:t>
            </w:r>
          </w:p>
        </w:tc>
        <w:tc>
          <w:tcPr>
            <w:tcW w:w="554" w:type="dxa"/>
            <w:shd w:val="clear" w:color="auto" w:fill="auto"/>
            <w:noWrap/>
            <w:vAlign w:val="center"/>
            <w:hideMark/>
          </w:tcPr>
          <w:p w14:paraId="18DDBF18"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S3</w:t>
            </w:r>
          </w:p>
        </w:tc>
        <w:tc>
          <w:tcPr>
            <w:tcW w:w="860" w:type="dxa"/>
            <w:shd w:val="clear" w:color="auto" w:fill="auto"/>
            <w:noWrap/>
            <w:vAlign w:val="center"/>
            <w:hideMark/>
          </w:tcPr>
          <w:p w14:paraId="172CE696"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SP-180442</w:t>
            </w:r>
          </w:p>
        </w:tc>
        <w:tc>
          <w:tcPr>
            <w:tcW w:w="2041" w:type="dxa"/>
            <w:shd w:val="clear" w:color="auto" w:fill="auto"/>
            <w:noWrap/>
            <w:hideMark/>
          </w:tcPr>
          <w:p w14:paraId="20CFF51D"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Greg Schumacher, Sprint</w:t>
            </w:r>
          </w:p>
        </w:tc>
      </w:tr>
      <w:tr w:rsidR="00581E40" w:rsidRPr="00F84794" w14:paraId="0992093E" w14:textId="77777777" w:rsidTr="00581E40">
        <w:trPr>
          <w:trHeight w:val="170"/>
        </w:trPr>
        <w:tc>
          <w:tcPr>
            <w:tcW w:w="852" w:type="dxa"/>
            <w:shd w:val="clear" w:color="auto" w:fill="auto"/>
            <w:noWrap/>
            <w:vAlign w:val="center"/>
            <w:hideMark/>
          </w:tcPr>
          <w:p w14:paraId="258D3116"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760071</w:t>
            </w:r>
          </w:p>
        </w:tc>
        <w:tc>
          <w:tcPr>
            <w:tcW w:w="3798" w:type="dxa"/>
            <w:shd w:val="clear" w:color="auto" w:fill="auto"/>
            <w:noWrap/>
            <w:vAlign w:val="center"/>
            <w:hideMark/>
          </w:tcPr>
          <w:p w14:paraId="34A0D71C"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Stage 1 of PARLOS</w:t>
            </w:r>
          </w:p>
        </w:tc>
        <w:tc>
          <w:tcPr>
            <w:tcW w:w="2044" w:type="dxa"/>
            <w:shd w:val="clear" w:color="auto" w:fill="auto"/>
            <w:noWrap/>
            <w:vAlign w:val="center"/>
            <w:hideMark/>
          </w:tcPr>
          <w:p w14:paraId="196916E7"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PARLOS</w:t>
            </w:r>
          </w:p>
        </w:tc>
        <w:tc>
          <w:tcPr>
            <w:tcW w:w="554" w:type="dxa"/>
            <w:shd w:val="clear" w:color="auto" w:fill="auto"/>
            <w:noWrap/>
            <w:vAlign w:val="center"/>
            <w:hideMark/>
          </w:tcPr>
          <w:p w14:paraId="0216FB38"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S1</w:t>
            </w:r>
          </w:p>
        </w:tc>
        <w:tc>
          <w:tcPr>
            <w:tcW w:w="860" w:type="dxa"/>
            <w:shd w:val="clear" w:color="auto" w:fill="auto"/>
            <w:noWrap/>
            <w:vAlign w:val="center"/>
            <w:hideMark/>
          </w:tcPr>
          <w:p w14:paraId="68F08A6C"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SP-170449</w:t>
            </w:r>
          </w:p>
        </w:tc>
        <w:tc>
          <w:tcPr>
            <w:tcW w:w="2041" w:type="dxa"/>
            <w:shd w:val="clear" w:color="auto" w:fill="auto"/>
            <w:noWrap/>
            <w:hideMark/>
          </w:tcPr>
          <w:p w14:paraId="357C6065"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Covell, Betsy Nokia</w:t>
            </w:r>
          </w:p>
        </w:tc>
      </w:tr>
      <w:tr w:rsidR="00581E40" w:rsidRPr="00F84794" w14:paraId="6304A308" w14:textId="77777777" w:rsidTr="00581E40">
        <w:trPr>
          <w:trHeight w:val="170"/>
        </w:trPr>
        <w:tc>
          <w:tcPr>
            <w:tcW w:w="852" w:type="dxa"/>
            <w:shd w:val="clear" w:color="auto" w:fill="auto"/>
            <w:noWrap/>
            <w:vAlign w:val="center"/>
            <w:hideMark/>
          </w:tcPr>
          <w:p w14:paraId="4117A828"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810008</w:t>
            </w:r>
          </w:p>
        </w:tc>
        <w:tc>
          <w:tcPr>
            <w:tcW w:w="3798" w:type="dxa"/>
            <w:shd w:val="clear" w:color="auto" w:fill="auto"/>
            <w:noWrap/>
            <w:vAlign w:val="center"/>
            <w:hideMark/>
          </w:tcPr>
          <w:p w14:paraId="439ACF70"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Stage 2 of PARLOS</w:t>
            </w:r>
          </w:p>
        </w:tc>
        <w:tc>
          <w:tcPr>
            <w:tcW w:w="2044" w:type="dxa"/>
            <w:shd w:val="clear" w:color="auto" w:fill="auto"/>
            <w:noWrap/>
            <w:vAlign w:val="center"/>
            <w:hideMark/>
          </w:tcPr>
          <w:p w14:paraId="2514CB6A"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PARLOS</w:t>
            </w:r>
          </w:p>
        </w:tc>
        <w:tc>
          <w:tcPr>
            <w:tcW w:w="554" w:type="dxa"/>
            <w:shd w:val="clear" w:color="auto" w:fill="auto"/>
            <w:noWrap/>
            <w:vAlign w:val="center"/>
            <w:hideMark/>
          </w:tcPr>
          <w:p w14:paraId="6B6D93DC"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S2</w:t>
            </w:r>
          </w:p>
        </w:tc>
        <w:tc>
          <w:tcPr>
            <w:tcW w:w="860" w:type="dxa"/>
            <w:shd w:val="clear" w:color="auto" w:fill="auto"/>
            <w:noWrap/>
            <w:vAlign w:val="center"/>
            <w:hideMark/>
          </w:tcPr>
          <w:p w14:paraId="1FC629DD"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SP-180738</w:t>
            </w:r>
          </w:p>
        </w:tc>
        <w:tc>
          <w:tcPr>
            <w:tcW w:w="2041" w:type="dxa"/>
            <w:shd w:val="clear" w:color="auto" w:fill="auto"/>
            <w:noWrap/>
            <w:hideMark/>
          </w:tcPr>
          <w:p w14:paraId="2036EB6A"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Nokia (Nicolas Drevon</w:t>
            </w:r>
          </w:p>
        </w:tc>
      </w:tr>
      <w:tr w:rsidR="00581E40" w:rsidRPr="00F84794" w14:paraId="3C8E6AE2" w14:textId="77777777" w:rsidTr="00581E40">
        <w:trPr>
          <w:trHeight w:val="170"/>
        </w:trPr>
        <w:tc>
          <w:tcPr>
            <w:tcW w:w="852" w:type="dxa"/>
            <w:shd w:val="clear" w:color="auto" w:fill="auto"/>
            <w:noWrap/>
            <w:vAlign w:val="center"/>
            <w:hideMark/>
          </w:tcPr>
          <w:p w14:paraId="4CEA095A"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830012</w:t>
            </w:r>
          </w:p>
        </w:tc>
        <w:tc>
          <w:tcPr>
            <w:tcW w:w="3798" w:type="dxa"/>
            <w:shd w:val="clear" w:color="auto" w:fill="auto"/>
            <w:noWrap/>
            <w:vAlign w:val="center"/>
            <w:hideMark/>
          </w:tcPr>
          <w:p w14:paraId="49759DEF"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CT aspects of PARLOS</w:t>
            </w:r>
          </w:p>
        </w:tc>
        <w:tc>
          <w:tcPr>
            <w:tcW w:w="2044" w:type="dxa"/>
            <w:shd w:val="clear" w:color="auto" w:fill="auto"/>
            <w:noWrap/>
            <w:vAlign w:val="center"/>
            <w:hideMark/>
          </w:tcPr>
          <w:p w14:paraId="4038A44E"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PARLOS</w:t>
            </w:r>
          </w:p>
        </w:tc>
        <w:tc>
          <w:tcPr>
            <w:tcW w:w="554" w:type="dxa"/>
            <w:shd w:val="clear" w:color="auto" w:fill="auto"/>
            <w:noWrap/>
            <w:vAlign w:val="center"/>
            <w:hideMark/>
          </w:tcPr>
          <w:p w14:paraId="4CA7545A"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ct</w:t>
            </w:r>
          </w:p>
        </w:tc>
        <w:tc>
          <w:tcPr>
            <w:tcW w:w="860" w:type="dxa"/>
            <w:shd w:val="clear" w:color="auto" w:fill="auto"/>
            <w:noWrap/>
            <w:vAlign w:val="center"/>
            <w:hideMark/>
          </w:tcPr>
          <w:p w14:paraId="117AE71E"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CP-190197</w:t>
            </w:r>
          </w:p>
        </w:tc>
        <w:tc>
          <w:tcPr>
            <w:tcW w:w="2041" w:type="dxa"/>
            <w:shd w:val="clear" w:color="auto" w:fill="auto"/>
            <w:noWrap/>
            <w:hideMark/>
          </w:tcPr>
          <w:p w14:paraId="4F464139"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 xml:space="preserve">Liu, Jennifer; Nokia </w:t>
            </w:r>
          </w:p>
        </w:tc>
      </w:tr>
      <w:tr w:rsidR="00581E40" w:rsidRPr="00F84794" w14:paraId="17CFE8A1" w14:textId="77777777" w:rsidTr="00581E40">
        <w:trPr>
          <w:trHeight w:val="170"/>
        </w:trPr>
        <w:tc>
          <w:tcPr>
            <w:tcW w:w="852" w:type="dxa"/>
            <w:shd w:val="clear" w:color="auto" w:fill="auto"/>
            <w:noWrap/>
            <w:vAlign w:val="center"/>
            <w:hideMark/>
          </w:tcPr>
          <w:p w14:paraId="2DB1E364"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830062</w:t>
            </w:r>
          </w:p>
        </w:tc>
        <w:tc>
          <w:tcPr>
            <w:tcW w:w="3798" w:type="dxa"/>
            <w:shd w:val="clear" w:color="auto" w:fill="auto"/>
            <w:noWrap/>
            <w:vAlign w:val="center"/>
            <w:hideMark/>
          </w:tcPr>
          <w:p w14:paraId="1C6D4873"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      CT1 aspects of PARLOS</w:t>
            </w:r>
          </w:p>
        </w:tc>
        <w:tc>
          <w:tcPr>
            <w:tcW w:w="2044" w:type="dxa"/>
            <w:shd w:val="clear" w:color="auto" w:fill="auto"/>
            <w:noWrap/>
            <w:vAlign w:val="center"/>
            <w:hideMark/>
          </w:tcPr>
          <w:p w14:paraId="27812471"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PARLOS</w:t>
            </w:r>
          </w:p>
        </w:tc>
        <w:tc>
          <w:tcPr>
            <w:tcW w:w="554" w:type="dxa"/>
            <w:shd w:val="clear" w:color="auto" w:fill="auto"/>
            <w:noWrap/>
            <w:vAlign w:val="center"/>
            <w:hideMark/>
          </w:tcPr>
          <w:p w14:paraId="70E79B8E"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C1</w:t>
            </w:r>
          </w:p>
        </w:tc>
        <w:tc>
          <w:tcPr>
            <w:tcW w:w="860" w:type="dxa"/>
            <w:shd w:val="clear" w:color="auto" w:fill="auto"/>
            <w:noWrap/>
            <w:vAlign w:val="center"/>
            <w:hideMark/>
          </w:tcPr>
          <w:p w14:paraId="00417F7C"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CP-190197</w:t>
            </w:r>
          </w:p>
        </w:tc>
        <w:tc>
          <w:tcPr>
            <w:tcW w:w="2041" w:type="dxa"/>
            <w:shd w:val="clear" w:color="auto" w:fill="auto"/>
            <w:noWrap/>
            <w:hideMark/>
          </w:tcPr>
          <w:p w14:paraId="6A0D1D76"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Liu, Jennifer; Nokia </w:t>
            </w:r>
          </w:p>
        </w:tc>
      </w:tr>
      <w:tr w:rsidR="00581E40" w:rsidRPr="00F84794" w14:paraId="6823FF16" w14:textId="77777777" w:rsidTr="00581E40">
        <w:trPr>
          <w:trHeight w:val="170"/>
        </w:trPr>
        <w:tc>
          <w:tcPr>
            <w:tcW w:w="852" w:type="dxa"/>
            <w:shd w:val="clear" w:color="auto" w:fill="auto"/>
            <w:noWrap/>
            <w:vAlign w:val="center"/>
            <w:hideMark/>
          </w:tcPr>
          <w:p w14:paraId="3924507D"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830063</w:t>
            </w:r>
          </w:p>
        </w:tc>
        <w:tc>
          <w:tcPr>
            <w:tcW w:w="3798" w:type="dxa"/>
            <w:shd w:val="clear" w:color="auto" w:fill="auto"/>
            <w:noWrap/>
            <w:vAlign w:val="center"/>
            <w:hideMark/>
          </w:tcPr>
          <w:p w14:paraId="41308FF8"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      CT3 aspects of PARLOS</w:t>
            </w:r>
          </w:p>
        </w:tc>
        <w:tc>
          <w:tcPr>
            <w:tcW w:w="2044" w:type="dxa"/>
            <w:shd w:val="clear" w:color="auto" w:fill="auto"/>
            <w:noWrap/>
            <w:vAlign w:val="center"/>
            <w:hideMark/>
          </w:tcPr>
          <w:p w14:paraId="7F0FFEA6"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PARLOS</w:t>
            </w:r>
          </w:p>
        </w:tc>
        <w:tc>
          <w:tcPr>
            <w:tcW w:w="554" w:type="dxa"/>
            <w:shd w:val="clear" w:color="auto" w:fill="auto"/>
            <w:noWrap/>
            <w:vAlign w:val="center"/>
            <w:hideMark/>
          </w:tcPr>
          <w:p w14:paraId="591BEB06"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C3</w:t>
            </w:r>
          </w:p>
        </w:tc>
        <w:tc>
          <w:tcPr>
            <w:tcW w:w="860" w:type="dxa"/>
            <w:shd w:val="clear" w:color="auto" w:fill="auto"/>
            <w:noWrap/>
            <w:vAlign w:val="center"/>
            <w:hideMark/>
          </w:tcPr>
          <w:p w14:paraId="6DA805FF"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CP-190197</w:t>
            </w:r>
          </w:p>
        </w:tc>
        <w:tc>
          <w:tcPr>
            <w:tcW w:w="2041" w:type="dxa"/>
            <w:shd w:val="clear" w:color="auto" w:fill="auto"/>
            <w:noWrap/>
            <w:hideMark/>
          </w:tcPr>
          <w:p w14:paraId="728BC156"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Liu, Jennifer; Nokia </w:t>
            </w:r>
          </w:p>
        </w:tc>
      </w:tr>
      <w:tr w:rsidR="00581E40" w:rsidRPr="00F84794" w14:paraId="037FF6D1" w14:textId="77777777" w:rsidTr="00581E40">
        <w:trPr>
          <w:trHeight w:val="170"/>
        </w:trPr>
        <w:tc>
          <w:tcPr>
            <w:tcW w:w="852" w:type="dxa"/>
            <w:shd w:val="clear" w:color="auto" w:fill="auto"/>
            <w:noWrap/>
            <w:vAlign w:val="center"/>
            <w:hideMark/>
          </w:tcPr>
          <w:p w14:paraId="716CBE40"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830064</w:t>
            </w:r>
          </w:p>
        </w:tc>
        <w:tc>
          <w:tcPr>
            <w:tcW w:w="3798" w:type="dxa"/>
            <w:shd w:val="clear" w:color="auto" w:fill="auto"/>
            <w:noWrap/>
            <w:vAlign w:val="center"/>
            <w:hideMark/>
          </w:tcPr>
          <w:p w14:paraId="73CB944F"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      CT4 aspects of PARLOS</w:t>
            </w:r>
          </w:p>
        </w:tc>
        <w:tc>
          <w:tcPr>
            <w:tcW w:w="2044" w:type="dxa"/>
            <w:shd w:val="clear" w:color="auto" w:fill="auto"/>
            <w:noWrap/>
            <w:vAlign w:val="center"/>
            <w:hideMark/>
          </w:tcPr>
          <w:p w14:paraId="64058CAA"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PARLOS</w:t>
            </w:r>
          </w:p>
        </w:tc>
        <w:tc>
          <w:tcPr>
            <w:tcW w:w="554" w:type="dxa"/>
            <w:shd w:val="clear" w:color="auto" w:fill="auto"/>
            <w:noWrap/>
            <w:vAlign w:val="center"/>
            <w:hideMark/>
          </w:tcPr>
          <w:p w14:paraId="27559D7B"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C4</w:t>
            </w:r>
          </w:p>
        </w:tc>
        <w:tc>
          <w:tcPr>
            <w:tcW w:w="860" w:type="dxa"/>
            <w:shd w:val="clear" w:color="auto" w:fill="auto"/>
            <w:noWrap/>
            <w:vAlign w:val="center"/>
            <w:hideMark/>
          </w:tcPr>
          <w:p w14:paraId="01259420"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CP-190197</w:t>
            </w:r>
          </w:p>
        </w:tc>
        <w:tc>
          <w:tcPr>
            <w:tcW w:w="2041" w:type="dxa"/>
            <w:shd w:val="clear" w:color="auto" w:fill="auto"/>
            <w:noWrap/>
            <w:hideMark/>
          </w:tcPr>
          <w:p w14:paraId="183F22D0"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Liu, Jennifer; Nokia </w:t>
            </w:r>
          </w:p>
        </w:tc>
      </w:tr>
      <w:tr w:rsidR="00581E40" w:rsidRPr="00F84794" w14:paraId="60178A24" w14:textId="77777777" w:rsidTr="00581E40">
        <w:trPr>
          <w:trHeight w:val="170"/>
        </w:trPr>
        <w:tc>
          <w:tcPr>
            <w:tcW w:w="852" w:type="dxa"/>
            <w:shd w:val="clear" w:color="auto" w:fill="auto"/>
            <w:noWrap/>
            <w:vAlign w:val="center"/>
            <w:hideMark/>
          </w:tcPr>
          <w:p w14:paraId="46D4023C"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830065</w:t>
            </w:r>
          </w:p>
        </w:tc>
        <w:tc>
          <w:tcPr>
            <w:tcW w:w="3798" w:type="dxa"/>
            <w:shd w:val="clear" w:color="auto" w:fill="auto"/>
            <w:noWrap/>
            <w:vAlign w:val="center"/>
            <w:hideMark/>
          </w:tcPr>
          <w:p w14:paraId="4E668B44"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      CT6 aspects of PARLOS</w:t>
            </w:r>
          </w:p>
        </w:tc>
        <w:tc>
          <w:tcPr>
            <w:tcW w:w="2044" w:type="dxa"/>
            <w:shd w:val="clear" w:color="auto" w:fill="auto"/>
            <w:noWrap/>
            <w:vAlign w:val="center"/>
            <w:hideMark/>
          </w:tcPr>
          <w:p w14:paraId="4EF996E1"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PARLOS</w:t>
            </w:r>
          </w:p>
        </w:tc>
        <w:tc>
          <w:tcPr>
            <w:tcW w:w="554" w:type="dxa"/>
            <w:shd w:val="clear" w:color="auto" w:fill="auto"/>
            <w:noWrap/>
            <w:vAlign w:val="center"/>
            <w:hideMark/>
          </w:tcPr>
          <w:p w14:paraId="01224769"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C6</w:t>
            </w:r>
          </w:p>
        </w:tc>
        <w:tc>
          <w:tcPr>
            <w:tcW w:w="860" w:type="dxa"/>
            <w:shd w:val="clear" w:color="auto" w:fill="auto"/>
            <w:noWrap/>
            <w:vAlign w:val="center"/>
            <w:hideMark/>
          </w:tcPr>
          <w:p w14:paraId="10F9D34F"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CP-190197</w:t>
            </w:r>
          </w:p>
        </w:tc>
        <w:tc>
          <w:tcPr>
            <w:tcW w:w="2041" w:type="dxa"/>
            <w:shd w:val="clear" w:color="auto" w:fill="auto"/>
            <w:noWrap/>
            <w:hideMark/>
          </w:tcPr>
          <w:p w14:paraId="4C193DFB"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Liu, Jennifer; Nokia </w:t>
            </w:r>
          </w:p>
        </w:tc>
      </w:tr>
      <w:tr w:rsidR="00581E40" w:rsidRPr="008D5449" w14:paraId="5E90AE33" w14:textId="77777777" w:rsidTr="00581E40">
        <w:trPr>
          <w:trHeight w:val="170"/>
        </w:trPr>
        <w:tc>
          <w:tcPr>
            <w:tcW w:w="852" w:type="dxa"/>
            <w:shd w:val="clear" w:color="auto" w:fill="auto"/>
            <w:noWrap/>
            <w:vAlign w:val="center"/>
            <w:hideMark/>
          </w:tcPr>
          <w:p w14:paraId="72D74135"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820043</w:t>
            </w:r>
          </w:p>
        </w:tc>
        <w:tc>
          <w:tcPr>
            <w:tcW w:w="3798" w:type="dxa"/>
            <w:shd w:val="clear" w:color="auto" w:fill="auto"/>
            <w:noWrap/>
            <w:vAlign w:val="center"/>
            <w:hideMark/>
          </w:tcPr>
          <w:p w14:paraId="46ED8AB6" w14:textId="77777777" w:rsidR="008D5449" w:rsidRPr="000A632B" w:rsidRDefault="008D5449" w:rsidP="008D5449">
            <w:pPr>
              <w:overflowPunct/>
              <w:autoSpaceDE/>
              <w:autoSpaceDN/>
              <w:adjustRightInd/>
              <w:spacing w:after="0"/>
              <w:textAlignment w:val="auto"/>
              <w:rPr>
                <w:rFonts w:ascii="Arial" w:hAnsi="Arial" w:cs="Arial"/>
                <w:b/>
                <w:bCs/>
                <w:color w:val="0000FF"/>
                <w:sz w:val="12"/>
                <w:szCs w:val="22"/>
                <w:highlight w:val="yellow"/>
                <w:lang w:eastAsia="en-GB"/>
              </w:rPr>
            </w:pPr>
            <w:r w:rsidRPr="000A632B">
              <w:rPr>
                <w:rFonts w:ascii="Arial" w:hAnsi="Arial" w:cs="Arial"/>
                <w:b/>
                <w:bCs/>
                <w:color w:val="0000FF"/>
                <w:sz w:val="12"/>
                <w:szCs w:val="22"/>
                <w:highlight w:val="yellow"/>
                <w:lang w:eastAsia="en-GB"/>
              </w:rPr>
              <w:t>Enhancing Topology of SMF and UPF in 5G Networks</w:t>
            </w:r>
          </w:p>
        </w:tc>
        <w:tc>
          <w:tcPr>
            <w:tcW w:w="2044" w:type="dxa"/>
            <w:shd w:val="clear" w:color="auto" w:fill="auto"/>
            <w:noWrap/>
            <w:vAlign w:val="center"/>
            <w:hideMark/>
          </w:tcPr>
          <w:p w14:paraId="21EF4DA6" w14:textId="77777777" w:rsidR="008D5449" w:rsidRPr="000A632B" w:rsidRDefault="008D5449" w:rsidP="008D5449">
            <w:pPr>
              <w:overflowPunct/>
              <w:autoSpaceDE/>
              <w:autoSpaceDN/>
              <w:adjustRightInd/>
              <w:spacing w:after="0"/>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ETSUN</w:t>
            </w:r>
          </w:p>
        </w:tc>
        <w:tc>
          <w:tcPr>
            <w:tcW w:w="554" w:type="dxa"/>
            <w:shd w:val="clear" w:color="auto" w:fill="auto"/>
            <w:noWrap/>
            <w:vAlign w:val="center"/>
            <w:hideMark/>
          </w:tcPr>
          <w:p w14:paraId="46D0CD17"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 </w:t>
            </w:r>
          </w:p>
        </w:tc>
        <w:tc>
          <w:tcPr>
            <w:tcW w:w="860" w:type="dxa"/>
            <w:shd w:val="clear" w:color="auto" w:fill="auto"/>
            <w:noWrap/>
            <w:vAlign w:val="center"/>
            <w:hideMark/>
          </w:tcPr>
          <w:p w14:paraId="739968E0"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SP-181116</w:t>
            </w:r>
          </w:p>
        </w:tc>
        <w:tc>
          <w:tcPr>
            <w:tcW w:w="2041" w:type="dxa"/>
            <w:shd w:val="clear" w:color="auto" w:fill="auto"/>
            <w:noWrap/>
            <w:hideMark/>
          </w:tcPr>
          <w:p w14:paraId="7E675B9F" w14:textId="2738262E" w:rsidR="008D5449" w:rsidRPr="008D5449" w:rsidRDefault="008D5449" w:rsidP="008D5449">
            <w:pPr>
              <w:overflowPunct/>
              <w:autoSpaceDE/>
              <w:autoSpaceDN/>
              <w:adjustRightInd/>
              <w:spacing w:after="0"/>
              <w:textAlignment w:val="auto"/>
              <w:rPr>
                <w:rFonts w:ascii="Arial" w:hAnsi="Arial" w:cs="Arial"/>
                <w:color w:val="000000"/>
                <w:sz w:val="12"/>
                <w:szCs w:val="16"/>
                <w:lang w:eastAsia="en-GB"/>
              </w:rPr>
            </w:pPr>
            <w:r w:rsidRPr="000A632B">
              <w:rPr>
                <w:rFonts w:ascii="Arial" w:hAnsi="Arial" w:cs="Arial"/>
                <w:color w:val="000000"/>
                <w:sz w:val="12"/>
                <w:szCs w:val="16"/>
                <w:highlight w:val="yellow"/>
                <w:lang w:eastAsia="en-GB"/>
              </w:rPr>
              <w:t> </w:t>
            </w:r>
            <w:r w:rsidR="00F84794" w:rsidRPr="000A632B">
              <w:rPr>
                <w:rFonts w:ascii="Arial" w:hAnsi="Arial" w:cs="Arial"/>
                <w:color w:val="000000"/>
                <w:sz w:val="12"/>
                <w:szCs w:val="16"/>
                <w:highlight w:val="yellow"/>
                <w:lang w:eastAsia="en-GB"/>
              </w:rPr>
              <w:t>Laurent Thiebaut (Nokia)</w:t>
            </w:r>
          </w:p>
        </w:tc>
      </w:tr>
      <w:tr w:rsidR="00581E40" w:rsidRPr="00F84794" w14:paraId="1C2EB7F4" w14:textId="77777777" w:rsidTr="00581E40">
        <w:trPr>
          <w:trHeight w:val="170"/>
        </w:trPr>
        <w:tc>
          <w:tcPr>
            <w:tcW w:w="852" w:type="dxa"/>
            <w:shd w:val="clear" w:color="auto" w:fill="auto"/>
            <w:noWrap/>
            <w:vAlign w:val="center"/>
            <w:hideMark/>
          </w:tcPr>
          <w:p w14:paraId="62F83626"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770039</w:t>
            </w:r>
          </w:p>
        </w:tc>
        <w:tc>
          <w:tcPr>
            <w:tcW w:w="3798" w:type="dxa"/>
            <w:shd w:val="clear" w:color="auto" w:fill="auto"/>
            <w:noWrap/>
            <w:vAlign w:val="center"/>
            <w:hideMark/>
          </w:tcPr>
          <w:p w14:paraId="67423960"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Study on ETSUN</w:t>
            </w:r>
          </w:p>
        </w:tc>
        <w:tc>
          <w:tcPr>
            <w:tcW w:w="2044" w:type="dxa"/>
            <w:shd w:val="clear" w:color="auto" w:fill="auto"/>
            <w:noWrap/>
            <w:vAlign w:val="center"/>
            <w:hideMark/>
          </w:tcPr>
          <w:p w14:paraId="72A01574"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FS_ETSUN</w:t>
            </w:r>
          </w:p>
        </w:tc>
        <w:tc>
          <w:tcPr>
            <w:tcW w:w="554" w:type="dxa"/>
            <w:shd w:val="clear" w:color="auto" w:fill="auto"/>
            <w:noWrap/>
            <w:vAlign w:val="center"/>
            <w:hideMark/>
          </w:tcPr>
          <w:p w14:paraId="7B2D3CC3"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S2</w:t>
            </w:r>
          </w:p>
        </w:tc>
        <w:tc>
          <w:tcPr>
            <w:tcW w:w="860" w:type="dxa"/>
            <w:shd w:val="clear" w:color="auto" w:fill="auto"/>
            <w:noWrap/>
            <w:vAlign w:val="center"/>
            <w:hideMark/>
          </w:tcPr>
          <w:p w14:paraId="60461FE4"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SP-180731</w:t>
            </w:r>
          </w:p>
        </w:tc>
        <w:tc>
          <w:tcPr>
            <w:tcW w:w="2041" w:type="dxa"/>
            <w:shd w:val="clear" w:color="auto" w:fill="auto"/>
            <w:noWrap/>
            <w:hideMark/>
          </w:tcPr>
          <w:p w14:paraId="7716EB00"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Laurent Thiebaut (Nokia)</w:t>
            </w:r>
          </w:p>
        </w:tc>
      </w:tr>
      <w:tr w:rsidR="00581E40" w:rsidRPr="00F84794" w14:paraId="7D024D45" w14:textId="77777777" w:rsidTr="00581E40">
        <w:trPr>
          <w:trHeight w:val="170"/>
        </w:trPr>
        <w:tc>
          <w:tcPr>
            <w:tcW w:w="852" w:type="dxa"/>
            <w:shd w:val="clear" w:color="auto" w:fill="auto"/>
            <w:noWrap/>
            <w:vAlign w:val="center"/>
            <w:hideMark/>
          </w:tcPr>
          <w:p w14:paraId="74F13B62"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820013</w:t>
            </w:r>
          </w:p>
        </w:tc>
        <w:tc>
          <w:tcPr>
            <w:tcW w:w="3798" w:type="dxa"/>
            <w:shd w:val="clear" w:color="auto" w:fill="auto"/>
            <w:noWrap/>
            <w:vAlign w:val="center"/>
            <w:hideMark/>
          </w:tcPr>
          <w:p w14:paraId="65801AFB"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Stage 2 of ETSUN</w:t>
            </w:r>
          </w:p>
        </w:tc>
        <w:tc>
          <w:tcPr>
            <w:tcW w:w="2044" w:type="dxa"/>
            <w:shd w:val="clear" w:color="auto" w:fill="auto"/>
            <w:noWrap/>
            <w:vAlign w:val="center"/>
            <w:hideMark/>
          </w:tcPr>
          <w:p w14:paraId="7E97FD1A"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ETSUN</w:t>
            </w:r>
          </w:p>
        </w:tc>
        <w:tc>
          <w:tcPr>
            <w:tcW w:w="554" w:type="dxa"/>
            <w:shd w:val="clear" w:color="auto" w:fill="auto"/>
            <w:noWrap/>
            <w:vAlign w:val="center"/>
            <w:hideMark/>
          </w:tcPr>
          <w:p w14:paraId="490D2ECD"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S2</w:t>
            </w:r>
          </w:p>
        </w:tc>
        <w:tc>
          <w:tcPr>
            <w:tcW w:w="860" w:type="dxa"/>
            <w:shd w:val="clear" w:color="auto" w:fill="auto"/>
            <w:noWrap/>
            <w:vAlign w:val="center"/>
            <w:hideMark/>
          </w:tcPr>
          <w:p w14:paraId="3B84B21A"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SP-181116</w:t>
            </w:r>
          </w:p>
        </w:tc>
        <w:tc>
          <w:tcPr>
            <w:tcW w:w="2041" w:type="dxa"/>
            <w:shd w:val="clear" w:color="auto" w:fill="auto"/>
            <w:noWrap/>
            <w:hideMark/>
          </w:tcPr>
          <w:p w14:paraId="6EA215DC"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w:t>
            </w:r>
          </w:p>
        </w:tc>
      </w:tr>
      <w:tr w:rsidR="00581E40" w:rsidRPr="00F84794" w14:paraId="7139128C" w14:textId="77777777" w:rsidTr="00581E40">
        <w:trPr>
          <w:trHeight w:val="170"/>
        </w:trPr>
        <w:tc>
          <w:tcPr>
            <w:tcW w:w="852" w:type="dxa"/>
            <w:shd w:val="clear" w:color="auto" w:fill="auto"/>
            <w:noWrap/>
            <w:vAlign w:val="center"/>
            <w:hideMark/>
          </w:tcPr>
          <w:p w14:paraId="33577917"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830002</w:t>
            </w:r>
          </w:p>
        </w:tc>
        <w:tc>
          <w:tcPr>
            <w:tcW w:w="3798" w:type="dxa"/>
            <w:shd w:val="clear" w:color="auto" w:fill="auto"/>
            <w:noWrap/>
            <w:vAlign w:val="center"/>
            <w:hideMark/>
          </w:tcPr>
          <w:p w14:paraId="3DCD4504"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CT aspects of ETSUN</w:t>
            </w:r>
          </w:p>
        </w:tc>
        <w:tc>
          <w:tcPr>
            <w:tcW w:w="2044" w:type="dxa"/>
            <w:shd w:val="clear" w:color="auto" w:fill="auto"/>
            <w:noWrap/>
            <w:vAlign w:val="center"/>
            <w:hideMark/>
          </w:tcPr>
          <w:p w14:paraId="06DD863E"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ETSUN</w:t>
            </w:r>
          </w:p>
        </w:tc>
        <w:tc>
          <w:tcPr>
            <w:tcW w:w="554" w:type="dxa"/>
            <w:shd w:val="clear" w:color="auto" w:fill="auto"/>
            <w:noWrap/>
            <w:vAlign w:val="center"/>
            <w:hideMark/>
          </w:tcPr>
          <w:p w14:paraId="6B6C8E69"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ct</w:t>
            </w:r>
          </w:p>
        </w:tc>
        <w:tc>
          <w:tcPr>
            <w:tcW w:w="860" w:type="dxa"/>
            <w:shd w:val="clear" w:color="auto" w:fill="auto"/>
            <w:noWrap/>
            <w:vAlign w:val="center"/>
            <w:hideMark/>
          </w:tcPr>
          <w:p w14:paraId="713467B5"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CP-190192</w:t>
            </w:r>
          </w:p>
        </w:tc>
        <w:tc>
          <w:tcPr>
            <w:tcW w:w="2041" w:type="dxa"/>
            <w:shd w:val="clear" w:color="auto" w:fill="auto"/>
            <w:noWrap/>
            <w:hideMark/>
          </w:tcPr>
          <w:p w14:paraId="55F6A88D"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Landais, Bruno, Nokia</w:t>
            </w:r>
          </w:p>
        </w:tc>
      </w:tr>
      <w:tr w:rsidR="00581E40" w:rsidRPr="00F84794" w14:paraId="037A40D2" w14:textId="77777777" w:rsidTr="00581E40">
        <w:trPr>
          <w:trHeight w:val="170"/>
        </w:trPr>
        <w:tc>
          <w:tcPr>
            <w:tcW w:w="852" w:type="dxa"/>
            <w:shd w:val="clear" w:color="auto" w:fill="auto"/>
            <w:noWrap/>
            <w:vAlign w:val="center"/>
            <w:hideMark/>
          </w:tcPr>
          <w:p w14:paraId="757822F0"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830055</w:t>
            </w:r>
          </w:p>
        </w:tc>
        <w:tc>
          <w:tcPr>
            <w:tcW w:w="3798" w:type="dxa"/>
            <w:shd w:val="clear" w:color="auto" w:fill="auto"/>
            <w:noWrap/>
            <w:vAlign w:val="center"/>
            <w:hideMark/>
          </w:tcPr>
          <w:p w14:paraId="1CE1549D"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      CT3 aspects of ETSUN</w:t>
            </w:r>
          </w:p>
        </w:tc>
        <w:tc>
          <w:tcPr>
            <w:tcW w:w="2044" w:type="dxa"/>
            <w:shd w:val="clear" w:color="auto" w:fill="auto"/>
            <w:noWrap/>
            <w:vAlign w:val="center"/>
            <w:hideMark/>
          </w:tcPr>
          <w:p w14:paraId="0B77D598"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ETSUN</w:t>
            </w:r>
          </w:p>
        </w:tc>
        <w:tc>
          <w:tcPr>
            <w:tcW w:w="554" w:type="dxa"/>
            <w:shd w:val="clear" w:color="auto" w:fill="auto"/>
            <w:noWrap/>
            <w:vAlign w:val="center"/>
            <w:hideMark/>
          </w:tcPr>
          <w:p w14:paraId="3E23CA9C"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C3</w:t>
            </w:r>
          </w:p>
        </w:tc>
        <w:tc>
          <w:tcPr>
            <w:tcW w:w="860" w:type="dxa"/>
            <w:shd w:val="clear" w:color="auto" w:fill="auto"/>
            <w:noWrap/>
            <w:vAlign w:val="center"/>
            <w:hideMark/>
          </w:tcPr>
          <w:p w14:paraId="49EF0735"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CP-190192</w:t>
            </w:r>
          </w:p>
        </w:tc>
        <w:tc>
          <w:tcPr>
            <w:tcW w:w="2041" w:type="dxa"/>
            <w:shd w:val="clear" w:color="auto" w:fill="auto"/>
            <w:noWrap/>
            <w:hideMark/>
          </w:tcPr>
          <w:p w14:paraId="489FC579"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Landais, Bruno, Nokia</w:t>
            </w:r>
          </w:p>
        </w:tc>
      </w:tr>
      <w:tr w:rsidR="00581E40" w:rsidRPr="00F84794" w14:paraId="35AC023E" w14:textId="77777777" w:rsidTr="00581E40">
        <w:trPr>
          <w:trHeight w:val="170"/>
        </w:trPr>
        <w:tc>
          <w:tcPr>
            <w:tcW w:w="852" w:type="dxa"/>
            <w:shd w:val="clear" w:color="auto" w:fill="auto"/>
            <w:noWrap/>
            <w:vAlign w:val="center"/>
            <w:hideMark/>
          </w:tcPr>
          <w:p w14:paraId="43F3D9F6"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830056</w:t>
            </w:r>
          </w:p>
        </w:tc>
        <w:tc>
          <w:tcPr>
            <w:tcW w:w="3798" w:type="dxa"/>
            <w:shd w:val="clear" w:color="auto" w:fill="auto"/>
            <w:noWrap/>
            <w:vAlign w:val="center"/>
            <w:hideMark/>
          </w:tcPr>
          <w:p w14:paraId="7CFD9A4A"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      CT4 aspects of ETSUN</w:t>
            </w:r>
          </w:p>
        </w:tc>
        <w:tc>
          <w:tcPr>
            <w:tcW w:w="2044" w:type="dxa"/>
            <w:shd w:val="clear" w:color="auto" w:fill="auto"/>
            <w:noWrap/>
            <w:vAlign w:val="center"/>
            <w:hideMark/>
          </w:tcPr>
          <w:p w14:paraId="2815069D"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ETSUN</w:t>
            </w:r>
          </w:p>
        </w:tc>
        <w:tc>
          <w:tcPr>
            <w:tcW w:w="554" w:type="dxa"/>
            <w:shd w:val="clear" w:color="auto" w:fill="auto"/>
            <w:noWrap/>
            <w:vAlign w:val="center"/>
            <w:hideMark/>
          </w:tcPr>
          <w:p w14:paraId="02881620"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C4</w:t>
            </w:r>
          </w:p>
        </w:tc>
        <w:tc>
          <w:tcPr>
            <w:tcW w:w="860" w:type="dxa"/>
            <w:shd w:val="clear" w:color="auto" w:fill="auto"/>
            <w:noWrap/>
            <w:vAlign w:val="center"/>
            <w:hideMark/>
          </w:tcPr>
          <w:p w14:paraId="7F0E645A"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CP-190192</w:t>
            </w:r>
          </w:p>
        </w:tc>
        <w:tc>
          <w:tcPr>
            <w:tcW w:w="2041" w:type="dxa"/>
            <w:shd w:val="clear" w:color="auto" w:fill="auto"/>
            <w:noWrap/>
            <w:hideMark/>
          </w:tcPr>
          <w:p w14:paraId="5E2372A6"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Landais, Bruno, Nokia</w:t>
            </w:r>
          </w:p>
        </w:tc>
      </w:tr>
      <w:tr w:rsidR="00581E40" w:rsidRPr="008D5449" w14:paraId="70B2ADE4" w14:textId="77777777" w:rsidTr="00581E40">
        <w:trPr>
          <w:trHeight w:val="170"/>
        </w:trPr>
        <w:tc>
          <w:tcPr>
            <w:tcW w:w="852" w:type="dxa"/>
            <w:shd w:val="clear" w:color="auto" w:fill="auto"/>
            <w:noWrap/>
            <w:vAlign w:val="center"/>
            <w:hideMark/>
          </w:tcPr>
          <w:p w14:paraId="58EBDFA4"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820044</w:t>
            </w:r>
          </w:p>
        </w:tc>
        <w:tc>
          <w:tcPr>
            <w:tcW w:w="3798" w:type="dxa"/>
            <w:shd w:val="clear" w:color="auto" w:fill="auto"/>
            <w:noWrap/>
            <w:vAlign w:val="center"/>
            <w:hideMark/>
          </w:tcPr>
          <w:p w14:paraId="6BEF7356" w14:textId="77777777" w:rsidR="008D5449" w:rsidRPr="000A632B" w:rsidRDefault="008D5449" w:rsidP="008D5449">
            <w:pPr>
              <w:overflowPunct/>
              <w:autoSpaceDE/>
              <w:autoSpaceDN/>
              <w:adjustRightInd/>
              <w:spacing w:after="0"/>
              <w:textAlignment w:val="auto"/>
              <w:rPr>
                <w:rFonts w:ascii="Arial" w:hAnsi="Arial" w:cs="Arial"/>
                <w:b/>
                <w:bCs/>
                <w:color w:val="0000FF"/>
                <w:sz w:val="12"/>
                <w:szCs w:val="22"/>
                <w:highlight w:val="yellow"/>
                <w:lang w:eastAsia="en-GB"/>
              </w:rPr>
            </w:pPr>
            <w:r w:rsidRPr="000A632B">
              <w:rPr>
                <w:rFonts w:ascii="Arial" w:hAnsi="Arial" w:cs="Arial"/>
                <w:b/>
                <w:bCs/>
                <w:color w:val="0000FF"/>
                <w:sz w:val="12"/>
                <w:szCs w:val="22"/>
                <w:highlight w:val="yellow"/>
                <w:lang w:eastAsia="en-GB"/>
              </w:rPr>
              <w:t>Access Traffic Steering, Switch and Splitting support in the 5G system architecture</w:t>
            </w:r>
          </w:p>
        </w:tc>
        <w:tc>
          <w:tcPr>
            <w:tcW w:w="2044" w:type="dxa"/>
            <w:shd w:val="clear" w:color="auto" w:fill="auto"/>
            <w:noWrap/>
            <w:vAlign w:val="center"/>
            <w:hideMark/>
          </w:tcPr>
          <w:p w14:paraId="5C28A57F" w14:textId="77777777" w:rsidR="008D5449" w:rsidRPr="000A632B" w:rsidRDefault="008D5449" w:rsidP="008D5449">
            <w:pPr>
              <w:overflowPunct/>
              <w:autoSpaceDE/>
              <w:autoSpaceDN/>
              <w:adjustRightInd/>
              <w:spacing w:after="0"/>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ATSSS</w:t>
            </w:r>
          </w:p>
        </w:tc>
        <w:tc>
          <w:tcPr>
            <w:tcW w:w="554" w:type="dxa"/>
            <w:shd w:val="clear" w:color="auto" w:fill="auto"/>
            <w:noWrap/>
            <w:vAlign w:val="center"/>
            <w:hideMark/>
          </w:tcPr>
          <w:p w14:paraId="50B15C56"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 </w:t>
            </w:r>
          </w:p>
        </w:tc>
        <w:tc>
          <w:tcPr>
            <w:tcW w:w="860" w:type="dxa"/>
            <w:shd w:val="clear" w:color="auto" w:fill="auto"/>
            <w:noWrap/>
            <w:vAlign w:val="center"/>
            <w:hideMark/>
          </w:tcPr>
          <w:p w14:paraId="11E981FD"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SP-181124</w:t>
            </w:r>
          </w:p>
        </w:tc>
        <w:tc>
          <w:tcPr>
            <w:tcW w:w="2041" w:type="dxa"/>
            <w:shd w:val="clear" w:color="auto" w:fill="auto"/>
            <w:noWrap/>
            <w:hideMark/>
          </w:tcPr>
          <w:p w14:paraId="37456CC3" w14:textId="77777777" w:rsidR="008D5449" w:rsidRPr="008D5449" w:rsidRDefault="008D5449" w:rsidP="008D5449">
            <w:pPr>
              <w:overflowPunct/>
              <w:autoSpaceDE/>
              <w:autoSpaceDN/>
              <w:adjustRightInd/>
              <w:spacing w:after="0"/>
              <w:textAlignment w:val="auto"/>
              <w:rPr>
                <w:rFonts w:ascii="Arial" w:hAnsi="Arial" w:cs="Arial"/>
                <w:b/>
                <w:bCs/>
                <w:color w:val="000000"/>
                <w:sz w:val="12"/>
                <w:szCs w:val="16"/>
                <w:lang w:eastAsia="en-GB"/>
              </w:rPr>
            </w:pPr>
            <w:r w:rsidRPr="000A632B">
              <w:rPr>
                <w:rFonts w:ascii="Arial" w:hAnsi="Arial" w:cs="Arial"/>
                <w:b/>
                <w:bCs/>
                <w:color w:val="000000"/>
                <w:sz w:val="12"/>
                <w:szCs w:val="16"/>
                <w:highlight w:val="yellow"/>
                <w:lang w:eastAsia="en-GB"/>
              </w:rPr>
              <w:t>So, Tricci, ZTE</w:t>
            </w:r>
          </w:p>
        </w:tc>
      </w:tr>
      <w:tr w:rsidR="00581E40" w:rsidRPr="00F84794" w14:paraId="70C5E91A" w14:textId="77777777" w:rsidTr="00581E40">
        <w:trPr>
          <w:trHeight w:val="170"/>
        </w:trPr>
        <w:tc>
          <w:tcPr>
            <w:tcW w:w="852" w:type="dxa"/>
            <w:shd w:val="clear" w:color="auto" w:fill="auto"/>
            <w:noWrap/>
            <w:vAlign w:val="center"/>
            <w:hideMark/>
          </w:tcPr>
          <w:p w14:paraId="73538722"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760052</w:t>
            </w:r>
          </w:p>
        </w:tc>
        <w:tc>
          <w:tcPr>
            <w:tcW w:w="3798" w:type="dxa"/>
            <w:shd w:val="clear" w:color="auto" w:fill="auto"/>
            <w:noWrap/>
            <w:vAlign w:val="center"/>
            <w:hideMark/>
          </w:tcPr>
          <w:p w14:paraId="66742B45"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Study on ATSSS</w:t>
            </w:r>
          </w:p>
        </w:tc>
        <w:tc>
          <w:tcPr>
            <w:tcW w:w="2044" w:type="dxa"/>
            <w:shd w:val="clear" w:color="auto" w:fill="auto"/>
            <w:noWrap/>
            <w:vAlign w:val="center"/>
            <w:hideMark/>
          </w:tcPr>
          <w:p w14:paraId="11ACE317"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FS_ATSSS</w:t>
            </w:r>
          </w:p>
        </w:tc>
        <w:tc>
          <w:tcPr>
            <w:tcW w:w="554" w:type="dxa"/>
            <w:shd w:val="clear" w:color="auto" w:fill="auto"/>
            <w:noWrap/>
            <w:vAlign w:val="center"/>
            <w:hideMark/>
          </w:tcPr>
          <w:p w14:paraId="3982BF0A"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S2</w:t>
            </w:r>
          </w:p>
        </w:tc>
        <w:tc>
          <w:tcPr>
            <w:tcW w:w="860" w:type="dxa"/>
            <w:shd w:val="clear" w:color="auto" w:fill="auto"/>
            <w:noWrap/>
            <w:vAlign w:val="center"/>
            <w:hideMark/>
          </w:tcPr>
          <w:p w14:paraId="4CF2BFC0"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SP-180732</w:t>
            </w:r>
          </w:p>
        </w:tc>
        <w:tc>
          <w:tcPr>
            <w:tcW w:w="2041" w:type="dxa"/>
            <w:shd w:val="clear" w:color="auto" w:fill="auto"/>
            <w:noWrap/>
            <w:hideMark/>
          </w:tcPr>
          <w:p w14:paraId="4BB612A9"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So, Tricci, ZTE</w:t>
            </w:r>
          </w:p>
        </w:tc>
      </w:tr>
      <w:tr w:rsidR="00581E40" w:rsidRPr="00F84794" w14:paraId="71050000" w14:textId="77777777" w:rsidTr="00581E40">
        <w:trPr>
          <w:trHeight w:val="170"/>
        </w:trPr>
        <w:tc>
          <w:tcPr>
            <w:tcW w:w="852" w:type="dxa"/>
            <w:shd w:val="clear" w:color="auto" w:fill="auto"/>
            <w:noWrap/>
            <w:vAlign w:val="center"/>
            <w:hideMark/>
          </w:tcPr>
          <w:p w14:paraId="6D828429"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820021</w:t>
            </w:r>
          </w:p>
        </w:tc>
        <w:tc>
          <w:tcPr>
            <w:tcW w:w="3798" w:type="dxa"/>
            <w:shd w:val="clear" w:color="auto" w:fill="auto"/>
            <w:noWrap/>
            <w:vAlign w:val="center"/>
            <w:hideMark/>
          </w:tcPr>
          <w:p w14:paraId="4314F7D4"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Stage 2 of ATSSS</w:t>
            </w:r>
          </w:p>
        </w:tc>
        <w:tc>
          <w:tcPr>
            <w:tcW w:w="2044" w:type="dxa"/>
            <w:shd w:val="clear" w:color="auto" w:fill="auto"/>
            <w:noWrap/>
            <w:vAlign w:val="center"/>
            <w:hideMark/>
          </w:tcPr>
          <w:p w14:paraId="16745F41"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ATSSS</w:t>
            </w:r>
          </w:p>
        </w:tc>
        <w:tc>
          <w:tcPr>
            <w:tcW w:w="554" w:type="dxa"/>
            <w:shd w:val="clear" w:color="auto" w:fill="auto"/>
            <w:noWrap/>
            <w:vAlign w:val="center"/>
            <w:hideMark/>
          </w:tcPr>
          <w:p w14:paraId="6D9DA379"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S2</w:t>
            </w:r>
          </w:p>
        </w:tc>
        <w:tc>
          <w:tcPr>
            <w:tcW w:w="860" w:type="dxa"/>
            <w:shd w:val="clear" w:color="auto" w:fill="auto"/>
            <w:noWrap/>
            <w:vAlign w:val="center"/>
            <w:hideMark/>
          </w:tcPr>
          <w:p w14:paraId="24652DBA"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SP-181124</w:t>
            </w:r>
          </w:p>
        </w:tc>
        <w:tc>
          <w:tcPr>
            <w:tcW w:w="2041" w:type="dxa"/>
            <w:shd w:val="clear" w:color="auto" w:fill="auto"/>
            <w:noWrap/>
            <w:hideMark/>
          </w:tcPr>
          <w:p w14:paraId="5A639635"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So, Tricci, ZTE</w:t>
            </w:r>
          </w:p>
        </w:tc>
      </w:tr>
      <w:tr w:rsidR="00581E40" w:rsidRPr="00F84794" w14:paraId="45F398BB" w14:textId="77777777" w:rsidTr="00581E40">
        <w:trPr>
          <w:trHeight w:val="170"/>
        </w:trPr>
        <w:tc>
          <w:tcPr>
            <w:tcW w:w="852" w:type="dxa"/>
            <w:shd w:val="clear" w:color="auto" w:fill="auto"/>
            <w:noWrap/>
            <w:vAlign w:val="center"/>
            <w:hideMark/>
          </w:tcPr>
          <w:p w14:paraId="4628B133"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830016</w:t>
            </w:r>
          </w:p>
        </w:tc>
        <w:tc>
          <w:tcPr>
            <w:tcW w:w="3798" w:type="dxa"/>
            <w:shd w:val="clear" w:color="auto" w:fill="auto"/>
            <w:noWrap/>
            <w:vAlign w:val="center"/>
            <w:hideMark/>
          </w:tcPr>
          <w:p w14:paraId="2222C034"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CT aspects of ATSSS</w:t>
            </w:r>
          </w:p>
        </w:tc>
        <w:tc>
          <w:tcPr>
            <w:tcW w:w="2044" w:type="dxa"/>
            <w:shd w:val="clear" w:color="auto" w:fill="auto"/>
            <w:noWrap/>
            <w:vAlign w:val="center"/>
            <w:hideMark/>
          </w:tcPr>
          <w:p w14:paraId="2A345A17"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ATSSS</w:t>
            </w:r>
          </w:p>
        </w:tc>
        <w:tc>
          <w:tcPr>
            <w:tcW w:w="554" w:type="dxa"/>
            <w:shd w:val="clear" w:color="auto" w:fill="auto"/>
            <w:noWrap/>
            <w:vAlign w:val="center"/>
            <w:hideMark/>
          </w:tcPr>
          <w:p w14:paraId="0DB1CE77"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ct</w:t>
            </w:r>
          </w:p>
        </w:tc>
        <w:tc>
          <w:tcPr>
            <w:tcW w:w="860" w:type="dxa"/>
            <w:shd w:val="clear" w:color="auto" w:fill="auto"/>
            <w:noWrap/>
            <w:vAlign w:val="center"/>
            <w:hideMark/>
          </w:tcPr>
          <w:p w14:paraId="29203AAB"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CP-190201</w:t>
            </w:r>
          </w:p>
        </w:tc>
        <w:tc>
          <w:tcPr>
            <w:tcW w:w="2041" w:type="dxa"/>
            <w:shd w:val="clear" w:color="auto" w:fill="auto"/>
            <w:noWrap/>
            <w:hideMark/>
          </w:tcPr>
          <w:p w14:paraId="04E5E039"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ZHOU, Xingyue (Joy), ZTE</w:t>
            </w:r>
          </w:p>
        </w:tc>
      </w:tr>
      <w:tr w:rsidR="00581E40" w:rsidRPr="00F84794" w14:paraId="06F9F631" w14:textId="77777777" w:rsidTr="00581E40">
        <w:trPr>
          <w:trHeight w:val="170"/>
        </w:trPr>
        <w:tc>
          <w:tcPr>
            <w:tcW w:w="852" w:type="dxa"/>
            <w:shd w:val="clear" w:color="auto" w:fill="auto"/>
            <w:noWrap/>
            <w:vAlign w:val="center"/>
            <w:hideMark/>
          </w:tcPr>
          <w:p w14:paraId="3707DF0D"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830057</w:t>
            </w:r>
          </w:p>
        </w:tc>
        <w:tc>
          <w:tcPr>
            <w:tcW w:w="3798" w:type="dxa"/>
            <w:shd w:val="clear" w:color="auto" w:fill="auto"/>
            <w:noWrap/>
            <w:vAlign w:val="center"/>
            <w:hideMark/>
          </w:tcPr>
          <w:p w14:paraId="4404CFA3"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      CT1 aspects of ATSSS</w:t>
            </w:r>
          </w:p>
        </w:tc>
        <w:tc>
          <w:tcPr>
            <w:tcW w:w="2044" w:type="dxa"/>
            <w:shd w:val="clear" w:color="auto" w:fill="auto"/>
            <w:noWrap/>
            <w:vAlign w:val="center"/>
            <w:hideMark/>
          </w:tcPr>
          <w:p w14:paraId="079E78DC"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ATSSS</w:t>
            </w:r>
          </w:p>
        </w:tc>
        <w:tc>
          <w:tcPr>
            <w:tcW w:w="554" w:type="dxa"/>
            <w:shd w:val="clear" w:color="auto" w:fill="auto"/>
            <w:noWrap/>
            <w:vAlign w:val="center"/>
            <w:hideMark/>
          </w:tcPr>
          <w:p w14:paraId="58658AA1"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C1</w:t>
            </w:r>
          </w:p>
        </w:tc>
        <w:tc>
          <w:tcPr>
            <w:tcW w:w="860" w:type="dxa"/>
            <w:shd w:val="clear" w:color="auto" w:fill="auto"/>
            <w:noWrap/>
            <w:vAlign w:val="center"/>
            <w:hideMark/>
          </w:tcPr>
          <w:p w14:paraId="759FB3C8"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CP-190201</w:t>
            </w:r>
          </w:p>
        </w:tc>
        <w:tc>
          <w:tcPr>
            <w:tcW w:w="2041" w:type="dxa"/>
            <w:shd w:val="clear" w:color="auto" w:fill="auto"/>
            <w:noWrap/>
            <w:hideMark/>
          </w:tcPr>
          <w:p w14:paraId="285575FB"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ZHOU, Xingyue (Joy), ZTE</w:t>
            </w:r>
          </w:p>
        </w:tc>
      </w:tr>
      <w:tr w:rsidR="00581E40" w:rsidRPr="00F84794" w14:paraId="0D61EAD4" w14:textId="77777777" w:rsidTr="00581E40">
        <w:trPr>
          <w:trHeight w:val="170"/>
        </w:trPr>
        <w:tc>
          <w:tcPr>
            <w:tcW w:w="852" w:type="dxa"/>
            <w:shd w:val="clear" w:color="auto" w:fill="auto"/>
            <w:noWrap/>
            <w:vAlign w:val="center"/>
            <w:hideMark/>
          </w:tcPr>
          <w:p w14:paraId="7B5749A6"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830058</w:t>
            </w:r>
          </w:p>
        </w:tc>
        <w:tc>
          <w:tcPr>
            <w:tcW w:w="3798" w:type="dxa"/>
            <w:shd w:val="clear" w:color="auto" w:fill="auto"/>
            <w:noWrap/>
            <w:vAlign w:val="center"/>
            <w:hideMark/>
          </w:tcPr>
          <w:p w14:paraId="5EB16668"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      CT3 aspects of ATSSS</w:t>
            </w:r>
          </w:p>
        </w:tc>
        <w:tc>
          <w:tcPr>
            <w:tcW w:w="2044" w:type="dxa"/>
            <w:shd w:val="clear" w:color="auto" w:fill="auto"/>
            <w:noWrap/>
            <w:vAlign w:val="center"/>
            <w:hideMark/>
          </w:tcPr>
          <w:p w14:paraId="56B27C6C"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ATSSS</w:t>
            </w:r>
          </w:p>
        </w:tc>
        <w:tc>
          <w:tcPr>
            <w:tcW w:w="554" w:type="dxa"/>
            <w:shd w:val="clear" w:color="auto" w:fill="auto"/>
            <w:noWrap/>
            <w:vAlign w:val="center"/>
            <w:hideMark/>
          </w:tcPr>
          <w:p w14:paraId="4315E476"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C3</w:t>
            </w:r>
          </w:p>
        </w:tc>
        <w:tc>
          <w:tcPr>
            <w:tcW w:w="860" w:type="dxa"/>
            <w:shd w:val="clear" w:color="auto" w:fill="auto"/>
            <w:noWrap/>
            <w:vAlign w:val="center"/>
            <w:hideMark/>
          </w:tcPr>
          <w:p w14:paraId="20DDBDC2"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CP-190201</w:t>
            </w:r>
          </w:p>
        </w:tc>
        <w:tc>
          <w:tcPr>
            <w:tcW w:w="2041" w:type="dxa"/>
            <w:shd w:val="clear" w:color="auto" w:fill="auto"/>
            <w:noWrap/>
            <w:hideMark/>
          </w:tcPr>
          <w:p w14:paraId="327D9578"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ZHOU, Xingyue (Joy), ZTE</w:t>
            </w:r>
          </w:p>
        </w:tc>
      </w:tr>
      <w:tr w:rsidR="00581E40" w:rsidRPr="00F84794" w14:paraId="33D3F9A0" w14:textId="77777777" w:rsidTr="00581E40">
        <w:trPr>
          <w:trHeight w:val="170"/>
        </w:trPr>
        <w:tc>
          <w:tcPr>
            <w:tcW w:w="852" w:type="dxa"/>
            <w:shd w:val="clear" w:color="auto" w:fill="auto"/>
            <w:noWrap/>
            <w:vAlign w:val="center"/>
            <w:hideMark/>
          </w:tcPr>
          <w:p w14:paraId="79409CD5"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830059</w:t>
            </w:r>
          </w:p>
        </w:tc>
        <w:tc>
          <w:tcPr>
            <w:tcW w:w="3798" w:type="dxa"/>
            <w:shd w:val="clear" w:color="auto" w:fill="auto"/>
            <w:noWrap/>
            <w:vAlign w:val="center"/>
            <w:hideMark/>
          </w:tcPr>
          <w:p w14:paraId="3ECDA179"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      CT4 aspects of ATSSS</w:t>
            </w:r>
          </w:p>
        </w:tc>
        <w:tc>
          <w:tcPr>
            <w:tcW w:w="2044" w:type="dxa"/>
            <w:shd w:val="clear" w:color="auto" w:fill="auto"/>
            <w:noWrap/>
            <w:vAlign w:val="center"/>
            <w:hideMark/>
          </w:tcPr>
          <w:p w14:paraId="71B87B57"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ATSSS</w:t>
            </w:r>
          </w:p>
        </w:tc>
        <w:tc>
          <w:tcPr>
            <w:tcW w:w="554" w:type="dxa"/>
            <w:shd w:val="clear" w:color="auto" w:fill="auto"/>
            <w:noWrap/>
            <w:vAlign w:val="center"/>
            <w:hideMark/>
          </w:tcPr>
          <w:p w14:paraId="3D6D9E7B"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C4</w:t>
            </w:r>
          </w:p>
        </w:tc>
        <w:tc>
          <w:tcPr>
            <w:tcW w:w="860" w:type="dxa"/>
            <w:shd w:val="clear" w:color="auto" w:fill="auto"/>
            <w:noWrap/>
            <w:vAlign w:val="center"/>
            <w:hideMark/>
          </w:tcPr>
          <w:p w14:paraId="256E0187"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CP-190201</w:t>
            </w:r>
          </w:p>
        </w:tc>
        <w:tc>
          <w:tcPr>
            <w:tcW w:w="2041" w:type="dxa"/>
            <w:shd w:val="clear" w:color="auto" w:fill="auto"/>
            <w:noWrap/>
            <w:hideMark/>
          </w:tcPr>
          <w:p w14:paraId="35DF9873"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ZHOU, Xingyue (Joy), ZTE</w:t>
            </w:r>
          </w:p>
        </w:tc>
      </w:tr>
      <w:tr w:rsidR="00581E40" w:rsidRPr="00F84794" w14:paraId="4D7E4D3B" w14:textId="77777777" w:rsidTr="00581E40">
        <w:trPr>
          <w:trHeight w:val="170"/>
        </w:trPr>
        <w:tc>
          <w:tcPr>
            <w:tcW w:w="852" w:type="dxa"/>
            <w:shd w:val="clear" w:color="auto" w:fill="auto"/>
            <w:noWrap/>
            <w:vAlign w:val="center"/>
            <w:hideMark/>
          </w:tcPr>
          <w:p w14:paraId="62006D40"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840999</w:t>
            </w:r>
          </w:p>
        </w:tc>
        <w:tc>
          <w:tcPr>
            <w:tcW w:w="3798" w:type="dxa"/>
            <w:shd w:val="clear" w:color="auto" w:fill="auto"/>
            <w:noWrap/>
            <w:vAlign w:val="center"/>
            <w:hideMark/>
          </w:tcPr>
          <w:p w14:paraId="456C2643"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      (IETF) TCP Extensions for Multipath Operation with Multiple Addresses (draft-ietf-mptcp-rfc6824bis)</w:t>
            </w:r>
          </w:p>
        </w:tc>
        <w:tc>
          <w:tcPr>
            <w:tcW w:w="2044" w:type="dxa"/>
            <w:shd w:val="clear" w:color="auto" w:fill="auto"/>
            <w:noWrap/>
            <w:vAlign w:val="center"/>
            <w:hideMark/>
          </w:tcPr>
          <w:p w14:paraId="6104B566"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ATSSS</w:t>
            </w:r>
          </w:p>
        </w:tc>
        <w:tc>
          <w:tcPr>
            <w:tcW w:w="554" w:type="dxa"/>
            <w:shd w:val="clear" w:color="auto" w:fill="auto"/>
            <w:noWrap/>
            <w:vAlign w:val="center"/>
            <w:hideMark/>
          </w:tcPr>
          <w:p w14:paraId="78341F37"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S2-IETF</w:t>
            </w:r>
          </w:p>
        </w:tc>
        <w:tc>
          <w:tcPr>
            <w:tcW w:w="860" w:type="dxa"/>
            <w:shd w:val="clear" w:color="auto" w:fill="auto"/>
            <w:noWrap/>
            <w:vAlign w:val="center"/>
            <w:hideMark/>
          </w:tcPr>
          <w:p w14:paraId="2F7DF3A9"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w:t>
            </w:r>
          </w:p>
        </w:tc>
        <w:tc>
          <w:tcPr>
            <w:tcW w:w="2041" w:type="dxa"/>
            <w:shd w:val="clear" w:color="auto" w:fill="auto"/>
            <w:noWrap/>
            <w:hideMark/>
          </w:tcPr>
          <w:p w14:paraId="314CA8C1"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w:t>
            </w:r>
          </w:p>
        </w:tc>
      </w:tr>
      <w:tr w:rsidR="00581E40" w:rsidRPr="00F84794" w14:paraId="444C35CC" w14:textId="77777777" w:rsidTr="00581E40">
        <w:trPr>
          <w:trHeight w:val="170"/>
        </w:trPr>
        <w:tc>
          <w:tcPr>
            <w:tcW w:w="852" w:type="dxa"/>
            <w:shd w:val="clear" w:color="auto" w:fill="auto"/>
            <w:noWrap/>
            <w:vAlign w:val="center"/>
            <w:hideMark/>
          </w:tcPr>
          <w:p w14:paraId="36DCF319"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840998</w:t>
            </w:r>
          </w:p>
        </w:tc>
        <w:tc>
          <w:tcPr>
            <w:tcW w:w="3798" w:type="dxa"/>
            <w:shd w:val="clear" w:color="auto" w:fill="auto"/>
            <w:noWrap/>
            <w:vAlign w:val="center"/>
            <w:hideMark/>
          </w:tcPr>
          <w:p w14:paraId="5566E278"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      (IETF) 0-RTT TCP Convert Protocol (draft-ietf-tcpm-converters)</w:t>
            </w:r>
          </w:p>
        </w:tc>
        <w:tc>
          <w:tcPr>
            <w:tcW w:w="2044" w:type="dxa"/>
            <w:shd w:val="clear" w:color="auto" w:fill="auto"/>
            <w:noWrap/>
            <w:vAlign w:val="center"/>
            <w:hideMark/>
          </w:tcPr>
          <w:p w14:paraId="670AF979"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ATSSS</w:t>
            </w:r>
          </w:p>
        </w:tc>
        <w:tc>
          <w:tcPr>
            <w:tcW w:w="554" w:type="dxa"/>
            <w:shd w:val="clear" w:color="auto" w:fill="auto"/>
            <w:noWrap/>
            <w:vAlign w:val="center"/>
            <w:hideMark/>
          </w:tcPr>
          <w:p w14:paraId="2AE19BF1"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S2-IETF</w:t>
            </w:r>
          </w:p>
        </w:tc>
        <w:tc>
          <w:tcPr>
            <w:tcW w:w="860" w:type="dxa"/>
            <w:shd w:val="clear" w:color="auto" w:fill="auto"/>
            <w:noWrap/>
            <w:vAlign w:val="center"/>
            <w:hideMark/>
          </w:tcPr>
          <w:p w14:paraId="766D9634"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w:t>
            </w:r>
          </w:p>
        </w:tc>
        <w:tc>
          <w:tcPr>
            <w:tcW w:w="2041" w:type="dxa"/>
            <w:shd w:val="clear" w:color="auto" w:fill="auto"/>
            <w:noWrap/>
            <w:hideMark/>
          </w:tcPr>
          <w:p w14:paraId="55B12DA7"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w:t>
            </w:r>
          </w:p>
        </w:tc>
      </w:tr>
      <w:tr w:rsidR="00581E40" w:rsidRPr="008D5449" w14:paraId="66F58B0F" w14:textId="77777777" w:rsidTr="00581E40">
        <w:trPr>
          <w:trHeight w:val="170"/>
        </w:trPr>
        <w:tc>
          <w:tcPr>
            <w:tcW w:w="852" w:type="dxa"/>
            <w:shd w:val="clear" w:color="auto" w:fill="auto"/>
            <w:noWrap/>
            <w:vAlign w:val="center"/>
            <w:hideMark/>
          </w:tcPr>
          <w:p w14:paraId="5BDDC048"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810041</w:t>
            </w:r>
          </w:p>
        </w:tc>
        <w:tc>
          <w:tcPr>
            <w:tcW w:w="3798" w:type="dxa"/>
            <w:shd w:val="clear" w:color="auto" w:fill="auto"/>
            <w:noWrap/>
            <w:vAlign w:val="center"/>
            <w:hideMark/>
          </w:tcPr>
          <w:p w14:paraId="652670A8" w14:textId="77777777" w:rsidR="008D5449" w:rsidRPr="000A632B" w:rsidRDefault="008D5449" w:rsidP="008D5449">
            <w:pPr>
              <w:overflowPunct/>
              <w:autoSpaceDE/>
              <w:autoSpaceDN/>
              <w:adjustRightInd/>
              <w:spacing w:after="0"/>
              <w:textAlignment w:val="auto"/>
              <w:rPr>
                <w:rFonts w:ascii="Arial" w:hAnsi="Arial" w:cs="Arial"/>
                <w:b/>
                <w:bCs/>
                <w:color w:val="0000FF"/>
                <w:sz w:val="12"/>
                <w:szCs w:val="22"/>
                <w:highlight w:val="yellow"/>
                <w:lang w:eastAsia="en-GB"/>
              </w:rPr>
            </w:pPr>
            <w:r w:rsidRPr="000A632B">
              <w:rPr>
                <w:rFonts w:ascii="Arial" w:hAnsi="Arial" w:cs="Arial"/>
                <w:b/>
                <w:bCs/>
                <w:color w:val="0000FF"/>
                <w:sz w:val="12"/>
                <w:szCs w:val="22"/>
                <w:highlight w:val="yellow"/>
                <w:lang w:eastAsia="en-GB"/>
              </w:rPr>
              <w:t>Single radio voice continuity from 5GS to 3G</w:t>
            </w:r>
          </w:p>
        </w:tc>
        <w:tc>
          <w:tcPr>
            <w:tcW w:w="2044" w:type="dxa"/>
            <w:shd w:val="clear" w:color="auto" w:fill="auto"/>
            <w:noWrap/>
            <w:vAlign w:val="center"/>
            <w:hideMark/>
          </w:tcPr>
          <w:p w14:paraId="0EBCC975" w14:textId="77777777" w:rsidR="008D5449" w:rsidRPr="000A632B" w:rsidRDefault="008D5449" w:rsidP="008D5449">
            <w:pPr>
              <w:overflowPunct/>
              <w:autoSpaceDE/>
              <w:autoSpaceDN/>
              <w:adjustRightInd/>
              <w:spacing w:after="0"/>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5G_SRVCC</w:t>
            </w:r>
          </w:p>
        </w:tc>
        <w:tc>
          <w:tcPr>
            <w:tcW w:w="554" w:type="dxa"/>
            <w:shd w:val="clear" w:color="auto" w:fill="auto"/>
            <w:noWrap/>
            <w:vAlign w:val="center"/>
            <w:hideMark/>
          </w:tcPr>
          <w:p w14:paraId="6E75B850"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 </w:t>
            </w:r>
          </w:p>
        </w:tc>
        <w:tc>
          <w:tcPr>
            <w:tcW w:w="860" w:type="dxa"/>
            <w:shd w:val="clear" w:color="auto" w:fill="auto"/>
            <w:noWrap/>
            <w:vAlign w:val="center"/>
            <w:hideMark/>
          </w:tcPr>
          <w:p w14:paraId="302A5B00"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SP-180737</w:t>
            </w:r>
          </w:p>
        </w:tc>
        <w:tc>
          <w:tcPr>
            <w:tcW w:w="2041" w:type="dxa"/>
            <w:shd w:val="clear" w:color="auto" w:fill="auto"/>
            <w:noWrap/>
            <w:hideMark/>
          </w:tcPr>
          <w:p w14:paraId="4EAFDD9E" w14:textId="77777777" w:rsidR="008D5449" w:rsidRPr="008D5449" w:rsidRDefault="008D5449" w:rsidP="008D5449">
            <w:pPr>
              <w:overflowPunct/>
              <w:autoSpaceDE/>
              <w:autoSpaceDN/>
              <w:adjustRightInd/>
              <w:spacing w:after="0"/>
              <w:textAlignment w:val="auto"/>
              <w:rPr>
                <w:rFonts w:ascii="Arial" w:hAnsi="Arial" w:cs="Arial"/>
                <w:b/>
                <w:bCs/>
                <w:color w:val="000000"/>
                <w:sz w:val="12"/>
                <w:szCs w:val="16"/>
                <w:lang w:eastAsia="en-GB"/>
              </w:rPr>
            </w:pPr>
            <w:r w:rsidRPr="000A632B">
              <w:rPr>
                <w:rFonts w:ascii="Arial" w:hAnsi="Arial" w:cs="Arial"/>
                <w:b/>
                <w:bCs/>
                <w:color w:val="000000"/>
                <w:sz w:val="12"/>
                <w:szCs w:val="16"/>
                <w:highlight w:val="yellow"/>
                <w:lang w:eastAsia="en-GB"/>
              </w:rPr>
              <w:t>Chi Ren, China Unicom</w:t>
            </w:r>
          </w:p>
        </w:tc>
      </w:tr>
      <w:tr w:rsidR="00581E40" w:rsidRPr="00F84794" w14:paraId="2DEF9714" w14:textId="77777777" w:rsidTr="00581E40">
        <w:trPr>
          <w:trHeight w:val="170"/>
        </w:trPr>
        <w:tc>
          <w:tcPr>
            <w:tcW w:w="852" w:type="dxa"/>
            <w:shd w:val="clear" w:color="auto" w:fill="auto"/>
            <w:noWrap/>
            <w:vAlign w:val="center"/>
            <w:hideMark/>
          </w:tcPr>
          <w:p w14:paraId="0505CEC5"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790010</w:t>
            </w:r>
          </w:p>
        </w:tc>
        <w:tc>
          <w:tcPr>
            <w:tcW w:w="3798" w:type="dxa"/>
            <w:shd w:val="clear" w:color="auto" w:fill="auto"/>
            <w:noWrap/>
            <w:vAlign w:val="center"/>
            <w:hideMark/>
          </w:tcPr>
          <w:p w14:paraId="4ADA00F5"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Study for single radio voice continuity from 5GS to 3G</w:t>
            </w:r>
          </w:p>
        </w:tc>
        <w:tc>
          <w:tcPr>
            <w:tcW w:w="2044" w:type="dxa"/>
            <w:shd w:val="clear" w:color="auto" w:fill="auto"/>
            <w:noWrap/>
            <w:vAlign w:val="center"/>
            <w:hideMark/>
          </w:tcPr>
          <w:p w14:paraId="286382FC"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FS_5G-SRVCC</w:t>
            </w:r>
          </w:p>
        </w:tc>
        <w:tc>
          <w:tcPr>
            <w:tcW w:w="554" w:type="dxa"/>
            <w:shd w:val="clear" w:color="auto" w:fill="auto"/>
            <w:noWrap/>
            <w:vAlign w:val="center"/>
            <w:hideMark/>
          </w:tcPr>
          <w:p w14:paraId="0929DA50"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S2</w:t>
            </w:r>
          </w:p>
        </w:tc>
        <w:tc>
          <w:tcPr>
            <w:tcW w:w="860" w:type="dxa"/>
            <w:shd w:val="clear" w:color="auto" w:fill="auto"/>
            <w:noWrap/>
            <w:vAlign w:val="center"/>
            <w:hideMark/>
          </w:tcPr>
          <w:p w14:paraId="2979C05A"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SP-180239</w:t>
            </w:r>
          </w:p>
        </w:tc>
        <w:tc>
          <w:tcPr>
            <w:tcW w:w="2041" w:type="dxa"/>
            <w:shd w:val="clear" w:color="auto" w:fill="auto"/>
            <w:noWrap/>
            <w:hideMark/>
          </w:tcPr>
          <w:p w14:paraId="0E306A11"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Chi Ren, China Unicom</w:t>
            </w:r>
          </w:p>
        </w:tc>
      </w:tr>
      <w:tr w:rsidR="00581E40" w:rsidRPr="00F84794" w14:paraId="0D0565FC" w14:textId="77777777" w:rsidTr="00581E40">
        <w:trPr>
          <w:trHeight w:val="170"/>
        </w:trPr>
        <w:tc>
          <w:tcPr>
            <w:tcW w:w="852" w:type="dxa"/>
            <w:shd w:val="clear" w:color="auto" w:fill="auto"/>
            <w:noWrap/>
            <w:vAlign w:val="center"/>
            <w:hideMark/>
          </w:tcPr>
          <w:p w14:paraId="65C6CB4F"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810007</w:t>
            </w:r>
          </w:p>
        </w:tc>
        <w:tc>
          <w:tcPr>
            <w:tcW w:w="3798" w:type="dxa"/>
            <w:shd w:val="clear" w:color="auto" w:fill="auto"/>
            <w:noWrap/>
            <w:vAlign w:val="center"/>
            <w:hideMark/>
          </w:tcPr>
          <w:p w14:paraId="16727563"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Single radio voice continuity from 5GS to 3G</w:t>
            </w:r>
          </w:p>
        </w:tc>
        <w:tc>
          <w:tcPr>
            <w:tcW w:w="2044" w:type="dxa"/>
            <w:shd w:val="clear" w:color="auto" w:fill="auto"/>
            <w:noWrap/>
            <w:vAlign w:val="center"/>
            <w:hideMark/>
          </w:tcPr>
          <w:p w14:paraId="400E08B8"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5G_SRVCC</w:t>
            </w:r>
          </w:p>
        </w:tc>
        <w:tc>
          <w:tcPr>
            <w:tcW w:w="554" w:type="dxa"/>
            <w:shd w:val="clear" w:color="auto" w:fill="auto"/>
            <w:noWrap/>
            <w:vAlign w:val="center"/>
            <w:hideMark/>
          </w:tcPr>
          <w:p w14:paraId="29E3834C"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S2</w:t>
            </w:r>
          </w:p>
        </w:tc>
        <w:tc>
          <w:tcPr>
            <w:tcW w:w="860" w:type="dxa"/>
            <w:shd w:val="clear" w:color="auto" w:fill="auto"/>
            <w:noWrap/>
            <w:vAlign w:val="center"/>
            <w:hideMark/>
          </w:tcPr>
          <w:p w14:paraId="10A90D2F"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SP-180897</w:t>
            </w:r>
          </w:p>
        </w:tc>
        <w:tc>
          <w:tcPr>
            <w:tcW w:w="2041" w:type="dxa"/>
            <w:shd w:val="clear" w:color="auto" w:fill="auto"/>
            <w:noWrap/>
            <w:hideMark/>
          </w:tcPr>
          <w:p w14:paraId="7931A739"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Chi Ren, China Unicom</w:t>
            </w:r>
          </w:p>
        </w:tc>
      </w:tr>
      <w:tr w:rsidR="00581E40" w:rsidRPr="00F84794" w14:paraId="487FEA6D" w14:textId="77777777" w:rsidTr="00581E40">
        <w:trPr>
          <w:trHeight w:val="170"/>
        </w:trPr>
        <w:tc>
          <w:tcPr>
            <w:tcW w:w="852" w:type="dxa"/>
            <w:shd w:val="clear" w:color="auto" w:fill="auto"/>
            <w:noWrap/>
            <w:vAlign w:val="center"/>
            <w:hideMark/>
          </w:tcPr>
          <w:p w14:paraId="0AEB5F12"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820008</w:t>
            </w:r>
          </w:p>
        </w:tc>
        <w:tc>
          <w:tcPr>
            <w:tcW w:w="3798" w:type="dxa"/>
            <w:shd w:val="clear" w:color="auto" w:fill="auto"/>
            <w:noWrap/>
            <w:vAlign w:val="center"/>
            <w:hideMark/>
          </w:tcPr>
          <w:p w14:paraId="02AAEF5A"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Security aspects of single radio voice continuity from 5GS to UTRAN </w:t>
            </w:r>
          </w:p>
        </w:tc>
        <w:tc>
          <w:tcPr>
            <w:tcW w:w="2044" w:type="dxa"/>
            <w:shd w:val="clear" w:color="auto" w:fill="auto"/>
            <w:noWrap/>
            <w:vAlign w:val="center"/>
            <w:hideMark/>
          </w:tcPr>
          <w:p w14:paraId="72ACF532"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5GS_UTRAN_SEC</w:t>
            </w:r>
          </w:p>
        </w:tc>
        <w:tc>
          <w:tcPr>
            <w:tcW w:w="554" w:type="dxa"/>
            <w:shd w:val="clear" w:color="auto" w:fill="auto"/>
            <w:noWrap/>
            <w:vAlign w:val="center"/>
            <w:hideMark/>
          </w:tcPr>
          <w:p w14:paraId="47AB05D2"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S3</w:t>
            </w:r>
          </w:p>
        </w:tc>
        <w:tc>
          <w:tcPr>
            <w:tcW w:w="860" w:type="dxa"/>
            <w:shd w:val="clear" w:color="auto" w:fill="auto"/>
            <w:noWrap/>
            <w:vAlign w:val="center"/>
            <w:hideMark/>
          </w:tcPr>
          <w:p w14:paraId="22595211"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SP-181037</w:t>
            </w:r>
          </w:p>
        </w:tc>
        <w:tc>
          <w:tcPr>
            <w:tcW w:w="2041" w:type="dxa"/>
            <w:shd w:val="clear" w:color="auto" w:fill="auto"/>
            <w:noWrap/>
            <w:hideMark/>
          </w:tcPr>
          <w:p w14:paraId="4E9D7055"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Feng Gao, China Unicom </w:t>
            </w:r>
          </w:p>
        </w:tc>
      </w:tr>
      <w:tr w:rsidR="00581E40" w:rsidRPr="00F84794" w14:paraId="75C95BCF" w14:textId="77777777" w:rsidTr="00581E40">
        <w:trPr>
          <w:trHeight w:val="170"/>
        </w:trPr>
        <w:tc>
          <w:tcPr>
            <w:tcW w:w="852" w:type="dxa"/>
            <w:shd w:val="clear" w:color="auto" w:fill="auto"/>
            <w:noWrap/>
            <w:vAlign w:val="center"/>
            <w:hideMark/>
          </w:tcPr>
          <w:p w14:paraId="3A167C0D"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820069</w:t>
            </w:r>
          </w:p>
        </w:tc>
        <w:tc>
          <w:tcPr>
            <w:tcW w:w="3798" w:type="dxa"/>
            <w:shd w:val="clear" w:color="auto" w:fill="auto"/>
            <w:noWrap/>
            <w:vAlign w:val="center"/>
            <w:hideMark/>
          </w:tcPr>
          <w:p w14:paraId="0BA1DF75"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RAN aspects of 5G_SRVCC</w:t>
            </w:r>
          </w:p>
        </w:tc>
        <w:tc>
          <w:tcPr>
            <w:tcW w:w="2044" w:type="dxa"/>
            <w:shd w:val="clear" w:color="auto" w:fill="auto"/>
            <w:noWrap/>
            <w:vAlign w:val="center"/>
            <w:hideMark/>
          </w:tcPr>
          <w:p w14:paraId="5C065216"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SRVCC_NR_to_UMTS</w:t>
            </w:r>
          </w:p>
        </w:tc>
        <w:tc>
          <w:tcPr>
            <w:tcW w:w="554" w:type="dxa"/>
            <w:shd w:val="clear" w:color="auto" w:fill="auto"/>
            <w:noWrap/>
            <w:vAlign w:val="center"/>
            <w:hideMark/>
          </w:tcPr>
          <w:p w14:paraId="79657234"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R2</w:t>
            </w:r>
          </w:p>
        </w:tc>
        <w:tc>
          <w:tcPr>
            <w:tcW w:w="860" w:type="dxa"/>
            <w:shd w:val="clear" w:color="auto" w:fill="auto"/>
            <w:noWrap/>
            <w:vAlign w:val="center"/>
            <w:hideMark/>
          </w:tcPr>
          <w:p w14:paraId="3A92C67B"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RP-190713</w:t>
            </w:r>
          </w:p>
        </w:tc>
        <w:tc>
          <w:tcPr>
            <w:tcW w:w="2041" w:type="dxa"/>
            <w:shd w:val="clear" w:color="auto" w:fill="auto"/>
            <w:noWrap/>
            <w:hideMark/>
          </w:tcPr>
          <w:p w14:paraId="2D93C49D"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China Unicom</w:t>
            </w:r>
          </w:p>
        </w:tc>
      </w:tr>
      <w:tr w:rsidR="00581E40" w:rsidRPr="00F84794" w14:paraId="2006C035" w14:textId="77777777" w:rsidTr="00581E40">
        <w:trPr>
          <w:trHeight w:val="170"/>
        </w:trPr>
        <w:tc>
          <w:tcPr>
            <w:tcW w:w="852" w:type="dxa"/>
            <w:shd w:val="clear" w:color="auto" w:fill="auto"/>
            <w:noWrap/>
            <w:vAlign w:val="center"/>
            <w:hideMark/>
          </w:tcPr>
          <w:p w14:paraId="0A115153"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820169</w:t>
            </w:r>
          </w:p>
        </w:tc>
        <w:tc>
          <w:tcPr>
            <w:tcW w:w="3798" w:type="dxa"/>
            <w:shd w:val="clear" w:color="auto" w:fill="auto"/>
            <w:noWrap/>
            <w:vAlign w:val="center"/>
            <w:hideMark/>
          </w:tcPr>
          <w:p w14:paraId="55699AE4"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      Core part: Single Radio Voice Call Continuity from 5G to 3G</w:t>
            </w:r>
          </w:p>
        </w:tc>
        <w:tc>
          <w:tcPr>
            <w:tcW w:w="2044" w:type="dxa"/>
            <w:shd w:val="clear" w:color="auto" w:fill="auto"/>
            <w:noWrap/>
            <w:vAlign w:val="center"/>
            <w:hideMark/>
          </w:tcPr>
          <w:p w14:paraId="4F681071"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SRVCC_NR_to_UMTS-Core</w:t>
            </w:r>
          </w:p>
        </w:tc>
        <w:tc>
          <w:tcPr>
            <w:tcW w:w="554" w:type="dxa"/>
            <w:shd w:val="clear" w:color="auto" w:fill="auto"/>
            <w:noWrap/>
            <w:vAlign w:val="center"/>
            <w:hideMark/>
          </w:tcPr>
          <w:p w14:paraId="5D676AB1"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R2</w:t>
            </w:r>
          </w:p>
        </w:tc>
        <w:tc>
          <w:tcPr>
            <w:tcW w:w="860" w:type="dxa"/>
            <w:shd w:val="clear" w:color="auto" w:fill="auto"/>
            <w:noWrap/>
            <w:vAlign w:val="center"/>
            <w:hideMark/>
          </w:tcPr>
          <w:p w14:paraId="08268BFC"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RP-190713</w:t>
            </w:r>
          </w:p>
        </w:tc>
        <w:tc>
          <w:tcPr>
            <w:tcW w:w="2041" w:type="dxa"/>
            <w:shd w:val="clear" w:color="auto" w:fill="auto"/>
            <w:noWrap/>
            <w:hideMark/>
          </w:tcPr>
          <w:p w14:paraId="0A4B11B7"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China Unicom</w:t>
            </w:r>
          </w:p>
        </w:tc>
      </w:tr>
      <w:tr w:rsidR="00581E40" w:rsidRPr="00F84794" w14:paraId="7A690C88" w14:textId="77777777" w:rsidTr="00581E40">
        <w:trPr>
          <w:trHeight w:val="170"/>
        </w:trPr>
        <w:tc>
          <w:tcPr>
            <w:tcW w:w="852" w:type="dxa"/>
            <w:shd w:val="clear" w:color="auto" w:fill="auto"/>
            <w:noWrap/>
            <w:vAlign w:val="center"/>
            <w:hideMark/>
          </w:tcPr>
          <w:p w14:paraId="670C7D90"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830270</w:t>
            </w:r>
          </w:p>
        </w:tc>
        <w:tc>
          <w:tcPr>
            <w:tcW w:w="3798" w:type="dxa"/>
            <w:shd w:val="clear" w:color="auto" w:fill="auto"/>
            <w:noWrap/>
            <w:vAlign w:val="center"/>
            <w:hideMark/>
          </w:tcPr>
          <w:p w14:paraId="6539F3C6"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      Perf. part: Single Radio Voice Call Continuity from 5G to 3G</w:t>
            </w:r>
          </w:p>
        </w:tc>
        <w:tc>
          <w:tcPr>
            <w:tcW w:w="2044" w:type="dxa"/>
            <w:shd w:val="clear" w:color="auto" w:fill="auto"/>
            <w:noWrap/>
            <w:vAlign w:val="center"/>
            <w:hideMark/>
          </w:tcPr>
          <w:p w14:paraId="7B49D36F"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SRVCC_NR_to_UMTS-Perf</w:t>
            </w:r>
          </w:p>
        </w:tc>
        <w:tc>
          <w:tcPr>
            <w:tcW w:w="554" w:type="dxa"/>
            <w:shd w:val="clear" w:color="auto" w:fill="auto"/>
            <w:noWrap/>
            <w:vAlign w:val="center"/>
            <w:hideMark/>
          </w:tcPr>
          <w:p w14:paraId="0E81E55E"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R4</w:t>
            </w:r>
          </w:p>
        </w:tc>
        <w:tc>
          <w:tcPr>
            <w:tcW w:w="860" w:type="dxa"/>
            <w:shd w:val="clear" w:color="auto" w:fill="auto"/>
            <w:noWrap/>
            <w:vAlign w:val="center"/>
            <w:hideMark/>
          </w:tcPr>
          <w:p w14:paraId="0D8825A2"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RP-190713</w:t>
            </w:r>
          </w:p>
        </w:tc>
        <w:tc>
          <w:tcPr>
            <w:tcW w:w="2041" w:type="dxa"/>
            <w:shd w:val="clear" w:color="auto" w:fill="auto"/>
            <w:noWrap/>
            <w:hideMark/>
          </w:tcPr>
          <w:p w14:paraId="326D0C1A"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China Unicom</w:t>
            </w:r>
          </w:p>
        </w:tc>
      </w:tr>
      <w:tr w:rsidR="00581E40" w:rsidRPr="00F84794" w14:paraId="40205DEA" w14:textId="77777777" w:rsidTr="00581E40">
        <w:trPr>
          <w:trHeight w:val="170"/>
        </w:trPr>
        <w:tc>
          <w:tcPr>
            <w:tcW w:w="852" w:type="dxa"/>
            <w:shd w:val="clear" w:color="auto" w:fill="auto"/>
            <w:noWrap/>
            <w:vAlign w:val="center"/>
            <w:hideMark/>
          </w:tcPr>
          <w:p w14:paraId="09B31367"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840004</w:t>
            </w:r>
          </w:p>
        </w:tc>
        <w:tc>
          <w:tcPr>
            <w:tcW w:w="3798" w:type="dxa"/>
            <w:shd w:val="clear" w:color="auto" w:fill="auto"/>
            <w:noWrap/>
            <w:vAlign w:val="center"/>
            <w:hideMark/>
          </w:tcPr>
          <w:p w14:paraId="35FC1D73"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CT aspect of 5G_SRVCC</w:t>
            </w:r>
          </w:p>
        </w:tc>
        <w:tc>
          <w:tcPr>
            <w:tcW w:w="2044" w:type="dxa"/>
            <w:shd w:val="clear" w:color="auto" w:fill="auto"/>
            <w:noWrap/>
            <w:vAlign w:val="center"/>
            <w:hideMark/>
          </w:tcPr>
          <w:p w14:paraId="2402A61C"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5G_SRVCC</w:t>
            </w:r>
          </w:p>
        </w:tc>
        <w:tc>
          <w:tcPr>
            <w:tcW w:w="554" w:type="dxa"/>
            <w:shd w:val="clear" w:color="auto" w:fill="auto"/>
            <w:noWrap/>
            <w:vAlign w:val="center"/>
            <w:hideMark/>
          </w:tcPr>
          <w:p w14:paraId="042F18F7"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ct</w:t>
            </w:r>
          </w:p>
        </w:tc>
        <w:tc>
          <w:tcPr>
            <w:tcW w:w="860" w:type="dxa"/>
            <w:shd w:val="clear" w:color="auto" w:fill="auto"/>
            <w:noWrap/>
            <w:vAlign w:val="center"/>
            <w:hideMark/>
          </w:tcPr>
          <w:p w14:paraId="0C397EAE"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CP-191062</w:t>
            </w:r>
          </w:p>
        </w:tc>
        <w:tc>
          <w:tcPr>
            <w:tcW w:w="2041" w:type="dxa"/>
            <w:shd w:val="clear" w:color="auto" w:fill="auto"/>
            <w:noWrap/>
            <w:hideMark/>
          </w:tcPr>
          <w:p w14:paraId="48B9775D"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 xml:space="preserve">Chi Ren, China Unicom </w:t>
            </w:r>
          </w:p>
        </w:tc>
      </w:tr>
      <w:tr w:rsidR="00581E40" w:rsidRPr="00F84794" w14:paraId="429315B7" w14:textId="77777777" w:rsidTr="00581E40">
        <w:trPr>
          <w:trHeight w:val="170"/>
        </w:trPr>
        <w:tc>
          <w:tcPr>
            <w:tcW w:w="852" w:type="dxa"/>
            <w:shd w:val="clear" w:color="auto" w:fill="auto"/>
            <w:noWrap/>
            <w:vAlign w:val="center"/>
            <w:hideMark/>
          </w:tcPr>
          <w:p w14:paraId="387D67DA"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840058</w:t>
            </w:r>
          </w:p>
        </w:tc>
        <w:tc>
          <w:tcPr>
            <w:tcW w:w="3798" w:type="dxa"/>
            <w:shd w:val="clear" w:color="auto" w:fill="auto"/>
            <w:noWrap/>
            <w:vAlign w:val="center"/>
            <w:hideMark/>
          </w:tcPr>
          <w:p w14:paraId="3E05E000"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      CT1 aspect of 5G_SRVCC</w:t>
            </w:r>
          </w:p>
        </w:tc>
        <w:tc>
          <w:tcPr>
            <w:tcW w:w="2044" w:type="dxa"/>
            <w:shd w:val="clear" w:color="auto" w:fill="auto"/>
            <w:noWrap/>
            <w:vAlign w:val="center"/>
            <w:hideMark/>
          </w:tcPr>
          <w:p w14:paraId="026F369F"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5G_SRVCC</w:t>
            </w:r>
          </w:p>
        </w:tc>
        <w:tc>
          <w:tcPr>
            <w:tcW w:w="554" w:type="dxa"/>
            <w:shd w:val="clear" w:color="auto" w:fill="auto"/>
            <w:noWrap/>
            <w:vAlign w:val="center"/>
            <w:hideMark/>
          </w:tcPr>
          <w:p w14:paraId="79ECF328"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C1</w:t>
            </w:r>
          </w:p>
        </w:tc>
        <w:tc>
          <w:tcPr>
            <w:tcW w:w="860" w:type="dxa"/>
            <w:shd w:val="clear" w:color="auto" w:fill="auto"/>
            <w:noWrap/>
            <w:vAlign w:val="center"/>
            <w:hideMark/>
          </w:tcPr>
          <w:p w14:paraId="184A5701"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CP-191062</w:t>
            </w:r>
          </w:p>
        </w:tc>
        <w:tc>
          <w:tcPr>
            <w:tcW w:w="2041" w:type="dxa"/>
            <w:shd w:val="clear" w:color="auto" w:fill="auto"/>
            <w:noWrap/>
            <w:hideMark/>
          </w:tcPr>
          <w:p w14:paraId="3450F1A8"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Chi Ren, China Unicom </w:t>
            </w:r>
          </w:p>
        </w:tc>
      </w:tr>
      <w:tr w:rsidR="00581E40" w:rsidRPr="00F84794" w14:paraId="039EB4BD" w14:textId="77777777" w:rsidTr="00581E40">
        <w:trPr>
          <w:trHeight w:val="170"/>
        </w:trPr>
        <w:tc>
          <w:tcPr>
            <w:tcW w:w="852" w:type="dxa"/>
            <w:shd w:val="clear" w:color="auto" w:fill="auto"/>
            <w:noWrap/>
            <w:vAlign w:val="center"/>
            <w:hideMark/>
          </w:tcPr>
          <w:p w14:paraId="7C542CDA"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840059</w:t>
            </w:r>
          </w:p>
        </w:tc>
        <w:tc>
          <w:tcPr>
            <w:tcW w:w="3798" w:type="dxa"/>
            <w:shd w:val="clear" w:color="auto" w:fill="auto"/>
            <w:noWrap/>
            <w:vAlign w:val="center"/>
            <w:hideMark/>
          </w:tcPr>
          <w:p w14:paraId="44499C9C"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      CT4 aspect of 5G_SRVCC</w:t>
            </w:r>
          </w:p>
        </w:tc>
        <w:tc>
          <w:tcPr>
            <w:tcW w:w="2044" w:type="dxa"/>
            <w:shd w:val="clear" w:color="auto" w:fill="auto"/>
            <w:noWrap/>
            <w:vAlign w:val="center"/>
            <w:hideMark/>
          </w:tcPr>
          <w:p w14:paraId="5709D86C"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5G_SRVCC</w:t>
            </w:r>
          </w:p>
        </w:tc>
        <w:tc>
          <w:tcPr>
            <w:tcW w:w="554" w:type="dxa"/>
            <w:shd w:val="clear" w:color="auto" w:fill="auto"/>
            <w:noWrap/>
            <w:vAlign w:val="center"/>
            <w:hideMark/>
          </w:tcPr>
          <w:p w14:paraId="7B632E09"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C4</w:t>
            </w:r>
          </w:p>
        </w:tc>
        <w:tc>
          <w:tcPr>
            <w:tcW w:w="860" w:type="dxa"/>
            <w:shd w:val="clear" w:color="auto" w:fill="auto"/>
            <w:noWrap/>
            <w:vAlign w:val="center"/>
            <w:hideMark/>
          </w:tcPr>
          <w:p w14:paraId="1725EFA7"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CP-191062</w:t>
            </w:r>
          </w:p>
        </w:tc>
        <w:tc>
          <w:tcPr>
            <w:tcW w:w="2041" w:type="dxa"/>
            <w:shd w:val="clear" w:color="auto" w:fill="auto"/>
            <w:noWrap/>
            <w:hideMark/>
          </w:tcPr>
          <w:p w14:paraId="11790C4A"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Chi Ren, China Unicom </w:t>
            </w:r>
          </w:p>
        </w:tc>
      </w:tr>
      <w:tr w:rsidR="00581E40" w:rsidRPr="008D5449" w14:paraId="6969CF4E" w14:textId="77777777" w:rsidTr="00581E40">
        <w:trPr>
          <w:trHeight w:val="170"/>
        </w:trPr>
        <w:tc>
          <w:tcPr>
            <w:tcW w:w="852" w:type="dxa"/>
            <w:shd w:val="clear" w:color="auto" w:fill="auto"/>
            <w:noWrap/>
            <w:vAlign w:val="center"/>
            <w:hideMark/>
          </w:tcPr>
          <w:p w14:paraId="5C62A926"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810049</w:t>
            </w:r>
          </w:p>
        </w:tc>
        <w:tc>
          <w:tcPr>
            <w:tcW w:w="3798" w:type="dxa"/>
            <w:shd w:val="clear" w:color="auto" w:fill="auto"/>
            <w:noWrap/>
            <w:vAlign w:val="center"/>
            <w:hideMark/>
          </w:tcPr>
          <w:p w14:paraId="4FFFECBF" w14:textId="77777777" w:rsidR="008D5449" w:rsidRPr="000A632B" w:rsidRDefault="008D5449" w:rsidP="008D5449">
            <w:pPr>
              <w:overflowPunct/>
              <w:autoSpaceDE/>
              <w:autoSpaceDN/>
              <w:adjustRightInd/>
              <w:spacing w:after="0"/>
              <w:textAlignment w:val="auto"/>
              <w:rPr>
                <w:rFonts w:ascii="Arial" w:hAnsi="Arial" w:cs="Arial"/>
                <w:b/>
                <w:bCs/>
                <w:color w:val="0000FF"/>
                <w:sz w:val="12"/>
                <w:szCs w:val="22"/>
                <w:highlight w:val="yellow"/>
                <w:lang w:eastAsia="en-GB"/>
              </w:rPr>
            </w:pPr>
            <w:r w:rsidRPr="000A632B">
              <w:rPr>
                <w:rFonts w:ascii="Arial" w:hAnsi="Arial" w:cs="Arial"/>
                <w:b/>
                <w:bCs/>
                <w:color w:val="0000FF"/>
                <w:sz w:val="12"/>
                <w:szCs w:val="22"/>
                <w:highlight w:val="yellow"/>
                <w:lang w:eastAsia="en-GB"/>
              </w:rPr>
              <w:t>Remote Identification of Unmanned Aerial Systems</w:t>
            </w:r>
          </w:p>
        </w:tc>
        <w:tc>
          <w:tcPr>
            <w:tcW w:w="2044" w:type="dxa"/>
            <w:shd w:val="clear" w:color="auto" w:fill="auto"/>
            <w:noWrap/>
            <w:vAlign w:val="center"/>
            <w:hideMark/>
          </w:tcPr>
          <w:p w14:paraId="282A4257" w14:textId="77777777" w:rsidR="008D5449" w:rsidRPr="000A632B" w:rsidRDefault="008D5449" w:rsidP="008D5449">
            <w:pPr>
              <w:overflowPunct/>
              <w:autoSpaceDE/>
              <w:autoSpaceDN/>
              <w:adjustRightInd/>
              <w:spacing w:after="0"/>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ID_UAS</w:t>
            </w:r>
          </w:p>
        </w:tc>
        <w:tc>
          <w:tcPr>
            <w:tcW w:w="554" w:type="dxa"/>
            <w:shd w:val="clear" w:color="auto" w:fill="auto"/>
            <w:noWrap/>
            <w:vAlign w:val="center"/>
            <w:hideMark/>
          </w:tcPr>
          <w:p w14:paraId="708E6937"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 </w:t>
            </w:r>
          </w:p>
        </w:tc>
        <w:tc>
          <w:tcPr>
            <w:tcW w:w="860" w:type="dxa"/>
            <w:shd w:val="clear" w:color="auto" w:fill="auto"/>
            <w:noWrap/>
            <w:vAlign w:val="center"/>
            <w:hideMark/>
          </w:tcPr>
          <w:p w14:paraId="3F177AA3"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SP-180771</w:t>
            </w:r>
          </w:p>
        </w:tc>
        <w:tc>
          <w:tcPr>
            <w:tcW w:w="2041" w:type="dxa"/>
            <w:shd w:val="clear" w:color="auto" w:fill="auto"/>
            <w:noWrap/>
            <w:hideMark/>
          </w:tcPr>
          <w:p w14:paraId="66620BB6" w14:textId="1B865C21" w:rsidR="008D5449" w:rsidRPr="008D5449" w:rsidRDefault="008D5449" w:rsidP="008D5449">
            <w:pPr>
              <w:overflowPunct/>
              <w:autoSpaceDE/>
              <w:autoSpaceDN/>
              <w:adjustRightInd/>
              <w:spacing w:after="0"/>
              <w:textAlignment w:val="auto"/>
              <w:rPr>
                <w:rFonts w:ascii="Arial" w:hAnsi="Arial" w:cs="Arial"/>
                <w:b/>
                <w:bCs/>
                <w:color w:val="000000"/>
                <w:sz w:val="12"/>
                <w:szCs w:val="16"/>
                <w:lang w:eastAsia="en-GB"/>
              </w:rPr>
            </w:pPr>
            <w:r w:rsidRPr="000A632B">
              <w:rPr>
                <w:rFonts w:ascii="Arial" w:hAnsi="Arial" w:cs="Arial"/>
                <w:b/>
                <w:bCs/>
                <w:color w:val="000000"/>
                <w:sz w:val="12"/>
                <w:szCs w:val="16"/>
                <w:highlight w:val="yellow"/>
                <w:lang w:eastAsia="en-GB"/>
              </w:rPr>
              <w:t xml:space="preserve">Eddy HALL, </w:t>
            </w:r>
            <w:r w:rsidR="00581E40" w:rsidRPr="000A632B">
              <w:rPr>
                <w:rFonts w:ascii="Arial" w:hAnsi="Arial" w:cs="Arial"/>
                <w:b/>
                <w:bCs/>
                <w:color w:val="000000"/>
                <w:sz w:val="12"/>
                <w:szCs w:val="16"/>
                <w:highlight w:val="yellow"/>
                <w:lang w:eastAsia="en-GB"/>
              </w:rPr>
              <w:t>Qualcomm</w:t>
            </w:r>
          </w:p>
        </w:tc>
      </w:tr>
      <w:tr w:rsidR="00581E40" w:rsidRPr="00F84794" w14:paraId="77D63438" w14:textId="77777777" w:rsidTr="00581E40">
        <w:trPr>
          <w:trHeight w:val="170"/>
        </w:trPr>
        <w:tc>
          <w:tcPr>
            <w:tcW w:w="852" w:type="dxa"/>
            <w:shd w:val="clear" w:color="auto" w:fill="auto"/>
            <w:noWrap/>
            <w:vAlign w:val="center"/>
            <w:hideMark/>
          </w:tcPr>
          <w:p w14:paraId="6B576DE5"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790005</w:t>
            </w:r>
          </w:p>
        </w:tc>
        <w:tc>
          <w:tcPr>
            <w:tcW w:w="3798" w:type="dxa"/>
            <w:shd w:val="clear" w:color="auto" w:fill="auto"/>
            <w:noWrap/>
            <w:vAlign w:val="center"/>
            <w:hideMark/>
          </w:tcPr>
          <w:p w14:paraId="141FE0CE"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Study on Remote Identification of Unmanned Aerial Systems</w:t>
            </w:r>
          </w:p>
        </w:tc>
        <w:tc>
          <w:tcPr>
            <w:tcW w:w="2044" w:type="dxa"/>
            <w:shd w:val="clear" w:color="auto" w:fill="auto"/>
            <w:noWrap/>
            <w:vAlign w:val="center"/>
            <w:hideMark/>
          </w:tcPr>
          <w:p w14:paraId="260006FE"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FS_ID_UAS</w:t>
            </w:r>
          </w:p>
        </w:tc>
        <w:tc>
          <w:tcPr>
            <w:tcW w:w="554" w:type="dxa"/>
            <w:shd w:val="clear" w:color="auto" w:fill="auto"/>
            <w:noWrap/>
            <w:vAlign w:val="center"/>
            <w:hideMark/>
          </w:tcPr>
          <w:p w14:paraId="0FB1EF21"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S1</w:t>
            </w:r>
          </w:p>
        </w:tc>
        <w:tc>
          <w:tcPr>
            <w:tcW w:w="860" w:type="dxa"/>
            <w:shd w:val="clear" w:color="auto" w:fill="auto"/>
            <w:noWrap/>
            <w:vAlign w:val="center"/>
            <w:hideMark/>
          </w:tcPr>
          <w:p w14:paraId="589C2CBE"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SP-180172</w:t>
            </w:r>
          </w:p>
        </w:tc>
        <w:tc>
          <w:tcPr>
            <w:tcW w:w="2041" w:type="dxa"/>
            <w:shd w:val="clear" w:color="auto" w:fill="auto"/>
            <w:noWrap/>
            <w:hideMark/>
          </w:tcPr>
          <w:p w14:paraId="525F98F3" w14:textId="032D5FDC"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Eddy Hall; </w:t>
            </w:r>
            <w:r w:rsidR="00581E40" w:rsidRPr="00F84794">
              <w:rPr>
                <w:rFonts w:ascii="Arial" w:hAnsi="Arial" w:cs="Arial"/>
                <w:strike/>
                <w:color w:val="000000"/>
                <w:sz w:val="12"/>
                <w:szCs w:val="16"/>
                <w:lang w:eastAsia="en-GB"/>
              </w:rPr>
              <w:t>Qualcomm</w:t>
            </w:r>
          </w:p>
        </w:tc>
      </w:tr>
      <w:tr w:rsidR="00581E40" w:rsidRPr="00F84794" w14:paraId="3EA1281B" w14:textId="77777777" w:rsidTr="00581E40">
        <w:trPr>
          <w:trHeight w:val="170"/>
        </w:trPr>
        <w:tc>
          <w:tcPr>
            <w:tcW w:w="852" w:type="dxa"/>
            <w:shd w:val="clear" w:color="auto" w:fill="auto"/>
            <w:noWrap/>
            <w:vAlign w:val="center"/>
            <w:hideMark/>
          </w:tcPr>
          <w:p w14:paraId="2349D787"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810013</w:t>
            </w:r>
          </w:p>
        </w:tc>
        <w:tc>
          <w:tcPr>
            <w:tcW w:w="3798" w:type="dxa"/>
            <w:shd w:val="clear" w:color="auto" w:fill="auto"/>
            <w:noWrap/>
            <w:vAlign w:val="center"/>
            <w:hideMark/>
          </w:tcPr>
          <w:p w14:paraId="62DE1043"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Stage 1 of Remote Identification of Unmanned Aerial Systems</w:t>
            </w:r>
          </w:p>
        </w:tc>
        <w:tc>
          <w:tcPr>
            <w:tcW w:w="2044" w:type="dxa"/>
            <w:shd w:val="clear" w:color="auto" w:fill="auto"/>
            <w:noWrap/>
            <w:vAlign w:val="center"/>
            <w:hideMark/>
          </w:tcPr>
          <w:p w14:paraId="7C22B958"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ID_UAS</w:t>
            </w:r>
          </w:p>
        </w:tc>
        <w:tc>
          <w:tcPr>
            <w:tcW w:w="554" w:type="dxa"/>
            <w:shd w:val="clear" w:color="auto" w:fill="auto"/>
            <w:noWrap/>
            <w:vAlign w:val="center"/>
            <w:hideMark/>
          </w:tcPr>
          <w:p w14:paraId="6D1D2E5C"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S1</w:t>
            </w:r>
          </w:p>
        </w:tc>
        <w:tc>
          <w:tcPr>
            <w:tcW w:w="860" w:type="dxa"/>
            <w:shd w:val="clear" w:color="auto" w:fill="auto"/>
            <w:noWrap/>
            <w:vAlign w:val="center"/>
            <w:hideMark/>
          </w:tcPr>
          <w:p w14:paraId="2BE2103A"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SP-180771</w:t>
            </w:r>
          </w:p>
        </w:tc>
        <w:tc>
          <w:tcPr>
            <w:tcW w:w="2041" w:type="dxa"/>
            <w:shd w:val="clear" w:color="auto" w:fill="auto"/>
            <w:noWrap/>
            <w:hideMark/>
          </w:tcPr>
          <w:p w14:paraId="6DCD99D3" w14:textId="22C91A5C"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Eddy HALL, </w:t>
            </w:r>
            <w:r w:rsidR="00581E40" w:rsidRPr="00F84794">
              <w:rPr>
                <w:rFonts w:ascii="Arial" w:hAnsi="Arial" w:cs="Arial"/>
                <w:strike/>
                <w:color w:val="000000"/>
                <w:sz w:val="12"/>
                <w:szCs w:val="16"/>
                <w:lang w:eastAsia="en-GB"/>
              </w:rPr>
              <w:t>Qualcomm</w:t>
            </w:r>
          </w:p>
        </w:tc>
      </w:tr>
      <w:tr w:rsidR="00581E40" w:rsidRPr="00F84794" w14:paraId="486B0B51" w14:textId="77777777" w:rsidTr="00581E40">
        <w:trPr>
          <w:trHeight w:val="170"/>
        </w:trPr>
        <w:tc>
          <w:tcPr>
            <w:tcW w:w="852" w:type="dxa"/>
            <w:shd w:val="clear" w:color="auto" w:fill="auto"/>
            <w:noWrap/>
            <w:vAlign w:val="center"/>
            <w:hideMark/>
          </w:tcPr>
          <w:p w14:paraId="7034F809"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800034</w:t>
            </w:r>
          </w:p>
        </w:tc>
        <w:tc>
          <w:tcPr>
            <w:tcW w:w="3798" w:type="dxa"/>
            <w:shd w:val="clear" w:color="auto" w:fill="auto"/>
            <w:noWrap/>
            <w:vAlign w:val="center"/>
            <w:hideMark/>
          </w:tcPr>
          <w:p w14:paraId="3B1C6B41" w14:textId="77777777" w:rsidR="008D5449" w:rsidRPr="00F84794" w:rsidRDefault="008D5449" w:rsidP="008D5449">
            <w:pPr>
              <w:overflowPunct/>
              <w:autoSpaceDE/>
              <w:autoSpaceDN/>
              <w:adjustRightInd/>
              <w:spacing w:after="0"/>
              <w:textAlignment w:val="auto"/>
              <w:rPr>
                <w:rFonts w:ascii="Arial" w:hAnsi="Arial" w:cs="Arial"/>
                <w:b/>
                <w:bCs/>
                <w:strike/>
                <w:color w:val="0000FF"/>
                <w:sz w:val="12"/>
                <w:szCs w:val="22"/>
                <w:lang w:eastAsia="en-GB"/>
              </w:rPr>
            </w:pPr>
            <w:r w:rsidRPr="00F84794">
              <w:rPr>
                <w:rFonts w:ascii="Arial" w:hAnsi="Arial" w:cs="Arial"/>
                <w:b/>
                <w:bCs/>
                <w:strike/>
                <w:color w:val="0000FF"/>
                <w:sz w:val="12"/>
                <w:szCs w:val="22"/>
                <w:lang w:eastAsia="en-GB"/>
              </w:rPr>
              <w:t>Study on Security Aspects of the 5G Service Based Architecture</w:t>
            </w:r>
          </w:p>
        </w:tc>
        <w:tc>
          <w:tcPr>
            <w:tcW w:w="2044" w:type="dxa"/>
            <w:shd w:val="clear" w:color="auto" w:fill="auto"/>
            <w:noWrap/>
            <w:vAlign w:val="center"/>
            <w:hideMark/>
          </w:tcPr>
          <w:p w14:paraId="4C4B6B5D"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FS_SBA_Sec</w:t>
            </w:r>
          </w:p>
        </w:tc>
        <w:tc>
          <w:tcPr>
            <w:tcW w:w="554" w:type="dxa"/>
            <w:shd w:val="clear" w:color="auto" w:fill="auto"/>
            <w:noWrap/>
            <w:vAlign w:val="center"/>
            <w:hideMark/>
          </w:tcPr>
          <w:p w14:paraId="71AECDDB"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S3</w:t>
            </w:r>
          </w:p>
        </w:tc>
        <w:tc>
          <w:tcPr>
            <w:tcW w:w="860" w:type="dxa"/>
            <w:shd w:val="clear" w:color="auto" w:fill="auto"/>
            <w:noWrap/>
            <w:vAlign w:val="center"/>
            <w:hideMark/>
          </w:tcPr>
          <w:p w14:paraId="3CE52231"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SP-180598</w:t>
            </w:r>
          </w:p>
        </w:tc>
        <w:tc>
          <w:tcPr>
            <w:tcW w:w="2041" w:type="dxa"/>
            <w:shd w:val="clear" w:color="auto" w:fill="auto"/>
            <w:noWrap/>
            <w:hideMark/>
          </w:tcPr>
          <w:p w14:paraId="4AD6AC53"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Hans Christian Rudolph, Deutsche Telekom AG</w:t>
            </w:r>
          </w:p>
        </w:tc>
      </w:tr>
      <w:tr w:rsidR="00581E40" w:rsidRPr="008D5449" w14:paraId="2FE0CDDF" w14:textId="77777777" w:rsidTr="00581E40">
        <w:trPr>
          <w:trHeight w:val="170"/>
        </w:trPr>
        <w:tc>
          <w:tcPr>
            <w:tcW w:w="852" w:type="dxa"/>
            <w:shd w:val="clear" w:color="auto" w:fill="auto"/>
            <w:noWrap/>
            <w:vAlign w:val="center"/>
            <w:hideMark/>
          </w:tcPr>
          <w:p w14:paraId="3EE10586"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820045</w:t>
            </w:r>
          </w:p>
        </w:tc>
        <w:tc>
          <w:tcPr>
            <w:tcW w:w="3798" w:type="dxa"/>
            <w:shd w:val="clear" w:color="auto" w:fill="auto"/>
            <w:noWrap/>
            <w:vAlign w:val="center"/>
            <w:hideMark/>
          </w:tcPr>
          <w:p w14:paraId="599DC7D6" w14:textId="77777777" w:rsidR="008D5449" w:rsidRPr="000A632B" w:rsidRDefault="008D5449" w:rsidP="008D5449">
            <w:pPr>
              <w:overflowPunct/>
              <w:autoSpaceDE/>
              <w:autoSpaceDN/>
              <w:adjustRightInd/>
              <w:spacing w:after="0"/>
              <w:textAlignment w:val="auto"/>
              <w:rPr>
                <w:rFonts w:ascii="Arial" w:hAnsi="Arial" w:cs="Arial"/>
                <w:b/>
                <w:bCs/>
                <w:color w:val="0000FF"/>
                <w:sz w:val="12"/>
                <w:szCs w:val="22"/>
                <w:highlight w:val="yellow"/>
                <w:lang w:eastAsia="en-GB"/>
              </w:rPr>
            </w:pPr>
            <w:r w:rsidRPr="000A632B">
              <w:rPr>
                <w:rFonts w:ascii="Arial" w:hAnsi="Arial" w:cs="Arial"/>
                <w:b/>
                <w:bCs/>
                <w:color w:val="0000FF"/>
                <w:sz w:val="12"/>
                <w:szCs w:val="22"/>
                <w:highlight w:val="yellow"/>
                <w:lang w:eastAsia="en-GB"/>
              </w:rPr>
              <w:t>Enhancements to the Service-Based 5G System Architecture</w:t>
            </w:r>
          </w:p>
        </w:tc>
        <w:tc>
          <w:tcPr>
            <w:tcW w:w="2044" w:type="dxa"/>
            <w:shd w:val="clear" w:color="auto" w:fill="auto"/>
            <w:noWrap/>
            <w:vAlign w:val="center"/>
            <w:hideMark/>
          </w:tcPr>
          <w:p w14:paraId="150834A3" w14:textId="77777777" w:rsidR="008D5449" w:rsidRPr="000A632B" w:rsidRDefault="008D5449" w:rsidP="008D5449">
            <w:pPr>
              <w:overflowPunct/>
              <w:autoSpaceDE/>
              <w:autoSpaceDN/>
              <w:adjustRightInd/>
              <w:spacing w:after="0"/>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5G_eSBA</w:t>
            </w:r>
          </w:p>
        </w:tc>
        <w:tc>
          <w:tcPr>
            <w:tcW w:w="554" w:type="dxa"/>
            <w:shd w:val="clear" w:color="auto" w:fill="auto"/>
            <w:noWrap/>
            <w:vAlign w:val="center"/>
            <w:hideMark/>
          </w:tcPr>
          <w:p w14:paraId="4D098F50"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S2</w:t>
            </w:r>
          </w:p>
        </w:tc>
        <w:tc>
          <w:tcPr>
            <w:tcW w:w="860" w:type="dxa"/>
            <w:shd w:val="clear" w:color="auto" w:fill="auto"/>
            <w:noWrap/>
            <w:vAlign w:val="center"/>
            <w:hideMark/>
          </w:tcPr>
          <w:p w14:paraId="2AFE0100" w14:textId="77777777" w:rsidR="008D5449" w:rsidRPr="008D5449" w:rsidRDefault="008D5449" w:rsidP="008D5449">
            <w:pPr>
              <w:overflowPunct/>
              <w:autoSpaceDE/>
              <w:autoSpaceDN/>
              <w:adjustRightInd/>
              <w:spacing w:after="0"/>
              <w:jc w:val="right"/>
              <w:textAlignment w:val="auto"/>
              <w:rPr>
                <w:rFonts w:ascii="Arial" w:hAnsi="Arial" w:cs="Arial"/>
                <w:b/>
                <w:bCs/>
                <w:color w:val="000000"/>
                <w:sz w:val="12"/>
                <w:szCs w:val="16"/>
                <w:lang w:eastAsia="en-GB"/>
              </w:rPr>
            </w:pPr>
            <w:r w:rsidRPr="000A632B">
              <w:rPr>
                <w:rFonts w:ascii="Arial" w:hAnsi="Arial" w:cs="Arial"/>
                <w:b/>
                <w:bCs/>
                <w:color w:val="000000"/>
                <w:sz w:val="12"/>
                <w:szCs w:val="16"/>
                <w:highlight w:val="yellow"/>
                <w:lang w:eastAsia="en-GB"/>
              </w:rPr>
              <w:t>SP-181125</w:t>
            </w:r>
          </w:p>
        </w:tc>
        <w:tc>
          <w:tcPr>
            <w:tcW w:w="2041" w:type="dxa"/>
            <w:shd w:val="clear" w:color="auto" w:fill="auto"/>
            <w:noWrap/>
            <w:hideMark/>
          </w:tcPr>
          <w:p w14:paraId="5DE37728" w14:textId="77777777" w:rsidR="008D5449" w:rsidRPr="008D5449" w:rsidRDefault="008D5449" w:rsidP="008D5449">
            <w:pPr>
              <w:overflowPunct/>
              <w:autoSpaceDE/>
              <w:autoSpaceDN/>
              <w:adjustRightInd/>
              <w:spacing w:after="0"/>
              <w:textAlignment w:val="auto"/>
              <w:rPr>
                <w:rFonts w:ascii="Arial" w:hAnsi="Arial" w:cs="Arial"/>
                <w:color w:val="000000"/>
                <w:sz w:val="12"/>
                <w:szCs w:val="16"/>
                <w:lang w:eastAsia="en-GB"/>
              </w:rPr>
            </w:pPr>
            <w:r w:rsidRPr="008D5449">
              <w:rPr>
                <w:rFonts w:ascii="Arial" w:hAnsi="Arial" w:cs="Arial"/>
                <w:color w:val="000000"/>
                <w:sz w:val="12"/>
                <w:szCs w:val="16"/>
                <w:lang w:eastAsia="en-GB"/>
              </w:rPr>
              <w:t> </w:t>
            </w:r>
          </w:p>
        </w:tc>
      </w:tr>
      <w:tr w:rsidR="00581E40" w:rsidRPr="00F84794" w14:paraId="1DC9611B" w14:textId="77777777" w:rsidTr="00581E40">
        <w:trPr>
          <w:trHeight w:val="170"/>
        </w:trPr>
        <w:tc>
          <w:tcPr>
            <w:tcW w:w="852" w:type="dxa"/>
            <w:shd w:val="clear" w:color="auto" w:fill="auto"/>
            <w:noWrap/>
            <w:vAlign w:val="center"/>
            <w:hideMark/>
          </w:tcPr>
          <w:p w14:paraId="571CD1D6"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790007</w:t>
            </w:r>
          </w:p>
        </w:tc>
        <w:tc>
          <w:tcPr>
            <w:tcW w:w="3798" w:type="dxa"/>
            <w:shd w:val="clear" w:color="auto" w:fill="auto"/>
            <w:noWrap/>
            <w:vAlign w:val="center"/>
            <w:hideMark/>
          </w:tcPr>
          <w:p w14:paraId="07AAEC37"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Study on Enhancements to the Service-Based 5G System Architecture</w:t>
            </w:r>
          </w:p>
        </w:tc>
        <w:tc>
          <w:tcPr>
            <w:tcW w:w="2044" w:type="dxa"/>
            <w:shd w:val="clear" w:color="auto" w:fill="auto"/>
            <w:noWrap/>
            <w:vAlign w:val="center"/>
            <w:hideMark/>
          </w:tcPr>
          <w:p w14:paraId="4334BBEB"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FS_eSBA</w:t>
            </w:r>
          </w:p>
        </w:tc>
        <w:tc>
          <w:tcPr>
            <w:tcW w:w="554" w:type="dxa"/>
            <w:shd w:val="clear" w:color="auto" w:fill="auto"/>
            <w:noWrap/>
            <w:vAlign w:val="center"/>
            <w:hideMark/>
          </w:tcPr>
          <w:p w14:paraId="3DAF7E05"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S2</w:t>
            </w:r>
          </w:p>
        </w:tc>
        <w:tc>
          <w:tcPr>
            <w:tcW w:w="860" w:type="dxa"/>
            <w:shd w:val="clear" w:color="auto" w:fill="auto"/>
            <w:noWrap/>
            <w:vAlign w:val="center"/>
            <w:hideMark/>
          </w:tcPr>
          <w:p w14:paraId="2D1AE150"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SP-180231</w:t>
            </w:r>
          </w:p>
        </w:tc>
        <w:tc>
          <w:tcPr>
            <w:tcW w:w="2041" w:type="dxa"/>
            <w:shd w:val="clear" w:color="auto" w:fill="auto"/>
            <w:noWrap/>
            <w:hideMark/>
          </w:tcPr>
          <w:p w14:paraId="43DD7A57"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Tao Sun (China Mobile)</w:t>
            </w:r>
          </w:p>
        </w:tc>
      </w:tr>
      <w:tr w:rsidR="00581E40" w:rsidRPr="00F84794" w14:paraId="1E6BFC8A" w14:textId="77777777" w:rsidTr="00581E40">
        <w:trPr>
          <w:trHeight w:val="170"/>
        </w:trPr>
        <w:tc>
          <w:tcPr>
            <w:tcW w:w="852" w:type="dxa"/>
            <w:shd w:val="clear" w:color="auto" w:fill="auto"/>
            <w:noWrap/>
            <w:vAlign w:val="center"/>
            <w:hideMark/>
          </w:tcPr>
          <w:p w14:paraId="5C5541C6"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820022</w:t>
            </w:r>
          </w:p>
        </w:tc>
        <w:tc>
          <w:tcPr>
            <w:tcW w:w="3798" w:type="dxa"/>
            <w:shd w:val="clear" w:color="auto" w:fill="auto"/>
            <w:noWrap/>
            <w:vAlign w:val="center"/>
            <w:hideMark/>
          </w:tcPr>
          <w:p w14:paraId="4DC93CB2"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Stage 2 of 5G_eSBA</w:t>
            </w:r>
          </w:p>
        </w:tc>
        <w:tc>
          <w:tcPr>
            <w:tcW w:w="2044" w:type="dxa"/>
            <w:shd w:val="clear" w:color="auto" w:fill="auto"/>
            <w:noWrap/>
            <w:vAlign w:val="center"/>
            <w:hideMark/>
          </w:tcPr>
          <w:p w14:paraId="3C2A447E"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5G_eSBA</w:t>
            </w:r>
          </w:p>
        </w:tc>
        <w:tc>
          <w:tcPr>
            <w:tcW w:w="554" w:type="dxa"/>
            <w:shd w:val="clear" w:color="auto" w:fill="auto"/>
            <w:noWrap/>
            <w:vAlign w:val="center"/>
            <w:hideMark/>
          </w:tcPr>
          <w:p w14:paraId="370A0A34"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S2</w:t>
            </w:r>
          </w:p>
        </w:tc>
        <w:tc>
          <w:tcPr>
            <w:tcW w:w="860" w:type="dxa"/>
            <w:shd w:val="clear" w:color="auto" w:fill="auto"/>
            <w:noWrap/>
            <w:vAlign w:val="center"/>
            <w:hideMark/>
          </w:tcPr>
          <w:p w14:paraId="6DEB705D"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SP-181125</w:t>
            </w:r>
          </w:p>
        </w:tc>
        <w:tc>
          <w:tcPr>
            <w:tcW w:w="2041" w:type="dxa"/>
            <w:shd w:val="clear" w:color="auto" w:fill="auto"/>
            <w:noWrap/>
            <w:hideMark/>
          </w:tcPr>
          <w:p w14:paraId="2381D8C4"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Tao Sun (China Mobile)</w:t>
            </w:r>
          </w:p>
        </w:tc>
      </w:tr>
      <w:tr w:rsidR="00581E40" w:rsidRPr="00F84794" w14:paraId="323B1F9F" w14:textId="77777777" w:rsidTr="00581E40">
        <w:trPr>
          <w:trHeight w:val="170"/>
        </w:trPr>
        <w:tc>
          <w:tcPr>
            <w:tcW w:w="852" w:type="dxa"/>
            <w:shd w:val="clear" w:color="auto" w:fill="auto"/>
            <w:noWrap/>
            <w:vAlign w:val="center"/>
            <w:hideMark/>
          </w:tcPr>
          <w:p w14:paraId="0CC3F139"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830001</w:t>
            </w:r>
          </w:p>
        </w:tc>
        <w:tc>
          <w:tcPr>
            <w:tcW w:w="3798" w:type="dxa"/>
            <w:shd w:val="clear" w:color="auto" w:fill="auto"/>
            <w:noWrap/>
            <w:vAlign w:val="center"/>
            <w:hideMark/>
          </w:tcPr>
          <w:p w14:paraId="5409D645"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CT aspects of 5G_eSBA</w:t>
            </w:r>
          </w:p>
        </w:tc>
        <w:tc>
          <w:tcPr>
            <w:tcW w:w="2044" w:type="dxa"/>
            <w:shd w:val="clear" w:color="auto" w:fill="auto"/>
            <w:noWrap/>
            <w:vAlign w:val="center"/>
            <w:hideMark/>
          </w:tcPr>
          <w:p w14:paraId="186E089C"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5G_eSBA</w:t>
            </w:r>
          </w:p>
        </w:tc>
        <w:tc>
          <w:tcPr>
            <w:tcW w:w="554" w:type="dxa"/>
            <w:shd w:val="clear" w:color="auto" w:fill="auto"/>
            <w:noWrap/>
            <w:vAlign w:val="center"/>
            <w:hideMark/>
          </w:tcPr>
          <w:p w14:paraId="676F9BAE"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ct</w:t>
            </w:r>
          </w:p>
        </w:tc>
        <w:tc>
          <w:tcPr>
            <w:tcW w:w="860" w:type="dxa"/>
            <w:shd w:val="clear" w:color="auto" w:fill="auto"/>
            <w:noWrap/>
            <w:vAlign w:val="center"/>
            <w:hideMark/>
          </w:tcPr>
          <w:p w14:paraId="75AF0F0F"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CP-190191</w:t>
            </w:r>
          </w:p>
        </w:tc>
        <w:tc>
          <w:tcPr>
            <w:tcW w:w="2041" w:type="dxa"/>
            <w:shd w:val="clear" w:color="auto" w:fill="auto"/>
            <w:noWrap/>
            <w:hideMark/>
          </w:tcPr>
          <w:p w14:paraId="08D47F51"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Song Yue (China Mobile)</w:t>
            </w:r>
          </w:p>
        </w:tc>
      </w:tr>
      <w:tr w:rsidR="00581E40" w:rsidRPr="00F84794" w14:paraId="694A6E46" w14:textId="77777777" w:rsidTr="00581E40">
        <w:trPr>
          <w:trHeight w:val="170"/>
        </w:trPr>
        <w:tc>
          <w:tcPr>
            <w:tcW w:w="852" w:type="dxa"/>
            <w:shd w:val="clear" w:color="auto" w:fill="auto"/>
            <w:noWrap/>
            <w:vAlign w:val="center"/>
            <w:hideMark/>
          </w:tcPr>
          <w:p w14:paraId="1D3A1ABC"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830060</w:t>
            </w:r>
          </w:p>
        </w:tc>
        <w:tc>
          <w:tcPr>
            <w:tcW w:w="3798" w:type="dxa"/>
            <w:shd w:val="clear" w:color="auto" w:fill="auto"/>
            <w:noWrap/>
            <w:vAlign w:val="center"/>
            <w:hideMark/>
          </w:tcPr>
          <w:p w14:paraId="5920712B"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      CT3 aspects of 5G_eSBA</w:t>
            </w:r>
          </w:p>
        </w:tc>
        <w:tc>
          <w:tcPr>
            <w:tcW w:w="2044" w:type="dxa"/>
            <w:shd w:val="clear" w:color="auto" w:fill="auto"/>
            <w:noWrap/>
            <w:vAlign w:val="center"/>
            <w:hideMark/>
          </w:tcPr>
          <w:p w14:paraId="4CA2546A"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5G_eSBA</w:t>
            </w:r>
          </w:p>
        </w:tc>
        <w:tc>
          <w:tcPr>
            <w:tcW w:w="554" w:type="dxa"/>
            <w:shd w:val="clear" w:color="auto" w:fill="auto"/>
            <w:noWrap/>
            <w:vAlign w:val="center"/>
            <w:hideMark/>
          </w:tcPr>
          <w:p w14:paraId="699E3AF4"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C3</w:t>
            </w:r>
          </w:p>
        </w:tc>
        <w:tc>
          <w:tcPr>
            <w:tcW w:w="860" w:type="dxa"/>
            <w:shd w:val="clear" w:color="auto" w:fill="auto"/>
            <w:noWrap/>
            <w:vAlign w:val="center"/>
            <w:hideMark/>
          </w:tcPr>
          <w:p w14:paraId="083F5F3E"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CP-190191</w:t>
            </w:r>
          </w:p>
        </w:tc>
        <w:tc>
          <w:tcPr>
            <w:tcW w:w="2041" w:type="dxa"/>
            <w:shd w:val="clear" w:color="auto" w:fill="auto"/>
            <w:noWrap/>
            <w:hideMark/>
          </w:tcPr>
          <w:p w14:paraId="591E749F"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Song Yue (China Mobile)</w:t>
            </w:r>
          </w:p>
        </w:tc>
      </w:tr>
      <w:tr w:rsidR="00581E40" w:rsidRPr="00F84794" w14:paraId="73DEAE20" w14:textId="77777777" w:rsidTr="00581E40">
        <w:trPr>
          <w:trHeight w:val="170"/>
        </w:trPr>
        <w:tc>
          <w:tcPr>
            <w:tcW w:w="852" w:type="dxa"/>
            <w:shd w:val="clear" w:color="auto" w:fill="auto"/>
            <w:noWrap/>
            <w:vAlign w:val="center"/>
            <w:hideMark/>
          </w:tcPr>
          <w:p w14:paraId="1DB16435"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830061</w:t>
            </w:r>
          </w:p>
        </w:tc>
        <w:tc>
          <w:tcPr>
            <w:tcW w:w="3798" w:type="dxa"/>
            <w:shd w:val="clear" w:color="auto" w:fill="auto"/>
            <w:noWrap/>
            <w:vAlign w:val="center"/>
            <w:hideMark/>
          </w:tcPr>
          <w:p w14:paraId="395E149B"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      CT4 aspects of 5G_eSBA</w:t>
            </w:r>
          </w:p>
        </w:tc>
        <w:tc>
          <w:tcPr>
            <w:tcW w:w="2044" w:type="dxa"/>
            <w:shd w:val="clear" w:color="auto" w:fill="auto"/>
            <w:noWrap/>
            <w:vAlign w:val="center"/>
            <w:hideMark/>
          </w:tcPr>
          <w:p w14:paraId="69493F7E"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5G_eSBA</w:t>
            </w:r>
          </w:p>
        </w:tc>
        <w:tc>
          <w:tcPr>
            <w:tcW w:w="554" w:type="dxa"/>
            <w:shd w:val="clear" w:color="auto" w:fill="auto"/>
            <w:noWrap/>
            <w:vAlign w:val="center"/>
            <w:hideMark/>
          </w:tcPr>
          <w:p w14:paraId="63B891A1"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C4</w:t>
            </w:r>
          </w:p>
        </w:tc>
        <w:tc>
          <w:tcPr>
            <w:tcW w:w="860" w:type="dxa"/>
            <w:shd w:val="clear" w:color="auto" w:fill="auto"/>
            <w:noWrap/>
            <w:vAlign w:val="center"/>
            <w:hideMark/>
          </w:tcPr>
          <w:p w14:paraId="544F3706"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CP-190191</w:t>
            </w:r>
          </w:p>
        </w:tc>
        <w:tc>
          <w:tcPr>
            <w:tcW w:w="2041" w:type="dxa"/>
            <w:shd w:val="clear" w:color="auto" w:fill="auto"/>
            <w:noWrap/>
            <w:hideMark/>
          </w:tcPr>
          <w:p w14:paraId="325369BA"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Song Yue (China Mobile)</w:t>
            </w:r>
          </w:p>
        </w:tc>
      </w:tr>
      <w:tr w:rsidR="00581E40" w:rsidRPr="00D37798" w14:paraId="74E61450" w14:textId="77777777" w:rsidTr="00581E40">
        <w:trPr>
          <w:trHeight w:val="170"/>
        </w:trPr>
        <w:tc>
          <w:tcPr>
            <w:tcW w:w="852" w:type="dxa"/>
            <w:shd w:val="clear" w:color="auto" w:fill="auto"/>
            <w:noWrap/>
            <w:vAlign w:val="center"/>
            <w:hideMark/>
          </w:tcPr>
          <w:p w14:paraId="42D364A6"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780029</w:t>
            </w:r>
          </w:p>
        </w:tc>
        <w:tc>
          <w:tcPr>
            <w:tcW w:w="3798" w:type="dxa"/>
            <w:shd w:val="clear" w:color="auto" w:fill="auto"/>
            <w:noWrap/>
            <w:vAlign w:val="center"/>
            <w:hideMark/>
          </w:tcPr>
          <w:p w14:paraId="42C90587" w14:textId="77777777" w:rsidR="008D5449" w:rsidRPr="00F84794" w:rsidRDefault="008D5449" w:rsidP="008D5449">
            <w:pPr>
              <w:overflowPunct/>
              <w:autoSpaceDE/>
              <w:autoSpaceDN/>
              <w:adjustRightInd/>
              <w:spacing w:after="0"/>
              <w:textAlignment w:val="auto"/>
              <w:rPr>
                <w:rFonts w:ascii="Arial" w:hAnsi="Arial" w:cs="Arial"/>
                <w:b/>
                <w:bCs/>
                <w:strike/>
                <w:color w:val="0000FF"/>
                <w:sz w:val="12"/>
                <w:szCs w:val="22"/>
                <w:lang w:eastAsia="en-GB"/>
              </w:rPr>
            </w:pPr>
            <w:r w:rsidRPr="00F84794">
              <w:rPr>
                <w:rFonts w:ascii="Arial" w:hAnsi="Arial" w:cs="Arial"/>
                <w:b/>
                <w:bCs/>
                <w:strike/>
                <w:color w:val="0000FF"/>
                <w:sz w:val="12"/>
                <w:szCs w:val="22"/>
                <w:lang w:eastAsia="en-GB"/>
              </w:rPr>
              <w:t>Study on Enhanced IMS to 5GC Integration</w:t>
            </w:r>
          </w:p>
        </w:tc>
        <w:tc>
          <w:tcPr>
            <w:tcW w:w="2044" w:type="dxa"/>
            <w:shd w:val="clear" w:color="auto" w:fill="auto"/>
            <w:noWrap/>
            <w:vAlign w:val="center"/>
            <w:hideMark/>
          </w:tcPr>
          <w:p w14:paraId="34E5E1FD"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FS_eIMS5G</w:t>
            </w:r>
          </w:p>
        </w:tc>
        <w:tc>
          <w:tcPr>
            <w:tcW w:w="554" w:type="dxa"/>
            <w:shd w:val="clear" w:color="auto" w:fill="auto"/>
            <w:noWrap/>
            <w:vAlign w:val="center"/>
            <w:hideMark/>
          </w:tcPr>
          <w:p w14:paraId="6008FE8B"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S2</w:t>
            </w:r>
          </w:p>
        </w:tc>
        <w:tc>
          <w:tcPr>
            <w:tcW w:w="860" w:type="dxa"/>
            <w:shd w:val="clear" w:color="auto" w:fill="auto"/>
            <w:noWrap/>
            <w:vAlign w:val="center"/>
            <w:hideMark/>
          </w:tcPr>
          <w:p w14:paraId="0D2E7E51"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SP-180736</w:t>
            </w:r>
          </w:p>
        </w:tc>
        <w:tc>
          <w:tcPr>
            <w:tcW w:w="2041" w:type="dxa"/>
            <w:shd w:val="clear" w:color="auto" w:fill="auto"/>
            <w:noWrap/>
            <w:hideMark/>
          </w:tcPr>
          <w:p w14:paraId="5182FB76"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val="fr-FR" w:eastAsia="en-GB"/>
              </w:rPr>
            </w:pPr>
            <w:r w:rsidRPr="00F84794">
              <w:rPr>
                <w:rFonts w:ascii="Arial" w:hAnsi="Arial" w:cs="Arial"/>
                <w:strike/>
                <w:color w:val="000000"/>
                <w:sz w:val="12"/>
                <w:szCs w:val="16"/>
                <w:lang w:val="fr-FR" w:eastAsia="en-GB"/>
              </w:rPr>
              <w:t>Joul, Chris, T-Mobile USA</w:t>
            </w:r>
          </w:p>
        </w:tc>
      </w:tr>
      <w:tr w:rsidR="00581E40" w:rsidRPr="00D37798" w14:paraId="6F176CAB" w14:textId="77777777" w:rsidTr="00581E40">
        <w:trPr>
          <w:trHeight w:val="170"/>
        </w:trPr>
        <w:tc>
          <w:tcPr>
            <w:tcW w:w="852" w:type="dxa"/>
            <w:shd w:val="clear" w:color="auto" w:fill="auto"/>
            <w:noWrap/>
            <w:vAlign w:val="center"/>
            <w:hideMark/>
          </w:tcPr>
          <w:p w14:paraId="377F1DC4"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840062</w:t>
            </w:r>
          </w:p>
        </w:tc>
        <w:tc>
          <w:tcPr>
            <w:tcW w:w="3798" w:type="dxa"/>
            <w:shd w:val="clear" w:color="auto" w:fill="auto"/>
            <w:noWrap/>
            <w:vAlign w:val="center"/>
            <w:hideMark/>
          </w:tcPr>
          <w:p w14:paraId="22A5CAF6" w14:textId="77777777" w:rsidR="008D5449" w:rsidRPr="000A632B" w:rsidRDefault="008D5449" w:rsidP="008D5449">
            <w:pPr>
              <w:overflowPunct/>
              <w:autoSpaceDE/>
              <w:autoSpaceDN/>
              <w:adjustRightInd/>
              <w:spacing w:after="0"/>
              <w:textAlignment w:val="auto"/>
              <w:rPr>
                <w:rFonts w:ascii="Arial" w:hAnsi="Arial" w:cs="Arial"/>
                <w:b/>
                <w:bCs/>
                <w:color w:val="0000FF"/>
                <w:sz w:val="12"/>
                <w:szCs w:val="22"/>
                <w:highlight w:val="yellow"/>
                <w:lang w:eastAsia="en-GB"/>
              </w:rPr>
            </w:pPr>
            <w:r w:rsidRPr="000A632B">
              <w:rPr>
                <w:rFonts w:ascii="Arial" w:hAnsi="Arial" w:cs="Arial"/>
                <w:b/>
                <w:bCs/>
                <w:color w:val="0000FF"/>
                <w:sz w:val="12"/>
                <w:szCs w:val="22"/>
                <w:highlight w:val="yellow"/>
                <w:lang w:eastAsia="en-GB"/>
              </w:rPr>
              <w:t>SBA aspects of enhanced IMS to 5GC integration</w:t>
            </w:r>
          </w:p>
        </w:tc>
        <w:tc>
          <w:tcPr>
            <w:tcW w:w="2044" w:type="dxa"/>
            <w:shd w:val="clear" w:color="auto" w:fill="auto"/>
            <w:noWrap/>
            <w:vAlign w:val="center"/>
            <w:hideMark/>
          </w:tcPr>
          <w:p w14:paraId="4D680247" w14:textId="77777777" w:rsidR="008D5449" w:rsidRPr="000A632B" w:rsidRDefault="008D5449" w:rsidP="008D5449">
            <w:pPr>
              <w:overflowPunct/>
              <w:autoSpaceDE/>
              <w:autoSpaceDN/>
              <w:adjustRightInd/>
              <w:spacing w:after="0"/>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eIMS5G_SBA</w:t>
            </w:r>
          </w:p>
        </w:tc>
        <w:tc>
          <w:tcPr>
            <w:tcW w:w="554" w:type="dxa"/>
            <w:shd w:val="clear" w:color="auto" w:fill="auto"/>
            <w:noWrap/>
            <w:vAlign w:val="center"/>
            <w:hideMark/>
          </w:tcPr>
          <w:p w14:paraId="7E5E4396"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S2</w:t>
            </w:r>
          </w:p>
        </w:tc>
        <w:tc>
          <w:tcPr>
            <w:tcW w:w="860" w:type="dxa"/>
            <w:shd w:val="clear" w:color="auto" w:fill="auto"/>
            <w:noWrap/>
            <w:vAlign w:val="center"/>
            <w:hideMark/>
          </w:tcPr>
          <w:p w14:paraId="26E3FD14"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SP-190181</w:t>
            </w:r>
          </w:p>
        </w:tc>
        <w:tc>
          <w:tcPr>
            <w:tcW w:w="2041" w:type="dxa"/>
            <w:shd w:val="clear" w:color="auto" w:fill="auto"/>
            <w:noWrap/>
            <w:hideMark/>
          </w:tcPr>
          <w:p w14:paraId="65F90CD1" w14:textId="77777777" w:rsidR="008D5449" w:rsidRPr="008D5449" w:rsidRDefault="008D5449" w:rsidP="008D5449">
            <w:pPr>
              <w:overflowPunct/>
              <w:autoSpaceDE/>
              <w:autoSpaceDN/>
              <w:adjustRightInd/>
              <w:spacing w:after="0"/>
              <w:textAlignment w:val="auto"/>
              <w:rPr>
                <w:rFonts w:ascii="Arial" w:hAnsi="Arial" w:cs="Arial"/>
                <w:b/>
                <w:bCs/>
                <w:color w:val="000000"/>
                <w:sz w:val="12"/>
                <w:szCs w:val="16"/>
                <w:lang w:val="fr-FR" w:eastAsia="en-GB"/>
              </w:rPr>
            </w:pPr>
            <w:r w:rsidRPr="000A632B">
              <w:rPr>
                <w:rFonts w:ascii="Arial" w:hAnsi="Arial" w:cs="Arial"/>
                <w:b/>
                <w:bCs/>
                <w:color w:val="000000"/>
                <w:sz w:val="12"/>
                <w:szCs w:val="16"/>
                <w:highlight w:val="yellow"/>
                <w:lang w:val="fr-FR" w:eastAsia="en-GB"/>
              </w:rPr>
              <w:t>T-Mobile USA, Christopher Joul</w:t>
            </w:r>
          </w:p>
        </w:tc>
      </w:tr>
      <w:tr w:rsidR="00581E40" w:rsidRPr="00D37798" w14:paraId="1EC13FE3" w14:textId="77777777" w:rsidTr="00581E40">
        <w:trPr>
          <w:trHeight w:val="170"/>
        </w:trPr>
        <w:tc>
          <w:tcPr>
            <w:tcW w:w="852" w:type="dxa"/>
            <w:shd w:val="clear" w:color="auto" w:fill="auto"/>
            <w:noWrap/>
            <w:vAlign w:val="center"/>
            <w:hideMark/>
          </w:tcPr>
          <w:p w14:paraId="4ABC5C96"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830028</w:t>
            </w:r>
          </w:p>
        </w:tc>
        <w:tc>
          <w:tcPr>
            <w:tcW w:w="3798" w:type="dxa"/>
            <w:shd w:val="clear" w:color="auto" w:fill="auto"/>
            <w:noWrap/>
            <w:vAlign w:val="center"/>
            <w:hideMark/>
          </w:tcPr>
          <w:p w14:paraId="3738D337"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Stage 2 of eIMS5G_SBA</w:t>
            </w:r>
          </w:p>
        </w:tc>
        <w:tc>
          <w:tcPr>
            <w:tcW w:w="2044" w:type="dxa"/>
            <w:shd w:val="clear" w:color="auto" w:fill="auto"/>
            <w:noWrap/>
            <w:vAlign w:val="center"/>
            <w:hideMark/>
          </w:tcPr>
          <w:p w14:paraId="1A0BADF7"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eIMS5G_SBA</w:t>
            </w:r>
          </w:p>
        </w:tc>
        <w:tc>
          <w:tcPr>
            <w:tcW w:w="554" w:type="dxa"/>
            <w:shd w:val="clear" w:color="auto" w:fill="auto"/>
            <w:noWrap/>
            <w:vAlign w:val="center"/>
            <w:hideMark/>
          </w:tcPr>
          <w:p w14:paraId="3E7F8814"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S2</w:t>
            </w:r>
          </w:p>
        </w:tc>
        <w:tc>
          <w:tcPr>
            <w:tcW w:w="860" w:type="dxa"/>
            <w:shd w:val="clear" w:color="auto" w:fill="auto"/>
            <w:noWrap/>
            <w:vAlign w:val="center"/>
            <w:hideMark/>
          </w:tcPr>
          <w:p w14:paraId="6D73A371"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SP-190181</w:t>
            </w:r>
          </w:p>
        </w:tc>
        <w:tc>
          <w:tcPr>
            <w:tcW w:w="2041" w:type="dxa"/>
            <w:shd w:val="clear" w:color="auto" w:fill="auto"/>
            <w:noWrap/>
            <w:hideMark/>
          </w:tcPr>
          <w:p w14:paraId="4EA72A92"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val="fr-FR" w:eastAsia="en-GB"/>
              </w:rPr>
            </w:pPr>
            <w:r w:rsidRPr="00F84794">
              <w:rPr>
                <w:rFonts w:ascii="Arial" w:hAnsi="Arial" w:cs="Arial"/>
                <w:strike/>
                <w:color w:val="000000"/>
                <w:sz w:val="12"/>
                <w:szCs w:val="16"/>
                <w:lang w:val="fr-FR" w:eastAsia="en-GB"/>
              </w:rPr>
              <w:t>T-Mobile USA, Christopher Joul</w:t>
            </w:r>
          </w:p>
        </w:tc>
      </w:tr>
      <w:tr w:rsidR="00581E40" w:rsidRPr="00F84794" w14:paraId="2EAECEA2" w14:textId="77777777" w:rsidTr="00581E40">
        <w:trPr>
          <w:trHeight w:val="170"/>
        </w:trPr>
        <w:tc>
          <w:tcPr>
            <w:tcW w:w="852" w:type="dxa"/>
            <w:shd w:val="clear" w:color="auto" w:fill="auto"/>
            <w:noWrap/>
            <w:vAlign w:val="center"/>
            <w:hideMark/>
          </w:tcPr>
          <w:p w14:paraId="408A7371"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840006</w:t>
            </w:r>
          </w:p>
        </w:tc>
        <w:tc>
          <w:tcPr>
            <w:tcW w:w="3798" w:type="dxa"/>
            <w:shd w:val="clear" w:color="auto" w:fill="auto"/>
            <w:noWrap/>
            <w:vAlign w:val="center"/>
            <w:hideMark/>
          </w:tcPr>
          <w:p w14:paraId="1A7B8E65"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CT aspects of eIMS5G_SBA</w:t>
            </w:r>
          </w:p>
        </w:tc>
        <w:tc>
          <w:tcPr>
            <w:tcW w:w="2044" w:type="dxa"/>
            <w:shd w:val="clear" w:color="auto" w:fill="auto"/>
            <w:noWrap/>
            <w:vAlign w:val="center"/>
            <w:hideMark/>
          </w:tcPr>
          <w:p w14:paraId="11127217"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eIMS5G_SBA</w:t>
            </w:r>
          </w:p>
        </w:tc>
        <w:tc>
          <w:tcPr>
            <w:tcW w:w="554" w:type="dxa"/>
            <w:shd w:val="clear" w:color="auto" w:fill="auto"/>
            <w:noWrap/>
            <w:vAlign w:val="center"/>
            <w:hideMark/>
          </w:tcPr>
          <w:p w14:paraId="4008B075"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ct</w:t>
            </w:r>
          </w:p>
        </w:tc>
        <w:tc>
          <w:tcPr>
            <w:tcW w:w="860" w:type="dxa"/>
            <w:shd w:val="clear" w:color="auto" w:fill="auto"/>
            <w:noWrap/>
            <w:vAlign w:val="center"/>
            <w:hideMark/>
          </w:tcPr>
          <w:p w14:paraId="122AAEDD"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CP-191065</w:t>
            </w:r>
          </w:p>
        </w:tc>
        <w:tc>
          <w:tcPr>
            <w:tcW w:w="2041" w:type="dxa"/>
            <w:shd w:val="clear" w:color="auto" w:fill="auto"/>
            <w:noWrap/>
            <w:hideMark/>
          </w:tcPr>
          <w:p w14:paraId="5E43C73A"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 xml:space="preserve">de Gregorio, Jesus. Ericsson </w:t>
            </w:r>
          </w:p>
        </w:tc>
      </w:tr>
      <w:tr w:rsidR="00581E40" w:rsidRPr="00F84794" w14:paraId="2CF99063" w14:textId="77777777" w:rsidTr="00581E40">
        <w:trPr>
          <w:trHeight w:val="170"/>
        </w:trPr>
        <w:tc>
          <w:tcPr>
            <w:tcW w:w="852" w:type="dxa"/>
            <w:shd w:val="clear" w:color="auto" w:fill="auto"/>
            <w:noWrap/>
            <w:vAlign w:val="center"/>
            <w:hideMark/>
          </w:tcPr>
          <w:p w14:paraId="5D2D8A59"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840063</w:t>
            </w:r>
          </w:p>
        </w:tc>
        <w:tc>
          <w:tcPr>
            <w:tcW w:w="3798" w:type="dxa"/>
            <w:shd w:val="clear" w:color="auto" w:fill="auto"/>
            <w:noWrap/>
            <w:vAlign w:val="center"/>
            <w:hideMark/>
          </w:tcPr>
          <w:p w14:paraId="37216522"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      CT3 aspects of eIMS5G_SBA</w:t>
            </w:r>
          </w:p>
        </w:tc>
        <w:tc>
          <w:tcPr>
            <w:tcW w:w="2044" w:type="dxa"/>
            <w:shd w:val="clear" w:color="auto" w:fill="auto"/>
            <w:noWrap/>
            <w:vAlign w:val="center"/>
            <w:hideMark/>
          </w:tcPr>
          <w:p w14:paraId="173189F1"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eIMS5G_SBA</w:t>
            </w:r>
          </w:p>
        </w:tc>
        <w:tc>
          <w:tcPr>
            <w:tcW w:w="554" w:type="dxa"/>
            <w:shd w:val="clear" w:color="auto" w:fill="auto"/>
            <w:noWrap/>
            <w:vAlign w:val="center"/>
            <w:hideMark/>
          </w:tcPr>
          <w:p w14:paraId="07911F3B"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C3</w:t>
            </w:r>
          </w:p>
        </w:tc>
        <w:tc>
          <w:tcPr>
            <w:tcW w:w="860" w:type="dxa"/>
            <w:shd w:val="clear" w:color="auto" w:fill="auto"/>
            <w:noWrap/>
            <w:vAlign w:val="center"/>
            <w:hideMark/>
          </w:tcPr>
          <w:p w14:paraId="343C0C57"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CP-191065</w:t>
            </w:r>
          </w:p>
        </w:tc>
        <w:tc>
          <w:tcPr>
            <w:tcW w:w="2041" w:type="dxa"/>
            <w:shd w:val="clear" w:color="auto" w:fill="auto"/>
            <w:noWrap/>
            <w:hideMark/>
          </w:tcPr>
          <w:p w14:paraId="16C2EF64"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de Gregorio, Jesus. Ericsson </w:t>
            </w:r>
          </w:p>
        </w:tc>
      </w:tr>
      <w:tr w:rsidR="00581E40" w:rsidRPr="00F84794" w14:paraId="734672B8" w14:textId="77777777" w:rsidTr="00581E40">
        <w:trPr>
          <w:trHeight w:val="170"/>
        </w:trPr>
        <w:tc>
          <w:tcPr>
            <w:tcW w:w="852" w:type="dxa"/>
            <w:shd w:val="clear" w:color="auto" w:fill="auto"/>
            <w:noWrap/>
            <w:vAlign w:val="center"/>
            <w:hideMark/>
          </w:tcPr>
          <w:p w14:paraId="0B600296"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840064</w:t>
            </w:r>
          </w:p>
        </w:tc>
        <w:tc>
          <w:tcPr>
            <w:tcW w:w="3798" w:type="dxa"/>
            <w:shd w:val="clear" w:color="auto" w:fill="auto"/>
            <w:noWrap/>
            <w:vAlign w:val="center"/>
            <w:hideMark/>
          </w:tcPr>
          <w:p w14:paraId="7D4FEB90"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      CT4 aspects of eIMS5G_SBA</w:t>
            </w:r>
          </w:p>
        </w:tc>
        <w:tc>
          <w:tcPr>
            <w:tcW w:w="2044" w:type="dxa"/>
            <w:shd w:val="clear" w:color="auto" w:fill="auto"/>
            <w:noWrap/>
            <w:vAlign w:val="center"/>
            <w:hideMark/>
          </w:tcPr>
          <w:p w14:paraId="7E0CE08E"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eIMS5G_SBA</w:t>
            </w:r>
          </w:p>
        </w:tc>
        <w:tc>
          <w:tcPr>
            <w:tcW w:w="554" w:type="dxa"/>
            <w:shd w:val="clear" w:color="auto" w:fill="auto"/>
            <w:noWrap/>
            <w:vAlign w:val="center"/>
            <w:hideMark/>
          </w:tcPr>
          <w:p w14:paraId="6A9D8D87"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C4</w:t>
            </w:r>
          </w:p>
        </w:tc>
        <w:tc>
          <w:tcPr>
            <w:tcW w:w="860" w:type="dxa"/>
            <w:shd w:val="clear" w:color="auto" w:fill="auto"/>
            <w:noWrap/>
            <w:vAlign w:val="center"/>
            <w:hideMark/>
          </w:tcPr>
          <w:p w14:paraId="2637C0E8"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CP-191065</w:t>
            </w:r>
          </w:p>
        </w:tc>
        <w:tc>
          <w:tcPr>
            <w:tcW w:w="2041" w:type="dxa"/>
            <w:shd w:val="clear" w:color="auto" w:fill="auto"/>
            <w:noWrap/>
            <w:hideMark/>
          </w:tcPr>
          <w:p w14:paraId="7444005E"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de Gregorio, Jesus. Ericsson </w:t>
            </w:r>
          </w:p>
        </w:tc>
      </w:tr>
      <w:tr w:rsidR="00581E40" w:rsidRPr="008D5449" w14:paraId="10E1D8D3" w14:textId="77777777" w:rsidTr="00581E40">
        <w:trPr>
          <w:trHeight w:val="170"/>
        </w:trPr>
        <w:tc>
          <w:tcPr>
            <w:tcW w:w="852" w:type="dxa"/>
            <w:shd w:val="clear" w:color="auto" w:fill="auto"/>
            <w:noWrap/>
            <w:vAlign w:val="center"/>
            <w:hideMark/>
          </w:tcPr>
          <w:p w14:paraId="10E9892E"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830081</w:t>
            </w:r>
          </w:p>
        </w:tc>
        <w:tc>
          <w:tcPr>
            <w:tcW w:w="3798" w:type="dxa"/>
            <w:shd w:val="clear" w:color="auto" w:fill="auto"/>
            <w:noWrap/>
            <w:vAlign w:val="center"/>
            <w:hideMark/>
          </w:tcPr>
          <w:p w14:paraId="6A4058FD" w14:textId="77777777" w:rsidR="008D5449" w:rsidRPr="000A632B" w:rsidRDefault="008D5449" w:rsidP="008D5449">
            <w:pPr>
              <w:overflowPunct/>
              <w:autoSpaceDE/>
              <w:autoSpaceDN/>
              <w:adjustRightInd/>
              <w:spacing w:after="0"/>
              <w:textAlignment w:val="auto"/>
              <w:rPr>
                <w:rFonts w:ascii="Arial" w:hAnsi="Arial" w:cs="Arial"/>
                <w:b/>
                <w:bCs/>
                <w:color w:val="0000FF"/>
                <w:sz w:val="12"/>
                <w:szCs w:val="22"/>
                <w:highlight w:val="yellow"/>
                <w:lang w:eastAsia="en-GB"/>
              </w:rPr>
            </w:pPr>
            <w:r w:rsidRPr="000A632B">
              <w:rPr>
                <w:rFonts w:ascii="Arial" w:hAnsi="Arial" w:cs="Arial"/>
                <w:b/>
                <w:bCs/>
                <w:color w:val="0000FF"/>
                <w:sz w:val="12"/>
                <w:szCs w:val="22"/>
                <w:highlight w:val="yellow"/>
                <w:lang w:eastAsia="en-GB"/>
              </w:rPr>
              <w:t>Private Network Support for NG-RAN</w:t>
            </w:r>
          </w:p>
        </w:tc>
        <w:tc>
          <w:tcPr>
            <w:tcW w:w="2044" w:type="dxa"/>
            <w:shd w:val="clear" w:color="auto" w:fill="auto"/>
            <w:noWrap/>
            <w:vAlign w:val="center"/>
            <w:hideMark/>
          </w:tcPr>
          <w:p w14:paraId="41A2D35A" w14:textId="77777777" w:rsidR="008D5449" w:rsidRPr="000A632B" w:rsidRDefault="008D5449" w:rsidP="008D5449">
            <w:pPr>
              <w:overflowPunct/>
              <w:autoSpaceDE/>
              <w:autoSpaceDN/>
              <w:adjustRightInd/>
              <w:spacing w:after="0"/>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NG_RAN_PRN</w:t>
            </w:r>
          </w:p>
        </w:tc>
        <w:tc>
          <w:tcPr>
            <w:tcW w:w="554" w:type="dxa"/>
            <w:shd w:val="clear" w:color="auto" w:fill="auto"/>
            <w:noWrap/>
            <w:vAlign w:val="center"/>
            <w:hideMark/>
          </w:tcPr>
          <w:p w14:paraId="0F2F963A"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R3</w:t>
            </w:r>
          </w:p>
        </w:tc>
        <w:tc>
          <w:tcPr>
            <w:tcW w:w="860" w:type="dxa"/>
            <w:shd w:val="clear" w:color="auto" w:fill="auto"/>
            <w:noWrap/>
            <w:vAlign w:val="center"/>
            <w:hideMark/>
          </w:tcPr>
          <w:p w14:paraId="70839AEE"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RP-190729</w:t>
            </w:r>
          </w:p>
        </w:tc>
        <w:tc>
          <w:tcPr>
            <w:tcW w:w="2041" w:type="dxa"/>
            <w:shd w:val="clear" w:color="auto" w:fill="auto"/>
            <w:noWrap/>
            <w:hideMark/>
          </w:tcPr>
          <w:p w14:paraId="1AC29B55" w14:textId="77777777" w:rsidR="008D5449" w:rsidRPr="008D5449" w:rsidRDefault="008D5449" w:rsidP="008D5449">
            <w:pPr>
              <w:overflowPunct/>
              <w:autoSpaceDE/>
              <w:autoSpaceDN/>
              <w:adjustRightInd/>
              <w:spacing w:after="0"/>
              <w:textAlignment w:val="auto"/>
              <w:rPr>
                <w:rFonts w:ascii="Arial" w:hAnsi="Arial" w:cs="Arial"/>
                <w:b/>
                <w:bCs/>
                <w:color w:val="000000"/>
                <w:sz w:val="12"/>
                <w:szCs w:val="16"/>
                <w:lang w:eastAsia="en-GB"/>
              </w:rPr>
            </w:pPr>
            <w:r w:rsidRPr="000A632B">
              <w:rPr>
                <w:rFonts w:ascii="Arial" w:hAnsi="Arial" w:cs="Arial"/>
                <w:b/>
                <w:bCs/>
                <w:color w:val="000000"/>
                <w:sz w:val="12"/>
                <w:szCs w:val="16"/>
                <w:highlight w:val="yellow"/>
                <w:lang w:eastAsia="en-GB"/>
              </w:rPr>
              <w:t>China Telecom</w:t>
            </w:r>
          </w:p>
        </w:tc>
      </w:tr>
      <w:tr w:rsidR="00581E40" w:rsidRPr="00F84794" w14:paraId="54160D3C" w14:textId="77777777" w:rsidTr="00581E40">
        <w:trPr>
          <w:trHeight w:val="170"/>
        </w:trPr>
        <w:tc>
          <w:tcPr>
            <w:tcW w:w="852" w:type="dxa"/>
            <w:shd w:val="clear" w:color="auto" w:fill="auto"/>
            <w:noWrap/>
            <w:vAlign w:val="center"/>
            <w:hideMark/>
          </w:tcPr>
          <w:p w14:paraId="35F0F0D7"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830181</w:t>
            </w:r>
          </w:p>
        </w:tc>
        <w:tc>
          <w:tcPr>
            <w:tcW w:w="3798" w:type="dxa"/>
            <w:shd w:val="clear" w:color="auto" w:fill="auto"/>
            <w:noWrap/>
            <w:vAlign w:val="center"/>
            <w:hideMark/>
          </w:tcPr>
          <w:p w14:paraId="7754362D"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Core part: Private Network Support for NG-RAN</w:t>
            </w:r>
          </w:p>
        </w:tc>
        <w:tc>
          <w:tcPr>
            <w:tcW w:w="2044" w:type="dxa"/>
            <w:shd w:val="clear" w:color="auto" w:fill="auto"/>
            <w:noWrap/>
            <w:vAlign w:val="center"/>
            <w:hideMark/>
          </w:tcPr>
          <w:p w14:paraId="74AF66E3"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NG_RAN_PRN-Core</w:t>
            </w:r>
          </w:p>
        </w:tc>
        <w:tc>
          <w:tcPr>
            <w:tcW w:w="554" w:type="dxa"/>
            <w:shd w:val="clear" w:color="auto" w:fill="auto"/>
            <w:noWrap/>
            <w:vAlign w:val="center"/>
            <w:hideMark/>
          </w:tcPr>
          <w:p w14:paraId="378BB819"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R3</w:t>
            </w:r>
          </w:p>
        </w:tc>
        <w:tc>
          <w:tcPr>
            <w:tcW w:w="860" w:type="dxa"/>
            <w:shd w:val="clear" w:color="auto" w:fill="auto"/>
            <w:noWrap/>
            <w:vAlign w:val="center"/>
            <w:hideMark/>
          </w:tcPr>
          <w:p w14:paraId="1F508280"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RP-191563</w:t>
            </w:r>
          </w:p>
        </w:tc>
        <w:tc>
          <w:tcPr>
            <w:tcW w:w="2041" w:type="dxa"/>
            <w:shd w:val="clear" w:color="auto" w:fill="auto"/>
            <w:noWrap/>
            <w:hideMark/>
          </w:tcPr>
          <w:p w14:paraId="35B073BE"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China Telecom</w:t>
            </w:r>
          </w:p>
        </w:tc>
      </w:tr>
      <w:tr w:rsidR="00581E40" w:rsidRPr="008D5449" w14:paraId="4A52F411" w14:textId="77777777" w:rsidTr="00581E40">
        <w:trPr>
          <w:trHeight w:val="170"/>
        </w:trPr>
        <w:tc>
          <w:tcPr>
            <w:tcW w:w="852" w:type="dxa"/>
            <w:shd w:val="clear" w:color="auto" w:fill="auto"/>
            <w:noWrap/>
            <w:vAlign w:val="center"/>
            <w:hideMark/>
          </w:tcPr>
          <w:p w14:paraId="2F1E57F1"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810039</w:t>
            </w:r>
          </w:p>
        </w:tc>
        <w:tc>
          <w:tcPr>
            <w:tcW w:w="3798" w:type="dxa"/>
            <w:shd w:val="clear" w:color="auto" w:fill="auto"/>
            <w:noWrap/>
            <w:vAlign w:val="center"/>
            <w:hideMark/>
          </w:tcPr>
          <w:p w14:paraId="3A207F82" w14:textId="77777777" w:rsidR="008D5449" w:rsidRPr="000A632B" w:rsidRDefault="008D5449" w:rsidP="008D5449">
            <w:pPr>
              <w:overflowPunct/>
              <w:autoSpaceDE/>
              <w:autoSpaceDN/>
              <w:adjustRightInd/>
              <w:spacing w:after="0"/>
              <w:textAlignment w:val="auto"/>
              <w:rPr>
                <w:rFonts w:ascii="Arial" w:hAnsi="Arial" w:cs="Arial"/>
                <w:b/>
                <w:bCs/>
                <w:color w:val="0000FF"/>
                <w:sz w:val="12"/>
                <w:szCs w:val="22"/>
                <w:highlight w:val="yellow"/>
                <w:lang w:eastAsia="en-GB"/>
              </w:rPr>
            </w:pPr>
            <w:r w:rsidRPr="000A632B">
              <w:rPr>
                <w:rFonts w:ascii="Arial" w:hAnsi="Arial" w:cs="Arial"/>
                <w:b/>
                <w:bCs/>
                <w:color w:val="0000FF"/>
                <w:sz w:val="12"/>
                <w:szCs w:val="22"/>
                <w:highlight w:val="yellow"/>
                <w:lang w:eastAsia="en-GB"/>
              </w:rPr>
              <w:t>Media Handling Aspects of RAN Delay Budget Reporting in MTSI</w:t>
            </w:r>
          </w:p>
        </w:tc>
        <w:tc>
          <w:tcPr>
            <w:tcW w:w="2044" w:type="dxa"/>
            <w:shd w:val="clear" w:color="auto" w:fill="auto"/>
            <w:noWrap/>
            <w:vAlign w:val="center"/>
            <w:hideMark/>
          </w:tcPr>
          <w:p w14:paraId="0BC87898" w14:textId="77777777" w:rsidR="008D5449" w:rsidRPr="000A632B" w:rsidRDefault="008D5449" w:rsidP="008D5449">
            <w:pPr>
              <w:overflowPunct/>
              <w:autoSpaceDE/>
              <w:autoSpaceDN/>
              <w:adjustRightInd/>
              <w:spacing w:after="0"/>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E2E_DELAY</w:t>
            </w:r>
          </w:p>
        </w:tc>
        <w:tc>
          <w:tcPr>
            <w:tcW w:w="554" w:type="dxa"/>
            <w:shd w:val="clear" w:color="auto" w:fill="auto"/>
            <w:noWrap/>
            <w:vAlign w:val="center"/>
            <w:hideMark/>
          </w:tcPr>
          <w:p w14:paraId="07FE0D5B"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S4</w:t>
            </w:r>
          </w:p>
        </w:tc>
        <w:tc>
          <w:tcPr>
            <w:tcW w:w="860" w:type="dxa"/>
            <w:shd w:val="clear" w:color="auto" w:fill="auto"/>
            <w:noWrap/>
            <w:vAlign w:val="center"/>
            <w:hideMark/>
          </w:tcPr>
          <w:p w14:paraId="7D5D0042"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SP-180662</w:t>
            </w:r>
          </w:p>
        </w:tc>
        <w:tc>
          <w:tcPr>
            <w:tcW w:w="2041" w:type="dxa"/>
            <w:shd w:val="clear" w:color="auto" w:fill="auto"/>
            <w:noWrap/>
            <w:hideMark/>
          </w:tcPr>
          <w:p w14:paraId="6FCB843F" w14:textId="77777777" w:rsidR="008D5449" w:rsidRPr="008D5449" w:rsidRDefault="008D5449" w:rsidP="008D5449">
            <w:pPr>
              <w:overflowPunct/>
              <w:autoSpaceDE/>
              <w:autoSpaceDN/>
              <w:adjustRightInd/>
              <w:spacing w:after="0"/>
              <w:textAlignment w:val="auto"/>
              <w:rPr>
                <w:rFonts w:ascii="Arial" w:hAnsi="Arial" w:cs="Arial"/>
                <w:b/>
                <w:bCs/>
                <w:color w:val="000000"/>
                <w:sz w:val="12"/>
                <w:szCs w:val="16"/>
                <w:lang w:eastAsia="en-GB"/>
              </w:rPr>
            </w:pPr>
            <w:r w:rsidRPr="000A632B">
              <w:rPr>
                <w:rFonts w:ascii="Arial" w:hAnsi="Arial" w:cs="Arial"/>
                <w:b/>
                <w:bCs/>
                <w:color w:val="000000"/>
                <w:sz w:val="12"/>
                <w:szCs w:val="16"/>
                <w:highlight w:val="yellow"/>
                <w:lang w:eastAsia="en-GB"/>
              </w:rPr>
              <w:t>Oyman, Ozgur, Company: Intel</w:t>
            </w:r>
          </w:p>
        </w:tc>
      </w:tr>
      <w:tr w:rsidR="00581E40" w:rsidRPr="00F84794" w14:paraId="008E3868" w14:textId="77777777" w:rsidTr="00581E40">
        <w:trPr>
          <w:trHeight w:val="170"/>
        </w:trPr>
        <w:tc>
          <w:tcPr>
            <w:tcW w:w="852" w:type="dxa"/>
            <w:shd w:val="clear" w:color="auto" w:fill="auto"/>
            <w:noWrap/>
            <w:vAlign w:val="center"/>
            <w:hideMark/>
          </w:tcPr>
          <w:p w14:paraId="5FDAF86E"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780022</w:t>
            </w:r>
          </w:p>
        </w:tc>
        <w:tc>
          <w:tcPr>
            <w:tcW w:w="3798" w:type="dxa"/>
            <w:shd w:val="clear" w:color="auto" w:fill="auto"/>
            <w:noWrap/>
            <w:vAlign w:val="center"/>
            <w:hideMark/>
          </w:tcPr>
          <w:p w14:paraId="6E798CAB"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Study on E2E_DELAY</w:t>
            </w:r>
          </w:p>
        </w:tc>
        <w:tc>
          <w:tcPr>
            <w:tcW w:w="2044" w:type="dxa"/>
            <w:shd w:val="clear" w:color="auto" w:fill="auto"/>
            <w:noWrap/>
            <w:vAlign w:val="center"/>
            <w:hideMark/>
          </w:tcPr>
          <w:p w14:paraId="48166DDD"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FS_E2E_DELAY</w:t>
            </w:r>
          </w:p>
        </w:tc>
        <w:tc>
          <w:tcPr>
            <w:tcW w:w="554" w:type="dxa"/>
            <w:shd w:val="clear" w:color="auto" w:fill="auto"/>
            <w:noWrap/>
            <w:vAlign w:val="center"/>
            <w:hideMark/>
          </w:tcPr>
          <w:p w14:paraId="0C2BDDDF"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S4</w:t>
            </w:r>
          </w:p>
        </w:tc>
        <w:tc>
          <w:tcPr>
            <w:tcW w:w="860" w:type="dxa"/>
            <w:shd w:val="clear" w:color="auto" w:fill="auto"/>
            <w:noWrap/>
            <w:vAlign w:val="center"/>
            <w:hideMark/>
          </w:tcPr>
          <w:p w14:paraId="07FE1F5E"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SP-170837</w:t>
            </w:r>
          </w:p>
        </w:tc>
        <w:tc>
          <w:tcPr>
            <w:tcW w:w="2041" w:type="dxa"/>
            <w:shd w:val="clear" w:color="auto" w:fill="auto"/>
            <w:noWrap/>
            <w:hideMark/>
          </w:tcPr>
          <w:p w14:paraId="73C2D4EA"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Oyman, Ozgur, Company: Intel, </w:t>
            </w:r>
          </w:p>
        </w:tc>
      </w:tr>
      <w:tr w:rsidR="00581E40" w:rsidRPr="00F84794" w14:paraId="184E2447" w14:textId="77777777" w:rsidTr="00581E40">
        <w:trPr>
          <w:trHeight w:val="170"/>
        </w:trPr>
        <w:tc>
          <w:tcPr>
            <w:tcW w:w="852" w:type="dxa"/>
            <w:shd w:val="clear" w:color="auto" w:fill="auto"/>
            <w:noWrap/>
            <w:vAlign w:val="center"/>
            <w:hideMark/>
          </w:tcPr>
          <w:p w14:paraId="6093B75C"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810001</w:t>
            </w:r>
          </w:p>
        </w:tc>
        <w:tc>
          <w:tcPr>
            <w:tcW w:w="3798" w:type="dxa"/>
            <w:shd w:val="clear" w:color="auto" w:fill="auto"/>
            <w:noWrap/>
            <w:vAlign w:val="center"/>
            <w:hideMark/>
          </w:tcPr>
          <w:p w14:paraId="1DEE363E"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Stage 2 of E2E_DELAY</w:t>
            </w:r>
          </w:p>
        </w:tc>
        <w:tc>
          <w:tcPr>
            <w:tcW w:w="2044" w:type="dxa"/>
            <w:shd w:val="clear" w:color="auto" w:fill="auto"/>
            <w:noWrap/>
            <w:vAlign w:val="center"/>
            <w:hideMark/>
          </w:tcPr>
          <w:p w14:paraId="56A398A0"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E2E_DELAY</w:t>
            </w:r>
          </w:p>
        </w:tc>
        <w:tc>
          <w:tcPr>
            <w:tcW w:w="554" w:type="dxa"/>
            <w:shd w:val="clear" w:color="auto" w:fill="auto"/>
            <w:noWrap/>
            <w:vAlign w:val="center"/>
            <w:hideMark/>
          </w:tcPr>
          <w:p w14:paraId="58D52E79"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S4</w:t>
            </w:r>
          </w:p>
        </w:tc>
        <w:tc>
          <w:tcPr>
            <w:tcW w:w="860" w:type="dxa"/>
            <w:shd w:val="clear" w:color="auto" w:fill="auto"/>
            <w:noWrap/>
            <w:vAlign w:val="center"/>
            <w:hideMark/>
          </w:tcPr>
          <w:p w14:paraId="40BE93DE"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SP-180662</w:t>
            </w:r>
          </w:p>
        </w:tc>
        <w:tc>
          <w:tcPr>
            <w:tcW w:w="2041" w:type="dxa"/>
            <w:shd w:val="clear" w:color="auto" w:fill="auto"/>
            <w:noWrap/>
            <w:hideMark/>
          </w:tcPr>
          <w:p w14:paraId="07016F28"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Oyman, Ozgur, Company: Intel</w:t>
            </w:r>
          </w:p>
        </w:tc>
      </w:tr>
      <w:tr w:rsidR="00581E40" w:rsidRPr="00F84794" w14:paraId="4D65E86A" w14:textId="77777777" w:rsidTr="00581E40">
        <w:trPr>
          <w:trHeight w:val="170"/>
        </w:trPr>
        <w:tc>
          <w:tcPr>
            <w:tcW w:w="852" w:type="dxa"/>
            <w:shd w:val="clear" w:color="auto" w:fill="auto"/>
            <w:noWrap/>
            <w:vAlign w:val="center"/>
            <w:hideMark/>
          </w:tcPr>
          <w:p w14:paraId="0FB9D615"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830004</w:t>
            </w:r>
          </w:p>
        </w:tc>
        <w:tc>
          <w:tcPr>
            <w:tcW w:w="3798" w:type="dxa"/>
            <w:shd w:val="clear" w:color="auto" w:fill="auto"/>
            <w:noWrap/>
            <w:vAlign w:val="center"/>
            <w:hideMark/>
          </w:tcPr>
          <w:p w14:paraId="67568D10"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CT Aspects of E2E_DELAY</w:t>
            </w:r>
          </w:p>
        </w:tc>
        <w:tc>
          <w:tcPr>
            <w:tcW w:w="2044" w:type="dxa"/>
            <w:shd w:val="clear" w:color="auto" w:fill="auto"/>
            <w:noWrap/>
            <w:vAlign w:val="center"/>
            <w:hideMark/>
          </w:tcPr>
          <w:p w14:paraId="7E6E89CE"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E2E_DELAY</w:t>
            </w:r>
          </w:p>
        </w:tc>
        <w:tc>
          <w:tcPr>
            <w:tcW w:w="554" w:type="dxa"/>
            <w:shd w:val="clear" w:color="auto" w:fill="auto"/>
            <w:noWrap/>
            <w:vAlign w:val="center"/>
            <w:hideMark/>
          </w:tcPr>
          <w:p w14:paraId="5583AD3D"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ct</w:t>
            </w:r>
          </w:p>
        </w:tc>
        <w:tc>
          <w:tcPr>
            <w:tcW w:w="860" w:type="dxa"/>
            <w:shd w:val="clear" w:color="auto" w:fill="auto"/>
            <w:noWrap/>
            <w:vAlign w:val="center"/>
            <w:hideMark/>
          </w:tcPr>
          <w:p w14:paraId="56C865C5"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CP-190193</w:t>
            </w:r>
          </w:p>
        </w:tc>
        <w:tc>
          <w:tcPr>
            <w:tcW w:w="2041" w:type="dxa"/>
            <w:shd w:val="clear" w:color="auto" w:fill="auto"/>
            <w:noWrap/>
            <w:hideMark/>
          </w:tcPr>
          <w:p w14:paraId="36E1BC2B"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Luetzenkirchen, Thomas, Intel</w:t>
            </w:r>
          </w:p>
        </w:tc>
      </w:tr>
      <w:tr w:rsidR="00581E40" w:rsidRPr="00F84794" w14:paraId="6BE0ED14" w14:textId="77777777" w:rsidTr="00581E40">
        <w:trPr>
          <w:trHeight w:val="170"/>
        </w:trPr>
        <w:tc>
          <w:tcPr>
            <w:tcW w:w="852" w:type="dxa"/>
            <w:shd w:val="clear" w:color="auto" w:fill="auto"/>
            <w:noWrap/>
            <w:vAlign w:val="center"/>
            <w:hideMark/>
          </w:tcPr>
          <w:p w14:paraId="5341AA8B"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830066</w:t>
            </w:r>
          </w:p>
        </w:tc>
        <w:tc>
          <w:tcPr>
            <w:tcW w:w="3798" w:type="dxa"/>
            <w:shd w:val="clear" w:color="auto" w:fill="auto"/>
            <w:noWrap/>
            <w:vAlign w:val="center"/>
            <w:hideMark/>
          </w:tcPr>
          <w:p w14:paraId="193882FF"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      CT1 Aspects of E2E_DELAY</w:t>
            </w:r>
          </w:p>
        </w:tc>
        <w:tc>
          <w:tcPr>
            <w:tcW w:w="2044" w:type="dxa"/>
            <w:shd w:val="clear" w:color="auto" w:fill="auto"/>
            <w:noWrap/>
            <w:vAlign w:val="center"/>
            <w:hideMark/>
          </w:tcPr>
          <w:p w14:paraId="280624B7"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E2E_DELAY</w:t>
            </w:r>
          </w:p>
        </w:tc>
        <w:tc>
          <w:tcPr>
            <w:tcW w:w="554" w:type="dxa"/>
            <w:shd w:val="clear" w:color="auto" w:fill="auto"/>
            <w:noWrap/>
            <w:vAlign w:val="center"/>
            <w:hideMark/>
          </w:tcPr>
          <w:p w14:paraId="24CC19CA"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C1</w:t>
            </w:r>
          </w:p>
        </w:tc>
        <w:tc>
          <w:tcPr>
            <w:tcW w:w="860" w:type="dxa"/>
            <w:shd w:val="clear" w:color="auto" w:fill="auto"/>
            <w:noWrap/>
            <w:vAlign w:val="center"/>
            <w:hideMark/>
          </w:tcPr>
          <w:p w14:paraId="13937E2C"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CP-190193</w:t>
            </w:r>
          </w:p>
        </w:tc>
        <w:tc>
          <w:tcPr>
            <w:tcW w:w="2041" w:type="dxa"/>
            <w:shd w:val="clear" w:color="auto" w:fill="auto"/>
            <w:noWrap/>
            <w:hideMark/>
          </w:tcPr>
          <w:p w14:paraId="156C92A4"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Luetzenkirchen, Thomas, Intel</w:t>
            </w:r>
          </w:p>
        </w:tc>
      </w:tr>
      <w:tr w:rsidR="00581E40" w:rsidRPr="00F84794" w14:paraId="2D30CD17" w14:textId="77777777" w:rsidTr="00581E40">
        <w:trPr>
          <w:trHeight w:val="170"/>
        </w:trPr>
        <w:tc>
          <w:tcPr>
            <w:tcW w:w="852" w:type="dxa"/>
            <w:shd w:val="clear" w:color="auto" w:fill="auto"/>
            <w:noWrap/>
            <w:vAlign w:val="center"/>
            <w:hideMark/>
          </w:tcPr>
          <w:p w14:paraId="62B52F66"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830067</w:t>
            </w:r>
          </w:p>
        </w:tc>
        <w:tc>
          <w:tcPr>
            <w:tcW w:w="3798" w:type="dxa"/>
            <w:shd w:val="clear" w:color="auto" w:fill="auto"/>
            <w:noWrap/>
            <w:vAlign w:val="center"/>
            <w:hideMark/>
          </w:tcPr>
          <w:p w14:paraId="5BE848D9"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      CT3 Aspects of E2E_DELAY</w:t>
            </w:r>
          </w:p>
        </w:tc>
        <w:tc>
          <w:tcPr>
            <w:tcW w:w="2044" w:type="dxa"/>
            <w:shd w:val="clear" w:color="auto" w:fill="auto"/>
            <w:noWrap/>
            <w:vAlign w:val="center"/>
            <w:hideMark/>
          </w:tcPr>
          <w:p w14:paraId="793FA324"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E2E_DELAY</w:t>
            </w:r>
          </w:p>
        </w:tc>
        <w:tc>
          <w:tcPr>
            <w:tcW w:w="554" w:type="dxa"/>
            <w:shd w:val="clear" w:color="auto" w:fill="auto"/>
            <w:noWrap/>
            <w:vAlign w:val="center"/>
            <w:hideMark/>
          </w:tcPr>
          <w:p w14:paraId="4AB209C0"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C3</w:t>
            </w:r>
          </w:p>
        </w:tc>
        <w:tc>
          <w:tcPr>
            <w:tcW w:w="860" w:type="dxa"/>
            <w:shd w:val="clear" w:color="auto" w:fill="auto"/>
            <w:noWrap/>
            <w:vAlign w:val="center"/>
            <w:hideMark/>
          </w:tcPr>
          <w:p w14:paraId="4B5F2296"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CP-190193</w:t>
            </w:r>
          </w:p>
        </w:tc>
        <w:tc>
          <w:tcPr>
            <w:tcW w:w="2041" w:type="dxa"/>
            <w:shd w:val="clear" w:color="auto" w:fill="auto"/>
            <w:noWrap/>
            <w:hideMark/>
          </w:tcPr>
          <w:p w14:paraId="7FF304DD"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Luetzenkirchen, Thomas, Intel</w:t>
            </w:r>
          </w:p>
        </w:tc>
      </w:tr>
      <w:tr w:rsidR="00581E40" w:rsidRPr="00F84794" w14:paraId="45F639D7" w14:textId="77777777" w:rsidTr="00581E40">
        <w:trPr>
          <w:trHeight w:val="170"/>
        </w:trPr>
        <w:tc>
          <w:tcPr>
            <w:tcW w:w="852" w:type="dxa"/>
            <w:shd w:val="clear" w:color="auto" w:fill="auto"/>
            <w:noWrap/>
            <w:vAlign w:val="center"/>
            <w:hideMark/>
          </w:tcPr>
          <w:p w14:paraId="4E1AA18E"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830068</w:t>
            </w:r>
          </w:p>
        </w:tc>
        <w:tc>
          <w:tcPr>
            <w:tcW w:w="3798" w:type="dxa"/>
            <w:shd w:val="clear" w:color="auto" w:fill="auto"/>
            <w:noWrap/>
            <w:vAlign w:val="center"/>
            <w:hideMark/>
          </w:tcPr>
          <w:p w14:paraId="6EB4A4CB"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      CT4 Aspects of E2E_DELAY</w:t>
            </w:r>
          </w:p>
        </w:tc>
        <w:tc>
          <w:tcPr>
            <w:tcW w:w="2044" w:type="dxa"/>
            <w:shd w:val="clear" w:color="auto" w:fill="auto"/>
            <w:noWrap/>
            <w:vAlign w:val="center"/>
            <w:hideMark/>
          </w:tcPr>
          <w:p w14:paraId="2322E247"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E2E_DELAY</w:t>
            </w:r>
          </w:p>
        </w:tc>
        <w:tc>
          <w:tcPr>
            <w:tcW w:w="554" w:type="dxa"/>
            <w:shd w:val="clear" w:color="auto" w:fill="auto"/>
            <w:noWrap/>
            <w:vAlign w:val="center"/>
            <w:hideMark/>
          </w:tcPr>
          <w:p w14:paraId="0B556CF2"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C4</w:t>
            </w:r>
          </w:p>
        </w:tc>
        <w:tc>
          <w:tcPr>
            <w:tcW w:w="860" w:type="dxa"/>
            <w:shd w:val="clear" w:color="auto" w:fill="auto"/>
            <w:noWrap/>
            <w:vAlign w:val="center"/>
            <w:hideMark/>
          </w:tcPr>
          <w:p w14:paraId="4C206BF2"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CP-190193</w:t>
            </w:r>
          </w:p>
        </w:tc>
        <w:tc>
          <w:tcPr>
            <w:tcW w:w="2041" w:type="dxa"/>
            <w:shd w:val="clear" w:color="auto" w:fill="auto"/>
            <w:noWrap/>
            <w:hideMark/>
          </w:tcPr>
          <w:p w14:paraId="4F3B2FDD"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Luetzenkirchen, Thomas, Intel</w:t>
            </w:r>
          </w:p>
        </w:tc>
      </w:tr>
      <w:tr w:rsidR="00581E40" w:rsidRPr="008D5449" w14:paraId="07F74DD2" w14:textId="77777777" w:rsidTr="00581E40">
        <w:trPr>
          <w:trHeight w:val="170"/>
        </w:trPr>
        <w:tc>
          <w:tcPr>
            <w:tcW w:w="852" w:type="dxa"/>
            <w:shd w:val="clear" w:color="auto" w:fill="auto"/>
            <w:noWrap/>
            <w:vAlign w:val="center"/>
            <w:hideMark/>
          </w:tcPr>
          <w:p w14:paraId="68306713"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830069</w:t>
            </w:r>
          </w:p>
        </w:tc>
        <w:tc>
          <w:tcPr>
            <w:tcW w:w="3798" w:type="dxa"/>
            <w:shd w:val="clear" w:color="auto" w:fill="auto"/>
            <w:noWrap/>
            <w:vAlign w:val="center"/>
            <w:hideMark/>
          </w:tcPr>
          <w:p w14:paraId="23EF3FD6" w14:textId="77777777" w:rsidR="008D5449" w:rsidRPr="000A632B" w:rsidRDefault="008D5449" w:rsidP="008D5449">
            <w:pPr>
              <w:overflowPunct/>
              <w:autoSpaceDE/>
              <w:autoSpaceDN/>
              <w:adjustRightInd/>
              <w:spacing w:after="0"/>
              <w:textAlignment w:val="auto"/>
              <w:rPr>
                <w:rFonts w:ascii="Arial" w:hAnsi="Arial" w:cs="Arial"/>
                <w:b/>
                <w:bCs/>
                <w:color w:val="0000FF"/>
                <w:sz w:val="12"/>
                <w:szCs w:val="22"/>
                <w:highlight w:val="yellow"/>
                <w:lang w:eastAsia="en-GB"/>
              </w:rPr>
            </w:pPr>
            <w:r w:rsidRPr="000A632B">
              <w:rPr>
                <w:rFonts w:ascii="Arial" w:hAnsi="Arial" w:cs="Arial"/>
                <w:b/>
                <w:bCs/>
                <w:color w:val="0000FF"/>
                <w:sz w:val="12"/>
                <w:szCs w:val="22"/>
                <w:highlight w:val="yellow"/>
                <w:lang w:eastAsia="en-GB"/>
              </w:rPr>
              <w:t xml:space="preserve">Enhancements for Common API Framework for 3GPP Northbound APIs </w:t>
            </w:r>
          </w:p>
        </w:tc>
        <w:tc>
          <w:tcPr>
            <w:tcW w:w="2044" w:type="dxa"/>
            <w:shd w:val="clear" w:color="auto" w:fill="auto"/>
            <w:noWrap/>
            <w:vAlign w:val="center"/>
            <w:hideMark/>
          </w:tcPr>
          <w:p w14:paraId="2C70B8DB" w14:textId="77777777" w:rsidR="008D5449" w:rsidRPr="000A632B" w:rsidRDefault="008D5449" w:rsidP="008D5449">
            <w:pPr>
              <w:overflowPunct/>
              <w:autoSpaceDE/>
              <w:autoSpaceDN/>
              <w:adjustRightInd/>
              <w:spacing w:after="0"/>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eCAPIF</w:t>
            </w:r>
          </w:p>
        </w:tc>
        <w:tc>
          <w:tcPr>
            <w:tcW w:w="554" w:type="dxa"/>
            <w:shd w:val="clear" w:color="auto" w:fill="auto"/>
            <w:noWrap/>
            <w:vAlign w:val="center"/>
            <w:hideMark/>
          </w:tcPr>
          <w:p w14:paraId="5A21D1C8"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 </w:t>
            </w:r>
          </w:p>
        </w:tc>
        <w:tc>
          <w:tcPr>
            <w:tcW w:w="860" w:type="dxa"/>
            <w:shd w:val="clear" w:color="auto" w:fill="auto"/>
            <w:noWrap/>
            <w:vAlign w:val="center"/>
            <w:hideMark/>
          </w:tcPr>
          <w:p w14:paraId="75500E4C"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SP-181137</w:t>
            </w:r>
          </w:p>
        </w:tc>
        <w:tc>
          <w:tcPr>
            <w:tcW w:w="2041" w:type="dxa"/>
            <w:shd w:val="clear" w:color="auto" w:fill="auto"/>
            <w:noWrap/>
            <w:hideMark/>
          </w:tcPr>
          <w:p w14:paraId="388C4216" w14:textId="77777777" w:rsidR="008D5449" w:rsidRPr="008D5449" w:rsidRDefault="008D5449" w:rsidP="008D5449">
            <w:pPr>
              <w:overflowPunct/>
              <w:autoSpaceDE/>
              <w:autoSpaceDN/>
              <w:adjustRightInd/>
              <w:spacing w:after="0"/>
              <w:textAlignment w:val="auto"/>
              <w:rPr>
                <w:rFonts w:ascii="Arial" w:hAnsi="Arial" w:cs="Arial"/>
                <w:b/>
                <w:bCs/>
                <w:color w:val="000000"/>
                <w:sz w:val="12"/>
                <w:szCs w:val="16"/>
                <w:lang w:eastAsia="en-GB"/>
              </w:rPr>
            </w:pPr>
            <w:r w:rsidRPr="000A632B">
              <w:rPr>
                <w:rFonts w:ascii="Arial" w:hAnsi="Arial" w:cs="Arial"/>
                <w:b/>
                <w:bCs/>
                <w:color w:val="000000"/>
                <w:sz w:val="12"/>
                <w:szCs w:val="16"/>
                <w:highlight w:val="yellow"/>
                <w:lang w:eastAsia="en-GB"/>
              </w:rPr>
              <w:t>Basavaraj Pattan, Samsung</w:t>
            </w:r>
          </w:p>
        </w:tc>
      </w:tr>
      <w:tr w:rsidR="00581E40" w:rsidRPr="00F84794" w14:paraId="0D24E584" w14:textId="77777777" w:rsidTr="00581E40">
        <w:trPr>
          <w:trHeight w:val="170"/>
        </w:trPr>
        <w:tc>
          <w:tcPr>
            <w:tcW w:w="852" w:type="dxa"/>
            <w:shd w:val="clear" w:color="auto" w:fill="auto"/>
            <w:noWrap/>
            <w:vAlign w:val="center"/>
            <w:hideMark/>
          </w:tcPr>
          <w:p w14:paraId="4FB64F38"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790022</w:t>
            </w:r>
          </w:p>
        </w:tc>
        <w:tc>
          <w:tcPr>
            <w:tcW w:w="3798" w:type="dxa"/>
            <w:shd w:val="clear" w:color="auto" w:fill="auto"/>
            <w:noWrap/>
            <w:vAlign w:val="center"/>
            <w:hideMark/>
          </w:tcPr>
          <w:p w14:paraId="200A0784"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Stage 2 for eCAPIF</w:t>
            </w:r>
          </w:p>
        </w:tc>
        <w:tc>
          <w:tcPr>
            <w:tcW w:w="2044" w:type="dxa"/>
            <w:shd w:val="clear" w:color="auto" w:fill="auto"/>
            <w:noWrap/>
            <w:vAlign w:val="center"/>
            <w:hideMark/>
          </w:tcPr>
          <w:p w14:paraId="3BCF0335"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eCAPIF</w:t>
            </w:r>
          </w:p>
        </w:tc>
        <w:tc>
          <w:tcPr>
            <w:tcW w:w="554" w:type="dxa"/>
            <w:shd w:val="clear" w:color="auto" w:fill="auto"/>
            <w:noWrap/>
            <w:vAlign w:val="center"/>
            <w:hideMark/>
          </w:tcPr>
          <w:p w14:paraId="2516D308"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S6</w:t>
            </w:r>
          </w:p>
        </w:tc>
        <w:tc>
          <w:tcPr>
            <w:tcW w:w="860" w:type="dxa"/>
            <w:shd w:val="clear" w:color="auto" w:fill="auto"/>
            <w:noWrap/>
            <w:vAlign w:val="center"/>
            <w:hideMark/>
          </w:tcPr>
          <w:p w14:paraId="5E487A9B"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SP-181137</w:t>
            </w:r>
          </w:p>
        </w:tc>
        <w:tc>
          <w:tcPr>
            <w:tcW w:w="2041" w:type="dxa"/>
            <w:shd w:val="clear" w:color="auto" w:fill="auto"/>
            <w:noWrap/>
            <w:hideMark/>
          </w:tcPr>
          <w:p w14:paraId="62A0C025"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Basavaraj Pattan, Samsung</w:t>
            </w:r>
          </w:p>
        </w:tc>
      </w:tr>
      <w:tr w:rsidR="00581E40" w:rsidRPr="00F84794" w14:paraId="4B967033" w14:textId="77777777" w:rsidTr="00581E40">
        <w:trPr>
          <w:trHeight w:val="170"/>
        </w:trPr>
        <w:tc>
          <w:tcPr>
            <w:tcW w:w="852" w:type="dxa"/>
            <w:shd w:val="clear" w:color="auto" w:fill="auto"/>
            <w:noWrap/>
            <w:vAlign w:val="center"/>
            <w:hideMark/>
          </w:tcPr>
          <w:p w14:paraId="341D73A6"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830022</w:t>
            </w:r>
          </w:p>
        </w:tc>
        <w:tc>
          <w:tcPr>
            <w:tcW w:w="3798" w:type="dxa"/>
            <w:shd w:val="clear" w:color="auto" w:fill="auto"/>
            <w:noWrap/>
            <w:vAlign w:val="center"/>
            <w:hideMark/>
          </w:tcPr>
          <w:p w14:paraId="68EA76A7"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Security aspects of eCAPIF</w:t>
            </w:r>
          </w:p>
        </w:tc>
        <w:tc>
          <w:tcPr>
            <w:tcW w:w="2044" w:type="dxa"/>
            <w:shd w:val="clear" w:color="auto" w:fill="auto"/>
            <w:noWrap/>
            <w:vAlign w:val="center"/>
            <w:hideMark/>
          </w:tcPr>
          <w:p w14:paraId="05D6CC39"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eCAPIF</w:t>
            </w:r>
          </w:p>
        </w:tc>
        <w:tc>
          <w:tcPr>
            <w:tcW w:w="554" w:type="dxa"/>
            <w:shd w:val="clear" w:color="auto" w:fill="auto"/>
            <w:noWrap/>
            <w:vAlign w:val="center"/>
            <w:hideMark/>
          </w:tcPr>
          <w:p w14:paraId="30E7D93F"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S3</w:t>
            </w:r>
          </w:p>
        </w:tc>
        <w:tc>
          <w:tcPr>
            <w:tcW w:w="860" w:type="dxa"/>
            <w:shd w:val="clear" w:color="auto" w:fill="auto"/>
            <w:noWrap/>
            <w:vAlign w:val="center"/>
            <w:hideMark/>
          </w:tcPr>
          <w:p w14:paraId="57D8D933"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SP-1901240</w:t>
            </w:r>
          </w:p>
        </w:tc>
        <w:tc>
          <w:tcPr>
            <w:tcW w:w="2041" w:type="dxa"/>
            <w:shd w:val="clear" w:color="auto" w:fill="auto"/>
            <w:noWrap/>
            <w:hideMark/>
          </w:tcPr>
          <w:p w14:paraId="76B1F80E"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Rajavelsamy Rajadurai, Samsung</w:t>
            </w:r>
          </w:p>
        </w:tc>
      </w:tr>
      <w:tr w:rsidR="003254DC" w:rsidRPr="000A632B" w14:paraId="75226B29" w14:textId="77777777" w:rsidTr="00D37798">
        <w:trPr>
          <w:trHeight w:val="170"/>
        </w:trPr>
        <w:tc>
          <w:tcPr>
            <w:tcW w:w="852" w:type="dxa"/>
            <w:shd w:val="clear" w:color="auto" w:fill="auto"/>
            <w:noWrap/>
            <w:vAlign w:val="center"/>
            <w:hideMark/>
          </w:tcPr>
          <w:p w14:paraId="71B7DEFC" w14:textId="77777777" w:rsidR="003254DC" w:rsidRPr="003254DC" w:rsidRDefault="003254DC" w:rsidP="00D37798">
            <w:pPr>
              <w:overflowPunct/>
              <w:autoSpaceDE/>
              <w:autoSpaceDN/>
              <w:adjustRightInd/>
              <w:spacing w:after="0"/>
              <w:jc w:val="right"/>
              <w:textAlignment w:val="auto"/>
              <w:rPr>
                <w:rFonts w:ascii="Arial" w:hAnsi="Arial" w:cs="Arial"/>
                <w:color w:val="000000"/>
                <w:sz w:val="12"/>
                <w:szCs w:val="16"/>
                <w:highlight w:val="green"/>
                <w:lang w:eastAsia="en-GB"/>
              </w:rPr>
            </w:pPr>
            <w:r w:rsidRPr="003254DC">
              <w:rPr>
                <w:rFonts w:ascii="Arial" w:hAnsi="Arial" w:cs="Arial"/>
                <w:color w:val="000000"/>
                <w:sz w:val="12"/>
                <w:szCs w:val="16"/>
                <w:highlight w:val="green"/>
                <w:lang w:eastAsia="en-GB"/>
              </w:rPr>
              <w:t>790019</w:t>
            </w:r>
          </w:p>
        </w:tc>
        <w:tc>
          <w:tcPr>
            <w:tcW w:w="3798" w:type="dxa"/>
            <w:shd w:val="clear" w:color="auto" w:fill="auto"/>
            <w:noWrap/>
            <w:vAlign w:val="center"/>
            <w:hideMark/>
          </w:tcPr>
          <w:p w14:paraId="35F256CB" w14:textId="77777777" w:rsidR="003254DC" w:rsidRPr="003254DC" w:rsidRDefault="003254DC" w:rsidP="00D37798">
            <w:pPr>
              <w:overflowPunct/>
              <w:autoSpaceDE/>
              <w:autoSpaceDN/>
              <w:adjustRightInd/>
              <w:spacing w:after="0"/>
              <w:textAlignment w:val="auto"/>
              <w:rPr>
                <w:rFonts w:ascii="Arial" w:hAnsi="Arial" w:cs="Arial"/>
                <w:b/>
                <w:bCs/>
                <w:color w:val="0000FF"/>
                <w:sz w:val="12"/>
                <w:szCs w:val="22"/>
                <w:highlight w:val="green"/>
                <w:lang w:eastAsia="en-GB"/>
              </w:rPr>
            </w:pPr>
            <w:r w:rsidRPr="003254DC">
              <w:rPr>
                <w:rFonts w:ascii="Arial" w:hAnsi="Arial" w:cs="Arial"/>
                <w:b/>
                <w:bCs/>
                <w:color w:val="0000FF"/>
                <w:sz w:val="12"/>
                <w:szCs w:val="22"/>
                <w:highlight w:val="green"/>
                <w:lang w:eastAsia="en-GB"/>
              </w:rPr>
              <w:t>Usage of CAPIF for xMB API</w:t>
            </w:r>
          </w:p>
        </w:tc>
        <w:tc>
          <w:tcPr>
            <w:tcW w:w="2044" w:type="dxa"/>
            <w:shd w:val="clear" w:color="auto" w:fill="auto"/>
            <w:noWrap/>
            <w:vAlign w:val="center"/>
            <w:hideMark/>
          </w:tcPr>
          <w:p w14:paraId="2CF87D4B" w14:textId="77777777" w:rsidR="003254DC" w:rsidRPr="003254DC" w:rsidRDefault="003254DC" w:rsidP="00D37798">
            <w:pPr>
              <w:overflowPunct/>
              <w:autoSpaceDE/>
              <w:autoSpaceDN/>
              <w:adjustRightInd/>
              <w:spacing w:after="0"/>
              <w:textAlignment w:val="auto"/>
              <w:rPr>
                <w:rFonts w:ascii="Arial" w:hAnsi="Arial" w:cs="Arial"/>
                <w:color w:val="000000"/>
                <w:sz w:val="12"/>
                <w:szCs w:val="16"/>
                <w:highlight w:val="green"/>
                <w:lang w:eastAsia="en-GB"/>
              </w:rPr>
            </w:pPr>
            <w:r w:rsidRPr="003254DC">
              <w:rPr>
                <w:rFonts w:ascii="Arial" w:hAnsi="Arial" w:cs="Arial"/>
                <w:color w:val="000000"/>
                <w:sz w:val="12"/>
                <w:szCs w:val="16"/>
                <w:highlight w:val="green"/>
                <w:lang w:eastAsia="en-GB"/>
              </w:rPr>
              <w:t>CAPIF4xMB</w:t>
            </w:r>
          </w:p>
        </w:tc>
        <w:tc>
          <w:tcPr>
            <w:tcW w:w="554" w:type="dxa"/>
            <w:shd w:val="clear" w:color="auto" w:fill="auto"/>
            <w:noWrap/>
            <w:vAlign w:val="center"/>
            <w:hideMark/>
          </w:tcPr>
          <w:p w14:paraId="53EB6E07" w14:textId="77777777" w:rsidR="003254DC" w:rsidRPr="003254DC" w:rsidRDefault="003254DC" w:rsidP="00D37798">
            <w:pPr>
              <w:overflowPunct/>
              <w:autoSpaceDE/>
              <w:autoSpaceDN/>
              <w:adjustRightInd/>
              <w:spacing w:after="0"/>
              <w:jc w:val="right"/>
              <w:textAlignment w:val="auto"/>
              <w:rPr>
                <w:rFonts w:ascii="Arial" w:hAnsi="Arial" w:cs="Arial"/>
                <w:color w:val="000000"/>
                <w:sz w:val="12"/>
                <w:szCs w:val="16"/>
                <w:highlight w:val="green"/>
                <w:lang w:eastAsia="en-GB"/>
              </w:rPr>
            </w:pPr>
            <w:r w:rsidRPr="003254DC">
              <w:rPr>
                <w:rFonts w:ascii="Arial" w:hAnsi="Arial" w:cs="Arial"/>
                <w:color w:val="000000"/>
                <w:sz w:val="12"/>
                <w:szCs w:val="16"/>
                <w:highlight w:val="green"/>
                <w:lang w:eastAsia="en-GB"/>
              </w:rPr>
              <w:t>S4</w:t>
            </w:r>
          </w:p>
        </w:tc>
        <w:tc>
          <w:tcPr>
            <w:tcW w:w="860" w:type="dxa"/>
            <w:shd w:val="clear" w:color="auto" w:fill="auto"/>
            <w:noWrap/>
            <w:vAlign w:val="center"/>
            <w:hideMark/>
          </w:tcPr>
          <w:p w14:paraId="09E8DCD6" w14:textId="77777777" w:rsidR="003254DC" w:rsidRPr="003254DC" w:rsidRDefault="003254DC" w:rsidP="00D37798">
            <w:pPr>
              <w:overflowPunct/>
              <w:autoSpaceDE/>
              <w:autoSpaceDN/>
              <w:adjustRightInd/>
              <w:spacing w:after="0"/>
              <w:jc w:val="right"/>
              <w:textAlignment w:val="auto"/>
              <w:rPr>
                <w:rFonts w:ascii="Arial" w:hAnsi="Arial" w:cs="Arial"/>
                <w:color w:val="000000"/>
                <w:sz w:val="12"/>
                <w:szCs w:val="16"/>
                <w:highlight w:val="green"/>
                <w:lang w:eastAsia="en-GB"/>
              </w:rPr>
            </w:pPr>
            <w:r w:rsidRPr="003254DC">
              <w:rPr>
                <w:rFonts w:ascii="Arial" w:hAnsi="Arial" w:cs="Arial"/>
                <w:color w:val="000000"/>
                <w:sz w:val="12"/>
                <w:szCs w:val="16"/>
                <w:highlight w:val="green"/>
                <w:lang w:eastAsia="en-GB"/>
              </w:rPr>
              <w:t>SP-180031</w:t>
            </w:r>
          </w:p>
        </w:tc>
        <w:tc>
          <w:tcPr>
            <w:tcW w:w="2041" w:type="dxa"/>
            <w:shd w:val="clear" w:color="auto" w:fill="auto"/>
            <w:noWrap/>
            <w:hideMark/>
          </w:tcPr>
          <w:p w14:paraId="456CAC7F" w14:textId="77777777" w:rsidR="003254DC" w:rsidRPr="003254DC" w:rsidRDefault="003254DC" w:rsidP="00D37798">
            <w:pPr>
              <w:overflowPunct/>
              <w:autoSpaceDE/>
              <w:autoSpaceDN/>
              <w:adjustRightInd/>
              <w:spacing w:after="0"/>
              <w:textAlignment w:val="auto"/>
              <w:rPr>
                <w:rFonts w:ascii="Arial" w:hAnsi="Arial" w:cs="Arial"/>
                <w:color w:val="000000"/>
                <w:sz w:val="12"/>
                <w:szCs w:val="16"/>
                <w:highlight w:val="green"/>
                <w:lang w:eastAsia="en-GB"/>
              </w:rPr>
            </w:pPr>
            <w:r w:rsidRPr="003254DC">
              <w:rPr>
                <w:rFonts w:ascii="Arial" w:hAnsi="Arial" w:cs="Arial"/>
                <w:color w:val="000000"/>
                <w:sz w:val="12"/>
                <w:szCs w:val="16"/>
                <w:highlight w:val="green"/>
                <w:lang w:eastAsia="en-GB"/>
              </w:rPr>
              <w:t xml:space="preserve">Thorsten Lohmar, Ericsson LM </w:t>
            </w:r>
          </w:p>
        </w:tc>
      </w:tr>
      <w:tr w:rsidR="00581E40" w:rsidRPr="008D5449" w14:paraId="6639275A" w14:textId="77777777" w:rsidTr="00581E40">
        <w:trPr>
          <w:trHeight w:val="170"/>
        </w:trPr>
        <w:tc>
          <w:tcPr>
            <w:tcW w:w="852" w:type="dxa"/>
            <w:shd w:val="clear" w:color="auto" w:fill="auto"/>
            <w:noWrap/>
            <w:vAlign w:val="center"/>
            <w:hideMark/>
          </w:tcPr>
          <w:p w14:paraId="74179473"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840065</w:t>
            </w:r>
          </w:p>
        </w:tc>
        <w:tc>
          <w:tcPr>
            <w:tcW w:w="3798" w:type="dxa"/>
            <w:shd w:val="clear" w:color="auto" w:fill="auto"/>
            <w:noWrap/>
            <w:vAlign w:val="center"/>
            <w:hideMark/>
          </w:tcPr>
          <w:p w14:paraId="47A6F7D0" w14:textId="77777777" w:rsidR="008D5449" w:rsidRPr="000A632B" w:rsidRDefault="008D5449" w:rsidP="008D5449">
            <w:pPr>
              <w:overflowPunct/>
              <w:autoSpaceDE/>
              <w:autoSpaceDN/>
              <w:adjustRightInd/>
              <w:spacing w:after="0"/>
              <w:textAlignment w:val="auto"/>
              <w:rPr>
                <w:rFonts w:ascii="Arial" w:hAnsi="Arial" w:cs="Arial"/>
                <w:b/>
                <w:bCs/>
                <w:color w:val="0000FF"/>
                <w:sz w:val="12"/>
                <w:szCs w:val="22"/>
                <w:highlight w:val="yellow"/>
                <w:lang w:eastAsia="en-GB"/>
              </w:rPr>
            </w:pPr>
            <w:r w:rsidRPr="000A632B">
              <w:rPr>
                <w:rFonts w:ascii="Arial" w:hAnsi="Arial" w:cs="Arial"/>
                <w:b/>
                <w:bCs/>
                <w:color w:val="0000FF"/>
                <w:sz w:val="12"/>
                <w:szCs w:val="22"/>
                <w:highlight w:val="yellow"/>
                <w:lang w:eastAsia="en-GB"/>
              </w:rPr>
              <w:t>User data interworking, Coexistence and Migration</w:t>
            </w:r>
          </w:p>
        </w:tc>
        <w:tc>
          <w:tcPr>
            <w:tcW w:w="2044" w:type="dxa"/>
            <w:shd w:val="clear" w:color="auto" w:fill="auto"/>
            <w:noWrap/>
            <w:vAlign w:val="center"/>
            <w:hideMark/>
          </w:tcPr>
          <w:p w14:paraId="6B7DC019" w14:textId="77777777" w:rsidR="008D5449" w:rsidRPr="000A632B" w:rsidRDefault="008D5449" w:rsidP="008D5449">
            <w:pPr>
              <w:overflowPunct/>
              <w:autoSpaceDE/>
              <w:autoSpaceDN/>
              <w:adjustRightInd/>
              <w:spacing w:after="0"/>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UDICOM</w:t>
            </w:r>
          </w:p>
        </w:tc>
        <w:tc>
          <w:tcPr>
            <w:tcW w:w="554" w:type="dxa"/>
            <w:shd w:val="clear" w:color="auto" w:fill="auto"/>
            <w:noWrap/>
            <w:vAlign w:val="center"/>
            <w:hideMark/>
          </w:tcPr>
          <w:p w14:paraId="09ABF48C"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S2</w:t>
            </w:r>
          </w:p>
        </w:tc>
        <w:tc>
          <w:tcPr>
            <w:tcW w:w="860" w:type="dxa"/>
            <w:shd w:val="clear" w:color="auto" w:fill="auto"/>
            <w:noWrap/>
            <w:vAlign w:val="center"/>
            <w:hideMark/>
          </w:tcPr>
          <w:p w14:paraId="10AE90FB"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SP-190182</w:t>
            </w:r>
          </w:p>
        </w:tc>
        <w:tc>
          <w:tcPr>
            <w:tcW w:w="2041" w:type="dxa"/>
            <w:shd w:val="clear" w:color="auto" w:fill="auto"/>
            <w:noWrap/>
            <w:hideMark/>
          </w:tcPr>
          <w:p w14:paraId="5C1FADEA" w14:textId="77777777" w:rsidR="008D5449" w:rsidRPr="008D5449" w:rsidRDefault="008D5449" w:rsidP="008D5449">
            <w:pPr>
              <w:overflowPunct/>
              <w:autoSpaceDE/>
              <w:autoSpaceDN/>
              <w:adjustRightInd/>
              <w:spacing w:after="0"/>
              <w:textAlignment w:val="auto"/>
              <w:rPr>
                <w:rFonts w:ascii="Arial" w:hAnsi="Arial" w:cs="Arial"/>
                <w:b/>
                <w:bCs/>
                <w:color w:val="000000"/>
                <w:sz w:val="12"/>
                <w:szCs w:val="16"/>
                <w:lang w:eastAsia="en-GB"/>
              </w:rPr>
            </w:pPr>
            <w:r w:rsidRPr="000A632B">
              <w:rPr>
                <w:rFonts w:ascii="Arial" w:hAnsi="Arial" w:cs="Arial"/>
                <w:b/>
                <w:bCs/>
                <w:color w:val="000000"/>
                <w:sz w:val="12"/>
                <w:szCs w:val="16"/>
                <w:highlight w:val="yellow"/>
                <w:lang w:eastAsia="en-GB"/>
              </w:rPr>
              <w:t>Alessio Casati, Nokia</w:t>
            </w:r>
          </w:p>
        </w:tc>
      </w:tr>
      <w:tr w:rsidR="00581E40" w:rsidRPr="00F84794" w14:paraId="15FF78F9" w14:textId="77777777" w:rsidTr="00581E40">
        <w:trPr>
          <w:trHeight w:val="170"/>
        </w:trPr>
        <w:tc>
          <w:tcPr>
            <w:tcW w:w="852" w:type="dxa"/>
            <w:shd w:val="clear" w:color="auto" w:fill="auto"/>
            <w:noWrap/>
            <w:vAlign w:val="center"/>
            <w:hideMark/>
          </w:tcPr>
          <w:p w14:paraId="6BD902A7"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800055</w:t>
            </w:r>
          </w:p>
        </w:tc>
        <w:tc>
          <w:tcPr>
            <w:tcW w:w="3798" w:type="dxa"/>
            <w:shd w:val="clear" w:color="auto" w:fill="auto"/>
            <w:noWrap/>
            <w:vAlign w:val="center"/>
            <w:hideMark/>
          </w:tcPr>
          <w:p w14:paraId="7F47AFB5"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Study on UDICOM</w:t>
            </w:r>
          </w:p>
        </w:tc>
        <w:tc>
          <w:tcPr>
            <w:tcW w:w="2044" w:type="dxa"/>
            <w:shd w:val="clear" w:color="auto" w:fill="auto"/>
            <w:noWrap/>
            <w:vAlign w:val="center"/>
            <w:hideMark/>
          </w:tcPr>
          <w:p w14:paraId="7C2CBA72"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FS_UDICoM</w:t>
            </w:r>
          </w:p>
        </w:tc>
        <w:tc>
          <w:tcPr>
            <w:tcW w:w="554" w:type="dxa"/>
            <w:shd w:val="clear" w:color="auto" w:fill="auto"/>
            <w:noWrap/>
            <w:vAlign w:val="center"/>
            <w:hideMark/>
          </w:tcPr>
          <w:p w14:paraId="62E3C06C"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S2</w:t>
            </w:r>
          </w:p>
        </w:tc>
        <w:tc>
          <w:tcPr>
            <w:tcW w:w="860" w:type="dxa"/>
            <w:shd w:val="clear" w:color="auto" w:fill="auto"/>
            <w:noWrap/>
            <w:vAlign w:val="center"/>
            <w:hideMark/>
          </w:tcPr>
          <w:p w14:paraId="21EF05E0"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SP-190148</w:t>
            </w:r>
          </w:p>
        </w:tc>
        <w:tc>
          <w:tcPr>
            <w:tcW w:w="2041" w:type="dxa"/>
            <w:shd w:val="clear" w:color="auto" w:fill="auto"/>
            <w:noWrap/>
            <w:hideMark/>
          </w:tcPr>
          <w:p w14:paraId="34C2A091"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Susana Sabater (Vodafone</w:t>
            </w:r>
          </w:p>
        </w:tc>
      </w:tr>
      <w:tr w:rsidR="00581E40" w:rsidRPr="00F84794" w14:paraId="68CD4267" w14:textId="77777777" w:rsidTr="00581E40">
        <w:trPr>
          <w:trHeight w:val="170"/>
        </w:trPr>
        <w:tc>
          <w:tcPr>
            <w:tcW w:w="852" w:type="dxa"/>
            <w:shd w:val="clear" w:color="auto" w:fill="auto"/>
            <w:noWrap/>
            <w:vAlign w:val="center"/>
            <w:hideMark/>
          </w:tcPr>
          <w:p w14:paraId="52AD297A"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830029</w:t>
            </w:r>
          </w:p>
        </w:tc>
        <w:tc>
          <w:tcPr>
            <w:tcW w:w="3798" w:type="dxa"/>
            <w:shd w:val="clear" w:color="auto" w:fill="auto"/>
            <w:noWrap/>
            <w:vAlign w:val="center"/>
            <w:hideMark/>
          </w:tcPr>
          <w:p w14:paraId="581D13BF"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Stage 2 of UDICOM</w:t>
            </w:r>
          </w:p>
        </w:tc>
        <w:tc>
          <w:tcPr>
            <w:tcW w:w="2044" w:type="dxa"/>
            <w:shd w:val="clear" w:color="auto" w:fill="auto"/>
            <w:noWrap/>
            <w:vAlign w:val="center"/>
            <w:hideMark/>
          </w:tcPr>
          <w:p w14:paraId="6E8B6BD6"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UDICOM</w:t>
            </w:r>
          </w:p>
        </w:tc>
        <w:tc>
          <w:tcPr>
            <w:tcW w:w="554" w:type="dxa"/>
            <w:shd w:val="clear" w:color="auto" w:fill="auto"/>
            <w:noWrap/>
            <w:vAlign w:val="center"/>
            <w:hideMark/>
          </w:tcPr>
          <w:p w14:paraId="6918DC1B"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S2</w:t>
            </w:r>
          </w:p>
        </w:tc>
        <w:tc>
          <w:tcPr>
            <w:tcW w:w="860" w:type="dxa"/>
            <w:shd w:val="clear" w:color="auto" w:fill="auto"/>
            <w:noWrap/>
            <w:vAlign w:val="center"/>
            <w:hideMark/>
          </w:tcPr>
          <w:p w14:paraId="1698A578"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SP-190182</w:t>
            </w:r>
          </w:p>
        </w:tc>
        <w:tc>
          <w:tcPr>
            <w:tcW w:w="2041" w:type="dxa"/>
            <w:shd w:val="clear" w:color="auto" w:fill="auto"/>
            <w:noWrap/>
            <w:hideMark/>
          </w:tcPr>
          <w:p w14:paraId="0F1B95BB"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Alessio Casati, Nokia</w:t>
            </w:r>
          </w:p>
        </w:tc>
      </w:tr>
      <w:tr w:rsidR="00581E40" w:rsidRPr="00F84794" w14:paraId="167B47B6" w14:textId="77777777" w:rsidTr="00581E40">
        <w:trPr>
          <w:trHeight w:val="170"/>
        </w:trPr>
        <w:tc>
          <w:tcPr>
            <w:tcW w:w="852" w:type="dxa"/>
            <w:shd w:val="clear" w:color="auto" w:fill="auto"/>
            <w:noWrap/>
            <w:vAlign w:val="center"/>
            <w:hideMark/>
          </w:tcPr>
          <w:p w14:paraId="38DF4399"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840007</w:t>
            </w:r>
          </w:p>
        </w:tc>
        <w:tc>
          <w:tcPr>
            <w:tcW w:w="3798" w:type="dxa"/>
            <w:shd w:val="clear" w:color="auto" w:fill="auto"/>
            <w:noWrap/>
            <w:vAlign w:val="center"/>
            <w:hideMark/>
          </w:tcPr>
          <w:p w14:paraId="68310A0A"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CT aspects of UDICOM</w:t>
            </w:r>
          </w:p>
        </w:tc>
        <w:tc>
          <w:tcPr>
            <w:tcW w:w="2044" w:type="dxa"/>
            <w:shd w:val="clear" w:color="auto" w:fill="auto"/>
            <w:noWrap/>
            <w:vAlign w:val="center"/>
            <w:hideMark/>
          </w:tcPr>
          <w:p w14:paraId="3C5B0A15"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UDICOM</w:t>
            </w:r>
          </w:p>
        </w:tc>
        <w:tc>
          <w:tcPr>
            <w:tcW w:w="554" w:type="dxa"/>
            <w:shd w:val="clear" w:color="auto" w:fill="auto"/>
            <w:noWrap/>
            <w:vAlign w:val="center"/>
            <w:hideMark/>
          </w:tcPr>
          <w:p w14:paraId="0C46C482"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C4</w:t>
            </w:r>
          </w:p>
        </w:tc>
        <w:tc>
          <w:tcPr>
            <w:tcW w:w="860" w:type="dxa"/>
            <w:shd w:val="clear" w:color="auto" w:fill="auto"/>
            <w:noWrap/>
            <w:vAlign w:val="center"/>
            <w:hideMark/>
          </w:tcPr>
          <w:p w14:paraId="2B71DD57"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CP-191066</w:t>
            </w:r>
          </w:p>
        </w:tc>
        <w:tc>
          <w:tcPr>
            <w:tcW w:w="2041" w:type="dxa"/>
            <w:shd w:val="clear" w:color="auto" w:fill="auto"/>
            <w:noWrap/>
            <w:hideMark/>
          </w:tcPr>
          <w:p w14:paraId="563AB776"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Wiehe, Ulrich, Nokia </w:t>
            </w:r>
          </w:p>
        </w:tc>
      </w:tr>
      <w:tr w:rsidR="00581E40" w:rsidRPr="00F84794" w14:paraId="01D1D0EB" w14:textId="77777777" w:rsidTr="00581E40">
        <w:trPr>
          <w:trHeight w:val="170"/>
        </w:trPr>
        <w:tc>
          <w:tcPr>
            <w:tcW w:w="852" w:type="dxa"/>
            <w:shd w:val="clear" w:color="auto" w:fill="auto"/>
            <w:noWrap/>
            <w:vAlign w:val="center"/>
            <w:hideMark/>
          </w:tcPr>
          <w:p w14:paraId="09BDF970" w14:textId="77777777" w:rsidR="008D5449" w:rsidRPr="00F84794" w:rsidRDefault="008D5449" w:rsidP="008D5449">
            <w:pPr>
              <w:overflowPunct/>
              <w:autoSpaceDE/>
              <w:autoSpaceDN/>
              <w:adjustRightInd/>
              <w:spacing w:after="0"/>
              <w:jc w:val="right"/>
              <w:textAlignment w:val="auto"/>
              <w:rPr>
                <w:rFonts w:ascii="Arial Narrow" w:hAnsi="Arial Narrow" w:cs="Calibri"/>
                <w:strike/>
                <w:color w:val="000000"/>
                <w:sz w:val="12"/>
                <w:szCs w:val="16"/>
                <w:lang w:eastAsia="en-GB"/>
              </w:rPr>
            </w:pPr>
            <w:r w:rsidRPr="00F84794">
              <w:rPr>
                <w:rFonts w:ascii="Arial Narrow" w:hAnsi="Arial Narrow" w:cs="Calibri"/>
                <w:strike/>
                <w:color w:val="000000"/>
                <w:sz w:val="12"/>
                <w:szCs w:val="16"/>
                <w:lang w:eastAsia="en-GB"/>
              </w:rPr>
              <w:t>0</w:t>
            </w:r>
          </w:p>
        </w:tc>
        <w:tc>
          <w:tcPr>
            <w:tcW w:w="3798" w:type="dxa"/>
            <w:shd w:val="clear" w:color="auto" w:fill="auto"/>
            <w:noWrap/>
            <w:vAlign w:val="center"/>
            <w:hideMark/>
          </w:tcPr>
          <w:p w14:paraId="581700D2" w14:textId="77777777" w:rsidR="008D5449" w:rsidRPr="00F84794" w:rsidRDefault="008D5449" w:rsidP="008D5449">
            <w:pPr>
              <w:overflowPunct/>
              <w:autoSpaceDE/>
              <w:autoSpaceDN/>
              <w:adjustRightInd/>
              <w:spacing w:after="0"/>
              <w:textAlignment w:val="auto"/>
              <w:rPr>
                <w:rFonts w:ascii="Arial" w:hAnsi="Arial" w:cs="Arial"/>
                <w:strike/>
                <w:color w:val="FF0000"/>
                <w:sz w:val="12"/>
                <w:szCs w:val="22"/>
                <w:lang w:eastAsia="en-GB"/>
              </w:rPr>
            </w:pPr>
            <w:r w:rsidRPr="00F84794">
              <w:rPr>
                <w:rFonts w:ascii="Arial" w:hAnsi="Arial" w:cs="Arial"/>
                <w:strike/>
                <w:color w:val="FF0000"/>
                <w:sz w:val="12"/>
                <w:szCs w:val="22"/>
                <w:lang w:eastAsia="en-GB"/>
              </w:rPr>
              <w:t>NR-related Release 16 Features</w:t>
            </w:r>
          </w:p>
        </w:tc>
        <w:tc>
          <w:tcPr>
            <w:tcW w:w="2044" w:type="dxa"/>
            <w:shd w:val="clear" w:color="auto" w:fill="auto"/>
            <w:noWrap/>
            <w:vAlign w:val="center"/>
            <w:hideMark/>
          </w:tcPr>
          <w:p w14:paraId="05876EE8"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w:t>
            </w:r>
          </w:p>
        </w:tc>
        <w:tc>
          <w:tcPr>
            <w:tcW w:w="554" w:type="dxa"/>
            <w:shd w:val="clear" w:color="auto" w:fill="auto"/>
            <w:noWrap/>
            <w:vAlign w:val="center"/>
            <w:hideMark/>
          </w:tcPr>
          <w:p w14:paraId="59A6EC1B"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w:t>
            </w:r>
          </w:p>
        </w:tc>
        <w:tc>
          <w:tcPr>
            <w:tcW w:w="860" w:type="dxa"/>
            <w:shd w:val="clear" w:color="auto" w:fill="auto"/>
            <w:noWrap/>
            <w:vAlign w:val="center"/>
            <w:hideMark/>
          </w:tcPr>
          <w:p w14:paraId="016B3B54"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w:t>
            </w:r>
          </w:p>
        </w:tc>
        <w:tc>
          <w:tcPr>
            <w:tcW w:w="2041" w:type="dxa"/>
            <w:shd w:val="clear" w:color="auto" w:fill="auto"/>
            <w:noWrap/>
            <w:hideMark/>
          </w:tcPr>
          <w:p w14:paraId="036B5DC2"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w:t>
            </w:r>
          </w:p>
        </w:tc>
      </w:tr>
      <w:tr w:rsidR="00581E40" w:rsidRPr="008D5449" w14:paraId="58EE8C96" w14:textId="77777777" w:rsidTr="00581E40">
        <w:trPr>
          <w:trHeight w:val="170"/>
        </w:trPr>
        <w:tc>
          <w:tcPr>
            <w:tcW w:w="852" w:type="dxa"/>
            <w:shd w:val="clear" w:color="auto" w:fill="auto"/>
            <w:noWrap/>
            <w:vAlign w:val="center"/>
            <w:hideMark/>
          </w:tcPr>
          <w:p w14:paraId="1A7E60F4"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830075</w:t>
            </w:r>
          </w:p>
        </w:tc>
        <w:tc>
          <w:tcPr>
            <w:tcW w:w="3798" w:type="dxa"/>
            <w:shd w:val="clear" w:color="auto" w:fill="auto"/>
            <w:noWrap/>
            <w:vAlign w:val="center"/>
            <w:hideMark/>
          </w:tcPr>
          <w:p w14:paraId="7D5A1FEB" w14:textId="77777777" w:rsidR="008D5449" w:rsidRPr="000A632B" w:rsidRDefault="008D5449" w:rsidP="008D5449">
            <w:pPr>
              <w:overflowPunct/>
              <w:autoSpaceDE/>
              <w:autoSpaceDN/>
              <w:adjustRightInd/>
              <w:spacing w:after="0"/>
              <w:textAlignment w:val="auto"/>
              <w:rPr>
                <w:rFonts w:ascii="Arial" w:hAnsi="Arial" w:cs="Arial"/>
                <w:b/>
                <w:bCs/>
                <w:color w:val="0000FF"/>
                <w:sz w:val="12"/>
                <w:szCs w:val="22"/>
                <w:highlight w:val="yellow"/>
                <w:lang w:eastAsia="en-GB"/>
              </w:rPr>
            </w:pPr>
            <w:r w:rsidRPr="000A632B">
              <w:rPr>
                <w:rFonts w:ascii="Arial" w:hAnsi="Arial" w:cs="Arial"/>
                <w:b/>
                <w:bCs/>
                <w:color w:val="0000FF"/>
                <w:sz w:val="12"/>
                <w:szCs w:val="22"/>
                <w:highlight w:val="yellow"/>
                <w:lang w:eastAsia="en-GB"/>
              </w:rPr>
              <w:t>UE Power Saving in NR</w:t>
            </w:r>
          </w:p>
        </w:tc>
        <w:tc>
          <w:tcPr>
            <w:tcW w:w="2044" w:type="dxa"/>
            <w:shd w:val="clear" w:color="auto" w:fill="auto"/>
            <w:noWrap/>
            <w:vAlign w:val="center"/>
            <w:hideMark/>
          </w:tcPr>
          <w:p w14:paraId="05876BD1" w14:textId="77777777" w:rsidR="008D5449" w:rsidRPr="000A632B" w:rsidRDefault="008D5449" w:rsidP="008D5449">
            <w:pPr>
              <w:overflowPunct/>
              <w:autoSpaceDE/>
              <w:autoSpaceDN/>
              <w:adjustRightInd/>
              <w:spacing w:after="0"/>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NR_UE_pow_sav</w:t>
            </w:r>
          </w:p>
        </w:tc>
        <w:tc>
          <w:tcPr>
            <w:tcW w:w="554" w:type="dxa"/>
            <w:shd w:val="clear" w:color="auto" w:fill="auto"/>
            <w:noWrap/>
            <w:vAlign w:val="center"/>
            <w:hideMark/>
          </w:tcPr>
          <w:p w14:paraId="07919450"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R1</w:t>
            </w:r>
          </w:p>
        </w:tc>
        <w:tc>
          <w:tcPr>
            <w:tcW w:w="860" w:type="dxa"/>
            <w:shd w:val="clear" w:color="auto" w:fill="auto"/>
            <w:noWrap/>
            <w:vAlign w:val="center"/>
            <w:hideMark/>
          </w:tcPr>
          <w:p w14:paraId="247CE6DF"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RP-191607</w:t>
            </w:r>
          </w:p>
        </w:tc>
        <w:tc>
          <w:tcPr>
            <w:tcW w:w="2041" w:type="dxa"/>
            <w:shd w:val="clear" w:color="auto" w:fill="auto"/>
            <w:noWrap/>
            <w:hideMark/>
          </w:tcPr>
          <w:p w14:paraId="49C8825B" w14:textId="77777777" w:rsidR="008D5449" w:rsidRPr="008D5449" w:rsidRDefault="008D5449" w:rsidP="008D5449">
            <w:pPr>
              <w:overflowPunct/>
              <w:autoSpaceDE/>
              <w:autoSpaceDN/>
              <w:adjustRightInd/>
              <w:spacing w:after="0"/>
              <w:textAlignment w:val="auto"/>
              <w:rPr>
                <w:rFonts w:ascii="Arial" w:hAnsi="Arial" w:cs="Arial"/>
                <w:b/>
                <w:bCs/>
                <w:color w:val="000000"/>
                <w:sz w:val="12"/>
                <w:szCs w:val="16"/>
                <w:lang w:eastAsia="en-GB"/>
              </w:rPr>
            </w:pPr>
            <w:r w:rsidRPr="000A632B">
              <w:rPr>
                <w:rFonts w:ascii="Arial" w:hAnsi="Arial" w:cs="Arial"/>
                <w:b/>
                <w:bCs/>
                <w:color w:val="000000"/>
                <w:sz w:val="12"/>
                <w:szCs w:val="16"/>
                <w:highlight w:val="yellow"/>
                <w:lang w:eastAsia="en-GB"/>
              </w:rPr>
              <w:t>CATT</w:t>
            </w:r>
          </w:p>
        </w:tc>
      </w:tr>
      <w:tr w:rsidR="00581E40" w:rsidRPr="00F84794" w14:paraId="606774FB" w14:textId="77777777" w:rsidTr="00581E40">
        <w:trPr>
          <w:trHeight w:val="170"/>
        </w:trPr>
        <w:tc>
          <w:tcPr>
            <w:tcW w:w="852" w:type="dxa"/>
            <w:shd w:val="clear" w:color="auto" w:fill="auto"/>
            <w:noWrap/>
            <w:vAlign w:val="center"/>
            <w:hideMark/>
          </w:tcPr>
          <w:p w14:paraId="194007DD"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800094</w:t>
            </w:r>
          </w:p>
        </w:tc>
        <w:tc>
          <w:tcPr>
            <w:tcW w:w="3798" w:type="dxa"/>
            <w:shd w:val="clear" w:color="auto" w:fill="auto"/>
            <w:noWrap/>
            <w:vAlign w:val="center"/>
            <w:hideMark/>
          </w:tcPr>
          <w:p w14:paraId="487A787C"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Study on UE power saving in NR</w:t>
            </w:r>
          </w:p>
        </w:tc>
        <w:tc>
          <w:tcPr>
            <w:tcW w:w="2044" w:type="dxa"/>
            <w:shd w:val="clear" w:color="auto" w:fill="auto"/>
            <w:noWrap/>
            <w:vAlign w:val="center"/>
            <w:hideMark/>
          </w:tcPr>
          <w:p w14:paraId="1D6D06AA"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FS_NR_UE_pow_sav</w:t>
            </w:r>
          </w:p>
        </w:tc>
        <w:tc>
          <w:tcPr>
            <w:tcW w:w="554" w:type="dxa"/>
            <w:shd w:val="clear" w:color="auto" w:fill="auto"/>
            <w:noWrap/>
            <w:vAlign w:val="center"/>
            <w:hideMark/>
          </w:tcPr>
          <w:p w14:paraId="5DE3C593"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R1</w:t>
            </w:r>
          </w:p>
        </w:tc>
        <w:tc>
          <w:tcPr>
            <w:tcW w:w="860" w:type="dxa"/>
            <w:shd w:val="clear" w:color="auto" w:fill="auto"/>
            <w:noWrap/>
            <w:vAlign w:val="center"/>
            <w:hideMark/>
          </w:tcPr>
          <w:p w14:paraId="619472FF"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RP-181463</w:t>
            </w:r>
          </w:p>
        </w:tc>
        <w:tc>
          <w:tcPr>
            <w:tcW w:w="2041" w:type="dxa"/>
            <w:shd w:val="clear" w:color="auto" w:fill="auto"/>
            <w:noWrap/>
            <w:hideMark/>
          </w:tcPr>
          <w:p w14:paraId="55C1D082"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CATT</w:t>
            </w:r>
          </w:p>
        </w:tc>
      </w:tr>
      <w:tr w:rsidR="00581E40" w:rsidRPr="00F84794" w14:paraId="5A0C8B04" w14:textId="77777777" w:rsidTr="00581E40">
        <w:trPr>
          <w:trHeight w:val="170"/>
        </w:trPr>
        <w:tc>
          <w:tcPr>
            <w:tcW w:w="852" w:type="dxa"/>
            <w:shd w:val="clear" w:color="auto" w:fill="auto"/>
            <w:noWrap/>
            <w:vAlign w:val="center"/>
            <w:hideMark/>
          </w:tcPr>
          <w:p w14:paraId="1AD0A57D"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830175</w:t>
            </w:r>
          </w:p>
        </w:tc>
        <w:tc>
          <w:tcPr>
            <w:tcW w:w="3798" w:type="dxa"/>
            <w:shd w:val="clear" w:color="auto" w:fill="auto"/>
            <w:noWrap/>
            <w:vAlign w:val="center"/>
            <w:hideMark/>
          </w:tcPr>
          <w:p w14:paraId="51696A60"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Core part: UE Power Saving in NR</w:t>
            </w:r>
          </w:p>
        </w:tc>
        <w:tc>
          <w:tcPr>
            <w:tcW w:w="2044" w:type="dxa"/>
            <w:shd w:val="clear" w:color="auto" w:fill="auto"/>
            <w:noWrap/>
            <w:vAlign w:val="center"/>
            <w:hideMark/>
          </w:tcPr>
          <w:p w14:paraId="5422C708"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NR_UE_pow_sav-Core</w:t>
            </w:r>
          </w:p>
        </w:tc>
        <w:tc>
          <w:tcPr>
            <w:tcW w:w="554" w:type="dxa"/>
            <w:shd w:val="clear" w:color="auto" w:fill="auto"/>
            <w:noWrap/>
            <w:vAlign w:val="center"/>
            <w:hideMark/>
          </w:tcPr>
          <w:p w14:paraId="52C5B3AE"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R1</w:t>
            </w:r>
          </w:p>
        </w:tc>
        <w:tc>
          <w:tcPr>
            <w:tcW w:w="860" w:type="dxa"/>
            <w:shd w:val="clear" w:color="auto" w:fill="auto"/>
            <w:noWrap/>
            <w:vAlign w:val="center"/>
            <w:hideMark/>
          </w:tcPr>
          <w:p w14:paraId="2FF045E2"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RP-190727</w:t>
            </w:r>
          </w:p>
        </w:tc>
        <w:tc>
          <w:tcPr>
            <w:tcW w:w="2041" w:type="dxa"/>
            <w:shd w:val="clear" w:color="auto" w:fill="auto"/>
            <w:noWrap/>
            <w:hideMark/>
          </w:tcPr>
          <w:p w14:paraId="6ABCC4CD"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CATT</w:t>
            </w:r>
          </w:p>
        </w:tc>
      </w:tr>
      <w:tr w:rsidR="00581E40" w:rsidRPr="00F84794" w14:paraId="76C008BF" w14:textId="77777777" w:rsidTr="00581E40">
        <w:trPr>
          <w:trHeight w:val="170"/>
        </w:trPr>
        <w:tc>
          <w:tcPr>
            <w:tcW w:w="852" w:type="dxa"/>
            <w:shd w:val="clear" w:color="auto" w:fill="auto"/>
            <w:noWrap/>
            <w:vAlign w:val="center"/>
            <w:hideMark/>
          </w:tcPr>
          <w:p w14:paraId="1B1486F2"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830275</w:t>
            </w:r>
          </w:p>
        </w:tc>
        <w:tc>
          <w:tcPr>
            <w:tcW w:w="3798" w:type="dxa"/>
            <w:shd w:val="clear" w:color="auto" w:fill="auto"/>
            <w:noWrap/>
            <w:vAlign w:val="center"/>
            <w:hideMark/>
          </w:tcPr>
          <w:p w14:paraId="7D89A78F"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Perf. part: UE Power Saving in NR</w:t>
            </w:r>
          </w:p>
        </w:tc>
        <w:tc>
          <w:tcPr>
            <w:tcW w:w="2044" w:type="dxa"/>
            <w:shd w:val="clear" w:color="auto" w:fill="auto"/>
            <w:noWrap/>
            <w:vAlign w:val="center"/>
            <w:hideMark/>
          </w:tcPr>
          <w:p w14:paraId="24EE1B40"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NR_UE_pow_sav-Perf</w:t>
            </w:r>
          </w:p>
        </w:tc>
        <w:tc>
          <w:tcPr>
            <w:tcW w:w="554" w:type="dxa"/>
            <w:shd w:val="clear" w:color="auto" w:fill="auto"/>
            <w:noWrap/>
            <w:vAlign w:val="center"/>
            <w:hideMark/>
          </w:tcPr>
          <w:p w14:paraId="6C3E60ED"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R4</w:t>
            </w:r>
          </w:p>
        </w:tc>
        <w:tc>
          <w:tcPr>
            <w:tcW w:w="860" w:type="dxa"/>
            <w:shd w:val="clear" w:color="auto" w:fill="auto"/>
            <w:noWrap/>
            <w:vAlign w:val="center"/>
            <w:hideMark/>
          </w:tcPr>
          <w:p w14:paraId="5E86F09B"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RP-190727</w:t>
            </w:r>
          </w:p>
        </w:tc>
        <w:tc>
          <w:tcPr>
            <w:tcW w:w="2041" w:type="dxa"/>
            <w:shd w:val="clear" w:color="auto" w:fill="auto"/>
            <w:noWrap/>
            <w:hideMark/>
          </w:tcPr>
          <w:p w14:paraId="3AA407D4"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CATT</w:t>
            </w:r>
          </w:p>
        </w:tc>
      </w:tr>
      <w:tr w:rsidR="00581E40" w:rsidRPr="008D5449" w14:paraId="41836EE1" w14:textId="77777777" w:rsidTr="00581E40">
        <w:trPr>
          <w:trHeight w:val="170"/>
        </w:trPr>
        <w:tc>
          <w:tcPr>
            <w:tcW w:w="852" w:type="dxa"/>
            <w:shd w:val="clear" w:color="auto" w:fill="auto"/>
            <w:noWrap/>
            <w:vAlign w:val="center"/>
            <w:hideMark/>
          </w:tcPr>
          <w:p w14:paraId="1E31E425"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820070</w:t>
            </w:r>
          </w:p>
        </w:tc>
        <w:tc>
          <w:tcPr>
            <w:tcW w:w="3798" w:type="dxa"/>
            <w:shd w:val="clear" w:color="auto" w:fill="auto"/>
            <w:noWrap/>
            <w:vAlign w:val="center"/>
            <w:hideMark/>
          </w:tcPr>
          <w:p w14:paraId="7B0A19E2" w14:textId="77777777" w:rsidR="008D5449" w:rsidRPr="000A632B" w:rsidRDefault="008D5449" w:rsidP="008D5449">
            <w:pPr>
              <w:overflowPunct/>
              <w:autoSpaceDE/>
              <w:autoSpaceDN/>
              <w:adjustRightInd/>
              <w:spacing w:after="0"/>
              <w:textAlignment w:val="auto"/>
              <w:rPr>
                <w:rFonts w:ascii="Arial" w:hAnsi="Arial" w:cs="Arial"/>
                <w:b/>
                <w:bCs/>
                <w:color w:val="0000FF"/>
                <w:sz w:val="12"/>
                <w:szCs w:val="22"/>
                <w:highlight w:val="yellow"/>
                <w:lang w:eastAsia="en-GB"/>
              </w:rPr>
            </w:pPr>
            <w:r w:rsidRPr="000A632B">
              <w:rPr>
                <w:rFonts w:ascii="Arial" w:hAnsi="Arial" w:cs="Arial"/>
                <w:b/>
                <w:bCs/>
                <w:color w:val="0000FF"/>
                <w:sz w:val="12"/>
                <w:szCs w:val="22"/>
                <w:highlight w:val="yellow"/>
                <w:lang w:eastAsia="en-GB"/>
              </w:rPr>
              <w:t>Integrated access and backhaul for NR</w:t>
            </w:r>
          </w:p>
        </w:tc>
        <w:tc>
          <w:tcPr>
            <w:tcW w:w="2044" w:type="dxa"/>
            <w:shd w:val="clear" w:color="auto" w:fill="auto"/>
            <w:noWrap/>
            <w:vAlign w:val="center"/>
            <w:hideMark/>
          </w:tcPr>
          <w:p w14:paraId="4D8FE704" w14:textId="77777777" w:rsidR="008D5449" w:rsidRPr="000A632B" w:rsidRDefault="008D5449" w:rsidP="008D5449">
            <w:pPr>
              <w:overflowPunct/>
              <w:autoSpaceDE/>
              <w:autoSpaceDN/>
              <w:adjustRightInd/>
              <w:spacing w:after="0"/>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NR_IAB</w:t>
            </w:r>
          </w:p>
        </w:tc>
        <w:tc>
          <w:tcPr>
            <w:tcW w:w="554" w:type="dxa"/>
            <w:shd w:val="clear" w:color="auto" w:fill="auto"/>
            <w:noWrap/>
            <w:vAlign w:val="center"/>
            <w:hideMark/>
          </w:tcPr>
          <w:p w14:paraId="52BEF4C2"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 </w:t>
            </w:r>
          </w:p>
        </w:tc>
        <w:tc>
          <w:tcPr>
            <w:tcW w:w="860" w:type="dxa"/>
            <w:shd w:val="clear" w:color="auto" w:fill="auto"/>
            <w:noWrap/>
            <w:vAlign w:val="center"/>
            <w:hideMark/>
          </w:tcPr>
          <w:p w14:paraId="2CDE4493"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RP-191558</w:t>
            </w:r>
          </w:p>
        </w:tc>
        <w:tc>
          <w:tcPr>
            <w:tcW w:w="2041" w:type="dxa"/>
            <w:shd w:val="clear" w:color="auto" w:fill="auto"/>
            <w:noWrap/>
            <w:hideMark/>
          </w:tcPr>
          <w:p w14:paraId="30B75607" w14:textId="77777777" w:rsidR="008D5449" w:rsidRPr="008D5449" w:rsidRDefault="008D5449" w:rsidP="008D5449">
            <w:pPr>
              <w:overflowPunct/>
              <w:autoSpaceDE/>
              <w:autoSpaceDN/>
              <w:adjustRightInd/>
              <w:spacing w:after="0"/>
              <w:textAlignment w:val="auto"/>
              <w:rPr>
                <w:rFonts w:ascii="Arial" w:hAnsi="Arial" w:cs="Arial"/>
                <w:b/>
                <w:bCs/>
                <w:color w:val="000000"/>
                <w:sz w:val="12"/>
                <w:szCs w:val="16"/>
                <w:lang w:eastAsia="en-GB"/>
              </w:rPr>
            </w:pPr>
            <w:r w:rsidRPr="000A632B">
              <w:rPr>
                <w:rFonts w:ascii="Arial" w:hAnsi="Arial" w:cs="Arial"/>
                <w:b/>
                <w:bCs/>
                <w:color w:val="000000"/>
                <w:sz w:val="12"/>
                <w:szCs w:val="16"/>
                <w:highlight w:val="yellow"/>
                <w:lang w:eastAsia="en-GB"/>
              </w:rPr>
              <w:t>Qualcomm</w:t>
            </w:r>
          </w:p>
        </w:tc>
      </w:tr>
      <w:tr w:rsidR="00581E40" w:rsidRPr="00F84794" w14:paraId="451AF2A3" w14:textId="77777777" w:rsidTr="00581E40">
        <w:trPr>
          <w:trHeight w:val="170"/>
        </w:trPr>
        <w:tc>
          <w:tcPr>
            <w:tcW w:w="852" w:type="dxa"/>
            <w:shd w:val="clear" w:color="auto" w:fill="auto"/>
            <w:noWrap/>
            <w:vAlign w:val="center"/>
            <w:hideMark/>
          </w:tcPr>
          <w:p w14:paraId="7076795D"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750047</w:t>
            </w:r>
          </w:p>
        </w:tc>
        <w:tc>
          <w:tcPr>
            <w:tcW w:w="3798" w:type="dxa"/>
            <w:shd w:val="clear" w:color="auto" w:fill="auto"/>
            <w:noWrap/>
            <w:vAlign w:val="center"/>
            <w:hideMark/>
          </w:tcPr>
          <w:p w14:paraId="0C1ADDA6"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Study onNR_IAB</w:t>
            </w:r>
          </w:p>
        </w:tc>
        <w:tc>
          <w:tcPr>
            <w:tcW w:w="2044" w:type="dxa"/>
            <w:shd w:val="clear" w:color="auto" w:fill="auto"/>
            <w:noWrap/>
            <w:vAlign w:val="center"/>
            <w:hideMark/>
          </w:tcPr>
          <w:p w14:paraId="7DB5DC54"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FS_NR_IAB</w:t>
            </w:r>
          </w:p>
        </w:tc>
        <w:tc>
          <w:tcPr>
            <w:tcW w:w="554" w:type="dxa"/>
            <w:shd w:val="clear" w:color="auto" w:fill="auto"/>
            <w:noWrap/>
            <w:vAlign w:val="center"/>
            <w:hideMark/>
          </w:tcPr>
          <w:p w14:paraId="2444EA4B"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R2</w:t>
            </w:r>
          </w:p>
        </w:tc>
        <w:tc>
          <w:tcPr>
            <w:tcW w:w="860" w:type="dxa"/>
            <w:shd w:val="clear" w:color="auto" w:fill="auto"/>
            <w:noWrap/>
            <w:vAlign w:val="center"/>
            <w:hideMark/>
          </w:tcPr>
          <w:p w14:paraId="729F0B46"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RP-181349</w:t>
            </w:r>
          </w:p>
        </w:tc>
        <w:tc>
          <w:tcPr>
            <w:tcW w:w="2041" w:type="dxa"/>
            <w:shd w:val="clear" w:color="auto" w:fill="auto"/>
            <w:noWrap/>
            <w:hideMark/>
          </w:tcPr>
          <w:p w14:paraId="0CE413EB"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Qualcomm</w:t>
            </w:r>
          </w:p>
        </w:tc>
      </w:tr>
      <w:tr w:rsidR="00581E40" w:rsidRPr="00F84794" w14:paraId="060A74CC" w14:textId="77777777" w:rsidTr="00581E40">
        <w:trPr>
          <w:trHeight w:val="170"/>
        </w:trPr>
        <w:tc>
          <w:tcPr>
            <w:tcW w:w="852" w:type="dxa"/>
            <w:shd w:val="clear" w:color="auto" w:fill="auto"/>
            <w:noWrap/>
            <w:vAlign w:val="center"/>
            <w:hideMark/>
          </w:tcPr>
          <w:p w14:paraId="3269351E"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820170</w:t>
            </w:r>
          </w:p>
        </w:tc>
        <w:tc>
          <w:tcPr>
            <w:tcW w:w="3798" w:type="dxa"/>
            <w:shd w:val="clear" w:color="auto" w:fill="auto"/>
            <w:noWrap/>
            <w:vAlign w:val="center"/>
            <w:hideMark/>
          </w:tcPr>
          <w:p w14:paraId="092781B0"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Core part: NR_IAB</w:t>
            </w:r>
          </w:p>
        </w:tc>
        <w:tc>
          <w:tcPr>
            <w:tcW w:w="2044" w:type="dxa"/>
            <w:shd w:val="clear" w:color="auto" w:fill="auto"/>
            <w:noWrap/>
            <w:vAlign w:val="center"/>
            <w:hideMark/>
          </w:tcPr>
          <w:p w14:paraId="4BA702D8"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NR_IAB-Core</w:t>
            </w:r>
          </w:p>
        </w:tc>
        <w:tc>
          <w:tcPr>
            <w:tcW w:w="554" w:type="dxa"/>
            <w:shd w:val="clear" w:color="auto" w:fill="auto"/>
            <w:noWrap/>
            <w:vAlign w:val="center"/>
            <w:hideMark/>
          </w:tcPr>
          <w:p w14:paraId="06F5CF8E"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R2</w:t>
            </w:r>
          </w:p>
        </w:tc>
        <w:tc>
          <w:tcPr>
            <w:tcW w:w="860" w:type="dxa"/>
            <w:shd w:val="clear" w:color="auto" w:fill="auto"/>
            <w:noWrap/>
            <w:vAlign w:val="center"/>
            <w:hideMark/>
          </w:tcPr>
          <w:p w14:paraId="62E2C72F"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RP-190712</w:t>
            </w:r>
          </w:p>
        </w:tc>
        <w:tc>
          <w:tcPr>
            <w:tcW w:w="2041" w:type="dxa"/>
            <w:shd w:val="clear" w:color="auto" w:fill="auto"/>
            <w:noWrap/>
            <w:hideMark/>
          </w:tcPr>
          <w:p w14:paraId="70A52562"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Qualcomm</w:t>
            </w:r>
          </w:p>
        </w:tc>
      </w:tr>
      <w:tr w:rsidR="00581E40" w:rsidRPr="00F84794" w14:paraId="5E2A127B" w14:textId="77777777" w:rsidTr="00581E40">
        <w:trPr>
          <w:trHeight w:val="170"/>
        </w:trPr>
        <w:tc>
          <w:tcPr>
            <w:tcW w:w="852" w:type="dxa"/>
            <w:shd w:val="clear" w:color="auto" w:fill="auto"/>
            <w:noWrap/>
            <w:vAlign w:val="center"/>
            <w:hideMark/>
          </w:tcPr>
          <w:p w14:paraId="695F80BD"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820270</w:t>
            </w:r>
          </w:p>
        </w:tc>
        <w:tc>
          <w:tcPr>
            <w:tcW w:w="3798" w:type="dxa"/>
            <w:shd w:val="clear" w:color="auto" w:fill="auto"/>
            <w:noWrap/>
            <w:vAlign w:val="center"/>
            <w:hideMark/>
          </w:tcPr>
          <w:p w14:paraId="0FDAB9C4"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Perf. Part: NR_IAB</w:t>
            </w:r>
          </w:p>
        </w:tc>
        <w:tc>
          <w:tcPr>
            <w:tcW w:w="2044" w:type="dxa"/>
            <w:shd w:val="clear" w:color="auto" w:fill="auto"/>
            <w:noWrap/>
            <w:vAlign w:val="center"/>
            <w:hideMark/>
          </w:tcPr>
          <w:p w14:paraId="55154548"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NR_IAB-Perf</w:t>
            </w:r>
          </w:p>
        </w:tc>
        <w:tc>
          <w:tcPr>
            <w:tcW w:w="554" w:type="dxa"/>
            <w:shd w:val="clear" w:color="auto" w:fill="auto"/>
            <w:noWrap/>
            <w:vAlign w:val="center"/>
            <w:hideMark/>
          </w:tcPr>
          <w:p w14:paraId="72778B82"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R4</w:t>
            </w:r>
          </w:p>
        </w:tc>
        <w:tc>
          <w:tcPr>
            <w:tcW w:w="860" w:type="dxa"/>
            <w:shd w:val="clear" w:color="auto" w:fill="auto"/>
            <w:noWrap/>
            <w:vAlign w:val="center"/>
            <w:hideMark/>
          </w:tcPr>
          <w:p w14:paraId="27216CE7"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RP-190712</w:t>
            </w:r>
          </w:p>
        </w:tc>
        <w:tc>
          <w:tcPr>
            <w:tcW w:w="2041" w:type="dxa"/>
            <w:shd w:val="clear" w:color="auto" w:fill="auto"/>
            <w:noWrap/>
            <w:hideMark/>
          </w:tcPr>
          <w:p w14:paraId="7F7F3CFE"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Qualcomm</w:t>
            </w:r>
          </w:p>
        </w:tc>
      </w:tr>
      <w:tr w:rsidR="00581E40" w:rsidRPr="00F84794" w14:paraId="0931187E" w14:textId="77777777" w:rsidTr="00581E40">
        <w:trPr>
          <w:trHeight w:val="170"/>
        </w:trPr>
        <w:tc>
          <w:tcPr>
            <w:tcW w:w="852" w:type="dxa"/>
            <w:shd w:val="clear" w:color="auto" w:fill="auto"/>
            <w:noWrap/>
            <w:vAlign w:val="center"/>
            <w:hideMark/>
          </w:tcPr>
          <w:p w14:paraId="09463069"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830021</w:t>
            </w:r>
          </w:p>
        </w:tc>
        <w:tc>
          <w:tcPr>
            <w:tcW w:w="3798" w:type="dxa"/>
            <w:shd w:val="clear" w:color="auto" w:fill="auto"/>
            <w:noWrap/>
            <w:vAlign w:val="center"/>
            <w:hideMark/>
          </w:tcPr>
          <w:p w14:paraId="64BBF114"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Study on Security for NR_IAB</w:t>
            </w:r>
          </w:p>
        </w:tc>
        <w:tc>
          <w:tcPr>
            <w:tcW w:w="2044" w:type="dxa"/>
            <w:shd w:val="clear" w:color="auto" w:fill="auto"/>
            <w:noWrap/>
            <w:vAlign w:val="center"/>
            <w:hideMark/>
          </w:tcPr>
          <w:p w14:paraId="191C6A4E"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FS_NR_IAB_Sec</w:t>
            </w:r>
          </w:p>
        </w:tc>
        <w:tc>
          <w:tcPr>
            <w:tcW w:w="554" w:type="dxa"/>
            <w:shd w:val="clear" w:color="auto" w:fill="auto"/>
            <w:noWrap/>
            <w:vAlign w:val="center"/>
            <w:hideMark/>
          </w:tcPr>
          <w:p w14:paraId="2872DD8F"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S3</w:t>
            </w:r>
          </w:p>
        </w:tc>
        <w:tc>
          <w:tcPr>
            <w:tcW w:w="860" w:type="dxa"/>
            <w:shd w:val="clear" w:color="auto" w:fill="auto"/>
            <w:noWrap/>
            <w:vAlign w:val="center"/>
            <w:hideMark/>
          </w:tcPr>
          <w:p w14:paraId="7F558DD4"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SP-190106</w:t>
            </w:r>
          </w:p>
        </w:tc>
        <w:tc>
          <w:tcPr>
            <w:tcW w:w="2041" w:type="dxa"/>
            <w:shd w:val="clear" w:color="auto" w:fill="auto"/>
            <w:noWrap/>
            <w:hideMark/>
          </w:tcPr>
          <w:p w14:paraId="77BB8691"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Rajavelsamy Rajadurai, Samsung, </w:t>
            </w:r>
          </w:p>
        </w:tc>
      </w:tr>
      <w:tr w:rsidR="00581E40" w:rsidRPr="008D5449" w14:paraId="5FC7978B" w14:textId="77777777" w:rsidTr="00581E40">
        <w:trPr>
          <w:trHeight w:val="170"/>
        </w:trPr>
        <w:tc>
          <w:tcPr>
            <w:tcW w:w="852" w:type="dxa"/>
            <w:shd w:val="clear" w:color="auto" w:fill="auto"/>
            <w:noWrap/>
            <w:vAlign w:val="center"/>
            <w:hideMark/>
          </w:tcPr>
          <w:p w14:paraId="0225769E"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800072</w:t>
            </w:r>
          </w:p>
        </w:tc>
        <w:tc>
          <w:tcPr>
            <w:tcW w:w="3798" w:type="dxa"/>
            <w:shd w:val="clear" w:color="auto" w:fill="auto"/>
            <w:noWrap/>
            <w:vAlign w:val="center"/>
            <w:hideMark/>
          </w:tcPr>
          <w:p w14:paraId="7244459D" w14:textId="77777777" w:rsidR="008D5449" w:rsidRPr="000A632B" w:rsidRDefault="008D5449" w:rsidP="008D5449">
            <w:pPr>
              <w:overflowPunct/>
              <w:autoSpaceDE/>
              <w:autoSpaceDN/>
              <w:adjustRightInd/>
              <w:spacing w:after="0"/>
              <w:textAlignment w:val="auto"/>
              <w:rPr>
                <w:rFonts w:ascii="Arial" w:hAnsi="Arial" w:cs="Arial"/>
                <w:b/>
                <w:bCs/>
                <w:color w:val="0000FF"/>
                <w:sz w:val="12"/>
                <w:szCs w:val="22"/>
                <w:highlight w:val="yellow"/>
                <w:lang w:eastAsia="en-GB"/>
              </w:rPr>
            </w:pPr>
            <w:r w:rsidRPr="000A632B">
              <w:rPr>
                <w:rFonts w:ascii="Arial" w:hAnsi="Arial" w:cs="Arial"/>
                <w:b/>
                <w:bCs/>
                <w:color w:val="0000FF"/>
                <w:sz w:val="12"/>
                <w:szCs w:val="22"/>
                <w:highlight w:val="yellow"/>
                <w:lang w:eastAsia="en-GB"/>
              </w:rPr>
              <w:t>Band combinations for SA NR supplementary uplink (SUL), NSA NR SUL, NSA NR SUL with UL sharing from the UE perspective (ULSUP)</w:t>
            </w:r>
          </w:p>
        </w:tc>
        <w:tc>
          <w:tcPr>
            <w:tcW w:w="2044" w:type="dxa"/>
            <w:shd w:val="clear" w:color="auto" w:fill="auto"/>
            <w:noWrap/>
            <w:vAlign w:val="center"/>
            <w:hideMark/>
          </w:tcPr>
          <w:p w14:paraId="402F9D69" w14:textId="77777777" w:rsidR="008D5449" w:rsidRPr="000A632B" w:rsidRDefault="008D5449" w:rsidP="008D5449">
            <w:pPr>
              <w:overflowPunct/>
              <w:autoSpaceDE/>
              <w:autoSpaceDN/>
              <w:adjustRightInd/>
              <w:spacing w:after="0"/>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NR_SUL_combos_R16</w:t>
            </w:r>
          </w:p>
        </w:tc>
        <w:tc>
          <w:tcPr>
            <w:tcW w:w="554" w:type="dxa"/>
            <w:shd w:val="clear" w:color="auto" w:fill="auto"/>
            <w:noWrap/>
            <w:vAlign w:val="center"/>
            <w:hideMark/>
          </w:tcPr>
          <w:p w14:paraId="2C9AE142"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R4</w:t>
            </w:r>
          </w:p>
        </w:tc>
        <w:tc>
          <w:tcPr>
            <w:tcW w:w="860" w:type="dxa"/>
            <w:shd w:val="clear" w:color="auto" w:fill="auto"/>
            <w:noWrap/>
            <w:vAlign w:val="center"/>
            <w:hideMark/>
          </w:tcPr>
          <w:p w14:paraId="0EC4F76B"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RP-191126</w:t>
            </w:r>
          </w:p>
        </w:tc>
        <w:tc>
          <w:tcPr>
            <w:tcW w:w="2041" w:type="dxa"/>
            <w:shd w:val="clear" w:color="auto" w:fill="auto"/>
            <w:noWrap/>
            <w:hideMark/>
          </w:tcPr>
          <w:p w14:paraId="054AF94F" w14:textId="77777777" w:rsidR="008D5449" w:rsidRPr="008D5449" w:rsidRDefault="008D5449" w:rsidP="008D5449">
            <w:pPr>
              <w:overflowPunct/>
              <w:autoSpaceDE/>
              <w:autoSpaceDN/>
              <w:adjustRightInd/>
              <w:spacing w:after="0"/>
              <w:textAlignment w:val="auto"/>
              <w:rPr>
                <w:rFonts w:ascii="Arial" w:hAnsi="Arial" w:cs="Arial"/>
                <w:b/>
                <w:bCs/>
                <w:color w:val="000000"/>
                <w:sz w:val="12"/>
                <w:szCs w:val="16"/>
                <w:lang w:eastAsia="en-GB"/>
              </w:rPr>
            </w:pPr>
            <w:r w:rsidRPr="000A632B">
              <w:rPr>
                <w:rFonts w:ascii="Arial" w:hAnsi="Arial" w:cs="Arial"/>
                <w:b/>
                <w:bCs/>
                <w:color w:val="000000"/>
                <w:sz w:val="12"/>
                <w:szCs w:val="16"/>
                <w:highlight w:val="yellow"/>
                <w:lang w:eastAsia="en-GB"/>
              </w:rPr>
              <w:t>Huawei</w:t>
            </w:r>
          </w:p>
        </w:tc>
      </w:tr>
      <w:tr w:rsidR="00581E40" w:rsidRPr="00F84794" w14:paraId="03E782F3" w14:textId="77777777" w:rsidTr="00581E40">
        <w:trPr>
          <w:trHeight w:val="170"/>
        </w:trPr>
        <w:tc>
          <w:tcPr>
            <w:tcW w:w="852" w:type="dxa"/>
            <w:shd w:val="clear" w:color="auto" w:fill="auto"/>
            <w:noWrap/>
            <w:vAlign w:val="center"/>
            <w:hideMark/>
          </w:tcPr>
          <w:p w14:paraId="31A76862"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800172</w:t>
            </w:r>
          </w:p>
        </w:tc>
        <w:tc>
          <w:tcPr>
            <w:tcW w:w="3798" w:type="dxa"/>
            <w:shd w:val="clear" w:color="auto" w:fill="auto"/>
            <w:noWrap/>
            <w:vAlign w:val="center"/>
            <w:hideMark/>
          </w:tcPr>
          <w:p w14:paraId="7E5C4B85"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Core part: Band combinations for SA NR supplementary uplink (SUL), NSA NR SUL, NSA NR SUL with UL sharing from the UE perspective (ULSUP)</w:t>
            </w:r>
          </w:p>
        </w:tc>
        <w:tc>
          <w:tcPr>
            <w:tcW w:w="2044" w:type="dxa"/>
            <w:shd w:val="clear" w:color="auto" w:fill="auto"/>
            <w:noWrap/>
            <w:vAlign w:val="center"/>
            <w:hideMark/>
          </w:tcPr>
          <w:p w14:paraId="35CA17F1"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val="es-ES" w:eastAsia="en-GB"/>
              </w:rPr>
            </w:pPr>
            <w:r w:rsidRPr="00F84794">
              <w:rPr>
                <w:rFonts w:ascii="Arial" w:hAnsi="Arial" w:cs="Arial"/>
                <w:strike/>
                <w:color w:val="000000"/>
                <w:sz w:val="12"/>
                <w:szCs w:val="16"/>
                <w:lang w:val="es-ES" w:eastAsia="en-GB"/>
              </w:rPr>
              <w:t>NR_SUL_combos_R16-Core</w:t>
            </w:r>
          </w:p>
        </w:tc>
        <w:tc>
          <w:tcPr>
            <w:tcW w:w="554" w:type="dxa"/>
            <w:shd w:val="clear" w:color="auto" w:fill="auto"/>
            <w:noWrap/>
            <w:vAlign w:val="center"/>
            <w:hideMark/>
          </w:tcPr>
          <w:p w14:paraId="4FBB36B1"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R4</w:t>
            </w:r>
          </w:p>
        </w:tc>
        <w:tc>
          <w:tcPr>
            <w:tcW w:w="860" w:type="dxa"/>
            <w:shd w:val="clear" w:color="auto" w:fill="auto"/>
            <w:noWrap/>
            <w:vAlign w:val="center"/>
            <w:hideMark/>
          </w:tcPr>
          <w:p w14:paraId="40842AC4"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RP-190714</w:t>
            </w:r>
          </w:p>
        </w:tc>
        <w:tc>
          <w:tcPr>
            <w:tcW w:w="2041" w:type="dxa"/>
            <w:shd w:val="clear" w:color="auto" w:fill="auto"/>
            <w:noWrap/>
            <w:hideMark/>
          </w:tcPr>
          <w:p w14:paraId="4FF83747"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Huawei</w:t>
            </w:r>
          </w:p>
        </w:tc>
      </w:tr>
      <w:tr w:rsidR="00581E40" w:rsidRPr="00F84794" w14:paraId="12FD9508" w14:textId="77777777" w:rsidTr="00581E40">
        <w:trPr>
          <w:trHeight w:val="170"/>
        </w:trPr>
        <w:tc>
          <w:tcPr>
            <w:tcW w:w="852" w:type="dxa"/>
            <w:shd w:val="clear" w:color="auto" w:fill="auto"/>
            <w:noWrap/>
            <w:vAlign w:val="center"/>
            <w:hideMark/>
          </w:tcPr>
          <w:p w14:paraId="3E62178D"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800272</w:t>
            </w:r>
          </w:p>
        </w:tc>
        <w:tc>
          <w:tcPr>
            <w:tcW w:w="3798" w:type="dxa"/>
            <w:shd w:val="clear" w:color="auto" w:fill="auto"/>
            <w:noWrap/>
            <w:vAlign w:val="center"/>
            <w:hideMark/>
          </w:tcPr>
          <w:p w14:paraId="542E5CE1"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Perf. part: Band combinations for SA NR supplementary uplink (SUL), NSA NR SUL, NSA NR SUL with UL sharing from the UE perspective (ULSUP)</w:t>
            </w:r>
          </w:p>
        </w:tc>
        <w:tc>
          <w:tcPr>
            <w:tcW w:w="2044" w:type="dxa"/>
            <w:shd w:val="clear" w:color="auto" w:fill="auto"/>
            <w:noWrap/>
            <w:vAlign w:val="center"/>
            <w:hideMark/>
          </w:tcPr>
          <w:p w14:paraId="11AE09B8"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val="es-ES" w:eastAsia="en-GB"/>
              </w:rPr>
            </w:pPr>
            <w:r w:rsidRPr="00F84794">
              <w:rPr>
                <w:rFonts w:ascii="Arial" w:hAnsi="Arial" w:cs="Arial"/>
                <w:strike/>
                <w:color w:val="000000"/>
                <w:sz w:val="12"/>
                <w:szCs w:val="16"/>
                <w:lang w:val="es-ES" w:eastAsia="en-GB"/>
              </w:rPr>
              <w:t>NR_SUL_combos_R16-Perf</w:t>
            </w:r>
          </w:p>
        </w:tc>
        <w:tc>
          <w:tcPr>
            <w:tcW w:w="554" w:type="dxa"/>
            <w:shd w:val="clear" w:color="auto" w:fill="auto"/>
            <w:noWrap/>
            <w:vAlign w:val="center"/>
            <w:hideMark/>
          </w:tcPr>
          <w:p w14:paraId="23F59057"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R4</w:t>
            </w:r>
          </w:p>
        </w:tc>
        <w:tc>
          <w:tcPr>
            <w:tcW w:w="860" w:type="dxa"/>
            <w:shd w:val="clear" w:color="auto" w:fill="auto"/>
            <w:noWrap/>
            <w:vAlign w:val="center"/>
            <w:hideMark/>
          </w:tcPr>
          <w:p w14:paraId="7C621416"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RP-190714</w:t>
            </w:r>
          </w:p>
        </w:tc>
        <w:tc>
          <w:tcPr>
            <w:tcW w:w="2041" w:type="dxa"/>
            <w:shd w:val="clear" w:color="auto" w:fill="auto"/>
            <w:noWrap/>
            <w:hideMark/>
          </w:tcPr>
          <w:p w14:paraId="58166B08"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Huawei</w:t>
            </w:r>
          </w:p>
        </w:tc>
      </w:tr>
      <w:tr w:rsidR="00581E40" w:rsidRPr="00F84794" w14:paraId="45E9C683" w14:textId="77777777" w:rsidTr="00581E40">
        <w:trPr>
          <w:trHeight w:val="170"/>
        </w:trPr>
        <w:tc>
          <w:tcPr>
            <w:tcW w:w="852" w:type="dxa"/>
            <w:shd w:val="clear" w:color="auto" w:fill="auto"/>
            <w:noWrap/>
            <w:vAlign w:val="center"/>
            <w:hideMark/>
          </w:tcPr>
          <w:p w14:paraId="4D806894"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800057</w:t>
            </w:r>
          </w:p>
        </w:tc>
        <w:tc>
          <w:tcPr>
            <w:tcW w:w="3798" w:type="dxa"/>
            <w:shd w:val="clear" w:color="auto" w:fill="auto"/>
            <w:noWrap/>
            <w:vAlign w:val="center"/>
            <w:hideMark/>
          </w:tcPr>
          <w:p w14:paraId="5238DCA4" w14:textId="77777777" w:rsidR="008D5449" w:rsidRPr="00F84794" w:rsidRDefault="008D5449" w:rsidP="008D5449">
            <w:pPr>
              <w:overflowPunct/>
              <w:autoSpaceDE/>
              <w:autoSpaceDN/>
              <w:adjustRightInd/>
              <w:spacing w:after="0"/>
              <w:textAlignment w:val="auto"/>
              <w:rPr>
                <w:rFonts w:ascii="Arial" w:hAnsi="Arial" w:cs="Arial"/>
                <w:b/>
                <w:bCs/>
                <w:strike/>
                <w:color w:val="0000FF"/>
                <w:sz w:val="12"/>
                <w:szCs w:val="22"/>
                <w:lang w:eastAsia="en-GB"/>
              </w:rPr>
            </w:pPr>
            <w:r w:rsidRPr="00F84794">
              <w:rPr>
                <w:rFonts w:ascii="Arial" w:hAnsi="Arial" w:cs="Arial"/>
                <w:b/>
                <w:bCs/>
                <w:strike/>
                <w:color w:val="0000FF"/>
                <w:sz w:val="12"/>
                <w:szCs w:val="22"/>
                <w:lang w:eastAsia="en-GB"/>
              </w:rPr>
              <w:t>NR intra-band Carrier Aggregation</w:t>
            </w:r>
          </w:p>
        </w:tc>
        <w:tc>
          <w:tcPr>
            <w:tcW w:w="2044" w:type="dxa"/>
            <w:shd w:val="clear" w:color="auto" w:fill="auto"/>
            <w:noWrap/>
            <w:vAlign w:val="center"/>
            <w:hideMark/>
          </w:tcPr>
          <w:p w14:paraId="6A75687A"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w:t>
            </w:r>
          </w:p>
        </w:tc>
        <w:tc>
          <w:tcPr>
            <w:tcW w:w="554" w:type="dxa"/>
            <w:shd w:val="clear" w:color="auto" w:fill="auto"/>
            <w:noWrap/>
            <w:vAlign w:val="center"/>
            <w:hideMark/>
          </w:tcPr>
          <w:p w14:paraId="666F8B72"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w:t>
            </w:r>
          </w:p>
        </w:tc>
        <w:tc>
          <w:tcPr>
            <w:tcW w:w="860" w:type="dxa"/>
            <w:shd w:val="clear" w:color="auto" w:fill="auto"/>
            <w:noWrap/>
            <w:vAlign w:val="center"/>
            <w:hideMark/>
          </w:tcPr>
          <w:p w14:paraId="17439DEF"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w:t>
            </w:r>
          </w:p>
        </w:tc>
        <w:tc>
          <w:tcPr>
            <w:tcW w:w="2041" w:type="dxa"/>
            <w:shd w:val="clear" w:color="auto" w:fill="auto"/>
            <w:noWrap/>
            <w:hideMark/>
          </w:tcPr>
          <w:p w14:paraId="01555464"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w:t>
            </w:r>
          </w:p>
        </w:tc>
      </w:tr>
      <w:tr w:rsidR="00581E40" w:rsidRPr="008D5449" w14:paraId="018F9525" w14:textId="77777777" w:rsidTr="00581E40">
        <w:trPr>
          <w:trHeight w:val="170"/>
        </w:trPr>
        <w:tc>
          <w:tcPr>
            <w:tcW w:w="852" w:type="dxa"/>
            <w:shd w:val="clear" w:color="auto" w:fill="auto"/>
            <w:noWrap/>
            <w:vAlign w:val="center"/>
            <w:hideMark/>
          </w:tcPr>
          <w:p w14:paraId="7C73A350" w14:textId="77777777" w:rsidR="008D5449" w:rsidRPr="008D5449" w:rsidRDefault="008D5449" w:rsidP="008D5449">
            <w:pPr>
              <w:overflowPunct/>
              <w:autoSpaceDE/>
              <w:autoSpaceDN/>
              <w:adjustRightInd/>
              <w:spacing w:after="0"/>
              <w:jc w:val="right"/>
              <w:textAlignment w:val="auto"/>
              <w:rPr>
                <w:rFonts w:ascii="Arial" w:hAnsi="Arial" w:cs="Arial"/>
                <w:b/>
                <w:bCs/>
                <w:color w:val="000000"/>
                <w:sz w:val="12"/>
                <w:szCs w:val="16"/>
                <w:lang w:eastAsia="en-GB"/>
              </w:rPr>
            </w:pPr>
            <w:r w:rsidRPr="008D5449">
              <w:rPr>
                <w:rFonts w:ascii="Arial" w:hAnsi="Arial" w:cs="Arial"/>
                <w:b/>
                <w:bCs/>
                <w:color w:val="000000"/>
                <w:sz w:val="12"/>
                <w:szCs w:val="16"/>
                <w:lang w:eastAsia="en-GB"/>
              </w:rPr>
              <w:t>800073</w:t>
            </w:r>
          </w:p>
        </w:tc>
        <w:tc>
          <w:tcPr>
            <w:tcW w:w="3798" w:type="dxa"/>
            <w:shd w:val="clear" w:color="auto" w:fill="auto"/>
            <w:noWrap/>
            <w:vAlign w:val="center"/>
            <w:hideMark/>
          </w:tcPr>
          <w:p w14:paraId="7B4D2E58" w14:textId="77777777" w:rsidR="008D5449" w:rsidRPr="008D5449" w:rsidRDefault="008D5449" w:rsidP="008D5449">
            <w:pPr>
              <w:overflowPunct/>
              <w:autoSpaceDE/>
              <w:autoSpaceDN/>
              <w:adjustRightInd/>
              <w:spacing w:after="0"/>
              <w:textAlignment w:val="auto"/>
              <w:rPr>
                <w:rFonts w:ascii="Arial" w:hAnsi="Arial" w:cs="Arial"/>
                <w:b/>
                <w:bCs/>
                <w:color w:val="000000"/>
                <w:sz w:val="12"/>
                <w:lang w:eastAsia="en-GB"/>
              </w:rPr>
            </w:pPr>
            <w:r w:rsidRPr="008D5449">
              <w:rPr>
                <w:rFonts w:ascii="Arial" w:hAnsi="Arial" w:cs="Arial"/>
                <w:b/>
                <w:bCs/>
                <w:color w:val="000000"/>
                <w:sz w:val="12"/>
                <w:lang w:eastAsia="en-GB"/>
              </w:rPr>
              <w:t xml:space="preserve">   Rel-16 NR intra band CA for xCC DL/yCC UL including contiguous and non-contiguous spectrum (x&gt;=y)</w:t>
            </w:r>
          </w:p>
        </w:tc>
        <w:tc>
          <w:tcPr>
            <w:tcW w:w="2044" w:type="dxa"/>
            <w:shd w:val="clear" w:color="auto" w:fill="auto"/>
            <w:noWrap/>
            <w:vAlign w:val="center"/>
            <w:hideMark/>
          </w:tcPr>
          <w:p w14:paraId="5AF7D097" w14:textId="77777777" w:rsidR="008D5449" w:rsidRPr="008D5449" w:rsidRDefault="008D5449" w:rsidP="008D5449">
            <w:pPr>
              <w:overflowPunct/>
              <w:autoSpaceDE/>
              <w:autoSpaceDN/>
              <w:adjustRightInd/>
              <w:spacing w:after="0"/>
              <w:textAlignment w:val="auto"/>
              <w:rPr>
                <w:rFonts w:ascii="Arial" w:hAnsi="Arial" w:cs="Arial"/>
                <w:b/>
                <w:bCs/>
                <w:color w:val="000000"/>
                <w:sz w:val="12"/>
                <w:szCs w:val="16"/>
                <w:lang w:eastAsia="en-GB"/>
              </w:rPr>
            </w:pPr>
            <w:r w:rsidRPr="008D5449">
              <w:rPr>
                <w:rFonts w:ascii="Arial" w:hAnsi="Arial" w:cs="Arial"/>
                <w:b/>
                <w:bCs/>
                <w:color w:val="000000"/>
                <w:sz w:val="12"/>
                <w:szCs w:val="16"/>
                <w:lang w:eastAsia="en-GB"/>
              </w:rPr>
              <w:t>NR_CA_R16_intra</w:t>
            </w:r>
          </w:p>
        </w:tc>
        <w:tc>
          <w:tcPr>
            <w:tcW w:w="554" w:type="dxa"/>
            <w:shd w:val="clear" w:color="auto" w:fill="auto"/>
            <w:noWrap/>
            <w:vAlign w:val="center"/>
            <w:hideMark/>
          </w:tcPr>
          <w:p w14:paraId="47874A1A" w14:textId="77777777" w:rsidR="008D5449" w:rsidRPr="008D5449" w:rsidRDefault="008D5449" w:rsidP="008D5449">
            <w:pPr>
              <w:overflowPunct/>
              <w:autoSpaceDE/>
              <w:autoSpaceDN/>
              <w:adjustRightInd/>
              <w:spacing w:after="0"/>
              <w:jc w:val="right"/>
              <w:textAlignment w:val="auto"/>
              <w:rPr>
                <w:rFonts w:ascii="Arial" w:hAnsi="Arial" w:cs="Arial"/>
                <w:b/>
                <w:bCs/>
                <w:color w:val="000000"/>
                <w:sz w:val="12"/>
                <w:szCs w:val="16"/>
                <w:lang w:eastAsia="en-GB"/>
              </w:rPr>
            </w:pPr>
            <w:r w:rsidRPr="008D5449">
              <w:rPr>
                <w:rFonts w:ascii="Arial" w:hAnsi="Arial" w:cs="Arial"/>
                <w:b/>
                <w:bCs/>
                <w:color w:val="000000"/>
                <w:sz w:val="12"/>
                <w:szCs w:val="16"/>
                <w:lang w:eastAsia="en-GB"/>
              </w:rPr>
              <w:t>R4</w:t>
            </w:r>
          </w:p>
        </w:tc>
        <w:tc>
          <w:tcPr>
            <w:tcW w:w="860" w:type="dxa"/>
            <w:shd w:val="clear" w:color="auto" w:fill="auto"/>
            <w:noWrap/>
            <w:vAlign w:val="center"/>
            <w:hideMark/>
          </w:tcPr>
          <w:p w14:paraId="0901880F" w14:textId="77777777" w:rsidR="008D5449" w:rsidRPr="008D5449" w:rsidRDefault="008D5449" w:rsidP="008D5449">
            <w:pPr>
              <w:overflowPunct/>
              <w:autoSpaceDE/>
              <w:autoSpaceDN/>
              <w:adjustRightInd/>
              <w:spacing w:after="0"/>
              <w:jc w:val="right"/>
              <w:textAlignment w:val="auto"/>
              <w:rPr>
                <w:rFonts w:ascii="Arial" w:hAnsi="Arial" w:cs="Arial"/>
                <w:b/>
                <w:bCs/>
                <w:color w:val="000000"/>
                <w:sz w:val="12"/>
                <w:szCs w:val="16"/>
                <w:lang w:eastAsia="en-GB"/>
              </w:rPr>
            </w:pPr>
            <w:r w:rsidRPr="008D5449">
              <w:rPr>
                <w:rFonts w:ascii="Arial" w:hAnsi="Arial" w:cs="Arial"/>
                <w:b/>
                <w:bCs/>
                <w:color w:val="000000"/>
                <w:sz w:val="12"/>
                <w:szCs w:val="16"/>
                <w:lang w:eastAsia="en-GB"/>
              </w:rPr>
              <w:t>RP-191194</w:t>
            </w:r>
          </w:p>
        </w:tc>
        <w:tc>
          <w:tcPr>
            <w:tcW w:w="2041" w:type="dxa"/>
            <w:shd w:val="clear" w:color="auto" w:fill="auto"/>
            <w:noWrap/>
            <w:hideMark/>
          </w:tcPr>
          <w:p w14:paraId="51FB1538" w14:textId="77777777" w:rsidR="008D5449" w:rsidRPr="008D5449" w:rsidRDefault="008D5449" w:rsidP="008D5449">
            <w:pPr>
              <w:overflowPunct/>
              <w:autoSpaceDE/>
              <w:autoSpaceDN/>
              <w:adjustRightInd/>
              <w:spacing w:after="0"/>
              <w:textAlignment w:val="auto"/>
              <w:rPr>
                <w:rFonts w:ascii="Arial" w:hAnsi="Arial" w:cs="Arial"/>
                <w:b/>
                <w:bCs/>
                <w:color w:val="000000"/>
                <w:sz w:val="12"/>
                <w:szCs w:val="16"/>
                <w:lang w:eastAsia="en-GB"/>
              </w:rPr>
            </w:pPr>
            <w:r w:rsidRPr="008D5449">
              <w:rPr>
                <w:rFonts w:ascii="Arial" w:hAnsi="Arial" w:cs="Arial"/>
                <w:b/>
                <w:bCs/>
                <w:color w:val="000000"/>
                <w:sz w:val="12"/>
                <w:szCs w:val="16"/>
                <w:lang w:eastAsia="en-GB"/>
              </w:rPr>
              <w:t>Ericsson</w:t>
            </w:r>
          </w:p>
        </w:tc>
      </w:tr>
      <w:tr w:rsidR="00581E40" w:rsidRPr="00F84794" w14:paraId="61032039" w14:textId="77777777" w:rsidTr="00581E40">
        <w:trPr>
          <w:trHeight w:val="170"/>
        </w:trPr>
        <w:tc>
          <w:tcPr>
            <w:tcW w:w="852" w:type="dxa"/>
            <w:shd w:val="clear" w:color="auto" w:fill="auto"/>
            <w:noWrap/>
            <w:vAlign w:val="center"/>
            <w:hideMark/>
          </w:tcPr>
          <w:p w14:paraId="0CCA0026"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800173</w:t>
            </w:r>
          </w:p>
        </w:tc>
        <w:tc>
          <w:tcPr>
            <w:tcW w:w="3798" w:type="dxa"/>
            <w:shd w:val="clear" w:color="auto" w:fill="auto"/>
            <w:noWrap/>
            <w:vAlign w:val="center"/>
            <w:hideMark/>
          </w:tcPr>
          <w:p w14:paraId="3C7474DE"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      Core part: Rel-16 NR intra band CA for xCC DL/yCC UL including contiguous and non-contiguous spectrum (x&gt;=y)</w:t>
            </w:r>
          </w:p>
        </w:tc>
        <w:tc>
          <w:tcPr>
            <w:tcW w:w="2044" w:type="dxa"/>
            <w:shd w:val="clear" w:color="auto" w:fill="auto"/>
            <w:noWrap/>
            <w:vAlign w:val="center"/>
            <w:hideMark/>
          </w:tcPr>
          <w:p w14:paraId="5AB431ED"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val="es-ES" w:eastAsia="en-GB"/>
              </w:rPr>
            </w:pPr>
            <w:r w:rsidRPr="00F84794">
              <w:rPr>
                <w:rFonts w:ascii="Arial" w:hAnsi="Arial" w:cs="Arial"/>
                <w:strike/>
                <w:color w:val="000000"/>
                <w:sz w:val="12"/>
                <w:szCs w:val="16"/>
                <w:lang w:val="es-ES" w:eastAsia="en-GB"/>
              </w:rPr>
              <w:t>NR_CA_R16_intra-Core</w:t>
            </w:r>
          </w:p>
        </w:tc>
        <w:tc>
          <w:tcPr>
            <w:tcW w:w="554" w:type="dxa"/>
            <w:shd w:val="clear" w:color="auto" w:fill="auto"/>
            <w:noWrap/>
            <w:vAlign w:val="center"/>
            <w:hideMark/>
          </w:tcPr>
          <w:p w14:paraId="3FC9F33B"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R4</w:t>
            </w:r>
          </w:p>
        </w:tc>
        <w:tc>
          <w:tcPr>
            <w:tcW w:w="860" w:type="dxa"/>
            <w:shd w:val="clear" w:color="auto" w:fill="auto"/>
            <w:noWrap/>
            <w:vAlign w:val="center"/>
            <w:hideMark/>
          </w:tcPr>
          <w:p w14:paraId="65823CDB"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RP-190689</w:t>
            </w:r>
          </w:p>
        </w:tc>
        <w:tc>
          <w:tcPr>
            <w:tcW w:w="2041" w:type="dxa"/>
            <w:shd w:val="clear" w:color="auto" w:fill="auto"/>
            <w:noWrap/>
            <w:hideMark/>
          </w:tcPr>
          <w:p w14:paraId="6162C18D"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Ericsson</w:t>
            </w:r>
          </w:p>
        </w:tc>
      </w:tr>
      <w:tr w:rsidR="00581E40" w:rsidRPr="00F84794" w14:paraId="56D45A00" w14:textId="77777777" w:rsidTr="00581E40">
        <w:trPr>
          <w:trHeight w:val="170"/>
        </w:trPr>
        <w:tc>
          <w:tcPr>
            <w:tcW w:w="852" w:type="dxa"/>
            <w:shd w:val="clear" w:color="auto" w:fill="auto"/>
            <w:noWrap/>
            <w:vAlign w:val="center"/>
            <w:hideMark/>
          </w:tcPr>
          <w:p w14:paraId="7A9F2BD6"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800273</w:t>
            </w:r>
          </w:p>
        </w:tc>
        <w:tc>
          <w:tcPr>
            <w:tcW w:w="3798" w:type="dxa"/>
            <w:shd w:val="clear" w:color="auto" w:fill="auto"/>
            <w:noWrap/>
            <w:vAlign w:val="center"/>
            <w:hideMark/>
          </w:tcPr>
          <w:p w14:paraId="4761A94D"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      Perf. part: Rel-16 NR intra band CA for xCC DL/yCC UL including contiguous and non-contiguous spectrum (x&gt;=y)</w:t>
            </w:r>
          </w:p>
        </w:tc>
        <w:tc>
          <w:tcPr>
            <w:tcW w:w="2044" w:type="dxa"/>
            <w:shd w:val="clear" w:color="auto" w:fill="auto"/>
            <w:noWrap/>
            <w:vAlign w:val="center"/>
            <w:hideMark/>
          </w:tcPr>
          <w:p w14:paraId="08A8D2DB"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val="es-ES" w:eastAsia="en-GB"/>
              </w:rPr>
            </w:pPr>
            <w:r w:rsidRPr="00F84794">
              <w:rPr>
                <w:rFonts w:ascii="Arial" w:hAnsi="Arial" w:cs="Arial"/>
                <w:strike/>
                <w:color w:val="000000"/>
                <w:sz w:val="12"/>
                <w:szCs w:val="16"/>
                <w:lang w:val="es-ES" w:eastAsia="en-GB"/>
              </w:rPr>
              <w:t>NR_CA_R16_intra-Perf</w:t>
            </w:r>
          </w:p>
        </w:tc>
        <w:tc>
          <w:tcPr>
            <w:tcW w:w="554" w:type="dxa"/>
            <w:shd w:val="clear" w:color="auto" w:fill="auto"/>
            <w:noWrap/>
            <w:vAlign w:val="center"/>
            <w:hideMark/>
          </w:tcPr>
          <w:p w14:paraId="5BBDA2D5"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R4</w:t>
            </w:r>
          </w:p>
        </w:tc>
        <w:tc>
          <w:tcPr>
            <w:tcW w:w="860" w:type="dxa"/>
            <w:shd w:val="clear" w:color="auto" w:fill="auto"/>
            <w:noWrap/>
            <w:vAlign w:val="center"/>
            <w:hideMark/>
          </w:tcPr>
          <w:p w14:paraId="27F55A2A"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RP-190689</w:t>
            </w:r>
          </w:p>
        </w:tc>
        <w:tc>
          <w:tcPr>
            <w:tcW w:w="2041" w:type="dxa"/>
            <w:shd w:val="clear" w:color="auto" w:fill="auto"/>
            <w:noWrap/>
            <w:hideMark/>
          </w:tcPr>
          <w:p w14:paraId="71C0E9F1"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Ericsson</w:t>
            </w:r>
          </w:p>
        </w:tc>
      </w:tr>
      <w:tr w:rsidR="00581E40" w:rsidRPr="008D5449" w14:paraId="6CD7EDD0" w14:textId="77777777" w:rsidTr="00581E40">
        <w:trPr>
          <w:trHeight w:val="170"/>
        </w:trPr>
        <w:tc>
          <w:tcPr>
            <w:tcW w:w="852" w:type="dxa"/>
            <w:shd w:val="clear" w:color="auto" w:fill="auto"/>
            <w:noWrap/>
            <w:vAlign w:val="center"/>
            <w:hideMark/>
          </w:tcPr>
          <w:p w14:paraId="734585BA" w14:textId="77777777" w:rsidR="008D5449" w:rsidRPr="008D5449" w:rsidRDefault="008D5449" w:rsidP="008D5449">
            <w:pPr>
              <w:overflowPunct/>
              <w:autoSpaceDE/>
              <w:autoSpaceDN/>
              <w:adjustRightInd/>
              <w:spacing w:after="0"/>
              <w:jc w:val="right"/>
              <w:textAlignment w:val="auto"/>
              <w:rPr>
                <w:rFonts w:ascii="Arial" w:hAnsi="Arial" w:cs="Arial"/>
                <w:b/>
                <w:bCs/>
                <w:color w:val="000000"/>
                <w:sz w:val="12"/>
                <w:szCs w:val="16"/>
                <w:lang w:eastAsia="en-GB"/>
              </w:rPr>
            </w:pPr>
            <w:r w:rsidRPr="008D5449">
              <w:rPr>
                <w:rFonts w:ascii="Arial" w:hAnsi="Arial" w:cs="Arial"/>
                <w:b/>
                <w:bCs/>
                <w:color w:val="000000"/>
                <w:sz w:val="12"/>
                <w:szCs w:val="16"/>
                <w:lang w:eastAsia="en-GB"/>
              </w:rPr>
              <w:t>800074</w:t>
            </w:r>
          </w:p>
        </w:tc>
        <w:tc>
          <w:tcPr>
            <w:tcW w:w="3798" w:type="dxa"/>
            <w:shd w:val="clear" w:color="auto" w:fill="auto"/>
            <w:noWrap/>
            <w:vAlign w:val="center"/>
            <w:hideMark/>
          </w:tcPr>
          <w:p w14:paraId="4D282C0D" w14:textId="77777777" w:rsidR="008D5449" w:rsidRPr="008D5449" w:rsidRDefault="008D5449" w:rsidP="008D5449">
            <w:pPr>
              <w:overflowPunct/>
              <w:autoSpaceDE/>
              <w:autoSpaceDN/>
              <w:adjustRightInd/>
              <w:spacing w:after="0"/>
              <w:textAlignment w:val="auto"/>
              <w:rPr>
                <w:rFonts w:ascii="Arial" w:hAnsi="Arial" w:cs="Arial"/>
                <w:b/>
                <w:bCs/>
                <w:color w:val="000000"/>
                <w:sz w:val="12"/>
                <w:lang w:eastAsia="en-GB"/>
              </w:rPr>
            </w:pPr>
            <w:r w:rsidRPr="008D5449">
              <w:rPr>
                <w:rFonts w:ascii="Arial" w:hAnsi="Arial" w:cs="Arial"/>
                <w:b/>
                <w:bCs/>
                <w:color w:val="000000"/>
                <w:sz w:val="12"/>
                <w:lang w:eastAsia="en-GB"/>
              </w:rPr>
              <w:t xml:space="preserve">   Rel-16 NR inter-band CA/Dual Connectivity for 2 bands DL with x bands UL (x=1, 2)</w:t>
            </w:r>
          </w:p>
        </w:tc>
        <w:tc>
          <w:tcPr>
            <w:tcW w:w="2044" w:type="dxa"/>
            <w:shd w:val="clear" w:color="auto" w:fill="auto"/>
            <w:noWrap/>
            <w:vAlign w:val="center"/>
            <w:hideMark/>
          </w:tcPr>
          <w:p w14:paraId="192ED5C0" w14:textId="77777777" w:rsidR="008D5449" w:rsidRPr="008D5449" w:rsidRDefault="008D5449" w:rsidP="008D5449">
            <w:pPr>
              <w:overflowPunct/>
              <w:autoSpaceDE/>
              <w:autoSpaceDN/>
              <w:adjustRightInd/>
              <w:spacing w:after="0"/>
              <w:textAlignment w:val="auto"/>
              <w:rPr>
                <w:rFonts w:ascii="Arial" w:hAnsi="Arial" w:cs="Arial"/>
                <w:b/>
                <w:bCs/>
                <w:color w:val="000000"/>
                <w:sz w:val="12"/>
                <w:szCs w:val="16"/>
                <w:lang w:eastAsia="en-GB"/>
              </w:rPr>
            </w:pPr>
            <w:r w:rsidRPr="008D5449">
              <w:rPr>
                <w:rFonts w:ascii="Arial" w:hAnsi="Arial" w:cs="Arial"/>
                <w:b/>
                <w:bCs/>
                <w:color w:val="000000"/>
                <w:sz w:val="12"/>
                <w:szCs w:val="16"/>
                <w:lang w:eastAsia="en-GB"/>
              </w:rPr>
              <w:t>NR_CADC_R16_2BDL_xBUL</w:t>
            </w:r>
          </w:p>
        </w:tc>
        <w:tc>
          <w:tcPr>
            <w:tcW w:w="554" w:type="dxa"/>
            <w:shd w:val="clear" w:color="auto" w:fill="auto"/>
            <w:noWrap/>
            <w:vAlign w:val="center"/>
            <w:hideMark/>
          </w:tcPr>
          <w:p w14:paraId="33EECA1A" w14:textId="77777777" w:rsidR="008D5449" w:rsidRPr="008D5449" w:rsidRDefault="008D5449" w:rsidP="008D5449">
            <w:pPr>
              <w:overflowPunct/>
              <w:autoSpaceDE/>
              <w:autoSpaceDN/>
              <w:adjustRightInd/>
              <w:spacing w:after="0"/>
              <w:jc w:val="right"/>
              <w:textAlignment w:val="auto"/>
              <w:rPr>
                <w:rFonts w:ascii="Arial" w:hAnsi="Arial" w:cs="Arial"/>
                <w:b/>
                <w:bCs/>
                <w:color w:val="000000"/>
                <w:sz w:val="12"/>
                <w:szCs w:val="16"/>
                <w:lang w:eastAsia="en-GB"/>
              </w:rPr>
            </w:pPr>
            <w:r w:rsidRPr="008D5449">
              <w:rPr>
                <w:rFonts w:ascii="Arial" w:hAnsi="Arial" w:cs="Arial"/>
                <w:b/>
                <w:bCs/>
                <w:color w:val="000000"/>
                <w:sz w:val="12"/>
                <w:szCs w:val="16"/>
                <w:lang w:eastAsia="en-GB"/>
              </w:rPr>
              <w:t>R4</w:t>
            </w:r>
          </w:p>
        </w:tc>
        <w:tc>
          <w:tcPr>
            <w:tcW w:w="860" w:type="dxa"/>
            <w:shd w:val="clear" w:color="auto" w:fill="auto"/>
            <w:noWrap/>
            <w:vAlign w:val="center"/>
            <w:hideMark/>
          </w:tcPr>
          <w:p w14:paraId="4D77B36D" w14:textId="77777777" w:rsidR="008D5449" w:rsidRPr="008D5449" w:rsidRDefault="008D5449" w:rsidP="008D5449">
            <w:pPr>
              <w:overflowPunct/>
              <w:autoSpaceDE/>
              <w:autoSpaceDN/>
              <w:adjustRightInd/>
              <w:spacing w:after="0"/>
              <w:jc w:val="right"/>
              <w:textAlignment w:val="auto"/>
              <w:rPr>
                <w:rFonts w:ascii="Arial" w:hAnsi="Arial" w:cs="Arial"/>
                <w:b/>
                <w:bCs/>
                <w:color w:val="000000"/>
                <w:sz w:val="12"/>
                <w:szCs w:val="16"/>
                <w:lang w:eastAsia="en-GB"/>
              </w:rPr>
            </w:pPr>
            <w:r w:rsidRPr="008D5449">
              <w:rPr>
                <w:rFonts w:ascii="Arial" w:hAnsi="Arial" w:cs="Arial"/>
                <w:b/>
                <w:bCs/>
                <w:color w:val="000000"/>
                <w:sz w:val="12"/>
                <w:szCs w:val="16"/>
                <w:lang w:eastAsia="en-GB"/>
              </w:rPr>
              <w:t>RP-191565</w:t>
            </w:r>
          </w:p>
        </w:tc>
        <w:tc>
          <w:tcPr>
            <w:tcW w:w="2041" w:type="dxa"/>
            <w:shd w:val="clear" w:color="auto" w:fill="auto"/>
            <w:noWrap/>
            <w:hideMark/>
          </w:tcPr>
          <w:p w14:paraId="08F0F712" w14:textId="77777777" w:rsidR="008D5449" w:rsidRPr="008D5449" w:rsidRDefault="008D5449" w:rsidP="008D5449">
            <w:pPr>
              <w:overflowPunct/>
              <w:autoSpaceDE/>
              <w:autoSpaceDN/>
              <w:adjustRightInd/>
              <w:spacing w:after="0"/>
              <w:textAlignment w:val="auto"/>
              <w:rPr>
                <w:rFonts w:ascii="Arial" w:hAnsi="Arial" w:cs="Arial"/>
                <w:b/>
                <w:bCs/>
                <w:color w:val="000000"/>
                <w:sz w:val="12"/>
                <w:szCs w:val="16"/>
                <w:lang w:eastAsia="en-GB"/>
              </w:rPr>
            </w:pPr>
            <w:r w:rsidRPr="008D5449">
              <w:rPr>
                <w:rFonts w:ascii="Arial" w:hAnsi="Arial" w:cs="Arial"/>
                <w:b/>
                <w:bCs/>
                <w:color w:val="000000"/>
                <w:sz w:val="12"/>
                <w:szCs w:val="16"/>
                <w:lang w:eastAsia="en-GB"/>
              </w:rPr>
              <w:t>ZTE</w:t>
            </w:r>
          </w:p>
        </w:tc>
      </w:tr>
      <w:tr w:rsidR="00581E40" w:rsidRPr="00F84794" w14:paraId="0D3FE89D" w14:textId="77777777" w:rsidTr="00581E40">
        <w:trPr>
          <w:trHeight w:val="170"/>
        </w:trPr>
        <w:tc>
          <w:tcPr>
            <w:tcW w:w="852" w:type="dxa"/>
            <w:shd w:val="clear" w:color="auto" w:fill="auto"/>
            <w:noWrap/>
            <w:vAlign w:val="center"/>
            <w:hideMark/>
          </w:tcPr>
          <w:p w14:paraId="397637D5"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800174</w:t>
            </w:r>
          </w:p>
        </w:tc>
        <w:tc>
          <w:tcPr>
            <w:tcW w:w="3798" w:type="dxa"/>
            <w:shd w:val="clear" w:color="auto" w:fill="auto"/>
            <w:noWrap/>
            <w:vAlign w:val="center"/>
            <w:hideMark/>
          </w:tcPr>
          <w:p w14:paraId="0748BA9A"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      Core part: Rel-16 NR inter-band CA/Dual Connectivity for 2 bands DL with x bands UL (x=1, 2)</w:t>
            </w:r>
          </w:p>
        </w:tc>
        <w:tc>
          <w:tcPr>
            <w:tcW w:w="2044" w:type="dxa"/>
            <w:shd w:val="clear" w:color="auto" w:fill="auto"/>
            <w:noWrap/>
            <w:vAlign w:val="center"/>
            <w:hideMark/>
          </w:tcPr>
          <w:p w14:paraId="0C2B5FB8"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NR_CADC_R16_2BDL_xBUL-Core</w:t>
            </w:r>
          </w:p>
        </w:tc>
        <w:tc>
          <w:tcPr>
            <w:tcW w:w="554" w:type="dxa"/>
            <w:shd w:val="clear" w:color="auto" w:fill="auto"/>
            <w:noWrap/>
            <w:vAlign w:val="center"/>
            <w:hideMark/>
          </w:tcPr>
          <w:p w14:paraId="49F0ABD1"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R4</w:t>
            </w:r>
          </w:p>
        </w:tc>
        <w:tc>
          <w:tcPr>
            <w:tcW w:w="860" w:type="dxa"/>
            <w:shd w:val="clear" w:color="auto" w:fill="auto"/>
            <w:noWrap/>
            <w:vAlign w:val="center"/>
            <w:hideMark/>
          </w:tcPr>
          <w:p w14:paraId="63DC6C2C"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RP-190494</w:t>
            </w:r>
          </w:p>
        </w:tc>
        <w:tc>
          <w:tcPr>
            <w:tcW w:w="2041" w:type="dxa"/>
            <w:shd w:val="clear" w:color="auto" w:fill="auto"/>
            <w:noWrap/>
            <w:hideMark/>
          </w:tcPr>
          <w:p w14:paraId="103BD65F"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ZTE</w:t>
            </w:r>
          </w:p>
        </w:tc>
      </w:tr>
      <w:tr w:rsidR="00581E40" w:rsidRPr="00F84794" w14:paraId="2A003AD0" w14:textId="77777777" w:rsidTr="00581E40">
        <w:trPr>
          <w:trHeight w:val="170"/>
        </w:trPr>
        <w:tc>
          <w:tcPr>
            <w:tcW w:w="852" w:type="dxa"/>
            <w:shd w:val="clear" w:color="auto" w:fill="auto"/>
            <w:noWrap/>
            <w:vAlign w:val="center"/>
            <w:hideMark/>
          </w:tcPr>
          <w:p w14:paraId="0806CE7C"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800274</w:t>
            </w:r>
          </w:p>
        </w:tc>
        <w:tc>
          <w:tcPr>
            <w:tcW w:w="3798" w:type="dxa"/>
            <w:shd w:val="clear" w:color="auto" w:fill="auto"/>
            <w:noWrap/>
            <w:vAlign w:val="center"/>
            <w:hideMark/>
          </w:tcPr>
          <w:p w14:paraId="082C2EB6"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      Perf. part: Rel-16 NR inter-band CA/Dual Connectivity for 2 bands DL with x bands UL (x=1, 2)</w:t>
            </w:r>
          </w:p>
        </w:tc>
        <w:tc>
          <w:tcPr>
            <w:tcW w:w="2044" w:type="dxa"/>
            <w:shd w:val="clear" w:color="auto" w:fill="auto"/>
            <w:noWrap/>
            <w:vAlign w:val="center"/>
            <w:hideMark/>
          </w:tcPr>
          <w:p w14:paraId="2208B06B"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val="es-ES" w:eastAsia="en-GB"/>
              </w:rPr>
            </w:pPr>
            <w:r w:rsidRPr="00F84794">
              <w:rPr>
                <w:rFonts w:ascii="Arial" w:hAnsi="Arial" w:cs="Arial"/>
                <w:strike/>
                <w:color w:val="000000"/>
                <w:sz w:val="12"/>
                <w:szCs w:val="16"/>
                <w:lang w:val="es-ES" w:eastAsia="en-GB"/>
              </w:rPr>
              <w:t>NR_CADC_R16_2BDL_xBUL-Perf</w:t>
            </w:r>
          </w:p>
        </w:tc>
        <w:tc>
          <w:tcPr>
            <w:tcW w:w="554" w:type="dxa"/>
            <w:shd w:val="clear" w:color="auto" w:fill="auto"/>
            <w:noWrap/>
            <w:vAlign w:val="center"/>
            <w:hideMark/>
          </w:tcPr>
          <w:p w14:paraId="4816DBCD"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R4</w:t>
            </w:r>
          </w:p>
        </w:tc>
        <w:tc>
          <w:tcPr>
            <w:tcW w:w="860" w:type="dxa"/>
            <w:shd w:val="clear" w:color="auto" w:fill="auto"/>
            <w:noWrap/>
            <w:vAlign w:val="center"/>
            <w:hideMark/>
          </w:tcPr>
          <w:p w14:paraId="3082EB08"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RP-190494</w:t>
            </w:r>
          </w:p>
        </w:tc>
        <w:tc>
          <w:tcPr>
            <w:tcW w:w="2041" w:type="dxa"/>
            <w:shd w:val="clear" w:color="auto" w:fill="auto"/>
            <w:noWrap/>
            <w:hideMark/>
          </w:tcPr>
          <w:p w14:paraId="14981B21"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ZTE</w:t>
            </w:r>
          </w:p>
        </w:tc>
      </w:tr>
      <w:tr w:rsidR="00581E40" w:rsidRPr="00F84794" w14:paraId="52193557" w14:textId="77777777" w:rsidTr="00581E40">
        <w:trPr>
          <w:trHeight w:val="170"/>
        </w:trPr>
        <w:tc>
          <w:tcPr>
            <w:tcW w:w="852" w:type="dxa"/>
            <w:shd w:val="clear" w:color="auto" w:fill="auto"/>
            <w:noWrap/>
            <w:vAlign w:val="center"/>
            <w:hideMark/>
          </w:tcPr>
          <w:p w14:paraId="693FF0FB"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830099</w:t>
            </w:r>
          </w:p>
        </w:tc>
        <w:tc>
          <w:tcPr>
            <w:tcW w:w="3798" w:type="dxa"/>
            <w:shd w:val="clear" w:color="auto" w:fill="auto"/>
            <w:noWrap/>
            <w:vAlign w:val="center"/>
            <w:hideMark/>
          </w:tcPr>
          <w:p w14:paraId="550CCA76" w14:textId="77777777" w:rsidR="008D5449" w:rsidRPr="00F84794" w:rsidRDefault="008D5449" w:rsidP="008D5449">
            <w:pPr>
              <w:overflowPunct/>
              <w:autoSpaceDE/>
              <w:autoSpaceDN/>
              <w:adjustRightInd/>
              <w:spacing w:after="0"/>
              <w:textAlignment w:val="auto"/>
              <w:rPr>
                <w:rFonts w:ascii="Arial" w:hAnsi="Arial" w:cs="Arial"/>
                <w:b/>
                <w:bCs/>
                <w:strike/>
                <w:color w:val="0000FF"/>
                <w:sz w:val="12"/>
                <w:szCs w:val="22"/>
                <w:lang w:eastAsia="en-GB"/>
              </w:rPr>
            </w:pPr>
            <w:r w:rsidRPr="00F84794">
              <w:rPr>
                <w:rFonts w:ascii="Arial" w:hAnsi="Arial" w:cs="Arial"/>
                <w:b/>
                <w:bCs/>
                <w:strike/>
                <w:color w:val="0000FF"/>
                <w:sz w:val="12"/>
                <w:szCs w:val="22"/>
                <w:lang w:eastAsia="en-GB"/>
              </w:rPr>
              <w:t>NR inter-band Carrier Aggregation</w:t>
            </w:r>
          </w:p>
        </w:tc>
        <w:tc>
          <w:tcPr>
            <w:tcW w:w="2044" w:type="dxa"/>
            <w:shd w:val="clear" w:color="auto" w:fill="auto"/>
            <w:noWrap/>
            <w:vAlign w:val="center"/>
            <w:hideMark/>
          </w:tcPr>
          <w:p w14:paraId="66C005AE"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w:t>
            </w:r>
          </w:p>
        </w:tc>
        <w:tc>
          <w:tcPr>
            <w:tcW w:w="554" w:type="dxa"/>
            <w:shd w:val="clear" w:color="auto" w:fill="auto"/>
            <w:noWrap/>
            <w:vAlign w:val="center"/>
            <w:hideMark/>
          </w:tcPr>
          <w:p w14:paraId="59CA0234"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w:t>
            </w:r>
          </w:p>
        </w:tc>
        <w:tc>
          <w:tcPr>
            <w:tcW w:w="860" w:type="dxa"/>
            <w:shd w:val="clear" w:color="auto" w:fill="auto"/>
            <w:noWrap/>
            <w:vAlign w:val="center"/>
            <w:hideMark/>
          </w:tcPr>
          <w:p w14:paraId="70949D24"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w:t>
            </w:r>
          </w:p>
        </w:tc>
        <w:tc>
          <w:tcPr>
            <w:tcW w:w="2041" w:type="dxa"/>
            <w:shd w:val="clear" w:color="auto" w:fill="auto"/>
            <w:noWrap/>
            <w:hideMark/>
          </w:tcPr>
          <w:p w14:paraId="6848F556"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w:t>
            </w:r>
          </w:p>
        </w:tc>
      </w:tr>
      <w:tr w:rsidR="00581E40" w:rsidRPr="00F84794" w14:paraId="478A877E" w14:textId="77777777" w:rsidTr="00581E40">
        <w:trPr>
          <w:trHeight w:val="170"/>
        </w:trPr>
        <w:tc>
          <w:tcPr>
            <w:tcW w:w="852" w:type="dxa"/>
            <w:shd w:val="clear" w:color="auto" w:fill="auto"/>
            <w:noWrap/>
            <w:vAlign w:val="center"/>
            <w:hideMark/>
          </w:tcPr>
          <w:p w14:paraId="66F528AA"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830083</w:t>
            </w:r>
          </w:p>
        </w:tc>
        <w:tc>
          <w:tcPr>
            <w:tcW w:w="3798" w:type="dxa"/>
            <w:shd w:val="clear" w:color="auto" w:fill="auto"/>
            <w:noWrap/>
            <w:vAlign w:val="center"/>
            <w:hideMark/>
          </w:tcPr>
          <w:p w14:paraId="6625E5DC"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UE Conformance Test Aspects - Rel-16 NR CA and DC; and NR and LTE DC Configurations</w:t>
            </w:r>
          </w:p>
        </w:tc>
        <w:tc>
          <w:tcPr>
            <w:tcW w:w="2044" w:type="dxa"/>
            <w:shd w:val="clear" w:color="auto" w:fill="auto"/>
            <w:noWrap/>
            <w:vAlign w:val="center"/>
            <w:hideMark/>
          </w:tcPr>
          <w:p w14:paraId="56F01C89"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NR_CADC_NR_LTE_DC_R16-UEConTest</w:t>
            </w:r>
          </w:p>
        </w:tc>
        <w:tc>
          <w:tcPr>
            <w:tcW w:w="554" w:type="dxa"/>
            <w:shd w:val="clear" w:color="auto" w:fill="auto"/>
            <w:noWrap/>
            <w:vAlign w:val="center"/>
            <w:hideMark/>
          </w:tcPr>
          <w:p w14:paraId="644A6729"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R5</w:t>
            </w:r>
          </w:p>
        </w:tc>
        <w:tc>
          <w:tcPr>
            <w:tcW w:w="860" w:type="dxa"/>
            <w:shd w:val="clear" w:color="auto" w:fill="auto"/>
            <w:noWrap/>
            <w:vAlign w:val="center"/>
            <w:hideMark/>
          </w:tcPr>
          <w:p w14:paraId="060AF1F4"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RP-190321</w:t>
            </w:r>
          </w:p>
        </w:tc>
        <w:tc>
          <w:tcPr>
            <w:tcW w:w="2041" w:type="dxa"/>
            <w:shd w:val="clear" w:color="auto" w:fill="auto"/>
            <w:noWrap/>
            <w:hideMark/>
          </w:tcPr>
          <w:p w14:paraId="6DEF396E"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CMCC</w:t>
            </w:r>
          </w:p>
        </w:tc>
      </w:tr>
      <w:tr w:rsidR="00581E40" w:rsidRPr="008D5449" w14:paraId="5BC91BCC" w14:textId="77777777" w:rsidTr="00581E40">
        <w:trPr>
          <w:trHeight w:val="170"/>
        </w:trPr>
        <w:tc>
          <w:tcPr>
            <w:tcW w:w="852" w:type="dxa"/>
            <w:shd w:val="clear" w:color="auto" w:fill="auto"/>
            <w:noWrap/>
            <w:vAlign w:val="center"/>
            <w:hideMark/>
          </w:tcPr>
          <w:p w14:paraId="53EAFD14" w14:textId="77777777" w:rsidR="008D5449" w:rsidRPr="008D5449" w:rsidRDefault="008D5449" w:rsidP="008D5449">
            <w:pPr>
              <w:overflowPunct/>
              <w:autoSpaceDE/>
              <w:autoSpaceDN/>
              <w:adjustRightInd/>
              <w:spacing w:after="0"/>
              <w:jc w:val="right"/>
              <w:textAlignment w:val="auto"/>
              <w:rPr>
                <w:rFonts w:ascii="Arial" w:hAnsi="Arial" w:cs="Arial"/>
                <w:b/>
                <w:bCs/>
                <w:color w:val="000000"/>
                <w:sz w:val="12"/>
                <w:szCs w:val="16"/>
                <w:lang w:eastAsia="en-GB"/>
              </w:rPr>
            </w:pPr>
            <w:r w:rsidRPr="008D5449">
              <w:rPr>
                <w:rFonts w:ascii="Arial" w:hAnsi="Arial" w:cs="Arial"/>
                <w:b/>
                <w:bCs/>
                <w:color w:val="000000"/>
                <w:sz w:val="12"/>
                <w:szCs w:val="16"/>
                <w:lang w:eastAsia="en-GB"/>
              </w:rPr>
              <w:t>830095</w:t>
            </w:r>
          </w:p>
        </w:tc>
        <w:tc>
          <w:tcPr>
            <w:tcW w:w="3798" w:type="dxa"/>
            <w:shd w:val="clear" w:color="auto" w:fill="auto"/>
            <w:noWrap/>
            <w:vAlign w:val="center"/>
            <w:hideMark/>
          </w:tcPr>
          <w:p w14:paraId="78FBD80E" w14:textId="77777777" w:rsidR="008D5449" w:rsidRPr="008D5449" w:rsidRDefault="008D5449" w:rsidP="008D5449">
            <w:pPr>
              <w:overflowPunct/>
              <w:autoSpaceDE/>
              <w:autoSpaceDN/>
              <w:adjustRightInd/>
              <w:spacing w:after="0"/>
              <w:textAlignment w:val="auto"/>
              <w:rPr>
                <w:rFonts w:ascii="Arial" w:hAnsi="Arial" w:cs="Arial"/>
                <w:b/>
                <w:bCs/>
                <w:color w:val="000000"/>
                <w:sz w:val="12"/>
                <w:lang w:eastAsia="en-GB"/>
              </w:rPr>
            </w:pPr>
            <w:r w:rsidRPr="008D5449">
              <w:rPr>
                <w:rFonts w:ascii="Arial" w:hAnsi="Arial" w:cs="Arial"/>
                <w:b/>
                <w:bCs/>
                <w:color w:val="000000"/>
                <w:sz w:val="12"/>
                <w:lang w:eastAsia="en-GB"/>
              </w:rPr>
              <w:t xml:space="preserve">   Rel16 NR inter-band Carrier Aggregation for 3 bands DL with 1 band UL</w:t>
            </w:r>
          </w:p>
        </w:tc>
        <w:tc>
          <w:tcPr>
            <w:tcW w:w="2044" w:type="dxa"/>
            <w:shd w:val="clear" w:color="auto" w:fill="auto"/>
            <w:noWrap/>
            <w:vAlign w:val="center"/>
            <w:hideMark/>
          </w:tcPr>
          <w:p w14:paraId="709C9196" w14:textId="77777777" w:rsidR="008D5449" w:rsidRPr="008D5449" w:rsidRDefault="008D5449" w:rsidP="008D5449">
            <w:pPr>
              <w:overflowPunct/>
              <w:autoSpaceDE/>
              <w:autoSpaceDN/>
              <w:adjustRightInd/>
              <w:spacing w:after="0"/>
              <w:textAlignment w:val="auto"/>
              <w:rPr>
                <w:rFonts w:ascii="Arial" w:hAnsi="Arial" w:cs="Arial"/>
                <w:b/>
                <w:bCs/>
                <w:color w:val="000000"/>
                <w:sz w:val="12"/>
                <w:szCs w:val="16"/>
                <w:lang w:val="es-ES" w:eastAsia="en-GB"/>
              </w:rPr>
            </w:pPr>
            <w:r w:rsidRPr="008D5449">
              <w:rPr>
                <w:rFonts w:ascii="Arial" w:hAnsi="Arial" w:cs="Arial"/>
                <w:b/>
                <w:bCs/>
                <w:color w:val="000000"/>
                <w:sz w:val="12"/>
                <w:szCs w:val="16"/>
                <w:lang w:val="es-ES" w:eastAsia="en-GB"/>
              </w:rPr>
              <w:t>NR_CA_R16_3BDL_1BUL</w:t>
            </w:r>
          </w:p>
        </w:tc>
        <w:tc>
          <w:tcPr>
            <w:tcW w:w="554" w:type="dxa"/>
            <w:shd w:val="clear" w:color="auto" w:fill="auto"/>
            <w:noWrap/>
            <w:vAlign w:val="center"/>
            <w:hideMark/>
          </w:tcPr>
          <w:p w14:paraId="0E366C9F" w14:textId="77777777" w:rsidR="008D5449" w:rsidRPr="008D5449" w:rsidRDefault="008D5449" w:rsidP="008D5449">
            <w:pPr>
              <w:overflowPunct/>
              <w:autoSpaceDE/>
              <w:autoSpaceDN/>
              <w:adjustRightInd/>
              <w:spacing w:after="0"/>
              <w:jc w:val="right"/>
              <w:textAlignment w:val="auto"/>
              <w:rPr>
                <w:rFonts w:ascii="Arial" w:hAnsi="Arial" w:cs="Arial"/>
                <w:b/>
                <w:bCs/>
                <w:color w:val="000000"/>
                <w:sz w:val="12"/>
                <w:szCs w:val="16"/>
                <w:lang w:eastAsia="en-GB"/>
              </w:rPr>
            </w:pPr>
            <w:r w:rsidRPr="008D5449">
              <w:rPr>
                <w:rFonts w:ascii="Arial" w:hAnsi="Arial" w:cs="Arial"/>
                <w:b/>
                <w:bCs/>
                <w:color w:val="000000"/>
                <w:sz w:val="12"/>
                <w:szCs w:val="16"/>
                <w:lang w:eastAsia="en-GB"/>
              </w:rPr>
              <w:t>R4</w:t>
            </w:r>
          </w:p>
        </w:tc>
        <w:tc>
          <w:tcPr>
            <w:tcW w:w="860" w:type="dxa"/>
            <w:shd w:val="clear" w:color="auto" w:fill="auto"/>
            <w:noWrap/>
            <w:vAlign w:val="center"/>
            <w:hideMark/>
          </w:tcPr>
          <w:p w14:paraId="5657A53A" w14:textId="77777777" w:rsidR="008D5449" w:rsidRPr="008D5449" w:rsidRDefault="008D5449" w:rsidP="008D5449">
            <w:pPr>
              <w:overflowPunct/>
              <w:autoSpaceDE/>
              <w:autoSpaceDN/>
              <w:adjustRightInd/>
              <w:spacing w:after="0"/>
              <w:jc w:val="right"/>
              <w:textAlignment w:val="auto"/>
              <w:rPr>
                <w:rFonts w:ascii="Arial" w:hAnsi="Arial" w:cs="Arial"/>
                <w:b/>
                <w:bCs/>
                <w:color w:val="000000"/>
                <w:sz w:val="12"/>
                <w:szCs w:val="16"/>
                <w:lang w:eastAsia="en-GB"/>
              </w:rPr>
            </w:pPr>
            <w:r w:rsidRPr="008D5449">
              <w:rPr>
                <w:rFonts w:ascii="Arial" w:hAnsi="Arial" w:cs="Arial"/>
                <w:b/>
                <w:bCs/>
                <w:color w:val="000000"/>
                <w:sz w:val="12"/>
                <w:szCs w:val="16"/>
                <w:lang w:eastAsia="en-GB"/>
              </w:rPr>
              <w:t>RP-191153</w:t>
            </w:r>
          </w:p>
        </w:tc>
        <w:tc>
          <w:tcPr>
            <w:tcW w:w="2041" w:type="dxa"/>
            <w:shd w:val="clear" w:color="auto" w:fill="auto"/>
            <w:noWrap/>
            <w:hideMark/>
          </w:tcPr>
          <w:p w14:paraId="435EFA6E" w14:textId="77777777" w:rsidR="008D5449" w:rsidRPr="008D5449" w:rsidRDefault="008D5449" w:rsidP="008D5449">
            <w:pPr>
              <w:overflowPunct/>
              <w:autoSpaceDE/>
              <w:autoSpaceDN/>
              <w:adjustRightInd/>
              <w:spacing w:after="0"/>
              <w:textAlignment w:val="auto"/>
              <w:rPr>
                <w:rFonts w:ascii="Arial" w:hAnsi="Arial" w:cs="Arial"/>
                <w:b/>
                <w:bCs/>
                <w:color w:val="000000"/>
                <w:sz w:val="12"/>
                <w:szCs w:val="16"/>
                <w:lang w:eastAsia="en-GB"/>
              </w:rPr>
            </w:pPr>
            <w:r w:rsidRPr="008D5449">
              <w:rPr>
                <w:rFonts w:ascii="Arial" w:hAnsi="Arial" w:cs="Arial"/>
                <w:b/>
                <w:bCs/>
                <w:color w:val="000000"/>
                <w:sz w:val="12"/>
                <w:szCs w:val="16"/>
                <w:lang w:eastAsia="en-GB"/>
              </w:rPr>
              <w:t>CATT</w:t>
            </w:r>
          </w:p>
        </w:tc>
      </w:tr>
      <w:tr w:rsidR="00581E40" w:rsidRPr="00F84794" w14:paraId="2631CC61" w14:textId="77777777" w:rsidTr="00581E40">
        <w:trPr>
          <w:trHeight w:val="170"/>
        </w:trPr>
        <w:tc>
          <w:tcPr>
            <w:tcW w:w="852" w:type="dxa"/>
            <w:shd w:val="clear" w:color="auto" w:fill="auto"/>
            <w:noWrap/>
            <w:vAlign w:val="center"/>
            <w:hideMark/>
          </w:tcPr>
          <w:p w14:paraId="1A4C9259"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830195</w:t>
            </w:r>
          </w:p>
        </w:tc>
        <w:tc>
          <w:tcPr>
            <w:tcW w:w="3798" w:type="dxa"/>
            <w:shd w:val="clear" w:color="auto" w:fill="auto"/>
            <w:noWrap/>
            <w:vAlign w:val="center"/>
            <w:hideMark/>
          </w:tcPr>
          <w:p w14:paraId="06972C63"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      Core part: Rel16 NR inter-band Carrier Aggregation for 3 bands DL with 1 band UL</w:t>
            </w:r>
          </w:p>
        </w:tc>
        <w:tc>
          <w:tcPr>
            <w:tcW w:w="2044" w:type="dxa"/>
            <w:shd w:val="clear" w:color="auto" w:fill="auto"/>
            <w:noWrap/>
            <w:vAlign w:val="center"/>
            <w:hideMark/>
          </w:tcPr>
          <w:p w14:paraId="708E9373"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NR_CA_R16_3BDL_1BUL-Core</w:t>
            </w:r>
          </w:p>
        </w:tc>
        <w:tc>
          <w:tcPr>
            <w:tcW w:w="554" w:type="dxa"/>
            <w:shd w:val="clear" w:color="auto" w:fill="auto"/>
            <w:noWrap/>
            <w:vAlign w:val="center"/>
            <w:hideMark/>
          </w:tcPr>
          <w:p w14:paraId="121A9499"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R4</w:t>
            </w:r>
          </w:p>
        </w:tc>
        <w:tc>
          <w:tcPr>
            <w:tcW w:w="860" w:type="dxa"/>
            <w:shd w:val="clear" w:color="auto" w:fill="auto"/>
            <w:noWrap/>
            <w:vAlign w:val="center"/>
            <w:hideMark/>
          </w:tcPr>
          <w:p w14:paraId="7F289233"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RP-190692</w:t>
            </w:r>
          </w:p>
        </w:tc>
        <w:tc>
          <w:tcPr>
            <w:tcW w:w="2041" w:type="dxa"/>
            <w:shd w:val="clear" w:color="auto" w:fill="auto"/>
            <w:noWrap/>
            <w:hideMark/>
          </w:tcPr>
          <w:p w14:paraId="39299EC1"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CATT</w:t>
            </w:r>
          </w:p>
        </w:tc>
      </w:tr>
      <w:tr w:rsidR="00581E40" w:rsidRPr="00F84794" w14:paraId="16D04694" w14:textId="77777777" w:rsidTr="00581E40">
        <w:trPr>
          <w:trHeight w:val="170"/>
        </w:trPr>
        <w:tc>
          <w:tcPr>
            <w:tcW w:w="852" w:type="dxa"/>
            <w:shd w:val="clear" w:color="auto" w:fill="auto"/>
            <w:noWrap/>
            <w:vAlign w:val="center"/>
            <w:hideMark/>
          </w:tcPr>
          <w:p w14:paraId="780863D7"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830295</w:t>
            </w:r>
          </w:p>
        </w:tc>
        <w:tc>
          <w:tcPr>
            <w:tcW w:w="3798" w:type="dxa"/>
            <w:shd w:val="clear" w:color="auto" w:fill="auto"/>
            <w:noWrap/>
            <w:vAlign w:val="center"/>
            <w:hideMark/>
          </w:tcPr>
          <w:p w14:paraId="74EB3706"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      Perf. part: Rel16 NR inter-band Carrier Aggregation for 3 bands DL with 1 band UL</w:t>
            </w:r>
          </w:p>
        </w:tc>
        <w:tc>
          <w:tcPr>
            <w:tcW w:w="2044" w:type="dxa"/>
            <w:shd w:val="clear" w:color="auto" w:fill="auto"/>
            <w:noWrap/>
            <w:vAlign w:val="center"/>
            <w:hideMark/>
          </w:tcPr>
          <w:p w14:paraId="7EAACE32"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val="es-ES" w:eastAsia="en-GB"/>
              </w:rPr>
            </w:pPr>
            <w:r w:rsidRPr="00F84794">
              <w:rPr>
                <w:rFonts w:ascii="Arial" w:hAnsi="Arial" w:cs="Arial"/>
                <w:strike/>
                <w:color w:val="000000"/>
                <w:sz w:val="12"/>
                <w:szCs w:val="16"/>
                <w:lang w:val="es-ES" w:eastAsia="en-GB"/>
              </w:rPr>
              <w:t>NR_CA_R16_3BDL_1BUL-Perf</w:t>
            </w:r>
          </w:p>
        </w:tc>
        <w:tc>
          <w:tcPr>
            <w:tcW w:w="554" w:type="dxa"/>
            <w:shd w:val="clear" w:color="auto" w:fill="auto"/>
            <w:noWrap/>
            <w:vAlign w:val="center"/>
            <w:hideMark/>
          </w:tcPr>
          <w:p w14:paraId="4D574871"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R4</w:t>
            </w:r>
          </w:p>
        </w:tc>
        <w:tc>
          <w:tcPr>
            <w:tcW w:w="860" w:type="dxa"/>
            <w:shd w:val="clear" w:color="auto" w:fill="auto"/>
            <w:noWrap/>
            <w:vAlign w:val="center"/>
            <w:hideMark/>
          </w:tcPr>
          <w:p w14:paraId="16F0D690"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RP-190692</w:t>
            </w:r>
          </w:p>
        </w:tc>
        <w:tc>
          <w:tcPr>
            <w:tcW w:w="2041" w:type="dxa"/>
            <w:shd w:val="clear" w:color="auto" w:fill="auto"/>
            <w:noWrap/>
            <w:hideMark/>
          </w:tcPr>
          <w:p w14:paraId="0ACB6AB4"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CATT</w:t>
            </w:r>
          </w:p>
        </w:tc>
      </w:tr>
      <w:tr w:rsidR="00581E40" w:rsidRPr="008D5449" w14:paraId="4C12221F" w14:textId="77777777" w:rsidTr="00581E40">
        <w:trPr>
          <w:trHeight w:val="170"/>
        </w:trPr>
        <w:tc>
          <w:tcPr>
            <w:tcW w:w="852" w:type="dxa"/>
            <w:shd w:val="clear" w:color="auto" w:fill="auto"/>
            <w:noWrap/>
            <w:vAlign w:val="center"/>
            <w:hideMark/>
          </w:tcPr>
          <w:p w14:paraId="0A2EFCC7" w14:textId="77777777" w:rsidR="008D5449" w:rsidRPr="008D5449" w:rsidRDefault="008D5449" w:rsidP="008D5449">
            <w:pPr>
              <w:overflowPunct/>
              <w:autoSpaceDE/>
              <w:autoSpaceDN/>
              <w:adjustRightInd/>
              <w:spacing w:after="0"/>
              <w:jc w:val="right"/>
              <w:textAlignment w:val="auto"/>
              <w:rPr>
                <w:rFonts w:ascii="Arial" w:hAnsi="Arial" w:cs="Arial"/>
                <w:b/>
                <w:bCs/>
                <w:color w:val="000000"/>
                <w:sz w:val="12"/>
                <w:szCs w:val="16"/>
                <w:lang w:eastAsia="en-GB"/>
              </w:rPr>
            </w:pPr>
            <w:r w:rsidRPr="008D5449">
              <w:rPr>
                <w:rFonts w:ascii="Arial" w:hAnsi="Arial" w:cs="Arial"/>
                <w:b/>
                <w:bCs/>
                <w:color w:val="000000"/>
                <w:sz w:val="12"/>
                <w:szCs w:val="16"/>
                <w:lang w:eastAsia="en-GB"/>
              </w:rPr>
              <w:t>830096</w:t>
            </w:r>
          </w:p>
        </w:tc>
        <w:tc>
          <w:tcPr>
            <w:tcW w:w="3798" w:type="dxa"/>
            <w:shd w:val="clear" w:color="auto" w:fill="auto"/>
            <w:noWrap/>
            <w:vAlign w:val="center"/>
            <w:hideMark/>
          </w:tcPr>
          <w:p w14:paraId="47A41C09" w14:textId="77777777" w:rsidR="008D5449" w:rsidRPr="008D5449" w:rsidRDefault="008D5449" w:rsidP="008D5449">
            <w:pPr>
              <w:overflowPunct/>
              <w:autoSpaceDE/>
              <w:autoSpaceDN/>
              <w:adjustRightInd/>
              <w:spacing w:after="0"/>
              <w:textAlignment w:val="auto"/>
              <w:rPr>
                <w:rFonts w:ascii="Arial" w:hAnsi="Arial" w:cs="Arial"/>
                <w:b/>
                <w:bCs/>
                <w:color w:val="000000"/>
                <w:sz w:val="12"/>
                <w:lang w:eastAsia="en-GB"/>
              </w:rPr>
            </w:pPr>
            <w:r w:rsidRPr="008D5449">
              <w:rPr>
                <w:rFonts w:ascii="Arial" w:hAnsi="Arial" w:cs="Arial"/>
                <w:b/>
                <w:bCs/>
                <w:color w:val="000000"/>
                <w:sz w:val="12"/>
                <w:lang w:eastAsia="en-GB"/>
              </w:rPr>
              <w:t xml:space="preserve">   Rel-16 NR Inter-band Carrier Aggregation/Dual Connectivity for 3 bands DL with 2 bands UL</w:t>
            </w:r>
          </w:p>
        </w:tc>
        <w:tc>
          <w:tcPr>
            <w:tcW w:w="2044" w:type="dxa"/>
            <w:shd w:val="clear" w:color="auto" w:fill="auto"/>
            <w:noWrap/>
            <w:vAlign w:val="center"/>
            <w:hideMark/>
          </w:tcPr>
          <w:p w14:paraId="7DD45284" w14:textId="77777777" w:rsidR="008D5449" w:rsidRPr="008D5449" w:rsidRDefault="008D5449" w:rsidP="008D5449">
            <w:pPr>
              <w:overflowPunct/>
              <w:autoSpaceDE/>
              <w:autoSpaceDN/>
              <w:adjustRightInd/>
              <w:spacing w:after="0"/>
              <w:textAlignment w:val="auto"/>
              <w:rPr>
                <w:rFonts w:ascii="Arial" w:hAnsi="Arial" w:cs="Arial"/>
                <w:b/>
                <w:bCs/>
                <w:color w:val="000000"/>
                <w:sz w:val="12"/>
                <w:szCs w:val="16"/>
                <w:lang w:eastAsia="en-GB"/>
              </w:rPr>
            </w:pPr>
            <w:r w:rsidRPr="008D5449">
              <w:rPr>
                <w:rFonts w:ascii="Arial" w:hAnsi="Arial" w:cs="Arial"/>
                <w:b/>
                <w:bCs/>
                <w:color w:val="000000"/>
                <w:sz w:val="12"/>
                <w:szCs w:val="16"/>
                <w:lang w:eastAsia="en-GB"/>
              </w:rPr>
              <w:t>NR_CADC_R16_3BDL_2BUL</w:t>
            </w:r>
          </w:p>
        </w:tc>
        <w:tc>
          <w:tcPr>
            <w:tcW w:w="554" w:type="dxa"/>
            <w:shd w:val="clear" w:color="auto" w:fill="auto"/>
            <w:noWrap/>
            <w:vAlign w:val="center"/>
            <w:hideMark/>
          </w:tcPr>
          <w:p w14:paraId="3FA614D3" w14:textId="77777777" w:rsidR="008D5449" w:rsidRPr="008D5449" w:rsidRDefault="008D5449" w:rsidP="008D5449">
            <w:pPr>
              <w:overflowPunct/>
              <w:autoSpaceDE/>
              <w:autoSpaceDN/>
              <w:adjustRightInd/>
              <w:spacing w:after="0"/>
              <w:jc w:val="right"/>
              <w:textAlignment w:val="auto"/>
              <w:rPr>
                <w:rFonts w:ascii="Arial" w:hAnsi="Arial" w:cs="Arial"/>
                <w:b/>
                <w:bCs/>
                <w:color w:val="000000"/>
                <w:sz w:val="12"/>
                <w:szCs w:val="16"/>
                <w:lang w:eastAsia="en-GB"/>
              </w:rPr>
            </w:pPr>
            <w:r w:rsidRPr="008D5449">
              <w:rPr>
                <w:rFonts w:ascii="Arial" w:hAnsi="Arial" w:cs="Arial"/>
                <w:b/>
                <w:bCs/>
                <w:color w:val="000000"/>
                <w:sz w:val="12"/>
                <w:szCs w:val="16"/>
                <w:lang w:eastAsia="en-GB"/>
              </w:rPr>
              <w:t>R4</w:t>
            </w:r>
          </w:p>
        </w:tc>
        <w:tc>
          <w:tcPr>
            <w:tcW w:w="860" w:type="dxa"/>
            <w:shd w:val="clear" w:color="auto" w:fill="auto"/>
            <w:noWrap/>
            <w:vAlign w:val="center"/>
            <w:hideMark/>
          </w:tcPr>
          <w:p w14:paraId="0E38A970" w14:textId="77777777" w:rsidR="008D5449" w:rsidRPr="008D5449" w:rsidRDefault="008D5449" w:rsidP="008D5449">
            <w:pPr>
              <w:overflowPunct/>
              <w:autoSpaceDE/>
              <w:autoSpaceDN/>
              <w:adjustRightInd/>
              <w:spacing w:after="0"/>
              <w:jc w:val="right"/>
              <w:textAlignment w:val="auto"/>
              <w:rPr>
                <w:rFonts w:ascii="Arial" w:hAnsi="Arial" w:cs="Arial"/>
                <w:b/>
                <w:bCs/>
                <w:color w:val="000000"/>
                <w:sz w:val="12"/>
                <w:szCs w:val="16"/>
                <w:lang w:eastAsia="en-GB"/>
              </w:rPr>
            </w:pPr>
            <w:r w:rsidRPr="008D5449">
              <w:rPr>
                <w:rFonts w:ascii="Arial" w:hAnsi="Arial" w:cs="Arial"/>
                <w:b/>
                <w:bCs/>
                <w:color w:val="000000"/>
                <w:sz w:val="12"/>
                <w:szCs w:val="16"/>
                <w:lang w:eastAsia="en-GB"/>
              </w:rPr>
              <w:t>RP-191566</w:t>
            </w:r>
          </w:p>
        </w:tc>
        <w:tc>
          <w:tcPr>
            <w:tcW w:w="2041" w:type="dxa"/>
            <w:shd w:val="clear" w:color="auto" w:fill="auto"/>
            <w:noWrap/>
            <w:hideMark/>
          </w:tcPr>
          <w:p w14:paraId="6C5E8F53" w14:textId="77777777" w:rsidR="008D5449" w:rsidRPr="008D5449" w:rsidRDefault="008D5449" w:rsidP="008D5449">
            <w:pPr>
              <w:overflowPunct/>
              <w:autoSpaceDE/>
              <w:autoSpaceDN/>
              <w:adjustRightInd/>
              <w:spacing w:after="0"/>
              <w:textAlignment w:val="auto"/>
              <w:rPr>
                <w:rFonts w:ascii="Arial" w:hAnsi="Arial" w:cs="Arial"/>
                <w:b/>
                <w:bCs/>
                <w:color w:val="000000"/>
                <w:sz w:val="12"/>
                <w:szCs w:val="16"/>
                <w:lang w:eastAsia="en-GB"/>
              </w:rPr>
            </w:pPr>
            <w:r w:rsidRPr="008D5449">
              <w:rPr>
                <w:rFonts w:ascii="Arial" w:hAnsi="Arial" w:cs="Arial"/>
                <w:b/>
                <w:bCs/>
                <w:color w:val="000000"/>
                <w:sz w:val="12"/>
                <w:szCs w:val="16"/>
                <w:lang w:eastAsia="en-GB"/>
              </w:rPr>
              <w:t>ZTE</w:t>
            </w:r>
          </w:p>
        </w:tc>
      </w:tr>
      <w:tr w:rsidR="00581E40" w:rsidRPr="00F84794" w14:paraId="48FA7A3F" w14:textId="77777777" w:rsidTr="00581E40">
        <w:trPr>
          <w:trHeight w:val="170"/>
        </w:trPr>
        <w:tc>
          <w:tcPr>
            <w:tcW w:w="852" w:type="dxa"/>
            <w:shd w:val="clear" w:color="auto" w:fill="auto"/>
            <w:noWrap/>
            <w:vAlign w:val="center"/>
            <w:hideMark/>
          </w:tcPr>
          <w:p w14:paraId="0643301D"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830196</w:t>
            </w:r>
          </w:p>
        </w:tc>
        <w:tc>
          <w:tcPr>
            <w:tcW w:w="3798" w:type="dxa"/>
            <w:shd w:val="clear" w:color="auto" w:fill="auto"/>
            <w:noWrap/>
            <w:vAlign w:val="center"/>
            <w:hideMark/>
          </w:tcPr>
          <w:p w14:paraId="5A997A83"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      Core part: Rel-16 NR Inter-band Carrier Aggregation/Dual Connectivity for 3 bands DL with 2 bands UL</w:t>
            </w:r>
          </w:p>
        </w:tc>
        <w:tc>
          <w:tcPr>
            <w:tcW w:w="2044" w:type="dxa"/>
            <w:shd w:val="clear" w:color="auto" w:fill="auto"/>
            <w:noWrap/>
            <w:vAlign w:val="center"/>
            <w:hideMark/>
          </w:tcPr>
          <w:p w14:paraId="4CFDD359"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NR_CADC_R16_3BDL_2BUL-Core</w:t>
            </w:r>
          </w:p>
        </w:tc>
        <w:tc>
          <w:tcPr>
            <w:tcW w:w="554" w:type="dxa"/>
            <w:shd w:val="clear" w:color="auto" w:fill="auto"/>
            <w:noWrap/>
            <w:vAlign w:val="center"/>
            <w:hideMark/>
          </w:tcPr>
          <w:p w14:paraId="1DD6EEC5"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R4</w:t>
            </w:r>
          </w:p>
        </w:tc>
        <w:tc>
          <w:tcPr>
            <w:tcW w:w="860" w:type="dxa"/>
            <w:shd w:val="clear" w:color="auto" w:fill="auto"/>
            <w:noWrap/>
            <w:vAlign w:val="center"/>
            <w:hideMark/>
          </w:tcPr>
          <w:p w14:paraId="7BFD565A"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RP-190693</w:t>
            </w:r>
          </w:p>
        </w:tc>
        <w:tc>
          <w:tcPr>
            <w:tcW w:w="2041" w:type="dxa"/>
            <w:shd w:val="clear" w:color="auto" w:fill="auto"/>
            <w:noWrap/>
            <w:hideMark/>
          </w:tcPr>
          <w:p w14:paraId="6D130D17"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ZTE</w:t>
            </w:r>
          </w:p>
        </w:tc>
      </w:tr>
      <w:tr w:rsidR="00581E40" w:rsidRPr="00F84794" w14:paraId="55634E13" w14:textId="77777777" w:rsidTr="00581E40">
        <w:trPr>
          <w:trHeight w:val="170"/>
        </w:trPr>
        <w:tc>
          <w:tcPr>
            <w:tcW w:w="852" w:type="dxa"/>
            <w:shd w:val="clear" w:color="auto" w:fill="auto"/>
            <w:noWrap/>
            <w:vAlign w:val="center"/>
            <w:hideMark/>
          </w:tcPr>
          <w:p w14:paraId="7DA09845"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830296</w:t>
            </w:r>
          </w:p>
        </w:tc>
        <w:tc>
          <w:tcPr>
            <w:tcW w:w="3798" w:type="dxa"/>
            <w:shd w:val="clear" w:color="auto" w:fill="auto"/>
            <w:noWrap/>
            <w:vAlign w:val="center"/>
            <w:hideMark/>
          </w:tcPr>
          <w:p w14:paraId="14FE79C4"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      Perf. part: Rel-16 NR Inter-band Carrier Aggregation/Dual Connectivity for 3 bands DL with 2 bands UL</w:t>
            </w:r>
          </w:p>
        </w:tc>
        <w:tc>
          <w:tcPr>
            <w:tcW w:w="2044" w:type="dxa"/>
            <w:shd w:val="clear" w:color="auto" w:fill="auto"/>
            <w:noWrap/>
            <w:vAlign w:val="center"/>
            <w:hideMark/>
          </w:tcPr>
          <w:p w14:paraId="019220DC"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val="es-ES" w:eastAsia="en-GB"/>
              </w:rPr>
            </w:pPr>
            <w:r w:rsidRPr="00F84794">
              <w:rPr>
                <w:rFonts w:ascii="Arial" w:hAnsi="Arial" w:cs="Arial"/>
                <w:strike/>
                <w:color w:val="000000"/>
                <w:sz w:val="12"/>
                <w:szCs w:val="16"/>
                <w:lang w:val="es-ES" w:eastAsia="en-GB"/>
              </w:rPr>
              <w:t>NR_CADC_R16_3BDL_2BUL-Perf</w:t>
            </w:r>
          </w:p>
        </w:tc>
        <w:tc>
          <w:tcPr>
            <w:tcW w:w="554" w:type="dxa"/>
            <w:shd w:val="clear" w:color="auto" w:fill="auto"/>
            <w:noWrap/>
            <w:vAlign w:val="center"/>
            <w:hideMark/>
          </w:tcPr>
          <w:p w14:paraId="449AA198"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R4</w:t>
            </w:r>
          </w:p>
        </w:tc>
        <w:tc>
          <w:tcPr>
            <w:tcW w:w="860" w:type="dxa"/>
            <w:shd w:val="clear" w:color="auto" w:fill="auto"/>
            <w:noWrap/>
            <w:vAlign w:val="center"/>
            <w:hideMark/>
          </w:tcPr>
          <w:p w14:paraId="3B000E2B"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RP-190693</w:t>
            </w:r>
          </w:p>
        </w:tc>
        <w:tc>
          <w:tcPr>
            <w:tcW w:w="2041" w:type="dxa"/>
            <w:shd w:val="clear" w:color="auto" w:fill="auto"/>
            <w:noWrap/>
            <w:hideMark/>
          </w:tcPr>
          <w:p w14:paraId="1F24EC36"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ZTE</w:t>
            </w:r>
          </w:p>
        </w:tc>
      </w:tr>
      <w:tr w:rsidR="00581E40" w:rsidRPr="008D5449" w14:paraId="29D3988B" w14:textId="77777777" w:rsidTr="00581E40">
        <w:trPr>
          <w:trHeight w:val="170"/>
        </w:trPr>
        <w:tc>
          <w:tcPr>
            <w:tcW w:w="852" w:type="dxa"/>
            <w:shd w:val="clear" w:color="auto" w:fill="auto"/>
            <w:noWrap/>
            <w:vAlign w:val="center"/>
            <w:hideMark/>
          </w:tcPr>
          <w:p w14:paraId="53BFDCB6"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831000</w:t>
            </w:r>
          </w:p>
        </w:tc>
        <w:tc>
          <w:tcPr>
            <w:tcW w:w="3798" w:type="dxa"/>
            <w:shd w:val="clear" w:color="auto" w:fill="auto"/>
            <w:noWrap/>
            <w:vAlign w:val="center"/>
            <w:hideMark/>
          </w:tcPr>
          <w:p w14:paraId="02830178" w14:textId="77777777" w:rsidR="008D5449" w:rsidRPr="000A632B" w:rsidRDefault="008D5449" w:rsidP="008D5449">
            <w:pPr>
              <w:overflowPunct/>
              <w:autoSpaceDE/>
              <w:autoSpaceDN/>
              <w:adjustRightInd/>
              <w:spacing w:after="0"/>
              <w:textAlignment w:val="auto"/>
              <w:rPr>
                <w:rFonts w:ascii="Arial" w:hAnsi="Arial" w:cs="Arial"/>
                <w:b/>
                <w:bCs/>
                <w:color w:val="0000FF"/>
                <w:sz w:val="12"/>
                <w:szCs w:val="22"/>
                <w:highlight w:val="yellow"/>
                <w:lang w:eastAsia="en-GB"/>
              </w:rPr>
            </w:pPr>
            <w:r w:rsidRPr="000A632B">
              <w:rPr>
                <w:rFonts w:ascii="Arial" w:hAnsi="Arial" w:cs="Arial"/>
                <w:b/>
                <w:bCs/>
                <w:color w:val="0000FF"/>
                <w:sz w:val="12"/>
                <w:szCs w:val="22"/>
                <w:highlight w:val="yellow"/>
                <w:lang w:eastAsia="en-GB"/>
              </w:rPr>
              <w:t>New bands for New Radio</w:t>
            </w:r>
          </w:p>
        </w:tc>
        <w:tc>
          <w:tcPr>
            <w:tcW w:w="2044" w:type="dxa"/>
            <w:shd w:val="clear" w:color="auto" w:fill="auto"/>
            <w:noWrap/>
            <w:vAlign w:val="center"/>
            <w:hideMark/>
          </w:tcPr>
          <w:p w14:paraId="76DC19C7" w14:textId="77777777" w:rsidR="008D5449" w:rsidRPr="000A632B" w:rsidRDefault="008D5449" w:rsidP="008D5449">
            <w:pPr>
              <w:overflowPunct/>
              <w:autoSpaceDE/>
              <w:autoSpaceDN/>
              <w:adjustRightInd/>
              <w:spacing w:after="0"/>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 </w:t>
            </w:r>
          </w:p>
        </w:tc>
        <w:tc>
          <w:tcPr>
            <w:tcW w:w="554" w:type="dxa"/>
            <w:shd w:val="clear" w:color="auto" w:fill="auto"/>
            <w:noWrap/>
            <w:vAlign w:val="center"/>
            <w:hideMark/>
          </w:tcPr>
          <w:p w14:paraId="3BBD556E"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R4</w:t>
            </w:r>
          </w:p>
        </w:tc>
        <w:tc>
          <w:tcPr>
            <w:tcW w:w="860" w:type="dxa"/>
            <w:shd w:val="clear" w:color="auto" w:fill="auto"/>
            <w:noWrap/>
            <w:vAlign w:val="center"/>
            <w:hideMark/>
          </w:tcPr>
          <w:p w14:paraId="6E2E6974" w14:textId="2B4089F8"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p>
        </w:tc>
        <w:tc>
          <w:tcPr>
            <w:tcW w:w="2041" w:type="dxa"/>
            <w:shd w:val="clear" w:color="auto" w:fill="auto"/>
            <w:noWrap/>
            <w:hideMark/>
          </w:tcPr>
          <w:p w14:paraId="1401342A" w14:textId="77777777" w:rsidR="008D5449" w:rsidRPr="008D5449" w:rsidRDefault="008D5449" w:rsidP="008D5449">
            <w:pPr>
              <w:overflowPunct/>
              <w:autoSpaceDE/>
              <w:autoSpaceDN/>
              <w:adjustRightInd/>
              <w:spacing w:after="0"/>
              <w:textAlignment w:val="auto"/>
              <w:rPr>
                <w:rFonts w:ascii="Arial" w:hAnsi="Arial" w:cs="Arial"/>
                <w:b/>
                <w:bCs/>
                <w:color w:val="000000"/>
                <w:sz w:val="12"/>
                <w:szCs w:val="16"/>
                <w:lang w:eastAsia="en-GB"/>
              </w:rPr>
            </w:pPr>
            <w:r w:rsidRPr="000A632B">
              <w:rPr>
                <w:rFonts w:ascii="Arial" w:hAnsi="Arial" w:cs="Arial"/>
                <w:b/>
                <w:bCs/>
                <w:color w:val="000000"/>
                <w:sz w:val="12"/>
                <w:szCs w:val="16"/>
                <w:highlight w:val="yellow"/>
                <w:lang w:eastAsia="en-GB"/>
              </w:rPr>
              <w:t>Dish Network</w:t>
            </w:r>
          </w:p>
        </w:tc>
      </w:tr>
      <w:tr w:rsidR="00581E40" w:rsidRPr="00F84794" w14:paraId="0FA606D7" w14:textId="77777777" w:rsidTr="00581E40">
        <w:trPr>
          <w:trHeight w:val="170"/>
        </w:trPr>
        <w:tc>
          <w:tcPr>
            <w:tcW w:w="852" w:type="dxa"/>
            <w:shd w:val="clear" w:color="auto" w:fill="auto"/>
            <w:noWrap/>
            <w:vAlign w:val="center"/>
            <w:hideMark/>
          </w:tcPr>
          <w:p w14:paraId="6BDAAA8B"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800077</w:t>
            </w:r>
          </w:p>
        </w:tc>
        <w:tc>
          <w:tcPr>
            <w:tcW w:w="3798" w:type="dxa"/>
            <w:shd w:val="clear" w:color="auto" w:fill="auto"/>
            <w:noWrap/>
            <w:vAlign w:val="center"/>
            <w:hideMark/>
          </w:tcPr>
          <w:p w14:paraId="3ECD7CD9"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Band 65 for New Radio</w:t>
            </w:r>
          </w:p>
        </w:tc>
        <w:tc>
          <w:tcPr>
            <w:tcW w:w="2044" w:type="dxa"/>
            <w:shd w:val="clear" w:color="auto" w:fill="auto"/>
            <w:noWrap/>
            <w:vAlign w:val="center"/>
            <w:hideMark/>
          </w:tcPr>
          <w:p w14:paraId="6C3B6F77"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NR_band_n65</w:t>
            </w:r>
          </w:p>
        </w:tc>
        <w:tc>
          <w:tcPr>
            <w:tcW w:w="554" w:type="dxa"/>
            <w:shd w:val="clear" w:color="auto" w:fill="auto"/>
            <w:noWrap/>
            <w:vAlign w:val="center"/>
            <w:hideMark/>
          </w:tcPr>
          <w:p w14:paraId="2D8A7DAE"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R4</w:t>
            </w:r>
          </w:p>
        </w:tc>
        <w:tc>
          <w:tcPr>
            <w:tcW w:w="860" w:type="dxa"/>
            <w:shd w:val="clear" w:color="auto" w:fill="auto"/>
            <w:noWrap/>
            <w:vAlign w:val="center"/>
            <w:hideMark/>
          </w:tcPr>
          <w:p w14:paraId="4772C27B"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RP-190360</w:t>
            </w:r>
          </w:p>
        </w:tc>
        <w:tc>
          <w:tcPr>
            <w:tcW w:w="2041" w:type="dxa"/>
            <w:shd w:val="clear" w:color="auto" w:fill="auto"/>
            <w:noWrap/>
            <w:hideMark/>
          </w:tcPr>
          <w:p w14:paraId="2C346CD3"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Dish Network</w:t>
            </w:r>
          </w:p>
        </w:tc>
      </w:tr>
      <w:tr w:rsidR="00581E40" w:rsidRPr="00F84794" w14:paraId="5C3A297B" w14:textId="77777777" w:rsidTr="00581E40">
        <w:trPr>
          <w:trHeight w:val="170"/>
        </w:trPr>
        <w:tc>
          <w:tcPr>
            <w:tcW w:w="852" w:type="dxa"/>
            <w:shd w:val="clear" w:color="auto" w:fill="auto"/>
            <w:noWrap/>
            <w:vAlign w:val="center"/>
            <w:hideMark/>
          </w:tcPr>
          <w:p w14:paraId="79D1C9CD"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800177</w:t>
            </w:r>
          </w:p>
        </w:tc>
        <w:tc>
          <w:tcPr>
            <w:tcW w:w="3798" w:type="dxa"/>
            <w:shd w:val="clear" w:color="auto" w:fill="auto"/>
            <w:noWrap/>
            <w:vAlign w:val="center"/>
            <w:hideMark/>
          </w:tcPr>
          <w:p w14:paraId="0037A8B3"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      Core part: Band 65 for New Radio</w:t>
            </w:r>
          </w:p>
        </w:tc>
        <w:tc>
          <w:tcPr>
            <w:tcW w:w="2044" w:type="dxa"/>
            <w:shd w:val="clear" w:color="auto" w:fill="auto"/>
            <w:noWrap/>
            <w:vAlign w:val="center"/>
            <w:hideMark/>
          </w:tcPr>
          <w:p w14:paraId="724F8BCE"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NR_band_n65-Core</w:t>
            </w:r>
          </w:p>
        </w:tc>
        <w:tc>
          <w:tcPr>
            <w:tcW w:w="554" w:type="dxa"/>
            <w:shd w:val="clear" w:color="auto" w:fill="auto"/>
            <w:noWrap/>
            <w:vAlign w:val="center"/>
            <w:hideMark/>
          </w:tcPr>
          <w:p w14:paraId="44CF6C11"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R4</w:t>
            </w:r>
          </w:p>
        </w:tc>
        <w:tc>
          <w:tcPr>
            <w:tcW w:w="860" w:type="dxa"/>
            <w:shd w:val="clear" w:color="auto" w:fill="auto"/>
            <w:noWrap/>
            <w:vAlign w:val="center"/>
            <w:hideMark/>
          </w:tcPr>
          <w:p w14:paraId="760F614F"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RP-190360</w:t>
            </w:r>
          </w:p>
        </w:tc>
        <w:tc>
          <w:tcPr>
            <w:tcW w:w="2041" w:type="dxa"/>
            <w:shd w:val="clear" w:color="auto" w:fill="auto"/>
            <w:noWrap/>
            <w:hideMark/>
          </w:tcPr>
          <w:p w14:paraId="0D5BE5AC"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Dish Network</w:t>
            </w:r>
          </w:p>
        </w:tc>
      </w:tr>
      <w:tr w:rsidR="00581E40" w:rsidRPr="00F84794" w14:paraId="0BD2A4D8" w14:textId="77777777" w:rsidTr="00581E40">
        <w:trPr>
          <w:trHeight w:val="170"/>
        </w:trPr>
        <w:tc>
          <w:tcPr>
            <w:tcW w:w="852" w:type="dxa"/>
            <w:shd w:val="clear" w:color="auto" w:fill="auto"/>
            <w:noWrap/>
            <w:vAlign w:val="center"/>
            <w:hideMark/>
          </w:tcPr>
          <w:p w14:paraId="0CC98C16"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800277</w:t>
            </w:r>
          </w:p>
        </w:tc>
        <w:tc>
          <w:tcPr>
            <w:tcW w:w="3798" w:type="dxa"/>
            <w:shd w:val="clear" w:color="auto" w:fill="auto"/>
            <w:noWrap/>
            <w:vAlign w:val="center"/>
            <w:hideMark/>
          </w:tcPr>
          <w:p w14:paraId="2B0FDACC"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      Perf. part: Band 65 for New Radio</w:t>
            </w:r>
          </w:p>
        </w:tc>
        <w:tc>
          <w:tcPr>
            <w:tcW w:w="2044" w:type="dxa"/>
            <w:shd w:val="clear" w:color="auto" w:fill="auto"/>
            <w:noWrap/>
            <w:vAlign w:val="center"/>
            <w:hideMark/>
          </w:tcPr>
          <w:p w14:paraId="1A497D6F"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NR_band_n65-Perf</w:t>
            </w:r>
          </w:p>
        </w:tc>
        <w:tc>
          <w:tcPr>
            <w:tcW w:w="554" w:type="dxa"/>
            <w:shd w:val="clear" w:color="auto" w:fill="auto"/>
            <w:noWrap/>
            <w:vAlign w:val="center"/>
            <w:hideMark/>
          </w:tcPr>
          <w:p w14:paraId="58EC3158"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R4</w:t>
            </w:r>
          </w:p>
        </w:tc>
        <w:tc>
          <w:tcPr>
            <w:tcW w:w="860" w:type="dxa"/>
            <w:shd w:val="clear" w:color="auto" w:fill="auto"/>
            <w:noWrap/>
            <w:vAlign w:val="center"/>
            <w:hideMark/>
          </w:tcPr>
          <w:p w14:paraId="644356DC"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RP-190360</w:t>
            </w:r>
          </w:p>
        </w:tc>
        <w:tc>
          <w:tcPr>
            <w:tcW w:w="2041" w:type="dxa"/>
            <w:shd w:val="clear" w:color="auto" w:fill="auto"/>
            <w:noWrap/>
            <w:hideMark/>
          </w:tcPr>
          <w:p w14:paraId="6153FBF5"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Dish Network</w:t>
            </w:r>
          </w:p>
        </w:tc>
      </w:tr>
      <w:tr w:rsidR="00581E40" w:rsidRPr="00F84794" w14:paraId="058EFA57" w14:textId="77777777" w:rsidTr="00581E40">
        <w:trPr>
          <w:trHeight w:val="170"/>
        </w:trPr>
        <w:tc>
          <w:tcPr>
            <w:tcW w:w="852" w:type="dxa"/>
            <w:shd w:val="clear" w:color="auto" w:fill="auto"/>
            <w:noWrap/>
            <w:vAlign w:val="center"/>
            <w:hideMark/>
          </w:tcPr>
          <w:p w14:paraId="559AE369"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820073</w:t>
            </w:r>
          </w:p>
        </w:tc>
        <w:tc>
          <w:tcPr>
            <w:tcW w:w="3798" w:type="dxa"/>
            <w:shd w:val="clear" w:color="auto" w:fill="auto"/>
            <w:noWrap/>
            <w:vAlign w:val="center"/>
            <w:hideMark/>
          </w:tcPr>
          <w:p w14:paraId="32130425"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Introduction of NR band n18</w:t>
            </w:r>
          </w:p>
        </w:tc>
        <w:tc>
          <w:tcPr>
            <w:tcW w:w="2044" w:type="dxa"/>
            <w:shd w:val="clear" w:color="auto" w:fill="auto"/>
            <w:noWrap/>
            <w:vAlign w:val="center"/>
            <w:hideMark/>
          </w:tcPr>
          <w:p w14:paraId="1E92C07B"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NR_n18</w:t>
            </w:r>
          </w:p>
        </w:tc>
        <w:tc>
          <w:tcPr>
            <w:tcW w:w="554" w:type="dxa"/>
            <w:shd w:val="clear" w:color="auto" w:fill="auto"/>
            <w:noWrap/>
            <w:vAlign w:val="center"/>
            <w:hideMark/>
          </w:tcPr>
          <w:p w14:paraId="5B78070A"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R4</w:t>
            </w:r>
          </w:p>
        </w:tc>
        <w:tc>
          <w:tcPr>
            <w:tcW w:w="860" w:type="dxa"/>
            <w:shd w:val="clear" w:color="auto" w:fill="auto"/>
            <w:noWrap/>
            <w:vAlign w:val="center"/>
            <w:hideMark/>
          </w:tcPr>
          <w:p w14:paraId="59065180"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RP-191556</w:t>
            </w:r>
          </w:p>
        </w:tc>
        <w:tc>
          <w:tcPr>
            <w:tcW w:w="2041" w:type="dxa"/>
            <w:shd w:val="clear" w:color="auto" w:fill="auto"/>
            <w:noWrap/>
            <w:hideMark/>
          </w:tcPr>
          <w:p w14:paraId="39E54BC8"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KDDI</w:t>
            </w:r>
          </w:p>
        </w:tc>
      </w:tr>
      <w:tr w:rsidR="00581E40" w:rsidRPr="00F84794" w14:paraId="68915F4B" w14:textId="77777777" w:rsidTr="00581E40">
        <w:trPr>
          <w:trHeight w:val="170"/>
        </w:trPr>
        <w:tc>
          <w:tcPr>
            <w:tcW w:w="852" w:type="dxa"/>
            <w:shd w:val="clear" w:color="auto" w:fill="auto"/>
            <w:noWrap/>
            <w:vAlign w:val="center"/>
            <w:hideMark/>
          </w:tcPr>
          <w:p w14:paraId="387F7C77"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820173</w:t>
            </w:r>
          </w:p>
        </w:tc>
        <w:tc>
          <w:tcPr>
            <w:tcW w:w="3798" w:type="dxa"/>
            <w:shd w:val="clear" w:color="auto" w:fill="auto"/>
            <w:noWrap/>
            <w:vAlign w:val="center"/>
            <w:hideMark/>
          </w:tcPr>
          <w:p w14:paraId="0DD6A7AB"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      Core part: Introduction of NR band n18</w:t>
            </w:r>
          </w:p>
        </w:tc>
        <w:tc>
          <w:tcPr>
            <w:tcW w:w="2044" w:type="dxa"/>
            <w:shd w:val="clear" w:color="auto" w:fill="auto"/>
            <w:noWrap/>
            <w:vAlign w:val="center"/>
            <w:hideMark/>
          </w:tcPr>
          <w:p w14:paraId="7EEAF4B4"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NR_n18-Core</w:t>
            </w:r>
          </w:p>
        </w:tc>
        <w:tc>
          <w:tcPr>
            <w:tcW w:w="554" w:type="dxa"/>
            <w:shd w:val="clear" w:color="auto" w:fill="auto"/>
            <w:noWrap/>
            <w:vAlign w:val="center"/>
            <w:hideMark/>
          </w:tcPr>
          <w:p w14:paraId="38732191"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R4</w:t>
            </w:r>
          </w:p>
        </w:tc>
        <w:tc>
          <w:tcPr>
            <w:tcW w:w="860" w:type="dxa"/>
            <w:shd w:val="clear" w:color="auto" w:fill="auto"/>
            <w:noWrap/>
            <w:vAlign w:val="center"/>
            <w:hideMark/>
          </w:tcPr>
          <w:p w14:paraId="71FFA2EB"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RP-190173</w:t>
            </w:r>
          </w:p>
        </w:tc>
        <w:tc>
          <w:tcPr>
            <w:tcW w:w="2041" w:type="dxa"/>
            <w:shd w:val="clear" w:color="auto" w:fill="auto"/>
            <w:noWrap/>
            <w:hideMark/>
          </w:tcPr>
          <w:p w14:paraId="3B24688D"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KDDI</w:t>
            </w:r>
          </w:p>
        </w:tc>
      </w:tr>
      <w:tr w:rsidR="00581E40" w:rsidRPr="00F84794" w14:paraId="131829C9" w14:textId="77777777" w:rsidTr="00581E40">
        <w:trPr>
          <w:trHeight w:val="170"/>
        </w:trPr>
        <w:tc>
          <w:tcPr>
            <w:tcW w:w="852" w:type="dxa"/>
            <w:shd w:val="clear" w:color="auto" w:fill="auto"/>
            <w:noWrap/>
            <w:vAlign w:val="center"/>
            <w:hideMark/>
          </w:tcPr>
          <w:p w14:paraId="59FBD08D"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820273</w:t>
            </w:r>
          </w:p>
        </w:tc>
        <w:tc>
          <w:tcPr>
            <w:tcW w:w="3798" w:type="dxa"/>
            <w:shd w:val="clear" w:color="auto" w:fill="auto"/>
            <w:noWrap/>
            <w:vAlign w:val="center"/>
            <w:hideMark/>
          </w:tcPr>
          <w:p w14:paraId="2C7CA0CB"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      Perf. part: Introduction of NR band n18</w:t>
            </w:r>
          </w:p>
        </w:tc>
        <w:tc>
          <w:tcPr>
            <w:tcW w:w="2044" w:type="dxa"/>
            <w:shd w:val="clear" w:color="auto" w:fill="auto"/>
            <w:noWrap/>
            <w:vAlign w:val="center"/>
            <w:hideMark/>
          </w:tcPr>
          <w:p w14:paraId="443150FB"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NR_n18-Perf</w:t>
            </w:r>
          </w:p>
        </w:tc>
        <w:tc>
          <w:tcPr>
            <w:tcW w:w="554" w:type="dxa"/>
            <w:shd w:val="clear" w:color="auto" w:fill="auto"/>
            <w:noWrap/>
            <w:vAlign w:val="center"/>
            <w:hideMark/>
          </w:tcPr>
          <w:p w14:paraId="7A293FC4"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R4</w:t>
            </w:r>
          </w:p>
        </w:tc>
        <w:tc>
          <w:tcPr>
            <w:tcW w:w="860" w:type="dxa"/>
            <w:shd w:val="clear" w:color="auto" w:fill="auto"/>
            <w:noWrap/>
            <w:vAlign w:val="center"/>
            <w:hideMark/>
          </w:tcPr>
          <w:p w14:paraId="5F800ADB"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RP-190173</w:t>
            </w:r>
          </w:p>
        </w:tc>
        <w:tc>
          <w:tcPr>
            <w:tcW w:w="2041" w:type="dxa"/>
            <w:shd w:val="clear" w:color="auto" w:fill="auto"/>
            <w:noWrap/>
            <w:hideMark/>
          </w:tcPr>
          <w:p w14:paraId="3D63582E"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KDDI</w:t>
            </w:r>
          </w:p>
        </w:tc>
      </w:tr>
      <w:tr w:rsidR="00581E40" w:rsidRPr="00F84794" w14:paraId="3F4A3035" w14:textId="77777777" w:rsidTr="00581E40">
        <w:trPr>
          <w:trHeight w:val="170"/>
        </w:trPr>
        <w:tc>
          <w:tcPr>
            <w:tcW w:w="852" w:type="dxa"/>
            <w:shd w:val="clear" w:color="auto" w:fill="auto"/>
            <w:noWrap/>
            <w:vAlign w:val="center"/>
            <w:hideMark/>
          </w:tcPr>
          <w:p w14:paraId="408D2F82"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820077</w:t>
            </w:r>
          </w:p>
        </w:tc>
        <w:tc>
          <w:tcPr>
            <w:tcW w:w="3798" w:type="dxa"/>
            <w:shd w:val="clear" w:color="auto" w:fill="auto"/>
            <w:noWrap/>
            <w:vAlign w:val="center"/>
            <w:hideMark/>
          </w:tcPr>
          <w:p w14:paraId="0364581C"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Introduction of NR band n48</w:t>
            </w:r>
          </w:p>
        </w:tc>
        <w:tc>
          <w:tcPr>
            <w:tcW w:w="2044" w:type="dxa"/>
            <w:shd w:val="clear" w:color="auto" w:fill="auto"/>
            <w:noWrap/>
            <w:vAlign w:val="center"/>
            <w:hideMark/>
          </w:tcPr>
          <w:p w14:paraId="3B94E165"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NR_n48</w:t>
            </w:r>
          </w:p>
        </w:tc>
        <w:tc>
          <w:tcPr>
            <w:tcW w:w="554" w:type="dxa"/>
            <w:shd w:val="clear" w:color="auto" w:fill="auto"/>
            <w:noWrap/>
            <w:vAlign w:val="center"/>
            <w:hideMark/>
          </w:tcPr>
          <w:p w14:paraId="69F8E9FA"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R4</w:t>
            </w:r>
          </w:p>
        </w:tc>
        <w:tc>
          <w:tcPr>
            <w:tcW w:w="860" w:type="dxa"/>
            <w:shd w:val="clear" w:color="auto" w:fill="auto"/>
            <w:noWrap/>
            <w:vAlign w:val="center"/>
            <w:hideMark/>
          </w:tcPr>
          <w:p w14:paraId="3F9C5C2E"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RP-190908</w:t>
            </w:r>
          </w:p>
        </w:tc>
        <w:tc>
          <w:tcPr>
            <w:tcW w:w="2041" w:type="dxa"/>
            <w:shd w:val="clear" w:color="auto" w:fill="auto"/>
            <w:noWrap/>
            <w:hideMark/>
          </w:tcPr>
          <w:p w14:paraId="62F90E80"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US Cellular</w:t>
            </w:r>
          </w:p>
        </w:tc>
      </w:tr>
      <w:tr w:rsidR="00581E40" w:rsidRPr="00F84794" w14:paraId="15E9D2D6" w14:textId="77777777" w:rsidTr="00581E40">
        <w:trPr>
          <w:trHeight w:val="170"/>
        </w:trPr>
        <w:tc>
          <w:tcPr>
            <w:tcW w:w="852" w:type="dxa"/>
            <w:shd w:val="clear" w:color="auto" w:fill="auto"/>
            <w:noWrap/>
            <w:vAlign w:val="center"/>
            <w:hideMark/>
          </w:tcPr>
          <w:p w14:paraId="4D562610"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820177</w:t>
            </w:r>
          </w:p>
        </w:tc>
        <w:tc>
          <w:tcPr>
            <w:tcW w:w="3798" w:type="dxa"/>
            <w:shd w:val="clear" w:color="auto" w:fill="auto"/>
            <w:noWrap/>
            <w:vAlign w:val="center"/>
            <w:hideMark/>
          </w:tcPr>
          <w:p w14:paraId="7CFF216E"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      Core part: Introduction of NR band n48</w:t>
            </w:r>
          </w:p>
        </w:tc>
        <w:tc>
          <w:tcPr>
            <w:tcW w:w="2044" w:type="dxa"/>
            <w:shd w:val="clear" w:color="auto" w:fill="auto"/>
            <w:noWrap/>
            <w:vAlign w:val="center"/>
            <w:hideMark/>
          </w:tcPr>
          <w:p w14:paraId="62B26F32"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NR_n48-Core</w:t>
            </w:r>
          </w:p>
        </w:tc>
        <w:tc>
          <w:tcPr>
            <w:tcW w:w="554" w:type="dxa"/>
            <w:shd w:val="clear" w:color="auto" w:fill="auto"/>
            <w:noWrap/>
            <w:vAlign w:val="center"/>
            <w:hideMark/>
          </w:tcPr>
          <w:p w14:paraId="2DD79263"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R4</w:t>
            </w:r>
          </w:p>
        </w:tc>
        <w:tc>
          <w:tcPr>
            <w:tcW w:w="860" w:type="dxa"/>
            <w:shd w:val="clear" w:color="auto" w:fill="auto"/>
            <w:noWrap/>
            <w:vAlign w:val="center"/>
            <w:hideMark/>
          </w:tcPr>
          <w:p w14:paraId="593E6C20"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RP-182865</w:t>
            </w:r>
          </w:p>
        </w:tc>
        <w:tc>
          <w:tcPr>
            <w:tcW w:w="2041" w:type="dxa"/>
            <w:shd w:val="clear" w:color="auto" w:fill="auto"/>
            <w:noWrap/>
            <w:hideMark/>
          </w:tcPr>
          <w:p w14:paraId="4B347EDC"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US Cellular</w:t>
            </w:r>
          </w:p>
        </w:tc>
      </w:tr>
      <w:tr w:rsidR="00581E40" w:rsidRPr="00F84794" w14:paraId="4EA88E88" w14:textId="77777777" w:rsidTr="00581E40">
        <w:trPr>
          <w:trHeight w:val="170"/>
        </w:trPr>
        <w:tc>
          <w:tcPr>
            <w:tcW w:w="852" w:type="dxa"/>
            <w:shd w:val="clear" w:color="auto" w:fill="auto"/>
            <w:noWrap/>
            <w:vAlign w:val="center"/>
            <w:hideMark/>
          </w:tcPr>
          <w:p w14:paraId="22844587"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830271</w:t>
            </w:r>
          </w:p>
        </w:tc>
        <w:tc>
          <w:tcPr>
            <w:tcW w:w="3798" w:type="dxa"/>
            <w:shd w:val="clear" w:color="auto" w:fill="auto"/>
            <w:noWrap/>
            <w:vAlign w:val="center"/>
            <w:hideMark/>
          </w:tcPr>
          <w:p w14:paraId="476C02E4"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      Perf. part: Introduction of NR band n48</w:t>
            </w:r>
          </w:p>
        </w:tc>
        <w:tc>
          <w:tcPr>
            <w:tcW w:w="2044" w:type="dxa"/>
            <w:shd w:val="clear" w:color="auto" w:fill="auto"/>
            <w:noWrap/>
            <w:vAlign w:val="center"/>
            <w:hideMark/>
          </w:tcPr>
          <w:p w14:paraId="15B7BD2C"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NR_n48-Perf</w:t>
            </w:r>
          </w:p>
        </w:tc>
        <w:tc>
          <w:tcPr>
            <w:tcW w:w="554" w:type="dxa"/>
            <w:shd w:val="clear" w:color="auto" w:fill="auto"/>
            <w:noWrap/>
            <w:vAlign w:val="center"/>
            <w:hideMark/>
          </w:tcPr>
          <w:p w14:paraId="38B448E3"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R4</w:t>
            </w:r>
          </w:p>
        </w:tc>
        <w:tc>
          <w:tcPr>
            <w:tcW w:w="860" w:type="dxa"/>
            <w:shd w:val="clear" w:color="auto" w:fill="auto"/>
            <w:noWrap/>
            <w:vAlign w:val="center"/>
            <w:hideMark/>
          </w:tcPr>
          <w:p w14:paraId="3125D3B7"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RP-190140</w:t>
            </w:r>
          </w:p>
        </w:tc>
        <w:tc>
          <w:tcPr>
            <w:tcW w:w="2041" w:type="dxa"/>
            <w:shd w:val="clear" w:color="auto" w:fill="auto"/>
            <w:noWrap/>
            <w:hideMark/>
          </w:tcPr>
          <w:p w14:paraId="60119D11"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Nokia</w:t>
            </w:r>
          </w:p>
        </w:tc>
      </w:tr>
      <w:tr w:rsidR="00581E40" w:rsidRPr="00F84794" w14:paraId="191F1032" w14:textId="77777777" w:rsidTr="00581E40">
        <w:trPr>
          <w:trHeight w:val="170"/>
        </w:trPr>
        <w:tc>
          <w:tcPr>
            <w:tcW w:w="852" w:type="dxa"/>
            <w:shd w:val="clear" w:color="auto" w:fill="auto"/>
            <w:noWrap/>
            <w:vAlign w:val="center"/>
            <w:hideMark/>
          </w:tcPr>
          <w:p w14:paraId="0CB8D14D"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830090</w:t>
            </w:r>
          </w:p>
        </w:tc>
        <w:tc>
          <w:tcPr>
            <w:tcW w:w="3798" w:type="dxa"/>
            <w:shd w:val="clear" w:color="auto" w:fill="auto"/>
            <w:noWrap/>
            <w:vAlign w:val="center"/>
            <w:hideMark/>
          </w:tcPr>
          <w:p w14:paraId="294224C1"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Introduction of NR band n14</w:t>
            </w:r>
          </w:p>
        </w:tc>
        <w:tc>
          <w:tcPr>
            <w:tcW w:w="2044" w:type="dxa"/>
            <w:shd w:val="clear" w:color="auto" w:fill="auto"/>
            <w:noWrap/>
            <w:vAlign w:val="center"/>
            <w:hideMark/>
          </w:tcPr>
          <w:p w14:paraId="6988D947"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NR_n14</w:t>
            </w:r>
          </w:p>
        </w:tc>
        <w:tc>
          <w:tcPr>
            <w:tcW w:w="554" w:type="dxa"/>
            <w:shd w:val="clear" w:color="auto" w:fill="auto"/>
            <w:noWrap/>
            <w:vAlign w:val="center"/>
            <w:hideMark/>
          </w:tcPr>
          <w:p w14:paraId="468D4B8A"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R4</w:t>
            </w:r>
          </w:p>
        </w:tc>
        <w:tc>
          <w:tcPr>
            <w:tcW w:w="860" w:type="dxa"/>
            <w:shd w:val="clear" w:color="auto" w:fill="auto"/>
            <w:noWrap/>
            <w:vAlign w:val="center"/>
            <w:hideMark/>
          </w:tcPr>
          <w:p w14:paraId="27DF461E"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RP-190965</w:t>
            </w:r>
          </w:p>
        </w:tc>
        <w:tc>
          <w:tcPr>
            <w:tcW w:w="2041" w:type="dxa"/>
            <w:shd w:val="clear" w:color="auto" w:fill="auto"/>
            <w:noWrap/>
            <w:hideMark/>
          </w:tcPr>
          <w:p w14:paraId="5D1B878A"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AT&amp;T</w:t>
            </w:r>
          </w:p>
        </w:tc>
      </w:tr>
      <w:tr w:rsidR="00581E40" w:rsidRPr="00F84794" w14:paraId="2FABD25B" w14:textId="77777777" w:rsidTr="00581E40">
        <w:trPr>
          <w:trHeight w:val="170"/>
        </w:trPr>
        <w:tc>
          <w:tcPr>
            <w:tcW w:w="852" w:type="dxa"/>
            <w:shd w:val="clear" w:color="auto" w:fill="auto"/>
            <w:noWrap/>
            <w:vAlign w:val="center"/>
            <w:hideMark/>
          </w:tcPr>
          <w:p w14:paraId="0D784E44"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830190</w:t>
            </w:r>
          </w:p>
        </w:tc>
        <w:tc>
          <w:tcPr>
            <w:tcW w:w="3798" w:type="dxa"/>
            <w:shd w:val="clear" w:color="auto" w:fill="auto"/>
            <w:noWrap/>
            <w:vAlign w:val="center"/>
            <w:hideMark/>
          </w:tcPr>
          <w:p w14:paraId="5B5F32AF"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      Core part: Introduction of NR band n14</w:t>
            </w:r>
          </w:p>
        </w:tc>
        <w:tc>
          <w:tcPr>
            <w:tcW w:w="2044" w:type="dxa"/>
            <w:shd w:val="clear" w:color="auto" w:fill="auto"/>
            <w:noWrap/>
            <w:vAlign w:val="center"/>
            <w:hideMark/>
          </w:tcPr>
          <w:p w14:paraId="6E285550"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NR_n14-Core</w:t>
            </w:r>
          </w:p>
        </w:tc>
        <w:tc>
          <w:tcPr>
            <w:tcW w:w="554" w:type="dxa"/>
            <w:shd w:val="clear" w:color="auto" w:fill="auto"/>
            <w:noWrap/>
            <w:vAlign w:val="center"/>
            <w:hideMark/>
          </w:tcPr>
          <w:p w14:paraId="1F6A0F3A"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R4</w:t>
            </w:r>
          </w:p>
        </w:tc>
        <w:tc>
          <w:tcPr>
            <w:tcW w:w="860" w:type="dxa"/>
            <w:shd w:val="clear" w:color="auto" w:fill="auto"/>
            <w:noWrap/>
            <w:vAlign w:val="center"/>
            <w:hideMark/>
          </w:tcPr>
          <w:p w14:paraId="4E1FAA7A"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RP-190165</w:t>
            </w:r>
          </w:p>
        </w:tc>
        <w:tc>
          <w:tcPr>
            <w:tcW w:w="2041" w:type="dxa"/>
            <w:shd w:val="clear" w:color="auto" w:fill="auto"/>
            <w:noWrap/>
            <w:hideMark/>
          </w:tcPr>
          <w:p w14:paraId="233CBA04"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AT&amp;T</w:t>
            </w:r>
          </w:p>
        </w:tc>
      </w:tr>
      <w:tr w:rsidR="00581E40" w:rsidRPr="00F84794" w14:paraId="34DBC469" w14:textId="77777777" w:rsidTr="00581E40">
        <w:trPr>
          <w:trHeight w:val="170"/>
        </w:trPr>
        <w:tc>
          <w:tcPr>
            <w:tcW w:w="852" w:type="dxa"/>
            <w:shd w:val="clear" w:color="auto" w:fill="auto"/>
            <w:noWrap/>
            <w:vAlign w:val="center"/>
            <w:hideMark/>
          </w:tcPr>
          <w:p w14:paraId="577BBEFC"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830290</w:t>
            </w:r>
          </w:p>
        </w:tc>
        <w:tc>
          <w:tcPr>
            <w:tcW w:w="3798" w:type="dxa"/>
            <w:shd w:val="clear" w:color="auto" w:fill="auto"/>
            <w:noWrap/>
            <w:vAlign w:val="center"/>
            <w:hideMark/>
          </w:tcPr>
          <w:p w14:paraId="415AB42C"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      Perf. part: Introduction of NR band n14</w:t>
            </w:r>
          </w:p>
        </w:tc>
        <w:tc>
          <w:tcPr>
            <w:tcW w:w="2044" w:type="dxa"/>
            <w:shd w:val="clear" w:color="auto" w:fill="auto"/>
            <w:noWrap/>
            <w:vAlign w:val="center"/>
            <w:hideMark/>
          </w:tcPr>
          <w:p w14:paraId="4FBEC1AB"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NR_n14-Perf</w:t>
            </w:r>
          </w:p>
        </w:tc>
        <w:tc>
          <w:tcPr>
            <w:tcW w:w="554" w:type="dxa"/>
            <w:shd w:val="clear" w:color="auto" w:fill="auto"/>
            <w:noWrap/>
            <w:vAlign w:val="center"/>
            <w:hideMark/>
          </w:tcPr>
          <w:p w14:paraId="25ACFA2E"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R4</w:t>
            </w:r>
          </w:p>
        </w:tc>
        <w:tc>
          <w:tcPr>
            <w:tcW w:w="860" w:type="dxa"/>
            <w:shd w:val="clear" w:color="auto" w:fill="auto"/>
            <w:noWrap/>
            <w:vAlign w:val="center"/>
            <w:hideMark/>
          </w:tcPr>
          <w:p w14:paraId="1D9E0046"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RP-190165</w:t>
            </w:r>
          </w:p>
        </w:tc>
        <w:tc>
          <w:tcPr>
            <w:tcW w:w="2041" w:type="dxa"/>
            <w:shd w:val="clear" w:color="auto" w:fill="auto"/>
            <w:noWrap/>
            <w:hideMark/>
          </w:tcPr>
          <w:p w14:paraId="4BE97905"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AT&amp;T</w:t>
            </w:r>
          </w:p>
        </w:tc>
      </w:tr>
      <w:tr w:rsidR="00581E40" w:rsidRPr="00F84794" w14:paraId="42B804AC" w14:textId="77777777" w:rsidTr="00581E40">
        <w:trPr>
          <w:trHeight w:val="170"/>
        </w:trPr>
        <w:tc>
          <w:tcPr>
            <w:tcW w:w="852" w:type="dxa"/>
            <w:shd w:val="clear" w:color="auto" w:fill="auto"/>
            <w:noWrap/>
            <w:vAlign w:val="center"/>
            <w:hideMark/>
          </w:tcPr>
          <w:p w14:paraId="2BCEBE6E"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830091</w:t>
            </w:r>
          </w:p>
        </w:tc>
        <w:tc>
          <w:tcPr>
            <w:tcW w:w="3798" w:type="dxa"/>
            <w:shd w:val="clear" w:color="auto" w:fill="auto"/>
            <w:noWrap/>
            <w:vAlign w:val="center"/>
            <w:hideMark/>
          </w:tcPr>
          <w:p w14:paraId="356C5E80"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Introduction of NR band n30</w:t>
            </w:r>
          </w:p>
        </w:tc>
        <w:tc>
          <w:tcPr>
            <w:tcW w:w="2044" w:type="dxa"/>
            <w:shd w:val="clear" w:color="auto" w:fill="auto"/>
            <w:noWrap/>
            <w:vAlign w:val="center"/>
            <w:hideMark/>
          </w:tcPr>
          <w:p w14:paraId="1972147E"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NR_n30</w:t>
            </w:r>
          </w:p>
        </w:tc>
        <w:tc>
          <w:tcPr>
            <w:tcW w:w="554" w:type="dxa"/>
            <w:shd w:val="clear" w:color="auto" w:fill="auto"/>
            <w:noWrap/>
            <w:vAlign w:val="center"/>
            <w:hideMark/>
          </w:tcPr>
          <w:p w14:paraId="5D790558"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R4</w:t>
            </w:r>
          </w:p>
        </w:tc>
        <w:tc>
          <w:tcPr>
            <w:tcW w:w="860" w:type="dxa"/>
            <w:shd w:val="clear" w:color="auto" w:fill="auto"/>
            <w:noWrap/>
            <w:vAlign w:val="center"/>
            <w:hideMark/>
          </w:tcPr>
          <w:p w14:paraId="1EFAC913"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RP-190967</w:t>
            </w:r>
          </w:p>
        </w:tc>
        <w:tc>
          <w:tcPr>
            <w:tcW w:w="2041" w:type="dxa"/>
            <w:shd w:val="clear" w:color="auto" w:fill="auto"/>
            <w:noWrap/>
            <w:hideMark/>
          </w:tcPr>
          <w:p w14:paraId="312BED03"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AT&amp;T</w:t>
            </w:r>
          </w:p>
        </w:tc>
      </w:tr>
      <w:tr w:rsidR="00581E40" w:rsidRPr="00F84794" w14:paraId="562B3547" w14:textId="77777777" w:rsidTr="00581E40">
        <w:trPr>
          <w:trHeight w:val="170"/>
        </w:trPr>
        <w:tc>
          <w:tcPr>
            <w:tcW w:w="852" w:type="dxa"/>
            <w:shd w:val="clear" w:color="auto" w:fill="auto"/>
            <w:noWrap/>
            <w:vAlign w:val="center"/>
            <w:hideMark/>
          </w:tcPr>
          <w:p w14:paraId="6AAA2458"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830191</w:t>
            </w:r>
          </w:p>
        </w:tc>
        <w:tc>
          <w:tcPr>
            <w:tcW w:w="3798" w:type="dxa"/>
            <w:shd w:val="clear" w:color="auto" w:fill="auto"/>
            <w:noWrap/>
            <w:vAlign w:val="center"/>
            <w:hideMark/>
          </w:tcPr>
          <w:p w14:paraId="1C412AD9"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      Core part: Introduction of NR band n30</w:t>
            </w:r>
          </w:p>
        </w:tc>
        <w:tc>
          <w:tcPr>
            <w:tcW w:w="2044" w:type="dxa"/>
            <w:shd w:val="clear" w:color="auto" w:fill="auto"/>
            <w:noWrap/>
            <w:vAlign w:val="center"/>
            <w:hideMark/>
          </w:tcPr>
          <w:p w14:paraId="0B15895F"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NR_n30-Core</w:t>
            </w:r>
          </w:p>
        </w:tc>
        <w:tc>
          <w:tcPr>
            <w:tcW w:w="554" w:type="dxa"/>
            <w:shd w:val="clear" w:color="auto" w:fill="auto"/>
            <w:noWrap/>
            <w:vAlign w:val="center"/>
            <w:hideMark/>
          </w:tcPr>
          <w:p w14:paraId="6F2E4FE6"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R4</w:t>
            </w:r>
          </w:p>
        </w:tc>
        <w:tc>
          <w:tcPr>
            <w:tcW w:w="860" w:type="dxa"/>
            <w:shd w:val="clear" w:color="auto" w:fill="auto"/>
            <w:noWrap/>
            <w:vAlign w:val="center"/>
            <w:hideMark/>
          </w:tcPr>
          <w:p w14:paraId="21405C95"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RP-190166</w:t>
            </w:r>
          </w:p>
        </w:tc>
        <w:tc>
          <w:tcPr>
            <w:tcW w:w="2041" w:type="dxa"/>
            <w:shd w:val="clear" w:color="auto" w:fill="auto"/>
            <w:noWrap/>
            <w:hideMark/>
          </w:tcPr>
          <w:p w14:paraId="6FFF5496"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AT&amp;T</w:t>
            </w:r>
          </w:p>
        </w:tc>
      </w:tr>
      <w:tr w:rsidR="00581E40" w:rsidRPr="00F84794" w14:paraId="0ABC833C" w14:textId="77777777" w:rsidTr="00581E40">
        <w:trPr>
          <w:trHeight w:val="170"/>
        </w:trPr>
        <w:tc>
          <w:tcPr>
            <w:tcW w:w="852" w:type="dxa"/>
            <w:shd w:val="clear" w:color="auto" w:fill="auto"/>
            <w:noWrap/>
            <w:vAlign w:val="center"/>
            <w:hideMark/>
          </w:tcPr>
          <w:p w14:paraId="08A23A85"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830291</w:t>
            </w:r>
          </w:p>
        </w:tc>
        <w:tc>
          <w:tcPr>
            <w:tcW w:w="3798" w:type="dxa"/>
            <w:shd w:val="clear" w:color="auto" w:fill="auto"/>
            <w:noWrap/>
            <w:vAlign w:val="center"/>
            <w:hideMark/>
          </w:tcPr>
          <w:p w14:paraId="52ABA6AE"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      Perf. part: Introduction of NR band n30</w:t>
            </w:r>
          </w:p>
        </w:tc>
        <w:tc>
          <w:tcPr>
            <w:tcW w:w="2044" w:type="dxa"/>
            <w:shd w:val="clear" w:color="auto" w:fill="auto"/>
            <w:noWrap/>
            <w:vAlign w:val="center"/>
            <w:hideMark/>
          </w:tcPr>
          <w:p w14:paraId="1E263B0D"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NR_n30-Perf</w:t>
            </w:r>
          </w:p>
        </w:tc>
        <w:tc>
          <w:tcPr>
            <w:tcW w:w="554" w:type="dxa"/>
            <w:shd w:val="clear" w:color="auto" w:fill="auto"/>
            <w:noWrap/>
            <w:vAlign w:val="center"/>
            <w:hideMark/>
          </w:tcPr>
          <w:p w14:paraId="12C58ADB"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R4</w:t>
            </w:r>
          </w:p>
        </w:tc>
        <w:tc>
          <w:tcPr>
            <w:tcW w:w="860" w:type="dxa"/>
            <w:shd w:val="clear" w:color="auto" w:fill="auto"/>
            <w:noWrap/>
            <w:vAlign w:val="center"/>
            <w:hideMark/>
          </w:tcPr>
          <w:p w14:paraId="3ACC0879"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RP-190166</w:t>
            </w:r>
          </w:p>
        </w:tc>
        <w:tc>
          <w:tcPr>
            <w:tcW w:w="2041" w:type="dxa"/>
            <w:shd w:val="clear" w:color="auto" w:fill="auto"/>
            <w:noWrap/>
            <w:hideMark/>
          </w:tcPr>
          <w:p w14:paraId="5227E206"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AT&amp;T</w:t>
            </w:r>
          </w:p>
        </w:tc>
      </w:tr>
      <w:tr w:rsidR="00581E40" w:rsidRPr="00F84794" w14:paraId="6F6C2AEB" w14:textId="77777777" w:rsidTr="00581E40">
        <w:trPr>
          <w:trHeight w:val="170"/>
        </w:trPr>
        <w:tc>
          <w:tcPr>
            <w:tcW w:w="852" w:type="dxa"/>
            <w:shd w:val="clear" w:color="auto" w:fill="auto"/>
            <w:noWrap/>
            <w:vAlign w:val="center"/>
            <w:hideMark/>
          </w:tcPr>
          <w:p w14:paraId="00AB061C"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830097</w:t>
            </w:r>
          </w:p>
        </w:tc>
        <w:tc>
          <w:tcPr>
            <w:tcW w:w="3798" w:type="dxa"/>
            <w:shd w:val="clear" w:color="auto" w:fill="auto"/>
            <w:noWrap/>
            <w:vAlign w:val="center"/>
            <w:hideMark/>
          </w:tcPr>
          <w:p w14:paraId="3C15FEAB"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Introduction of NR band n259</w:t>
            </w:r>
          </w:p>
        </w:tc>
        <w:tc>
          <w:tcPr>
            <w:tcW w:w="2044" w:type="dxa"/>
            <w:shd w:val="clear" w:color="auto" w:fill="auto"/>
            <w:noWrap/>
            <w:vAlign w:val="center"/>
            <w:hideMark/>
          </w:tcPr>
          <w:p w14:paraId="32D7BD31"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NR_n259</w:t>
            </w:r>
          </w:p>
        </w:tc>
        <w:tc>
          <w:tcPr>
            <w:tcW w:w="554" w:type="dxa"/>
            <w:shd w:val="clear" w:color="auto" w:fill="auto"/>
            <w:noWrap/>
            <w:vAlign w:val="center"/>
            <w:hideMark/>
          </w:tcPr>
          <w:p w14:paraId="102BDD2D"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R4</w:t>
            </w:r>
          </w:p>
        </w:tc>
        <w:tc>
          <w:tcPr>
            <w:tcW w:w="860" w:type="dxa"/>
            <w:shd w:val="clear" w:color="auto" w:fill="auto"/>
            <w:noWrap/>
            <w:vAlign w:val="center"/>
            <w:hideMark/>
          </w:tcPr>
          <w:p w14:paraId="31086FCE"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RP-191416</w:t>
            </w:r>
          </w:p>
        </w:tc>
        <w:tc>
          <w:tcPr>
            <w:tcW w:w="2041" w:type="dxa"/>
            <w:shd w:val="clear" w:color="auto" w:fill="auto"/>
            <w:noWrap/>
            <w:hideMark/>
          </w:tcPr>
          <w:p w14:paraId="00DC89AE"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Ericsson</w:t>
            </w:r>
          </w:p>
        </w:tc>
      </w:tr>
      <w:tr w:rsidR="00581E40" w:rsidRPr="00F84794" w14:paraId="053881D5" w14:textId="77777777" w:rsidTr="00581E40">
        <w:trPr>
          <w:trHeight w:val="170"/>
        </w:trPr>
        <w:tc>
          <w:tcPr>
            <w:tcW w:w="852" w:type="dxa"/>
            <w:shd w:val="clear" w:color="auto" w:fill="auto"/>
            <w:noWrap/>
            <w:vAlign w:val="center"/>
            <w:hideMark/>
          </w:tcPr>
          <w:p w14:paraId="4E3A7B38"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830197</w:t>
            </w:r>
          </w:p>
        </w:tc>
        <w:tc>
          <w:tcPr>
            <w:tcW w:w="3798" w:type="dxa"/>
            <w:shd w:val="clear" w:color="auto" w:fill="auto"/>
            <w:noWrap/>
            <w:vAlign w:val="center"/>
            <w:hideMark/>
          </w:tcPr>
          <w:p w14:paraId="3495FBA5"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      Core part: Introduction of NR band n259</w:t>
            </w:r>
          </w:p>
        </w:tc>
        <w:tc>
          <w:tcPr>
            <w:tcW w:w="2044" w:type="dxa"/>
            <w:shd w:val="clear" w:color="auto" w:fill="auto"/>
            <w:noWrap/>
            <w:vAlign w:val="center"/>
            <w:hideMark/>
          </w:tcPr>
          <w:p w14:paraId="78E3BCC8"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NR_n259-Core</w:t>
            </w:r>
          </w:p>
        </w:tc>
        <w:tc>
          <w:tcPr>
            <w:tcW w:w="554" w:type="dxa"/>
            <w:shd w:val="clear" w:color="auto" w:fill="auto"/>
            <w:noWrap/>
            <w:vAlign w:val="center"/>
            <w:hideMark/>
          </w:tcPr>
          <w:p w14:paraId="05D0F908"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R4</w:t>
            </w:r>
          </w:p>
        </w:tc>
        <w:tc>
          <w:tcPr>
            <w:tcW w:w="860" w:type="dxa"/>
            <w:shd w:val="clear" w:color="auto" w:fill="auto"/>
            <w:noWrap/>
            <w:vAlign w:val="center"/>
            <w:hideMark/>
          </w:tcPr>
          <w:p w14:paraId="15A15BC8"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RP-190765</w:t>
            </w:r>
          </w:p>
        </w:tc>
        <w:tc>
          <w:tcPr>
            <w:tcW w:w="2041" w:type="dxa"/>
            <w:shd w:val="clear" w:color="auto" w:fill="auto"/>
            <w:noWrap/>
            <w:hideMark/>
          </w:tcPr>
          <w:p w14:paraId="4F02A425"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Ericsson</w:t>
            </w:r>
          </w:p>
        </w:tc>
      </w:tr>
      <w:tr w:rsidR="00581E40" w:rsidRPr="00F84794" w14:paraId="32A432F0" w14:textId="77777777" w:rsidTr="00581E40">
        <w:trPr>
          <w:trHeight w:val="170"/>
        </w:trPr>
        <w:tc>
          <w:tcPr>
            <w:tcW w:w="852" w:type="dxa"/>
            <w:shd w:val="clear" w:color="auto" w:fill="auto"/>
            <w:noWrap/>
            <w:vAlign w:val="center"/>
            <w:hideMark/>
          </w:tcPr>
          <w:p w14:paraId="26B9B187"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830297</w:t>
            </w:r>
          </w:p>
        </w:tc>
        <w:tc>
          <w:tcPr>
            <w:tcW w:w="3798" w:type="dxa"/>
            <w:shd w:val="clear" w:color="auto" w:fill="auto"/>
            <w:noWrap/>
            <w:vAlign w:val="center"/>
            <w:hideMark/>
          </w:tcPr>
          <w:p w14:paraId="3CDC6148"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      Perf. part: Introduction of NR band n259</w:t>
            </w:r>
          </w:p>
        </w:tc>
        <w:tc>
          <w:tcPr>
            <w:tcW w:w="2044" w:type="dxa"/>
            <w:shd w:val="clear" w:color="auto" w:fill="auto"/>
            <w:noWrap/>
            <w:vAlign w:val="center"/>
            <w:hideMark/>
          </w:tcPr>
          <w:p w14:paraId="6D8CEDCE"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NR_n259-Perf</w:t>
            </w:r>
          </w:p>
        </w:tc>
        <w:tc>
          <w:tcPr>
            <w:tcW w:w="554" w:type="dxa"/>
            <w:shd w:val="clear" w:color="auto" w:fill="auto"/>
            <w:noWrap/>
            <w:vAlign w:val="center"/>
            <w:hideMark/>
          </w:tcPr>
          <w:p w14:paraId="23DE4B20"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R4</w:t>
            </w:r>
          </w:p>
        </w:tc>
        <w:tc>
          <w:tcPr>
            <w:tcW w:w="860" w:type="dxa"/>
            <w:shd w:val="clear" w:color="auto" w:fill="auto"/>
            <w:noWrap/>
            <w:vAlign w:val="center"/>
            <w:hideMark/>
          </w:tcPr>
          <w:p w14:paraId="124C1816"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RP-190765</w:t>
            </w:r>
          </w:p>
        </w:tc>
        <w:tc>
          <w:tcPr>
            <w:tcW w:w="2041" w:type="dxa"/>
            <w:shd w:val="clear" w:color="auto" w:fill="auto"/>
            <w:noWrap/>
            <w:hideMark/>
          </w:tcPr>
          <w:p w14:paraId="4195DB68"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Ericsson</w:t>
            </w:r>
          </w:p>
        </w:tc>
      </w:tr>
      <w:tr w:rsidR="00581E40" w:rsidRPr="00F84794" w14:paraId="222771E6" w14:textId="77777777" w:rsidTr="00581E40">
        <w:trPr>
          <w:trHeight w:val="170"/>
        </w:trPr>
        <w:tc>
          <w:tcPr>
            <w:tcW w:w="852" w:type="dxa"/>
            <w:shd w:val="clear" w:color="auto" w:fill="auto"/>
            <w:noWrap/>
            <w:vAlign w:val="center"/>
            <w:hideMark/>
          </w:tcPr>
          <w:p w14:paraId="002740F3"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840097</w:t>
            </w:r>
          </w:p>
        </w:tc>
        <w:tc>
          <w:tcPr>
            <w:tcW w:w="3798" w:type="dxa"/>
            <w:shd w:val="clear" w:color="auto" w:fill="auto"/>
            <w:noWrap/>
            <w:vAlign w:val="center"/>
            <w:hideMark/>
          </w:tcPr>
          <w:p w14:paraId="7CF35C1A"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Introduction of NR supplementary DL band n29</w:t>
            </w:r>
          </w:p>
        </w:tc>
        <w:tc>
          <w:tcPr>
            <w:tcW w:w="2044" w:type="dxa"/>
            <w:shd w:val="clear" w:color="auto" w:fill="auto"/>
            <w:noWrap/>
            <w:vAlign w:val="center"/>
            <w:hideMark/>
          </w:tcPr>
          <w:p w14:paraId="1F2149A2"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NR_n29</w:t>
            </w:r>
          </w:p>
        </w:tc>
        <w:tc>
          <w:tcPr>
            <w:tcW w:w="554" w:type="dxa"/>
            <w:shd w:val="clear" w:color="auto" w:fill="auto"/>
            <w:noWrap/>
            <w:vAlign w:val="center"/>
            <w:hideMark/>
          </w:tcPr>
          <w:p w14:paraId="61596927"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R4</w:t>
            </w:r>
          </w:p>
        </w:tc>
        <w:tc>
          <w:tcPr>
            <w:tcW w:w="860" w:type="dxa"/>
            <w:shd w:val="clear" w:color="auto" w:fill="auto"/>
            <w:noWrap/>
            <w:vAlign w:val="center"/>
            <w:hideMark/>
          </w:tcPr>
          <w:p w14:paraId="0C2D411E"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RP-191474</w:t>
            </w:r>
          </w:p>
        </w:tc>
        <w:tc>
          <w:tcPr>
            <w:tcW w:w="2041" w:type="dxa"/>
            <w:shd w:val="clear" w:color="auto" w:fill="auto"/>
            <w:noWrap/>
            <w:hideMark/>
          </w:tcPr>
          <w:p w14:paraId="7326603F"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Dish Network</w:t>
            </w:r>
          </w:p>
        </w:tc>
      </w:tr>
      <w:tr w:rsidR="00581E40" w:rsidRPr="00F84794" w14:paraId="6862B75C" w14:textId="77777777" w:rsidTr="00581E40">
        <w:trPr>
          <w:trHeight w:val="170"/>
        </w:trPr>
        <w:tc>
          <w:tcPr>
            <w:tcW w:w="852" w:type="dxa"/>
            <w:shd w:val="clear" w:color="auto" w:fill="auto"/>
            <w:noWrap/>
            <w:vAlign w:val="center"/>
            <w:hideMark/>
          </w:tcPr>
          <w:p w14:paraId="3D025988"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840197</w:t>
            </w:r>
          </w:p>
        </w:tc>
        <w:tc>
          <w:tcPr>
            <w:tcW w:w="3798" w:type="dxa"/>
            <w:shd w:val="clear" w:color="auto" w:fill="auto"/>
            <w:noWrap/>
            <w:vAlign w:val="center"/>
            <w:hideMark/>
          </w:tcPr>
          <w:p w14:paraId="1E318B87"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      Core part: Introduction of NR supplementary DL band n29</w:t>
            </w:r>
          </w:p>
        </w:tc>
        <w:tc>
          <w:tcPr>
            <w:tcW w:w="2044" w:type="dxa"/>
            <w:shd w:val="clear" w:color="auto" w:fill="auto"/>
            <w:noWrap/>
            <w:vAlign w:val="center"/>
            <w:hideMark/>
          </w:tcPr>
          <w:p w14:paraId="6DC27AB4"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NR_n29-Core</w:t>
            </w:r>
          </w:p>
        </w:tc>
        <w:tc>
          <w:tcPr>
            <w:tcW w:w="554" w:type="dxa"/>
            <w:shd w:val="clear" w:color="auto" w:fill="auto"/>
            <w:noWrap/>
            <w:vAlign w:val="center"/>
            <w:hideMark/>
          </w:tcPr>
          <w:p w14:paraId="25A52AA1"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R4</w:t>
            </w:r>
          </w:p>
        </w:tc>
        <w:tc>
          <w:tcPr>
            <w:tcW w:w="860" w:type="dxa"/>
            <w:shd w:val="clear" w:color="auto" w:fill="auto"/>
            <w:noWrap/>
            <w:vAlign w:val="center"/>
            <w:hideMark/>
          </w:tcPr>
          <w:p w14:paraId="15C29C99"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RP-191474</w:t>
            </w:r>
          </w:p>
        </w:tc>
        <w:tc>
          <w:tcPr>
            <w:tcW w:w="2041" w:type="dxa"/>
            <w:shd w:val="clear" w:color="auto" w:fill="auto"/>
            <w:noWrap/>
            <w:hideMark/>
          </w:tcPr>
          <w:p w14:paraId="69C7B422"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Dish Network</w:t>
            </w:r>
          </w:p>
        </w:tc>
      </w:tr>
      <w:tr w:rsidR="00581E40" w:rsidRPr="00F84794" w14:paraId="71E78E63" w14:textId="77777777" w:rsidTr="00581E40">
        <w:trPr>
          <w:trHeight w:val="170"/>
        </w:trPr>
        <w:tc>
          <w:tcPr>
            <w:tcW w:w="852" w:type="dxa"/>
            <w:shd w:val="clear" w:color="auto" w:fill="auto"/>
            <w:noWrap/>
            <w:vAlign w:val="center"/>
            <w:hideMark/>
          </w:tcPr>
          <w:p w14:paraId="4D7ABDFC"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840297</w:t>
            </w:r>
          </w:p>
        </w:tc>
        <w:tc>
          <w:tcPr>
            <w:tcW w:w="3798" w:type="dxa"/>
            <w:shd w:val="clear" w:color="auto" w:fill="auto"/>
            <w:noWrap/>
            <w:vAlign w:val="center"/>
            <w:hideMark/>
          </w:tcPr>
          <w:p w14:paraId="78D758F7"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      Perf. part: Introduction of NR supplementary DL band n29</w:t>
            </w:r>
          </w:p>
        </w:tc>
        <w:tc>
          <w:tcPr>
            <w:tcW w:w="2044" w:type="dxa"/>
            <w:shd w:val="clear" w:color="auto" w:fill="auto"/>
            <w:noWrap/>
            <w:vAlign w:val="center"/>
            <w:hideMark/>
          </w:tcPr>
          <w:p w14:paraId="787CF590"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NR_n29-Perf</w:t>
            </w:r>
          </w:p>
        </w:tc>
        <w:tc>
          <w:tcPr>
            <w:tcW w:w="554" w:type="dxa"/>
            <w:shd w:val="clear" w:color="auto" w:fill="auto"/>
            <w:noWrap/>
            <w:vAlign w:val="center"/>
            <w:hideMark/>
          </w:tcPr>
          <w:p w14:paraId="73A6F1C2"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R4</w:t>
            </w:r>
          </w:p>
        </w:tc>
        <w:tc>
          <w:tcPr>
            <w:tcW w:w="860" w:type="dxa"/>
            <w:shd w:val="clear" w:color="auto" w:fill="auto"/>
            <w:noWrap/>
            <w:vAlign w:val="center"/>
            <w:hideMark/>
          </w:tcPr>
          <w:p w14:paraId="41F89CEA"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RP-191474</w:t>
            </w:r>
          </w:p>
        </w:tc>
        <w:tc>
          <w:tcPr>
            <w:tcW w:w="2041" w:type="dxa"/>
            <w:shd w:val="clear" w:color="auto" w:fill="auto"/>
            <w:noWrap/>
            <w:hideMark/>
          </w:tcPr>
          <w:p w14:paraId="52654360"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Dish Network</w:t>
            </w:r>
          </w:p>
        </w:tc>
      </w:tr>
      <w:tr w:rsidR="00581E40" w:rsidRPr="008D5449" w14:paraId="76F42DA9" w14:textId="77777777" w:rsidTr="00581E40">
        <w:trPr>
          <w:trHeight w:val="170"/>
        </w:trPr>
        <w:tc>
          <w:tcPr>
            <w:tcW w:w="852" w:type="dxa"/>
            <w:shd w:val="clear" w:color="auto" w:fill="auto"/>
            <w:noWrap/>
            <w:vAlign w:val="center"/>
            <w:hideMark/>
          </w:tcPr>
          <w:p w14:paraId="6B1139EF"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831001</w:t>
            </w:r>
          </w:p>
        </w:tc>
        <w:tc>
          <w:tcPr>
            <w:tcW w:w="3798" w:type="dxa"/>
            <w:shd w:val="clear" w:color="auto" w:fill="auto"/>
            <w:noWrap/>
            <w:vAlign w:val="center"/>
            <w:hideMark/>
          </w:tcPr>
          <w:p w14:paraId="0EE878EB" w14:textId="77777777" w:rsidR="008D5449" w:rsidRPr="000A632B" w:rsidRDefault="008D5449" w:rsidP="008D5449">
            <w:pPr>
              <w:overflowPunct/>
              <w:autoSpaceDE/>
              <w:autoSpaceDN/>
              <w:adjustRightInd/>
              <w:spacing w:after="0"/>
              <w:textAlignment w:val="auto"/>
              <w:rPr>
                <w:rFonts w:ascii="Arial" w:hAnsi="Arial" w:cs="Arial"/>
                <w:b/>
                <w:bCs/>
                <w:color w:val="0000FF"/>
                <w:sz w:val="12"/>
                <w:szCs w:val="22"/>
                <w:highlight w:val="yellow"/>
                <w:lang w:eastAsia="en-GB"/>
              </w:rPr>
            </w:pPr>
            <w:r w:rsidRPr="000A632B">
              <w:rPr>
                <w:rFonts w:ascii="Arial" w:hAnsi="Arial" w:cs="Arial"/>
                <w:b/>
                <w:bCs/>
                <w:color w:val="0000FF"/>
                <w:sz w:val="12"/>
                <w:szCs w:val="22"/>
                <w:highlight w:val="yellow"/>
                <w:lang w:eastAsia="en-GB"/>
              </w:rPr>
              <w:t>New Radio Band-related topics</w:t>
            </w:r>
          </w:p>
        </w:tc>
        <w:tc>
          <w:tcPr>
            <w:tcW w:w="2044" w:type="dxa"/>
            <w:shd w:val="clear" w:color="auto" w:fill="auto"/>
            <w:noWrap/>
            <w:vAlign w:val="center"/>
            <w:hideMark/>
          </w:tcPr>
          <w:p w14:paraId="077382DA" w14:textId="77777777" w:rsidR="008D5449" w:rsidRPr="000A632B" w:rsidRDefault="008D5449" w:rsidP="008D5449">
            <w:pPr>
              <w:overflowPunct/>
              <w:autoSpaceDE/>
              <w:autoSpaceDN/>
              <w:adjustRightInd/>
              <w:spacing w:after="0"/>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 </w:t>
            </w:r>
          </w:p>
        </w:tc>
        <w:tc>
          <w:tcPr>
            <w:tcW w:w="554" w:type="dxa"/>
            <w:shd w:val="clear" w:color="auto" w:fill="auto"/>
            <w:noWrap/>
            <w:vAlign w:val="center"/>
            <w:hideMark/>
          </w:tcPr>
          <w:p w14:paraId="3E8351EA"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R4</w:t>
            </w:r>
          </w:p>
        </w:tc>
        <w:tc>
          <w:tcPr>
            <w:tcW w:w="860" w:type="dxa"/>
            <w:shd w:val="clear" w:color="auto" w:fill="auto"/>
            <w:noWrap/>
            <w:vAlign w:val="center"/>
            <w:hideMark/>
          </w:tcPr>
          <w:p w14:paraId="4FEBB793" w14:textId="6ED809A4"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p>
        </w:tc>
        <w:tc>
          <w:tcPr>
            <w:tcW w:w="2041" w:type="dxa"/>
            <w:shd w:val="clear" w:color="auto" w:fill="auto"/>
            <w:noWrap/>
            <w:hideMark/>
          </w:tcPr>
          <w:p w14:paraId="755DD0C9" w14:textId="7A29C841" w:rsidR="008D5449" w:rsidRPr="008D5449" w:rsidRDefault="00F84794" w:rsidP="008D5449">
            <w:pPr>
              <w:overflowPunct/>
              <w:autoSpaceDE/>
              <w:autoSpaceDN/>
              <w:adjustRightInd/>
              <w:spacing w:after="0"/>
              <w:textAlignment w:val="auto"/>
              <w:rPr>
                <w:rFonts w:ascii="Arial" w:hAnsi="Arial" w:cs="Arial"/>
                <w:b/>
                <w:bCs/>
                <w:color w:val="000000"/>
                <w:sz w:val="12"/>
                <w:szCs w:val="16"/>
                <w:lang w:eastAsia="en-GB"/>
              </w:rPr>
            </w:pPr>
            <w:r w:rsidRPr="000A632B">
              <w:rPr>
                <w:rFonts w:ascii="Arial" w:hAnsi="Arial" w:cs="Arial"/>
                <w:b/>
                <w:bCs/>
                <w:color w:val="000000"/>
                <w:sz w:val="12"/>
                <w:szCs w:val="16"/>
                <w:highlight w:val="yellow"/>
                <w:lang w:eastAsia="en-GB"/>
              </w:rPr>
              <w:t>Nokia</w:t>
            </w:r>
          </w:p>
        </w:tc>
      </w:tr>
      <w:tr w:rsidR="00581E40" w:rsidRPr="00F84794" w14:paraId="0FECD9E3" w14:textId="77777777" w:rsidTr="00581E40">
        <w:trPr>
          <w:trHeight w:val="170"/>
        </w:trPr>
        <w:tc>
          <w:tcPr>
            <w:tcW w:w="852" w:type="dxa"/>
            <w:shd w:val="clear" w:color="auto" w:fill="auto"/>
            <w:noWrap/>
            <w:vAlign w:val="center"/>
            <w:hideMark/>
          </w:tcPr>
          <w:p w14:paraId="62C30466"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830087</w:t>
            </w:r>
          </w:p>
        </w:tc>
        <w:tc>
          <w:tcPr>
            <w:tcW w:w="3798" w:type="dxa"/>
            <w:shd w:val="clear" w:color="auto" w:fill="auto"/>
            <w:noWrap/>
            <w:vAlign w:val="center"/>
            <w:hideMark/>
          </w:tcPr>
          <w:p w14:paraId="6E8CA667"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RF requirements for NR frequency range 1 (FR1)</w:t>
            </w:r>
          </w:p>
        </w:tc>
        <w:tc>
          <w:tcPr>
            <w:tcW w:w="2044" w:type="dxa"/>
            <w:shd w:val="clear" w:color="auto" w:fill="auto"/>
            <w:noWrap/>
            <w:vAlign w:val="center"/>
            <w:hideMark/>
          </w:tcPr>
          <w:p w14:paraId="24D8A618"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NR_RF_FR1</w:t>
            </w:r>
          </w:p>
        </w:tc>
        <w:tc>
          <w:tcPr>
            <w:tcW w:w="554" w:type="dxa"/>
            <w:shd w:val="clear" w:color="auto" w:fill="auto"/>
            <w:noWrap/>
            <w:vAlign w:val="center"/>
            <w:hideMark/>
          </w:tcPr>
          <w:p w14:paraId="034631EF"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R4</w:t>
            </w:r>
          </w:p>
        </w:tc>
        <w:tc>
          <w:tcPr>
            <w:tcW w:w="860" w:type="dxa"/>
            <w:shd w:val="clear" w:color="auto" w:fill="auto"/>
            <w:noWrap/>
            <w:vAlign w:val="center"/>
            <w:hideMark/>
          </w:tcPr>
          <w:p w14:paraId="7608EB0B"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RP-191114</w:t>
            </w:r>
          </w:p>
        </w:tc>
        <w:tc>
          <w:tcPr>
            <w:tcW w:w="2041" w:type="dxa"/>
            <w:shd w:val="clear" w:color="auto" w:fill="auto"/>
            <w:noWrap/>
            <w:hideMark/>
          </w:tcPr>
          <w:p w14:paraId="31E69A28"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Huawei</w:t>
            </w:r>
          </w:p>
        </w:tc>
      </w:tr>
      <w:tr w:rsidR="00581E40" w:rsidRPr="00F84794" w14:paraId="5D9A26EA" w14:textId="77777777" w:rsidTr="00581E40">
        <w:trPr>
          <w:trHeight w:val="170"/>
        </w:trPr>
        <w:tc>
          <w:tcPr>
            <w:tcW w:w="852" w:type="dxa"/>
            <w:shd w:val="clear" w:color="auto" w:fill="auto"/>
            <w:noWrap/>
            <w:vAlign w:val="center"/>
            <w:hideMark/>
          </w:tcPr>
          <w:p w14:paraId="2EC3C81F"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830187</w:t>
            </w:r>
          </w:p>
        </w:tc>
        <w:tc>
          <w:tcPr>
            <w:tcW w:w="3798" w:type="dxa"/>
            <w:shd w:val="clear" w:color="auto" w:fill="auto"/>
            <w:noWrap/>
            <w:vAlign w:val="center"/>
            <w:hideMark/>
          </w:tcPr>
          <w:p w14:paraId="27E11079"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      Core part: RF requirements for NR frequency range 1 (FR1)</w:t>
            </w:r>
          </w:p>
        </w:tc>
        <w:tc>
          <w:tcPr>
            <w:tcW w:w="2044" w:type="dxa"/>
            <w:shd w:val="clear" w:color="auto" w:fill="auto"/>
            <w:noWrap/>
            <w:vAlign w:val="center"/>
            <w:hideMark/>
          </w:tcPr>
          <w:p w14:paraId="0041C92E"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NR_RF_FR1-Core</w:t>
            </w:r>
          </w:p>
        </w:tc>
        <w:tc>
          <w:tcPr>
            <w:tcW w:w="554" w:type="dxa"/>
            <w:shd w:val="clear" w:color="auto" w:fill="auto"/>
            <w:noWrap/>
            <w:vAlign w:val="center"/>
            <w:hideMark/>
          </w:tcPr>
          <w:p w14:paraId="5462ADDF"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R4</w:t>
            </w:r>
          </w:p>
        </w:tc>
        <w:tc>
          <w:tcPr>
            <w:tcW w:w="860" w:type="dxa"/>
            <w:shd w:val="clear" w:color="auto" w:fill="auto"/>
            <w:noWrap/>
            <w:vAlign w:val="center"/>
            <w:hideMark/>
          </w:tcPr>
          <w:p w14:paraId="74B6BBAD"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RP-191114</w:t>
            </w:r>
          </w:p>
        </w:tc>
        <w:tc>
          <w:tcPr>
            <w:tcW w:w="2041" w:type="dxa"/>
            <w:shd w:val="clear" w:color="auto" w:fill="auto"/>
            <w:noWrap/>
            <w:hideMark/>
          </w:tcPr>
          <w:p w14:paraId="4E87204D"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Huawei</w:t>
            </w:r>
          </w:p>
        </w:tc>
      </w:tr>
      <w:tr w:rsidR="00581E40" w:rsidRPr="00F84794" w14:paraId="320EDAC4" w14:textId="77777777" w:rsidTr="00581E40">
        <w:trPr>
          <w:trHeight w:val="170"/>
        </w:trPr>
        <w:tc>
          <w:tcPr>
            <w:tcW w:w="852" w:type="dxa"/>
            <w:shd w:val="clear" w:color="auto" w:fill="auto"/>
            <w:noWrap/>
            <w:vAlign w:val="center"/>
            <w:hideMark/>
          </w:tcPr>
          <w:p w14:paraId="3DF7138C"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830287</w:t>
            </w:r>
          </w:p>
        </w:tc>
        <w:tc>
          <w:tcPr>
            <w:tcW w:w="3798" w:type="dxa"/>
            <w:shd w:val="clear" w:color="auto" w:fill="auto"/>
            <w:noWrap/>
            <w:vAlign w:val="center"/>
            <w:hideMark/>
          </w:tcPr>
          <w:p w14:paraId="4AB5C297"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      Perf. part: RF requirements for NR frequency range 1 (FR1)</w:t>
            </w:r>
          </w:p>
        </w:tc>
        <w:tc>
          <w:tcPr>
            <w:tcW w:w="2044" w:type="dxa"/>
            <w:shd w:val="clear" w:color="auto" w:fill="auto"/>
            <w:noWrap/>
            <w:vAlign w:val="center"/>
            <w:hideMark/>
          </w:tcPr>
          <w:p w14:paraId="39F707CD"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NR_RF_FR1-Perf</w:t>
            </w:r>
          </w:p>
        </w:tc>
        <w:tc>
          <w:tcPr>
            <w:tcW w:w="554" w:type="dxa"/>
            <w:shd w:val="clear" w:color="auto" w:fill="auto"/>
            <w:noWrap/>
            <w:vAlign w:val="center"/>
            <w:hideMark/>
          </w:tcPr>
          <w:p w14:paraId="36E4F6C8"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R4</w:t>
            </w:r>
          </w:p>
        </w:tc>
        <w:tc>
          <w:tcPr>
            <w:tcW w:w="860" w:type="dxa"/>
            <w:shd w:val="clear" w:color="auto" w:fill="auto"/>
            <w:noWrap/>
            <w:vAlign w:val="center"/>
            <w:hideMark/>
          </w:tcPr>
          <w:p w14:paraId="70526D65"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RP-191114</w:t>
            </w:r>
          </w:p>
        </w:tc>
        <w:tc>
          <w:tcPr>
            <w:tcW w:w="2041" w:type="dxa"/>
            <w:shd w:val="clear" w:color="auto" w:fill="auto"/>
            <w:noWrap/>
            <w:hideMark/>
          </w:tcPr>
          <w:p w14:paraId="00142CF9"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Huawei</w:t>
            </w:r>
          </w:p>
        </w:tc>
      </w:tr>
      <w:tr w:rsidR="00581E40" w:rsidRPr="00F84794" w14:paraId="6A0BD6CA" w14:textId="77777777" w:rsidTr="00581E40">
        <w:trPr>
          <w:trHeight w:val="170"/>
        </w:trPr>
        <w:tc>
          <w:tcPr>
            <w:tcW w:w="852" w:type="dxa"/>
            <w:shd w:val="clear" w:color="auto" w:fill="auto"/>
            <w:noWrap/>
            <w:vAlign w:val="center"/>
            <w:hideMark/>
          </w:tcPr>
          <w:p w14:paraId="252C1C90"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830088</w:t>
            </w:r>
          </w:p>
        </w:tc>
        <w:tc>
          <w:tcPr>
            <w:tcW w:w="3798" w:type="dxa"/>
            <w:shd w:val="clear" w:color="auto" w:fill="auto"/>
            <w:noWrap/>
            <w:vAlign w:val="center"/>
            <w:hideMark/>
          </w:tcPr>
          <w:p w14:paraId="2850859F"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Add support of NR DL 256QAM for frequency range 2 (FR2)</w:t>
            </w:r>
          </w:p>
        </w:tc>
        <w:tc>
          <w:tcPr>
            <w:tcW w:w="2044" w:type="dxa"/>
            <w:shd w:val="clear" w:color="auto" w:fill="auto"/>
            <w:noWrap/>
            <w:vAlign w:val="center"/>
            <w:hideMark/>
          </w:tcPr>
          <w:p w14:paraId="3422FF47"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NR_DL256QAM_FR2</w:t>
            </w:r>
          </w:p>
        </w:tc>
        <w:tc>
          <w:tcPr>
            <w:tcW w:w="554" w:type="dxa"/>
            <w:shd w:val="clear" w:color="auto" w:fill="auto"/>
            <w:noWrap/>
            <w:vAlign w:val="center"/>
            <w:hideMark/>
          </w:tcPr>
          <w:p w14:paraId="6061566E"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R4</w:t>
            </w:r>
          </w:p>
        </w:tc>
        <w:tc>
          <w:tcPr>
            <w:tcW w:w="860" w:type="dxa"/>
            <w:shd w:val="clear" w:color="auto" w:fill="auto"/>
            <w:noWrap/>
            <w:vAlign w:val="center"/>
            <w:hideMark/>
          </w:tcPr>
          <w:p w14:paraId="0B39FA8E"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RP-190925</w:t>
            </w:r>
          </w:p>
        </w:tc>
        <w:tc>
          <w:tcPr>
            <w:tcW w:w="2041" w:type="dxa"/>
            <w:shd w:val="clear" w:color="auto" w:fill="auto"/>
            <w:noWrap/>
            <w:hideMark/>
          </w:tcPr>
          <w:p w14:paraId="23A448CD"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China Telecom</w:t>
            </w:r>
          </w:p>
        </w:tc>
      </w:tr>
      <w:tr w:rsidR="00581E40" w:rsidRPr="00F84794" w14:paraId="01801223" w14:textId="77777777" w:rsidTr="00581E40">
        <w:trPr>
          <w:trHeight w:val="170"/>
        </w:trPr>
        <w:tc>
          <w:tcPr>
            <w:tcW w:w="852" w:type="dxa"/>
            <w:shd w:val="clear" w:color="auto" w:fill="auto"/>
            <w:noWrap/>
            <w:vAlign w:val="center"/>
            <w:hideMark/>
          </w:tcPr>
          <w:p w14:paraId="0FC16A69"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830188</w:t>
            </w:r>
          </w:p>
        </w:tc>
        <w:tc>
          <w:tcPr>
            <w:tcW w:w="3798" w:type="dxa"/>
            <w:shd w:val="clear" w:color="auto" w:fill="auto"/>
            <w:noWrap/>
            <w:vAlign w:val="center"/>
            <w:hideMark/>
          </w:tcPr>
          <w:p w14:paraId="0A1BF1C6"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      Core part: Add support of NR DL 256QAM for frequency range 2 (FR2)</w:t>
            </w:r>
          </w:p>
        </w:tc>
        <w:tc>
          <w:tcPr>
            <w:tcW w:w="2044" w:type="dxa"/>
            <w:shd w:val="clear" w:color="auto" w:fill="auto"/>
            <w:noWrap/>
            <w:vAlign w:val="center"/>
            <w:hideMark/>
          </w:tcPr>
          <w:p w14:paraId="6D16F22C"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NR_DL256QAM_FR2-Core</w:t>
            </w:r>
          </w:p>
        </w:tc>
        <w:tc>
          <w:tcPr>
            <w:tcW w:w="554" w:type="dxa"/>
            <w:shd w:val="clear" w:color="auto" w:fill="auto"/>
            <w:noWrap/>
            <w:vAlign w:val="center"/>
            <w:hideMark/>
          </w:tcPr>
          <w:p w14:paraId="1800191E"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R4</w:t>
            </w:r>
          </w:p>
        </w:tc>
        <w:tc>
          <w:tcPr>
            <w:tcW w:w="860" w:type="dxa"/>
            <w:shd w:val="clear" w:color="auto" w:fill="auto"/>
            <w:noWrap/>
            <w:vAlign w:val="center"/>
            <w:hideMark/>
          </w:tcPr>
          <w:p w14:paraId="1E7B9055"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RP-190760</w:t>
            </w:r>
          </w:p>
        </w:tc>
        <w:tc>
          <w:tcPr>
            <w:tcW w:w="2041" w:type="dxa"/>
            <w:shd w:val="clear" w:color="auto" w:fill="auto"/>
            <w:noWrap/>
            <w:hideMark/>
          </w:tcPr>
          <w:p w14:paraId="521E36CD"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China Telecom</w:t>
            </w:r>
          </w:p>
        </w:tc>
      </w:tr>
      <w:tr w:rsidR="00581E40" w:rsidRPr="00F84794" w14:paraId="3E40AB7F" w14:textId="77777777" w:rsidTr="00581E40">
        <w:trPr>
          <w:trHeight w:val="170"/>
        </w:trPr>
        <w:tc>
          <w:tcPr>
            <w:tcW w:w="852" w:type="dxa"/>
            <w:shd w:val="clear" w:color="auto" w:fill="auto"/>
            <w:noWrap/>
            <w:vAlign w:val="center"/>
            <w:hideMark/>
          </w:tcPr>
          <w:p w14:paraId="43F2AEC0"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830288</w:t>
            </w:r>
          </w:p>
        </w:tc>
        <w:tc>
          <w:tcPr>
            <w:tcW w:w="3798" w:type="dxa"/>
            <w:shd w:val="clear" w:color="auto" w:fill="auto"/>
            <w:noWrap/>
            <w:vAlign w:val="center"/>
            <w:hideMark/>
          </w:tcPr>
          <w:p w14:paraId="5026CA29"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      Perf. part: Add support of NR DL 256QAM for frequency range 2 (FR2)</w:t>
            </w:r>
          </w:p>
        </w:tc>
        <w:tc>
          <w:tcPr>
            <w:tcW w:w="2044" w:type="dxa"/>
            <w:shd w:val="clear" w:color="auto" w:fill="auto"/>
            <w:noWrap/>
            <w:vAlign w:val="center"/>
            <w:hideMark/>
          </w:tcPr>
          <w:p w14:paraId="7B267749"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NR_DL256QAM_FR2-Perf</w:t>
            </w:r>
          </w:p>
        </w:tc>
        <w:tc>
          <w:tcPr>
            <w:tcW w:w="554" w:type="dxa"/>
            <w:shd w:val="clear" w:color="auto" w:fill="auto"/>
            <w:noWrap/>
            <w:vAlign w:val="center"/>
            <w:hideMark/>
          </w:tcPr>
          <w:p w14:paraId="25312C2D"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R4</w:t>
            </w:r>
          </w:p>
        </w:tc>
        <w:tc>
          <w:tcPr>
            <w:tcW w:w="860" w:type="dxa"/>
            <w:shd w:val="clear" w:color="auto" w:fill="auto"/>
            <w:noWrap/>
            <w:vAlign w:val="center"/>
            <w:hideMark/>
          </w:tcPr>
          <w:p w14:paraId="4FC4B596"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RP-190760</w:t>
            </w:r>
          </w:p>
        </w:tc>
        <w:tc>
          <w:tcPr>
            <w:tcW w:w="2041" w:type="dxa"/>
            <w:shd w:val="clear" w:color="auto" w:fill="auto"/>
            <w:noWrap/>
            <w:hideMark/>
          </w:tcPr>
          <w:p w14:paraId="1EDE487F"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China Telecom</w:t>
            </w:r>
          </w:p>
        </w:tc>
      </w:tr>
      <w:tr w:rsidR="00581E40" w:rsidRPr="00F84794" w14:paraId="2335FF38" w14:textId="77777777" w:rsidTr="00581E40">
        <w:trPr>
          <w:trHeight w:val="170"/>
        </w:trPr>
        <w:tc>
          <w:tcPr>
            <w:tcW w:w="852" w:type="dxa"/>
            <w:shd w:val="clear" w:color="auto" w:fill="auto"/>
            <w:noWrap/>
            <w:vAlign w:val="center"/>
            <w:hideMark/>
          </w:tcPr>
          <w:p w14:paraId="64AE0E70"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830089</w:t>
            </w:r>
          </w:p>
        </w:tc>
        <w:tc>
          <w:tcPr>
            <w:tcW w:w="3798" w:type="dxa"/>
            <w:shd w:val="clear" w:color="auto" w:fill="auto"/>
            <w:noWrap/>
            <w:vAlign w:val="center"/>
            <w:hideMark/>
          </w:tcPr>
          <w:p w14:paraId="046CDC32"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NR RF requirement enhancements for frequency range 2 (FR2)</w:t>
            </w:r>
          </w:p>
        </w:tc>
        <w:tc>
          <w:tcPr>
            <w:tcW w:w="2044" w:type="dxa"/>
            <w:shd w:val="clear" w:color="auto" w:fill="auto"/>
            <w:noWrap/>
            <w:vAlign w:val="center"/>
            <w:hideMark/>
          </w:tcPr>
          <w:p w14:paraId="5F482727"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NR_RF_FR2_req_enh</w:t>
            </w:r>
          </w:p>
        </w:tc>
        <w:tc>
          <w:tcPr>
            <w:tcW w:w="554" w:type="dxa"/>
            <w:shd w:val="clear" w:color="auto" w:fill="auto"/>
            <w:noWrap/>
            <w:vAlign w:val="center"/>
            <w:hideMark/>
          </w:tcPr>
          <w:p w14:paraId="4AC5B98E"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R4</w:t>
            </w:r>
          </w:p>
        </w:tc>
        <w:tc>
          <w:tcPr>
            <w:tcW w:w="860" w:type="dxa"/>
            <w:shd w:val="clear" w:color="auto" w:fill="auto"/>
            <w:noWrap/>
            <w:vAlign w:val="center"/>
            <w:hideMark/>
          </w:tcPr>
          <w:p w14:paraId="3EC70118"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RP-191290</w:t>
            </w:r>
          </w:p>
        </w:tc>
        <w:tc>
          <w:tcPr>
            <w:tcW w:w="2041" w:type="dxa"/>
            <w:shd w:val="clear" w:color="auto" w:fill="auto"/>
            <w:noWrap/>
            <w:hideMark/>
          </w:tcPr>
          <w:p w14:paraId="55049E21"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Nokia</w:t>
            </w:r>
          </w:p>
        </w:tc>
      </w:tr>
      <w:tr w:rsidR="00581E40" w:rsidRPr="00F84794" w14:paraId="610AA7AE" w14:textId="77777777" w:rsidTr="00581E40">
        <w:trPr>
          <w:trHeight w:val="170"/>
        </w:trPr>
        <w:tc>
          <w:tcPr>
            <w:tcW w:w="852" w:type="dxa"/>
            <w:shd w:val="clear" w:color="auto" w:fill="auto"/>
            <w:noWrap/>
            <w:vAlign w:val="center"/>
            <w:hideMark/>
          </w:tcPr>
          <w:p w14:paraId="5AE72DEB"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830189</w:t>
            </w:r>
          </w:p>
        </w:tc>
        <w:tc>
          <w:tcPr>
            <w:tcW w:w="3798" w:type="dxa"/>
            <w:shd w:val="clear" w:color="auto" w:fill="auto"/>
            <w:noWrap/>
            <w:vAlign w:val="center"/>
            <w:hideMark/>
          </w:tcPr>
          <w:p w14:paraId="71D986D4"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      Core part: NR RF requirement enhancements for frequency range 2 (FR2)</w:t>
            </w:r>
          </w:p>
        </w:tc>
        <w:tc>
          <w:tcPr>
            <w:tcW w:w="2044" w:type="dxa"/>
            <w:shd w:val="clear" w:color="auto" w:fill="auto"/>
            <w:noWrap/>
            <w:vAlign w:val="center"/>
            <w:hideMark/>
          </w:tcPr>
          <w:p w14:paraId="411679E3"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NR_RF_FR2_req_enh-Core</w:t>
            </w:r>
          </w:p>
        </w:tc>
        <w:tc>
          <w:tcPr>
            <w:tcW w:w="554" w:type="dxa"/>
            <w:shd w:val="clear" w:color="auto" w:fill="auto"/>
            <w:noWrap/>
            <w:vAlign w:val="center"/>
            <w:hideMark/>
          </w:tcPr>
          <w:p w14:paraId="62511DBD"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R4</w:t>
            </w:r>
          </w:p>
        </w:tc>
        <w:tc>
          <w:tcPr>
            <w:tcW w:w="860" w:type="dxa"/>
            <w:shd w:val="clear" w:color="auto" w:fill="auto"/>
            <w:noWrap/>
            <w:vAlign w:val="center"/>
            <w:hideMark/>
          </w:tcPr>
          <w:p w14:paraId="4AC90728"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RP-190761</w:t>
            </w:r>
          </w:p>
        </w:tc>
        <w:tc>
          <w:tcPr>
            <w:tcW w:w="2041" w:type="dxa"/>
            <w:shd w:val="clear" w:color="auto" w:fill="auto"/>
            <w:noWrap/>
            <w:hideMark/>
          </w:tcPr>
          <w:p w14:paraId="174FED55"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Nokia</w:t>
            </w:r>
          </w:p>
        </w:tc>
      </w:tr>
      <w:tr w:rsidR="00581E40" w:rsidRPr="00F84794" w14:paraId="4AC8F903" w14:textId="77777777" w:rsidTr="00581E40">
        <w:trPr>
          <w:trHeight w:val="170"/>
        </w:trPr>
        <w:tc>
          <w:tcPr>
            <w:tcW w:w="852" w:type="dxa"/>
            <w:shd w:val="clear" w:color="auto" w:fill="auto"/>
            <w:noWrap/>
            <w:vAlign w:val="center"/>
            <w:hideMark/>
          </w:tcPr>
          <w:p w14:paraId="697020B7"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830092</w:t>
            </w:r>
          </w:p>
        </w:tc>
        <w:tc>
          <w:tcPr>
            <w:tcW w:w="3798" w:type="dxa"/>
            <w:shd w:val="clear" w:color="auto" w:fill="auto"/>
            <w:noWrap/>
            <w:vAlign w:val="center"/>
            <w:hideMark/>
          </w:tcPr>
          <w:p w14:paraId="0DA40CB0"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Introduction of an NR SUL (supplemental uplink) band with same uplink frequency range as NR band n5</w:t>
            </w:r>
          </w:p>
        </w:tc>
        <w:tc>
          <w:tcPr>
            <w:tcW w:w="2044" w:type="dxa"/>
            <w:shd w:val="clear" w:color="auto" w:fill="auto"/>
            <w:noWrap/>
            <w:vAlign w:val="center"/>
            <w:hideMark/>
          </w:tcPr>
          <w:p w14:paraId="6987673E"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NR_SUL_UL_n5</w:t>
            </w:r>
          </w:p>
        </w:tc>
        <w:tc>
          <w:tcPr>
            <w:tcW w:w="554" w:type="dxa"/>
            <w:shd w:val="clear" w:color="auto" w:fill="auto"/>
            <w:noWrap/>
            <w:vAlign w:val="center"/>
            <w:hideMark/>
          </w:tcPr>
          <w:p w14:paraId="19BD1292"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R4</w:t>
            </w:r>
          </w:p>
        </w:tc>
        <w:tc>
          <w:tcPr>
            <w:tcW w:w="860" w:type="dxa"/>
            <w:shd w:val="clear" w:color="auto" w:fill="auto"/>
            <w:noWrap/>
            <w:vAlign w:val="center"/>
            <w:hideMark/>
          </w:tcPr>
          <w:p w14:paraId="0A0DB6B0"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RP-191116</w:t>
            </w:r>
          </w:p>
        </w:tc>
        <w:tc>
          <w:tcPr>
            <w:tcW w:w="2041" w:type="dxa"/>
            <w:shd w:val="clear" w:color="auto" w:fill="auto"/>
            <w:noWrap/>
            <w:hideMark/>
          </w:tcPr>
          <w:p w14:paraId="1644DE86"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Huawei</w:t>
            </w:r>
          </w:p>
        </w:tc>
      </w:tr>
      <w:tr w:rsidR="00581E40" w:rsidRPr="00F84794" w14:paraId="55763458" w14:textId="77777777" w:rsidTr="00581E40">
        <w:trPr>
          <w:trHeight w:val="170"/>
        </w:trPr>
        <w:tc>
          <w:tcPr>
            <w:tcW w:w="852" w:type="dxa"/>
            <w:shd w:val="clear" w:color="auto" w:fill="auto"/>
            <w:noWrap/>
            <w:vAlign w:val="center"/>
            <w:hideMark/>
          </w:tcPr>
          <w:p w14:paraId="471B9710"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830192</w:t>
            </w:r>
          </w:p>
        </w:tc>
        <w:tc>
          <w:tcPr>
            <w:tcW w:w="3798" w:type="dxa"/>
            <w:shd w:val="clear" w:color="auto" w:fill="auto"/>
            <w:noWrap/>
            <w:vAlign w:val="center"/>
            <w:hideMark/>
          </w:tcPr>
          <w:p w14:paraId="087F24FF"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      Core part: Introduction of an NR SUL (supplemental uplink) band with same uplink frequency range as NR band n5</w:t>
            </w:r>
          </w:p>
        </w:tc>
        <w:tc>
          <w:tcPr>
            <w:tcW w:w="2044" w:type="dxa"/>
            <w:shd w:val="clear" w:color="auto" w:fill="auto"/>
            <w:noWrap/>
            <w:vAlign w:val="center"/>
            <w:hideMark/>
          </w:tcPr>
          <w:p w14:paraId="10BAF87F"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val="fr-FR" w:eastAsia="en-GB"/>
              </w:rPr>
            </w:pPr>
            <w:r w:rsidRPr="00F84794">
              <w:rPr>
                <w:rFonts w:ascii="Arial" w:hAnsi="Arial" w:cs="Arial"/>
                <w:strike/>
                <w:color w:val="000000"/>
                <w:sz w:val="12"/>
                <w:szCs w:val="16"/>
                <w:lang w:val="fr-FR" w:eastAsia="en-GB"/>
              </w:rPr>
              <w:t>NR_SUL_UL_n5-Core</w:t>
            </w:r>
          </w:p>
        </w:tc>
        <w:tc>
          <w:tcPr>
            <w:tcW w:w="554" w:type="dxa"/>
            <w:shd w:val="clear" w:color="auto" w:fill="auto"/>
            <w:noWrap/>
            <w:vAlign w:val="center"/>
            <w:hideMark/>
          </w:tcPr>
          <w:p w14:paraId="16E65B1D"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R4</w:t>
            </w:r>
          </w:p>
        </w:tc>
        <w:tc>
          <w:tcPr>
            <w:tcW w:w="860" w:type="dxa"/>
            <w:shd w:val="clear" w:color="auto" w:fill="auto"/>
            <w:noWrap/>
            <w:vAlign w:val="center"/>
            <w:hideMark/>
          </w:tcPr>
          <w:p w14:paraId="30DBFE4B"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RP-191116</w:t>
            </w:r>
          </w:p>
        </w:tc>
        <w:tc>
          <w:tcPr>
            <w:tcW w:w="2041" w:type="dxa"/>
            <w:shd w:val="clear" w:color="auto" w:fill="auto"/>
            <w:noWrap/>
            <w:hideMark/>
          </w:tcPr>
          <w:p w14:paraId="4B11397D"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Huawei</w:t>
            </w:r>
          </w:p>
        </w:tc>
      </w:tr>
      <w:tr w:rsidR="00581E40" w:rsidRPr="00F84794" w14:paraId="23BDD36A" w14:textId="77777777" w:rsidTr="00581E40">
        <w:trPr>
          <w:trHeight w:val="170"/>
        </w:trPr>
        <w:tc>
          <w:tcPr>
            <w:tcW w:w="852" w:type="dxa"/>
            <w:shd w:val="clear" w:color="auto" w:fill="auto"/>
            <w:noWrap/>
            <w:vAlign w:val="center"/>
            <w:hideMark/>
          </w:tcPr>
          <w:p w14:paraId="7DE75050"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830292</w:t>
            </w:r>
          </w:p>
        </w:tc>
        <w:tc>
          <w:tcPr>
            <w:tcW w:w="3798" w:type="dxa"/>
            <w:shd w:val="clear" w:color="auto" w:fill="auto"/>
            <w:noWrap/>
            <w:vAlign w:val="center"/>
            <w:hideMark/>
          </w:tcPr>
          <w:p w14:paraId="2E0104B9"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      Perf. part: Introduction of an NR SUL (supplemental uplink) band with same uplink frequency range as NR band n5</w:t>
            </w:r>
          </w:p>
        </w:tc>
        <w:tc>
          <w:tcPr>
            <w:tcW w:w="2044" w:type="dxa"/>
            <w:shd w:val="clear" w:color="auto" w:fill="auto"/>
            <w:noWrap/>
            <w:vAlign w:val="center"/>
            <w:hideMark/>
          </w:tcPr>
          <w:p w14:paraId="781F0A31"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NR_SUL_UL_n5-Perf</w:t>
            </w:r>
          </w:p>
        </w:tc>
        <w:tc>
          <w:tcPr>
            <w:tcW w:w="554" w:type="dxa"/>
            <w:shd w:val="clear" w:color="auto" w:fill="auto"/>
            <w:noWrap/>
            <w:vAlign w:val="center"/>
            <w:hideMark/>
          </w:tcPr>
          <w:p w14:paraId="55B2E75A"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R4</w:t>
            </w:r>
          </w:p>
        </w:tc>
        <w:tc>
          <w:tcPr>
            <w:tcW w:w="860" w:type="dxa"/>
            <w:shd w:val="clear" w:color="auto" w:fill="auto"/>
            <w:noWrap/>
            <w:vAlign w:val="center"/>
            <w:hideMark/>
          </w:tcPr>
          <w:p w14:paraId="0A3AD42A"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RP-191116</w:t>
            </w:r>
          </w:p>
        </w:tc>
        <w:tc>
          <w:tcPr>
            <w:tcW w:w="2041" w:type="dxa"/>
            <w:shd w:val="clear" w:color="auto" w:fill="auto"/>
            <w:noWrap/>
            <w:hideMark/>
          </w:tcPr>
          <w:p w14:paraId="66077180"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Huawei</w:t>
            </w:r>
          </w:p>
        </w:tc>
      </w:tr>
      <w:tr w:rsidR="00581E40" w:rsidRPr="00F84794" w14:paraId="475B4929" w14:textId="77777777" w:rsidTr="00581E40">
        <w:trPr>
          <w:trHeight w:val="170"/>
        </w:trPr>
        <w:tc>
          <w:tcPr>
            <w:tcW w:w="852" w:type="dxa"/>
            <w:shd w:val="clear" w:color="auto" w:fill="auto"/>
            <w:noWrap/>
            <w:vAlign w:val="center"/>
            <w:hideMark/>
          </w:tcPr>
          <w:p w14:paraId="54C39E5F"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820074</w:t>
            </w:r>
          </w:p>
        </w:tc>
        <w:tc>
          <w:tcPr>
            <w:tcW w:w="3798" w:type="dxa"/>
            <w:shd w:val="clear" w:color="auto" w:fill="auto"/>
            <w:noWrap/>
            <w:vAlign w:val="center"/>
            <w:hideMark/>
          </w:tcPr>
          <w:p w14:paraId="6F9F9453"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Adding wider channel bandwidths in NR band n7</w:t>
            </w:r>
          </w:p>
        </w:tc>
        <w:tc>
          <w:tcPr>
            <w:tcW w:w="2044" w:type="dxa"/>
            <w:shd w:val="clear" w:color="auto" w:fill="auto"/>
            <w:noWrap/>
            <w:vAlign w:val="center"/>
            <w:hideMark/>
          </w:tcPr>
          <w:p w14:paraId="580A30FB"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NR_n7_BW</w:t>
            </w:r>
          </w:p>
        </w:tc>
        <w:tc>
          <w:tcPr>
            <w:tcW w:w="554" w:type="dxa"/>
            <w:shd w:val="clear" w:color="auto" w:fill="auto"/>
            <w:noWrap/>
            <w:vAlign w:val="center"/>
            <w:hideMark/>
          </w:tcPr>
          <w:p w14:paraId="3A6B1409"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R4</w:t>
            </w:r>
          </w:p>
        </w:tc>
        <w:tc>
          <w:tcPr>
            <w:tcW w:w="860" w:type="dxa"/>
            <w:shd w:val="clear" w:color="auto" w:fill="auto"/>
            <w:noWrap/>
            <w:vAlign w:val="center"/>
            <w:hideMark/>
          </w:tcPr>
          <w:p w14:paraId="4122F8D8"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RP-190137</w:t>
            </w:r>
          </w:p>
        </w:tc>
        <w:tc>
          <w:tcPr>
            <w:tcW w:w="2041" w:type="dxa"/>
            <w:shd w:val="clear" w:color="auto" w:fill="auto"/>
            <w:noWrap/>
            <w:hideMark/>
          </w:tcPr>
          <w:p w14:paraId="2CD60A38"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BT</w:t>
            </w:r>
          </w:p>
        </w:tc>
      </w:tr>
      <w:tr w:rsidR="00581E40" w:rsidRPr="00F84794" w14:paraId="3B3C7040" w14:textId="77777777" w:rsidTr="00581E40">
        <w:trPr>
          <w:trHeight w:val="170"/>
        </w:trPr>
        <w:tc>
          <w:tcPr>
            <w:tcW w:w="852" w:type="dxa"/>
            <w:shd w:val="clear" w:color="auto" w:fill="auto"/>
            <w:noWrap/>
            <w:vAlign w:val="center"/>
            <w:hideMark/>
          </w:tcPr>
          <w:p w14:paraId="270F410E"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820174</w:t>
            </w:r>
          </w:p>
        </w:tc>
        <w:tc>
          <w:tcPr>
            <w:tcW w:w="3798" w:type="dxa"/>
            <w:shd w:val="clear" w:color="auto" w:fill="auto"/>
            <w:noWrap/>
            <w:vAlign w:val="center"/>
            <w:hideMark/>
          </w:tcPr>
          <w:p w14:paraId="0F3F7AA6"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      Core part: Adding wider channel bandwidths in NR band n7</w:t>
            </w:r>
          </w:p>
        </w:tc>
        <w:tc>
          <w:tcPr>
            <w:tcW w:w="2044" w:type="dxa"/>
            <w:shd w:val="clear" w:color="auto" w:fill="auto"/>
            <w:noWrap/>
            <w:vAlign w:val="center"/>
            <w:hideMark/>
          </w:tcPr>
          <w:p w14:paraId="1150ED80"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NR_n7_BW-Core</w:t>
            </w:r>
          </w:p>
        </w:tc>
        <w:tc>
          <w:tcPr>
            <w:tcW w:w="554" w:type="dxa"/>
            <w:shd w:val="clear" w:color="auto" w:fill="auto"/>
            <w:noWrap/>
            <w:vAlign w:val="center"/>
            <w:hideMark/>
          </w:tcPr>
          <w:p w14:paraId="77D23D63"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R4</w:t>
            </w:r>
          </w:p>
        </w:tc>
        <w:tc>
          <w:tcPr>
            <w:tcW w:w="860" w:type="dxa"/>
            <w:shd w:val="clear" w:color="auto" w:fill="auto"/>
            <w:noWrap/>
            <w:vAlign w:val="center"/>
            <w:hideMark/>
          </w:tcPr>
          <w:p w14:paraId="385725AD"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RP-190137</w:t>
            </w:r>
          </w:p>
        </w:tc>
        <w:tc>
          <w:tcPr>
            <w:tcW w:w="2041" w:type="dxa"/>
            <w:shd w:val="clear" w:color="auto" w:fill="auto"/>
            <w:noWrap/>
            <w:hideMark/>
          </w:tcPr>
          <w:p w14:paraId="63563B09"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BT</w:t>
            </w:r>
          </w:p>
        </w:tc>
      </w:tr>
      <w:tr w:rsidR="00581E40" w:rsidRPr="00F84794" w14:paraId="7B844199" w14:textId="77777777" w:rsidTr="00581E40">
        <w:trPr>
          <w:trHeight w:val="170"/>
        </w:trPr>
        <w:tc>
          <w:tcPr>
            <w:tcW w:w="852" w:type="dxa"/>
            <w:shd w:val="clear" w:color="auto" w:fill="auto"/>
            <w:noWrap/>
            <w:vAlign w:val="center"/>
            <w:hideMark/>
          </w:tcPr>
          <w:p w14:paraId="7466EBF6"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830093</w:t>
            </w:r>
          </w:p>
        </w:tc>
        <w:tc>
          <w:tcPr>
            <w:tcW w:w="3798" w:type="dxa"/>
            <w:shd w:val="clear" w:color="auto" w:fill="auto"/>
            <w:noWrap/>
            <w:vAlign w:val="center"/>
            <w:hideMark/>
          </w:tcPr>
          <w:p w14:paraId="2B772F3C"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Addition of wider channel bandwidth in NR band n38</w:t>
            </w:r>
          </w:p>
        </w:tc>
        <w:tc>
          <w:tcPr>
            <w:tcW w:w="2044" w:type="dxa"/>
            <w:shd w:val="clear" w:color="auto" w:fill="auto"/>
            <w:noWrap/>
            <w:vAlign w:val="center"/>
            <w:hideMark/>
          </w:tcPr>
          <w:p w14:paraId="165BD5CF"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NR_n38_BW</w:t>
            </w:r>
          </w:p>
        </w:tc>
        <w:tc>
          <w:tcPr>
            <w:tcW w:w="554" w:type="dxa"/>
            <w:shd w:val="clear" w:color="auto" w:fill="auto"/>
            <w:noWrap/>
            <w:vAlign w:val="center"/>
            <w:hideMark/>
          </w:tcPr>
          <w:p w14:paraId="08C2106B"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R4</w:t>
            </w:r>
          </w:p>
        </w:tc>
        <w:tc>
          <w:tcPr>
            <w:tcW w:w="860" w:type="dxa"/>
            <w:shd w:val="clear" w:color="auto" w:fill="auto"/>
            <w:noWrap/>
            <w:vAlign w:val="center"/>
            <w:hideMark/>
          </w:tcPr>
          <w:p w14:paraId="765CF127"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RP-191472</w:t>
            </w:r>
          </w:p>
        </w:tc>
        <w:tc>
          <w:tcPr>
            <w:tcW w:w="2041" w:type="dxa"/>
            <w:shd w:val="clear" w:color="auto" w:fill="auto"/>
            <w:noWrap/>
            <w:hideMark/>
          </w:tcPr>
          <w:p w14:paraId="15E1A22E"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Huawei</w:t>
            </w:r>
          </w:p>
        </w:tc>
      </w:tr>
      <w:tr w:rsidR="00581E40" w:rsidRPr="00F84794" w14:paraId="51D4D043" w14:textId="77777777" w:rsidTr="00581E40">
        <w:trPr>
          <w:trHeight w:val="170"/>
        </w:trPr>
        <w:tc>
          <w:tcPr>
            <w:tcW w:w="852" w:type="dxa"/>
            <w:shd w:val="clear" w:color="auto" w:fill="auto"/>
            <w:noWrap/>
            <w:vAlign w:val="center"/>
            <w:hideMark/>
          </w:tcPr>
          <w:p w14:paraId="66EFD8BB"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830193</w:t>
            </w:r>
          </w:p>
        </w:tc>
        <w:tc>
          <w:tcPr>
            <w:tcW w:w="3798" w:type="dxa"/>
            <w:shd w:val="clear" w:color="auto" w:fill="auto"/>
            <w:noWrap/>
            <w:vAlign w:val="center"/>
            <w:hideMark/>
          </w:tcPr>
          <w:p w14:paraId="1A5A7778"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      Core part: Addition of wider channel bandwidth in NR band n38</w:t>
            </w:r>
          </w:p>
        </w:tc>
        <w:tc>
          <w:tcPr>
            <w:tcW w:w="2044" w:type="dxa"/>
            <w:shd w:val="clear" w:color="auto" w:fill="auto"/>
            <w:noWrap/>
            <w:vAlign w:val="center"/>
            <w:hideMark/>
          </w:tcPr>
          <w:p w14:paraId="1BA601E6"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NR_n38_BW-Core</w:t>
            </w:r>
          </w:p>
        </w:tc>
        <w:tc>
          <w:tcPr>
            <w:tcW w:w="554" w:type="dxa"/>
            <w:shd w:val="clear" w:color="auto" w:fill="auto"/>
            <w:noWrap/>
            <w:vAlign w:val="center"/>
            <w:hideMark/>
          </w:tcPr>
          <w:p w14:paraId="5CEA7E6E"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R4</w:t>
            </w:r>
          </w:p>
        </w:tc>
        <w:tc>
          <w:tcPr>
            <w:tcW w:w="860" w:type="dxa"/>
            <w:shd w:val="clear" w:color="auto" w:fill="auto"/>
            <w:noWrap/>
            <w:vAlign w:val="center"/>
            <w:hideMark/>
          </w:tcPr>
          <w:p w14:paraId="38B1B8DD"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RP-190392</w:t>
            </w:r>
          </w:p>
        </w:tc>
        <w:tc>
          <w:tcPr>
            <w:tcW w:w="2041" w:type="dxa"/>
            <w:shd w:val="clear" w:color="auto" w:fill="auto"/>
            <w:noWrap/>
            <w:hideMark/>
          </w:tcPr>
          <w:p w14:paraId="4D4C94ED"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Huawei</w:t>
            </w:r>
          </w:p>
        </w:tc>
      </w:tr>
      <w:tr w:rsidR="00581E40" w:rsidRPr="00F84794" w14:paraId="589F4CB6" w14:textId="77777777" w:rsidTr="00581E40">
        <w:trPr>
          <w:trHeight w:val="170"/>
        </w:trPr>
        <w:tc>
          <w:tcPr>
            <w:tcW w:w="852" w:type="dxa"/>
            <w:shd w:val="clear" w:color="auto" w:fill="auto"/>
            <w:noWrap/>
            <w:vAlign w:val="center"/>
            <w:hideMark/>
          </w:tcPr>
          <w:p w14:paraId="662BB726"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830293</w:t>
            </w:r>
          </w:p>
        </w:tc>
        <w:tc>
          <w:tcPr>
            <w:tcW w:w="3798" w:type="dxa"/>
            <w:shd w:val="clear" w:color="auto" w:fill="auto"/>
            <w:noWrap/>
            <w:vAlign w:val="center"/>
            <w:hideMark/>
          </w:tcPr>
          <w:p w14:paraId="361E1255"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      Perf. part: Addition of wider channel bandwidth in NR band n38</w:t>
            </w:r>
          </w:p>
        </w:tc>
        <w:tc>
          <w:tcPr>
            <w:tcW w:w="2044" w:type="dxa"/>
            <w:shd w:val="clear" w:color="auto" w:fill="auto"/>
            <w:noWrap/>
            <w:vAlign w:val="center"/>
            <w:hideMark/>
          </w:tcPr>
          <w:p w14:paraId="3AB22570"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NR_n38_BW-Perf</w:t>
            </w:r>
          </w:p>
        </w:tc>
        <w:tc>
          <w:tcPr>
            <w:tcW w:w="554" w:type="dxa"/>
            <w:shd w:val="clear" w:color="auto" w:fill="auto"/>
            <w:noWrap/>
            <w:vAlign w:val="center"/>
            <w:hideMark/>
          </w:tcPr>
          <w:p w14:paraId="0CA75BF9"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R4</w:t>
            </w:r>
          </w:p>
        </w:tc>
        <w:tc>
          <w:tcPr>
            <w:tcW w:w="860" w:type="dxa"/>
            <w:shd w:val="clear" w:color="auto" w:fill="auto"/>
            <w:noWrap/>
            <w:vAlign w:val="center"/>
            <w:hideMark/>
          </w:tcPr>
          <w:p w14:paraId="6F8132A7"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RP-190392</w:t>
            </w:r>
          </w:p>
        </w:tc>
        <w:tc>
          <w:tcPr>
            <w:tcW w:w="2041" w:type="dxa"/>
            <w:shd w:val="clear" w:color="auto" w:fill="auto"/>
            <w:noWrap/>
            <w:hideMark/>
          </w:tcPr>
          <w:p w14:paraId="5784E09F"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Huawei</w:t>
            </w:r>
          </w:p>
        </w:tc>
      </w:tr>
      <w:tr w:rsidR="00581E40" w:rsidRPr="00F84794" w14:paraId="7758EAC7" w14:textId="77777777" w:rsidTr="00581E40">
        <w:trPr>
          <w:trHeight w:val="170"/>
        </w:trPr>
        <w:tc>
          <w:tcPr>
            <w:tcW w:w="852" w:type="dxa"/>
            <w:shd w:val="clear" w:color="auto" w:fill="auto"/>
            <w:noWrap/>
            <w:vAlign w:val="center"/>
            <w:hideMark/>
          </w:tcPr>
          <w:p w14:paraId="558FA981"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820075</w:t>
            </w:r>
          </w:p>
        </w:tc>
        <w:tc>
          <w:tcPr>
            <w:tcW w:w="3798" w:type="dxa"/>
            <w:shd w:val="clear" w:color="auto" w:fill="auto"/>
            <w:noWrap/>
            <w:vAlign w:val="center"/>
            <w:hideMark/>
          </w:tcPr>
          <w:p w14:paraId="0366AC48"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Addition of 30MHz channel bandwidth for NR band n41</w:t>
            </w:r>
          </w:p>
        </w:tc>
        <w:tc>
          <w:tcPr>
            <w:tcW w:w="2044" w:type="dxa"/>
            <w:shd w:val="clear" w:color="auto" w:fill="auto"/>
            <w:noWrap/>
            <w:vAlign w:val="center"/>
            <w:hideMark/>
          </w:tcPr>
          <w:p w14:paraId="14EC07A6"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NR_n41_BW</w:t>
            </w:r>
          </w:p>
        </w:tc>
        <w:tc>
          <w:tcPr>
            <w:tcW w:w="554" w:type="dxa"/>
            <w:shd w:val="clear" w:color="auto" w:fill="auto"/>
            <w:noWrap/>
            <w:vAlign w:val="center"/>
            <w:hideMark/>
          </w:tcPr>
          <w:p w14:paraId="5B1441AE"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R4</w:t>
            </w:r>
          </w:p>
        </w:tc>
        <w:tc>
          <w:tcPr>
            <w:tcW w:w="860" w:type="dxa"/>
            <w:shd w:val="clear" w:color="auto" w:fill="auto"/>
            <w:noWrap/>
            <w:vAlign w:val="center"/>
            <w:hideMark/>
          </w:tcPr>
          <w:p w14:paraId="7E144684"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RP-191569</w:t>
            </w:r>
          </w:p>
        </w:tc>
        <w:tc>
          <w:tcPr>
            <w:tcW w:w="2041" w:type="dxa"/>
            <w:shd w:val="clear" w:color="auto" w:fill="auto"/>
            <w:noWrap/>
            <w:hideMark/>
          </w:tcPr>
          <w:p w14:paraId="00FA08AA"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KDDI</w:t>
            </w:r>
          </w:p>
        </w:tc>
      </w:tr>
      <w:tr w:rsidR="00581E40" w:rsidRPr="00F84794" w14:paraId="59A74120" w14:textId="77777777" w:rsidTr="00581E40">
        <w:trPr>
          <w:trHeight w:val="170"/>
        </w:trPr>
        <w:tc>
          <w:tcPr>
            <w:tcW w:w="852" w:type="dxa"/>
            <w:shd w:val="clear" w:color="auto" w:fill="auto"/>
            <w:noWrap/>
            <w:vAlign w:val="center"/>
            <w:hideMark/>
          </w:tcPr>
          <w:p w14:paraId="41E68AF4"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820175</w:t>
            </w:r>
          </w:p>
        </w:tc>
        <w:tc>
          <w:tcPr>
            <w:tcW w:w="3798" w:type="dxa"/>
            <w:shd w:val="clear" w:color="auto" w:fill="auto"/>
            <w:noWrap/>
            <w:vAlign w:val="center"/>
            <w:hideMark/>
          </w:tcPr>
          <w:p w14:paraId="446D9AF1"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      Core part: Addition of 30MHz channel bandwidth for NR band n41</w:t>
            </w:r>
          </w:p>
        </w:tc>
        <w:tc>
          <w:tcPr>
            <w:tcW w:w="2044" w:type="dxa"/>
            <w:shd w:val="clear" w:color="auto" w:fill="auto"/>
            <w:noWrap/>
            <w:vAlign w:val="center"/>
            <w:hideMark/>
          </w:tcPr>
          <w:p w14:paraId="3BDDE365"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NR_n41_BW-Core</w:t>
            </w:r>
          </w:p>
        </w:tc>
        <w:tc>
          <w:tcPr>
            <w:tcW w:w="554" w:type="dxa"/>
            <w:shd w:val="clear" w:color="auto" w:fill="auto"/>
            <w:noWrap/>
            <w:vAlign w:val="center"/>
            <w:hideMark/>
          </w:tcPr>
          <w:p w14:paraId="656BDA54"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R4</w:t>
            </w:r>
          </w:p>
        </w:tc>
        <w:tc>
          <w:tcPr>
            <w:tcW w:w="860" w:type="dxa"/>
            <w:shd w:val="clear" w:color="auto" w:fill="auto"/>
            <w:noWrap/>
            <w:vAlign w:val="center"/>
            <w:hideMark/>
          </w:tcPr>
          <w:p w14:paraId="7F49E480"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RP-190174</w:t>
            </w:r>
          </w:p>
        </w:tc>
        <w:tc>
          <w:tcPr>
            <w:tcW w:w="2041" w:type="dxa"/>
            <w:shd w:val="clear" w:color="auto" w:fill="auto"/>
            <w:noWrap/>
            <w:hideMark/>
          </w:tcPr>
          <w:p w14:paraId="544164F3"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KDDI</w:t>
            </w:r>
          </w:p>
        </w:tc>
      </w:tr>
      <w:tr w:rsidR="00581E40" w:rsidRPr="00F84794" w14:paraId="6EB08CD7" w14:textId="77777777" w:rsidTr="00581E40">
        <w:trPr>
          <w:trHeight w:val="170"/>
        </w:trPr>
        <w:tc>
          <w:tcPr>
            <w:tcW w:w="852" w:type="dxa"/>
            <w:shd w:val="clear" w:color="auto" w:fill="auto"/>
            <w:noWrap/>
            <w:vAlign w:val="center"/>
            <w:hideMark/>
          </w:tcPr>
          <w:p w14:paraId="6EA211E6"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820275</w:t>
            </w:r>
          </w:p>
        </w:tc>
        <w:tc>
          <w:tcPr>
            <w:tcW w:w="3798" w:type="dxa"/>
            <w:shd w:val="clear" w:color="auto" w:fill="auto"/>
            <w:noWrap/>
            <w:vAlign w:val="center"/>
            <w:hideMark/>
          </w:tcPr>
          <w:p w14:paraId="5A9592A0"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      Perf. part: Addition of 30MHz channel bandwidth for NR band n41</w:t>
            </w:r>
          </w:p>
        </w:tc>
        <w:tc>
          <w:tcPr>
            <w:tcW w:w="2044" w:type="dxa"/>
            <w:shd w:val="clear" w:color="auto" w:fill="auto"/>
            <w:noWrap/>
            <w:vAlign w:val="center"/>
            <w:hideMark/>
          </w:tcPr>
          <w:p w14:paraId="3726E30F"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NR_n41_BW-Perf</w:t>
            </w:r>
          </w:p>
        </w:tc>
        <w:tc>
          <w:tcPr>
            <w:tcW w:w="554" w:type="dxa"/>
            <w:shd w:val="clear" w:color="auto" w:fill="auto"/>
            <w:noWrap/>
            <w:vAlign w:val="center"/>
            <w:hideMark/>
          </w:tcPr>
          <w:p w14:paraId="2E32D737"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R4</w:t>
            </w:r>
          </w:p>
        </w:tc>
        <w:tc>
          <w:tcPr>
            <w:tcW w:w="860" w:type="dxa"/>
            <w:shd w:val="clear" w:color="auto" w:fill="auto"/>
            <w:noWrap/>
            <w:vAlign w:val="center"/>
            <w:hideMark/>
          </w:tcPr>
          <w:p w14:paraId="594F4A2E"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RP-190174</w:t>
            </w:r>
          </w:p>
        </w:tc>
        <w:tc>
          <w:tcPr>
            <w:tcW w:w="2041" w:type="dxa"/>
            <w:shd w:val="clear" w:color="auto" w:fill="auto"/>
            <w:noWrap/>
            <w:hideMark/>
          </w:tcPr>
          <w:p w14:paraId="3EC10EC2"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KDDI</w:t>
            </w:r>
          </w:p>
        </w:tc>
      </w:tr>
      <w:tr w:rsidR="00581E40" w:rsidRPr="00F84794" w14:paraId="0AA98AA4" w14:textId="77777777" w:rsidTr="00581E40">
        <w:trPr>
          <w:trHeight w:val="170"/>
        </w:trPr>
        <w:tc>
          <w:tcPr>
            <w:tcW w:w="852" w:type="dxa"/>
            <w:shd w:val="clear" w:color="auto" w:fill="auto"/>
            <w:noWrap/>
            <w:vAlign w:val="center"/>
            <w:hideMark/>
          </w:tcPr>
          <w:p w14:paraId="630F809E"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820076</w:t>
            </w:r>
          </w:p>
        </w:tc>
        <w:tc>
          <w:tcPr>
            <w:tcW w:w="3798" w:type="dxa"/>
            <w:shd w:val="clear" w:color="auto" w:fill="auto"/>
            <w:noWrap/>
            <w:vAlign w:val="center"/>
            <w:hideMark/>
          </w:tcPr>
          <w:p w14:paraId="64C62AD4"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Adding wider channel bandwidths in NR band n50</w:t>
            </w:r>
          </w:p>
        </w:tc>
        <w:tc>
          <w:tcPr>
            <w:tcW w:w="2044" w:type="dxa"/>
            <w:shd w:val="clear" w:color="auto" w:fill="auto"/>
            <w:noWrap/>
            <w:vAlign w:val="center"/>
            <w:hideMark/>
          </w:tcPr>
          <w:p w14:paraId="2165E368"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NR_n50_BW</w:t>
            </w:r>
          </w:p>
        </w:tc>
        <w:tc>
          <w:tcPr>
            <w:tcW w:w="554" w:type="dxa"/>
            <w:shd w:val="clear" w:color="auto" w:fill="auto"/>
            <w:noWrap/>
            <w:vAlign w:val="center"/>
            <w:hideMark/>
          </w:tcPr>
          <w:p w14:paraId="1D795EC6"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R4</w:t>
            </w:r>
          </w:p>
        </w:tc>
        <w:tc>
          <w:tcPr>
            <w:tcW w:w="860" w:type="dxa"/>
            <w:shd w:val="clear" w:color="auto" w:fill="auto"/>
            <w:noWrap/>
            <w:vAlign w:val="center"/>
            <w:hideMark/>
          </w:tcPr>
          <w:p w14:paraId="06DCCC2A"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RP-182829</w:t>
            </w:r>
          </w:p>
        </w:tc>
        <w:tc>
          <w:tcPr>
            <w:tcW w:w="2041" w:type="dxa"/>
            <w:shd w:val="clear" w:color="auto" w:fill="auto"/>
            <w:noWrap/>
            <w:hideMark/>
          </w:tcPr>
          <w:p w14:paraId="5F05D596"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Huawei</w:t>
            </w:r>
          </w:p>
        </w:tc>
      </w:tr>
      <w:tr w:rsidR="00581E40" w:rsidRPr="00F84794" w14:paraId="33BA6076" w14:textId="77777777" w:rsidTr="00581E40">
        <w:trPr>
          <w:trHeight w:val="170"/>
        </w:trPr>
        <w:tc>
          <w:tcPr>
            <w:tcW w:w="852" w:type="dxa"/>
            <w:shd w:val="clear" w:color="auto" w:fill="auto"/>
            <w:noWrap/>
            <w:vAlign w:val="center"/>
            <w:hideMark/>
          </w:tcPr>
          <w:p w14:paraId="7F9915F6"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820176</w:t>
            </w:r>
          </w:p>
        </w:tc>
        <w:tc>
          <w:tcPr>
            <w:tcW w:w="3798" w:type="dxa"/>
            <w:shd w:val="clear" w:color="auto" w:fill="auto"/>
            <w:noWrap/>
            <w:vAlign w:val="center"/>
            <w:hideMark/>
          </w:tcPr>
          <w:p w14:paraId="2EEC841E"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      Core part: Adding wider channel bandwidths in NR band n50</w:t>
            </w:r>
          </w:p>
        </w:tc>
        <w:tc>
          <w:tcPr>
            <w:tcW w:w="2044" w:type="dxa"/>
            <w:shd w:val="clear" w:color="auto" w:fill="auto"/>
            <w:noWrap/>
            <w:vAlign w:val="center"/>
            <w:hideMark/>
          </w:tcPr>
          <w:p w14:paraId="42952F37"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NR_n50_BW-Core</w:t>
            </w:r>
          </w:p>
        </w:tc>
        <w:tc>
          <w:tcPr>
            <w:tcW w:w="554" w:type="dxa"/>
            <w:shd w:val="clear" w:color="auto" w:fill="auto"/>
            <w:noWrap/>
            <w:vAlign w:val="center"/>
            <w:hideMark/>
          </w:tcPr>
          <w:p w14:paraId="4F5EF37A"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R4</w:t>
            </w:r>
          </w:p>
        </w:tc>
        <w:tc>
          <w:tcPr>
            <w:tcW w:w="860" w:type="dxa"/>
            <w:shd w:val="clear" w:color="auto" w:fill="auto"/>
            <w:noWrap/>
            <w:vAlign w:val="center"/>
            <w:hideMark/>
          </w:tcPr>
          <w:p w14:paraId="06DE7F94"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RP-182829</w:t>
            </w:r>
          </w:p>
        </w:tc>
        <w:tc>
          <w:tcPr>
            <w:tcW w:w="2041" w:type="dxa"/>
            <w:shd w:val="clear" w:color="auto" w:fill="auto"/>
            <w:noWrap/>
            <w:hideMark/>
          </w:tcPr>
          <w:p w14:paraId="104011CF"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Huawei</w:t>
            </w:r>
          </w:p>
        </w:tc>
      </w:tr>
      <w:tr w:rsidR="00581E40" w:rsidRPr="008D5449" w14:paraId="257158EA" w14:textId="77777777" w:rsidTr="00581E40">
        <w:trPr>
          <w:trHeight w:val="170"/>
        </w:trPr>
        <w:tc>
          <w:tcPr>
            <w:tcW w:w="852" w:type="dxa"/>
            <w:shd w:val="clear" w:color="auto" w:fill="auto"/>
            <w:noWrap/>
            <w:vAlign w:val="center"/>
            <w:hideMark/>
          </w:tcPr>
          <w:p w14:paraId="53FDD56A"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800085</w:t>
            </w:r>
          </w:p>
        </w:tc>
        <w:tc>
          <w:tcPr>
            <w:tcW w:w="3798" w:type="dxa"/>
            <w:shd w:val="clear" w:color="auto" w:fill="auto"/>
            <w:noWrap/>
            <w:vAlign w:val="center"/>
            <w:hideMark/>
          </w:tcPr>
          <w:p w14:paraId="4BF13699" w14:textId="77777777" w:rsidR="008D5449" w:rsidRPr="000A632B" w:rsidRDefault="008D5449" w:rsidP="008D5449">
            <w:pPr>
              <w:overflowPunct/>
              <w:autoSpaceDE/>
              <w:autoSpaceDN/>
              <w:adjustRightInd/>
              <w:spacing w:after="0"/>
              <w:textAlignment w:val="auto"/>
              <w:rPr>
                <w:rFonts w:ascii="Arial" w:hAnsi="Arial" w:cs="Arial"/>
                <w:b/>
                <w:bCs/>
                <w:color w:val="0000FF"/>
                <w:sz w:val="12"/>
                <w:szCs w:val="22"/>
                <w:highlight w:val="yellow"/>
                <w:lang w:eastAsia="en-GB"/>
              </w:rPr>
            </w:pPr>
            <w:r w:rsidRPr="000A632B">
              <w:rPr>
                <w:rFonts w:ascii="Arial" w:hAnsi="Arial" w:cs="Arial"/>
                <w:b/>
                <w:bCs/>
                <w:color w:val="0000FF"/>
                <w:sz w:val="12"/>
                <w:szCs w:val="22"/>
                <w:highlight w:val="yellow"/>
                <w:lang w:eastAsia="en-GB"/>
              </w:rPr>
              <w:t>Enhancements on MIMO for NR</w:t>
            </w:r>
          </w:p>
        </w:tc>
        <w:tc>
          <w:tcPr>
            <w:tcW w:w="2044" w:type="dxa"/>
            <w:shd w:val="clear" w:color="auto" w:fill="auto"/>
            <w:noWrap/>
            <w:vAlign w:val="center"/>
            <w:hideMark/>
          </w:tcPr>
          <w:p w14:paraId="7FC8656B" w14:textId="77777777" w:rsidR="008D5449" w:rsidRPr="000A632B" w:rsidRDefault="008D5449" w:rsidP="008D5449">
            <w:pPr>
              <w:overflowPunct/>
              <w:autoSpaceDE/>
              <w:autoSpaceDN/>
              <w:adjustRightInd/>
              <w:spacing w:after="0"/>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NR_eMIMO</w:t>
            </w:r>
          </w:p>
        </w:tc>
        <w:tc>
          <w:tcPr>
            <w:tcW w:w="554" w:type="dxa"/>
            <w:shd w:val="clear" w:color="auto" w:fill="auto"/>
            <w:noWrap/>
            <w:vAlign w:val="center"/>
            <w:hideMark/>
          </w:tcPr>
          <w:p w14:paraId="0C5D5674"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R1</w:t>
            </w:r>
          </w:p>
        </w:tc>
        <w:tc>
          <w:tcPr>
            <w:tcW w:w="860" w:type="dxa"/>
            <w:shd w:val="clear" w:color="auto" w:fill="auto"/>
            <w:noWrap/>
            <w:vAlign w:val="center"/>
            <w:hideMark/>
          </w:tcPr>
          <w:p w14:paraId="3F795914"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RP-182863</w:t>
            </w:r>
          </w:p>
        </w:tc>
        <w:tc>
          <w:tcPr>
            <w:tcW w:w="2041" w:type="dxa"/>
            <w:shd w:val="clear" w:color="auto" w:fill="auto"/>
            <w:noWrap/>
            <w:hideMark/>
          </w:tcPr>
          <w:p w14:paraId="1DF35442" w14:textId="77777777" w:rsidR="008D5449" w:rsidRPr="008D5449" w:rsidRDefault="008D5449" w:rsidP="008D5449">
            <w:pPr>
              <w:overflowPunct/>
              <w:autoSpaceDE/>
              <w:autoSpaceDN/>
              <w:adjustRightInd/>
              <w:spacing w:after="0"/>
              <w:textAlignment w:val="auto"/>
              <w:rPr>
                <w:rFonts w:ascii="Arial" w:hAnsi="Arial" w:cs="Arial"/>
                <w:b/>
                <w:bCs/>
                <w:color w:val="000000"/>
                <w:sz w:val="12"/>
                <w:szCs w:val="16"/>
                <w:lang w:eastAsia="en-GB"/>
              </w:rPr>
            </w:pPr>
            <w:r w:rsidRPr="000A632B">
              <w:rPr>
                <w:rFonts w:ascii="Arial" w:hAnsi="Arial" w:cs="Arial"/>
                <w:b/>
                <w:bCs/>
                <w:color w:val="000000"/>
                <w:sz w:val="12"/>
                <w:szCs w:val="16"/>
                <w:highlight w:val="yellow"/>
                <w:lang w:eastAsia="en-GB"/>
              </w:rPr>
              <w:t>Samsung</w:t>
            </w:r>
          </w:p>
        </w:tc>
      </w:tr>
      <w:tr w:rsidR="00581E40" w:rsidRPr="00F84794" w14:paraId="236851DA" w14:textId="77777777" w:rsidTr="00581E40">
        <w:trPr>
          <w:trHeight w:val="170"/>
        </w:trPr>
        <w:tc>
          <w:tcPr>
            <w:tcW w:w="852" w:type="dxa"/>
            <w:shd w:val="clear" w:color="auto" w:fill="auto"/>
            <w:noWrap/>
            <w:vAlign w:val="center"/>
            <w:hideMark/>
          </w:tcPr>
          <w:p w14:paraId="4F95E690"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800185</w:t>
            </w:r>
          </w:p>
        </w:tc>
        <w:tc>
          <w:tcPr>
            <w:tcW w:w="3798" w:type="dxa"/>
            <w:shd w:val="clear" w:color="auto" w:fill="auto"/>
            <w:noWrap/>
            <w:vAlign w:val="center"/>
            <w:hideMark/>
          </w:tcPr>
          <w:p w14:paraId="44BAF7F5"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Core part: Enhancements on MIMO for NR</w:t>
            </w:r>
          </w:p>
        </w:tc>
        <w:tc>
          <w:tcPr>
            <w:tcW w:w="2044" w:type="dxa"/>
            <w:shd w:val="clear" w:color="auto" w:fill="auto"/>
            <w:noWrap/>
            <w:vAlign w:val="center"/>
            <w:hideMark/>
          </w:tcPr>
          <w:p w14:paraId="53C73D15"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NR_eMIMO-Core</w:t>
            </w:r>
          </w:p>
        </w:tc>
        <w:tc>
          <w:tcPr>
            <w:tcW w:w="554" w:type="dxa"/>
            <w:shd w:val="clear" w:color="auto" w:fill="auto"/>
            <w:noWrap/>
            <w:vAlign w:val="center"/>
            <w:hideMark/>
          </w:tcPr>
          <w:p w14:paraId="45A0BEE0"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R1</w:t>
            </w:r>
          </w:p>
        </w:tc>
        <w:tc>
          <w:tcPr>
            <w:tcW w:w="860" w:type="dxa"/>
            <w:shd w:val="clear" w:color="auto" w:fill="auto"/>
            <w:noWrap/>
            <w:vAlign w:val="center"/>
            <w:hideMark/>
          </w:tcPr>
          <w:p w14:paraId="7AA0FC45"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RP-182863</w:t>
            </w:r>
          </w:p>
        </w:tc>
        <w:tc>
          <w:tcPr>
            <w:tcW w:w="2041" w:type="dxa"/>
            <w:shd w:val="clear" w:color="auto" w:fill="auto"/>
            <w:noWrap/>
            <w:hideMark/>
          </w:tcPr>
          <w:p w14:paraId="0F9A43A4"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Samsung</w:t>
            </w:r>
          </w:p>
        </w:tc>
      </w:tr>
      <w:tr w:rsidR="00581E40" w:rsidRPr="00F84794" w14:paraId="4F15FAA7" w14:textId="77777777" w:rsidTr="00581E40">
        <w:trPr>
          <w:trHeight w:val="170"/>
        </w:trPr>
        <w:tc>
          <w:tcPr>
            <w:tcW w:w="852" w:type="dxa"/>
            <w:shd w:val="clear" w:color="auto" w:fill="auto"/>
            <w:noWrap/>
            <w:vAlign w:val="center"/>
            <w:hideMark/>
          </w:tcPr>
          <w:p w14:paraId="78192255"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800285</w:t>
            </w:r>
          </w:p>
        </w:tc>
        <w:tc>
          <w:tcPr>
            <w:tcW w:w="3798" w:type="dxa"/>
            <w:shd w:val="clear" w:color="auto" w:fill="auto"/>
            <w:noWrap/>
            <w:vAlign w:val="center"/>
            <w:hideMark/>
          </w:tcPr>
          <w:p w14:paraId="77470B64"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Perf. part: Enhancements on MIMO for NR</w:t>
            </w:r>
          </w:p>
        </w:tc>
        <w:tc>
          <w:tcPr>
            <w:tcW w:w="2044" w:type="dxa"/>
            <w:shd w:val="clear" w:color="auto" w:fill="auto"/>
            <w:noWrap/>
            <w:vAlign w:val="center"/>
            <w:hideMark/>
          </w:tcPr>
          <w:p w14:paraId="7B8CE68C"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NR_eMIMO-Perf</w:t>
            </w:r>
          </w:p>
        </w:tc>
        <w:tc>
          <w:tcPr>
            <w:tcW w:w="554" w:type="dxa"/>
            <w:shd w:val="clear" w:color="auto" w:fill="auto"/>
            <w:noWrap/>
            <w:vAlign w:val="center"/>
            <w:hideMark/>
          </w:tcPr>
          <w:p w14:paraId="6859F63E"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R4</w:t>
            </w:r>
          </w:p>
        </w:tc>
        <w:tc>
          <w:tcPr>
            <w:tcW w:w="860" w:type="dxa"/>
            <w:shd w:val="clear" w:color="auto" w:fill="auto"/>
            <w:noWrap/>
            <w:vAlign w:val="center"/>
            <w:hideMark/>
          </w:tcPr>
          <w:p w14:paraId="3475A828"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RP-182863</w:t>
            </w:r>
          </w:p>
        </w:tc>
        <w:tc>
          <w:tcPr>
            <w:tcW w:w="2041" w:type="dxa"/>
            <w:shd w:val="clear" w:color="auto" w:fill="auto"/>
            <w:noWrap/>
            <w:hideMark/>
          </w:tcPr>
          <w:p w14:paraId="1F2AD3B1"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Samsung</w:t>
            </w:r>
          </w:p>
        </w:tc>
      </w:tr>
      <w:tr w:rsidR="00581E40" w:rsidRPr="008D5449" w14:paraId="16DEC160" w14:textId="77777777" w:rsidTr="00581E40">
        <w:trPr>
          <w:trHeight w:val="170"/>
        </w:trPr>
        <w:tc>
          <w:tcPr>
            <w:tcW w:w="852" w:type="dxa"/>
            <w:shd w:val="clear" w:color="auto" w:fill="auto"/>
            <w:noWrap/>
            <w:vAlign w:val="center"/>
            <w:hideMark/>
          </w:tcPr>
          <w:p w14:paraId="706BA615"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800087</w:t>
            </w:r>
          </w:p>
        </w:tc>
        <w:tc>
          <w:tcPr>
            <w:tcW w:w="3798" w:type="dxa"/>
            <w:shd w:val="clear" w:color="auto" w:fill="auto"/>
            <w:noWrap/>
            <w:vAlign w:val="center"/>
            <w:hideMark/>
          </w:tcPr>
          <w:p w14:paraId="6CCF74BA" w14:textId="77777777" w:rsidR="008D5449" w:rsidRPr="000A632B" w:rsidRDefault="008D5449" w:rsidP="008D5449">
            <w:pPr>
              <w:overflowPunct/>
              <w:autoSpaceDE/>
              <w:autoSpaceDN/>
              <w:adjustRightInd/>
              <w:spacing w:after="0"/>
              <w:textAlignment w:val="auto"/>
              <w:rPr>
                <w:rFonts w:ascii="Arial" w:hAnsi="Arial" w:cs="Arial"/>
                <w:b/>
                <w:bCs/>
                <w:color w:val="0000FF"/>
                <w:sz w:val="12"/>
                <w:szCs w:val="22"/>
                <w:highlight w:val="yellow"/>
                <w:lang w:eastAsia="en-GB"/>
              </w:rPr>
            </w:pPr>
            <w:r w:rsidRPr="000A632B">
              <w:rPr>
                <w:rFonts w:ascii="Arial" w:hAnsi="Arial" w:cs="Arial"/>
                <w:b/>
                <w:bCs/>
                <w:color w:val="0000FF"/>
                <w:sz w:val="12"/>
                <w:szCs w:val="22"/>
                <w:highlight w:val="yellow"/>
                <w:lang w:eastAsia="en-GB"/>
              </w:rPr>
              <w:t>NR mobility enhancements</w:t>
            </w:r>
          </w:p>
        </w:tc>
        <w:tc>
          <w:tcPr>
            <w:tcW w:w="2044" w:type="dxa"/>
            <w:shd w:val="clear" w:color="auto" w:fill="auto"/>
            <w:noWrap/>
            <w:vAlign w:val="center"/>
            <w:hideMark/>
          </w:tcPr>
          <w:p w14:paraId="6DBE0292" w14:textId="77777777" w:rsidR="008D5449" w:rsidRPr="000A632B" w:rsidRDefault="008D5449" w:rsidP="008D5449">
            <w:pPr>
              <w:overflowPunct/>
              <w:autoSpaceDE/>
              <w:autoSpaceDN/>
              <w:adjustRightInd/>
              <w:spacing w:after="0"/>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NR_Mob_enh</w:t>
            </w:r>
          </w:p>
        </w:tc>
        <w:tc>
          <w:tcPr>
            <w:tcW w:w="554" w:type="dxa"/>
            <w:shd w:val="clear" w:color="auto" w:fill="auto"/>
            <w:noWrap/>
            <w:vAlign w:val="center"/>
            <w:hideMark/>
          </w:tcPr>
          <w:p w14:paraId="0B8C44FD"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R2</w:t>
            </w:r>
          </w:p>
        </w:tc>
        <w:tc>
          <w:tcPr>
            <w:tcW w:w="860" w:type="dxa"/>
            <w:shd w:val="clear" w:color="auto" w:fill="auto"/>
            <w:noWrap/>
            <w:vAlign w:val="center"/>
            <w:hideMark/>
          </w:tcPr>
          <w:p w14:paraId="2930CAF1"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RP-190489</w:t>
            </w:r>
          </w:p>
        </w:tc>
        <w:tc>
          <w:tcPr>
            <w:tcW w:w="2041" w:type="dxa"/>
            <w:shd w:val="clear" w:color="auto" w:fill="auto"/>
            <w:noWrap/>
            <w:hideMark/>
          </w:tcPr>
          <w:p w14:paraId="4FD58778" w14:textId="77777777" w:rsidR="008D5449" w:rsidRPr="008D5449" w:rsidRDefault="008D5449" w:rsidP="008D5449">
            <w:pPr>
              <w:overflowPunct/>
              <w:autoSpaceDE/>
              <w:autoSpaceDN/>
              <w:adjustRightInd/>
              <w:spacing w:after="0"/>
              <w:textAlignment w:val="auto"/>
              <w:rPr>
                <w:rFonts w:ascii="Arial" w:hAnsi="Arial" w:cs="Arial"/>
                <w:b/>
                <w:bCs/>
                <w:color w:val="000000"/>
                <w:sz w:val="12"/>
                <w:szCs w:val="16"/>
                <w:lang w:eastAsia="en-GB"/>
              </w:rPr>
            </w:pPr>
            <w:r w:rsidRPr="000A632B">
              <w:rPr>
                <w:rFonts w:ascii="Arial" w:hAnsi="Arial" w:cs="Arial"/>
                <w:b/>
                <w:bCs/>
                <w:color w:val="000000"/>
                <w:sz w:val="12"/>
                <w:szCs w:val="16"/>
                <w:highlight w:val="yellow"/>
                <w:lang w:eastAsia="en-GB"/>
              </w:rPr>
              <w:t>Intel</w:t>
            </w:r>
          </w:p>
        </w:tc>
      </w:tr>
      <w:tr w:rsidR="00581E40" w:rsidRPr="00F84794" w14:paraId="1939D072" w14:textId="77777777" w:rsidTr="00581E40">
        <w:trPr>
          <w:trHeight w:val="170"/>
        </w:trPr>
        <w:tc>
          <w:tcPr>
            <w:tcW w:w="852" w:type="dxa"/>
            <w:shd w:val="clear" w:color="auto" w:fill="auto"/>
            <w:noWrap/>
            <w:vAlign w:val="center"/>
            <w:hideMark/>
          </w:tcPr>
          <w:p w14:paraId="649472F7"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800187</w:t>
            </w:r>
          </w:p>
        </w:tc>
        <w:tc>
          <w:tcPr>
            <w:tcW w:w="3798" w:type="dxa"/>
            <w:shd w:val="clear" w:color="auto" w:fill="auto"/>
            <w:noWrap/>
            <w:vAlign w:val="center"/>
            <w:hideMark/>
          </w:tcPr>
          <w:p w14:paraId="2E0B5775"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Core part: NR mobility enhancements</w:t>
            </w:r>
          </w:p>
        </w:tc>
        <w:tc>
          <w:tcPr>
            <w:tcW w:w="2044" w:type="dxa"/>
            <w:shd w:val="clear" w:color="auto" w:fill="auto"/>
            <w:noWrap/>
            <w:vAlign w:val="center"/>
            <w:hideMark/>
          </w:tcPr>
          <w:p w14:paraId="0426E24C"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NR_Mob_enh-Core</w:t>
            </w:r>
          </w:p>
        </w:tc>
        <w:tc>
          <w:tcPr>
            <w:tcW w:w="554" w:type="dxa"/>
            <w:shd w:val="clear" w:color="auto" w:fill="auto"/>
            <w:noWrap/>
            <w:vAlign w:val="center"/>
            <w:hideMark/>
          </w:tcPr>
          <w:p w14:paraId="29C7D51F"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R2</w:t>
            </w:r>
          </w:p>
        </w:tc>
        <w:tc>
          <w:tcPr>
            <w:tcW w:w="860" w:type="dxa"/>
            <w:shd w:val="clear" w:color="auto" w:fill="auto"/>
            <w:noWrap/>
            <w:vAlign w:val="center"/>
            <w:hideMark/>
          </w:tcPr>
          <w:p w14:paraId="24392442"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RP-190489</w:t>
            </w:r>
          </w:p>
        </w:tc>
        <w:tc>
          <w:tcPr>
            <w:tcW w:w="2041" w:type="dxa"/>
            <w:shd w:val="clear" w:color="auto" w:fill="auto"/>
            <w:noWrap/>
            <w:hideMark/>
          </w:tcPr>
          <w:p w14:paraId="4AB54139"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Intel</w:t>
            </w:r>
          </w:p>
        </w:tc>
      </w:tr>
      <w:tr w:rsidR="00581E40" w:rsidRPr="00F84794" w14:paraId="1318A40C" w14:textId="77777777" w:rsidTr="00581E40">
        <w:trPr>
          <w:trHeight w:val="170"/>
        </w:trPr>
        <w:tc>
          <w:tcPr>
            <w:tcW w:w="852" w:type="dxa"/>
            <w:shd w:val="clear" w:color="auto" w:fill="auto"/>
            <w:noWrap/>
            <w:vAlign w:val="center"/>
            <w:hideMark/>
          </w:tcPr>
          <w:p w14:paraId="0E7F6AAD"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800287</w:t>
            </w:r>
          </w:p>
        </w:tc>
        <w:tc>
          <w:tcPr>
            <w:tcW w:w="3798" w:type="dxa"/>
            <w:shd w:val="clear" w:color="auto" w:fill="auto"/>
            <w:noWrap/>
            <w:vAlign w:val="center"/>
            <w:hideMark/>
          </w:tcPr>
          <w:p w14:paraId="492C1B94"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Perf. part: NR mobility enhancements</w:t>
            </w:r>
          </w:p>
        </w:tc>
        <w:tc>
          <w:tcPr>
            <w:tcW w:w="2044" w:type="dxa"/>
            <w:shd w:val="clear" w:color="auto" w:fill="auto"/>
            <w:noWrap/>
            <w:vAlign w:val="center"/>
            <w:hideMark/>
          </w:tcPr>
          <w:p w14:paraId="3C2AE777"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NR_Mob_enh-Perf</w:t>
            </w:r>
          </w:p>
        </w:tc>
        <w:tc>
          <w:tcPr>
            <w:tcW w:w="554" w:type="dxa"/>
            <w:shd w:val="clear" w:color="auto" w:fill="auto"/>
            <w:noWrap/>
            <w:vAlign w:val="center"/>
            <w:hideMark/>
          </w:tcPr>
          <w:p w14:paraId="06800241"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R4</w:t>
            </w:r>
          </w:p>
        </w:tc>
        <w:tc>
          <w:tcPr>
            <w:tcW w:w="860" w:type="dxa"/>
            <w:shd w:val="clear" w:color="auto" w:fill="auto"/>
            <w:noWrap/>
            <w:vAlign w:val="center"/>
            <w:hideMark/>
          </w:tcPr>
          <w:p w14:paraId="1AF778B1"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RP-190489</w:t>
            </w:r>
          </w:p>
        </w:tc>
        <w:tc>
          <w:tcPr>
            <w:tcW w:w="2041" w:type="dxa"/>
            <w:shd w:val="clear" w:color="auto" w:fill="auto"/>
            <w:noWrap/>
            <w:hideMark/>
          </w:tcPr>
          <w:p w14:paraId="35D92D88"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Intel</w:t>
            </w:r>
          </w:p>
        </w:tc>
      </w:tr>
      <w:tr w:rsidR="00581E40" w:rsidRPr="008D5449" w14:paraId="18A79BB2" w14:textId="77777777" w:rsidTr="00581E40">
        <w:trPr>
          <w:trHeight w:val="170"/>
        </w:trPr>
        <w:tc>
          <w:tcPr>
            <w:tcW w:w="852" w:type="dxa"/>
            <w:shd w:val="clear" w:color="auto" w:fill="auto"/>
            <w:noWrap/>
            <w:vAlign w:val="center"/>
            <w:hideMark/>
          </w:tcPr>
          <w:p w14:paraId="247AEA9A"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820068</w:t>
            </w:r>
          </w:p>
        </w:tc>
        <w:tc>
          <w:tcPr>
            <w:tcW w:w="3798" w:type="dxa"/>
            <w:shd w:val="clear" w:color="auto" w:fill="auto"/>
            <w:noWrap/>
            <w:vAlign w:val="center"/>
            <w:hideMark/>
          </w:tcPr>
          <w:p w14:paraId="1A86DF01" w14:textId="77777777" w:rsidR="008D5449" w:rsidRPr="000A632B" w:rsidRDefault="008D5449" w:rsidP="008D5449">
            <w:pPr>
              <w:overflowPunct/>
              <w:autoSpaceDE/>
              <w:autoSpaceDN/>
              <w:adjustRightInd/>
              <w:spacing w:after="0"/>
              <w:textAlignment w:val="auto"/>
              <w:rPr>
                <w:rFonts w:ascii="Arial" w:hAnsi="Arial" w:cs="Arial"/>
                <w:b/>
                <w:bCs/>
                <w:color w:val="0000FF"/>
                <w:sz w:val="12"/>
                <w:szCs w:val="22"/>
                <w:highlight w:val="yellow"/>
                <w:lang w:eastAsia="en-GB"/>
              </w:rPr>
            </w:pPr>
            <w:r w:rsidRPr="000A632B">
              <w:rPr>
                <w:rFonts w:ascii="Arial" w:hAnsi="Arial" w:cs="Arial"/>
                <w:b/>
                <w:bCs/>
                <w:color w:val="0000FF"/>
                <w:sz w:val="12"/>
                <w:szCs w:val="22"/>
                <w:highlight w:val="yellow"/>
                <w:lang w:eastAsia="en-GB"/>
              </w:rPr>
              <w:t>2-step RACH for NR</w:t>
            </w:r>
          </w:p>
        </w:tc>
        <w:tc>
          <w:tcPr>
            <w:tcW w:w="2044" w:type="dxa"/>
            <w:shd w:val="clear" w:color="auto" w:fill="auto"/>
            <w:noWrap/>
            <w:vAlign w:val="center"/>
            <w:hideMark/>
          </w:tcPr>
          <w:p w14:paraId="4325E0A9" w14:textId="77777777" w:rsidR="008D5449" w:rsidRPr="000A632B" w:rsidRDefault="008D5449" w:rsidP="008D5449">
            <w:pPr>
              <w:overflowPunct/>
              <w:autoSpaceDE/>
              <w:autoSpaceDN/>
              <w:adjustRightInd/>
              <w:spacing w:after="0"/>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NR_2step_RACH</w:t>
            </w:r>
          </w:p>
        </w:tc>
        <w:tc>
          <w:tcPr>
            <w:tcW w:w="554" w:type="dxa"/>
            <w:shd w:val="clear" w:color="auto" w:fill="auto"/>
            <w:noWrap/>
            <w:vAlign w:val="center"/>
            <w:hideMark/>
          </w:tcPr>
          <w:p w14:paraId="7BDB7E23"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R1</w:t>
            </w:r>
          </w:p>
        </w:tc>
        <w:tc>
          <w:tcPr>
            <w:tcW w:w="860" w:type="dxa"/>
            <w:shd w:val="clear" w:color="auto" w:fill="auto"/>
            <w:noWrap/>
            <w:vAlign w:val="center"/>
            <w:hideMark/>
          </w:tcPr>
          <w:p w14:paraId="4B63D15D"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RP-190711</w:t>
            </w:r>
          </w:p>
        </w:tc>
        <w:tc>
          <w:tcPr>
            <w:tcW w:w="2041" w:type="dxa"/>
            <w:shd w:val="clear" w:color="auto" w:fill="auto"/>
            <w:noWrap/>
            <w:hideMark/>
          </w:tcPr>
          <w:p w14:paraId="4095876C" w14:textId="77777777" w:rsidR="008D5449" w:rsidRPr="008D5449" w:rsidRDefault="008D5449" w:rsidP="008D5449">
            <w:pPr>
              <w:overflowPunct/>
              <w:autoSpaceDE/>
              <w:autoSpaceDN/>
              <w:adjustRightInd/>
              <w:spacing w:after="0"/>
              <w:textAlignment w:val="auto"/>
              <w:rPr>
                <w:rFonts w:ascii="Arial" w:hAnsi="Arial" w:cs="Arial"/>
                <w:b/>
                <w:bCs/>
                <w:color w:val="000000"/>
                <w:sz w:val="12"/>
                <w:szCs w:val="16"/>
                <w:lang w:eastAsia="en-GB"/>
              </w:rPr>
            </w:pPr>
            <w:r w:rsidRPr="000A632B">
              <w:rPr>
                <w:rFonts w:ascii="Arial" w:hAnsi="Arial" w:cs="Arial"/>
                <w:b/>
                <w:bCs/>
                <w:color w:val="000000"/>
                <w:sz w:val="12"/>
                <w:szCs w:val="16"/>
                <w:highlight w:val="yellow"/>
                <w:lang w:eastAsia="en-GB"/>
              </w:rPr>
              <w:t>ZTE</w:t>
            </w:r>
          </w:p>
        </w:tc>
      </w:tr>
      <w:tr w:rsidR="00581E40" w:rsidRPr="00F84794" w14:paraId="4A105066" w14:textId="77777777" w:rsidTr="00581E40">
        <w:trPr>
          <w:trHeight w:val="170"/>
        </w:trPr>
        <w:tc>
          <w:tcPr>
            <w:tcW w:w="852" w:type="dxa"/>
            <w:shd w:val="clear" w:color="auto" w:fill="auto"/>
            <w:noWrap/>
            <w:vAlign w:val="center"/>
            <w:hideMark/>
          </w:tcPr>
          <w:p w14:paraId="10683594"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820168</w:t>
            </w:r>
          </w:p>
        </w:tc>
        <w:tc>
          <w:tcPr>
            <w:tcW w:w="3798" w:type="dxa"/>
            <w:shd w:val="clear" w:color="auto" w:fill="auto"/>
            <w:noWrap/>
            <w:vAlign w:val="center"/>
            <w:hideMark/>
          </w:tcPr>
          <w:p w14:paraId="08DC2B3D"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Core part: 2-step RACH for NR</w:t>
            </w:r>
          </w:p>
        </w:tc>
        <w:tc>
          <w:tcPr>
            <w:tcW w:w="2044" w:type="dxa"/>
            <w:shd w:val="clear" w:color="auto" w:fill="auto"/>
            <w:noWrap/>
            <w:vAlign w:val="center"/>
            <w:hideMark/>
          </w:tcPr>
          <w:p w14:paraId="017366AE"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NR_2step_RACH-Core</w:t>
            </w:r>
          </w:p>
        </w:tc>
        <w:tc>
          <w:tcPr>
            <w:tcW w:w="554" w:type="dxa"/>
            <w:shd w:val="clear" w:color="auto" w:fill="auto"/>
            <w:noWrap/>
            <w:vAlign w:val="center"/>
            <w:hideMark/>
          </w:tcPr>
          <w:p w14:paraId="3FF8350F"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R1</w:t>
            </w:r>
          </w:p>
        </w:tc>
        <w:tc>
          <w:tcPr>
            <w:tcW w:w="860" w:type="dxa"/>
            <w:shd w:val="clear" w:color="auto" w:fill="auto"/>
            <w:noWrap/>
            <w:vAlign w:val="center"/>
            <w:hideMark/>
          </w:tcPr>
          <w:p w14:paraId="089B0C9E"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RP-190711</w:t>
            </w:r>
          </w:p>
        </w:tc>
        <w:tc>
          <w:tcPr>
            <w:tcW w:w="2041" w:type="dxa"/>
            <w:shd w:val="clear" w:color="auto" w:fill="auto"/>
            <w:noWrap/>
            <w:hideMark/>
          </w:tcPr>
          <w:p w14:paraId="09B6C0A4"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ZTE</w:t>
            </w:r>
          </w:p>
        </w:tc>
      </w:tr>
      <w:tr w:rsidR="00581E40" w:rsidRPr="00F84794" w14:paraId="70DD5CF7" w14:textId="77777777" w:rsidTr="00581E40">
        <w:trPr>
          <w:trHeight w:val="170"/>
        </w:trPr>
        <w:tc>
          <w:tcPr>
            <w:tcW w:w="852" w:type="dxa"/>
            <w:shd w:val="clear" w:color="auto" w:fill="auto"/>
            <w:noWrap/>
            <w:vAlign w:val="center"/>
            <w:hideMark/>
          </w:tcPr>
          <w:p w14:paraId="03FEC51C"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820268</w:t>
            </w:r>
          </w:p>
        </w:tc>
        <w:tc>
          <w:tcPr>
            <w:tcW w:w="3798" w:type="dxa"/>
            <w:shd w:val="clear" w:color="auto" w:fill="auto"/>
            <w:noWrap/>
            <w:vAlign w:val="center"/>
            <w:hideMark/>
          </w:tcPr>
          <w:p w14:paraId="5FDC6543"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Perf. part: 2-step RACH for NR</w:t>
            </w:r>
          </w:p>
        </w:tc>
        <w:tc>
          <w:tcPr>
            <w:tcW w:w="2044" w:type="dxa"/>
            <w:shd w:val="clear" w:color="auto" w:fill="auto"/>
            <w:noWrap/>
            <w:vAlign w:val="center"/>
            <w:hideMark/>
          </w:tcPr>
          <w:p w14:paraId="2525ADFB"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NR_2step_RACH-Perf</w:t>
            </w:r>
          </w:p>
        </w:tc>
        <w:tc>
          <w:tcPr>
            <w:tcW w:w="554" w:type="dxa"/>
            <w:shd w:val="clear" w:color="auto" w:fill="auto"/>
            <w:noWrap/>
            <w:vAlign w:val="center"/>
            <w:hideMark/>
          </w:tcPr>
          <w:p w14:paraId="4D0AC89D"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R4</w:t>
            </w:r>
          </w:p>
        </w:tc>
        <w:tc>
          <w:tcPr>
            <w:tcW w:w="860" w:type="dxa"/>
            <w:shd w:val="clear" w:color="auto" w:fill="auto"/>
            <w:noWrap/>
            <w:vAlign w:val="center"/>
            <w:hideMark/>
          </w:tcPr>
          <w:p w14:paraId="015331BB"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RP-190711</w:t>
            </w:r>
          </w:p>
        </w:tc>
        <w:tc>
          <w:tcPr>
            <w:tcW w:w="2041" w:type="dxa"/>
            <w:shd w:val="clear" w:color="auto" w:fill="auto"/>
            <w:noWrap/>
            <w:hideMark/>
          </w:tcPr>
          <w:p w14:paraId="08B6DD81"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ZTE</w:t>
            </w:r>
          </w:p>
        </w:tc>
      </w:tr>
      <w:tr w:rsidR="00581E40" w:rsidRPr="008D5449" w14:paraId="290F4025" w14:textId="77777777" w:rsidTr="00581E40">
        <w:trPr>
          <w:trHeight w:val="170"/>
        </w:trPr>
        <w:tc>
          <w:tcPr>
            <w:tcW w:w="852" w:type="dxa"/>
            <w:shd w:val="clear" w:color="auto" w:fill="auto"/>
            <w:noWrap/>
            <w:vAlign w:val="center"/>
            <w:hideMark/>
          </w:tcPr>
          <w:p w14:paraId="1889A9EF"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840091</w:t>
            </w:r>
          </w:p>
        </w:tc>
        <w:tc>
          <w:tcPr>
            <w:tcW w:w="3798" w:type="dxa"/>
            <w:shd w:val="clear" w:color="auto" w:fill="auto"/>
            <w:noWrap/>
            <w:vAlign w:val="center"/>
            <w:hideMark/>
          </w:tcPr>
          <w:p w14:paraId="7448FCA1" w14:textId="77777777" w:rsidR="008D5449" w:rsidRPr="000A632B" w:rsidRDefault="008D5449" w:rsidP="008D5449">
            <w:pPr>
              <w:overflowPunct/>
              <w:autoSpaceDE/>
              <w:autoSpaceDN/>
              <w:adjustRightInd/>
              <w:spacing w:after="0"/>
              <w:textAlignment w:val="auto"/>
              <w:rPr>
                <w:rFonts w:ascii="Arial" w:hAnsi="Arial" w:cs="Arial"/>
                <w:b/>
                <w:bCs/>
                <w:color w:val="0000FF"/>
                <w:sz w:val="12"/>
                <w:szCs w:val="22"/>
                <w:highlight w:val="yellow"/>
                <w:lang w:eastAsia="en-GB"/>
              </w:rPr>
            </w:pPr>
            <w:r w:rsidRPr="000A632B">
              <w:rPr>
                <w:rFonts w:ascii="Arial" w:hAnsi="Arial" w:cs="Arial"/>
                <w:b/>
                <w:bCs/>
                <w:color w:val="0000FF"/>
                <w:sz w:val="12"/>
                <w:szCs w:val="22"/>
                <w:highlight w:val="yellow"/>
                <w:lang w:eastAsia="en-GB"/>
              </w:rPr>
              <w:t>SON (Self-Organising Networks) and MDT (Minimization of Drive Tests) support for NR</w:t>
            </w:r>
          </w:p>
        </w:tc>
        <w:tc>
          <w:tcPr>
            <w:tcW w:w="2044" w:type="dxa"/>
            <w:shd w:val="clear" w:color="auto" w:fill="auto"/>
            <w:noWrap/>
            <w:vAlign w:val="center"/>
            <w:hideMark/>
          </w:tcPr>
          <w:p w14:paraId="2F109F48" w14:textId="77777777" w:rsidR="008D5449" w:rsidRPr="000A632B" w:rsidRDefault="008D5449" w:rsidP="008D5449">
            <w:pPr>
              <w:overflowPunct/>
              <w:autoSpaceDE/>
              <w:autoSpaceDN/>
              <w:adjustRightInd/>
              <w:spacing w:after="0"/>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NR_SON_MDT</w:t>
            </w:r>
          </w:p>
        </w:tc>
        <w:tc>
          <w:tcPr>
            <w:tcW w:w="554" w:type="dxa"/>
            <w:shd w:val="clear" w:color="auto" w:fill="auto"/>
            <w:noWrap/>
            <w:vAlign w:val="center"/>
            <w:hideMark/>
          </w:tcPr>
          <w:p w14:paraId="1BF1CEC4"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R3</w:t>
            </w:r>
          </w:p>
        </w:tc>
        <w:tc>
          <w:tcPr>
            <w:tcW w:w="860" w:type="dxa"/>
            <w:shd w:val="clear" w:color="auto" w:fill="auto"/>
            <w:noWrap/>
            <w:vAlign w:val="center"/>
            <w:hideMark/>
          </w:tcPr>
          <w:p w14:paraId="11230DB1"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RP-191594</w:t>
            </w:r>
          </w:p>
        </w:tc>
        <w:tc>
          <w:tcPr>
            <w:tcW w:w="2041" w:type="dxa"/>
            <w:shd w:val="clear" w:color="auto" w:fill="auto"/>
            <w:noWrap/>
            <w:hideMark/>
          </w:tcPr>
          <w:p w14:paraId="5676C601" w14:textId="77777777" w:rsidR="008D5449" w:rsidRPr="008D5449" w:rsidRDefault="008D5449" w:rsidP="008D5449">
            <w:pPr>
              <w:overflowPunct/>
              <w:autoSpaceDE/>
              <w:autoSpaceDN/>
              <w:adjustRightInd/>
              <w:spacing w:after="0"/>
              <w:textAlignment w:val="auto"/>
              <w:rPr>
                <w:rFonts w:ascii="Arial" w:hAnsi="Arial" w:cs="Arial"/>
                <w:b/>
                <w:bCs/>
                <w:color w:val="000000"/>
                <w:sz w:val="12"/>
                <w:szCs w:val="16"/>
                <w:lang w:eastAsia="en-GB"/>
              </w:rPr>
            </w:pPr>
            <w:r w:rsidRPr="000A632B">
              <w:rPr>
                <w:rFonts w:ascii="Arial" w:hAnsi="Arial" w:cs="Arial"/>
                <w:b/>
                <w:bCs/>
                <w:color w:val="000000"/>
                <w:sz w:val="12"/>
                <w:szCs w:val="16"/>
                <w:highlight w:val="yellow"/>
                <w:lang w:eastAsia="en-GB"/>
              </w:rPr>
              <w:t>CMCC</w:t>
            </w:r>
          </w:p>
        </w:tc>
      </w:tr>
      <w:tr w:rsidR="00581E40" w:rsidRPr="00F84794" w14:paraId="69647730" w14:textId="77777777" w:rsidTr="00581E40">
        <w:trPr>
          <w:trHeight w:val="170"/>
        </w:trPr>
        <w:tc>
          <w:tcPr>
            <w:tcW w:w="852" w:type="dxa"/>
            <w:shd w:val="clear" w:color="auto" w:fill="auto"/>
            <w:noWrap/>
            <w:vAlign w:val="center"/>
            <w:hideMark/>
          </w:tcPr>
          <w:p w14:paraId="66C79D53"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840191</w:t>
            </w:r>
          </w:p>
        </w:tc>
        <w:tc>
          <w:tcPr>
            <w:tcW w:w="3798" w:type="dxa"/>
            <w:shd w:val="clear" w:color="auto" w:fill="auto"/>
            <w:noWrap/>
            <w:vAlign w:val="center"/>
            <w:hideMark/>
          </w:tcPr>
          <w:p w14:paraId="12EB5D69"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Core part: SON (Self-Organising Networks) and MDT (Minimization of Drive Tests) support for NR</w:t>
            </w:r>
          </w:p>
        </w:tc>
        <w:tc>
          <w:tcPr>
            <w:tcW w:w="2044" w:type="dxa"/>
            <w:shd w:val="clear" w:color="auto" w:fill="auto"/>
            <w:noWrap/>
            <w:vAlign w:val="center"/>
            <w:hideMark/>
          </w:tcPr>
          <w:p w14:paraId="6A6B39F7"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NR_SON_MDT-Core</w:t>
            </w:r>
          </w:p>
        </w:tc>
        <w:tc>
          <w:tcPr>
            <w:tcW w:w="554" w:type="dxa"/>
            <w:shd w:val="clear" w:color="auto" w:fill="auto"/>
            <w:noWrap/>
            <w:vAlign w:val="center"/>
            <w:hideMark/>
          </w:tcPr>
          <w:p w14:paraId="08EC325C"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R3</w:t>
            </w:r>
          </w:p>
        </w:tc>
        <w:tc>
          <w:tcPr>
            <w:tcW w:w="860" w:type="dxa"/>
            <w:shd w:val="clear" w:color="auto" w:fill="auto"/>
            <w:noWrap/>
            <w:vAlign w:val="center"/>
            <w:hideMark/>
          </w:tcPr>
          <w:p w14:paraId="38CF0C11"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RP-191594</w:t>
            </w:r>
          </w:p>
        </w:tc>
        <w:tc>
          <w:tcPr>
            <w:tcW w:w="2041" w:type="dxa"/>
            <w:shd w:val="clear" w:color="auto" w:fill="auto"/>
            <w:noWrap/>
            <w:hideMark/>
          </w:tcPr>
          <w:p w14:paraId="20A6829D"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CMCC</w:t>
            </w:r>
          </w:p>
        </w:tc>
      </w:tr>
      <w:tr w:rsidR="00581E40" w:rsidRPr="008D5449" w14:paraId="3C1790D8" w14:textId="77777777" w:rsidTr="00581E40">
        <w:trPr>
          <w:trHeight w:val="170"/>
        </w:trPr>
        <w:tc>
          <w:tcPr>
            <w:tcW w:w="852" w:type="dxa"/>
            <w:shd w:val="clear" w:color="auto" w:fill="auto"/>
            <w:noWrap/>
            <w:vAlign w:val="center"/>
            <w:hideMark/>
          </w:tcPr>
          <w:p w14:paraId="21BD8C72"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840093</w:t>
            </w:r>
          </w:p>
        </w:tc>
        <w:tc>
          <w:tcPr>
            <w:tcW w:w="3798" w:type="dxa"/>
            <w:shd w:val="clear" w:color="auto" w:fill="auto"/>
            <w:noWrap/>
            <w:vAlign w:val="center"/>
            <w:hideMark/>
          </w:tcPr>
          <w:p w14:paraId="7FC1C628" w14:textId="77777777" w:rsidR="008D5449" w:rsidRPr="000A632B" w:rsidRDefault="008D5449" w:rsidP="008D5449">
            <w:pPr>
              <w:overflowPunct/>
              <w:autoSpaceDE/>
              <w:autoSpaceDN/>
              <w:adjustRightInd/>
              <w:spacing w:after="0"/>
              <w:textAlignment w:val="auto"/>
              <w:rPr>
                <w:rFonts w:ascii="Arial" w:hAnsi="Arial" w:cs="Arial"/>
                <w:b/>
                <w:bCs/>
                <w:color w:val="0000FF"/>
                <w:sz w:val="12"/>
                <w:szCs w:val="22"/>
                <w:highlight w:val="yellow"/>
                <w:lang w:eastAsia="en-GB"/>
              </w:rPr>
            </w:pPr>
            <w:r w:rsidRPr="000A632B">
              <w:rPr>
                <w:rFonts w:ascii="Arial" w:hAnsi="Arial" w:cs="Arial"/>
                <w:b/>
                <w:bCs/>
                <w:color w:val="0000FF"/>
                <w:sz w:val="12"/>
                <w:szCs w:val="22"/>
                <w:highlight w:val="yellow"/>
                <w:lang w:eastAsia="en-GB"/>
              </w:rPr>
              <w:t>RRM requirement for CSI-RS based L3 measurement in NR</w:t>
            </w:r>
          </w:p>
        </w:tc>
        <w:tc>
          <w:tcPr>
            <w:tcW w:w="2044" w:type="dxa"/>
            <w:shd w:val="clear" w:color="auto" w:fill="auto"/>
            <w:noWrap/>
            <w:vAlign w:val="center"/>
            <w:hideMark/>
          </w:tcPr>
          <w:p w14:paraId="47DBD714" w14:textId="77777777" w:rsidR="008D5449" w:rsidRPr="000A632B" w:rsidRDefault="008D5449" w:rsidP="008D5449">
            <w:pPr>
              <w:overflowPunct/>
              <w:autoSpaceDE/>
              <w:autoSpaceDN/>
              <w:adjustRightInd/>
              <w:spacing w:after="0"/>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NR_CSIRS_L3meas</w:t>
            </w:r>
          </w:p>
        </w:tc>
        <w:tc>
          <w:tcPr>
            <w:tcW w:w="554" w:type="dxa"/>
            <w:shd w:val="clear" w:color="auto" w:fill="auto"/>
            <w:noWrap/>
            <w:vAlign w:val="center"/>
            <w:hideMark/>
          </w:tcPr>
          <w:p w14:paraId="20C60475"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R4</w:t>
            </w:r>
          </w:p>
        </w:tc>
        <w:tc>
          <w:tcPr>
            <w:tcW w:w="860" w:type="dxa"/>
            <w:shd w:val="clear" w:color="auto" w:fill="auto"/>
            <w:noWrap/>
            <w:vAlign w:val="center"/>
            <w:hideMark/>
          </w:tcPr>
          <w:p w14:paraId="53CC3690"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RP-191580</w:t>
            </w:r>
          </w:p>
        </w:tc>
        <w:tc>
          <w:tcPr>
            <w:tcW w:w="2041" w:type="dxa"/>
            <w:shd w:val="clear" w:color="auto" w:fill="auto"/>
            <w:noWrap/>
            <w:hideMark/>
          </w:tcPr>
          <w:p w14:paraId="6C22C594" w14:textId="77777777" w:rsidR="008D5449" w:rsidRPr="008D5449" w:rsidRDefault="008D5449" w:rsidP="008D5449">
            <w:pPr>
              <w:overflowPunct/>
              <w:autoSpaceDE/>
              <w:autoSpaceDN/>
              <w:adjustRightInd/>
              <w:spacing w:after="0"/>
              <w:textAlignment w:val="auto"/>
              <w:rPr>
                <w:rFonts w:ascii="Arial" w:hAnsi="Arial" w:cs="Arial"/>
                <w:b/>
                <w:bCs/>
                <w:color w:val="000000"/>
                <w:sz w:val="12"/>
                <w:szCs w:val="16"/>
                <w:lang w:eastAsia="en-GB"/>
              </w:rPr>
            </w:pPr>
            <w:r w:rsidRPr="000A632B">
              <w:rPr>
                <w:rFonts w:ascii="Arial" w:hAnsi="Arial" w:cs="Arial"/>
                <w:b/>
                <w:bCs/>
                <w:color w:val="000000"/>
                <w:sz w:val="12"/>
                <w:szCs w:val="16"/>
                <w:highlight w:val="yellow"/>
                <w:lang w:eastAsia="en-GB"/>
              </w:rPr>
              <w:t>CATT</w:t>
            </w:r>
          </w:p>
        </w:tc>
      </w:tr>
      <w:tr w:rsidR="00581E40" w:rsidRPr="00F84794" w14:paraId="7651C18A" w14:textId="77777777" w:rsidTr="00581E40">
        <w:trPr>
          <w:trHeight w:val="170"/>
        </w:trPr>
        <w:tc>
          <w:tcPr>
            <w:tcW w:w="852" w:type="dxa"/>
            <w:shd w:val="clear" w:color="auto" w:fill="auto"/>
            <w:noWrap/>
            <w:vAlign w:val="center"/>
            <w:hideMark/>
          </w:tcPr>
          <w:p w14:paraId="3286C8D1"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840193</w:t>
            </w:r>
          </w:p>
        </w:tc>
        <w:tc>
          <w:tcPr>
            <w:tcW w:w="3798" w:type="dxa"/>
            <w:shd w:val="clear" w:color="auto" w:fill="auto"/>
            <w:noWrap/>
            <w:vAlign w:val="center"/>
            <w:hideMark/>
          </w:tcPr>
          <w:p w14:paraId="77D2B8A3"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Core part: RRM requirement for CSI-RS based L3 measurement in NR</w:t>
            </w:r>
          </w:p>
        </w:tc>
        <w:tc>
          <w:tcPr>
            <w:tcW w:w="2044" w:type="dxa"/>
            <w:shd w:val="clear" w:color="auto" w:fill="auto"/>
            <w:noWrap/>
            <w:vAlign w:val="center"/>
            <w:hideMark/>
          </w:tcPr>
          <w:p w14:paraId="6A0246B0"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NR_CSIRS_L3meas-Core</w:t>
            </w:r>
          </w:p>
        </w:tc>
        <w:tc>
          <w:tcPr>
            <w:tcW w:w="554" w:type="dxa"/>
            <w:shd w:val="clear" w:color="auto" w:fill="auto"/>
            <w:noWrap/>
            <w:vAlign w:val="center"/>
            <w:hideMark/>
          </w:tcPr>
          <w:p w14:paraId="21B6824A"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R4</w:t>
            </w:r>
          </w:p>
        </w:tc>
        <w:tc>
          <w:tcPr>
            <w:tcW w:w="860" w:type="dxa"/>
            <w:shd w:val="clear" w:color="auto" w:fill="auto"/>
            <w:noWrap/>
            <w:vAlign w:val="center"/>
            <w:hideMark/>
          </w:tcPr>
          <w:p w14:paraId="24AA1E8F"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RP-191580</w:t>
            </w:r>
          </w:p>
        </w:tc>
        <w:tc>
          <w:tcPr>
            <w:tcW w:w="2041" w:type="dxa"/>
            <w:shd w:val="clear" w:color="auto" w:fill="auto"/>
            <w:noWrap/>
            <w:hideMark/>
          </w:tcPr>
          <w:p w14:paraId="500BB9A0"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CATT</w:t>
            </w:r>
          </w:p>
        </w:tc>
      </w:tr>
      <w:tr w:rsidR="00581E40" w:rsidRPr="00F84794" w14:paraId="756E36FA" w14:textId="77777777" w:rsidTr="00581E40">
        <w:trPr>
          <w:trHeight w:val="170"/>
        </w:trPr>
        <w:tc>
          <w:tcPr>
            <w:tcW w:w="852" w:type="dxa"/>
            <w:shd w:val="clear" w:color="auto" w:fill="auto"/>
            <w:noWrap/>
            <w:vAlign w:val="center"/>
            <w:hideMark/>
          </w:tcPr>
          <w:p w14:paraId="339019C1"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840293</w:t>
            </w:r>
          </w:p>
        </w:tc>
        <w:tc>
          <w:tcPr>
            <w:tcW w:w="3798" w:type="dxa"/>
            <w:shd w:val="clear" w:color="auto" w:fill="auto"/>
            <w:noWrap/>
            <w:vAlign w:val="center"/>
            <w:hideMark/>
          </w:tcPr>
          <w:p w14:paraId="3A38C932"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Perf. part: RRM requirement for CSI-RS based L3 measurement in NR</w:t>
            </w:r>
          </w:p>
        </w:tc>
        <w:tc>
          <w:tcPr>
            <w:tcW w:w="2044" w:type="dxa"/>
            <w:shd w:val="clear" w:color="auto" w:fill="auto"/>
            <w:noWrap/>
            <w:vAlign w:val="center"/>
            <w:hideMark/>
          </w:tcPr>
          <w:p w14:paraId="2F8B52F7"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NR_CSIRS_L3meas-Perf</w:t>
            </w:r>
          </w:p>
        </w:tc>
        <w:tc>
          <w:tcPr>
            <w:tcW w:w="554" w:type="dxa"/>
            <w:shd w:val="clear" w:color="auto" w:fill="auto"/>
            <w:noWrap/>
            <w:vAlign w:val="center"/>
            <w:hideMark/>
          </w:tcPr>
          <w:p w14:paraId="1E6FD974"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R4</w:t>
            </w:r>
          </w:p>
        </w:tc>
        <w:tc>
          <w:tcPr>
            <w:tcW w:w="860" w:type="dxa"/>
            <w:shd w:val="clear" w:color="auto" w:fill="auto"/>
            <w:noWrap/>
            <w:vAlign w:val="center"/>
            <w:hideMark/>
          </w:tcPr>
          <w:p w14:paraId="215D99CB"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RP-191580</w:t>
            </w:r>
          </w:p>
        </w:tc>
        <w:tc>
          <w:tcPr>
            <w:tcW w:w="2041" w:type="dxa"/>
            <w:shd w:val="clear" w:color="auto" w:fill="auto"/>
            <w:noWrap/>
            <w:hideMark/>
          </w:tcPr>
          <w:p w14:paraId="58214E75"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CATT</w:t>
            </w:r>
          </w:p>
        </w:tc>
      </w:tr>
      <w:tr w:rsidR="00581E40" w:rsidRPr="008D5449" w14:paraId="5596A27C" w14:textId="77777777" w:rsidTr="00581E40">
        <w:trPr>
          <w:trHeight w:val="170"/>
        </w:trPr>
        <w:tc>
          <w:tcPr>
            <w:tcW w:w="852" w:type="dxa"/>
            <w:shd w:val="clear" w:color="auto" w:fill="auto"/>
            <w:noWrap/>
            <w:vAlign w:val="center"/>
            <w:hideMark/>
          </w:tcPr>
          <w:p w14:paraId="56988BBC"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840094</w:t>
            </w:r>
          </w:p>
        </w:tc>
        <w:tc>
          <w:tcPr>
            <w:tcW w:w="3798" w:type="dxa"/>
            <w:shd w:val="clear" w:color="auto" w:fill="auto"/>
            <w:noWrap/>
            <w:vAlign w:val="center"/>
            <w:hideMark/>
          </w:tcPr>
          <w:p w14:paraId="35358D4E" w14:textId="77777777" w:rsidR="008D5449" w:rsidRPr="000A632B" w:rsidRDefault="008D5449" w:rsidP="008D5449">
            <w:pPr>
              <w:overflowPunct/>
              <w:autoSpaceDE/>
              <w:autoSpaceDN/>
              <w:adjustRightInd/>
              <w:spacing w:after="0"/>
              <w:textAlignment w:val="auto"/>
              <w:rPr>
                <w:rFonts w:ascii="Arial" w:hAnsi="Arial" w:cs="Arial"/>
                <w:b/>
                <w:bCs/>
                <w:color w:val="0000FF"/>
                <w:sz w:val="12"/>
                <w:szCs w:val="22"/>
                <w:highlight w:val="yellow"/>
                <w:lang w:eastAsia="en-GB"/>
              </w:rPr>
            </w:pPr>
            <w:r w:rsidRPr="000A632B">
              <w:rPr>
                <w:rFonts w:ascii="Arial" w:hAnsi="Arial" w:cs="Arial"/>
                <w:b/>
                <w:bCs/>
                <w:color w:val="0000FF"/>
                <w:sz w:val="12"/>
                <w:szCs w:val="22"/>
                <w:highlight w:val="yellow"/>
                <w:lang w:eastAsia="en-GB"/>
              </w:rPr>
              <w:t>NR performance requirement enhancement</w:t>
            </w:r>
          </w:p>
        </w:tc>
        <w:tc>
          <w:tcPr>
            <w:tcW w:w="2044" w:type="dxa"/>
            <w:shd w:val="clear" w:color="auto" w:fill="auto"/>
            <w:noWrap/>
            <w:vAlign w:val="center"/>
            <w:hideMark/>
          </w:tcPr>
          <w:p w14:paraId="627AB34A" w14:textId="77777777" w:rsidR="008D5449" w:rsidRPr="000A632B" w:rsidRDefault="008D5449" w:rsidP="008D5449">
            <w:pPr>
              <w:overflowPunct/>
              <w:autoSpaceDE/>
              <w:autoSpaceDN/>
              <w:adjustRightInd/>
              <w:spacing w:after="0"/>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NR_perf_enh</w:t>
            </w:r>
          </w:p>
        </w:tc>
        <w:tc>
          <w:tcPr>
            <w:tcW w:w="554" w:type="dxa"/>
            <w:shd w:val="clear" w:color="auto" w:fill="auto"/>
            <w:noWrap/>
            <w:vAlign w:val="center"/>
            <w:hideMark/>
          </w:tcPr>
          <w:p w14:paraId="69F2C87E"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R4</w:t>
            </w:r>
          </w:p>
        </w:tc>
        <w:tc>
          <w:tcPr>
            <w:tcW w:w="860" w:type="dxa"/>
            <w:shd w:val="clear" w:color="auto" w:fill="auto"/>
            <w:noWrap/>
            <w:vAlign w:val="center"/>
            <w:hideMark/>
          </w:tcPr>
          <w:p w14:paraId="72C1DF66"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RP-191587</w:t>
            </w:r>
          </w:p>
        </w:tc>
        <w:tc>
          <w:tcPr>
            <w:tcW w:w="2041" w:type="dxa"/>
            <w:shd w:val="clear" w:color="auto" w:fill="auto"/>
            <w:noWrap/>
            <w:hideMark/>
          </w:tcPr>
          <w:p w14:paraId="3F9C04F0" w14:textId="77777777" w:rsidR="008D5449" w:rsidRPr="008D5449" w:rsidRDefault="008D5449" w:rsidP="008D5449">
            <w:pPr>
              <w:overflowPunct/>
              <w:autoSpaceDE/>
              <w:autoSpaceDN/>
              <w:adjustRightInd/>
              <w:spacing w:after="0"/>
              <w:textAlignment w:val="auto"/>
              <w:rPr>
                <w:rFonts w:ascii="Arial" w:hAnsi="Arial" w:cs="Arial"/>
                <w:b/>
                <w:bCs/>
                <w:color w:val="000000"/>
                <w:sz w:val="12"/>
                <w:szCs w:val="16"/>
                <w:lang w:eastAsia="en-GB"/>
              </w:rPr>
            </w:pPr>
            <w:r w:rsidRPr="000A632B">
              <w:rPr>
                <w:rFonts w:ascii="Arial" w:hAnsi="Arial" w:cs="Arial"/>
                <w:b/>
                <w:bCs/>
                <w:color w:val="000000"/>
                <w:sz w:val="12"/>
                <w:szCs w:val="16"/>
                <w:highlight w:val="yellow"/>
                <w:lang w:eastAsia="en-GB"/>
              </w:rPr>
              <w:t>China Telecom</w:t>
            </w:r>
          </w:p>
        </w:tc>
      </w:tr>
      <w:tr w:rsidR="00581E40" w:rsidRPr="00F84794" w14:paraId="62E8BDEA" w14:textId="77777777" w:rsidTr="00581E40">
        <w:trPr>
          <w:trHeight w:val="170"/>
        </w:trPr>
        <w:tc>
          <w:tcPr>
            <w:tcW w:w="852" w:type="dxa"/>
            <w:shd w:val="clear" w:color="auto" w:fill="auto"/>
            <w:noWrap/>
            <w:vAlign w:val="center"/>
            <w:hideMark/>
          </w:tcPr>
          <w:p w14:paraId="66C45E86"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840294</w:t>
            </w:r>
          </w:p>
        </w:tc>
        <w:tc>
          <w:tcPr>
            <w:tcW w:w="3798" w:type="dxa"/>
            <w:shd w:val="clear" w:color="auto" w:fill="auto"/>
            <w:noWrap/>
            <w:vAlign w:val="center"/>
            <w:hideMark/>
          </w:tcPr>
          <w:p w14:paraId="166B206F"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Perf. part: NR performance requirement enhancement</w:t>
            </w:r>
          </w:p>
        </w:tc>
        <w:tc>
          <w:tcPr>
            <w:tcW w:w="2044" w:type="dxa"/>
            <w:shd w:val="clear" w:color="auto" w:fill="auto"/>
            <w:noWrap/>
            <w:vAlign w:val="center"/>
            <w:hideMark/>
          </w:tcPr>
          <w:p w14:paraId="26C80F6D"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NR_perf_enh-Perf</w:t>
            </w:r>
          </w:p>
        </w:tc>
        <w:tc>
          <w:tcPr>
            <w:tcW w:w="554" w:type="dxa"/>
            <w:shd w:val="clear" w:color="auto" w:fill="auto"/>
            <w:noWrap/>
            <w:vAlign w:val="center"/>
            <w:hideMark/>
          </w:tcPr>
          <w:p w14:paraId="6C0755F3"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R4</w:t>
            </w:r>
          </w:p>
        </w:tc>
        <w:tc>
          <w:tcPr>
            <w:tcW w:w="860" w:type="dxa"/>
            <w:shd w:val="clear" w:color="auto" w:fill="auto"/>
            <w:noWrap/>
            <w:vAlign w:val="center"/>
            <w:hideMark/>
          </w:tcPr>
          <w:p w14:paraId="2DEBE7C3"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RP-191587</w:t>
            </w:r>
          </w:p>
        </w:tc>
        <w:tc>
          <w:tcPr>
            <w:tcW w:w="2041" w:type="dxa"/>
            <w:shd w:val="clear" w:color="auto" w:fill="auto"/>
            <w:noWrap/>
            <w:hideMark/>
          </w:tcPr>
          <w:p w14:paraId="4618CDD4"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China Telecom</w:t>
            </w:r>
          </w:p>
        </w:tc>
      </w:tr>
      <w:tr w:rsidR="00581E40" w:rsidRPr="008D5449" w14:paraId="1C140D93" w14:textId="77777777" w:rsidTr="00581E40">
        <w:trPr>
          <w:trHeight w:val="170"/>
        </w:trPr>
        <w:tc>
          <w:tcPr>
            <w:tcW w:w="852" w:type="dxa"/>
            <w:shd w:val="clear" w:color="auto" w:fill="auto"/>
            <w:noWrap/>
            <w:vAlign w:val="center"/>
            <w:hideMark/>
          </w:tcPr>
          <w:p w14:paraId="195A0934"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840095</w:t>
            </w:r>
          </w:p>
        </w:tc>
        <w:tc>
          <w:tcPr>
            <w:tcW w:w="3798" w:type="dxa"/>
            <w:shd w:val="clear" w:color="auto" w:fill="auto"/>
            <w:noWrap/>
            <w:vAlign w:val="center"/>
            <w:hideMark/>
          </w:tcPr>
          <w:p w14:paraId="2E1FC817" w14:textId="77777777" w:rsidR="008D5449" w:rsidRPr="000A632B" w:rsidRDefault="008D5449" w:rsidP="008D5449">
            <w:pPr>
              <w:overflowPunct/>
              <w:autoSpaceDE/>
              <w:autoSpaceDN/>
              <w:adjustRightInd/>
              <w:spacing w:after="0"/>
              <w:textAlignment w:val="auto"/>
              <w:rPr>
                <w:rFonts w:ascii="Arial" w:hAnsi="Arial" w:cs="Arial"/>
                <w:b/>
                <w:bCs/>
                <w:color w:val="0000FF"/>
                <w:sz w:val="12"/>
                <w:szCs w:val="22"/>
                <w:highlight w:val="yellow"/>
                <w:lang w:eastAsia="en-GB"/>
              </w:rPr>
            </w:pPr>
            <w:r w:rsidRPr="000A632B">
              <w:rPr>
                <w:rFonts w:ascii="Arial" w:hAnsi="Arial" w:cs="Arial"/>
                <w:b/>
                <w:bCs/>
                <w:color w:val="0000FF"/>
                <w:sz w:val="12"/>
                <w:szCs w:val="22"/>
                <w:highlight w:val="yellow"/>
                <w:lang w:eastAsia="en-GB"/>
              </w:rPr>
              <w:t>NR RRM enhancement</w:t>
            </w:r>
          </w:p>
        </w:tc>
        <w:tc>
          <w:tcPr>
            <w:tcW w:w="2044" w:type="dxa"/>
            <w:shd w:val="clear" w:color="auto" w:fill="auto"/>
            <w:noWrap/>
            <w:vAlign w:val="center"/>
            <w:hideMark/>
          </w:tcPr>
          <w:p w14:paraId="144BD6AD" w14:textId="77777777" w:rsidR="008D5449" w:rsidRPr="000A632B" w:rsidRDefault="008D5449" w:rsidP="008D5449">
            <w:pPr>
              <w:overflowPunct/>
              <w:autoSpaceDE/>
              <w:autoSpaceDN/>
              <w:adjustRightInd/>
              <w:spacing w:after="0"/>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NR_RRM_enh</w:t>
            </w:r>
          </w:p>
        </w:tc>
        <w:tc>
          <w:tcPr>
            <w:tcW w:w="554" w:type="dxa"/>
            <w:shd w:val="clear" w:color="auto" w:fill="auto"/>
            <w:noWrap/>
            <w:vAlign w:val="center"/>
            <w:hideMark/>
          </w:tcPr>
          <w:p w14:paraId="1C32A0B0"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R4</w:t>
            </w:r>
          </w:p>
        </w:tc>
        <w:tc>
          <w:tcPr>
            <w:tcW w:w="860" w:type="dxa"/>
            <w:shd w:val="clear" w:color="auto" w:fill="auto"/>
            <w:noWrap/>
            <w:vAlign w:val="center"/>
            <w:hideMark/>
          </w:tcPr>
          <w:p w14:paraId="09667FCF"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RP-191601</w:t>
            </w:r>
          </w:p>
        </w:tc>
        <w:tc>
          <w:tcPr>
            <w:tcW w:w="2041" w:type="dxa"/>
            <w:shd w:val="clear" w:color="auto" w:fill="auto"/>
            <w:noWrap/>
            <w:hideMark/>
          </w:tcPr>
          <w:p w14:paraId="458F8DC7" w14:textId="77777777" w:rsidR="008D5449" w:rsidRPr="008D5449" w:rsidRDefault="008D5449" w:rsidP="008D5449">
            <w:pPr>
              <w:overflowPunct/>
              <w:autoSpaceDE/>
              <w:autoSpaceDN/>
              <w:adjustRightInd/>
              <w:spacing w:after="0"/>
              <w:textAlignment w:val="auto"/>
              <w:rPr>
                <w:rFonts w:ascii="Arial" w:hAnsi="Arial" w:cs="Arial"/>
                <w:b/>
                <w:bCs/>
                <w:color w:val="000000"/>
                <w:sz w:val="12"/>
                <w:szCs w:val="16"/>
                <w:lang w:eastAsia="en-GB"/>
              </w:rPr>
            </w:pPr>
            <w:r w:rsidRPr="000A632B">
              <w:rPr>
                <w:rFonts w:ascii="Arial" w:hAnsi="Arial" w:cs="Arial"/>
                <w:b/>
                <w:bCs/>
                <w:color w:val="000000"/>
                <w:sz w:val="12"/>
                <w:szCs w:val="16"/>
                <w:highlight w:val="yellow"/>
                <w:lang w:eastAsia="en-GB"/>
              </w:rPr>
              <w:t>Intel</w:t>
            </w:r>
          </w:p>
        </w:tc>
      </w:tr>
      <w:tr w:rsidR="00581E40" w:rsidRPr="00F84794" w14:paraId="61A4757F" w14:textId="77777777" w:rsidTr="00581E40">
        <w:trPr>
          <w:trHeight w:val="170"/>
        </w:trPr>
        <w:tc>
          <w:tcPr>
            <w:tcW w:w="852" w:type="dxa"/>
            <w:shd w:val="clear" w:color="auto" w:fill="auto"/>
            <w:noWrap/>
            <w:vAlign w:val="center"/>
            <w:hideMark/>
          </w:tcPr>
          <w:p w14:paraId="2F70DA5A"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840195</w:t>
            </w:r>
          </w:p>
        </w:tc>
        <w:tc>
          <w:tcPr>
            <w:tcW w:w="3798" w:type="dxa"/>
            <w:shd w:val="clear" w:color="auto" w:fill="auto"/>
            <w:noWrap/>
            <w:vAlign w:val="center"/>
            <w:hideMark/>
          </w:tcPr>
          <w:p w14:paraId="17758BD5"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Core part: NR RRM enhancement</w:t>
            </w:r>
          </w:p>
        </w:tc>
        <w:tc>
          <w:tcPr>
            <w:tcW w:w="2044" w:type="dxa"/>
            <w:shd w:val="clear" w:color="auto" w:fill="auto"/>
            <w:noWrap/>
            <w:vAlign w:val="center"/>
            <w:hideMark/>
          </w:tcPr>
          <w:p w14:paraId="13823BC1"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NR_RRM_enh-Core</w:t>
            </w:r>
          </w:p>
        </w:tc>
        <w:tc>
          <w:tcPr>
            <w:tcW w:w="554" w:type="dxa"/>
            <w:shd w:val="clear" w:color="auto" w:fill="auto"/>
            <w:noWrap/>
            <w:vAlign w:val="center"/>
            <w:hideMark/>
          </w:tcPr>
          <w:p w14:paraId="627CE9C8"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R4</w:t>
            </w:r>
          </w:p>
        </w:tc>
        <w:tc>
          <w:tcPr>
            <w:tcW w:w="860" w:type="dxa"/>
            <w:shd w:val="clear" w:color="auto" w:fill="auto"/>
            <w:noWrap/>
            <w:vAlign w:val="center"/>
            <w:hideMark/>
          </w:tcPr>
          <w:p w14:paraId="18C49990"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RP-191601</w:t>
            </w:r>
          </w:p>
        </w:tc>
        <w:tc>
          <w:tcPr>
            <w:tcW w:w="2041" w:type="dxa"/>
            <w:shd w:val="clear" w:color="auto" w:fill="auto"/>
            <w:noWrap/>
            <w:hideMark/>
          </w:tcPr>
          <w:p w14:paraId="4CE9F280"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Intel</w:t>
            </w:r>
          </w:p>
        </w:tc>
      </w:tr>
      <w:tr w:rsidR="00581E40" w:rsidRPr="00F84794" w14:paraId="409DA379" w14:textId="77777777" w:rsidTr="00581E40">
        <w:trPr>
          <w:trHeight w:val="170"/>
        </w:trPr>
        <w:tc>
          <w:tcPr>
            <w:tcW w:w="852" w:type="dxa"/>
            <w:shd w:val="clear" w:color="auto" w:fill="auto"/>
            <w:noWrap/>
            <w:vAlign w:val="center"/>
            <w:hideMark/>
          </w:tcPr>
          <w:p w14:paraId="15C1280A"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840295</w:t>
            </w:r>
          </w:p>
        </w:tc>
        <w:tc>
          <w:tcPr>
            <w:tcW w:w="3798" w:type="dxa"/>
            <w:shd w:val="clear" w:color="auto" w:fill="auto"/>
            <w:noWrap/>
            <w:vAlign w:val="center"/>
            <w:hideMark/>
          </w:tcPr>
          <w:p w14:paraId="2E29CBE5"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Perf. part: NR RRM enhancement</w:t>
            </w:r>
          </w:p>
        </w:tc>
        <w:tc>
          <w:tcPr>
            <w:tcW w:w="2044" w:type="dxa"/>
            <w:shd w:val="clear" w:color="auto" w:fill="auto"/>
            <w:noWrap/>
            <w:vAlign w:val="center"/>
            <w:hideMark/>
          </w:tcPr>
          <w:p w14:paraId="147FD5E1"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NR_RRM_enh-Perf</w:t>
            </w:r>
          </w:p>
        </w:tc>
        <w:tc>
          <w:tcPr>
            <w:tcW w:w="554" w:type="dxa"/>
            <w:shd w:val="clear" w:color="auto" w:fill="auto"/>
            <w:noWrap/>
            <w:vAlign w:val="center"/>
            <w:hideMark/>
          </w:tcPr>
          <w:p w14:paraId="78EAC736"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R4</w:t>
            </w:r>
          </w:p>
        </w:tc>
        <w:tc>
          <w:tcPr>
            <w:tcW w:w="860" w:type="dxa"/>
            <w:shd w:val="clear" w:color="auto" w:fill="auto"/>
            <w:noWrap/>
            <w:vAlign w:val="center"/>
            <w:hideMark/>
          </w:tcPr>
          <w:p w14:paraId="4ABAF787"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RP-191601</w:t>
            </w:r>
          </w:p>
        </w:tc>
        <w:tc>
          <w:tcPr>
            <w:tcW w:w="2041" w:type="dxa"/>
            <w:shd w:val="clear" w:color="auto" w:fill="auto"/>
            <w:noWrap/>
            <w:hideMark/>
          </w:tcPr>
          <w:p w14:paraId="5F2C2D6F"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Intel</w:t>
            </w:r>
          </w:p>
        </w:tc>
      </w:tr>
      <w:tr w:rsidR="00581E40" w:rsidRPr="008D5449" w14:paraId="5340CC4E" w14:textId="77777777" w:rsidTr="00581E40">
        <w:trPr>
          <w:trHeight w:val="170"/>
        </w:trPr>
        <w:tc>
          <w:tcPr>
            <w:tcW w:w="852" w:type="dxa"/>
            <w:shd w:val="clear" w:color="auto" w:fill="auto"/>
            <w:noWrap/>
            <w:vAlign w:val="center"/>
            <w:hideMark/>
          </w:tcPr>
          <w:p w14:paraId="4A3A7D3A"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840096</w:t>
            </w:r>
          </w:p>
        </w:tc>
        <w:tc>
          <w:tcPr>
            <w:tcW w:w="3798" w:type="dxa"/>
            <w:shd w:val="clear" w:color="auto" w:fill="auto"/>
            <w:noWrap/>
            <w:vAlign w:val="center"/>
            <w:hideMark/>
          </w:tcPr>
          <w:p w14:paraId="40E2FD33" w14:textId="77777777" w:rsidR="008D5449" w:rsidRPr="000A632B" w:rsidRDefault="008D5449" w:rsidP="008D5449">
            <w:pPr>
              <w:overflowPunct/>
              <w:autoSpaceDE/>
              <w:autoSpaceDN/>
              <w:adjustRightInd/>
              <w:spacing w:after="0"/>
              <w:textAlignment w:val="auto"/>
              <w:rPr>
                <w:rFonts w:ascii="Arial" w:hAnsi="Arial" w:cs="Arial"/>
                <w:b/>
                <w:bCs/>
                <w:color w:val="0000FF"/>
                <w:sz w:val="12"/>
                <w:szCs w:val="22"/>
                <w:highlight w:val="yellow"/>
                <w:lang w:eastAsia="en-GB"/>
              </w:rPr>
            </w:pPr>
            <w:r w:rsidRPr="000A632B">
              <w:rPr>
                <w:rFonts w:ascii="Arial" w:hAnsi="Arial" w:cs="Arial"/>
                <w:b/>
                <w:bCs/>
                <w:color w:val="0000FF"/>
                <w:sz w:val="12"/>
                <w:szCs w:val="22"/>
                <w:highlight w:val="yellow"/>
                <w:lang w:eastAsia="en-GB"/>
              </w:rPr>
              <w:t>Rel-16 NR inter-band Carrier Aggregation for 4 bands DL with 1 band UL</w:t>
            </w:r>
          </w:p>
        </w:tc>
        <w:tc>
          <w:tcPr>
            <w:tcW w:w="2044" w:type="dxa"/>
            <w:shd w:val="clear" w:color="auto" w:fill="auto"/>
            <w:noWrap/>
            <w:vAlign w:val="center"/>
            <w:hideMark/>
          </w:tcPr>
          <w:p w14:paraId="5F187347" w14:textId="77777777" w:rsidR="008D5449" w:rsidRPr="000A632B" w:rsidRDefault="008D5449" w:rsidP="008D5449">
            <w:pPr>
              <w:overflowPunct/>
              <w:autoSpaceDE/>
              <w:autoSpaceDN/>
              <w:adjustRightInd/>
              <w:spacing w:after="0"/>
              <w:textAlignment w:val="auto"/>
              <w:rPr>
                <w:rFonts w:ascii="Arial" w:hAnsi="Arial" w:cs="Arial"/>
                <w:b/>
                <w:bCs/>
                <w:color w:val="000000"/>
                <w:sz w:val="12"/>
                <w:szCs w:val="16"/>
                <w:highlight w:val="yellow"/>
                <w:lang w:val="es-ES" w:eastAsia="en-GB"/>
              </w:rPr>
            </w:pPr>
            <w:r w:rsidRPr="000A632B">
              <w:rPr>
                <w:rFonts w:ascii="Arial" w:hAnsi="Arial" w:cs="Arial"/>
                <w:b/>
                <w:bCs/>
                <w:color w:val="000000"/>
                <w:sz w:val="12"/>
                <w:szCs w:val="16"/>
                <w:highlight w:val="yellow"/>
                <w:lang w:val="es-ES" w:eastAsia="en-GB"/>
              </w:rPr>
              <w:t>NR_CA_R16_4BDL_1BUL</w:t>
            </w:r>
          </w:p>
        </w:tc>
        <w:tc>
          <w:tcPr>
            <w:tcW w:w="554" w:type="dxa"/>
            <w:shd w:val="clear" w:color="auto" w:fill="auto"/>
            <w:noWrap/>
            <w:vAlign w:val="center"/>
            <w:hideMark/>
          </w:tcPr>
          <w:p w14:paraId="694880AC"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R4</w:t>
            </w:r>
          </w:p>
        </w:tc>
        <w:tc>
          <w:tcPr>
            <w:tcW w:w="860" w:type="dxa"/>
            <w:shd w:val="clear" w:color="auto" w:fill="auto"/>
            <w:noWrap/>
            <w:vAlign w:val="center"/>
            <w:hideMark/>
          </w:tcPr>
          <w:p w14:paraId="0DDF6119"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RP-191196</w:t>
            </w:r>
          </w:p>
        </w:tc>
        <w:tc>
          <w:tcPr>
            <w:tcW w:w="2041" w:type="dxa"/>
            <w:shd w:val="clear" w:color="auto" w:fill="auto"/>
            <w:noWrap/>
            <w:hideMark/>
          </w:tcPr>
          <w:p w14:paraId="0DDCE013" w14:textId="77777777" w:rsidR="008D5449" w:rsidRPr="008D5449" w:rsidRDefault="008D5449" w:rsidP="008D5449">
            <w:pPr>
              <w:overflowPunct/>
              <w:autoSpaceDE/>
              <w:autoSpaceDN/>
              <w:adjustRightInd/>
              <w:spacing w:after="0"/>
              <w:textAlignment w:val="auto"/>
              <w:rPr>
                <w:rFonts w:ascii="Arial" w:hAnsi="Arial" w:cs="Arial"/>
                <w:b/>
                <w:bCs/>
                <w:color w:val="000000"/>
                <w:sz w:val="12"/>
                <w:szCs w:val="16"/>
                <w:lang w:eastAsia="en-GB"/>
              </w:rPr>
            </w:pPr>
            <w:r w:rsidRPr="000A632B">
              <w:rPr>
                <w:rFonts w:ascii="Arial" w:hAnsi="Arial" w:cs="Arial"/>
                <w:b/>
                <w:bCs/>
                <w:color w:val="000000"/>
                <w:sz w:val="12"/>
                <w:szCs w:val="16"/>
                <w:highlight w:val="yellow"/>
                <w:lang w:eastAsia="en-GB"/>
              </w:rPr>
              <w:t>Ericsson</w:t>
            </w:r>
          </w:p>
        </w:tc>
      </w:tr>
      <w:tr w:rsidR="00581E40" w:rsidRPr="00F84794" w14:paraId="642F118D" w14:textId="77777777" w:rsidTr="00581E40">
        <w:trPr>
          <w:trHeight w:val="170"/>
        </w:trPr>
        <w:tc>
          <w:tcPr>
            <w:tcW w:w="852" w:type="dxa"/>
            <w:shd w:val="clear" w:color="auto" w:fill="auto"/>
            <w:noWrap/>
            <w:vAlign w:val="center"/>
            <w:hideMark/>
          </w:tcPr>
          <w:p w14:paraId="00FE5220"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840196</w:t>
            </w:r>
          </w:p>
        </w:tc>
        <w:tc>
          <w:tcPr>
            <w:tcW w:w="3798" w:type="dxa"/>
            <w:shd w:val="clear" w:color="auto" w:fill="auto"/>
            <w:noWrap/>
            <w:vAlign w:val="center"/>
            <w:hideMark/>
          </w:tcPr>
          <w:p w14:paraId="37A14D4C"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Core part: Rel-16 NR inter-band Carrier Aggregation for 4 bands DL with 1 band UL</w:t>
            </w:r>
          </w:p>
        </w:tc>
        <w:tc>
          <w:tcPr>
            <w:tcW w:w="2044" w:type="dxa"/>
            <w:shd w:val="clear" w:color="auto" w:fill="auto"/>
            <w:noWrap/>
            <w:vAlign w:val="center"/>
            <w:hideMark/>
          </w:tcPr>
          <w:p w14:paraId="421F34E0"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NR_CA_R16_4BDL_1BUL-Core</w:t>
            </w:r>
          </w:p>
        </w:tc>
        <w:tc>
          <w:tcPr>
            <w:tcW w:w="554" w:type="dxa"/>
            <w:shd w:val="clear" w:color="auto" w:fill="auto"/>
            <w:noWrap/>
            <w:vAlign w:val="center"/>
            <w:hideMark/>
          </w:tcPr>
          <w:p w14:paraId="6AEED8DB"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R4</w:t>
            </w:r>
          </w:p>
        </w:tc>
        <w:tc>
          <w:tcPr>
            <w:tcW w:w="860" w:type="dxa"/>
            <w:shd w:val="clear" w:color="auto" w:fill="auto"/>
            <w:noWrap/>
            <w:vAlign w:val="center"/>
            <w:hideMark/>
          </w:tcPr>
          <w:p w14:paraId="623133FA"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RP-191196</w:t>
            </w:r>
          </w:p>
        </w:tc>
        <w:tc>
          <w:tcPr>
            <w:tcW w:w="2041" w:type="dxa"/>
            <w:shd w:val="clear" w:color="auto" w:fill="auto"/>
            <w:noWrap/>
            <w:hideMark/>
          </w:tcPr>
          <w:p w14:paraId="6CFF9B47"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Ericsson</w:t>
            </w:r>
          </w:p>
        </w:tc>
      </w:tr>
      <w:tr w:rsidR="00581E40" w:rsidRPr="00F84794" w14:paraId="2FCFCBFF" w14:textId="77777777" w:rsidTr="00581E40">
        <w:trPr>
          <w:trHeight w:val="170"/>
        </w:trPr>
        <w:tc>
          <w:tcPr>
            <w:tcW w:w="852" w:type="dxa"/>
            <w:shd w:val="clear" w:color="auto" w:fill="auto"/>
            <w:noWrap/>
            <w:vAlign w:val="center"/>
            <w:hideMark/>
          </w:tcPr>
          <w:p w14:paraId="1C9D37C9"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840296</w:t>
            </w:r>
          </w:p>
        </w:tc>
        <w:tc>
          <w:tcPr>
            <w:tcW w:w="3798" w:type="dxa"/>
            <w:shd w:val="clear" w:color="auto" w:fill="auto"/>
            <w:noWrap/>
            <w:vAlign w:val="center"/>
            <w:hideMark/>
          </w:tcPr>
          <w:p w14:paraId="5671CDF2"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Perf. part: Rel-16 NR inter-band Carrier Aggregation for 4 bands DL with 1 band UL</w:t>
            </w:r>
          </w:p>
        </w:tc>
        <w:tc>
          <w:tcPr>
            <w:tcW w:w="2044" w:type="dxa"/>
            <w:shd w:val="clear" w:color="auto" w:fill="auto"/>
            <w:noWrap/>
            <w:vAlign w:val="center"/>
            <w:hideMark/>
          </w:tcPr>
          <w:p w14:paraId="66F69208"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val="es-ES" w:eastAsia="en-GB"/>
              </w:rPr>
            </w:pPr>
            <w:r w:rsidRPr="00F84794">
              <w:rPr>
                <w:rFonts w:ascii="Arial" w:hAnsi="Arial" w:cs="Arial"/>
                <w:strike/>
                <w:color w:val="000000"/>
                <w:sz w:val="12"/>
                <w:szCs w:val="16"/>
                <w:lang w:val="es-ES" w:eastAsia="en-GB"/>
              </w:rPr>
              <w:t>NR_CA_R16_4BDL_1BUL-Perf</w:t>
            </w:r>
          </w:p>
        </w:tc>
        <w:tc>
          <w:tcPr>
            <w:tcW w:w="554" w:type="dxa"/>
            <w:shd w:val="clear" w:color="auto" w:fill="auto"/>
            <w:noWrap/>
            <w:vAlign w:val="center"/>
            <w:hideMark/>
          </w:tcPr>
          <w:p w14:paraId="7C103898"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R4</w:t>
            </w:r>
          </w:p>
        </w:tc>
        <w:tc>
          <w:tcPr>
            <w:tcW w:w="860" w:type="dxa"/>
            <w:shd w:val="clear" w:color="auto" w:fill="auto"/>
            <w:noWrap/>
            <w:vAlign w:val="center"/>
            <w:hideMark/>
          </w:tcPr>
          <w:p w14:paraId="35548C3C"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RP-191196</w:t>
            </w:r>
          </w:p>
        </w:tc>
        <w:tc>
          <w:tcPr>
            <w:tcW w:w="2041" w:type="dxa"/>
            <w:shd w:val="clear" w:color="auto" w:fill="auto"/>
            <w:noWrap/>
            <w:hideMark/>
          </w:tcPr>
          <w:p w14:paraId="6B890ABE"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Ericsson</w:t>
            </w:r>
          </w:p>
        </w:tc>
      </w:tr>
      <w:tr w:rsidR="00581E40" w:rsidRPr="008D5449" w14:paraId="6D991E75" w14:textId="77777777" w:rsidTr="00581E40">
        <w:trPr>
          <w:trHeight w:val="170"/>
        </w:trPr>
        <w:tc>
          <w:tcPr>
            <w:tcW w:w="852" w:type="dxa"/>
            <w:shd w:val="clear" w:color="auto" w:fill="auto"/>
            <w:noWrap/>
            <w:vAlign w:val="center"/>
            <w:hideMark/>
          </w:tcPr>
          <w:p w14:paraId="77E37A91"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840098</w:t>
            </w:r>
          </w:p>
        </w:tc>
        <w:tc>
          <w:tcPr>
            <w:tcW w:w="3798" w:type="dxa"/>
            <w:shd w:val="clear" w:color="auto" w:fill="auto"/>
            <w:noWrap/>
            <w:vAlign w:val="center"/>
            <w:hideMark/>
          </w:tcPr>
          <w:p w14:paraId="6CE21724" w14:textId="77777777" w:rsidR="008D5449" w:rsidRPr="000A632B" w:rsidRDefault="008D5449" w:rsidP="008D5449">
            <w:pPr>
              <w:overflowPunct/>
              <w:autoSpaceDE/>
              <w:autoSpaceDN/>
              <w:adjustRightInd/>
              <w:spacing w:after="0"/>
              <w:textAlignment w:val="auto"/>
              <w:rPr>
                <w:rFonts w:ascii="Arial" w:hAnsi="Arial" w:cs="Arial"/>
                <w:b/>
                <w:bCs/>
                <w:color w:val="0000FF"/>
                <w:sz w:val="12"/>
                <w:szCs w:val="22"/>
                <w:highlight w:val="yellow"/>
                <w:lang w:eastAsia="en-GB"/>
              </w:rPr>
            </w:pPr>
            <w:r w:rsidRPr="000A632B">
              <w:rPr>
                <w:rFonts w:ascii="Arial" w:hAnsi="Arial" w:cs="Arial"/>
                <w:b/>
                <w:bCs/>
                <w:color w:val="0000FF"/>
                <w:sz w:val="12"/>
                <w:szCs w:val="22"/>
                <w:highlight w:val="yellow"/>
                <w:lang w:eastAsia="en-GB"/>
              </w:rPr>
              <w:t>Addition of wider channel bandwidth in NR band n1</w:t>
            </w:r>
          </w:p>
        </w:tc>
        <w:tc>
          <w:tcPr>
            <w:tcW w:w="2044" w:type="dxa"/>
            <w:shd w:val="clear" w:color="auto" w:fill="auto"/>
            <w:noWrap/>
            <w:vAlign w:val="center"/>
            <w:hideMark/>
          </w:tcPr>
          <w:p w14:paraId="389EB3B1" w14:textId="77777777" w:rsidR="008D5449" w:rsidRPr="000A632B" w:rsidRDefault="008D5449" w:rsidP="008D5449">
            <w:pPr>
              <w:overflowPunct/>
              <w:autoSpaceDE/>
              <w:autoSpaceDN/>
              <w:adjustRightInd/>
              <w:spacing w:after="0"/>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NR_n1_BW</w:t>
            </w:r>
          </w:p>
        </w:tc>
        <w:tc>
          <w:tcPr>
            <w:tcW w:w="554" w:type="dxa"/>
            <w:shd w:val="clear" w:color="auto" w:fill="auto"/>
            <w:noWrap/>
            <w:vAlign w:val="center"/>
            <w:hideMark/>
          </w:tcPr>
          <w:p w14:paraId="170904D6"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R4</w:t>
            </w:r>
          </w:p>
        </w:tc>
        <w:tc>
          <w:tcPr>
            <w:tcW w:w="860" w:type="dxa"/>
            <w:shd w:val="clear" w:color="auto" w:fill="auto"/>
            <w:noWrap/>
            <w:vAlign w:val="center"/>
            <w:hideMark/>
          </w:tcPr>
          <w:p w14:paraId="6463C096"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RP-191595</w:t>
            </w:r>
          </w:p>
        </w:tc>
        <w:tc>
          <w:tcPr>
            <w:tcW w:w="2041" w:type="dxa"/>
            <w:shd w:val="clear" w:color="auto" w:fill="auto"/>
            <w:noWrap/>
            <w:hideMark/>
          </w:tcPr>
          <w:p w14:paraId="6F69F0AA" w14:textId="77777777" w:rsidR="008D5449" w:rsidRPr="008D5449" w:rsidRDefault="008D5449" w:rsidP="008D5449">
            <w:pPr>
              <w:overflowPunct/>
              <w:autoSpaceDE/>
              <w:autoSpaceDN/>
              <w:adjustRightInd/>
              <w:spacing w:after="0"/>
              <w:textAlignment w:val="auto"/>
              <w:rPr>
                <w:rFonts w:ascii="Arial" w:hAnsi="Arial" w:cs="Arial"/>
                <w:b/>
                <w:bCs/>
                <w:color w:val="000000"/>
                <w:sz w:val="12"/>
                <w:szCs w:val="16"/>
                <w:lang w:eastAsia="en-GB"/>
              </w:rPr>
            </w:pPr>
            <w:r w:rsidRPr="000A632B">
              <w:rPr>
                <w:rFonts w:ascii="Arial" w:hAnsi="Arial" w:cs="Arial"/>
                <w:b/>
                <w:bCs/>
                <w:color w:val="000000"/>
                <w:sz w:val="12"/>
                <w:szCs w:val="16"/>
                <w:highlight w:val="yellow"/>
                <w:lang w:eastAsia="en-GB"/>
              </w:rPr>
              <w:t>Ericsson</w:t>
            </w:r>
          </w:p>
        </w:tc>
      </w:tr>
      <w:tr w:rsidR="00581E40" w:rsidRPr="00F84794" w14:paraId="772B69E0" w14:textId="77777777" w:rsidTr="00581E40">
        <w:trPr>
          <w:trHeight w:val="170"/>
        </w:trPr>
        <w:tc>
          <w:tcPr>
            <w:tcW w:w="852" w:type="dxa"/>
            <w:shd w:val="clear" w:color="auto" w:fill="auto"/>
            <w:noWrap/>
            <w:vAlign w:val="center"/>
            <w:hideMark/>
          </w:tcPr>
          <w:p w14:paraId="76721739"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840198</w:t>
            </w:r>
          </w:p>
        </w:tc>
        <w:tc>
          <w:tcPr>
            <w:tcW w:w="3798" w:type="dxa"/>
            <w:shd w:val="clear" w:color="auto" w:fill="auto"/>
            <w:noWrap/>
            <w:vAlign w:val="center"/>
            <w:hideMark/>
          </w:tcPr>
          <w:p w14:paraId="11F1CCF6"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Core part: Addition of wider channel bandwidth in NR band n1</w:t>
            </w:r>
          </w:p>
        </w:tc>
        <w:tc>
          <w:tcPr>
            <w:tcW w:w="2044" w:type="dxa"/>
            <w:shd w:val="clear" w:color="auto" w:fill="auto"/>
            <w:noWrap/>
            <w:vAlign w:val="center"/>
            <w:hideMark/>
          </w:tcPr>
          <w:p w14:paraId="0450B889"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NR_n1_BW-Core</w:t>
            </w:r>
          </w:p>
        </w:tc>
        <w:tc>
          <w:tcPr>
            <w:tcW w:w="554" w:type="dxa"/>
            <w:shd w:val="clear" w:color="auto" w:fill="auto"/>
            <w:noWrap/>
            <w:vAlign w:val="center"/>
            <w:hideMark/>
          </w:tcPr>
          <w:p w14:paraId="0B523B74"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R4</w:t>
            </w:r>
          </w:p>
        </w:tc>
        <w:tc>
          <w:tcPr>
            <w:tcW w:w="860" w:type="dxa"/>
            <w:shd w:val="clear" w:color="auto" w:fill="auto"/>
            <w:noWrap/>
            <w:vAlign w:val="center"/>
            <w:hideMark/>
          </w:tcPr>
          <w:p w14:paraId="5B7822DE"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RP-191595</w:t>
            </w:r>
          </w:p>
        </w:tc>
        <w:tc>
          <w:tcPr>
            <w:tcW w:w="2041" w:type="dxa"/>
            <w:shd w:val="clear" w:color="auto" w:fill="auto"/>
            <w:noWrap/>
            <w:hideMark/>
          </w:tcPr>
          <w:p w14:paraId="37F434B7"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Ericsson</w:t>
            </w:r>
          </w:p>
        </w:tc>
      </w:tr>
      <w:tr w:rsidR="00581E40" w:rsidRPr="00F84794" w14:paraId="33ED99FA" w14:textId="77777777" w:rsidTr="00581E40">
        <w:trPr>
          <w:trHeight w:val="170"/>
        </w:trPr>
        <w:tc>
          <w:tcPr>
            <w:tcW w:w="852" w:type="dxa"/>
            <w:shd w:val="clear" w:color="auto" w:fill="auto"/>
            <w:noWrap/>
            <w:vAlign w:val="center"/>
            <w:hideMark/>
          </w:tcPr>
          <w:p w14:paraId="55290BCF"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840298</w:t>
            </w:r>
          </w:p>
        </w:tc>
        <w:tc>
          <w:tcPr>
            <w:tcW w:w="3798" w:type="dxa"/>
            <w:shd w:val="clear" w:color="auto" w:fill="auto"/>
            <w:noWrap/>
            <w:vAlign w:val="center"/>
            <w:hideMark/>
          </w:tcPr>
          <w:p w14:paraId="22B6F618"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Perf. part: Addition of wider channel bandwidth in NR band n1</w:t>
            </w:r>
          </w:p>
        </w:tc>
        <w:tc>
          <w:tcPr>
            <w:tcW w:w="2044" w:type="dxa"/>
            <w:shd w:val="clear" w:color="auto" w:fill="auto"/>
            <w:noWrap/>
            <w:vAlign w:val="center"/>
            <w:hideMark/>
          </w:tcPr>
          <w:p w14:paraId="600BADCA"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NR_n1_BW-Perf</w:t>
            </w:r>
          </w:p>
        </w:tc>
        <w:tc>
          <w:tcPr>
            <w:tcW w:w="554" w:type="dxa"/>
            <w:shd w:val="clear" w:color="auto" w:fill="auto"/>
            <w:noWrap/>
            <w:vAlign w:val="center"/>
            <w:hideMark/>
          </w:tcPr>
          <w:p w14:paraId="10E3A850"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R4</w:t>
            </w:r>
          </w:p>
        </w:tc>
        <w:tc>
          <w:tcPr>
            <w:tcW w:w="860" w:type="dxa"/>
            <w:shd w:val="clear" w:color="auto" w:fill="auto"/>
            <w:noWrap/>
            <w:vAlign w:val="center"/>
            <w:hideMark/>
          </w:tcPr>
          <w:p w14:paraId="025AFDD2"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RP-191595</w:t>
            </w:r>
          </w:p>
        </w:tc>
        <w:tc>
          <w:tcPr>
            <w:tcW w:w="2041" w:type="dxa"/>
            <w:shd w:val="clear" w:color="auto" w:fill="auto"/>
            <w:noWrap/>
            <w:hideMark/>
          </w:tcPr>
          <w:p w14:paraId="51BA75E9"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Ericsson</w:t>
            </w:r>
          </w:p>
        </w:tc>
      </w:tr>
      <w:tr w:rsidR="00581E40" w:rsidRPr="008D5449" w14:paraId="3CE1E2A5" w14:textId="77777777" w:rsidTr="00581E40">
        <w:trPr>
          <w:trHeight w:val="170"/>
        </w:trPr>
        <w:tc>
          <w:tcPr>
            <w:tcW w:w="852" w:type="dxa"/>
            <w:shd w:val="clear" w:color="auto" w:fill="auto"/>
            <w:noWrap/>
            <w:vAlign w:val="center"/>
            <w:hideMark/>
          </w:tcPr>
          <w:p w14:paraId="46AD85A9"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840099</w:t>
            </w:r>
          </w:p>
        </w:tc>
        <w:tc>
          <w:tcPr>
            <w:tcW w:w="3798" w:type="dxa"/>
            <w:shd w:val="clear" w:color="auto" w:fill="auto"/>
            <w:noWrap/>
            <w:vAlign w:val="center"/>
            <w:hideMark/>
          </w:tcPr>
          <w:p w14:paraId="09ED6BCE" w14:textId="77777777" w:rsidR="008D5449" w:rsidRPr="000A632B" w:rsidRDefault="008D5449" w:rsidP="008D5449">
            <w:pPr>
              <w:overflowPunct/>
              <w:autoSpaceDE/>
              <w:autoSpaceDN/>
              <w:adjustRightInd/>
              <w:spacing w:after="0"/>
              <w:textAlignment w:val="auto"/>
              <w:rPr>
                <w:rFonts w:ascii="Arial" w:hAnsi="Arial" w:cs="Arial"/>
                <w:b/>
                <w:bCs/>
                <w:color w:val="0000FF"/>
                <w:sz w:val="12"/>
                <w:szCs w:val="22"/>
                <w:highlight w:val="yellow"/>
                <w:lang w:eastAsia="en-GB"/>
              </w:rPr>
            </w:pPr>
            <w:r w:rsidRPr="000A632B">
              <w:rPr>
                <w:rFonts w:ascii="Arial" w:hAnsi="Arial" w:cs="Arial"/>
                <w:b/>
                <w:bCs/>
                <w:color w:val="0000FF"/>
                <w:sz w:val="12"/>
                <w:szCs w:val="22"/>
                <w:highlight w:val="yellow"/>
                <w:lang w:eastAsia="en-GB"/>
              </w:rPr>
              <w:t>Addition of channel bandwidths in Band n77 and n78</w:t>
            </w:r>
          </w:p>
        </w:tc>
        <w:tc>
          <w:tcPr>
            <w:tcW w:w="2044" w:type="dxa"/>
            <w:shd w:val="clear" w:color="auto" w:fill="auto"/>
            <w:noWrap/>
            <w:vAlign w:val="center"/>
            <w:hideMark/>
          </w:tcPr>
          <w:p w14:paraId="744D7548" w14:textId="77777777" w:rsidR="008D5449" w:rsidRPr="000A632B" w:rsidRDefault="008D5449" w:rsidP="008D5449">
            <w:pPr>
              <w:overflowPunct/>
              <w:autoSpaceDE/>
              <w:autoSpaceDN/>
              <w:adjustRightInd/>
              <w:spacing w:after="0"/>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NR_n77_n78_BW</w:t>
            </w:r>
          </w:p>
        </w:tc>
        <w:tc>
          <w:tcPr>
            <w:tcW w:w="554" w:type="dxa"/>
            <w:shd w:val="clear" w:color="auto" w:fill="auto"/>
            <w:noWrap/>
            <w:vAlign w:val="center"/>
            <w:hideMark/>
          </w:tcPr>
          <w:p w14:paraId="6FF66CC7"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R4</w:t>
            </w:r>
          </w:p>
        </w:tc>
        <w:tc>
          <w:tcPr>
            <w:tcW w:w="860" w:type="dxa"/>
            <w:shd w:val="clear" w:color="auto" w:fill="auto"/>
            <w:noWrap/>
            <w:vAlign w:val="center"/>
            <w:hideMark/>
          </w:tcPr>
          <w:p w14:paraId="032DA2B2"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RP-191606</w:t>
            </w:r>
          </w:p>
        </w:tc>
        <w:tc>
          <w:tcPr>
            <w:tcW w:w="2041" w:type="dxa"/>
            <w:shd w:val="clear" w:color="auto" w:fill="auto"/>
            <w:noWrap/>
            <w:hideMark/>
          </w:tcPr>
          <w:p w14:paraId="5BD8023A" w14:textId="77777777" w:rsidR="008D5449" w:rsidRPr="008D5449" w:rsidRDefault="008D5449" w:rsidP="008D5449">
            <w:pPr>
              <w:overflowPunct/>
              <w:autoSpaceDE/>
              <w:autoSpaceDN/>
              <w:adjustRightInd/>
              <w:spacing w:after="0"/>
              <w:textAlignment w:val="auto"/>
              <w:rPr>
                <w:rFonts w:ascii="Arial" w:hAnsi="Arial" w:cs="Arial"/>
                <w:b/>
                <w:bCs/>
                <w:color w:val="000000"/>
                <w:sz w:val="12"/>
                <w:szCs w:val="16"/>
                <w:lang w:eastAsia="en-GB"/>
              </w:rPr>
            </w:pPr>
            <w:r w:rsidRPr="000A632B">
              <w:rPr>
                <w:rFonts w:ascii="Arial" w:hAnsi="Arial" w:cs="Arial"/>
                <w:b/>
                <w:bCs/>
                <w:color w:val="000000"/>
                <w:sz w:val="12"/>
                <w:szCs w:val="16"/>
                <w:highlight w:val="yellow"/>
                <w:lang w:eastAsia="en-GB"/>
              </w:rPr>
              <w:t>Huawei</w:t>
            </w:r>
          </w:p>
        </w:tc>
      </w:tr>
      <w:tr w:rsidR="00581E40" w:rsidRPr="00F84794" w14:paraId="17D4F7E4" w14:textId="77777777" w:rsidTr="00581E40">
        <w:trPr>
          <w:trHeight w:val="170"/>
        </w:trPr>
        <w:tc>
          <w:tcPr>
            <w:tcW w:w="852" w:type="dxa"/>
            <w:shd w:val="clear" w:color="auto" w:fill="auto"/>
            <w:noWrap/>
            <w:vAlign w:val="center"/>
            <w:hideMark/>
          </w:tcPr>
          <w:p w14:paraId="3905F848"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840199</w:t>
            </w:r>
          </w:p>
        </w:tc>
        <w:tc>
          <w:tcPr>
            <w:tcW w:w="3798" w:type="dxa"/>
            <w:shd w:val="clear" w:color="auto" w:fill="auto"/>
            <w:noWrap/>
            <w:vAlign w:val="center"/>
            <w:hideMark/>
          </w:tcPr>
          <w:p w14:paraId="3512A49E"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Core part: Addition of channel bandwidths in Band n77 and n78</w:t>
            </w:r>
          </w:p>
        </w:tc>
        <w:tc>
          <w:tcPr>
            <w:tcW w:w="2044" w:type="dxa"/>
            <w:shd w:val="clear" w:color="auto" w:fill="auto"/>
            <w:noWrap/>
            <w:vAlign w:val="center"/>
            <w:hideMark/>
          </w:tcPr>
          <w:p w14:paraId="27421FA9"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NR_n77_n78_BW-Core</w:t>
            </w:r>
          </w:p>
        </w:tc>
        <w:tc>
          <w:tcPr>
            <w:tcW w:w="554" w:type="dxa"/>
            <w:shd w:val="clear" w:color="auto" w:fill="auto"/>
            <w:noWrap/>
            <w:vAlign w:val="center"/>
            <w:hideMark/>
          </w:tcPr>
          <w:p w14:paraId="519CE7C1"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R4</w:t>
            </w:r>
          </w:p>
        </w:tc>
        <w:tc>
          <w:tcPr>
            <w:tcW w:w="860" w:type="dxa"/>
            <w:shd w:val="clear" w:color="auto" w:fill="auto"/>
            <w:noWrap/>
            <w:vAlign w:val="center"/>
            <w:hideMark/>
          </w:tcPr>
          <w:p w14:paraId="28E116E0"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RP-191606</w:t>
            </w:r>
          </w:p>
        </w:tc>
        <w:tc>
          <w:tcPr>
            <w:tcW w:w="2041" w:type="dxa"/>
            <w:shd w:val="clear" w:color="auto" w:fill="auto"/>
            <w:noWrap/>
            <w:hideMark/>
          </w:tcPr>
          <w:p w14:paraId="0B98F984"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Huawei</w:t>
            </w:r>
          </w:p>
        </w:tc>
      </w:tr>
      <w:tr w:rsidR="00581E40" w:rsidRPr="008D5449" w14:paraId="6CF80478" w14:textId="77777777" w:rsidTr="00581E40">
        <w:trPr>
          <w:trHeight w:val="170"/>
        </w:trPr>
        <w:tc>
          <w:tcPr>
            <w:tcW w:w="852" w:type="dxa"/>
            <w:shd w:val="clear" w:color="auto" w:fill="auto"/>
            <w:noWrap/>
            <w:vAlign w:val="center"/>
            <w:hideMark/>
          </w:tcPr>
          <w:p w14:paraId="28764497"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841000</w:t>
            </w:r>
          </w:p>
        </w:tc>
        <w:tc>
          <w:tcPr>
            <w:tcW w:w="3798" w:type="dxa"/>
            <w:shd w:val="clear" w:color="auto" w:fill="auto"/>
            <w:noWrap/>
            <w:vAlign w:val="center"/>
            <w:hideMark/>
          </w:tcPr>
          <w:p w14:paraId="5C321298" w14:textId="77777777" w:rsidR="008D5449" w:rsidRPr="000A632B" w:rsidRDefault="008D5449" w:rsidP="008D5449">
            <w:pPr>
              <w:overflowPunct/>
              <w:autoSpaceDE/>
              <w:autoSpaceDN/>
              <w:adjustRightInd/>
              <w:spacing w:after="0"/>
              <w:textAlignment w:val="auto"/>
              <w:rPr>
                <w:rFonts w:ascii="Arial" w:hAnsi="Arial" w:cs="Arial"/>
                <w:b/>
                <w:bCs/>
                <w:color w:val="0000FF"/>
                <w:sz w:val="12"/>
                <w:szCs w:val="22"/>
                <w:highlight w:val="yellow"/>
                <w:lang w:eastAsia="en-GB"/>
              </w:rPr>
            </w:pPr>
            <w:r w:rsidRPr="000A632B">
              <w:rPr>
                <w:rFonts w:ascii="Arial" w:hAnsi="Arial" w:cs="Arial"/>
                <w:b/>
                <w:bCs/>
                <w:color w:val="0000FF"/>
                <w:sz w:val="12"/>
                <w:szCs w:val="22"/>
                <w:highlight w:val="yellow"/>
                <w:lang w:eastAsia="en-GB"/>
              </w:rPr>
              <w:t>Dual Connectivity (EN-DC) with 3 bands DL and 3 bands UL</w:t>
            </w:r>
          </w:p>
        </w:tc>
        <w:tc>
          <w:tcPr>
            <w:tcW w:w="2044" w:type="dxa"/>
            <w:shd w:val="clear" w:color="auto" w:fill="auto"/>
            <w:noWrap/>
            <w:vAlign w:val="center"/>
            <w:hideMark/>
          </w:tcPr>
          <w:p w14:paraId="080044D6" w14:textId="77777777" w:rsidR="008D5449" w:rsidRPr="000A632B" w:rsidRDefault="008D5449" w:rsidP="008D5449">
            <w:pPr>
              <w:overflowPunct/>
              <w:autoSpaceDE/>
              <w:autoSpaceDN/>
              <w:adjustRightInd/>
              <w:spacing w:after="0"/>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DC_R16_LTE_NR_3DL3UL</w:t>
            </w:r>
          </w:p>
        </w:tc>
        <w:tc>
          <w:tcPr>
            <w:tcW w:w="554" w:type="dxa"/>
            <w:shd w:val="clear" w:color="auto" w:fill="auto"/>
            <w:noWrap/>
            <w:vAlign w:val="center"/>
            <w:hideMark/>
          </w:tcPr>
          <w:p w14:paraId="3FBA90A5"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R4</w:t>
            </w:r>
          </w:p>
        </w:tc>
        <w:tc>
          <w:tcPr>
            <w:tcW w:w="860" w:type="dxa"/>
            <w:shd w:val="clear" w:color="auto" w:fill="auto"/>
            <w:noWrap/>
            <w:vAlign w:val="center"/>
            <w:hideMark/>
          </w:tcPr>
          <w:p w14:paraId="5AD373ED"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RP-191598</w:t>
            </w:r>
          </w:p>
        </w:tc>
        <w:tc>
          <w:tcPr>
            <w:tcW w:w="2041" w:type="dxa"/>
            <w:shd w:val="clear" w:color="auto" w:fill="auto"/>
            <w:noWrap/>
            <w:hideMark/>
          </w:tcPr>
          <w:p w14:paraId="619CA6F2" w14:textId="77777777" w:rsidR="008D5449" w:rsidRPr="008D5449" w:rsidRDefault="008D5449" w:rsidP="008D5449">
            <w:pPr>
              <w:overflowPunct/>
              <w:autoSpaceDE/>
              <w:autoSpaceDN/>
              <w:adjustRightInd/>
              <w:spacing w:after="0"/>
              <w:textAlignment w:val="auto"/>
              <w:rPr>
                <w:rFonts w:ascii="Arial" w:hAnsi="Arial" w:cs="Arial"/>
                <w:b/>
                <w:bCs/>
                <w:color w:val="000000"/>
                <w:sz w:val="12"/>
                <w:szCs w:val="16"/>
                <w:lang w:eastAsia="en-GB"/>
              </w:rPr>
            </w:pPr>
            <w:r w:rsidRPr="000A632B">
              <w:rPr>
                <w:rFonts w:ascii="Arial" w:hAnsi="Arial" w:cs="Arial"/>
                <w:b/>
                <w:bCs/>
                <w:color w:val="000000"/>
                <w:sz w:val="12"/>
                <w:szCs w:val="16"/>
                <w:highlight w:val="yellow"/>
                <w:lang w:eastAsia="en-GB"/>
              </w:rPr>
              <w:t>ZTE</w:t>
            </w:r>
          </w:p>
        </w:tc>
      </w:tr>
      <w:tr w:rsidR="00581E40" w:rsidRPr="00F84794" w14:paraId="70C2FD58" w14:textId="77777777" w:rsidTr="00581E40">
        <w:trPr>
          <w:trHeight w:val="170"/>
        </w:trPr>
        <w:tc>
          <w:tcPr>
            <w:tcW w:w="852" w:type="dxa"/>
            <w:shd w:val="clear" w:color="auto" w:fill="auto"/>
            <w:noWrap/>
            <w:vAlign w:val="center"/>
            <w:hideMark/>
          </w:tcPr>
          <w:p w14:paraId="332D0491"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841100</w:t>
            </w:r>
          </w:p>
        </w:tc>
        <w:tc>
          <w:tcPr>
            <w:tcW w:w="3798" w:type="dxa"/>
            <w:shd w:val="clear" w:color="auto" w:fill="auto"/>
            <w:noWrap/>
            <w:vAlign w:val="center"/>
            <w:hideMark/>
          </w:tcPr>
          <w:p w14:paraId="6114F782"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Core part: Dual Connectivity (EN-DC) with 3 bands DL and 3 bands UL</w:t>
            </w:r>
          </w:p>
        </w:tc>
        <w:tc>
          <w:tcPr>
            <w:tcW w:w="2044" w:type="dxa"/>
            <w:shd w:val="clear" w:color="auto" w:fill="auto"/>
            <w:noWrap/>
            <w:vAlign w:val="center"/>
            <w:hideMark/>
          </w:tcPr>
          <w:p w14:paraId="7C6815FB"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val="fr-FR" w:eastAsia="en-GB"/>
              </w:rPr>
            </w:pPr>
            <w:r w:rsidRPr="00F84794">
              <w:rPr>
                <w:rFonts w:ascii="Arial" w:hAnsi="Arial" w:cs="Arial"/>
                <w:strike/>
                <w:color w:val="000000"/>
                <w:sz w:val="12"/>
                <w:szCs w:val="16"/>
                <w:lang w:val="fr-FR" w:eastAsia="en-GB"/>
              </w:rPr>
              <w:t>DC_R16_LTE_NR_3DL3UL-Core</w:t>
            </w:r>
          </w:p>
        </w:tc>
        <w:tc>
          <w:tcPr>
            <w:tcW w:w="554" w:type="dxa"/>
            <w:shd w:val="clear" w:color="auto" w:fill="auto"/>
            <w:noWrap/>
            <w:vAlign w:val="center"/>
            <w:hideMark/>
          </w:tcPr>
          <w:p w14:paraId="1F5573D3"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R4</w:t>
            </w:r>
          </w:p>
        </w:tc>
        <w:tc>
          <w:tcPr>
            <w:tcW w:w="860" w:type="dxa"/>
            <w:shd w:val="clear" w:color="auto" w:fill="auto"/>
            <w:noWrap/>
            <w:vAlign w:val="center"/>
            <w:hideMark/>
          </w:tcPr>
          <w:p w14:paraId="5F2B5DA1"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RP-191598</w:t>
            </w:r>
          </w:p>
        </w:tc>
        <w:tc>
          <w:tcPr>
            <w:tcW w:w="2041" w:type="dxa"/>
            <w:shd w:val="clear" w:color="auto" w:fill="auto"/>
            <w:noWrap/>
            <w:hideMark/>
          </w:tcPr>
          <w:p w14:paraId="18D70B76"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ZTE</w:t>
            </w:r>
          </w:p>
        </w:tc>
      </w:tr>
      <w:tr w:rsidR="00581E40" w:rsidRPr="00F84794" w14:paraId="68FD3EA8" w14:textId="77777777" w:rsidTr="00581E40">
        <w:trPr>
          <w:trHeight w:val="170"/>
        </w:trPr>
        <w:tc>
          <w:tcPr>
            <w:tcW w:w="852" w:type="dxa"/>
            <w:shd w:val="clear" w:color="auto" w:fill="auto"/>
            <w:noWrap/>
            <w:vAlign w:val="center"/>
            <w:hideMark/>
          </w:tcPr>
          <w:p w14:paraId="171A046D"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841200</w:t>
            </w:r>
          </w:p>
        </w:tc>
        <w:tc>
          <w:tcPr>
            <w:tcW w:w="3798" w:type="dxa"/>
            <w:shd w:val="clear" w:color="auto" w:fill="auto"/>
            <w:noWrap/>
            <w:vAlign w:val="center"/>
            <w:hideMark/>
          </w:tcPr>
          <w:p w14:paraId="5C28791A"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Perf. part: Dual Connectivity (EN-DC) with 3 bands DL and 3 bands UL</w:t>
            </w:r>
          </w:p>
        </w:tc>
        <w:tc>
          <w:tcPr>
            <w:tcW w:w="2044" w:type="dxa"/>
            <w:shd w:val="clear" w:color="auto" w:fill="auto"/>
            <w:noWrap/>
            <w:vAlign w:val="center"/>
            <w:hideMark/>
          </w:tcPr>
          <w:p w14:paraId="17BABA6E"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val="es-ES" w:eastAsia="en-GB"/>
              </w:rPr>
            </w:pPr>
            <w:r w:rsidRPr="00F84794">
              <w:rPr>
                <w:rFonts w:ascii="Arial" w:hAnsi="Arial" w:cs="Arial"/>
                <w:strike/>
                <w:color w:val="000000"/>
                <w:sz w:val="12"/>
                <w:szCs w:val="16"/>
                <w:lang w:val="es-ES" w:eastAsia="en-GB"/>
              </w:rPr>
              <w:t>DC_R16_LTE_NR_3DL3UL-Perf</w:t>
            </w:r>
          </w:p>
        </w:tc>
        <w:tc>
          <w:tcPr>
            <w:tcW w:w="554" w:type="dxa"/>
            <w:shd w:val="clear" w:color="auto" w:fill="auto"/>
            <w:noWrap/>
            <w:vAlign w:val="center"/>
            <w:hideMark/>
          </w:tcPr>
          <w:p w14:paraId="3C4879BA"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R4</w:t>
            </w:r>
          </w:p>
        </w:tc>
        <w:tc>
          <w:tcPr>
            <w:tcW w:w="860" w:type="dxa"/>
            <w:shd w:val="clear" w:color="auto" w:fill="auto"/>
            <w:noWrap/>
            <w:vAlign w:val="center"/>
            <w:hideMark/>
          </w:tcPr>
          <w:p w14:paraId="5109B975"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RP-191598</w:t>
            </w:r>
          </w:p>
        </w:tc>
        <w:tc>
          <w:tcPr>
            <w:tcW w:w="2041" w:type="dxa"/>
            <w:shd w:val="clear" w:color="auto" w:fill="auto"/>
            <w:noWrap/>
            <w:hideMark/>
          </w:tcPr>
          <w:p w14:paraId="4DB5D354"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ZTE</w:t>
            </w:r>
          </w:p>
        </w:tc>
      </w:tr>
      <w:tr w:rsidR="00581E40" w:rsidRPr="008D5449" w14:paraId="02C7FA3F" w14:textId="77777777" w:rsidTr="00581E40">
        <w:trPr>
          <w:trHeight w:val="170"/>
        </w:trPr>
        <w:tc>
          <w:tcPr>
            <w:tcW w:w="852" w:type="dxa"/>
            <w:shd w:val="clear" w:color="auto" w:fill="auto"/>
            <w:noWrap/>
            <w:vAlign w:val="center"/>
            <w:hideMark/>
          </w:tcPr>
          <w:p w14:paraId="49242324"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841001</w:t>
            </w:r>
          </w:p>
        </w:tc>
        <w:tc>
          <w:tcPr>
            <w:tcW w:w="3798" w:type="dxa"/>
            <w:shd w:val="clear" w:color="auto" w:fill="auto"/>
            <w:noWrap/>
            <w:vAlign w:val="center"/>
            <w:hideMark/>
          </w:tcPr>
          <w:p w14:paraId="0A6509B4" w14:textId="77777777" w:rsidR="008D5449" w:rsidRPr="000A632B" w:rsidRDefault="008D5449" w:rsidP="008D5449">
            <w:pPr>
              <w:overflowPunct/>
              <w:autoSpaceDE/>
              <w:autoSpaceDN/>
              <w:adjustRightInd/>
              <w:spacing w:after="0"/>
              <w:textAlignment w:val="auto"/>
              <w:rPr>
                <w:rFonts w:ascii="Arial" w:hAnsi="Arial" w:cs="Arial"/>
                <w:b/>
                <w:bCs/>
                <w:color w:val="0000FF"/>
                <w:sz w:val="12"/>
                <w:szCs w:val="22"/>
                <w:highlight w:val="yellow"/>
                <w:lang w:eastAsia="en-GB"/>
              </w:rPr>
            </w:pPr>
            <w:r w:rsidRPr="000A632B">
              <w:rPr>
                <w:rFonts w:ascii="Arial" w:hAnsi="Arial" w:cs="Arial"/>
                <w:b/>
                <w:bCs/>
                <w:color w:val="0000FF"/>
                <w:sz w:val="12"/>
                <w:szCs w:val="22"/>
                <w:highlight w:val="yellow"/>
                <w:lang w:eastAsia="en-GB"/>
              </w:rPr>
              <w:t>Introduction of NR FDD bands with variable duplex and corresponding framework</w:t>
            </w:r>
          </w:p>
        </w:tc>
        <w:tc>
          <w:tcPr>
            <w:tcW w:w="2044" w:type="dxa"/>
            <w:shd w:val="clear" w:color="auto" w:fill="auto"/>
            <w:noWrap/>
            <w:vAlign w:val="center"/>
            <w:hideMark/>
          </w:tcPr>
          <w:p w14:paraId="6131E7E6" w14:textId="77777777" w:rsidR="008D5449" w:rsidRPr="000A632B" w:rsidRDefault="008D5449" w:rsidP="008D5449">
            <w:pPr>
              <w:overflowPunct/>
              <w:autoSpaceDE/>
              <w:autoSpaceDN/>
              <w:adjustRightInd/>
              <w:spacing w:after="0"/>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NR_FDD_bands_varduplex</w:t>
            </w:r>
          </w:p>
        </w:tc>
        <w:tc>
          <w:tcPr>
            <w:tcW w:w="554" w:type="dxa"/>
            <w:shd w:val="clear" w:color="auto" w:fill="auto"/>
            <w:noWrap/>
            <w:vAlign w:val="center"/>
            <w:hideMark/>
          </w:tcPr>
          <w:p w14:paraId="4C70B9F8"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R4</w:t>
            </w:r>
          </w:p>
        </w:tc>
        <w:tc>
          <w:tcPr>
            <w:tcW w:w="860" w:type="dxa"/>
            <w:shd w:val="clear" w:color="auto" w:fill="auto"/>
            <w:noWrap/>
            <w:vAlign w:val="center"/>
            <w:hideMark/>
          </w:tcPr>
          <w:p w14:paraId="3A87AFD8"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RP-191567</w:t>
            </w:r>
          </w:p>
        </w:tc>
        <w:tc>
          <w:tcPr>
            <w:tcW w:w="2041" w:type="dxa"/>
            <w:shd w:val="clear" w:color="auto" w:fill="auto"/>
            <w:noWrap/>
            <w:hideMark/>
          </w:tcPr>
          <w:p w14:paraId="62F602D8" w14:textId="77777777" w:rsidR="008D5449" w:rsidRPr="008D5449" w:rsidRDefault="008D5449" w:rsidP="008D5449">
            <w:pPr>
              <w:overflowPunct/>
              <w:autoSpaceDE/>
              <w:autoSpaceDN/>
              <w:adjustRightInd/>
              <w:spacing w:after="0"/>
              <w:textAlignment w:val="auto"/>
              <w:rPr>
                <w:rFonts w:ascii="Arial" w:hAnsi="Arial" w:cs="Arial"/>
                <w:b/>
                <w:bCs/>
                <w:color w:val="000000"/>
                <w:sz w:val="12"/>
                <w:szCs w:val="16"/>
                <w:lang w:eastAsia="en-GB"/>
              </w:rPr>
            </w:pPr>
            <w:r w:rsidRPr="000A632B">
              <w:rPr>
                <w:rFonts w:ascii="Arial" w:hAnsi="Arial" w:cs="Arial"/>
                <w:b/>
                <w:bCs/>
                <w:color w:val="000000"/>
                <w:sz w:val="12"/>
                <w:szCs w:val="16"/>
                <w:highlight w:val="yellow"/>
                <w:lang w:eastAsia="en-GB"/>
              </w:rPr>
              <w:t>Huawei</w:t>
            </w:r>
          </w:p>
        </w:tc>
      </w:tr>
      <w:tr w:rsidR="00581E40" w:rsidRPr="00F84794" w14:paraId="529F5A16" w14:textId="77777777" w:rsidTr="00581E40">
        <w:trPr>
          <w:trHeight w:val="170"/>
        </w:trPr>
        <w:tc>
          <w:tcPr>
            <w:tcW w:w="852" w:type="dxa"/>
            <w:shd w:val="clear" w:color="auto" w:fill="auto"/>
            <w:noWrap/>
            <w:vAlign w:val="center"/>
            <w:hideMark/>
          </w:tcPr>
          <w:p w14:paraId="1521534E"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841101</w:t>
            </w:r>
          </w:p>
        </w:tc>
        <w:tc>
          <w:tcPr>
            <w:tcW w:w="3798" w:type="dxa"/>
            <w:shd w:val="clear" w:color="auto" w:fill="auto"/>
            <w:noWrap/>
            <w:vAlign w:val="center"/>
            <w:hideMark/>
          </w:tcPr>
          <w:p w14:paraId="3A859D9F"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Core part: Introduction of NR FDD bands with variable duplex and corresponding framework</w:t>
            </w:r>
          </w:p>
        </w:tc>
        <w:tc>
          <w:tcPr>
            <w:tcW w:w="2044" w:type="dxa"/>
            <w:shd w:val="clear" w:color="auto" w:fill="auto"/>
            <w:noWrap/>
            <w:vAlign w:val="center"/>
            <w:hideMark/>
          </w:tcPr>
          <w:p w14:paraId="32FC9EC6"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NR_FDD_bands_varduplex-Core</w:t>
            </w:r>
          </w:p>
        </w:tc>
        <w:tc>
          <w:tcPr>
            <w:tcW w:w="554" w:type="dxa"/>
            <w:shd w:val="clear" w:color="auto" w:fill="auto"/>
            <w:noWrap/>
            <w:vAlign w:val="center"/>
            <w:hideMark/>
          </w:tcPr>
          <w:p w14:paraId="63E77C20"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R4</w:t>
            </w:r>
          </w:p>
        </w:tc>
        <w:tc>
          <w:tcPr>
            <w:tcW w:w="860" w:type="dxa"/>
            <w:shd w:val="clear" w:color="auto" w:fill="auto"/>
            <w:noWrap/>
            <w:vAlign w:val="center"/>
            <w:hideMark/>
          </w:tcPr>
          <w:p w14:paraId="3E8BE091"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RP-191567</w:t>
            </w:r>
          </w:p>
        </w:tc>
        <w:tc>
          <w:tcPr>
            <w:tcW w:w="2041" w:type="dxa"/>
            <w:shd w:val="clear" w:color="auto" w:fill="auto"/>
            <w:noWrap/>
            <w:hideMark/>
          </w:tcPr>
          <w:p w14:paraId="194B5895"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Huawei</w:t>
            </w:r>
          </w:p>
        </w:tc>
      </w:tr>
      <w:tr w:rsidR="00581E40" w:rsidRPr="008D5449" w14:paraId="273EE883" w14:textId="77777777" w:rsidTr="00581E40">
        <w:trPr>
          <w:trHeight w:val="170"/>
        </w:trPr>
        <w:tc>
          <w:tcPr>
            <w:tcW w:w="852" w:type="dxa"/>
            <w:shd w:val="clear" w:color="000000" w:fill="FFFFFF"/>
            <w:noWrap/>
            <w:vAlign w:val="center"/>
            <w:hideMark/>
          </w:tcPr>
          <w:p w14:paraId="0068546F"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841002</w:t>
            </w:r>
          </w:p>
        </w:tc>
        <w:tc>
          <w:tcPr>
            <w:tcW w:w="3798" w:type="dxa"/>
            <w:shd w:val="clear" w:color="000000" w:fill="FFFFFF"/>
            <w:noWrap/>
            <w:vAlign w:val="center"/>
            <w:hideMark/>
          </w:tcPr>
          <w:p w14:paraId="3D7BD90D" w14:textId="77777777" w:rsidR="008D5449" w:rsidRPr="000A632B" w:rsidRDefault="008D5449" w:rsidP="008D5449">
            <w:pPr>
              <w:overflowPunct/>
              <w:autoSpaceDE/>
              <w:autoSpaceDN/>
              <w:adjustRightInd/>
              <w:spacing w:after="0"/>
              <w:textAlignment w:val="auto"/>
              <w:rPr>
                <w:rFonts w:ascii="Arial" w:hAnsi="Arial" w:cs="Arial"/>
                <w:b/>
                <w:bCs/>
                <w:color w:val="0000FF"/>
                <w:sz w:val="12"/>
                <w:szCs w:val="22"/>
                <w:highlight w:val="yellow"/>
                <w:lang w:eastAsia="en-GB"/>
              </w:rPr>
            </w:pPr>
            <w:r w:rsidRPr="000A632B">
              <w:rPr>
                <w:rFonts w:ascii="Arial" w:hAnsi="Arial" w:cs="Arial"/>
                <w:b/>
                <w:bCs/>
                <w:color w:val="0000FF"/>
                <w:sz w:val="12"/>
                <w:szCs w:val="22"/>
                <w:highlight w:val="yellow"/>
                <w:lang w:eastAsia="en-GB"/>
              </w:rPr>
              <w:t>Common RF requirement configured output power for EN-DC with 3 uplink CC and 2 different bands (2CC LTE, 1CC NR FR1)</w:t>
            </w:r>
          </w:p>
        </w:tc>
        <w:tc>
          <w:tcPr>
            <w:tcW w:w="2044" w:type="dxa"/>
            <w:shd w:val="clear" w:color="000000" w:fill="FFFFFF"/>
            <w:noWrap/>
            <w:vAlign w:val="center"/>
            <w:hideMark/>
          </w:tcPr>
          <w:p w14:paraId="5342A070" w14:textId="77777777" w:rsidR="008D5449" w:rsidRPr="000A632B" w:rsidRDefault="008D5449" w:rsidP="008D5449">
            <w:pPr>
              <w:overflowPunct/>
              <w:autoSpaceDE/>
              <w:autoSpaceDN/>
              <w:adjustRightInd/>
              <w:spacing w:after="0"/>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DC_Pcmax_3UL_CC</w:t>
            </w:r>
          </w:p>
        </w:tc>
        <w:tc>
          <w:tcPr>
            <w:tcW w:w="554" w:type="dxa"/>
            <w:shd w:val="clear" w:color="000000" w:fill="FFFFFF"/>
            <w:noWrap/>
            <w:vAlign w:val="center"/>
            <w:hideMark/>
          </w:tcPr>
          <w:p w14:paraId="71B99B60"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R4</w:t>
            </w:r>
          </w:p>
        </w:tc>
        <w:tc>
          <w:tcPr>
            <w:tcW w:w="860" w:type="dxa"/>
            <w:shd w:val="clear" w:color="000000" w:fill="FFFFFF"/>
            <w:noWrap/>
            <w:vAlign w:val="center"/>
            <w:hideMark/>
          </w:tcPr>
          <w:p w14:paraId="7FEAB9F8"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RP-191604</w:t>
            </w:r>
          </w:p>
        </w:tc>
        <w:tc>
          <w:tcPr>
            <w:tcW w:w="2041" w:type="dxa"/>
            <w:shd w:val="clear" w:color="000000" w:fill="FFFFFF"/>
            <w:noWrap/>
            <w:vAlign w:val="center"/>
            <w:hideMark/>
          </w:tcPr>
          <w:p w14:paraId="3022D049" w14:textId="77777777" w:rsidR="008D5449" w:rsidRPr="008D5449" w:rsidRDefault="008D5449" w:rsidP="008D5449">
            <w:pPr>
              <w:overflowPunct/>
              <w:autoSpaceDE/>
              <w:autoSpaceDN/>
              <w:adjustRightInd/>
              <w:spacing w:after="0"/>
              <w:jc w:val="right"/>
              <w:textAlignment w:val="auto"/>
              <w:rPr>
                <w:rFonts w:ascii="Arial" w:hAnsi="Arial" w:cs="Arial"/>
                <w:b/>
                <w:bCs/>
                <w:color w:val="000000"/>
                <w:sz w:val="12"/>
                <w:szCs w:val="16"/>
                <w:lang w:eastAsia="en-GB"/>
              </w:rPr>
            </w:pPr>
            <w:r w:rsidRPr="000A632B">
              <w:rPr>
                <w:rFonts w:ascii="Arial" w:hAnsi="Arial" w:cs="Arial"/>
                <w:b/>
                <w:bCs/>
                <w:color w:val="000000"/>
                <w:sz w:val="12"/>
                <w:szCs w:val="16"/>
                <w:highlight w:val="yellow"/>
                <w:lang w:eastAsia="en-GB"/>
              </w:rPr>
              <w:t>Huawei</w:t>
            </w:r>
          </w:p>
        </w:tc>
      </w:tr>
      <w:tr w:rsidR="00581E40" w:rsidRPr="00F84794" w14:paraId="3BA8E1F0" w14:textId="77777777" w:rsidTr="00581E40">
        <w:trPr>
          <w:trHeight w:val="170"/>
        </w:trPr>
        <w:tc>
          <w:tcPr>
            <w:tcW w:w="852" w:type="dxa"/>
            <w:shd w:val="clear" w:color="000000" w:fill="FFFFFF"/>
            <w:noWrap/>
            <w:vAlign w:val="center"/>
            <w:hideMark/>
          </w:tcPr>
          <w:p w14:paraId="2079746A"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841102</w:t>
            </w:r>
          </w:p>
        </w:tc>
        <w:tc>
          <w:tcPr>
            <w:tcW w:w="3798" w:type="dxa"/>
            <w:shd w:val="clear" w:color="000000" w:fill="FFFFFF"/>
            <w:noWrap/>
            <w:vAlign w:val="center"/>
            <w:hideMark/>
          </w:tcPr>
          <w:p w14:paraId="6E73BD94"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Core part: Common RF requirement configured output power for EN-DC with 3 uplink CC and 2 different bands (2CC LTE, 1CC NR FR1)</w:t>
            </w:r>
          </w:p>
        </w:tc>
        <w:tc>
          <w:tcPr>
            <w:tcW w:w="2044" w:type="dxa"/>
            <w:shd w:val="clear" w:color="000000" w:fill="FFFFFF"/>
            <w:noWrap/>
            <w:vAlign w:val="center"/>
            <w:hideMark/>
          </w:tcPr>
          <w:p w14:paraId="693CC402"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DC_Pcmax_3UL_CC-Core</w:t>
            </w:r>
          </w:p>
        </w:tc>
        <w:tc>
          <w:tcPr>
            <w:tcW w:w="554" w:type="dxa"/>
            <w:shd w:val="clear" w:color="000000" w:fill="FFFFFF"/>
            <w:noWrap/>
            <w:vAlign w:val="center"/>
            <w:hideMark/>
          </w:tcPr>
          <w:p w14:paraId="54D8BEED"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R4</w:t>
            </w:r>
          </w:p>
        </w:tc>
        <w:tc>
          <w:tcPr>
            <w:tcW w:w="860" w:type="dxa"/>
            <w:shd w:val="clear" w:color="000000" w:fill="FFFFFF"/>
            <w:noWrap/>
            <w:vAlign w:val="center"/>
            <w:hideMark/>
          </w:tcPr>
          <w:p w14:paraId="3DEFF284"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RP-191604</w:t>
            </w:r>
          </w:p>
        </w:tc>
        <w:tc>
          <w:tcPr>
            <w:tcW w:w="2041" w:type="dxa"/>
            <w:shd w:val="clear" w:color="000000" w:fill="FFFFFF"/>
            <w:noWrap/>
            <w:vAlign w:val="center"/>
            <w:hideMark/>
          </w:tcPr>
          <w:p w14:paraId="1F9F4317"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Huawei</w:t>
            </w:r>
          </w:p>
        </w:tc>
      </w:tr>
      <w:tr w:rsidR="00581E40" w:rsidRPr="00F84794" w14:paraId="6E807E9E" w14:textId="77777777" w:rsidTr="00581E40">
        <w:trPr>
          <w:trHeight w:val="170"/>
        </w:trPr>
        <w:tc>
          <w:tcPr>
            <w:tcW w:w="852" w:type="dxa"/>
            <w:shd w:val="clear" w:color="auto" w:fill="auto"/>
            <w:noWrap/>
            <w:vAlign w:val="center"/>
            <w:hideMark/>
          </w:tcPr>
          <w:p w14:paraId="1FFB4EEA" w14:textId="77777777" w:rsidR="008D5449" w:rsidRPr="00F84794" w:rsidRDefault="008D5449" w:rsidP="008D5449">
            <w:pPr>
              <w:overflowPunct/>
              <w:autoSpaceDE/>
              <w:autoSpaceDN/>
              <w:adjustRightInd/>
              <w:spacing w:after="0"/>
              <w:jc w:val="right"/>
              <w:textAlignment w:val="auto"/>
              <w:rPr>
                <w:rFonts w:ascii="Arial Narrow" w:hAnsi="Arial Narrow" w:cs="Calibri"/>
                <w:strike/>
                <w:color w:val="000000"/>
                <w:sz w:val="12"/>
                <w:szCs w:val="16"/>
                <w:lang w:eastAsia="en-GB"/>
              </w:rPr>
            </w:pPr>
            <w:r w:rsidRPr="00F84794">
              <w:rPr>
                <w:rFonts w:ascii="Arial Narrow" w:hAnsi="Arial Narrow" w:cs="Calibri"/>
                <w:strike/>
                <w:color w:val="000000"/>
                <w:sz w:val="12"/>
                <w:szCs w:val="16"/>
                <w:lang w:eastAsia="en-GB"/>
              </w:rPr>
              <w:t>0</w:t>
            </w:r>
          </w:p>
        </w:tc>
        <w:tc>
          <w:tcPr>
            <w:tcW w:w="3798" w:type="dxa"/>
            <w:shd w:val="clear" w:color="auto" w:fill="auto"/>
            <w:noWrap/>
            <w:vAlign w:val="center"/>
            <w:hideMark/>
          </w:tcPr>
          <w:p w14:paraId="070F30E4" w14:textId="77777777" w:rsidR="008D5449" w:rsidRPr="00F84794" w:rsidRDefault="008D5449" w:rsidP="008D5449">
            <w:pPr>
              <w:overflowPunct/>
              <w:autoSpaceDE/>
              <w:autoSpaceDN/>
              <w:adjustRightInd/>
              <w:spacing w:after="0"/>
              <w:textAlignment w:val="auto"/>
              <w:rPr>
                <w:rFonts w:ascii="Arial" w:hAnsi="Arial" w:cs="Arial"/>
                <w:strike/>
                <w:color w:val="FF0000"/>
                <w:sz w:val="12"/>
                <w:szCs w:val="22"/>
                <w:lang w:eastAsia="en-GB"/>
              </w:rPr>
            </w:pPr>
            <w:r w:rsidRPr="00F84794">
              <w:rPr>
                <w:rFonts w:ascii="Arial" w:hAnsi="Arial" w:cs="Arial"/>
                <w:strike/>
                <w:color w:val="FF0000"/>
                <w:sz w:val="12"/>
                <w:szCs w:val="22"/>
                <w:lang w:eastAsia="en-GB"/>
              </w:rPr>
              <w:t>Release 16 Features impacting both LTE and NR</w:t>
            </w:r>
          </w:p>
        </w:tc>
        <w:tc>
          <w:tcPr>
            <w:tcW w:w="2044" w:type="dxa"/>
            <w:shd w:val="clear" w:color="auto" w:fill="auto"/>
            <w:noWrap/>
            <w:vAlign w:val="center"/>
            <w:hideMark/>
          </w:tcPr>
          <w:p w14:paraId="6CD3520C"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w:t>
            </w:r>
          </w:p>
        </w:tc>
        <w:tc>
          <w:tcPr>
            <w:tcW w:w="554" w:type="dxa"/>
            <w:shd w:val="clear" w:color="auto" w:fill="auto"/>
            <w:noWrap/>
            <w:vAlign w:val="center"/>
            <w:hideMark/>
          </w:tcPr>
          <w:p w14:paraId="62AC5D43"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w:t>
            </w:r>
          </w:p>
        </w:tc>
        <w:tc>
          <w:tcPr>
            <w:tcW w:w="860" w:type="dxa"/>
            <w:shd w:val="clear" w:color="auto" w:fill="auto"/>
            <w:noWrap/>
            <w:vAlign w:val="center"/>
            <w:hideMark/>
          </w:tcPr>
          <w:p w14:paraId="3F03A05C"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w:t>
            </w:r>
          </w:p>
        </w:tc>
        <w:tc>
          <w:tcPr>
            <w:tcW w:w="2041" w:type="dxa"/>
            <w:shd w:val="clear" w:color="auto" w:fill="auto"/>
            <w:noWrap/>
            <w:hideMark/>
          </w:tcPr>
          <w:p w14:paraId="6DC0E097"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w:t>
            </w:r>
          </w:p>
        </w:tc>
      </w:tr>
      <w:tr w:rsidR="00581E40" w:rsidRPr="008D5449" w14:paraId="19041DEF" w14:textId="77777777" w:rsidTr="00581E40">
        <w:trPr>
          <w:trHeight w:val="170"/>
        </w:trPr>
        <w:tc>
          <w:tcPr>
            <w:tcW w:w="852" w:type="dxa"/>
            <w:shd w:val="clear" w:color="auto" w:fill="auto"/>
            <w:noWrap/>
            <w:vAlign w:val="center"/>
            <w:hideMark/>
          </w:tcPr>
          <w:p w14:paraId="06DD7D02"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800088</w:t>
            </w:r>
          </w:p>
        </w:tc>
        <w:tc>
          <w:tcPr>
            <w:tcW w:w="3798" w:type="dxa"/>
            <w:shd w:val="clear" w:color="auto" w:fill="auto"/>
            <w:noWrap/>
            <w:vAlign w:val="center"/>
            <w:hideMark/>
          </w:tcPr>
          <w:p w14:paraId="7A11794F" w14:textId="77777777" w:rsidR="008D5449" w:rsidRPr="000A632B" w:rsidRDefault="008D5449" w:rsidP="008D5449">
            <w:pPr>
              <w:overflowPunct/>
              <w:autoSpaceDE/>
              <w:autoSpaceDN/>
              <w:adjustRightInd/>
              <w:spacing w:after="0"/>
              <w:textAlignment w:val="auto"/>
              <w:rPr>
                <w:rFonts w:ascii="Arial" w:hAnsi="Arial" w:cs="Arial"/>
                <w:b/>
                <w:bCs/>
                <w:color w:val="0000FF"/>
                <w:sz w:val="12"/>
                <w:szCs w:val="22"/>
                <w:highlight w:val="yellow"/>
                <w:lang w:eastAsia="en-GB"/>
              </w:rPr>
            </w:pPr>
            <w:r w:rsidRPr="000A632B">
              <w:rPr>
                <w:rFonts w:ascii="Arial" w:hAnsi="Arial" w:cs="Arial"/>
                <w:b/>
                <w:bCs/>
                <w:color w:val="0000FF"/>
                <w:sz w:val="12"/>
                <w:szCs w:val="22"/>
                <w:highlight w:val="yellow"/>
                <w:lang w:eastAsia="en-GB"/>
              </w:rPr>
              <w:t>LTE-NR &amp; NR-NR Dual Connectivity and NR Carrier Aggregation enhancements</w:t>
            </w:r>
          </w:p>
        </w:tc>
        <w:tc>
          <w:tcPr>
            <w:tcW w:w="2044" w:type="dxa"/>
            <w:shd w:val="clear" w:color="auto" w:fill="auto"/>
            <w:noWrap/>
            <w:vAlign w:val="center"/>
            <w:hideMark/>
          </w:tcPr>
          <w:p w14:paraId="0B67C5C3" w14:textId="77777777" w:rsidR="008D5449" w:rsidRPr="000A632B" w:rsidRDefault="008D5449" w:rsidP="008D5449">
            <w:pPr>
              <w:overflowPunct/>
              <w:autoSpaceDE/>
              <w:autoSpaceDN/>
              <w:adjustRightInd/>
              <w:spacing w:after="0"/>
              <w:textAlignment w:val="auto"/>
              <w:rPr>
                <w:rFonts w:ascii="Arial" w:hAnsi="Arial" w:cs="Arial"/>
                <w:b/>
                <w:bCs/>
                <w:color w:val="000000"/>
                <w:sz w:val="12"/>
                <w:szCs w:val="16"/>
                <w:highlight w:val="yellow"/>
                <w:lang w:val="es-ES" w:eastAsia="en-GB"/>
              </w:rPr>
            </w:pPr>
            <w:r w:rsidRPr="000A632B">
              <w:rPr>
                <w:rFonts w:ascii="Arial" w:hAnsi="Arial" w:cs="Arial"/>
                <w:b/>
                <w:bCs/>
                <w:color w:val="000000"/>
                <w:sz w:val="12"/>
                <w:szCs w:val="16"/>
                <w:highlight w:val="yellow"/>
                <w:lang w:val="es-ES" w:eastAsia="en-GB"/>
              </w:rPr>
              <w:t>LTE_NR_DC_CA_enh</w:t>
            </w:r>
          </w:p>
        </w:tc>
        <w:tc>
          <w:tcPr>
            <w:tcW w:w="554" w:type="dxa"/>
            <w:shd w:val="clear" w:color="auto" w:fill="auto"/>
            <w:noWrap/>
            <w:vAlign w:val="center"/>
            <w:hideMark/>
          </w:tcPr>
          <w:p w14:paraId="69BA6860"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R2</w:t>
            </w:r>
          </w:p>
        </w:tc>
        <w:tc>
          <w:tcPr>
            <w:tcW w:w="860" w:type="dxa"/>
            <w:shd w:val="clear" w:color="auto" w:fill="auto"/>
            <w:noWrap/>
            <w:vAlign w:val="center"/>
            <w:hideMark/>
          </w:tcPr>
          <w:p w14:paraId="33EF8CD1"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RP-191600</w:t>
            </w:r>
          </w:p>
        </w:tc>
        <w:tc>
          <w:tcPr>
            <w:tcW w:w="2041" w:type="dxa"/>
            <w:shd w:val="clear" w:color="auto" w:fill="auto"/>
            <w:noWrap/>
            <w:hideMark/>
          </w:tcPr>
          <w:p w14:paraId="1C035328" w14:textId="77777777" w:rsidR="008D5449" w:rsidRPr="008D5449" w:rsidRDefault="008D5449" w:rsidP="008D5449">
            <w:pPr>
              <w:overflowPunct/>
              <w:autoSpaceDE/>
              <w:autoSpaceDN/>
              <w:adjustRightInd/>
              <w:spacing w:after="0"/>
              <w:textAlignment w:val="auto"/>
              <w:rPr>
                <w:rFonts w:ascii="Arial" w:hAnsi="Arial" w:cs="Arial"/>
                <w:b/>
                <w:bCs/>
                <w:color w:val="000000"/>
                <w:sz w:val="12"/>
                <w:szCs w:val="16"/>
                <w:lang w:eastAsia="en-GB"/>
              </w:rPr>
            </w:pPr>
            <w:r w:rsidRPr="000A632B">
              <w:rPr>
                <w:rFonts w:ascii="Arial" w:hAnsi="Arial" w:cs="Arial"/>
                <w:b/>
                <w:bCs/>
                <w:color w:val="000000"/>
                <w:sz w:val="12"/>
                <w:szCs w:val="16"/>
                <w:highlight w:val="yellow"/>
                <w:lang w:eastAsia="en-GB"/>
              </w:rPr>
              <w:t>Ericsson</w:t>
            </w:r>
          </w:p>
        </w:tc>
      </w:tr>
      <w:tr w:rsidR="00581E40" w:rsidRPr="00F84794" w14:paraId="7E04B2DD" w14:textId="77777777" w:rsidTr="00581E40">
        <w:trPr>
          <w:trHeight w:val="170"/>
        </w:trPr>
        <w:tc>
          <w:tcPr>
            <w:tcW w:w="852" w:type="dxa"/>
            <w:shd w:val="clear" w:color="auto" w:fill="auto"/>
            <w:noWrap/>
            <w:vAlign w:val="center"/>
            <w:hideMark/>
          </w:tcPr>
          <w:p w14:paraId="00DA0A4D"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800188</w:t>
            </w:r>
          </w:p>
        </w:tc>
        <w:tc>
          <w:tcPr>
            <w:tcW w:w="3798" w:type="dxa"/>
            <w:shd w:val="clear" w:color="auto" w:fill="auto"/>
            <w:noWrap/>
            <w:vAlign w:val="center"/>
            <w:hideMark/>
          </w:tcPr>
          <w:p w14:paraId="47C9EE95"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Core part: LTE-NR &amp; NR-NR Dual Connectivity and NR CA enhancements</w:t>
            </w:r>
          </w:p>
        </w:tc>
        <w:tc>
          <w:tcPr>
            <w:tcW w:w="2044" w:type="dxa"/>
            <w:shd w:val="clear" w:color="auto" w:fill="auto"/>
            <w:noWrap/>
            <w:vAlign w:val="center"/>
            <w:hideMark/>
          </w:tcPr>
          <w:p w14:paraId="28D2B654"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LTE_NR_DC_CA_enh-Core</w:t>
            </w:r>
          </w:p>
        </w:tc>
        <w:tc>
          <w:tcPr>
            <w:tcW w:w="554" w:type="dxa"/>
            <w:shd w:val="clear" w:color="auto" w:fill="auto"/>
            <w:noWrap/>
            <w:vAlign w:val="center"/>
            <w:hideMark/>
          </w:tcPr>
          <w:p w14:paraId="07EA3A66"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R2</w:t>
            </w:r>
          </w:p>
        </w:tc>
        <w:tc>
          <w:tcPr>
            <w:tcW w:w="860" w:type="dxa"/>
            <w:shd w:val="clear" w:color="auto" w:fill="auto"/>
            <w:noWrap/>
            <w:vAlign w:val="center"/>
            <w:hideMark/>
          </w:tcPr>
          <w:p w14:paraId="4D387E8B"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RP-190452</w:t>
            </w:r>
          </w:p>
        </w:tc>
        <w:tc>
          <w:tcPr>
            <w:tcW w:w="2041" w:type="dxa"/>
            <w:shd w:val="clear" w:color="auto" w:fill="auto"/>
            <w:noWrap/>
            <w:hideMark/>
          </w:tcPr>
          <w:p w14:paraId="4CDBAC50"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Ericsson</w:t>
            </w:r>
          </w:p>
        </w:tc>
      </w:tr>
      <w:tr w:rsidR="00581E40" w:rsidRPr="00F84794" w14:paraId="0DF6C3EC" w14:textId="77777777" w:rsidTr="00581E40">
        <w:trPr>
          <w:trHeight w:val="170"/>
        </w:trPr>
        <w:tc>
          <w:tcPr>
            <w:tcW w:w="852" w:type="dxa"/>
            <w:shd w:val="clear" w:color="auto" w:fill="auto"/>
            <w:noWrap/>
            <w:vAlign w:val="center"/>
            <w:hideMark/>
          </w:tcPr>
          <w:p w14:paraId="06FE9CBC"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800288</w:t>
            </w:r>
          </w:p>
        </w:tc>
        <w:tc>
          <w:tcPr>
            <w:tcW w:w="3798" w:type="dxa"/>
            <w:shd w:val="clear" w:color="auto" w:fill="auto"/>
            <w:noWrap/>
            <w:vAlign w:val="center"/>
            <w:hideMark/>
          </w:tcPr>
          <w:p w14:paraId="70CF8D58"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Perf. part: LTE-NR &amp; NR-NR Dual Connectivity and NR CA enhancements</w:t>
            </w:r>
          </w:p>
        </w:tc>
        <w:tc>
          <w:tcPr>
            <w:tcW w:w="2044" w:type="dxa"/>
            <w:shd w:val="clear" w:color="auto" w:fill="auto"/>
            <w:noWrap/>
            <w:vAlign w:val="center"/>
            <w:hideMark/>
          </w:tcPr>
          <w:p w14:paraId="656E59E2"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val="es-ES" w:eastAsia="en-GB"/>
              </w:rPr>
            </w:pPr>
            <w:r w:rsidRPr="00F84794">
              <w:rPr>
                <w:rFonts w:ascii="Arial" w:hAnsi="Arial" w:cs="Arial"/>
                <w:strike/>
                <w:color w:val="000000"/>
                <w:sz w:val="12"/>
                <w:szCs w:val="16"/>
                <w:lang w:val="es-ES" w:eastAsia="en-GB"/>
              </w:rPr>
              <w:t>LTE_NR_DC_CA_enh-Perf</w:t>
            </w:r>
          </w:p>
        </w:tc>
        <w:tc>
          <w:tcPr>
            <w:tcW w:w="554" w:type="dxa"/>
            <w:shd w:val="clear" w:color="auto" w:fill="auto"/>
            <w:noWrap/>
            <w:vAlign w:val="center"/>
            <w:hideMark/>
          </w:tcPr>
          <w:p w14:paraId="203A29FD"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R4</w:t>
            </w:r>
          </w:p>
        </w:tc>
        <w:tc>
          <w:tcPr>
            <w:tcW w:w="860" w:type="dxa"/>
            <w:shd w:val="clear" w:color="auto" w:fill="auto"/>
            <w:noWrap/>
            <w:vAlign w:val="center"/>
            <w:hideMark/>
          </w:tcPr>
          <w:p w14:paraId="0E56A610"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RP-190452</w:t>
            </w:r>
          </w:p>
        </w:tc>
        <w:tc>
          <w:tcPr>
            <w:tcW w:w="2041" w:type="dxa"/>
            <w:shd w:val="clear" w:color="auto" w:fill="auto"/>
            <w:noWrap/>
            <w:hideMark/>
          </w:tcPr>
          <w:p w14:paraId="42FA06E2"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Ericsson</w:t>
            </w:r>
          </w:p>
        </w:tc>
      </w:tr>
      <w:tr w:rsidR="00581E40" w:rsidRPr="008D5449" w14:paraId="6B5381B6" w14:textId="77777777" w:rsidTr="00581E40">
        <w:trPr>
          <w:trHeight w:val="170"/>
        </w:trPr>
        <w:tc>
          <w:tcPr>
            <w:tcW w:w="852" w:type="dxa"/>
            <w:shd w:val="clear" w:color="auto" w:fill="auto"/>
            <w:noWrap/>
            <w:vAlign w:val="center"/>
            <w:hideMark/>
          </w:tcPr>
          <w:p w14:paraId="3DB08958"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820079</w:t>
            </w:r>
          </w:p>
        </w:tc>
        <w:tc>
          <w:tcPr>
            <w:tcW w:w="3798" w:type="dxa"/>
            <w:shd w:val="clear" w:color="auto" w:fill="auto"/>
            <w:noWrap/>
            <w:vAlign w:val="center"/>
            <w:hideMark/>
          </w:tcPr>
          <w:p w14:paraId="3891CD9C" w14:textId="77777777" w:rsidR="008D5449" w:rsidRPr="000A632B" w:rsidRDefault="008D5449" w:rsidP="008D5449">
            <w:pPr>
              <w:overflowPunct/>
              <w:autoSpaceDE/>
              <w:autoSpaceDN/>
              <w:adjustRightInd/>
              <w:spacing w:after="0"/>
              <w:textAlignment w:val="auto"/>
              <w:rPr>
                <w:rFonts w:ascii="Arial" w:hAnsi="Arial" w:cs="Arial"/>
                <w:b/>
                <w:bCs/>
                <w:color w:val="0000FF"/>
                <w:sz w:val="12"/>
                <w:szCs w:val="22"/>
                <w:highlight w:val="yellow"/>
                <w:lang w:eastAsia="en-GB"/>
              </w:rPr>
            </w:pPr>
            <w:r w:rsidRPr="000A632B">
              <w:rPr>
                <w:rFonts w:ascii="Arial" w:hAnsi="Arial" w:cs="Arial"/>
                <w:b/>
                <w:bCs/>
                <w:color w:val="0000FF"/>
                <w:sz w:val="12"/>
                <w:szCs w:val="22"/>
                <w:highlight w:val="yellow"/>
                <w:lang w:eastAsia="en-GB"/>
              </w:rPr>
              <w:t>High power UE (power class 2) for EN-DC (1 LTE TDD band + 1 NR TDD band)</w:t>
            </w:r>
          </w:p>
        </w:tc>
        <w:tc>
          <w:tcPr>
            <w:tcW w:w="2044" w:type="dxa"/>
            <w:shd w:val="clear" w:color="auto" w:fill="auto"/>
            <w:noWrap/>
            <w:vAlign w:val="center"/>
            <w:hideMark/>
          </w:tcPr>
          <w:p w14:paraId="4C89AEF1" w14:textId="77777777" w:rsidR="008D5449" w:rsidRPr="000A632B" w:rsidRDefault="008D5449" w:rsidP="008D5449">
            <w:pPr>
              <w:overflowPunct/>
              <w:autoSpaceDE/>
              <w:autoSpaceDN/>
              <w:adjustRightInd/>
              <w:spacing w:after="0"/>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ENDC_UE_PC2_TDD_TDD</w:t>
            </w:r>
          </w:p>
        </w:tc>
        <w:tc>
          <w:tcPr>
            <w:tcW w:w="554" w:type="dxa"/>
            <w:shd w:val="clear" w:color="auto" w:fill="auto"/>
            <w:noWrap/>
            <w:vAlign w:val="center"/>
            <w:hideMark/>
          </w:tcPr>
          <w:p w14:paraId="38E5F8CA"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R4</w:t>
            </w:r>
          </w:p>
        </w:tc>
        <w:tc>
          <w:tcPr>
            <w:tcW w:w="860" w:type="dxa"/>
            <w:shd w:val="clear" w:color="auto" w:fill="auto"/>
            <w:noWrap/>
            <w:vAlign w:val="center"/>
            <w:hideMark/>
          </w:tcPr>
          <w:p w14:paraId="79651FD7"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RP-190315</w:t>
            </w:r>
          </w:p>
        </w:tc>
        <w:tc>
          <w:tcPr>
            <w:tcW w:w="2041" w:type="dxa"/>
            <w:shd w:val="clear" w:color="auto" w:fill="auto"/>
            <w:noWrap/>
            <w:hideMark/>
          </w:tcPr>
          <w:p w14:paraId="48720ACA" w14:textId="77777777" w:rsidR="008D5449" w:rsidRPr="008D5449" w:rsidRDefault="008D5449" w:rsidP="008D5449">
            <w:pPr>
              <w:overflowPunct/>
              <w:autoSpaceDE/>
              <w:autoSpaceDN/>
              <w:adjustRightInd/>
              <w:spacing w:after="0"/>
              <w:textAlignment w:val="auto"/>
              <w:rPr>
                <w:rFonts w:ascii="Arial" w:hAnsi="Arial" w:cs="Arial"/>
                <w:b/>
                <w:bCs/>
                <w:color w:val="000000"/>
                <w:sz w:val="12"/>
                <w:szCs w:val="16"/>
                <w:lang w:eastAsia="en-GB"/>
              </w:rPr>
            </w:pPr>
            <w:r w:rsidRPr="000A632B">
              <w:rPr>
                <w:rFonts w:ascii="Arial" w:hAnsi="Arial" w:cs="Arial"/>
                <w:b/>
                <w:bCs/>
                <w:color w:val="000000"/>
                <w:sz w:val="12"/>
                <w:szCs w:val="16"/>
                <w:highlight w:val="yellow"/>
                <w:lang w:eastAsia="en-GB"/>
              </w:rPr>
              <w:t>CMCC</w:t>
            </w:r>
          </w:p>
        </w:tc>
      </w:tr>
      <w:tr w:rsidR="00581E40" w:rsidRPr="00F84794" w14:paraId="7D4582A0" w14:textId="77777777" w:rsidTr="00581E40">
        <w:trPr>
          <w:trHeight w:val="170"/>
        </w:trPr>
        <w:tc>
          <w:tcPr>
            <w:tcW w:w="852" w:type="dxa"/>
            <w:shd w:val="clear" w:color="auto" w:fill="auto"/>
            <w:noWrap/>
            <w:vAlign w:val="center"/>
            <w:hideMark/>
          </w:tcPr>
          <w:p w14:paraId="1911DED3"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820061</w:t>
            </w:r>
          </w:p>
        </w:tc>
        <w:tc>
          <w:tcPr>
            <w:tcW w:w="3798" w:type="dxa"/>
            <w:shd w:val="clear" w:color="auto" w:fill="auto"/>
            <w:noWrap/>
            <w:vAlign w:val="center"/>
            <w:hideMark/>
          </w:tcPr>
          <w:p w14:paraId="5D9DF1D5"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Study on high power UE (power class 2) for EN-DC (1 LTE FDD band + 1 NR TDD band)</w:t>
            </w:r>
          </w:p>
        </w:tc>
        <w:tc>
          <w:tcPr>
            <w:tcW w:w="2044" w:type="dxa"/>
            <w:shd w:val="clear" w:color="auto" w:fill="auto"/>
            <w:noWrap/>
            <w:vAlign w:val="center"/>
            <w:hideMark/>
          </w:tcPr>
          <w:p w14:paraId="0F536687"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FS_ENDC_UE_PC2_FDD_TDD</w:t>
            </w:r>
          </w:p>
        </w:tc>
        <w:tc>
          <w:tcPr>
            <w:tcW w:w="554" w:type="dxa"/>
            <w:shd w:val="clear" w:color="auto" w:fill="auto"/>
            <w:noWrap/>
            <w:vAlign w:val="center"/>
            <w:hideMark/>
          </w:tcPr>
          <w:p w14:paraId="1CFA7DA5"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R4</w:t>
            </w:r>
          </w:p>
        </w:tc>
        <w:tc>
          <w:tcPr>
            <w:tcW w:w="860" w:type="dxa"/>
            <w:shd w:val="clear" w:color="auto" w:fill="auto"/>
            <w:noWrap/>
            <w:vAlign w:val="center"/>
            <w:hideMark/>
          </w:tcPr>
          <w:p w14:paraId="5BBD4229"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RP-190167</w:t>
            </w:r>
          </w:p>
        </w:tc>
        <w:tc>
          <w:tcPr>
            <w:tcW w:w="2041" w:type="dxa"/>
            <w:shd w:val="clear" w:color="auto" w:fill="auto"/>
            <w:noWrap/>
            <w:hideMark/>
          </w:tcPr>
          <w:p w14:paraId="42B70EBA"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China Unicom</w:t>
            </w:r>
          </w:p>
        </w:tc>
      </w:tr>
      <w:tr w:rsidR="00581E40" w:rsidRPr="00F84794" w14:paraId="091100FE" w14:textId="77777777" w:rsidTr="00581E40">
        <w:trPr>
          <w:trHeight w:val="170"/>
        </w:trPr>
        <w:tc>
          <w:tcPr>
            <w:tcW w:w="852" w:type="dxa"/>
            <w:shd w:val="clear" w:color="auto" w:fill="auto"/>
            <w:noWrap/>
            <w:vAlign w:val="center"/>
            <w:hideMark/>
          </w:tcPr>
          <w:p w14:paraId="1C45EDE4"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820179</w:t>
            </w:r>
          </w:p>
        </w:tc>
        <w:tc>
          <w:tcPr>
            <w:tcW w:w="3798" w:type="dxa"/>
            <w:shd w:val="clear" w:color="auto" w:fill="auto"/>
            <w:noWrap/>
            <w:vAlign w:val="center"/>
            <w:hideMark/>
          </w:tcPr>
          <w:p w14:paraId="41C3FB33"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Core part: High power UE (power class 2) for EN-DC (1 LTE TDD band + 1 NR TDD band)</w:t>
            </w:r>
          </w:p>
        </w:tc>
        <w:tc>
          <w:tcPr>
            <w:tcW w:w="2044" w:type="dxa"/>
            <w:shd w:val="clear" w:color="auto" w:fill="auto"/>
            <w:noWrap/>
            <w:vAlign w:val="center"/>
            <w:hideMark/>
          </w:tcPr>
          <w:p w14:paraId="1688B649"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ENDC_UE_PC2_TDD_TDD-Core</w:t>
            </w:r>
          </w:p>
        </w:tc>
        <w:tc>
          <w:tcPr>
            <w:tcW w:w="554" w:type="dxa"/>
            <w:shd w:val="clear" w:color="auto" w:fill="auto"/>
            <w:noWrap/>
            <w:vAlign w:val="center"/>
            <w:hideMark/>
          </w:tcPr>
          <w:p w14:paraId="633D5690"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R4</w:t>
            </w:r>
          </w:p>
        </w:tc>
        <w:tc>
          <w:tcPr>
            <w:tcW w:w="860" w:type="dxa"/>
            <w:shd w:val="clear" w:color="auto" w:fill="auto"/>
            <w:noWrap/>
            <w:vAlign w:val="center"/>
            <w:hideMark/>
          </w:tcPr>
          <w:p w14:paraId="01EFC9F8"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RP-190315</w:t>
            </w:r>
          </w:p>
        </w:tc>
        <w:tc>
          <w:tcPr>
            <w:tcW w:w="2041" w:type="dxa"/>
            <w:shd w:val="clear" w:color="auto" w:fill="auto"/>
            <w:noWrap/>
            <w:hideMark/>
          </w:tcPr>
          <w:p w14:paraId="6880D826"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CMCC</w:t>
            </w:r>
          </w:p>
        </w:tc>
      </w:tr>
      <w:tr w:rsidR="00581E40" w:rsidRPr="00F84794" w14:paraId="68971828" w14:textId="77777777" w:rsidTr="00581E40">
        <w:trPr>
          <w:trHeight w:val="170"/>
        </w:trPr>
        <w:tc>
          <w:tcPr>
            <w:tcW w:w="852" w:type="dxa"/>
            <w:shd w:val="clear" w:color="auto" w:fill="auto"/>
            <w:noWrap/>
            <w:vAlign w:val="center"/>
            <w:hideMark/>
          </w:tcPr>
          <w:p w14:paraId="313BAA8B"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820279</w:t>
            </w:r>
          </w:p>
        </w:tc>
        <w:tc>
          <w:tcPr>
            <w:tcW w:w="3798" w:type="dxa"/>
            <w:shd w:val="clear" w:color="auto" w:fill="auto"/>
            <w:noWrap/>
            <w:vAlign w:val="center"/>
            <w:hideMark/>
          </w:tcPr>
          <w:p w14:paraId="590A6758"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Perf. part: Power class 2 UE for EN-DC (1 LTE TDD band + 1 NR TDD band)</w:t>
            </w:r>
          </w:p>
        </w:tc>
        <w:tc>
          <w:tcPr>
            <w:tcW w:w="2044" w:type="dxa"/>
            <w:shd w:val="clear" w:color="auto" w:fill="auto"/>
            <w:noWrap/>
            <w:vAlign w:val="center"/>
            <w:hideMark/>
          </w:tcPr>
          <w:p w14:paraId="7F2B746E"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ENDC_UE_PC2_TDD_TDD-Perf</w:t>
            </w:r>
          </w:p>
        </w:tc>
        <w:tc>
          <w:tcPr>
            <w:tcW w:w="554" w:type="dxa"/>
            <w:shd w:val="clear" w:color="auto" w:fill="auto"/>
            <w:noWrap/>
            <w:vAlign w:val="center"/>
            <w:hideMark/>
          </w:tcPr>
          <w:p w14:paraId="2F6A8A80"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R4</w:t>
            </w:r>
          </w:p>
        </w:tc>
        <w:tc>
          <w:tcPr>
            <w:tcW w:w="860" w:type="dxa"/>
            <w:shd w:val="clear" w:color="auto" w:fill="auto"/>
            <w:noWrap/>
            <w:vAlign w:val="center"/>
            <w:hideMark/>
          </w:tcPr>
          <w:p w14:paraId="112485AE"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RP-190315</w:t>
            </w:r>
          </w:p>
        </w:tc>
        <w:tc>
          <w:tcPr>
            <w:tcW w:w="2041" w:type="dxa"/>
            <w:shd w:val="clear" w:color="auto" w:fill="auto"/>
            <w:noWrap/>
            <w:hideMark/>
          </w:tcPr>
          <w:p w14:paraId="629AF44B"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CMCC</w:t>
            </w:r>
          </w:p>
        </w:tc>
      </w:tr>
      <w:tr w:rsidR="00581E40" w:rsidRPr="008D5449" w14:paraId="2D14F05B" w14:textId="77777777" w:rsidTr="00581E40">
        <w:trPr>
          <w:trHeight w:val="170"/>
        </w:trPr>
        <w:tc>
          <w:tcPr>
            <w:tcW w:w="852" w:type="dxa"/>
            <w:shd w:val="clear" w:color="auto" w:fill="auto"/>
            <w:noWrap/>
            <w:vAlign w:val="center"/>
            <w:hideMark/>
          </w:tcPr>
          <w:p w14:paraId="5285455A"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790054</w:t>
            </w:r>
          </w:p>
        </w:tc>
        <w:tc>
          <w:tcPr>
            <w:tcW w:w="3798" w:type="dxa"/>
            <w:shd w:val="clear" w:color="auto" w:fill="auto"/>
            <w:noWrap/>
            <w:vAlign w:val="center"/>
            <w:hideMark/>
          </w:tcPr>
          <w:p w14:paraId="5DC27578" w14:textId="77777777" w:rsidR="008D5449" w:rsidRPr="000A632B" w:rsidRDefault="008D5449" w:rsidP="008D5449">
            <w:pPr>
              <w:overflowPunct/>
              <w:autoSpaceDE/>
              <w:autoSpaceDN/>
              <w:adjustRightInd/>
              <w:spacing w:after="0"/>
              <w:textAlignment w:val="auto"/>
              <w:rPr>
                <w:rFonts w:ascii="Arial" w:hAnsi="Arial" w:cs="Arial"/>
                <w:b/>
                <w:bCs/>
                <w:color w:val="0000FF"/>
                <w:sz w:val="12"/>
                <w:szCs w:val="22"/>
                <w:highlight w:val="yellow"/>
                <w:lang w:eastAsia="en-GB"/>
              </w:rPr>
            </w:pPr>
            <w:r w:rsidRPr="000A632B">
              <w:rPr>
                <w:rFonts w:ascii="Arial" w:hAnsi="Arial" w:cs="Arial"/>
                <w:b/>
                <w:bCs/>
                <w:color w:val="0000FF"/>
                <w:sz w:val="12"/>
                <w:szCs w:val="22"/>
                <w:highlight w:val="yellow"/>
                <w:lang w:eastAsia="en-GB"/>
              </w:rPr>
              <w:t>eNB(s) Architecture Evolution for E-UTRAN and NG-RAN</w:t>
            </w:r>
          </w:p>
        </w:tc>
        <w:tc>
          <w:tcPr>
            <w:tcW w:w="2044" w:type="dxa"/>
            <w:shd w:val="clear" w:color="auto" w:fill="auto"/>
            <w:noWrap/>
            <w:vAlign w:val="center"/>
            <w:hideMark/>
          </w:tcPr>
          <w:p w14:paraId="08216C64" w14:textId="77777777" w:rsidR="008D5449" w:rsidRPr="000A632B" w:rsidRDefault="008D5449" w:rsidP="008D5449">
            <w:pPr>
              <w:overflowPunct/>
              <w:autoSpaceDE/>
              <w:autoSpaceDN/>
              <w:adjustRightInd/>
              <w:spacing w:after="0"/>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LTE_NR_arch_evo</w:t>
            </w:r>
          </w:p>
        </w:tc>
        <w:tc>
          <w:tcPr>
            <w:tcW w:w="554" w:type="dxa"/>
            <w:shd w:val="clear" w:color="auto" w:fill="auto"/>
            <w:noWrap/>
            <w:vAlign w:val="center"/>
            <w:hideMark/>
          </w:tcPr>
          <w:p w14:paraId="422F6F2E"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R3</w:t>
            </w:r>
          </w:p>
        </w:tc>
        <w:tc>
          <w:tcPr>
            <w:tcW w:w="860" w:type="dxa"/>
            <w:shd w:val="clear" w:color="auto" w:fill="auto"/>
            <w:noWrap/>
            <w:vAlign w:val="center"/>
            <w:hideMark/>
          </w:tcPr>
          <w:p w14:paraId="35C96FFB"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RP-180531</w:t>
            </w:r>
          </w:p>
        </w:tc>
        <w:tc>
          <w:tcPr>
            <w:tcW w:w="2041" w:type="dxa"/>
            <w:shd w:val="clear" w:color="auto" w:fill="auto"/>
            <w:noWrap/>
            <w:hideMark/>
          </w:tcPr>
          <w:p w14:paraId="3D4D782C" w14:textId="77777777" w:rsidR="008D5449" w:rsidRPr="008D5449" w:rsidRDefault="008D5449" w:rsidP="008D5449">
            <w:pPr>
              <w:overflowPunct/>
              <w:autoSpaceDE/>
              <w:autoSpaceDN/>
              <w:adjustRightInd/>
              <w:spacing w:after="0"/>
              <w:textAlignment w:val="auto"/>
              <w:rPr>
                <w:rFonts w:ascii="Arial" w:hAnsi="Arial" w:cs="Arial"/>
                <w:b/>
                <w:bCs/>
                <w:color w:val="000000"/>
                <w:sz w:val="12"/>
                <w:szCs w:val="16"/>
                <w:lang w:eastAsia="en-GB"/>
              </w:rPr>
            </w:pPr>
            <w:r w:rsidRPr="000A632B">
              <w:rPr>
                <w:rFonts w:ascii="Arial" w:hAnsi="Arial" w:cs="Arial"/>
                <w:b/>
                <w:bCs/>
                <w:color w:val="000000"/>
                <w:sz w:val="12"/>
                <w:szCs w:val="16"/>
                <w:highlight w:val="yellow"/>
                <w:lang w:eastAsia="en-GB"/>
              </w:rPr>
              <w:t>China Unicom</w:t>
            </w:r>
          </w:p>
        </w:tc>
      </w:tr>
      <w:tr w:rsidR="00581E40" w:rsidRPr="00F84794" w14:paraId="3E17BE32" w14:textId="77777777" w:rsidTr="00581E40">
        <w:trPr>
          <w:trHeight w:val="170"/>
        </w:trPr>
        <w:tc>
          <w:tcPr>
            <w:tcW w:w="852" w:type="dxa"/>
            <w:shd w:val="clear" w:color="auto" w:fill="auto"/>
            <w:noWrap/>
            <w:vAlign w:val="center"/>
            <w:hideMark/>
          </w:tcPr>
          <w:p w14:paraId="499DCA58"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790154</w:t>
            </w:r>
          </w:p>
        </w:tc>
        <w:tc>
          <w:tcPr>
            <w:tcW w:w="3798" w:type="dxa"/>
            <w:shd w:val="clear" w:color="auto" w:fill="auto"/>
            <w:noWrap/>
            <w:vAlign w:val="center"/>
            <w:hideMark/>
          </w:tcPr>
          <w:p w14:paraId="456864D7"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Core part: eNB(s) Architecture Evolution for E-UTRAN and NG-RAN</w:t>
            </w:r>
          </w:p>
        </w:tc>
        <w:tc>
          <w:tcPr>
            <w:tcW w:w="2044" w:type="dxa"/>
            <w:shd w:val="clear" w:color="auto" w:fill="auto"/>
            <w:noWrap/>
            <w:vAlign w:val="center"/>
            <w:hideMark/>
          </w:tcPr>
          <w:p w14:paraId="50F161E6"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LTE_NR_arch_evo-Core</w:t>
            </w:r>
          </w:p>
        </w:tc>
        <w:tc>
          <w:tcPr>
            <w:tcW w:w="554" w:type="dxa"/>
            <w:shd w:val="clear" w:color="auto" w:fill="auto"/>
            <w:noWrap/>
            <w:vAlign w:val="center"/>
            <w:hideMark/>
          </w:tcPr>
          <w:p w14:paraId="2EE65E61"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R3</w:t>
            </w:r>
          </w:p>
        </w:tc>
        <w:tc>
          <w:tcPr>
            <w:tcW w:w="860" w:type="dxa"/>
            <w:shd w:val="clear" w:color="auto" w:fill="auto"/>
            <w:noWrap/>
            <w:vAlign w:val="center"/>
            <w:hideMark/>
          </w:tcPr>
          <w:p w14:paraId="61E4BE68"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RP-181375</w:t>
            </w:r>
          </w:p>
        </w:tc>
        <w:tc>
          <w:tcPr>
            <w:tcW w:w="2041" w:type="dxa"/>
            <w:shd w:val="clear" w:color="auto" w:fill="auto"/>
            <w:noWrap/>
            <w:hideMark/>
          </w:tcPr>
          <w:p w14:paraId="310DAA2B"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China Unicom</w:t>
            </w:r>
          </w:p>
        </w:tc>
      </w:tr>
      <w:tr w:rsidR="00581E40" w:rsidRPr="008D5449" w14:paraId="598E4DD2" w14:textId="77777777" w:rsidTr="00581E40">
        <w:trPr>
          <w:trHeight w:val="170"/>
        </w:trPr>
        <w:tc>
          <w:tcPr>
            <w:tcW w:w="852" w:type="dxa"/>
            <w:shd w:val="clear" w:color="auto" w:fill="auto"/>
            <w:noWrap/>
            <w:vAlign w:val="center"/>
            <w:hideMark/>
          </w:tcPr>
          <w:p w14:paraId="7F9C2758"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820080</w:t>
            </w:r>
          </w:p>
        </w:tc>
        <w:tc>
          <w:tcPr>
            <w:tcW w:w="3798" w:type="dxa"/>
            <w:shd w:val="clear" w:color="auto" w:fill="auto"/>
            <w:noWrap/>
            <w:vAlign w:val="center"/>
            <w:hideMark/>
          </w:tcPr>
          <w:p w14:paraId="249E5089" w14:textId="77777777" w:rsidR="008D5449" w:rsidRPr="000A632B" w:rsidRDefault="008D5449" w:rsidP="008D5449">
            <w:pPr>
              <w:overflowPunct/>
              <w:autoSpaceDE/>
              <w:autoSpaceDN/>
              <w:adjustRightInd/>
              <w:spacing w:after="0"/>
              <w:textAlignment w:val="auto"/>
              <w:rPr>
                <w:rFonts w:ascii="Arial" w:hAnsi="Arial" w:cs="Arial"/>
                <w:b/>
                <w:bCs/>
                <w:color w:val="0000FF"/>
                <w:sz w:val="12"/>
                <w:szCs w:val="22"/>
                <w:highlight w:val="yellow"/>
                <w:lang w:eastAsia="en-GB"/>
              </w:rPr>
            </w:pPr>
            <w:r w:rsidRPr="000A632B">
              <w:rPr>
                <w:rFonts w:ascii="Arial" w:hAnsi="Arial" w:cs="Arial"/>
                <w:b/>
                <w:bCs/>
                <w:color w:val="0000FF"/>
                <w:sz w:val="12"/>
                <w:szCs w:val="22"/>
                <w:highlight w:val="yellow"/>
                <w:lang w:eastAsia="en-GB"/>
              </w:rPr>
              <w:t>LTE/NR spectrum sharing in Band 41/n41 frequency range</w:t>
            </w:r>
          </w:p>
        </w:tc>
        <w:tc>
          <w:tcPr>
            <w:tcW w:w="2044" w:type="dxa"/>
            <w:shd w:val="clear" w:color="auto" w:fill="auto"/>
            <w:noWrap/>
            <w:vAlign w:val="center"/>
            <w:hideMark/>
          </w:tcPr>
          <w:p w14:paraId="68844B18" w14:textId="77777777" w:rsidR="008D5449" w:rsidRPr="000A632B" w:rsidRDefault="008D5449" w:rsidP="008D5449">
            <w:pPr>
              <w:overflowPunct/>
              <w:autoSpaceDE/>
              <w:autoSpaceDN/>
              <w:adjustRightInd/>
              <w:spacing w:after="0"/>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NR_n41_LTE_41_coex</w:t>
            </w:r>
          </w:p>
        </w:tc>
        <w:tc>
          <w:tcPr>
            <w:tcW w:w="554" w:type="dxa"/>
            <w:shd w:val="clear" w:color="auto" w:fill="auto"/>
            <w:noWrap/>
            <w:vAlign w:val="center"/>
            <w:hideMark/>
          </w:tcPr>
          <w:p w14:paraId="2DE04B6D"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R4</w:t>
            </w:r>
          </w:p>
        </w:tc>
        <w:tc>
          <w:tcPr>
            <w:tcW w:w="860" w:type="dxa"/>
            <w:shd w:val="clear" w:color="auto" w:fill="auto"/>
            <w:noWrap/>
            <w:vAlign w:val="center"/>
            <w:hideMark/>
          </w:tcPr>
          <w:p w14:paraId="606370BA"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RP-191588</w:t>
            </w:r>
          </w:p>
        </w:tc>
        <w:tc>
          <w:tcPr>
            <w:tcW w:w="2041" w:type="dxa"/>
            <w:shd w:val="clear" w:color="auto" w:fill="auto"/>
            <w:noWrap/>
            <w:hideMark/>
          </w:tcPr>
          <w:p w14:paraId="2DA1E17D" w14:textId="77777777" w:rsidR="008D5449" w:rsidRPr="008D5449" w:rsidRDefault="008D5449" w:rsidP="008D5449">
            <w:pPr>
              <w:overflowPunct/>
              <w:autoSpaceDE/>
              <w:autoSpaceDN/>
              <w:adjustRightInd/>
              <w:spacing w:after="0"/>
              <w:textAlignment w:val="auto"/>
              <w:rPr>
                <w:rFonts w:ascii="Arial" w:hAnsi="Arial" w:cs="Arial"/>
                <w:b/>
                <w:bCs/>
                <w:color w:val="000000"/>
                <w:sz w:val="12"/>
                <w:szCs w:val="16"/>
                <w:lang w:eastAsia="en-GB"/>
              </w:rPr>
            </w:pPr>
            <w:r w:rsidRPr="000A632B">
              <w:rPr>
                <w:rFonts w:ascii="Arial" w:hAnsi="Arial" w:cs="Arial"/>
                <w:b/>
                <w:bCs/>
                <w:color w:val="000000"/>
                <w:sz w:val="12"/>
                <w:szCs w:val="16"/>
                <w:highlight w:val="yellow"/>
                <w:lang w:eastAsia="en-GB"/>
              </w:rPr>
              <w:t>KDDI</w:t>
            </w:r>
          </w:p>
        </w:tc>
      </w:tr>
      <w:tr w:rsidR="00581E40" w:rsidRPr="00F84794" w14:paraId="150D884F" w14:textId="77777777" w:rsidTr="00581E40">
        <w:trPr>
          <w:trHeight w:val="170"/>
        </w:trPr>
        <w:tc>
          <w:tcPr>
            <w:tcW w:w="852" w:type="dxa"/>
            <w:shd w:val="clear" w:color="auto" w:fill="auto"/>
            <w:noWrap/>
            <w:vAlign w:val="center"/>
            <w:hideMark/>
          </w:tcPr>
          <w:p w14:paraId="62D3ACAC"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820180</w:t>
            </w:r>
          </w:p>
        </w:tc>
        <w:tc>
          <w:tcPr>
            <w:tcW w:w="3798" w:type="dxa"/>
            <w:shd w:val="clear" w:color="auto" w:fill="auto"/>
            <w:noWrap/>
            <w:vAlign w:val="center"/>
            <w:hideMark/>
          </w:tcPr>
          <w:p w14:paraId="6D943832"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Core part: LTE/NR spectrum sharing in Band 41/n41 frequency range</w:t>
            </w:r>
          </w:p>
        </w:tc>
        <w:tc>
          <w:tcPr>
            <w:tcW w:w="2044" w:type="dxa"/>
            <w:shd w:val="clear" w:color="auto" w:fill="auto"/>
            <w:noWrap/>
            <w:vAlign w:val="center"/>
            <w:hideMark/>
          </w:tcPr>
          <w:p w14:paraId="6A3CBDB6"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val="fr-FR" w:eastAsia="en-GB"/>
              </w:rPr>
            </w:pPr>
            <w:r w:rsidRPr="00F84794">
              <w:rPr>
                <w:rFonts w:ascii="Arial" w:hAnsi="Arial" w:cs="Arial"/>
                <w:strike/>
                <w:color w:val="000000"/>
                <w:sz w:val="12"/>
                <w:szCs w:val="16"/>
                <w:lang w:val="fr-FR" w:eastAsia="en-GB"/>
              </w:rPr>
              <w:t>NR_n41_LTE_41_coex-Core</w:t>
            </w:r>
          </w:p>
        </w:tc>
        <w:tc>
          <w:tcPr>
            <w:tcW w:w="554" w:type="dxa"/>
            <w:shd w:val="clear" w:color="auto" w:fill="auto"/>
            <w:noWrap/>
            <w:vAlign w:val="center"/>
            <w:hideMark/>
          </w:tcPr>
          <w:p w14:paraId="27CA9C82"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R4</w:t>
            </w:r>
          </w:p>
        </w:tc>
        <w:tc>
          <w:tcPr>
            <w:tcW w:w="860" w:type="dxa"/>
            <w:shd w:val="clear" w:color="auto" w:fill="auto"/>
            <w:noWrap/>
            <w:vAlign w:val="center"/>
            <w:hideMark/>
          </w:tcPr>
          <w:p w14:paraId="131909E1"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RP-190175</w:t>
            </w:r>
          </w:p>
        </w:tc>
        <w:tc>
          <w:tcPr>
            <w:tcW w:w="2041" w:type="dxa"/>
            <w:shd w:val="clear" w:color="auto" w:fill="auto"/>
            <w:noWrap/>
            <w:hideMark/>
          </w:tcPr>
          <w:p w14:paraId="0F71A78B"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KDDI</w:t>
            </w:r>
          </w:p>
        </w:tc>
      </w:tr>
      <w:tr w:rsidR="00581E40" w:rsidRPr="008D5449" w14:paraId="7900FDB0" w14:textId="77777777" w:rsidTr="00581E40">
        <w:trPr>
          <w:trHeight w:val="170"/>
        </w:trPr>
        <w:tc>
          <w:tcPr>
            <w:tcW w:w="852" w:type="dxa"/>
            <w:shd w:val="clear" w:color="auto" w:fill="auto"/>
            <w:noWrap/>
            <w:vAlign w:val="center"/>
            <w:hideMark/>
          </w:tcPr>
          <w:p w14:paraId="15D78AA2"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800078</w:t>
            </w:r>
          </w:p>
        </w:tc>
        <w:tc>
          <w:tcPr>
            <w:tcW w:w="3798" w:type="dxa"/>
            <w:shd w:val="clear" w:color="auto" w:fill="auto"/>
            <w:noWrap/>
            <w:vAlign w:val="center"/>
            <w:hideMark/>
          </w:tcPr>
          <w:p w14:paraId="08EE2433" w14:textId="77777777" w:rsidR="008D5449" w:rsidRPr="000A632B" w:rsidRDefault="008D5449" w:rsidP="008D5449">
            <w:pPr>
              <w:overflowPunct/>
              <w:autoSpaceDE/>
              <w:autoSpaceDN/>
              <w:adjustRightInd/>
              <w:spacing w:after="0"/>
              <w:textAlignment w:val="auto"/>
              <w:rPr>
                <w:rFonts w:ascii="Arial" w:hAnsi="Arial" w:cs="Arial"/>
                <w:b/>
                <w:bCs/>
                <w:color w:val="0000FF"/>
                <w:sz w:val="12"/>
                <w:szCs w:val="22"/>
                <w:highlight w:val="yellow"/>
                <w:lang w:eastAsia="en-GB"/>
              </w:rPr>
            </w:pPr>
            <w:r w:rsidRPr="000A632B">
              <w:rPr>
                <w:rFonts w:ascii="Arial" w:hAnsi="Arial" w:cs="Arial"/>
                <w:b/>
                <w:bCs/>
                <w:color w:val="0000FF"/>
                <w:sz w:val="12"/>
                <w:szCs w:val="22"/>
                <w:highlight w:val="yellow"/>
                <w:lang w:eastAsia="en-GB"/>
              </w:rPr>
              <w:t>29 dBm UE Power Class for LTE band 41 and NR Band n41</w:t>
            </w:r>
          </w:p>
        </w:tc>
        <w:tc>
          <w:tcPr>
            <w:tcW w:w="2044" w:type="dxa"/>
            <w:shd w:val="clear" w:color="auto" w:fill="auto"/>
            <w:noWrap/>
            <w:vAlign w:val="center"/>
            <w:hideMark/>
          </w:tcPr>
          <w:p w14:paraId="32EF669C" w14:textId="77777777" w:rsidR="008D5449" w:rsidRPr="000A632B" w:rsidRDefault="008D5449" w:rsidP="008D5449">
            <w:pPr>
              <w:overflowPunct/>
              <w:autoSpaceDE/>
              <w:autoSpaceDN/>
              <w:adjustRightInd/>
              <w:spacing w:after="0"/>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LTE_NR_B41_Bn41_PC29dBm</w:t>
            </w:r>
          </w:p>
        </w:tc>
        <w:tc>
          <w:tcPr>
            <w:tcW w:w="554" w:type="dxa"/>
            <w:shd w:val="clear" w:color="auto" w:fill="auto"/>
            <w:noWrap/>
            <w:vAlign w:val="center"/>
            <w:hideMark/>
          </w:tcPr>
          <w:p w14:paraId="04979106"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R4</w:t>
            </w:r>
          </w:p>
        </w:tc>
        <w:tc>
          <w:tcPr>
            <w:tcW w:w="860" w:type="dxa"/>
            <w:shd w:val="clear" w:color="auto" w:fill="auto"/>
            <w:noWrap/>
            <w:vAlign w:val="center"/>
            <w:hideMark/>
          </w:tcPr>
          <w:p w14:paraId="76FFB605"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RP-190502</w:t>
            </w:r>
          </w:p>
        </w:tc>
        <w:tc>
          <w:tcPr>
            <w:tcW w:w="2041" w:type="dxa"/>
            <w:shd w:val="clear" w:color="auto" w:fill="auto"/>
            <w:noWrap/>
            <w:hideMark/>
          </w:tcPr>
          <w:p w14:paraId="7D202702" w14:textId="77777777" w:rsidR="008D5449" w:rsidRPr="008D5449" w:rsidRDefault="008D5449" w:rsidP="008D5449">
            <w:pPr>
              <w:overflowPunct/>
              <w:autoSpaceDE/>
              <w:autoSpaceDN/>
              <w:adjustRightInd/>
              <w:spacing w:after="0"/>
              <w:textAlignment w:val="auto"/>
              <w:rPr>
                <w:rFonts w:ascii="Arial" w:hAnsi="Arial" w:cs="Arial"/>
                <w:b/>
                <w:bCs/>
                <w:color w:val="000000"/>
                <w:sz w:val="12"/>
                <w:szCs w:val="16"/>
                <w:lang w:eastAsia="en-GB"/>
              </w:rPr>
            </w:pPr>
            <w:r w:rsidRPr="000A632B">
              <w:rPr>
                <w:rFonts w:ascii="Arial" w:hAnsi="Arial" w:cs="Arial"/>
                <w:b/>
                <w:bCs/>
                <w:color w:val="000000"/>
                <w:sz w:val="12"/>
                <w:szCs w:val="16"/>
                <w:highlight w:val="yellow"/>
                <w:lang w:eastAsia="en-GB"/>
              </w:rPr>
              <w:t>Sprint</w:t>
            </w:r>
          </w:p>
        </w:tc>
      </w:tr>
      <w:tr w:rsidR="00581E40" w:rsidRPr="00F84794" w14:paraId="520AE7BB" w14:textId="77777777" w:rsidTr="00581E40">
        <w:trPr>
          <w:trHeight w:val="170"/>
        </w:trPr>
        <w:tc>
          <w:tcPr>
            <w:tcW w:w="852" w:type="dxa"/>
            <w:shd w:val="clear" w:color="auto" w:fill="auto"/>
            <w:noWrap/>
            <w:vAlign w:val="center"/>
            <w:hideMark/>
          </w:tcPr>
          <w:p w14:paraId="51A84AF5"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800178</w:t>
            </w:r>
          </w:p>
        </w:tc>
        <w:tc>
          <w:tcPr>
            <w:tcW w:w="3798" w:type="dxa"/>
            <w:shd w:val="clear" w:color="auto" w:fill="auto"/>
            <w:noWrap/>
            <w:vAlign w:val="center"/>
            <w:hideMark/>
          </w:tcPr>
          <w:p w14:paraId="40507D8F"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Core part: 29 dBm UE Power Class for LTE band 41 and NR Band n41</w:t>
            </w:r>
          </w:p>
        </w:tc>
        <w:tc>
          <w:tcPr>
            <w:tcW w:w="2044" w:type="dxa"/>
            <w:shd w:val="clear" w:color="auto" w:fill="auto"/>
            <w:noWrap/>
            <w:vAlign w:val="center"/>
            <w:hideMark/>
          </w:tcPr>
          <w:p w14:paraId="6AEDA7A5"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LTE_NR_B41_Bn41_PC29dBm-Core</w:t>
            </w:r>
          </w:p>
        </w:tc>
        <w:tc>
          <w:tcPr>
            <w:tcW w:w="554" w:type="dxa"/>
            <w:shd w:val="clear" w:color="auto" w:fill="auto"/>
            <w:noWrap/>
            <w:vAlign w:val="center"/>
            <w:hideMark/>
          </w:tcPr>
          <w:p w14:paraId="3B0F46CF"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R4</w:t>
            </w:r>
          </w:p>
        </w:tc>
        <w:tc>
          <w:tcPr>
            <w:tcW w:w="860" w:type="dxa"/>
            <w:shd w:val="clear" w:color="auto" w:fill="auto"/>
            <w:noWrap/>
            <w:vAlign w:val="center"/>
            <w:hideMark/>
          </w:tcPr>
          <w:p w14:paraId="72859B5B"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RP-190502</w:t>
            </w:r>
          </w:p>
        </w:tc>
        <w:tc>
          <w:tcPr>
            <w:tcW w:w="2041" w:type="dxa"/>
            <w:shd w:val="clear" w:color="auto" w:fill="auto"/>
            <w:noWrap/>
            <w:hideMark/>
          </w:tcPr>
          <w:p w14:paraId="18942563"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Sprint</w:t>
            </w:r>
          </w:p>
        </w:tc>
      </w:tr>
      <w:tr w:rsidR="00581E40" w:rsidRPr="008D5449" w14:paraId="1C6C1375" w14:textId="77777777" w:rsidTr="00581E40">
        <w:trPr>
          <w:trHeight w:val="170"/>
        </w:trPr>
        <w:tc>
          <w:tcPr>
            <w:tcW w:w="852" w:type="dxa"/>
            <w:shd w:val="clear" w:color="auto" w:fill="auto"/>
            <w:noWrap/>
            <w:vAlign w:val="center"/>
            <w:hideMark/>
          </w:tcPr>
          <w:p w14:paraId="5966090B"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800058</w:t>
            </w:r>
          </w:p>
        </w:tc>
        <w:tc>
          <w:tcPr>
            <w:tcW w:w="3798" w:type="dxa"/>
            <w:shd w:val="clear" w:color="auto" w:fill="auto"/>
            <w:noWrap/>
            <w:vAlign w:val="center"/>
            <w:hideMark/>
          </w:tcPr>
          <w:p w14:paraId="3A75BE51" w14:textId="77777777" w:rsidR="008D5449" w:rsidRPr="000A632B" w:rsidRDefault="008D5449" w:rsidP="008D5449">
            <w:pPr>
              <w:overflowPunct/>
              <w:autoSpaceDE/>
              <w:autoSpaceDN/>
              <w:adjustRightInd/>
              <w:spacing w:after="0"/>
              <w:textAlignment w:val="auto"/>
              <w:rPr>
                <w:rFonts w:ascii="Arial" w:hAnsi="Arial" w:cs="Arial"/>
                <w:b/>
                <w:bCs/>
                <w:color w:val="0000FF"/>
                <w:sz w:val="12"/>
                <w:szCs w:val="22"/>
                <w:highlight w:val="yellow"/>
                <w:lang w:eastAsia="en-GB"/>
              </w:rPr>
            </w:pPr>
            <w:r w:rsidRPr="000A632B">
              <w:rPr>
                <w:rFonts w:ascii="Arial" w:hAnsi="Arial" w:cs="Arial"/>
                <w:b/>
                <w:bCs/>
                <w:color w:val="0000FF"/>
                <w:sz w:val="12"/>
                <w:szCs w:val="22"/>
                <w:highlight w:val="yellow"/>
                <w:lang w:eastAsia="en-GB"/>
              </w:rPr>
              <w:t xml:space="preserve">Dual Connectivity (EN-DC) </w:t>
            </w:r>
          </w:p>
        </w:tc>
        <w:tc>
          <w:tcPr>
            <w:tcW w:w="2044" w:type="dxa"/>
            <w:shd w:val="clear" w:color="auto" w:fill="auto"/>
            <w:noWrap/>
            <w:vAlign w:val="center"/>
            <w:hideMark/>
          </w:tcPr>
          <w:p w14:paraId="521302AA" w14:textId="77777777" w:rsidR="008D5449" w:rsidRPr="000A632B" w:rsidRDefault="008D5449" w:rsidP="008D5449">
            <w:pPr>
              <w:overflowPunct/>
              <w:autoSpaceDE/>
              <w:autoSpaceDN/>
              <w:adjustRightInd/>
              <w:spacing w:after="0"/>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 </w:t>
            </w:r>
          </w:p>
        </w:tc>
        <w:tc>
          <w:tcPr>
            <w:tcW w:w="554" w:type="dxa"/>
            <w:shd w:val="clear" w:color="auto" w:fill="auto"/>
            <w:noWrap/>
            <w:vAlign w:val="center"/>
            <w:hideMark/>
          </w:tcPr>
          <w:p w14:paraId="11C2EA4F" w14:textId="09DECD24"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 </w:t>
            </w:r>
            <w:r w:rsidR="00F84794" w:rsidRPr="000A632B">
              <w:rPr>
                <w:rFonts w:ascii="Arial" w:hAnsi="Arial" w:cs="Arial"/>
                <w:color w:val="000000"/>
                <w:sz w:val="12"/>
                <w:szCs w:val="16"/>
                <w:highlight w:val="yellow"/>
                <w:lang w:eastAsia="en-GB"/>
              </w:rPr>
              <w:t>R4</w:t>
            </w:r>
          </w:p>
        </w:tc>
        <w:tc>
          <w:tcPr>
            <w:tcW w:w="860" w:type="dxa"/>
            <w:shd w:val="clear" w:color="auto" w:fill="auto"/>
            <w:noWrap/>
            <w:vAlign w:val="center"/>
            <w:hideMark/>
          </w:tcPr>
          <w:p w14:paraId="2109C658"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 </w:t>
            </w:r>
          </w:p>
        </w:tc>
        <w:tc>
          <w:tcPr>
            <w:tcW w:w="2041" w:type="dxa"/>
            <w:shd w:val="clear" w:color="auto" w:fill="auto"/>
            <w:noWrap/>
            <w:hideMark/>
          </w:tcPr>
          <w:p w14:paraId="2DFD897C" w14:textId="55732A0C" w:rsidR="008D5449" w:rsidRPr="008D5449" w:rsidRDefault="008D5449" w:rsidP="008D5449">
            <w:pPr>
              <w:overflowPunct/>
              <w:autoSpaceDE/>
              <w:autoSpaceDN/>
              <w:adjustRightInd/>
              <w:spacing w:after="0"/>
              <w:textAlignment w:val="auto"/>
              <w:rPr>
                <w:rFonts w:ascii="Arial" w:hAnsi="Arial" w:cs="Arial"/>
                <w:color w:val="000000"/>
                <w:sz w:val="12"/>
                <w:szCs w:val="16"/>
                <w:lang w:eastAsia="en-GB"/>
              </w:rPr>
            </w:pPr>
            <w:r w:rsidRPr="000A632B">
              <w:rPr>
                <w:rFonts w:ascii="Arial" w:hAnsi="Arial" w:cs="Arial"/>
                <w:color w:val="000000"/>
                <w:sz w:val="12"/>
                <w:szCs w:val="16"/>
                <w:highlight w:val="yellow"/>
                <w:lang w:eastAsia="en-GB"/>
              </w:rPr>
              <w:t> </w:t>
            </w:r>
            <w:r w:rsidR="00F84794" w:rsidRPr="000A632B">
              <w:rPr>
                <w:rFonts w:ascii="Arial" w:hAnsi="Arial" w:cs="Arial"/>
                <w:b/>
                <w:bCs/>
                <w:color w:val="000000"/>
                <w:sz w:val="12"/>
                <w:szCs w:val="16"/>
                <w:highlight w:val="yellow"/>
                <w:lang w:eastAsia="en-GB"/>
              </w:rPr>
              <w:t>Ericsson</w:t>
            </w:r>
          </w:p>
        </w:tc>
      </w:tr>
      <w:tr w:rsidR="00581E40" w:rsidRPr="00F84794" w14:paraId="49A1E67B" w14:textId="77777777" w:rsidTr="00581E40">
        <w:trPr>
          <w:trHeight w:val="170"/>
        </w:trPr>
        <w:tc>
          <w:tcPr>
            <w:tcW w:w="852" w:type="dxa"/>
            <w:shd w:val="clear" w:color="auto" w:fill="auto"/>
            <w:noWrap/>
            <w:vAlign w:val="center"/>
            <w:hideMark/>
          </w:tcPr>
          <w:p w14:paraId="3A72C19D"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800066</w:t>
            </w:r>
          </w:p>
        </w:tc>
        <w:tc>
          <w:tcPr>
            <w:tcW w:w="3798" w:type="dxa"/>
            <w:shd w:val="clear" w:color="auto" w:fill="auto"/>
            <w:noWrap/>
            <w:vAlign w:val="center"/>
            <w:hideMark/>
          </w:tcPr>
          <w:p w14:paraId="5F7A7CF9"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Dual Connectivity (EN-DC) of 1 LTE band (1UL/1DL) and 1 NR band (1DL/1UL)</w:t>
            </w:r>
          </w:p>
        </w:tc>
        <w:tc>
          <w:tcPr>
            <w:tcW w:w="2044" w:type="dxa"/>
            <w:shd w:val="clear" w:color="auto" w:fill="auto"/>
            <w:noWrap/>
            <w:vAlign w:val="center"/>
            <w:hideMark/>
          </w:tcPr>
          <w:p w14:paraId="79194D98"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DC_R16_1BLTE_1BNR_2DL2UL</w:t>
            </w:r>
          </w:p>
        </w:tc>
        <w:tc>
          <w:tcPr>
            <w:tcW w:w="554" w:type="dxa"/>
            <w:shd w:val="clear" w:color="auto" w:fill="auto"/>
            <w:noWrap/>
            <w:vAlign w:val="center"/>
            <w:hideMark/>
          </w:tcPr>
          <w:p w14:paraId="3872FA04"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R4</w:t>
            </w:r>
          </w:p>
        </w:tc>
        <w:tc>
          <w:tcPr>
            <w:tcW w:w="860" w:type="dxa"/>
            <w:shd w:val="clear" w:color="auto" w:fill="auto"/>
            <w:noWrap/>
            <w:vAlign w:val="center"/>
            <w:hideMark/>
          </w:tcPr>
          <w:p w14:paraId="5B346BA1"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RP-191568</w:t>
            </w:r>
          </w:p>
        </w:tc>
        <w:tc>
          <w:tcPr>
            <w:tcW w:w="2041" w:type="dxa"/>
            <w:shd w:val="clear" w:color="auto" w:fill="auto"/>
            <w:noWrap/>
            <w:hideMark/>
          </w:tcPr>
          <w:p w14:paraId="1D040C90"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NTT DOCOMO</w:t>
            </w:r>
          </w:p>
        </w:tc>
      </w:tr>
      <w:tr w:rsidR="00581E40" w:rsidRPr="00F84794" w14:paraId="09EE39DF" w14:textId="77777777" w:rsidTr="00581E40">
        <w:trPr>
          <w:trHeight w:val="170"/>
        </w:trPr>
        <w:tc>
          <w:tcPr>
            <w:tcW w:w="852" w:type="dxa"/>
            <w:shd w:val="clear" w:color="auto" w:fill="auto"/>
            <w:noWrap/>
            <w:vAlign w:val="center"/>
            <w:hideMark/>
          </w:tcPr>
          <w:p w14:paraId="0BC61C98"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800166</w:t>
            </w:r>
          </w:p>
        </w:tc>
        <w:tc>
          <w:tcPr>
            <w:tcW w:w="3798" w:type="dxa"/>
            <w:shd w:val="clear" w:color="auto" w:fill="auto"/>
            <w:noWrap/>
            <w:vAlign w:val="center"/>
            <w:hideMark/>
          </w:tcPr>
          <w:p w14:paraId="4A43BB86"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      Core part: Dual Connectivity (EN-DC) of 1 LTE band (1UL/1DL) and 1 NR band (1DL/1UL)</w:t>
            </w:r>
          </w:p>
        </w:tc>
        <w:tc>
          <w:tcPr>
            <w:tcW w:w="2044" w:type="dxa"/>
            <w:shd w:val="clear" w:color="auto" w:fill="auto"/>
            <w:noWrap/>
            <w:vAlign w:val="center"/>
            <w:hideMark/>
          </w:tcPr>
          <w:p w14:paraId="237DE863"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DC_R16_1BLTE_1BNR_2DL2UL-Core</w:t>
            </w:r>
          </w:p>
        </w:tc>
        <w:tc>
          <w:tcPr>
            <w:tcW w:w="554" w:type="dxa"/>
            <w:shd w:val="clear" w:color="auto" w:fill="auto"/>
            <w:noWrap/>
            <w:vAlign w:val="center"/>
            <w:hideMark/>
          </w:tcPr>
          <w:p w14:paraId="0B8AE49A"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R4</w:t>
            </w:r>
          </w:p>
        </w:tc>
        <w:tc>
          <w:tcPr>
            <w:tcW w:w="860" w:type="dxa"/>
            <w:shd w:val="clear" w:color="auto" w:fill="auto"/>
            <w:noWrap/>
            <w:vAlign w:val="center"/>
            <w:hideMark/>
          </w:tcPr>
          <w:p w14:paraId="314CA672"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RP-190705</w:t>
            </w:r>
          </w:p>
        </w:tc>
        <w:tc>
          <w:tcPr>
            <w:tcW w:w="2041" w:type="dxa"/>
            <w:shd w:val="clear" w:color="auto" w:fill="auto"/>
            <w:noWrap/>
            <w:hideMark/>
          </w:tcPr>
          <w:p w14:paraId="09BCF45A"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NTT DOCOMO</w:t>
            </w:r>
          </w:p>
        </w:tc>
      </w:tr>
      <w:tr w:rsidR="00581E40" w:rsidRPr="00F84794" w14:paraId="7E101593" w14:textId="77777777" w:rsidTr="00581E40">
        <w:trPr>
          <w:trHeight w:val="170"/>
        </w:trPr>
        <w:tc>
          <w:tcPr>
            <w:tcW w:w="852" w:type="dxa"/>
            <w:shd w:val="clear" w:color="auto" w:fill="auto"/>
            <w:noWrap/>
            <w:vAlign w:val="center"/>
            <w:hideMark/>
          </w:tcPr>
          <w:p w14:paraId="09A1AF7D"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800266</w:t>
            </w:r>
          </w:p>
        </w:tc>
        <w:tc>
          <w:tcPr>
            <w:tcW w:w="3798" w:type="dxa"/>
            <w:shd w:val="clear" w:color="auto" w:fill="auto"/>
            <w:noWrap/>
            <w:vAlign w:val="center"/>
            <w:hideMark/>
          </w:tcPr>
          <w:p w14:paraId="1AD5F214"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      Perf. part: Dual Connectivity (EN-DC) of 1 LTE band (1UL/1DL) and 1 NR band (1DL/1UL)</w:t>
            </w:r>
          </w:p>
        </w:tc>
        <w:tc>
          <w:tcPr>
            <w:tcW w:w="2044" w:type="dxa"/>
            <w:shd w:val="clear" w:color="auto" w:fill="auto"/>
            <w:noWrap/>
            <w:vAlign w:val="center"/>
            <w:hideMark/>
          </w:tcPr>
          <w:p w14:paraId="1CB4AE6D"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val="es-ES" w:eastAsia="en-GB"/>
              </w:rPr>
            </w:pPr>
            <w:r w:rsidRPr="00F84794">
              <w:rPr>
                <w:rFonts w:ascii="Arial" w:hAnsi="Arial" w:cs="Arial"/>
                <w:strike/>
                <w:color w:val="000000"/>
                <w:sz w:val="12"/>
                <w:szCs w:val="16"/>
                <w:lang w:val="es-ES" w:eastAsia="en-GB"/>
              </w:rPr>
              <w:t>DC_R16_1BLTE_1BNR_2DL2UL-Perf</w:t>
            </w:r>
          </w:p>
        </w:tc>
        <w:tc>
          <w:tcPr>
            <w:tcW w:w="554" w:type="dxa"/>
            <w:shd w:val="clear" w:color="auto" w:fill="auto"/>
            <w:noWrap/>
            <w:vAlign w:val="center"/>
            <w:hideMark/>
          </w:tcPr>
          <w:p w14:paraId="231CAB2B"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R4</w:t>
            </w:r>
          </w:p>
        </w:tc>
        <w:tc>
          <w:tcPr>
            <w:tcW w:w="860" w:type="dxa"/>
            <w:shd w:val="clear" w:color="auto" w:fill="auto"/>
            <w:noWrap/>
            <w:vAlign w:val="center"/>
            <w:hideMark/>
          </w:tcPr>
          <w:p w14:paraId="709314D7"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RP-190705</w:t>
            </w:r>
          </w:p>
        </w:tc>
        <w:tc>
          <w:tcPr>
            <w:tcW w:w="2041" w:type="dxa"/>
            <w:shd w:val="clear" w:color="auto" w:fill="auto"/>
            <w:noWrap/>
            <w:hideMark/>
          </w:tcPr>
          <w:p w14:paraId="16AA2DB9"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NTT DOCOMO</w:t>
            </w:r>
          </w:p>
        </w:tc>
      </w:tr>
      <w:tr w:rsidR="00581E40" w:rsidRPr="00F84794" w14:paraId="06A188EF" w14:textId="77777777" w:rsidTr="00581E40">
        <w:trPr>
          <w:trHeight w:val="170"/>
        </w:trPr>
        <w:tc>
          <w:tcPr>
            <w:tcW w:w="852" w:type="dxa"/>
            <w:shd w:val="clear" w:color="auto" w:fill="auto"/>
            <w:noWrap/>
            <w:vAlign w:val="center"/>
            <w:hideMark/>
          </w:tcPr>
          <w:p w14:paraId="2E487CA6"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800067</w:t>
            </w:r>
          </w:p>
        </w:tc>
        <w:tc>
          <w:tcPr>
            <w:tcW w:w="3798" w:type="dxa"/>
            <w:shd w:val="clear" w:color="auto" w:fill="auto"/>
            <w:noWrap/>
            <w:vAlign w:val="center"/>
            <w:hideMark/>
          </w:tcPr>
          <w:p w14:paraId="2DE2A6E6"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Dual Connectivity (EN-DC) of 2 bands LTE inter-band CA (2DL/1UL) and 1 NR band (1DL/1UL)</w:t>
            </w:r>
          </w:p>
        </w:tc>
        <w:tc>
          <w:tcPr>
            <w:tcW w:w="2044" w:type="dxa"/>
            <w:shd w:val="clear" w:color="auto" w:fill="auto"/>
            <w:noWrap/>
            <w:vAlign w:val="center"/>
            <w:hideMark/>
          </w:tcPr>
          <w:p w14:paraId="6B29A10A"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DC_R16_2BLTE_1BNR_3DL2UL</w:t>
            </w:r>
          </w:p>
        </w:tc>
        <w:tc>
          <w:tcPr>
            <w:tcW w:w="554" w:type="dxa"/>
            <w:shd w:val="clear" w:color="auto" w:fill="auto"/>
            <w:noWrap/>
            <w:vAlign w:val="center"/>
            <w:hideMark/>
          </w:tcPr>
          <w:p w14:paraId="57522508"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R4</w:t>
            </w:r>
          </w:p>
        </w:tc>
        <w:tc>
          <w:tcPr>
            <w:tcW w:w="860" w:type="dxa"/>
            <w:shd w:val="clear" w:color="auto" w:fill="auto"/>
            <w:noWrap/>
            <w:vAlign w:val="center"/>
            <w:hideMark/>
          </w:tcPr>
          <w:p w14:paraId="4F634800"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RP-191124</w:t>
            </w:r>
          </w:p>
        </w:tc>
        <w:tc>
          <w:tcPr>
            <w:tcW w:w="2041" w:type="dxa"/>
            <w:shd w:val="clear" w:color="auto" w:fill="auto"/>
            <w:noWrap/>
            <w:hideMark/>
          </w:tcPr>
          <w:p w14:paraId="2F0FB374"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Huawei</w:t>
            </w:r>
          </w:p>
        </w:tc>
      </w:tr>
      <w:tr w:rsidR="00581E40" w:rsidRPr="00F84794" w14:paraId="4B1C5954" w14:textId="77777777" w:rsidTr="00581E40">
        <w:trPr>
          <w:trHeight w:val="170"/>
        </w:trPr>
        <w:tc>
          <w:tcPr>
            <w:tcW w:w="852" w:type="dxa"/>
            <w:shd w:val="clear" w:color="auto" w:fill="auto"/>
            <w:noWrap/>
            <w:vAlign w:val="center"/>
            <w:hideMark/>
          </w:tcPr>
          <w:p w14:paraId="1B69F038"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800167</w:t>
            </w:r>
          </w:p>
        </w:tc>
        <w:tc>
          <w:tcPr>
            <w:tcW w:w="3798" w:type="dxa"/>
            <w:shd w:val="clear" w:color="auto" w:fill="auto"/>
            <w:noWrap/>
            <w:vAlign w:val="center"/>
            <w:hideMark/>
          </w:tcPr>
          <w:p w14:paraId="4A31571B"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      Core part: Dual Connectivity (EN-DC) of 2 bands LTE inter-band CA (2DL/1UL) and 1 NR band (1DL/1UL)</w:t>
            </w:r>
          </w:p>
        </w:tc>
        <w:tc>
          <w:tcPr>
            <w:tcW w:w="2044" w:type="dxa"/>
            <w:shd w:val="clear" w:color="auto" w:fill="auto"/>
            <w:noWrap/>
            <w:vAlign w:val="center"/>
            <w:hideMark/>
          </w:tcPr>
          <w:p w14:paraId="61E77A94"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DC_R16_2BLTE_1BNR_3DL2UL-Core</w:t>
            </w:r>
          </w:p>
        </w:tc>
        <w:tc>
          <w:tcPr>
            <w:tcW w:w="554" w:type="dxa"/>
            <w:shd w:val="clear" w:color="auto" w:fill="auto"/>
            <w:noWrap/>
            <w:vAlign w:val="center"/>
            <w:hideMark/>
          </w:tcPr>
          <w:p w14:paraId="61E10E6B"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R4</w:t>
            </w:r>
          </w:p>
        </w:tc>
        <w:tc>
          <w:tcPr>
            <w:tcW w:w="860" w:type="dxa"/>
            <w:shd w:val="clear" w:color="auto" w:fill="auto"/>
            <w:noWrap/>
            <w:vAlign w:val="center"/>
            <w:hideMark/>
          </w:tcPr>
          <w:p w14:paraId="7EF78E73"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RP-190379</w:t>
            </w:r>
          </w:p>
        </w:tc>
        <w:tc>
          <w:tcPr>
            <w:tcW w:w="2041" w:type="dxa"/>
            <w:shd w:val="clear" w:color="auto" w:fill="auto"/>
            <w:noWrap/>
            <w:hideMark/>
          </w:tcPr>
          <w:p w14:paraId="5A074634"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Huawei</w:t>
            </w:r>
          </w:p>
        </w:tc>
      </w:tr>
      <w:tr w:rsidR="00581E40" w:rsidRPr="00F84794" w14:paraId="289ACA10" w14:textId="77777777" w:rsidTr="00581E40">
        <w:trPr>
          <w:trHeight w:val="170"/>
        </w:trPr>
        <w:tc>
          <w:tcPr>
            <w:tcW w:w="852" w:type="dxa"/>
            <w:shd w:val="clear" w:color="auto" w:fill="auto"/>
            <w:noWrap/>
            <w:vAlign w:val="center"/>
            <w:hideMark/>
          </w:tcPr>
          <w:p w14:paraId="0895BE3C"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800267</w:t>
            </w:r>
          </w:p>
        </w:tc>
        <w:tc>
          <w:tcPr>
            <w:tcW w:w="3798" w:type="dxa"/>
            <w:shd w:val="clear" w:color="auto" w:fill="auto"/>
            <w:noWrap/>
            <w:vAlign w:val="center"/>
            <w:hideMark/>
          </w:tcPr>
          <w:p w14:paraId="73AFADFB"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      Perf. part: Dual Connectivity (EN-DC) of 2 bands LTE inter-band CA (2DL/1UL) and 1 NR band (1DL/1UL)</w:t>
            </w:r>
          </w:p>
        </w:tc>
        <w:tc>
          <w:tcPr>
            <w:tcW w:w="2044" w:type="dxa"/>
            <w:shd w:val="clear" w:color="auto" w:fill="auto"/>
            <w:noWrap/>
            <w:vAlign w:val="center"/>
            <w:hideMark/>
          </w:tcPr>
          <w:p w14:paraId="35B25A24"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val="es-ES" w:eastAsia="en-GB"/>
              </w:rPr>
            </w:pPr>
            <w:r w:rsidRPr="00F84794">
              <w:rPr>
                <w:rFonts w:ascii="Arial" w:hAnsi="Arial" w:cs="Arial"/>
                <w:strike/>
                <w:color w:val="000000"/>
                <w:sz w:val="12"/>
                <w:szCs w:val="16"/>
                <w:lang w:val="es-ES" w:eastAsia="en-GB"/>
              </w:rPr>
              <w:t>DC_R16_2BLTE_1BNR_3DL2UL-Perf</w:t>
            </w:r>
          </w:p>
        </w:tc>
        <w:tc>
          <w:tcPr>
            <w:tcW w:w="554" w:type="dxa"/>
            <w:shd w:val="clear" w:color="auto" w:fill="auto"/>
            <w:noWrap/>
            <w:vAlign w:val="center"/>
            <w:hideMark/>
          </w:tcPr>
          <w:p w14:paraId="07EA9AE0"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R4</w:t>
            </w:r>
          </w:p>
        </w:tc>
        <w:tc>
          <w:tcPr>
            <w:tcW w:w="860" w:type="dxa"/>
            <w:shd w:val="clear" w:color="auto" w:fill="auto"/>
            <w:noWrap/>
            <w:vAlign w:val="center"/>
            <w:hideMark/>
          </w:tcPr>
          <w:p w14:paraId="4CB048D3"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RP-190379</w:t>
            </w:r>
          </w:p>
        </w:tc>
        <w:tc>
          <w:tcPr>
            <w:tcW w:w="2041" w:type="dxa"/>
            <w:shd w:val="clear" w:color="auto" w:fill="auto"/>
            <w:noWrap/>
            <w:hideMark/>
          </w:tcPr>
          <w:p w14:paraId="2A179762"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Huawei</w:t>
            </w:r>
          </w:p>
        </w:tc>
      </w:tr>
      <w:tr w:rsidR="00581E40" w:rsidRPr="00F84794" w14:paraId="438F9D73" w14:textId="77777777" w:rsidTr="00581E40">
        <w:trPr>
          <w:trHeight w:val="170"/>
        </w:trPr>
        <w:tc>
          <w:tcPr>
            <w:tcW w:w="852" w:type="dxa"/>
            <w:shd w:val="clear" w:color="auto" w:fill="auto"/>
            <w:noWrap/>
            <w:vAlign w:val="center"/>
            <w:hideMark/>
          </w:tcPr>
          <w:p w14:paraId="100DC85B"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800068</w:t>
            </w:r>
          </w:p>
        </w:tc>
        <w:tc>
          <w:tcPr>
            <w:tcW w:w="3798" w:type="dxa"/>
            <w:shd w:val="clear" w:color="auto" w:fill="auto"/>
            <w:noWrap/>
            <w:vAlign w:val="center"/>
            <w:hideMark/>
          </w:tcPr>
          <w:p w14:paraId="7BCBF610"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Dual Connectivity (EN-DC) of 3 bands LTE inter-band CA (3DL/1UL) and 1 NR band (1DL/1UL)</w:t>
            </w:r>
          </w:p>
        </w:tc>
        <w:tc>
          <w:tcPr>
            <w:tcW w:w="2044" w:type="dxa"/>
            <w:shd w:val="clear" w:color="auto" w:fill="auto"/>
            <w:noWrap/>
            <w:vAlign w:val="center"/>
            <w:hideMark/>
          </w:tcPr>
          <w:p w14:paraId="5AABCE0E"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DC_R16_3BLTE_1BNR_4DL2UL</w:t>
            </w:r>
          </w:p>
        </w:tc>
        <w:tc>
          <w:tcPr>
            <w:tcW w:w="554" w:type="dxa"/>
            <w:shd w:val="clear" w:color="auto" w:fill="auto"/>
            <w:noWrap/>
            <w:vAlign w:val="center"/>
            <w:hideMark/>
          </w:tcPr>
          <w:p w14:paraId="342F94BE"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R4</w:t>
            </w:r>
          </w:p>
        </w:tc>
        <w:tc>
          <w:tcPr>
            <w:tcW w:w="860" w:type="dxa"/>
            <w:shd w:val="clear" w:color="auto" w:fill="auto"/>
            <w:noWrap/>
            <w:vAlign w:val="center"/>
            <w:hideMark/>
          </w:tcPr>
          <w:p w14:paraId="36CDC196"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RP-191195</w:t>
            </w:r>
          </w:p>
        </w:tc>
        <w:tc>
          <w:tcPr>
            <w:tcW w:w="2041" w:type="dxa"/>
            <w:shd w:val="clear" w:color="auto" w:fill="auto"/>
            <w:noWrap/>
            <w:hideMark/>
          </w:tcPr>
          <w:p w14:paraId="20F55822"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Ericsson</w:t>
            </w:r>
          </w:p>
        </w:tc>
      </w:tr>
      <w:tr w:rsidR="00581E40" w:rsidRPr="00F84794" w14:paraId="37019E99" w14:textId="77777777" w:rsidTr="00581E40">
        <w:trPr>
          <w:trHeight w:val="170"/>
        </w:trPr>
        <w:tc>
          <w:tcPr>
            <w:tcW w:w="852" w:type="dxa"/>
            <w:shd w:val="clear" w:color="auto" w:fill="auto"/>
            <w:noWrap/>
            <w:vAlign w:val="center"/>
            <w:hideMark/>
          </w:tcPr>
          <w:p w14:paraId="21686A3F"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800168</w:t>
            </w:r>
          </w:p>
        </w:tc>
        <w:tc>
          <w:tcPr>
            <w:tcW w:w="3798" w:type="dxa"/>
            <w:shd w:val="clear" w:color="auto" w:fill="auto"/>
            <w:noWrap/>
            <w:vAlign w:val="center"/>
            <w:hideMark/>
          </w:tcPr>
          <w:p w14:paraId="3DC0B174"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      Core part: Dual Connectivity (EN-DC) of 3 bands LTE inter-band CA (3DL/1UL) and 1 NR band (1DL/1UL)</w:t>
            </w:r>
          </w:p>
        </w:tc>
        <w:tc>
          <w:tcPr>
            <w:tcW w:w="2044" w:type="dxa"/>
            <w:shd w:val="clear" w:color="auto" w:fill="auto"/>
            <w:noWrap/>
            <w:vAlign w:val="center"/>
            <w:hideMark/>
          </w:tcPr>
          <w:p w14:paraId="24647C52"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DC_R16_3BLTE_1BNR_4DL2UL-Core</w:t>
            </w:r>
          </w:p>
        </w:tc>
        <w:tc>
          <w:tcPr>
            <w:tcW w:w="554" w:type="dxa"/>
            <w:shd w:val="clear" w:color="auto" w:fill="auto"/>
            <w:noWrap/>
            <w:vAlign w:val="center"/>
            <w:hideMark/>
          </w:tcPr>
          <w:p w14:paraId="14A80E3D"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R4</w:t>
            </w:r>
          </w:p>
        </w:tc>
        <w:tc>
          <w:tcPr>
            <w:tcW w:w="860" w:type="dxa"/>
            <w:shd w:val="clear" w:color="auto" w:fill="auto"/>
            <w:noWrap/>
            <w:vAlign w:val="center"/>
            <w:hideMark/>
          </w:tcPr>
          <w:p w14:paraId="02E80746"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RP-190159</w:t>
            </w:r>
          </w:p>
        </w:tc>
        <w:tc>
          <w:tcPr>
            <w:tcW w:w="2041" w:type="dxa"/>
            <w:shd w:val="clear" w:color="auto" w:fill="auto"/>
            <w:noWrap/>
            <w:hideMark/>
          </w:tcPr>
          <w:p w14:paraId="3125EFB1"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Ericsson</w:t>
            </w:r>
          </w:p>
        </w:tc>
      </w:tr>
      <w:tr w:rsidR="00581E40" w:rsidRPr="00F84794" w14:paraId="1FF13E19" w14:textId="77777777" w:rsidTr="00581E40">
        <w:trPr>
          <w:trHeight w:val="170"/>
        </w:trPr>
        <w:tc>
          <w:tcPr>
            <w:tcW w:w="852" w:type="dxa"/>
            <w:shd w:val="clear" w:color="auto" w:fill="auto"/>
            <w:noWrap/>
            <w:vAlign w:val="center"/>
            <w:hideMark/>
          </w:tcPr>
          <w:p w14:paraId="0C23C7CE"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800268</w:t>
            </w:r>
          </w:p>
        </w:tc>
        <w:tc>
          <w:tcPr>
            <w:tcW w:w="3798" w:type="dxa"/>
            <w:shd w:val="clear" w:color="auto" w:fill="auto"/>
            <w:noWrap/>
            <w:vAlign w:val="center"/>
            <w:hideMark/>
          </w:tcPr>
          <w:p w14:paraId="53B4DB5D"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      Perf. part: Dual Connectivity (EN-DC) of 3 bands LTE inter-band CA (3DL/1UL) and 1 NR band (1DL/1UL)</w:t>
            </w:r>
          </w:p>
        </w:tc>
        <w:tc>
          <w:tcPr>
            <w:tcW w:w="2044" w:type="dxa"/>
            <w:shd w:val="clear" w:color="auto" w:fill="auto"/>
            <w:noWrap/>
            <w:vAlign w:val="center"/>
            <w:hideMark/>
          </w:tcPr>
          <w:p w14:paraId="5C505B18"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val="es-ES" w:eastAsia="en-GB"/>
              </w:rPr>
            </w:pPr>
            <w:r w:rsidRPr="00F84794">
              <w:rPr>
                <w:rFonts w:ascii="Arial" w:hAnsi="Arial" w:cs="Arial"/>
                <w:strike/>
                <w:color w:val="000000"/>
                <w:sz w:val="12"/>
                <w:szCs w:val="16"/>
                <w:lang w:val="es-ES" w:eastAsia="en-GB"/>
              </w:rPr>
              <w:t>DC_R16_3BLTE_1BNR_4DL2UL-Perf</w:t>
            </w:r>
          </w:p>
        </w:tc>
        <w:tc>
          <w:tcPr>
            <w:tcW w:w="554" w:type="dxa"/>
            <w:shd w:val="clear" w:color="auto" w:fill="auto"/>
            <w:noWrap/>
            <w:vAlign w:val="center"/>
            <w:hideMark/>
          </w:tcPr>
          <w:p w14:paraId="61B24D6A"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R4</w:t>
            </w:r>
          </w:p>
        </w:tc>
        <w:tc>
          <w:tcPr>
            <w:tcW w:w="860" w:type="dxa"/>
            <w:shd w:val="clear" w:color="auto" w:fill="auto"/>
            <w:noWrap/>
            <w:vAlign w:val="center"/>
            <w:hideMark/>
          </w:tcPr>
          <w:p w14:paraId="54E61CFE"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RP-190159</w:t>
            </w:r>
          </w:p>
        </w:tc>
        <w:tc>
          <w:tcPr>
            <w:tcW w:w="2041" w:type="dxa"/>
            <w:shd w:val="clear" w:color="auto" w:fill="auto"/>
            <w:noWrap/>
            <w:hideMark/>
          </w:tcPr>
          <w:p w14:paraId="7C2DF67C"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Ericsson</w:t>
            </w:r>
          </w:p>
        </w:tc>
      </w:tr>
      <w:tr w:rsidR="00581E40" w:rsidRPr="00F84794" w14:paraId="66D9C494" w14:textId="77777777" w:rsidTr="00581E40">
        <w:trPr>
          <w:trHeight w:val="170"/>
        </w:trPr>
        <w:tc>
          <w:tcPr>
            <w:tcW w:w="852" w:type="dxa"/>
            <w:shd w:val="clear" w:color="auto" w:fill="auto"/>
            <w:noWrap/>
            <w:vAlign w:val="center"/>
            <w:hideMark/>
          </w:tcPr>
          <w:p w14:paraId="54A15BD1"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800069</w:t>
            </w:r>
          </w:p>
        </w:tc>
        <w:tc>
          <w:tcPr>
            <w:tcW w:w="3798" w:type="dxa"/>
            <w:shd w:val="clear" w:color="auto" w:fill="auto"/>
            <w:noWrap/>
            <w:vAlign w:val="center"/>
            <w:hideMark/>
          </w:tcPr>
          <w:p w14:paraId="4D4C36A5"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Dual Connectivity (EN-DC) of 4 bands LTE inter-band CA (4DL/1UL) and 1 NR band (1DL/1UL)</w:t>
            </w:r>
          </w:p>
        </w:tc>
        <w:tc>
          <w:tcPr>
            <w:tcW w:w="2044" w:type="dxa"/>
            <w:shd w:val="clear" w:color="auto" w:fill="auto"/>
            <w:noWrap/>
            <w:vAlign w:val="center"/>
            <w:hideMark/>
          </w:tcPr>
          <w:p w14:paraId="7FD929FC"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DC_R16_4BLTE_1BNR_5DL2UL</w:t>
            </w:r>
          </w:p>
        </w:tc>
        <w:tc>
          <w:tcPr>
            <w:tcW w:w="554" w:type="dxa"/>
            <w:shd w:val="clear" w:color="auto" w:fill="auto"/>
            <w:noWrap/>
            <w:vAlign w:val="center"/>
            <w:hideMark/>
          </w:tcPr>
          <w:p w14:paraId="152C9F2A"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R4</w:t>
            </w:r>
          </w:p>
        </w:tc>
        <w:tc>
          <w:tcPr>
            <w:tcW w:w="860" w:type="dxa"/>
            <w:shd w:val="clear" w:color="auto" w:fill="auto"/>
            <w:noWrap/>
            <w:vAlign w:val="center"/>
            <w:hideMark/>
          </w:tcPr>
          <w:p w14:paraId="5B8C40B2"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RP-191205</w:t>
            </w:r>
          </w:p>
        </w:tc>
        <w:tc>
          <w:tcPr>
            <w:tcW w:w="2041" w:type="dxa"/>
            <w:shd w:val="clear" w:color="auto" w:fill="auto"/>
            <w:noWrap/>
            <w:hideMark/>
          </w:tcPr>
          <w:p w14:paraId="056D15A1"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Nokia</w:t>
            </w:r>
          </w:p>
        </w:tc>
      </w:tr>
      <w:tr w:rsidR="00581E40" w:rsidRPr="00F84794" w14:paraId="585CBE81" w14:textId="77777777" w:rsidTr="00581E40">
        <w:trPr>
          <w:trHeight w:val="170"/>
        </w:trPr>
        <w:tc>
          <w:tcPr>
            <w:tcW w:w="852" w:type="dxa"/>
            <w:shd w:val="clear" w:color="auto" w:fill="auto"/>
            <w:noWrap/>
            <w:vAlign w:val="center"/>
            <w:hideMark/>
          </w:tcPr>
          <w:p w14:paraId="7092ED11"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800169</w:t>
            </w:r>
          </w:p>
        </w:tc>
        <w:tc>
          <w:tcPr>
            <w:tcW w:w="3798" w:type="dxa"/>
            <w:shd w:val="clear" w:color="auto" w:fill="auto"/>
            <w:noWrap/>
            <w:vAlign w:val="center"/>
            <w:hideMark/>
          </w:tcPr>
          <w:p w14:paraId="4F9D9FC2"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      Core part: Dual Connectivity (EN-DC) of 4 bands LTE inter-band CA (4DL/1UL) and 1 NR band (1DL/1UL)</w:t>
            </w:r>
          </w:p>
        </w:tc>
        <w:tc>
          <w:tcPr>
            <w:tcW w:w="2044" w:type="dxa"/>
            <w:shd w:val="clear" w:color="auto" w:fill="auto"/>
            <w:noWrap/>
            <w:vAlign w:val="center"/>
            <w:hideMark/>
          </w:tcPr>
          <w:p w14:paraId="6D06B59B"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DC_R16_4BLTE_1BNR_5DL2UL-Core</w:t>
            </w:r>
          </w:p>
        </w:tc>
        <w:tc>
          <w:tcPr>
            <w:tcW w:w="554" w:type="dxa"/>
            <w:shd w:val="clear" w:color="auto" w:fill="auto"/>
            <w:noWrap/>
            <w:vAlign w:val="center"/>
            <w:hideMark/>
          </w:tcPr>
          <w:p w14:paraId="111900F6"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R4</w:t>
            </w:r>
          </w:p>
        </w:tc>
        <w:tc>
          <w:tcPr>
            <w:tcW w:w="860" w:type="dxa"/>
            <w:shd w:val="clear" w:color="auto" w:fill="auto"/>
            <w:noWrap/>
            <w:vAlign w:val="center"/>
            <w:hideMark/>
          </w:tcPr>
          <w:p w14:paraId="35A071CF"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RP-190294</w:t>
            </w:r>
          </w:p>
        </w:tc>
        <w:tc>
          <w:tcPr>
            <w:tcW w:w="2041" w:type="dxa"/>
            <w:shd w:val="clear" w:color="auto" w:fill="auto"/>
            <w:noWrap/>
            <w:hideMark/>
          </w:tcPr>
          <w:p w14:paraId="5BBFFED2"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Nokia</w:t>
            </w:r>
          </w:p>
        </w:tc>
      </w:tr>
      <w:tr w:rsidR="00581E40" w:rsidRPr="00F84794" w14:paraId="773B2A26" w14:textId="77777777" w:rsidTr="00581E40">
        <w:trPr>
          <w:trHeight w:val="170"/>
        </w:trPr>
        <w:tc>
          <w:tcPr>
            <w:tcW w:w="852" w:type="dxa"/>
            <w:shd w:val="clear" w:color="auto" w:fill="auto"/>
            <w:noWrap/>
            <w:vAlign w:val="center"/>
            <w:hideMark/>
          </w:tcPr>
          <w:p w14:paraId="59C917C8"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800269</w:t>
            </w:r>
          </w:p>
        </w:tc>
        <w:tc>
          <w:tcPr>
            <w:tcW w:w="3798" w:type="dxa"/>
            <w:shd w:val="clear" w:color="auto" w:fill="auto"/>
            <w:noWrap/>
            <w:vAlign w:val="center"/>
            <w:hideMark/>
          </w:tcPr>
          <w:p w14:paraId="12A246AD"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      Perf. part: Dual Connectivity (EN-DC) of 4 bands LTE inter-band CA (4DL/1UL) and 1 NR band (1DL/1UL)</w:t>
            </w:r>
          </w:p>
        </w:tc>
        <w:tc>
          <w:tcPr>
            <w:tcW w:w="2044" w:type="dxa"/>
            <w:shd w:val="clear" w:color="auto" w:fill="auto"/>
            <w:noWrap/>
            <w:vAlign w:val="center"/>
            <w:hideMark/>
          </w:tcPr>
          <w:p w14:paraId="767E075A"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val="es-ES" w:eastAsia="en-GB"/>
              </w:rPr>
            </w:pPr>
            <w:r w:rsidRPr="00F84794">
              <w:rPr>
                <w:rFonts w:ascii="Arial" w:hAnsi="Arial" w:cs="Arial"/>
                <w:strike/>
                <w:color w:val="000000"/>
                <w:sz w:val="12"/>
                <w:szCs w:val="16"/>
                <w:lang w:val="es-ES" w:eastAsia="en-GB"/>
              </w:rPr>
              <w:t>DC_R16_4BLTE_1BNR_5DL2UL-Perf</w:t>
            </w:r>
          </w:p>
        </w:tc>
        <w:tc>
          <w:tcPr>
            <w:tcW w:w="554" w:type="dxa"/>
            <w:shd w:val="clear" w:color="auto" w:fill="auto"/>
            <w:noWrap/>
            <w:vAlign w:val="center"/>
            <w:hideMark/>
          </w:tcPr>
          <w:p w14:paraId="2187183D"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R4</w:t>
            </w:r>
          </w:p>
        </w:tc>
        <w:tc>
          <w:tcPr>
            <w:tcW w:w="860" w:type="dxa"/>
            <w:shd w:val="clear" w:color="auto" w:fill="auto"/>
            <w:noWrap/>
            <w:vAlign w:val="center"/>
            <w:hideMark/>
          </w:tcPr>
          <w:p w14:paraId="70E76845"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RP-190294</w:t>
            </w:r>
          </w:p>
        </w:tc>
        <w:tc>
          <w:tcPr>
            <w:tcW w:w="2041" w:type="dxa"/>
            <w:shd w:val="clear" w:color="auto" w:fill="auto"/>
            <w:noWrap/>
            <w:hideMark/>
          </w:tcPr>
          <w:p w14:paraId="7D33FFFC"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Nokia</w:t>
            </w:r>
          </w:p>
        </w:tc>
      </w:tr>
      <w:tr w:rsidR="00581E40" w:rsidRPr="00F84794" w14:paraId="1D1D7142" w14:textId="77777777" w:rsidTr="00581E40">
        <w:trPr>
          <w:trHeight w:val="170"/>
        </w:trPr>
        <w:tc>
          <w:tcPr>
            <w:tcW w:w="852" w:type="dxa"/>
            <w:shd w:val="clear" w:color="auto" w:fill="auto"/>
            <w:noWrap/>
            <w:vAlign w:val="center"/>
            <w:hideMark/>
          </w:tcPr>
          <w:p w14:paraId="58F06017"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800070</w:t>
            </w:r>
          </w:p>
        </w:tc>
        <w:tc>
          <w:tcPr>
            <w:tcW w:w="3798" w:type="dxa"/>
            <w:shd w:val="clear" w:color="auto" w:fill="auto"/>
            <w:noWrap/>
            <w:vAlign w:val="center"/>
            <w:hideMark/>
          </w:tcPr>
          <w:p w14:paraId="18A3381C"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Dual Connectivity (EN-DC) of 5 bands LTE inter-band CA (5DL/1UL) and 1 NR band (1DL/1UL)</w:t>
            </w:r>
          </w:p>
        </w:tc>
        <w:tc>
          <w:tcPr>
            <w:tcW w:w="2044" w:type="dxa"/>
            <w:shd w:val="clear" w:color="auto" w:fill="auto"/>
            <w:noWrap/>
            <w:vAlign w:val="center"/>
            <w:hideMark/>
          </w:tcPr>
          <w:p w14:paraId="48AC5746"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DC_R16_5BLTE_1BNR_6DL2UL</w:t>
            </w:r>
          </w:p>
        </w:tc>
        <w:tc>
          <w:tcPr>
            <w:tcW w:w="554" w:type="dxa"/>
            <w:shd w:val="clear" w:color="auto" w:fill="auto"/>
            <w:noWrap/>
            <w:vAlign w:val="center"/>
            <w:hideMark/>
          </w:tcPr>
          <w:p w14:paraId="51794530"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R4</w:t>
            </w:r>
          </w:p>
        </w:tc>
        <w:tc>
          <w:tcPr>
            <w:tcW w:w="860" w:type="dxa"/>
            <w:shd w:val="clear" w:color="auto" w:fill="auto"/>
            <w:noWrap/>
            <w:vAlign w:val="center"/>
            <w:hideMark/>
          </w:tcPr>
          <w:p w14:paraId="270879BA"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RP-180997</w:t>
            </w:r>
          </w:p>
        </w:tc>
        <w:tc>
          <w:tcPr>
            <w:tcW w:w="2041" w:type="dxa"/>
            <w:shd w:val="clear" w:color="auto" w:fill="auto"/>
            <w:noWrap/>
            <w:hideMark/>
          </w:tcPr>
          <w:p w14:paraId="2F1DE910"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Samsung</w:t>
            </w:r>
          </w:p>
        </w:tc>
      </w:tr>
      <w:tr w:rsidR="00581E40" w:rsidRPr="00F84794" w14:paraId="31BB26F8" w14:textId="77777777" w:rsidTr="00581E40">
        <w:trPr>
          <w:trHeight w:val="170"/>
        </w:trPr>
        <w:tc>
          <w:tcPr>
            <w:tcW w:w="852" w:type="dxa"/>
            <w:shd w:val="clear" w:color="auto" w:fill="auto"/>
            <w:noWrap/>
            <w:vAlign w:val="center"/>
            <w:hideMark/>
          </w:tcPr>
          <w:p w14:paraId="34AF4328"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800170</w:t>
            </w:r>
          </w:p>
        </w:tc>
        <w:tc>
          <w:tcPr>
            <w:tcW w:w="3798" w:type="dxa"/>
            <w:shd w:val="clear" w:color="auto" w:fill="auto"/>
            <w:noWrap/>
            <w:vAlign w:val="center"/>
            <w:hideMark/>
          </w:tcPr>
          <w:p w14:paraId="42B03404"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      Core part: Dual Connectivity (EN-DC) of 5 bands LTE inter-band CA (5DL/1UL) and 1 NR band (1DL/1UL)</w:t>
            </w:r>
          </w:p>
        </w:tc>
        <w:tc>
          <w:tcPr>
            <w:tcW w:w="2044" w:type="dxa"/>
            <w:shd w:val="clear" w:color="auto" w:fill="auto"/>
            <w:noWrap/>
            <w:vAlign w:val="center"/>
            <w:hideMark/>
          </w:tcPr>
          <w:p w14:paraId="7CC85929"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DC_R16_5BLTE_1BNR_6DL2UL-Core</w:t>
            </w:r>
          </w:p>
        </w:tc>
        <w:tc>
          <w:tcPr>
            <w:tcW w:w="554" w:type="dxa"/>
            <w:shd w:val="clear" w:color="auto" w:fill="auto"/>
            <w:noWrap/>
            <w:vAlign w:val="center"/>
            <w:hideMark/>
          </w:tcPr>
          <w:p w14:paraId="13913D02"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R4</w:t>
            </w:r>
          </w:p>
        </w:tc>
        <w:tc>
          <w:tcPr>
            <w:tcW w:w="860" w:type="dxa"/>
            <w:shd w:val="clear" w:color="auto" w:fill="auto"/>
            <w:noWrap/>
            <w:vAlign w:val="center"/>
            <w:hideMark/>
          </w:tcPr>
          <w:p w14:paraId="2EBDA19E"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RP-180997</w:t>
            </w:r>
          </w:p>
        </w:tc>
        <w:tc>
          <w:tcPr>
            <w:tcW w:w="2041" w:type="dxa"/>
            <w:shd w:val="clear" w:color="auto" w:fill="auto"/>
            <w:noWrap/>
            <w:hideMark/>
          </w:tcPr>
          <w:p w14:paraId="350B8AFF"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Samsung</w:t>
            </w:r>
          </w:p>
        </w:tc>
      </w:tr>
      <w:tr w:rsidR="00581E40" w:rsidRPr="00F84794" w14:paraId="2E2FE054" w14:textId="77777777" w:rsidTr="00581E40">
        <w:trPr>
          <w:trHeight w:val="170"/>
        </w:trPr>
        <w:tc>
          <w:tcPr>
            <w:tcW w:w="852" w:type="dxa"/>
            <w:shd w:val="clear" w:color="auto" w:fill="auto"/>
            <w:noWrap/>
            <w:vAlign w:val="center"/>
            <w:hideMark/>
          </w:tcPr>
          <w:p w14:paraId="76B05351"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800270</w:t>
            </w:r>
          </w:p>
        </w:tc>
        <w:tc>
          <w:tcPr>
            <w:tcW w:w="3798" w:type="dxa"/>
            <w:shd w:val="clear" w:color="auto" w:fill="auto"/>
            <w:noWrap/>
            <w:vAlign w:val="center"/>
            <w:hideMark/>
          </w:tcPr>
          <w:p w14:paraId="657940E3"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      Perf. part: Dual Connectivity (EN-DC) of 5 bands LTE inter-band CA (5DL/1UL) and 1 NR band (1DL/1UL)</w:t>
            </w:r>
          </w:p>
        </w:tc>
        <w:tc>
          <w:tcPr>
            <w:tcW w:w="2044" w:type="dxa"/>
            <w:shd w:val="clear" w:color="auto" w:fill="auto"/>
            <w:noWrap/>
            <w:vAlign w:val="center"/>
            <w:hideMark/>
          </w:tcPr>
          <w:p w14:paraId="77BB250B"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val="es-ES" w:eastAsia="en-GB"/>
              </w:rPr>
            </w:pPr>
            <w:r w:rsidRPr="00F84794">
              <w:rPr>
                <w:rFonts w:ascii="Arial" w:hAnsi="Arial" w:cs="Arial"/>
                <w:strike/>
                <w:color w:val="000000"/>
                <w:sz w:val="12"/>
                <w:szCs w:val="16"/>
                <w:lang w:val="es-ES" w:eastAsia="en-GB"/>
              </w:rPr>
              <w:t>DC_R16_5BLTE_1BNR_6DL2UL-Perf</w:t>
            </w:r>
          </w:p>
        </w:tc>
        <w:tc>
          <w:tcPr>
            <w:tcW w:w="554" w:type="dxa"/>
            <w:shd w:val="clear" w:color="auto" w:fill="auto"/>
            <w:noWrap/>
            <w:vAlign w:val="center"/>
            <w:hideMark/>
          </w:tcPr>
          <w:p w14:paraId="279FF560"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R4</w:t>
            </w:r>
          </w:p>
        </w:tc>
        <w:tc>
          <w:tcPr>
            <w:tcW w:w="860" w:type="dxa"/>
            <w:shd w:val="clear" w:color="auto" w:fill="auto"/>
            <w:noWrap/>
            <w:vAlign w:val="center"/>
            <w:hideMark/>
          </w:tcPr>
          <w:p w14:paraId="732686F5"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RP-180997</w:t>
            </w:r>
          </w:p>
        </w:tc>
        <w:tc>
          <w:tcPr>
            <w:tcW w:w="2041" w:type="dxa"/>
            <w:shd w:val="clear" w:color="auto" w:fill="auto"/>
            <w:noWrap/>
            <w:hideMark/>
          </w:tcPr>
          <w:p w14:paraId="2DE0BD97"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Samsung</w:t>
            </w:r>
          </w:p>
        </w:tc>
      </w:tr>
      <w:tr w:rsidR="00581E40" w:rsidRPr="00F84794" w14:paraId="357109F1" w14:textId="77777777" w:rsidTr="00581E40">
        <w:trPr>
          <w:trHeight w:val="170"/>
        </w:trPr>
        <w:tc>
          <w:tcPr>
            <w:tcW w:w="852" w:type="dxa"/>
            <w:shd w:val="clear" w:color="auto" w:fill="auto"/>
            <w:noWrap/>
            <w:vAlign w:val="center"/>
            <w:hideMark/>
          </w:tcPr>
          <w:p w14:paraId="769E5CD7"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800071</w:t>
            </w:r>
          </w:p>
        </w:tc>
        <w:tc>
          <w:tcPr>
            <w:tcW w:w="3798" w:type="dxa"/>
            <w:shd w:val="clear" w:color="auto" w:fill="auto"/>
            <w:noWrap/>
            <w:vAlign w:val="center"/>
            <w:hideMark/>
          </w:tcPr>
          <w:p w14:paraId="345C8EBB"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Dual Connectivity (EN-DC) of x bands (x=1, 2, 3, 4) LTE inter-band CA (xDL/1UL) and 2 bands NR inter-band CA (2DL/1UL)</w:t>
            </w:r>
          </w:p>
        </w:tc>
        <w:tc>
          <w:tcPr>
            <w:tcW w:w="2044" w:type="dxa"/>
            <w:shd w:val="clear" w:color="auto" w:fill="auto"/>
            <w:noWrap/>
            <w:vAlign w:val="center"/>
            <w:hideMark/>
          </w:tcPr>
          <w:p w14:paraId="5DDC61B1"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szCs w:val="16"/>
                <w:lang w:val="fr-FR" w:eastAsia="en-GB"/>
              </w:rPr>
            </w:pPr>
            <w:r w:rsidRPr="00F84794">
              <w:rPr>
                <w:rFonts w:ascii="Arial" w:hAnsi="Arial" w:cs="Arial"/>
                <w:b/>
                <w:bCs/>
                <w:strike/>
                <w:color w:val="000000"/>
                <w:sz w:val="12"/>
                <w:szCs w:val="16"/>
                <w:lang w:val="fr-FR" w:eastAsia="en-GB"/>
              </w:rPr>
              <w:t>DC_R16_xBLTE_2BNR_yDL2UL</w:t>
            </w:r>
          </w:p>
        </w:tc>
        <w:tc>
          <w:tcPr>
            <w:tcW w:w="554" w:type="dxa"/>
            <w:shd w:val="clear" w:color="auto" w:fill="auto"/>
            <w:noWrap/>
            <w:vAlign w:val="center"/>
            <w:hideMark/>
          </w:tcPr>
          <w:p w14:paraId="4DCC4220"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R4</w:t>
            </w:r>
          </w:p>
        </w:tc>
        <w:tc>
          <w:tcPr>
            <w:tcW w:w="860" w:type="dxa"/>
            <w:shd w:val="clear" w:color="auto" w:fill="auto"/>
            <w:noWrap/>
            <w:vAlign w:val="center"/>
            <w:hideMark/>
          </w:tcPr>
          <w:p w14:paraId="19F4E942"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RP-190949</w:t>
            </w:r>
          </w:p>
        </w:tc>
        <w:tc>
          <w:tcPr>
            <w:tcW w:w="2041" w:type="dxa"/>
            <w:shd w:val="clear" w:color="auto" w:fill="auto"/>
            <w:noWrap/>
            <w:hideMark/>
          </w:tcPr>
          <w:p w14:paraId="589956F2"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LG Electronics</w:t>
            </w:r>
          </w:p>
        </w:tc>
      </w:tr>
      <w:tr w:rsidR="00581E40" w:rsidRPr="00F84794" w14:paraId="1AEBE223" w14:textId="77777777" w:rsidTr="00581E40">
        <w:trPr>
          <w:trHeight w:val="170"/>
        </w:trPr>
        <w:tc>
          <w:tcPr>
            <w:tcW w:w="852" w:type="dxa"/>
            <w:shd w:val="clear" w:color="auto" w:fill="auto"/>
            <w:noWrap/>
            <w:vAlign w:val="center"/>
            <w:hideMark/>
          </w:tcPr>
          <w:p w14:paraId="5ECCB2D4"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800171</w:t>
            </w:r>
          </w:p>
        </w:tc>
        <w:tc>
          <w:tcPr>
            <w:tcW w:w="3798" w:type="dxa"/>
            <w:shd w:val="clear" w:color="auto" w:fill="auto"/>
            <w:noWrap/>
            <w:vAlign w:val="center"/>
            <w:hideMark/>
          </w:tcPr>
          <w:p w14:paraId="6DF56061"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      Core part: Dual Connectivity (EN-DC) of x bands (x=2, 3, 4) LTE inter-band CA (xDL/1UL) and 2 bands NR inter-band CA (2DL/1UL)</w:t>
            </w:r>
          </w:p>
        </w:tc>
        <w:tc>
          <w:tcPr>
            <w:tcW w:w="2044" w:type="dxa"/>
            <w:shd w:val="clear" w:color="auto" w:fill="auto"/>
            <w:noWrap/>
            <w:vAlign w:val="center"/>
            <w:hideMark/>
          </w:tcPr>
          <w:p w14:paraId="797F629E"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val="fr-FR" w:eastAsia="en-GB"/>
              </w:rPr>
            </w:pPr>
            <w:r w:rsidRPr="00F84794">
              <w:rPr>
                <w:rFonts w:ascii="Arial" w:hAnsi="Arial" w:cs="Arial"/>
                <w:strike/>
                <w:color w:val="000000"/>
                <w:sz w:val="12"/>
                <w:szCs w:val="16"/>
                <w:lang w:val="fr-FR" w:eastAsia="en-GB"/>
              </w:rPr>
              <w:t>DC_R16_xBLTE_2BNR_yDL2UL-Core</w:t>
            </w:r>
          </w:p>
        </w:tc>
        <w:tc>
          <w:tcPr>
            <w:tcW w:w="554" w:type="dxa"/>
            <w:shd w:val="clear" w:color="auto" w:fill="auto"/>
            <w:noWrap/>
            <w:vAlign w:val="center"/>
            <w:hideMark/>
          </w:tcPr>
          <w:p w14:paraId="480FF03A"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R4</w:t>
            </w:r>
          </w:p>
        </w:tc>
        <w:tc>
          <w:tcPr>
            <w:tcW w:w="860" w:type="dxa"/>
            <w:shd w:val="clear" w:color="auto" w:fill="auto"/>
            <w:noWrap/>
            <w:vAlign w:val="center"/>
            <w:hideMark/>
          </w:tcPr>
          <w:p w14:paraId="14DA1DFD"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RP-190151</w:t>
            </w:r>
          </w:p>
        </w:tc>
        <w:tc>
          <w:tcPr>
            <w:tcW w:w="2041" w:type="dxa"/>
            <w:shd w:val="clear" w:color="auto" w:fill="auto"/>
            <w:noWrap/>
            <w:hideMark/>
          </w:tcPr>
          <w:p w14:paraId="0A456C54"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LG Electronics</w:t>
            </w:r>
          </w:p>
        </w:tc>
      </w:tr>
      <w:tr w:rsidR="00581E40" w:rsidRPr="00F84794" w14:paraId="4F05D317" w14:textId="77777777" w:rsidTr="00581E40">
        <w:trPr>
          <w:trHeight w:val="170"/>
        </w:trPr>
        <w:tc>
          <w:tcPr>
            <w:tcW w:w="852" w:type="dxa"/>
            <w:shd w:val="clear" w:color="auto" w:fill="auto"/>
            <w:noWrap/>
            <w:vAlign w:val="center"/>
            <w:hideMark/>
          </w:tcPr>
          <w:p w14:paraId="01B603ED"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800271</w:t>
            </w:r>
          </w:p>
        </w:tc>
        <w:tc>
          <w:tcPr>
            <w:tcW w:w="3798" w:type="dxa"/>
            <w:shd w:val="clear" w:color="auto" w:fill="auto"/>
            <w:noWrap/>
            <w:vAlign w:val="center"/>
            <w:hideMark/>
          </w:tcPr>
          <w:p w14:paraId="3EC14309"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      Perf. part: Dual Connectivity (EN-DC) of x bands (x=2, 3, 4) LTE inter-band CA (xDL/1UL) and 2 bands NR inter-band CA (2DL/1UL)</w:t>
            </w:r>
          </w:p>
        </w:tc>
        <w:tc>
          <w:tcPr>
            <w:tcW w:w="2044" w:type="dxa"/>
            <w:shd w:val="clear" w:color="auto" w:fill="auto"/>
            <w:noWrap/>
            <w:vAlign w:val="center"/>
            <w:hideMark/>
          </w:tcPr>
          <w:p w14:paraId="173582FF"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DC_R16_xBLTE_2BNR_yDL2UL-Perf</w:t>
            </w:r>
          </w:p>
        </w:tc>
        <w:tc>
          <w:tcPr>
            <w:tcW w:w="554" w:type="dxa"/>
            <w:shd w:val="clear" w:color="auto" w:fill="auto"/>
            <w:noWrap/>
            <w:vAlign w:val="center"/>
            <w:hideMark/>
          </w:tcPr>
          <w:p w14:paraId="48520764"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R4</w:t>
            </w:r>
          </w:p>
        </w:tc>
        <w:tc>
          <w:tcPr>
            <w:tcW w:w="860" w:type="dxa"/>
            <w:shd w:val="clear" w:color="auto" w:fill="auto"/>
            <w:noWrap/>
            <w:vAlign w:val="center"/>
            <w:hideMark/>
          </w:tcPr>
          <w:p w14:paraId="16A540CC"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RP-190151</w:t>
            </w:r>
          </w:p>
        </w:tc>
        <w:tc>
          <w:tcPr>
            <w:tcW w:w="2041" w:type="dxa"/>
            <w:shd w:val="clear" w:color="auto" w:fill="auto"/>
            <w:noWrap/>
            <w:hideMark/>
          </w:tcPr>
          <w:p w14:paraId="7162D745"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LG Electronics</w:t>
            </w:r>
          </w:p>
        </w:tc>
      </w:tr>
      <w:tr w:rsidR="00581E40" w:rsidRPr="00F84794" w14:paraId="3C13C2F7" w14:textId="77777777" w:rsidTr="00581E40">
        <w:trPr>
          <w:trHeight w:val="170"/>
        </w:trPr>
        <w:tc>
          <w:tcPr>
            <w:tcW w:w="852" w:type="dxa"/>
            <w:shd w:val="clear" w:color="auto" w:fill="auto"/>
            <w:noWrap/>
            <w:vAlign w:val="center"/>
            <w:hideMark/>
          </w:tcPr>
          <w:p w14:paraId="2137101D" w14:textId="77777777" w:rsidR="008D5449" w:rsidRPr="00F84794" w:rsidRDefault="008D5449" w:rsidP="008D5449">
            <w:pPr>
              <w:overflowPunct/>
              <w:autoSpaceDE/>
              <w:autoSpaceDN/>
              <w:adjustRightInd/>
              <w:spacing w:after="0"/>
              <w:jc w:val="right"/>
              <w:textAlignment w:val="auto"/>
              <w:rPr>
                <w:rFonts w:ascii="Arial Narrow" w:hAnsi="Arial Narrow" w:cs="Calibri"/>
                <w:strike/>
                <w:color w:val="000000"/>
                <w:sz w:val="12"/>
                <w:szCs w:val="16"/>
                <w:lang w:eastAsia="en-GB"/>
              </w:rPr>
            </w:pPr>
            <w:r w:rsidRPr="00F84794">
              <w:rPr>
                <w:rFonts w:ascii="Arial Narrow" w:hAnsi="Arial Narrow" w:cs="Calibri"/>
                <w:strike/>
                <w:color w:val="000000"/>
                <w:sz w:val="12"/>
                <w:szCs w:val="16"/>
                <w:lang w:eastAsia="en-GB"/>
              </w:rPr>
              <w:t>0</w:t>
            </w:r>
          </w:p>
        </w:tc>
        <w:tc>
          <w:tcPr>
            <w:tcW w:w="3798" w:type="dxa"/>
            <w:shd w:val="clear" w:color="auto" w:fill="auto"/>
            <w:noWrap/>
            <w:vAlign w:val="center"/>
            <w:hideMark/>
          </w:tcPr>
          <w:p w14:paraId="5871EB72" w14:textId="77777777" w:rsidR="008D5449" w:rsidRPr="00F84794" w:rsidRDefault="008D5449" w:rsidP="008D5449">
            <w:pPr>
              <w:overflowPunct/>
              <w:autoSpaceDE/>
              <w:autoSpaceDN/>
              <w:adjustRightInd/>
              <w:spacing w:after="0"/>
              <w:textAlignment w:val="auto"/>
              <w:rPr>
                <w:rFonts w:ascii="Arial" w:hAnsi="Arial" w:cs="Arial"/>
                <w:strike/>
                <w:color w:val="FF0000"/>
                <w:sz w:val="12"/>
                <w:szCs w:val="22"/>
                <w:lang w:eastAsia="en-GB"/>
              </w:rPr>
            </w:pPr>
            <w:r w:rsidRPr="00F84794">
              <w:rPr>
                <w:rFonts w:ascii="Arial" w:hAnsi="Arial" w:cs="Arial"/>
                <w:strike/>
                <w:color w:val="FF0000"/>
                <w:sz w:val="12"/>
                <w:szCs w:val="22"/>
                <w:lang w:eastAsia="en-GB"/>
              </w:rPr>
              <w:t>LTE-related Release 16 Features</w:t>
            </w:r>
          </w:p>
        </w:tc>
        <w:tc>
          <w:tcPr>
            <w:tcW w:w="2044" w:type="dxa"/>
            <w:shd w:val="clear" w:color="auto" w:fill="auto"/>
            <w:noWrap/>
            <w:vAlign w:val="center"/>
            <w:hideMark/>
          </w:tcPr>
          <w:p w14:paraId="2562561F"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w:t>
            </w:r>
          </w:p>
        </w:tc>
        <w:tc>
          <w:tcPr>
            <w:tcW w:w="554" w:type="dxa"/>
            <w:shd w:val="clear" w:color="auto" w:fill="auto"/>
            <w:noWrap/>
            <w:vAlign w:val="center"/>
            <w:hideMark/>
          </w:tcPr>
          <w:p w14:paraId="441B7029"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w:t>
            </w:r>
          </w:p>
        </w:tc>
        <w:tc>
          <w:tcPr>
            <w:tcW w:w="860" w:type="dxa"/>
            <w:shd w:val="clear" w:color="auto" w:fill="auto"/>
            <w:noWrap/>
            <w:vAlign w:val="center"/>
            <w:hideMark/>
          </w:tcPr>
          <w:p w14:paraId="1417748A"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w:t>
            </w:r>
          </w:p>
        </w:tc>
        <w:tc>
          <w:tcPr>
            <w:tcW w:w="2041" w:type="dxa"/>
            <w:shd w:val="clear" w:color="auto" w:fill="auto"/>
            <w:noWrap/>
            <w:hideMark/>
          </w:tcPr>
          <w:p w14:paraId="0C93508A"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w:t>
            </w:r>
          </w:p>
        </w:tc>
      </w:tr>
      <w:tr w:rsidR="00581E40" w:rsidRPr="000A632B" w14:paraId="3DC0820D" w14:textId="77777777" w:rsidTr="00581E40">
        <w:trPr>
          <w:trHeight w:val="170"/>
        </w:trPr>
        <w:tc>
          <w:tcPr>
            <w:tcW w:w="852" w:type="dxa"/>
            <w:shd w:val="clear" w:color="auto" w:fill="auto"/>
            <w:noWrap/>
            <w:vAlign w:val="center"/>
            <w:hideMark/>
          </w:tcPr>
          <w:p w14:paraId="62C58DF8" w14:textId="77777777" w:rsidR="008D5449" w:rsidRPr="000A632B"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0A632B">
              <w:rPr>
                <w:rFonts w:ascii="Arial" w:hAnsi="Arial" w:cs="Arial"/>
                <w:b/>
                <w:bCs/>
                <w:strike/>
                <w:color w:val="000000"/>
                <w:sz w:val="12"/>
                <w:szCs w:val="16"/>
                <w:lang w:eastAsia="en-GB"/>
              </w:rPr>
              <w:t>790057</w:t>
            </w:r>
          </w:p>
        </w:tc>
        <w:tc>
          <w:tcPr>
            <w:tcW w:w="3798" w:type="dxa"/>
            <w:shd w:val="clear" w:color="auto" w:fill="auto"/>
            <w:noWrap/>
            <w:vAlign w:val="center"/>
            <w:hideMark/>
          </w:tcPr>
          <w:p w14:paraId="4FE444BA" w14:textId="77777777" w:rsidR="008D5449" w:rsidRPr="000A632B" w:rsidRDefault="008D5449" w:rsidP="008D5449">
            <w:pPr>
              <w:overflowPunct/>
              <w:autoSpaceDE/>
              <w:autoSpaceDN/>
              <w:adjustRightInd/>
              <w:spacing w:after="0"/>
              <w:textAlignment w:val="auto"/>
              <w:rPr>
                <w:rFonts w:ascii="Arial" w:hAnsi="Arial" w:cs="Arial"/>
                <w:b/>
                <w:bCs/>
                <w:strike/>
                <w:color w:val="0000FF"/>
                <w:sz w:val="12"/>
                <w:szCs w:val="22"/>
                <w:lang w:eastAsia="en-GB"/>
              </w:rPr>
            </w:pPr>
            <w:r w:rsidRPr="000A632B">
              <w:rPr>
                <w:rFonts w:ascii="Arial" w:hAnsi="Arial" w:cs="Arial"/>
                <w:b/>
                <w:bCs/>
                <w:strike/>
                <w:color w:val="0000FF"/>
                <w:sz w:val="12"/>
                <w:szCs w:val="22"/>
                <w:lang w:eastAsia="en-GB"/>
              </w:rPr>
              <w:t>E-UTRA 2.4 GHz TDD Band for US</w:t>
            </w:r>
          </w:p>
        </w:tc>
        <w:tc>
          <w:tcPr>
            <w:tcW w:w="2044" w:type="dxa"/>
            <w:shd w:val="clear" w:color="auto" w:fill="auto"/>
            <w:noWrap/>
            <w:vAlign w:val="center"/>
            <w:hideMark/>
          </w:tcPr>
          <w:p w14:paraId="032D610D" w14:textId="77777777" w:rsidR="008D5449" w:rsidRPr="000A632B" w:rsidRDefault="008D5449" w:rsidP="008D5449">
            <w:pPr>
              <w:overflowPunct/>
              <w:autoSpaceDE/>
              <w:autoSpaceDN/>
              <w:adjustRightInd/>
              <w:spacing w:after="0"/>
              <w:textAlignment w:val="auto"/>
              <w:rPr>
                <w:rFonts w:ascii="Arial" w:hAnsi="Arial" w:cs="Arial"/>
                <w:b/>
                <w:bCs/>
                <w:strike/>
                <w:color w:val="000000"/>
                <w:sz w:val="12"/>
                <w:szCs w:val="16"/>
                <w:lang w:eastAsia="en-GB"/>
              </w:rPr>
            </w:pPr>
            <w:r w:rsidRPr="000A632B">
              <w:rPr>
                <w:rFonts w:ascii="Arial" w:hAnsi="Arial" w:cs="Arial"/>
                <w:b/>
                <w:bCs/>
                <w:strike/>
                <w:color w:val="000000"/>
                <w:sz w:val="12"/>
                <w:szCs w:val="16"/>
                <w:lang w:eastAsia="en-GB"/>
              </w:rPr>
              <w:t>LTE_TDD_2400_US</w:t>
            </w:r>
          </w:p>
        </w:tc>
        <w:tc>
          <w:tcPr>
            <w:tcW w:w="554" w:type="dxa"/>
            <w:shd w:val="clear" w:color="auto" w:fill="auto"/>
            <w:noWrap/>
            <w:vAlign w:val="center"/>
            <w:hideMark/>
          </w:tcPr>
          <w:p w14:paraId="5CE5CC45" w14:textId="77777777" w:rsidR="008D5449" w:rsidRPr="000A632B"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0A632B">
              <w:rPr>
                <w:rFonts w:ascii="Arial" w:hAnsi="Arial" w:cs="Arial"/>
                <w:b/>
                <w:bCs/>
                <w:strike/>
                <w:color w:val="000000"/>
                <w:sz w:val="12"/>
                <w:szCs w:val="16"/>
                <w:lang w:eastAsia="en-GB"/>
              </w:rPr>
              <w:t>R4</w:t>
            </w:r>
          </w:p>
        </w:tc>
        <w:tc>
          <w:tcPr>
            <w:tcW w:w="860" w:type="dxa"/>
            <w:shd w:val="clear" w:color="auto" w:fill="auto"/>
            <w:noWrap/>
            <w:vAlign w:val="center"/>
            <w:hideMark/>
          </w:tcPr>
          <w:p w14:paraId="42A8474D" w14:textId="77777777" w:rsidR="008D5449" w:rsidRPr="000A632B"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0A632B">
              <w:rPr>
                <w:rFonts w:ascii="Arial" w:hAnsi="Arial" w:cs="Arial"/>
                <w:b/>
                <w:bCs/>
                <w:strike/>
                <w:color w:val="000000"/>
                <w:sz w:val="12"/>
                <w:szCs w:val="16"/>
                <w:lang w:eastAsia="en-GB"/>
              </w:rPr>
              <w:t>RP-182405</w:t>
            </w:r>
          </w:p>
        </w:tc>
        <w:tc>
          <w:tcPr>
            <w:tcW w:w="2041" w:type="dxa"/>
            <w:shd w:val="clear" w:color="auto" w:fill="auto"/>
            <w:noWrap/>
            <w:hideMark/>
          </w:tcPr>
          <w:p w14:paraId="1ED72122" w14:textId="77777777" w:rsidR="008D5449" w:rsidRPr="000A632B" w:rsidRDefault="008D5449" w:rsidP="008D5449">
            <w:pPr>
              <w:overflowPunct/>
              <w:autoSpaceDE/>
              <w:autoSpaceDN/>
              <w:adjustRightInd/>
              <w:spacing w:after="0"/>
              <w:textAlignment w:val="auto"/>
              <w:rPr>
                <w:rFonts w:ascii="Arial" w:hAnsi="Arial" w:cs="Arial"/>
                <w:b/>
                <w:bCs/>
                <w:strike/>
                <w:color w:val="000000"/>
                <w:sz w:val="12"/>
                <w:szCs w:val="16"/>
                <w:lang w:eastAsia="en-GB"/>
              </w:rPr>
            </w:pPr>
            <w:r w:rsidRPr="000A632B">
              <w:rPr>
                <w:rFonts w:ascii="Arial" w:hAnsi="Arial" w:cs="Arial"/>
                <w:b/>
                <w:bCs/>
                <w:strike/>
                <w:color w:val="000000"/>
                <w:sz w:val="12"/>
                <w:szCs w:val="16"/>
                <w:lang w:eastAsia="en-GB"/>
              </w:rPr>
              <w:t>Globalstar</w:t>
            </w:r>
          </w:p>
        </w:tc>
      </w:tr>
      <w:tr w:rsidR="00581E40" w:rsidRPr="00F84794" w14:paraId="52C6A865" w14:textId="77777777" w:rsidTr="00581E40">
        <w:trPr>
          <w:trHeight w:val="170"/>
        </w:trPr>
        <w:tc>
          <w:tcPr>
            <w:tcW w:w="852" w:type="dxa"/>
            <w:shd w:val="clear" w:color="auto" w:fill="auto"/>
            <w:noWrap/>
            <w:vAlign w:val="center"/>
            <w:hideMark/>
          </w:tcPr>
          <w:p w14:paraId="3AA8A278"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790157</w:t>
            </w:r>
          </w:p>
        </w:tc>
        <w:tc>
          <w:tcPr>
            <w:tcW w:w="3798" w:type="dxa"/>
            <w:shd w:val="clear" w:color="auto" w:fill="auto"/>
            <w:noWrap/>
            <w:vAlign w:val="center"/>
            <w:hideMark/>
          </w:tcPr>
          <w:p w14:paraId="726DB02E"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Core part: E-UTRA 2.4 GHz TDD Band for US</w:t>
            </w:r>
          </w:p>
        </w:tc>
        <w:tc>
          <w:tcPr>
            <w:tcW w:w="2044" w:type="dxa"/>
            <w:shd w:val="clear" w:color="auto" w:fill="auto"/>
            <w:noWrap/>
            <w:vAlign w:val="center"/>
            <w:hideMark/>
          </w:tcPr>
          <w:p w14:paraId="750CC5B3"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LTE_TDD_2400_US-Core</w:t>
            </w:r>
          </w:p>
        </w:tc>
        <w:tc>
          <w:tcPr>
            <w:tcW w:w="554" w:type="dxa"/>
            <w:shd w:val="clear" w:color="auto" w:fill="auto"/>
            <w:noWrap/>
            <w:vAlign w:val="center"/>
            <w:hideMark/>
          </w:tcPr>
          <w:p w14:paraId="7D217AE0"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R4</w:t>
            </w:r>
          </w:p>
        </w:tc>
        <w:tc>
          <w:tcPr>
            <w:tcW w:w="860" w:type="dxa"/>
            <w:shd w:val="clear" w:color="auto" w:fill="auto"/>
            <w:noWrap/>
            <w:vAlign w:val="center"/>
            <w:hideMark/>
          </w:tcPr>
          <w:p w14:paraId="09F06803"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RP-182405</w:t>
            </w:r>
          </w:p>
        </w:tc>
        <w:tc>
          <w:tcPr>
            <w:tcW w:w="2041" w:type="dxa"/>
            <w:shd w:val="clear" w:color="auto" w:fill="auto"/>
            <w:noWrap/>
            <w:hideMark/>
          </w:tcPr>
          <w:p w14:paraId="45C09AB8"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Globalstar</w:t>
            </w:r>
          </w:p>
        </w:tc>
      </w:tr>
      <w:tr w:rsidR="00581E40" w:rsidRPr="00F84794" w14:paraId="39BD1B9B" w14:textId="77777777" w:rsidTr="00581E40">
        <w:trPr>
          <w:trHeight w:val="170"/>
        </w:trPr>
        <w:tc>
          <w:tcPr>
            <w:tcW w:w="852" w:type="dxa"/>
            <w:shd w:val="clear" w:color="auto" w:fill="auto"/>
            <w:noWrap/>
            <w:vAlign w:val="center"/>
            <w:hideMark/>
          </w:tcPr>
          <w:p w14:paraId="1CF4B8BA"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790257</w:t>
            </w:r>
          </w:p>
        </w:tc>
        <w:tc>
          <w:tcPr>
            <w:tcW w:w="3798" w:type="dxa"/>
            <w:shd w:val="clear" w:color="auto" w:fill="auto"/>
            <w:noWrap/>
            <w:vAlign w:val="center"/>
            <w:hideMark/>
          </w:tcPr>
          <w:p w14:paraId="735F6D84"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Perf. part: E-UTRA 2.4 GHz TDD Band for US</w:t>
            </w:r>
          </w:p>
        </w:tc>
        <w:tc>
          <w:tcPr>
            <w:tcW w:w="2044" w:type="dxa"/>
            <w:shd w:val="clear" w:color="auto" w:fill="auto"/>
            <w:noWrap/>
            <w:vAlign w:val="center"/>
            <w:hideMark/>
          </w:tcPr>
          <w:p w14:paraId="2EF958C4"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LTE_TDD_2400_US-Perf</w:t>
            </w:r>
          </w:p>
        </w:tc>
        <w:tc>
          <w:tcPr>
            <w:tcW w:w="554" w:type="dxa"/>
            <w:shd w:val="clear" w:color="auto" w:fill="auto"/>
            <w:noWrap/>
            <w:vAlign w:val="center"/>
            <w:hideMark/>
          </w:tcPr>
          <w:p w14:paraId="05CEB491"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R4</w:t>
            </w:r>
          </w:p>
        </w:tc>
        <w:tc>
          <w:tcPr>
            <w:tcW w:w="860" w:type="dxa"/>
            <w:shd w:val="clear" w:color="auto" w:fill="auto"/>
            <w:noWrap/>
            <w:vAlign w:val="center"/>
            <w:hideMark/>
          </w:tcPr>
          <w:p w14:paraId="49999674"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RP-182405</w:t>
            </w:r>
          </w:p>
        </w:tc>
        <w:tc>
          <w:tcPr>
            <w:tcW w:w="2041" w:type="dxa"/>
            <w:shd w:val="clear" w:color="auto" w:fill="auto"/>
            <w:noWrap/>
            <w:hideMark/>
          </w:tcPr>
          <w:p w14:paraId="0A7DF5C3"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Globalstar</w:t>
            </w:r>
          </w:p>
        </w:tc>
      </w:tr>
      <w:tr w:rsidR="00581E40" w:rsidRPr="00F84794" w14:paraId="17DD91FF" w14:textId="77777777" w:rsidTr="00581E40">
        <w:trPr>
          <w:trHeight w:val="170"/>
        </w:trPr>
        <w:tc>
          <w:tcPr>
            <w:tcW w:w="852" w:type="dxa"/>
            <w:shd w:val="clear" w:color="auto" w:fill="auto"/>
            <w:noWrap/>
            <w:vAlign w:val="center"/>
            <w:hideMark/>
          </w:tcPr>
          <w:p w14:paraId="6769F32D"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820063</w:t>
            </w:r>
          </w:p>
        </w:tc>
        <w:tc>
          <w:tcPr>
            <w:tcW w:w="3798" w:type="dxa"/>
            <w:shd w:val="clear" w:color="auto" w:fill="auto"/>
            <w:noWrap/>
            <w:vAlign w:val="center"/>
            <w:hideMark/>
          </w:tcPr>
          <w:p w14:paraId="66A2F297"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UE Conformance Test Aspects - E-UTRA 2.4 GHz TDD Band for US (Band 53)</w:t>
            </w:r>
          </w:p>
        </w:tc>
        <w:tc>
          <w:tcPr>
            <w:tcW w:w="2044" w:type="dxa"/>
            <w:shd w:val="clear" w:color="auto" w:fill="auto"/>
            <w:noWrap/>
            <w:vAlign w:val="center"/>
            <w:hideMark/>
          </w:tcPr>
          <w:p w14:paraId="1441849E"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LTE_TDD_2400_US-UEConTest</w:t>
            </w:r>
          </w:p>
        </w:tc>
        <w:tc>
          <w:tcPr>
            <w:tcW w:w="554" w:type="dxa"/>
            <w:shd w:val="clear" w:color="auto" w:fill="auto"/>
            <w:noWrap/>
            <w:vAlign w:val="center"/>
            <w:hideMark/>
          </w:tcPr>
          <w:p w14:paraId="25D2B975"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R5</w:t>
            </w:r>
          </w:p>
        </w:tc>
        <w:tc>
          <w:tcPr>
            <w:tcW w:w="860" w:type="dxa"/>
            <w:shd w:val="clear" w:color="auto" w:fill="auto"/>
            <w:noWrap/>
            <w:vAlign w:val="center"/>
            <w:hideMark/>
          </w:tcPr>
          <w:p w14:paraId="74761F3F"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RP-182406</w:t>
            </w:r>
          </w:p>
        </w:tc>
        <w:tc>
          <w:tcPr>
            <w:tcW w:w="2041" w:type="dxa"/>
            <w:shd w:val="clear" w:color="auto" w:fill="auto"/>
            <w:noWrap/>
            <w:hideMark/>
          </w:tcPr>
          <w:p w14:paraId="0CBE7231"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Globalstar</w:t>
            </w:r>
          </w:p>
        </w:tc>
      </w:tr>
      <w:tr w:rsidR="00581E40" w:rsidRPr="008D5449" w14:paraId="285DE7F4" w14:textId="77777777" w:rsidTr="00581E40">
        <w:trPr>
          <w:trHeight w:val="170"/>
        </w:trPr>
        <w:tc>
          <w:tcPr>
            <w:tcW w:w="852" w:type="dxa"/>
            <w:shd w:val="clear" w:color="auto" w:fill="auto"/>
            <w:noWrap/>
            <w:vAlign w:val="center"/>
            <w:hideMark/>
          </w:tcPr>
          <w:p w14:paraId="0F4F62AC"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800059</w:t>
            </w:r>
          </w:p>
        </w:tc>
        <w:tc>
          <w:tcPr>
            <w:tcW w:w="3798" w:type="dxa"/>
            <w:shd w:val="clear" w:color="auto" w:fill="auto"/>
            <w:noWrap/>
            <w:vAlign w:val="center"/>
            <w:hideMark/>
          </w:tcPr>
          <w:p w14:paraId="738918DD" w14:textId="77777777" w:rsidR="008D5449" w:rsidRPr="000A632B" w:rsidRDefault="008D5449" w:rsidP="008D5449">
            <w:pPr>
              <w:overflowPunct/>
              <w:autoSpaceDE/>
              <w:autoSpaceDN/>
              <w:adjustRightInd/>
              <w:spacing w:after="0"/>
              <w:textAlignment w:val="auto"/>
              <w:rPr>
                <w:rFonts w:ascii="Arial" w:hAnsi="Arial" w:cs="Arial"/>
                <w:b/>
                <w:bCs/>
                <w:color w:val="0000FF"/>
                <w:sz w:val="12"/>
                <w:szCs w:val="22"/>
                <w:highlight w:val="yellow"/>
                <w:lang w:eastAsia="en-GB"/>
              </w:rPr>
            </w:pPr>
            <w:r w:rsidRPr="000A632B">
              <w:rPr>
                <w:rFonts w:ascii="Arial" w:hAnsi="Arial" w:cs="Arial"/>
                <w:b/>
                <w:bCs/>
                <w:color w:val="0000FF"/>
                <w:sz w:val="12"/>
                <w:szCs w:val="22"/>
                <w:highlight w:val="yellow"/>
                <w:lang w:eastAsia="en-GB"/>
              </w:rPr>
              <w:t>LTE intra-band Carrier Aggregation (CA)</w:t>
            </w:r>
          </w:p>
        </w:tc>
        <w:tc>
          <w:tcPr>
            <w:tcW w:w="2044" w:type="dxa"/>
            <w:shd w:val="clear" w:color="auto" w:fill="auto"/>
            <w:noWrap/>
            <w:vAlign w:val="center"/>
            <w:hideMark/>
          </w:tcPr>
          <w:p w14:paraId="6D8BDD91" w14:textId="77777777" w:rsidR="008D5449" w:rsidRPr="000A632B" w:rsidRDefault="008D5449" w:rsidP="008D5449">
            <w:pPr>
              <w:overflowPunct/>
              <w:autoSpaceDE/>
              <w:autoSpaceDN/>
              <w:adjustRightInd/>
              <w:spacing w:after="0"/>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 </w:t>
            </w:r>
          </w:p>
        </w:tc>
        <w:tc>
          <w:tcPr>
            <w:tcW w:w="554" w:type="dxa"/>
            <w:shd w:val="clear" w:color="auto" w:fill="auto"/>
            <w:noWrap/>
            <w:vAlign w:val="center"/>
            <w:hideMark/>
          </w:tcPr>
          <w:p w14:paraId="0D52C406" w14:textId="1DD6E3A9" w:rsidR="008D5449" w:rsidRPr="000A632B" w:rsidRDefault="00F84794"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R4</w:t>
            </w:r>
            <w:r w:rsidR="008D5449" w:rsidRPr="000A632B">
              <w:rPr>
                <w:rFonts w:ascii="Arial" w:hAnsi="Arial" w:cs="Arial"/>
                <w:color w:val="000000"/>
                <w:sz w:val="12"/>
                <w:szCs w:val="16"/>
                <w:highlight w:val="yellow"/>
                <w:lang w:eastAsia="en-GB"/>
              </w:rPr>
              <w:t> </w:t>
            </w:r>
          </w:p>
        </w:tc>
        <w:tc>
          <w:tcPr>
            <w:tcW w:w="860" w:type="dxa"/>
            <w:shd w:val="clear" w:color="auto" w:fill="auto"/>
            <w:noWrap/>
            <w:vAlign w:val="center"/>
            <w:hideMark/>
          </w:tcPr>
          <w:p w14:paraId="3C5350E1"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 </w:t>
            </w:r>
          </w:p>
        </w:tc>
        <w:tc>
          <w:tcPr>
            <w:tcW w:w="2041" w:type="dxa"/>
            <w:shd w:val="clear" w:color="auto" w:fill="auto"/>
            <w:noWrap/>
            <w:hideMark/>
          </w:tcPr>
          <w:p w14:paraId="70C06275" w14:textId="3B4132FB" w:rsidR="008D5449" w:rsidRPr="008D5449" w:rsidRDefault="008D5449" w:rsidP="008D5449">
            <w:pPr>
              <w:overflowPunct/>
              <w:autoSpaceDE/>
              <w:autoSpaceDN/>
              <w:adjustRightInd/>
              <w:spacing w:after="0"/>
              <w:textAlignment w:val="auto"/>
              <w:rPr>
                <w:rFonts w:ascii="Arial" w:hAnsi="Arial" w:cs="Arial"/>
                <w:color w:val="000000"/>
                <w:sz w:val="12"/>
                <w:szCs w:val="16"/>
                <w:lang w:eastAsia="en-GB"/>
              </w:rPr>
            </w:pPr>
            <w:r w:rsidRPr="000A632B">
              <w:rPr>
                <w:rFonts w:ascii="Arial" w:hAnsi="Arial" w:cs="Arial"/>
                <w:color w:val="000000"/>
                <w:sz w:val="12"/>
                <w:szCs w:val="16"/>
                <w:highlight w:val="yellow"/>
                <w:lang w:eastAsia="en-GB"/>
              </w:rPr>
              <w:t> </w:t>
            </w:r>
            <w:r w:rsidR="00F84794" w:rsidRPr="000A632B">
              <w:rPr>
                <w:rFonts w:ascii="Arial" w:hAnsi="Arial" w:cs="Arial"/>
                <w:b/>
                <w:bCs/>
                <w:color w:val="000000"/>
                <w:sz w:val="12"/>
                <w:szCs w:val="16"/>
                <w:highlight w:val="yellow"/>
                <w:lang w:eastAsia="en-GB"/>
              </w:rPr>
              <w:t>Qualcomm</w:t>
            </w:r>
          </w:p>
        </w:tc>
      </w:tr>
      <w:tr w:rsidR="00581E40" w:rsidRPr="00F84794" w14:paraId="39505716" w14:textId="77777777" w:rsidTr="00581E40">
        <w:trPr>
          <w:trHeight w:val="170"/>
        </w:trPr>
        <w:tc>
          <w:tcPr>
            <w:tcW w:w="852" w:type="dxa"/>
            <w:shd w:val="clear" w:color="auto" w:fill="auto"/>
            <w:noWrap/>
            <w:vAlign w:val="center"/>
            <w:hideMark/>
          </w:tcPr>
          <w:p w14:paraId="2EF1CE6B"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800060</w:t>
            </w:r>
          </w:p>
        </w:tc>
        <w:tc>
          <w:tcPr>
            <w:tcW w:w="3798" w:type="dxa"/>
            <w:shd w:val="clear" w:color="auto" w:fill="auto"/>
            <w:noWrap/>
            <w:vAlign w:val="center"/>
            <w:hideMark/>
          </w:tcPr>
          <w:p w14:paraId="0D88B27F"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Rel-16 LTE intra-band CA for x CC DL/y CC UL including contiguous and non-contiguous spectrum (x&gt;=y)</w:t>
            </w:r>
          </w:p>
        </w:tc>
        <w:tc>
          <w:tcPr>
            <w:tcW w:w="2044" w:type="dxa"/>
            <w:shd w:val="clear" w:color="auto" w:fill="auto"/>
            <w:noWrap/>
            <w:vAlign w:val="center"/>
            <w:hideMark/>
          </w:tcPr>
          <w:p w14:paraId="50345A86"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LTE_CA_R16_intra</w:t>
            </w:r>
          </w:p>
        </w:tc>
        <w:tc>
          <w:tcPr>
            <w:tcW w:w="554" w:type="dxa"/>
            <w:shd w:val="clear" w:color="auto" w:fill="auto"/>
            <w:noWrap/>
            <w:vAlign w:val="center"/>
            <w:hideMark/>
          </w:tcPr>
          <w:p w14:paraId="0ADE81A9"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R4</w:t>
            </w:r>
          </w:p>
        </w:tc>
        <w:tc>
          <w:tcPr>
            <w:tcW w:w="860" w:type="dxa"/>
            <w:shd w:val="clear" w:color="auto" w:fill="auto"/>
            <w:noWrap/>
            <w:vAlign w:val="center"/>
            <w:hideMark/>
          </w:tcPr>
          <w:p w14:paraId="2807FDAB"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RP-191193</w:t>
            </w:r>
          </w:p>
        </w:tc>
        <w:tc>
          <w:tcPr>
            <w:tcW w:w="2041" w:type="dxa"/>
            <w:shd w:val="clear" w:color="auto" w:fill="auto"/>
            <w:noWrap/>
            <w:hideMark/>
          </w:tcPr>
          <w:p w14:paraId="4175F3FA"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Ericsson</w:t>
            </w:r>
          </w:p>
        </w:tc>
      </w:tr>
      <w:tr w:rsidR="00581E40" w:rsidRPr="00F84794" w14:paraId="51C74947" w14:textId="77777777" w:rsidTr="00581E40">
        <w:trPr>
          <w:trHeight w:val="170"/>
        </w:trPr>
        <w:tc>
          <w:tcPr>
            <w:tcW w:w="852" w:type="dxa"/>
            <w:shd w:val="clear" w:color="auto" w:fill="auto"/>
            <w:noWrap/>
            <w:vAlign w:val="center"/>
            <w:hideMark/>
          </w:tcPr>
          <w:p w14:paraId="0F7875D0"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800160</w:t>
            </w:r>
          </w:p>
        </w:tc>
        <w:tc>
          <w:tcPr>
            <w:tcW w:w="3798" w:type="dxa"/>
            <w:shd w:val="clear" w:color="auto" w:fill="auto"/>
            <w:noWrap/>
            <w:vAlign w:val="center"/>
            <w:hideMark/>
          </w:tcPr>
          <w:p w14:paraId="1B4C5EFE"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      Core part: Rel-16 LTE intra-band CA for x CC DL/y CC UL including contiguous and non-contiguous spectrum (x&gt;=y)</w:t>
            </w:r>
          </w:p>
        </w:tc>
        <w:tc>
          <w:tcPr>
            <w:tcW w:w="2044" w:type="dxa"/>
            <w:shd w:val="clear" w:color="auto" w:fill="auto"/>
            <w:noWrap/>
            <w:vAlign w:val="center"/>
            <w:hideMark/>
          </w:tcPr>
          <w:p w14:paraId="5BE4F31D"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LTE_CA_R16_intra-Core</w:t>
            </w:r>
          </w:p>
        </w:tc>
        <w:tc>
          <w:tcPr>
            <w:tcW w:w="554" w:type="dxa"/>
            <w:shd w:val="clear" w:color="auto" w:fill="auto"/>
            <w:noWrap/>
            <w:vAlign w:val="center"/>
            <w:hideMark/>
          </w:tcPr>
          <w:p w14:paraId="3DC6F5D9"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R4</w:t>
            </w:r>
          </w:p>
        </w:tc>
        <w:tc>
          <w:tcPr>
            <w:tcW w:w="860" w:type="dxa"/>
            <w:shd w:val="clear" w:color="auto" w:fill="auto"/>
            <w:noWrap/>
            <w:vAlign w:val="center"/>
            <w:hideMark/>
          </w:tcPr>
          <w:p w14:paraId="5F0F087C"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RP-190157</w:t>
            </w:r>
          </w:p>
        </w:tc>
        <w:tc>
          <w:tcPr>
            <w:tcW w:w="2041" w:type="dxa"/>
            <w:shd w:val="clear" w:color="auto" w:fill="auto"/>
            <w:noWrap/>
            <w:hideMark/>
          </w:tcPr>
          <w:p w14:paraId="53D11211"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Ericsson</w:t>
            </w:r>
          </w:p>
        </w:tc>
      </w:tr>
      <w:tr w:rsidR="00581E40" w:rsidRPr="00F84794" w14:paraId="28271F22" w14:textId="77777777" w:rsidTr="00581E40">
        <w:trPr>
          <w:trHeight w:val="170"/>
        </w:trPr>
        <w:tc>
          <w:tcPr>
            <w:tcW w:w="852" w:type="dxa"/>
            <w:shd w:val="clear" w:color="auto" w:fill="auto"/>
            <w:noWrap/>
            <w:vAlign w:val="center"/>
            <w:hideMark/>
          </w:tcPr>
          <w:p w14:paraId="3D8A47A9"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800260</w:t>
            </w:r>
          </w:p>
        </w:tc>
        <w:tc>
          <w:tcPr>
            <w:tcW w:w="3798" w:type="dxa"/>
            <w:shd w:val="clear" w:color="auto" w:fill="auto"/>
            <w:noWrap/>
            <w:vAlign w:val="center"/>
            <w:hideMark/>
          </w:tcPr>
          <w:p w14:paraId="7CEBF6E2"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      Perf. part: Rel-16 LTE intra-band CA for x CC DL/y CC UL including contiguous and non-contiguous spectrum (x&gt;=y)</w:t>
            </w:r>
          </w:p>
        </w:tc>
        <w:tc>
          <w:tcPr>
            <w:tcW w:w="2044" w:type="dxa"/>
            <w:shd w:val="clear" w:color="auto" w:fill="auto"/>
            <w:noWrap/>
            <w:vAlign w:val="center"/>
            <w:hideMark/>
          </w:tcPr>
          <w:p w14:paraId="036B29CD"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val="es-ES" w:eastAsia="en-GB"/>
              </w:rPr>
            </w:pPr>
            <w:r w:rsidRPr="00F84794">
              <w:rPr>
                <w:rFonts w:ascii="Arial" w:hAnsi="Arial" w:cs="Arial"/>
                <w:strike/>
                <w:color w:val="000000"/>
                <w:sz w:val="12"/>
                <w:szCs w:val="16"/>
                <w:lang w:val="es-ES" w:eastAsia="en-GB"/>
              </w:rPr>
              <w:t>LTE_CA_R16_intra-Perf</w:t>
            </w:r>
          </w:p>
        </w:tc>
        <w:tc>
          <w:tcPr>
            <w:tcW w:w="554" w:type="dxa"/>
            <w:shd w:val="clear" w:color="auto" w:fill="auto"/>
            <w:noWrap/>
            <w:vAlign w:val="center"/>
            <w:hideMark/>
          </w:tcPr>
          <w:p w14:paraId="5C0AF70A"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R4</w:t>
            </w:r>
          </w:p>
        </w:tc>
        <w:tc>
          <w:tcPr>
            <w:tcW w:w="860" w:type="dxa"/>
            <w:shd w:val="clear" w:color="auto" w:fill="auto"/>
            <w:noWrap/>
            <w:vAlign w:val="center"/>
            <w:hideMark/>
          </w:tcPr>
          <w:p w14:paraId="723859CC"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RP-190157</w:t>
            </w:r>
          </w:p>
        </w:tc>
        <w:tc>
          <w:tcPr>
            <w:tcW w:w="2041" w:type="dxa"/>
            <w:shd w:val="clear" w:color="auto" w:fill="auto"/>
            <w:noWrap/>
            <w:hideMark/>
          </w:tcPr>
          <w:p w14:paraId="1C10CD56"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Ericsson</w:t>
            </w:r>
          </w:p>
        </w:tc>
      </w:tr>
      <w:tr w:rsidR="00581E40" w:rsidRPr="00F84794" w14:paraId="07C7D632" w14:textId="77777777" w:rsidTr="00581E40">
        <w:trPr>
          <w:trHeight w:val="170"/>
        </w:trPr>
        <w:tc>
          <w:tcPr>
            <w:tcW w:w="852" w:type="dxa"/>
            <w:shd w:val="clear" w:color="auto" w:fill="auto"/>
            <w:noWrap/>
            <w:vAlign w:val="center"/>
            <w:hideMark/>
          </w:tcPr>
          <w:p w14:paraId="1F3FE29A"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800061</w:t>
            </w:r>
          </w:p>
        </w:tc>
        <w:tc>
          <w:tcPr>
            <w:tcW w:w="3798" w:type="dxa"/>
            <w:shd w:val="clear" w:color="auto" w:fill="auto"/>
            <w:noWrap/>
            <w:vAlign w:val="center"/>
            <w:hideMark/>
          </w:tcPr>
          <w:p w14:paraId="70E4F8CC"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Rel-16 LTE inter-band CA for 2 bands DL with 1 band UL</w:t>
            </w:r>
          </w:p>
        </w:tc>
        <w:tc>
          <w:tcPr>
            <w:tcW w:w="2044" w:type="dxa"/>
            <w:shd w:val="clear" w:color="auto" w:fill="auto"/>
            <w:noWrap/>
            <w:vAlign w:val="center"/>
            <w:hideMark/>
          </w:tcPr>
          <w:p w14:paraId="1B29958F"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szCs w:val="16"/>
                <w:lang w:val="es-ES" w:eastAsia="en-GB"/>
              </w:rPr>
            </w:pPr>
            <w:r w:rsidRPr="00F84794">
              <w:rPr>
                <w:rFonts w:ascii="Arial" w:hAnsi="Arial" w:cs="Arial"/>
                <w:b/>
                <w:bCs/>
                <w:strike/>
                <w:color w:val="000000"/>
                <w:sz w:val="12"/>
                <w:szCs w:val="16"/>
                <w:lang w:val="es-ES" w:eastAsia="en-GB"/>
              </w:rPr>
              <w:t>LTE_CA_R16_2BDL_1BUL</w:t>
            </w:r>
          </w:p>
        </w:tc>
        <w:tc>
          <w:tcPr>
            <w:tcW w:w="554" w:type="dxa"/>
            <w:shd w:val="clear" w:color="auto" w:fill="auto"/>
            <w:noWrap/>
            <w:vAlign w:val="center"/>
            <w:hideMark/>
          </w:tcPr>
          <w:p w14:paraId="55F61AC7"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R4</w:t>
            </w:r>
          </w:p>
        </w:tc>
        <w:tc>
          <w:tcPr>
            <w:tcW w:w="860" w:type="dxa"/>
            <w:shd w:val="clear" w:color="auto" w:fill="auto"/>
            <w:noWrap/>
            <w:vAlign w:val="center"/>
            <w:hideMark/>
          </w:tcPr>
          <w:p w14:paraId="261D3A94"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RP-191085</w:t>
            </w:r>
          </w:p>
        </w:tc>
        <w:tc>
          <w:tcPr>
            <w:tcW w:w="2041" w:type="dxa"/>
            <w:shd w:val="clear" w:color="auto" w:fill="auto"/>
            <w:noWrap/>
            <w:hideMark/>
          </w:tcPr>
          <w:p w14:paraId="6FEB89A5"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Qualcomm</w:t>
            </w:r>
          </w:p>
        </w:tc>
      </w:tr>
      <w:tr w:rsidR="00581E40" w:rsidRPr="00F84794" w14:paraId="4201B5BD" w14:textId="77777777" w:rsidTr="00581E40">
        <w:trPr>
          <w:trHeight w:val="170"/>
        </w:trPr>
        <w:tc>
          <w:tcPr>
            <w:tcW w:w="852" w:type="dxa"/>
            <w:shd w:val="clear" w:color="auto" w:fill="auto"/>
            <w:noWrap/>
            <w:vAlign w:val="center"/>
            <w:hideMark/>
          </w:tcPr>
          <w:p w14:paraId="407DCE8D"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800161</w:t>
            </w:r>
          </w:p>
        </w:tc>
        <w:tc>
          <w:tcPr>
            <w:tcW w:w="3798" w:type="dxa"/>
            <w:shd w:val="clear" w:color="auto" w:fill="auto"/>
            <w:noWrap/>
            <w:vAlign w:val="center"/>
            <w:hideMark/>
          </w:tcPr>
          <w:p w14:paraId="3569CE71"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      Core part: Rel-16 LTE inter-band CA for 2 bands DL with 1 band UL</w:t>
            </w:r>
          </w:p>
        </w:tc>
        <w:tc>
          <w:tcPr>
            <w:tcW w:w="2044" w:type="dxa"/>
            <w:shd w:val="clear" w:color="auto" w:fill="auto"/>
            <w:noWrap/>
            <w:vAlign w:val="center"/>
            <w:hideMark/>
          </w:tcPr>
          <w:p w14:paraId="37218903"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LTE_CA_R16_2BDL_1BUL-Core</w:t>
            </w:r>
          </w:p>
        </w:tc>
        <w:tc>
          <w:tcPr>
            <w:tcW w:w="554" w:type="dxa"/>
            <w:shd w:val="clear" w:color="auto" w:fill="auto"/>
            <w:noWrap/>
            <w:vAlign w:val="center"/>
            <w:hideMark/>
          </w:tcPr>
          <w:p w14:paraId="10D7FAD9"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R4</w:t>
            </w:r>
          </w:p>
        </w:tc>
        <w:tc>
          <w:tcPr>
            <w:tcW w:w="860" w:type="dxa"/>
            <w:shd w:val="clear" w:color="auto" w:fill="auto"/>
            <w:noWrap/>
            <w:vAlign w:val="center"/>
            <w:hideMark/>
          </w:tcPr>
          <w:p w14:paraId="17D95491"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RP-191085</w:t>
            </w:r>
          </w:p>
        </w:tc>
        <w:tc>
          <w:tcPr>
            <w:tcW w:w="2041" w:type="dxa"/>
            <w:shd w:val="clear" w:color="auto" w:fill="auto"/>
            <w:noWrap/>
            <w:hideMark/>
          </w:tcPr>
          <w:p w14:paraId="6BF70F2F"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Qualcomm</w:t>
            </w:r>
          </w:p>
        </w:tc>
      </w:tr>
      <w:tr w:rsidR="00581E40" w:rsidRPr="00F84794" w14:paraId="2669EE64" w14:textId="77777777" w:rsidTr="00581E40">
        <w:trPr>
          <w:trHeight w:val="170"/>
        </w:trPr>
        <w:tc>
          <w:tcPr>
            <w:tcW w:w="852" w:type="dxa"/>
            <w:shd w:val="clear" w:color="auto" w:fill="auto"/>
            <w:noWrap/>
            <w:vAlign w:val="center"/>
            <w:hideMark/>
          </w:tcPr>
          <w:p w14:paraId="33C3A745"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800261</w:t>
            </w:r>
          </w:p>
        </w:tc>
        <w:tc>
          <w:tcPr>
            <w:tcW w:w="3798" w:type="dxa"/>
            <w:shd w:val="clear" w:color="auto" w:fill="auto"/>
            <w:noWrap/>
            <w:vAlign w:val="center"/>
            <w:hideMark/>
          </w:tcPr>
          <w:p w14:paraId="73F4DC47"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      Perf. part: Rel-16 LTE inter-band CA for 2 bands DL with 1 band UL</w:t>
            </w:r>
          </w:p>
        </w:tc>
        <w:tc>
          <w:tcPr>
            <w:tcW w:w="2044" w:type="dxa"/>
            <w:shd w:val="clear" w:color="auto" w:fill="auto"/>
            <w:noWrap/>
            <w:vAlign w:val="center"/>
            <w:hideMark/>
          </w:tcPr>
          <w:p w14:paraId="13B3844F"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val="es-ES" w:eastAsia="en-GB"/>
              </w:rPr>
            </w:pPr>
            <w:r w:rsidRPr="00F84794">
              <w:rPr>
                <w:rFonts w:ascii="Arial" w:hAnsi="Arial" w:cs="Arial"/>
                <w:strike/>
                <w:color w:val="000000"/>
                <w:sz w:val="12"/>
                <w:szCs w:val="16"/>
                <w:lang w:val="es-ES" w:eastAsia="en-GB"/>
              </w:rPr>
              <w:t>LTE_CA_R16_2BDL_1BUL-Perf</w:t>
            </w:r>
          </w:p>
        </w:tc>
        <w:tc>
          <w:tcPr>
            <w:tcW w:w="554" w:type="dxa"/>
            <w:shd w:val="clear" w:color="auto" w:fill="auto"/>
            <w:noWrap/>
            <w:vAlign w:val="center"/>
            <w:hideMark/>
          </w:tcPr>
          <w:p w14:paraId="1020CDD8"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R4</w:t>
            </w:r>
          </w:p>
        </w:tc>
        <w:tc>
          <w:tcPr>
            <w:tcW w:w="860" w:type="dxa"/>
            <w:shd w:val="clear" w:color="auto" w:fill="auto"/>
            <w:noWrap/>
            <w:vAlign w:val="center"/>
            <w:hideMark/>
          </w:tcPr>
          <w:p w14:paraId="75220E9F"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RP-191085</w:t>
            </w:r>
          </w:p>
        </w:tc>
        <w:tc>
          <w:tcPr>
            <w:tcW w:w="2041" w:type="dxa"/>
            <w:shd w:val="clear" w:color="auto" w:fill="auto"/>
            <w:noWrap/>
            <w:hideMark/>
          </w:tcPr>
          <w:p w14:paraId="7B792BC0"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Qualcomm</w:t>
            </w:r>
          </w:p>
        </w:tc>
      </w:tr>
      <w:tr w:rsidR="00581E40" w:rsidRPr="00F84794" w14:paraId="1E861372" w14:textId="77777777" w:rsidTr="00581E40">
        <w:trPr>
          <w:trHeight w:val="170"/>
        </w:trPr>
        <w:tc>
          <w:tcPr>
            <w:tcW w:w="852" w:type="dxa"/>
            <w:shd w:val="clear" w:color="auto" w:fill="auto"/>
            <w:noWrap/>
            <w:vAlign w:val="center"/>
            <w:hideMark/>
          </w:tcPr>
          <w:p w14:paraId="01639283"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800062</w:t>
            </w:r>
          </w:p>
        </w:tc>
        <w:tc>
          <w:tcPr>
            <w:tcW w:w="3798" w:type="dxa"/>
            <w:shd w:val="clear" w:color="auto" w:fill="auto"/>
            <w:noWrap/>
            <w:vAlign w:val="center"/>
            <w:hideMark/>
          </w:tcPr>
          <w:p w14:paraId="63F84CEE"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Rel-16 LTE inter-band CA for 3 bands DL with 1 band UL</w:t>
            </w:r>
          </w:p>
        </w:tc>
        <w:tc>
          <w:tcPr>
            <w:tcW w:w="2044" w:type="dxa"/>
            <w:shd w:val="clear" w:color="auto" w:fill="auto"/>
            <w:noWrap/>
            <w:vAlign w:val="center"/>
            <w:hideMark/>
          </w:tcPr>
          <w:p w14:paraId="47AC4025"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szCs w:val="16"/>
                <w:lang w:val="es-ES" w:eastAsia="en-GB"/>
              </w:rPr>
            </w:pPr>
            <w:r w:rsidRPr="00F84794">
              <w:rPr>
                <w:rFonts w:ascii="Arial" w:hAnsi="Arial" w:cs="Arial"/>
                <w:b/>
                <w:bCs/>
                <w:strike/>
                <w:color w:val="000000"/>
                <w:sz w:val="12"/>
                <w:szCs w:val="16"/>
                <w:lang w:val="es-ES" w:eastAsia="en-GB"/>
              </w:rPr>
              <w:t>LTE_CA_R16_3BDL_1BUL</w:t>
            </w:r>
          </w:p>
        </w:tc>
        <w:tc>
          <w:tcPr>
            <w:tcW w:w="554" w:type="dxa"/>
            <w:shd w:val="clear" w:color="auto" w:fill="auto"/>
            <w:noWrap/>
            <w:vAlign w:val="center"/>
            <w:hideMark/>
          </w:tcPr>
          <w:p w14:paraId="5303748D"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R4</w:t>
            </w:r>
          </w:p>
        </w:tc>
        <w:tc>
          <w:tcPr>
            <w:tcW w:w="860" w:type="dxa"/>
            <w:shd w:val="clear" w:color="auto" w:fill="auto"/>
            <w:noWrap/>
            <w:vAlign w:val="center"/>
            <w:hideMark/>
          </w:tcPr>
          <w:p w14:paraId="00F382AD"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RP-191120</w:t>
            </w:r>
          </w:p>
        </w:tc>
        <w:tc>
          <w:tcPr>
            <w:tcW w:w="2041" w:type="dxa"/>
            <w:shd w:val="clear" w:color="auto" w:fill="auto"/>
            <w:noWrap/>
            <w:hideMark/>
          </w:tcPr>
          <w:p w14:paraId="39D29F64"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Huawei</w:t>
            </w:r>
          </w:p>
        </w:tc>
      </w:tr>
      <w:tr w:rsidR="00581E40" w:rsidRPr="00F84794" w14:paraId="36454E0C" w14:textId="77777777" w:rsidTr="00581E40">
        <w:trPr>
          <w:trHeight w:val="170"/>
        </w:trPr>
        <w:tc>
          <w:tcPr>
            <w:tcW w:w="852" w:type="dxa"/>
            <w:shd w:val="clear" w:color="auto" w:fill="auto"/>
            <w:noWrap/>
            <w:vAlign w:val="center"/>
            <w:hideMark/>
          </w:tcPr>
          <w:p w14:paraId="052F9F23"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800162</w:t>
            </w:r>
          </w:p>
        </w:tc>
        <w:tc>
          <w:tcPr>
            <w:tcW w:w="3798" w:type="dxa"/>
            <w:shd w:val="clear" w:color="auto" w:fill="auto"/>
            <w:noWrap/>
            <w:vAlign w:val="center"/>
            <w:hideMark/>
          </w:tcPr>
          <w:p w14:paraId="0EF8AE00"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      Core part: Rel-16 LTE inter-band CA for 3 bands DL with 1 band UL</w:t>
            </w:r>
          </w:p>
        </w:tc>
        <w:tc>
          <w:tcPr>
            <w:tcW w:w="2044" w:type="dxa"/>
            <w:shd w:val="clear" w:color="auto" w:fill="auto"/>
            <w:noWrap/>
            <w:vAlign w:val="center"/>
            <w:hideMark/>
          </w:tcPr>
          <w:p w14:paraId="7537F6E3"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LTE_CA_R16_3BDL_1BUL-Core</w:t>
            </w:r>
          </w:p>
        </w:tc>
        <w:tc>
          <w:tcPr>
            <w:tcW w:w="554" w:type="dxa"/>
            <w:shd w:val="clear" w:color="auto" w:fill="auto"/>
            <w:noWrap/>
            <w:vAlign w:val="center"/>
            <w:hideMark/>
          </w:tcPr>
          <w:p w14:paraId="44990F39"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R4</w:t>
            </w:r>
          </w:p>
        </w:tc>
        <w:tc>
          <w:tcPr>
            <w:tcW w:w="860" w:type="dxa"/>
            <w:shd w:val="clear" w:color="auto" w:fill="auto"/>
            <w:noWrap/>
            <w:vAlign w:val="center"/>
            <w:hideMark/>
          </w:tcPr>
          <w:p w14:paraId="4A8FFDED"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RP-191120</w:t>
            </w:r>
          </w:p>
        </w:tc>
        <w:tc>
          <w:tcPr>
            <w:tcW w:w="2041" w:type="dxa"/>
            <w:shd w:val="clear" w:color="auto" w:fill="auto"/>
            <w:noWrap/>
            <w:hideMark/>
          </w:tcPr>
          <w:p w14:paraId="439E2B6C"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Huawei</w:t>
            </w:r>
          </w:p>
        </w:tc>
      </w:tr>
      <w:tr w:rsidR="00581E40" w:rsidRPr="00F84794" w14:paraId="11B4199D" w14:textId="77777777" w:rsidTr="00581E40">
        <w:trPr>
          <w:trHeight w:val="170"/>
        </w:trPr>
        <w:tc>
          <w:tcPr>
            <w:tcW w:w="852" w:type="dxa"/>
            <w:shd w:val="clear" w:color="auto" w:fill="auto"/>
            <w:noWrap/>
            <w:vAlign w:val="center"/>
            <w:hideMark/>
          </w:tcPr>
          <w:p w14:paraId="165B5312"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800262</w:t>
            </w:r>
          </w:p>
        </w:tc>
        <w:tc>
          <w:tcPr>
            <w:tcW w:w="3798" w:type="dxa"/>
            <w:shd w:val="clear" w:color="auto" w:fill="auto"/>
            <w:noWrap/>
            <w:vAlign w:val="center"/>
            <w:hideMark/>
          </w:tcPr>
          <w:p w14:paraId="488E9D20"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      Perf. part: Rel-16 LTE inter-band CA for 3 bands DL with 1 band UL</w:t>
            </w:r>
          </w:p>
        </w:tc>
        <w:tc>
          <w:tcPr>
            <w:tcW w:w="2044" w:type="dxa"/>
            <w:shd w:val="clear" w:color="auto" w:fill="auto"/>
            <w:noWrap/>
            <w:vAlign w:val="center"/>
            <w:hideMark/>
          </w:tcPr>
          <w:p w14:paraId="222EA852"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val="es-ES" w:eastAsia="en-GB"/>
              </w:rPr>
            </w:pPr>
            <w:r w:rsidRPr="00F84794">
              <w:rPr>
                <w:rFonts w:ascii="Arial" w:hAnsi="Arial" w:cs="Arial"/>
                <w:strike/>
                <w:color w:val="000000"/>
                <w:sz w:val="12"/>
                <w:szCs w:val="16"/>
                <w:lang w:val="es-ES" w:eastAsia="en-GB"/>
              </w:rPr>
              <w:t>LTE_CA_R16_3BDL_1BUL-Perf</w:t>
            </w:r>
          </w:p>
        </w:tc>
        <w:tc>
          <w:tcPr>
            <w:tcW w:w="554" w:type="dxa"/>
            <w:shd w:val="clear" w:color="auto" w:fill="auto"/>
            <w:noWrap/>
            <w:vAlign w:val="center"/>
            <w:hideMark/>
          </w:tcPr>
          <w:p w14:paraId="4B06EB5F"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R4</w:t>
            </w:r>
          </w:p>
        </w:tc>
        <w:tc>
          <w:tcPr>
            <w:tcW w:w="860" w:type="dxa"/>
            <w:shd w:val="clear" w:color="auto" w:fill="auto"/>
            <w:noWrap/>
            <w:vAlign w:val="center"/>
            <w:hideMark/>
          </w:tcPr>
          <w:p w14:paraId="55B6A9D7"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RP-191120</w:t>
            </w:r>
          </w:p>
        </w:tc>
        <w:tc>
          <w:tcPr>
            <w:tcW w:w="2041" w:type="dxa"/>
            <w:shd w:val="clear" w:color="auto" w:fill="auto"/>
            <w:noWrap/>
            <w:hideMark/>
          </w:tcPr>
          <w:p w14:paraId="6C8D4DD2"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Huawei</w:t>
            </w:r>
          </w:p>
        </w:tc>
      </w:tr>
      <w:tr w:rsidR="00581E40" w:rsidRPr="00F84794" w14:paraId="780134E7" w14:textId="77777777" w:rsidTr="00581E40">
        <w:trPr>
          <w:trHeight w:val="170"/>
        </w:trPr>
        <w:tc>
          <w:tcPr>
            <w:tcW w:w="852" w:type="dxa"/>
            <w:shd w:val="clear" w:color="auto" w:fill="auto"/>
            <w:noWrap/>
            <w:vAlign w:val="center"/>
            <w:hideMark/>
          </w:tcPr>
          <w:p w14:paraId="5BD0859D"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800063</w:t>
            </w:r>
          </w:p>
        </w:tc>
        <w:tc>
          <w:tcPr>
            <w:tcW w:w="3798" w:type="dxa"/>
            <w:shd w:val="clear" w:color="auto" w:fill="auto"/>
            <w:noWrap/>
            <w:vAlign w:val="center"/>
            <w:hideMark/>
          </w:tcPr>
          <w:p w14:paraId="69A2C32E"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Rel-16 LTE inter-band CA for x bands DL (x=4, 5) with 1 band UL</w:t>
            </w:r>
          </w:p>
        </w:tc>
        <w:tc>
          <w:tcPr>
            <w:tcW w:w="2044" w:type="dxa"/>
            <w:shd w:val="clear" w:color="auto" w:fill="auto"/>
            <w:noWrap/>
            <w:vAlign w:val="center"/>
            <w:hideMark/>
          </w:tcPr>
          <w:p w14:paraId="2426B22D"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szCs w:val="16"/>
                <w:lang w:val="es-ES" w:eastAsia="en-GB"/>
              </w:rPr>
            </w:pPr>
            <w:r w:rsidRPr="00F84794">
              <w:rPr>
                <w:rFonts w:ascii="Arial" w:hAnsi="Arial" w:cs="Arial"/>
                <w:b/>
                <w:bCs/>
                <w:strike/>
                <w:color w:val="000000"/>
                <w:sz w:val="12"/>
                <w:szCs w:val="16"/>
                <w:lang w:val="es-ES" w:eastAsia="en-GB"/>
              </w:rPr>
              <w:t>LTE_CA_R16_xBDL_1BUL</w:t>
            </w:r>
          </w:p>
        </w:tc>
        <w:tc>
          <w:tcPr>
            <w:tcW w:w="554" w:type="dxa"/>
            <w:shd w:val="clear" w:color="auto" w:fill="auto"/>
            <w:noWrap/>
            <w:vAlign w:val="center"/>
            <w:hideMark/>
          </w:tcPr>
          <w:p w14:paraId="7ADAFCE2"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R4</w:t>
            </w:r>
          </w:p>
        </w:tc>
        <w:tc>
          <w:tcPr>
            <w:tcW w:w="860" w:type="dxa"/>
            <w:shd w:val="clear" w:color="auto" w:fill="auto"/>
            <w:noWrap/>
            <w:vAlign w:val="center"/>
            <w:hideMark/>
          </w:tcPr>
          <w:p w14:paraId="7952A8BF"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RP-190906</w:t>
            </w:r>
          </w:p>
        </w:tc>
        <w:tc>
          <w:tcPr>
            <w:tcW w:w="2041" w:type="dxa"/>
            <w:shd w:val="clear" w:color="auto" w:fill="auto"/>
            <w:noWrap/>
            <w:hideMark/>
          </w:tcPr>
          <w:p w14:paraId="43E19F06"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Nokia</w:t>
            </w:r>
          </w:p>
        </w:tc>
      </w:tr>
      <w:tr w:rsidR="00581E40" w:rsidRPr="00F84794" w14:paraId="6CC27654" w14:textId="77777777" w:rsidTr="00581E40">
        <w:trPr>
          <w:trHeight w:val="170"/>
        </w:trPr>
        <w:tc>
          <w:tcPr>
            <w:tcW w:w="852" w:type="dxa"/>
            <w:shd w:val="clear" w:color="auto" w:fill="auto"/>
            <w:noWrap/>
            <w:vAlign w:val="center"/>
            <w:hideMark/>
          </w:tcPr>
          <w:p w14:paraId="71229F4E"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800163</w:t>
            </w:r>
          </w:p>
        </w:tc>
        <w:tc>
          <w:tcPr>
            <w:tcW w:w="3798" w:type="dxa"/>
            <w:shd w:val="clear" w:color="auto" w:fill="auto"/>
            <w:noWrap/>
            <w:vAlign w:val="center"/>
            <w:hideMark/>
          </w:tcPr>
          <w:p w14:paraId="5846653A"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      Core part: Rel-16 LTE inter-band CA for x bands DL (x=4, 5) with 1 band UL</w:t>
            </w:r>
          </w:p>
        </w:tc>
        <w:tc>
          <w:tcPr>
            <w:tcW w:w="2044" w:type="dxa"/>
            <w:shd w:val="clear" w:color="auto" w:fill="auto"/>
            <w:noWrap/>
            <w:vAlign w:val="center"/>
            <w:hideMark/>
          </w:tcPr>
          <w:p w14:paraId="1FA63F82"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LTE_CA_R16_xBDL_1BUL-Core</w:t>
            </w:r>
          </w:p>
        </w:tc>
        <w:tc>
          <w:tcPr>
            <w:tcW w:w="554" w:type="dxa"/>
            <w:shd w:val="clear" w:color="auto" w:fill="auto"/>
            <w:noWrap/>
            <w:vAlign w:val="center"/>
            <w:hideMark/>
          </w:tcPr>
          <w:p w14:paraId="3E9478E2"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R4</w:t>
            </w:r>
          </w:p>
        </w:tc>
        <w:tc>
          <w:tcPr>
            <w:tcW w:w="860" w:type="dxa"/>
            <w:shd w:val="clear" w:color="auto" w:fill="auto"/>
            <w:noWrap/>
            <w:vAlign w:val="center"/>
            <w:hideMark/>
          </w:tcPr>
          <w:p w14:paraId="17806AD5"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RP-190138</w:t>
            </w:r>
          </w:p>
        </w:tc>
        <w:tc>
          <w:tcPr>
            <w:tcW w:w="2041" w:type="dxa"/>
            <w:shd w:val="clear" w:color="auto" w:fill="auto"/>
            <w:noWrap/>
            <w:hideMark/>
          </w:tcPr>
          <w:p w14:paraId="71D54443"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Nokia</w:t>
            </w:r>
          </w:p>
        </w:tc>
      </w:tr>
      <w:tr w:rsidR="00581E40" w:rsidRPr="00F84794" w14:paraId="78C628BB" w14:textId="77777777" w:rsidTr="00581E40">
        <w:trPr>
          <w:trHeight w:val="170"/>
        </w:trPr>
        <w:tc>
          <w:tcPr>
            <w:tcW w:w="852" w:type="dxa"/>
            <w:shd w:val="clear" w:color="auto" w:fill="auto"/>
            <w:noWrap/>
            <w:vAlign w:val="center"/>
            <w:hideMark/>
          </w:tcPr>
          <w:p w14:paraId="3CEC8664"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800263</w:t>
            </w:r>
          </w:p>
        </w:tc>
        <w:tc>
          <w:tcPr>
            <w:tcW w:w="3798" w:type="dxa"/>
            <w:shd w:val="clear" w:color="auto" w:fill="auto"/>
            <w:noWrap/>
            <w:vAlign w:val="center"/>
            <w:hideMark/>
          </w:tcPr>
          <w:p w14:paraId="58EC7CAC"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      Perf. part: Rel-16 LTE inter-band CA for x bands DL (x=4, 5) with 1 band UL</w:t>
            </w:r>
          </w:p>
        </w:tc>
        <w:tc>
          <w:tcPr>
            <w:tcW w:w="2044" w:type="dxa"/>
            <w:shd w:val="clear" w:color="auto" w:fill="auto"/>
            <w:noWrap/>
            <w:vAlign w:val="center"/>
            <w:hideMark/>
          </w:tcPr>
          <w:p w14:paraId="0377C43B"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val="es-ES" w:eastAsia="en-GB"/>
              </w:rPr>
            </w:pPr>
            <w:r w:rsidRPr="00F84794">
              <w:rPr>
                <w:rFonts w:ascii="Arial" w:hAnsi="Arial" w:cs="Arial"/>
                <w:strike/>
                <w:color w:val="000000"/>
                <w:sz w:val="12"/>
                <w:szCs w:val="16"/>
                <w:lang w:val="es-ES" w:eastAsia="en-GB"/>
              </w:rPr>
              <w:t>LTE_CA_R16_xBDL_1BUL-Perf</w:t>
            </w:r>
          </w:p>
        </w:tc>
        <w:tc>
          <w:tcPr>
            <w:tcW w:w="554" w:type="dxa"/>
            <w:shd w:val="clear" w:color="auto" w:fill="auto"/>
            <w:noWrap/>
            <w:vAlign w:val="center"/>
            <w:hideMark/>
          </w:tcPr>
          <w:p w14:paraId="6EA561E7"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R4</w:t>
            </w:r>
          </w:p>
        </w:tc>
        <w:tc>
          <w:tcPr>
            <w:tcW w:w="860" w:type="dxa"/>
            <w:shd w:val="clear" w:color="auto" w:fill="auto"/>
            <w:noWrap/>
            <w:vAlign w:val="center"/>
            <w:hideMark/>
          </w:tcPr>
          <w:p w14:paraId="6A843B77"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RP-190138</w:t>
            </w:r>
          </w:p>
        </w:tc>
        <w:tc>
          <w:tcPr>
            <w:tcW w:w="2041" w:type="dxa"/>
            <w:shd w:val="clear" w:color="auto" w:fill="auto"/>
            <w:noWrap/>
            <w:hideMark/>
          </w:tcPr>
          <w:p w14:paraId="4AD53B99"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Nokia</w:t>
            </w:r>
          </w:p>
        </w:tc>
      </w:tr>
      <w:tr w:rsidR="00581E40" w:rsidRPr="00F84794" w14:paraId="2558916A" w14:textId="77777777" w:rsidTr="00581E40">
        <w:trPr>
          <w:trHeight w:val="170"/>
        </w:trPr>
        <w:tc>
          <w:tcPr>
            <w:tcW w:w="852" w:type="dxa"/>
            <w:shd w:val="clear" w:color="auto" w:fill="auto"/>
            <w:noWrap/>
            <w:vAlign w:val="center"/>
            <w:hideMark/>
          </w:tcPr>
          <w:p w14:paraId="07E09C1F"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800064</w:t>
            </w:r>
          </w:p>
        </w:tc>
        <w:tc>
          <w:tcPr>
            <w:tcW w:w="3798" w:type="dxa"/>
            <w:shd w:val="clear" w:color="auto" w:fill="auto"/>
            <w:noWrap/>
            <w:vAlign w:val="center"/>
            <w:hideMark/>
          </w:tcPr>
          <w:p w14:paraId="4ED1F47A"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Rel-16 LTE inter-band CA for 2 bands DL with 2 band UL</w:t>
            </w:r>
          </w:p>
        </w:tc>
        <w:tc>
          <w:tcPr>
            <w:tcW w:w="2044" w:type="dxa"/>
            <w:shd w:val="clear" w:color="auto" w:fill="auto"/>
            <w:noWrap/>
            <w:vAlign w:val="center"/>
            <w:hideMark/>
          </w:tcPr>
          <w:p w14:paraId="679CD465"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szCs w:val="16"/>
                <w:lang w:val="es-ES" w:eastAsia="en-GB"/>
              </w:rPr>
            </w:pPr>
            <w:r w:rsidRPr="00F84794">
              <w:rPr>
                <w:rFonts w:ascii="Arial" w:hAnsi="Arial" w:cs="Arial"/>
                <w:b/>
                <w:bCs/>
                <w:strike/>
                <w:color w:val="000000"/>
                <w:sz w:val="12"/>
                <w:szCs w:val="16"/>
                <w:lang w:val="es-ES" w:eastAsia="en-GB"/>
              </w:rPr>
              <w:t>LTE_CA_R16_2BDL_2BUL</w:t>
            </w:r>
          </w:p>
        </w:tc>
        <w:tc>
          <w:tcPr>
            <w:tcW w:w="554" w:type="dxa"/>
            <w:shd w:val="clear" w:color="auto" w:fill="auto"/>
            <w:noWrap/>
            <w:vAlign w:val="center"/>
            <w:hideMark/>
          </w:tcPr>
          <w:p w14:paraId="097BA8EE"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R4</w:t>
            </w:r>
          </w:p>
        </w:tc>
        <w:tc>
          <w:tcPr>
            <w:tcW w:w="860" w:type="dxa"/>
            <w:shd w:val="clear" w:color="auto" w:fill="auto"/>
            <w:noWrap/>
            <w:vAlign w:val="center"/>
            <w:hideMark/>
          </w:tcPr>
          <w:p w14:paraId="1CAE0D91"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RP-190377</w:t>
            </w:r>
          </w:p>
        </w:tc>
        <w:tc>
          <w:tcPr>
            <w:tcW w:w="2041" w:type="dxa"/>
            <w:shd w:val="clear" w:color="auto" w:fill="auto"/>
            <w:noWrap/>
            <w:hideMark/>
          </w:tcPr>
          <w:p w14:paraId="4CC4C539"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Huawei</w:t>
            </w:r>
          </w:p>
        </w:tc>
      </w:tr>
      <w:tr w:rsidR="00581E40" w:rsidRPr="00F84794" w14:paraId="4BF8F2AA" w14:textId="77777777" w:rsidTr="00581E40">
        <w:trPr>
          <w:trHeight w:val="170"/>
        </w:trPr>
        <w:tc>
          <w:tcPr>
            <w:tcW w:w="852" w:type="dxa"/>
            <w:shd w:val="clear" w:color="auto" w:fill="auto"/>
            <w:noWrap/>
            <w:vAlign w:val="center"/>
            <w:hideMark/>
          </w:tcPr>
          <w:p w14:paraId="18800141"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800164</w:t>
            </w:r>
          </w:p>
        </w:tc>
        <w:tc>
          <w:tcPr>
            <w:tcW w:w="3798" w:type="dxa"/>
            <w:shd w:val="clear" w:color="auto" w:fill="auto"/>
            <w:noWrap/>
            <w:vAlign w:val="center"/>
            <w:hideMark/>
          </w:tcPr>
          <w:p w14:paraId="01BCDCEE"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      Core part: Rel-16 LTE inter-band CA for 2 bands DL with 2 band UL</w:t>
            </w:r>
          </w:p>
        </w:tc>
        <w:tc>
          <w:tcPr>
            <w:tcW w:w="2044" w:type="dxa"/>
            <w:shd w:val="clear" w:color="auto" w:fill="auto"/>
            <w:noWrap/>
            <w:vAlign w:val="center"/>
            <w:hideMark/>
          </w:tcPr>
          <w:p w14:paraId="4574406C"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LTE_CA_R16_2BDL_2BUL-Core</w:t>
            </w:r>
          </w:p>
        </w:tc>
        <w:tc>
          <w:tcPr>
            <w:tcW w:w="554" w:type="dxa"/>
            <w:shd w:val="clear" w:color="auto" w:fill="auto"/>
            <w:noWrap/>
            <w:vAlign w:val="center"/>
            <w:hideMark/>
          </w:tcPr>
          <w:p w14:paraId="1C9CDBD6"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R4</w:t>
            </w:r>
          </w:p>
        </w:tc>
        <w:tc>
          <w:tcPr>
            <w:tcW w:w="860" w:type="dxa"/>
            <w:shd w:val="clear" w:color="auto" w:fill="auto"/>
            <w:noWrap/>
            <w:vAlign w:val="center"/>
            <w:hideMark/>
          </w:tcPr>
          <w:p w14:paraId="6D26C122"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RP-190377</w:t>
            </w:r>
          </w:p>
        </w:tc>
        <w:tc>
          <w:tcPr>
            <w:tcW w:w="2041" w:type="dxa"/>
            <w:shd w:val="clear" w:color="auto" w:fill="auto"/>
            <w:noWrap/>
            <w:hideMark/>
          </w:tcPr>
          <w:p w14:paraId="6EDEDDF4"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Huawei</w:t>
            </w:r>
          </w:p>
        </w:tc>
      </w:tr>
      <w:tr w:rsidR="00581E40" w:rsidRPr="00F84794" w14:paraId="3D04E10A" w14:textId="77777777" w:rsidTr="00581E40">
        <w:trPr>
          <w:trHeight w:val="170"/>
        </w:trPr>
        <w:tc>
          <w:tcPr>
            <w:tcW w:w="852" w:type="dxa"/>
            <w:shd w:val="clear" w:color="auto" w:fill="auto"/>
            <w:noWrap/>
            <w:vAlign w:val="center"/>
            <w:hideMark/>
          </w:tcPr>
          <w:p w14:paraId="286D9DA7"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800264</w:t>
            </w:r>
          </w:p>
        </w:tc>
        <w:tc>
          <w:tcPr>
            <w:tcW w:w="3798" w:type="dxa"/>
            <w:shd w:val="clear" w:color="auto" w:fill="auto"/>
            <w:noWrap/>
            <w:vAlign w:val="center"/>
            <w:hideMark/>
          </w:tcPr>
          <w:p w14:paraId="1045CA0A"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      Perf. part: Rel-16 LTE inter-band CA for 2 bands DL with 2 band UL</w:t>
            </w:r>
          </w:p>
        </w:tc>
        <w:tc>
          <w:tcPr>
            <w:tcW w:w="2044" w:type="dxa"/>
            <w:shd w:val="clear" w:color="auto" w:fill="auto"/>
            <w:noWrap/>
            <w:vAlign w:val="center"/>
            <w:hideMark/>
          </w:tcPr>
          <w:p w14:paraId="6064A837"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val="es-ES" w:eastAsia="en-GB"/>
              </w:rPr>
            </w:pPr>
            <w:r w:rsidRPr="00F84794">
              <w:rPr>
                <w:rFonts w:ascii="Arial" w:hAnsi="Arial" w:cs="Arial"/>
                <w:strike/>
                <w:color w:val="000000"/>
                <w:sz w:val="12"/>
                <w:szCs w:val="16"/>
                <w:lang w:val="es-ES" w:eastAsia="en-GB"/>
              </w:rPr>
              <w:t>LTE_CA_R16_2BDL_2BUL-Perf</w:t>
            </w:r>
          </w:p>
        </w:tc>
        <w:tc>
          <w:tcPr>
            <w:tcW w:w="554" w:type="dxa"/>
            <w:shd w:val="clear" w:color="auto" w:fill="auto"/>
            <w:noWrap/>
            <w:vAlign w:val="center"/>
            <w:hideMark/>
          </w:tcPr>
          <w:p w14:paraId="4BB9E8DA"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R4</w:t>
            </w:r>
          </w:p>
        </w:tc>
        <w:tc>
          <w:tcPr>
            <w:tcW w:w="860" w:type="dxa"/>
            <w:shd w:val="clear" w:color="auto" w:fill="auto"/>
            <w:noWrap/>
            <w:vAlign w:val="center"/>
            <w:hideMark/>
          </w:tcPr>
          <w:p w14:paraId="1E1D9C4D"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RP-190377</w:t>
            </w:r>
          </w:p>
        </w:tc>
        <w:tc>
          <w:tcPr>
            <w:tcW w:w="2041" w:type="dxa"/>
            <w:shd w:val="clear" w:color="auto" w:fill="auto"/>
            <w:noWrap/>
            <w:hideMark/>
          </w:tcPr>
          <w:p w14:paraId="714EB37B"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Huawei</w:t>
            </w:r>
          </w:p>
        </w:tc>
      </w:tr>
      <w:tr w:rsidR="00581E40" w:rsidRPr="00F84794" w14:paraId="6249FDC7" w14:textId="77777777" w:rsidTr="00581E40">
        <w:trPr>
          <w:trHeight w:val="170"/>
        </w:trPr>
        <w:tc>
          <w:tcPr>
            <w:tcW w:w="852" w:type="dxa"/>
            <w:shd w:val="clear" w:color="auto" w:fill="auto"/>
            <w:noWrap/>
            <w:vAlign w:val="center"/>
            <w:hideMark/>
          </w:tcPr>
          <w:p w14:paraId="746B5B62"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800065</w:t>
            </w:r>
          </w:p>
        </w:tc>
        <w:tc>
          <w:tcPr>
            <w:tcW w:w="3798" w:type="dxa"/>
            <w:shd w:val="clear" w:color="auto" w:fill="auto"/>
            <w:noWrap/>
            <w:vAlign w:val="center"/>
            <w:hideMark/>
          </w:tcPr>
          <w:p w14:paraId="559DAC38"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Rel-16 LTE inter-band CA for x bands DL (x= 3, 4, 5) with 2 band UL</w:t>
            </w:r>
          </w:p>
        </w:tc>
        <w:tc>
          <w:tcPr>
            <w:tcW w:w="2044" w:type="dxa"/>
            <w:shd w:val="clear" w:color="auto" w:fill="auto"/>
            <w:noWrap/>
            <w:vAlign w:val="center"/>
            <w:hideMark/>
          </w:tcPr>
          <w:p w14:paraId="1CE4D6A8"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szCs w:val="16"/>
                <w:lang w:val="es-ES" w:eastAsia="en-GB"/>
              </w:rPr>
            </w:pPr>
            <w:r w:rsidRPr="00F84794">
              <w:rPr>
                <w:rFonts w:ascii="Arial" w:hAnsi="Arial" w:cs="Arial"/>
                <w:b/>
                <w:bCs/>
                <w:strike/>
                <w:color w:val="000000"/>
                <w:sz w:val="12"/>
                <w:szCs w:val="16"/>
                <w:lang w:val="es-ES" w:eastAsia="en-GB"/>
              </w:rPr>
              <w:t>LTE_CA_R16_xBDL_2BUL</w:t>
            </w:r>
          </w:p>
        </w:tc>
        <w:tc>
          <w:tcPr>
            <w:tcW w:w="554" w:type="dxa"/>
            <w:shd w:val="clear" w:color="auto" w:fill="auto"/>
            <w:noWrap/>
            <w:vAlign w:val="center"/>
            <w:hideMark/>
          </w:tcPr>
          <w:p w14:paraId="261DA392"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R4</w:t>
            </w:r>
          </w:p>
        </w:tc>
        <w:tc>
          <w:tcPr>
            <w:tcW w:w="860" w:type="dxa"/>
            <w:shd w:val="clear" w:color="auto" w:fill="auto"/>
            <w:noWrap/>
            <w:vAlign w:val="center"/>
            <w:hideMark/>
          </w:tcPr>
          <w:p w14:paraId="57ECA30A"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RP-190946</w:t>
            </w:r>
          </w:p>
        </w:tc>
        <w:tc>
          <w:tcPr>
            <w:tcW w:w="2041" w:type="dxa"/>
            <w:shd w:val="clear" w:color="auto" w:fill="auto"/>
            <w:noWrap/>
            <w:hideMark/>
          </w:tcPr>
          <w:p w14:paraId="6CE1AA47"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LG Electronics</w:t>
            </w:r>
          </w:p>
        </w:tc>
      </w:tr>
      <w:tr w:rsidR="00581E40" w:rsidRPr="00F84794" w14:paraId="115E1FB3" w14:textId="77777777" w:rsidTr="00581E40">
        <w:trPr>
          <w:trHeight w:val="170"/>
        </w:trPr>
        <w:tc>
          <w:tcPr>
            <w:tcW w:w="852" w:type="dxa"/>
            <w:shd w:val="clear" w:color="auto" w:fill="auto"/>
            <w:noWrap/>
            <w:vAlign w:val="center"/>
            <w:hideMark/>
          </w:tcPr>
          <w:p w14:paraId="62B53493"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800165</w:t>
            </w:r>
          </w:p>
        </w:tc>
        <w:tc>
          <w:tcPr>
            <w:tcW w:w="3798" w:type="dxa"/>
            <w:shd w:val="clear" w:color="auto" w:fill="auto"/>
            <w:noWrap/>
            <w:vAlign w:val="center"/>
            <w:hideMark/>
          </w:tcPr>
          <w:p w14:paraId="5CAEE289"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      Core part: Rel-16 LTE inter-band CA for x bands DL (x= 3, 4, 5) with 2 band UL</w:t>
            </w:r>
          </w:p>
        </w:tc>
        <w:tc>
          <w:tcPr>
            <w:tcW w:w="2044" w:type="dxa"/>
            <w:shd w:val="clear" w:color="auto" w:fill="auto"/>
            <w:noWrap/>
            <w:vAlign w:val="center"/>
            <w:hideMark/>
          </w:tcPr>
          <w:p w14:paraId="3C359AA1"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LTE_CA_R16_xBDL_2BUL-Core</w:t>
            </w:r>
          </w:p>
        </w:tc>
        <w:tc>
          <w:tcPr>
            <w:tcW w:w="554" w:type="dxa"/>
            <w:shd w:val="clear" w:color="auto" w:fill="auto"/>
            <w:noWrap/>
            <w:vAlign w:val="center"/>
            <w:hideMark/>
          </w:tcPr>
          <w:p w14:paraId="52C839AB"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R4</w:t>
            </w:r>
          </w:p>
        </w:tc>
        <w:tc>
          <w:tcPr>
            <w:tcW w:w="860" w:type="dxa"/>
            <w:shd w:val="clear" w:color="auto" w:fill="auto"/>
            <w:noWrap/>
            <w:vAlign w:val="center"/>
            <w:hideMark/>
          </w:tcPr>
          <w:p w14:paraId="7F72F2BC"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RP-190150</w:t>
            </w:r>
          </w:p>
        </w:tc>
        <w:tc>
          <w:tcPr>
            <w:tcW w:w="2041" w:type="dxa"/>
            <w:shd w:val="clear" w:color="auto" w:fill="auto"/>
            <w:noWrap/>
            <w:hideMark/>
          </w:tcPr>
          <w:p w14:paraId="0EDDBCFA"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LG Electronics</w:t>
            </w:r>
          </w:p>
        </w:tc>
      </w:tr>
      <w:tr w:rsidR="00581E40" w:rsidRPr="00F84794" w14:paraId="302E0C43" w14:textId="77777777" w:rsidTr="00581E40">
        <w:trPr>
          <w:trHeight w:val="170"/>
        </w:trPr>
        <w:tc>
          <w:tcPr>
            <w:tcW w:w="852" w:type="dxa"/>
            <w:shd w:val="clear" w:color="auto" w:fill="auto"/>
            <w:noWrap/>
            <w:vAlign w:val="center"/>
            <w:hideMark/>
          </w:tcPr>
          <w:p w14:paraId="18E9975D"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800265</w:t>
            </w:r>
          </w:p>
        </w:tc>
        <w:tc>
          <w:tcPr>
            <w:tcW w:w="3798" w:type="dxa"/>
            <w:shd w:val="clear" w:color="auto" w:fill="auto"/>
            <w:noWrap/>
            <w:vAlign w:val="center"/>
            <w:hideMark/>
          </w:tcPr>
          <w:p w14:paraId="5460871A"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      Perf. part: Rel-16 LTE inter-band CA for x bands DL (x= 3, 4, 5) with 2 band UL</w:t>
            </w:r>
          </w:p>
        </w:tc>
        <w:tc>
          <w:tcPr>
            <w:tcW w:w="2044" w:type="dxa"/>
            <w:shd w:val="clear" w:color="auto" w:fill="auto"/>
            <w:noWrap/>
            <w:vAlign w:val="center"/>
            <w:hideMark/>
          </w:tcPr>
          <w:p w14:paraId="162BD2C1"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val="es-ES" w:eastAsia="en-GB"/>
              </w:rPr>
            </w:pPr>
            <w:r w:rsidRPr="00F84794">
              <w:rPr>
                <w:rFonts w:ascii="Arial" w:hAnsi="Arial" w:cs="Arial"/>
                <w:strike/>
                <w:color w:val="000000"/>
                <w:sz w:val="12"/>
                <w:szCs w:val="16"/>
                <w:lang w:val="es-ES" w:eastAsia="en-GB"/>
              </w:rPr>
              <w:t>LTE_CA_R16_xBDL_2BUL-Perf</w:t>
            </w:r>
          </w:p>
        </w:tc>
        <w:tc>
          <w:tcPr>
            <w:tcW w:w="554" w:type="dxa"/>
            <w:shd w:val="clear" w:color="auto" w:fill="auto"/>
            <w:noWrap/>
            <w:vAlign w:val="center"/>
            <w:hideMark/>
          </w:tcPr>
          <w:p w14:paraId="15EB9DF1"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R4</w:t>
            </w:r>
          </w:p>
        </w:tc>
        <w:tc>
          <w:tcPr>
            <w:tcW w:w="860" w:type="dxa"/>
            <w:shd w:val="clear" w:color="auto" w:fill="auto"/>
            <w:noWrap/>
            <w:vAlign w:val="center"/>
            <w:hideMark/>
          </w:tcPr>
          <w:p w14:paraId="265FA0B5"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RP-190150</w:t>
            </w:r>
          </w:p>
        </w:tc>
        <w:tc>
          <w:tcPr>
            <w:tcW w:w="2041" w:type="dxa"/>
            <w:shd w:val="clear" w:color="auto" w:fill="auto"/>
            <w:noWrap/>
            <w:hideMark/>
          </w:tcPr>
          <w:p w14:paraId="7E83CB0B"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LG Electronics</w:t>
            </w:r>
          </w:p>
        </w:tc>
      </w:tr>
      <w:tr w:rsidR="00581E40" w:rsidRPr="00F84794" w14:paraId="5BD712C6" w14:textId="77777777" w:rsidTr="00581E40">
        <w:trPr>
          <w:trHeight w:val="170"/>
        </w:trPr>
        <w:tc>
          <w:tcPr>
            <w:tcW w:w="852" w:type="dxa"/>
            <w:shd w:val="clear" w:color="auto" w:fill="auto"/>
            <w:noWrap/>
            <w:vAlign w:val="center"/>
            <w:hideMark/>
          </w:tcPr>
          <w:p w14:paraId="1EA1DD80"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810061</w:t>
            </w:r>
          </w:p>
        </w:tc>
        <w:tc>
          <w:tcPr>
            <w:tcW w:w="3798" w:type="dxa"/>
            <w:shd w:val="clear" w:color="auto" w:fill="auto"/>
            <w:noWrap/>
            <w:vAlign w:val="center"/>
            <w:hideMark/>
          </w:tcPr>
          <w:p w14:paraId="42BB2714"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UE Conformance Test Aspects – Rel-16 LTE CA configurations</w:t>
            </w:r>
          </w:p>
        </w:tc>
        <w:tc>
          <w:tcPr>
            <w:tcW w:w="2044" w:type="dxa"/>
            <w:shd w:val="clear" w:color="auto" w:fill="auto"/>
            <w:noWrap/>
            <w:vAlign w:val="center"/>
            <w:hideMark/>
          </w:tcPr>
          <w:p w14:paraId="20D71138"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LTE_CA_R16-UEConTest</w:t>
            </w:r>
          </w:p>
        </w:tc>
        <w:tc>
          <w:tcPr>
            <w:tcW w:w="554" w:type="dxa"/>
            <w:shd w:val="clear" w:color="auto" w:fill="auto"/>
            <w:noWrap/>
            <w:vAlign w:val="center"/>
            <w:hideMark/>
          </w:tcPr>
          <w:p w14:paraId="5D013B9C"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R5</w:t>
            </w:r>
          </w:p>
        </w:tc>
        <w:tc>
          <w:tcPr>
            <w:tcW w:w="860" w:type="dxa"/>
            <w:shd w:val="clear" w:color="auto" w:fill="auto"/>
            <w:noWrap/>
            <w:vAlign w:val="center"/>
            <w:hideMark/>
          </w:tcPr>
          <w:p w14:paraId="160F0E2B"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RP-182648</w:t>
            </w:r>
          </w:p>
        </w:tc>
        <w:tc>
          <w:tcPr>
            <w:tcW w:w="2041" w:type="dxa"/>
            <w:shd w:val="clear" w:color="auto" w:fill="auto"/>
            <w:noWrap/>
            <w:hideMark/>
          </w:tcPr>
          <w:p w14:paraId="2935250F"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Ericsson</w:t>
            </w:r>
          </w:p>
        </w:tc>
      </w:tr>
      <w:tr w:rsidR="00581E40" w:rsidRPr="008D5449" w14:paraId="74BEF45A" w14:textId="77777777" w:rsidTr="00581E40">
        <w:trPr>
          <w:trHeight w:val="170"/>
        </w:trPr>
        <w:tc>
          <w:tcPr>
            <w:tcW w:w="852" w:type="dxa"/>
            <w:shd w:val="clear" w:color="auto" w:fill="auto"/>
            <w:noWrap/>
            <w:vAlign w:val="center"/>
            <w:hideMark/>
          </w:tcPr>
          <w:p w14:paraId="1DCC2FDC"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830076</w:t>
            </w:r>
          </w:p>
        </w:tc>
        <w:tc>
          <w:tcPr>
            <w:tcW w:w="3798" w:type="dxa"/>
            <w:shd w:val="clear" w:color="auto" w:fill="auto"/>
            <w:noWrap/>
            <w:vAlign w:val="center"/>
            <w:hideMark/>
          </w:tcPr>
          <w:p w14:paraId="3D54C13F" w14:textId="77777777" w:rsidR="008D5449" w:rsidRPr="000A632B" w:rsidRDefault="008D5449" w:rsidP="008D5449">
            <w:pPr>
              <w:overflowPunct/>
              <w:autoSpaceDE/>
              <w:autoSpaceDN/>
              <w:adjustRightInd/>
              <w:spacing w:after="0"/>
              <w:textAlignment w:val="auto"/>
              <w:rPr>
                <w:rFonts w:ascii="Arial" w:hAnsi="Arial" w:cs="Arial"/>
                <w:b/>
                <w:bCs/>
                <w:color w:val="0000FF"/>
                <w:sz w:val="12"/>
                <w:szCs w:val="22"/>
                <w:highlight w:val="yellow"/>
                <w:lang w:eastAsia="en-GB"/>
              </w:rPr>
            </w:pPr>
            <w:r w:rsidRPr="000A632B">
              <w:rPr>
                <w:rFonts w:ascii="Arial" w:hAnsi="Arial" w:cs="Arial"/>
                <w:b/>
                <w:bCs/>
                <w:color w:val="0000FF"/>
                <w:sz w:val="12"/>
                <w:szCs w:val="22"/>
                <w:highlight w:val="yellow"/>
                <w:lang w:eastAsia="en-GB"/>
              </w:rPr>
              <w:t>LTE-based 5G terrestrial broadcast</w:t>
            </w:r>
          </w:p>
        </w:tc>
        <w:tc>
          <w:tcPr>
            <w:tcW w:w="2044" w:type="dxa"/>
            <w:shd w:val="clear" w:color="auto" w:fill="auto"/>
            <w:noWrap/>
            <w:vAlign w:val="center"/>
            <w:hideMark/>
          </w:tcPr>
          <w:p w14:paraId="77865BCF" w14:textId="77777777" w:rsidR="008D5449" w:rsidRPr="000A632B" w:rsidRDefault="008D5449" w:rsidP="008D5449">
            <w:pPr>
              <w:overflowPunct/>
              <w:autoSpaceDE/>
              <w:autoSpaceDN/>
              <w:adjustRightInd/>
              <w:spacing w:after="0"/>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LTE_terr_bcast</w:t>
            </w:r>
          </w:p>
        </w:tc>
        <w:tc>
          <w:tcPr>
            <w:tcW w:w="554" w:type="dxa"/>
            <w:shd w:val="clear" w:color="auto" w:fill="auto"/>
            <w:noWrap/>
            <w:vAlign w:val="center"/>
            <w:hideMark/>
          </w:tcPr>
          <w:p w14:paraId="56C1A1F0"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R1</w:t>
            </w:r>
          </w:p>
        </w:tc>
        <w:tc>
          <w:tcPr>
            <w:tcW w:w="860" w:type="dxa"/>
            <w:shd w:val="clear" w:color="auto" w:fill="auto"/>
            <w:noWrap/>
            <w:vAlign w:val="center"/>
            <w:hideMark/>
          </w:tcPr>
          <w:p w14:paraId="7C901971"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RP-190732</w:t>
            </w:r>
          </w:p>
        </w:tc>
        <w:tc>
          <w:tcPr>
            <w:tcW w:w="2041" w:type="dxa"/>
            <w:shd w:val="clear" w:color="auto" w:fill="auto"/>
            <w:noWrap/>
            <w:hideMark/>
          </w:tcPr>
          <w:p w14:paraId="3A2084C8" w14:textId="77777777" w:rsidR="008D5449" w:rsidRPr="008D5449" w:rsidRDefault="008D5449" w:rsidP="008D5449">
            <w:pPr>
              <w:overflowPunct/>
              <w:autoSpaceDE/>
              <w:autoSpaceDN/>
              <w:adjustRightInd/>
              <w:spacing w:after="0"/>
              <w:textAlignment w:val="auto"/>
              <w:rPr>
                <w:rFonts w:ascii="Arial" w:hAnsi="Arial" w:cs="Arial"/>
                <w:b/>
                <w:bCs/>
                <w:color w:val="000000"/>
                <w:sz w:val="12"/>
                <w:szCs w:val="16"/>
                <w:lang w:eastAsia="en-GB"/>
              </w:rPr>
            </w:pPr>
            <w:r w:rsidRPr="000A632B">
              <w:rPr>
                <w:rFonts w:ascii="Arial" w:hAnsi="Arial" w:cs="Arial"/>
                <w:b/>
                <w:bCs/>
                <w:color w:val="000000"/>
                <w:sz w:val="12"/>
                <w:szCs w:val="16"/>
                <w:highlight w:val="yellow"/>
                <w:lang w:eastAsia="en-GB"/>
              </w:rPr>
              <w:t>Qualcomm</w:t>
            </w:r>
          </w:p>
        </w:tc>
      </w:tr>
      <w:tr w:rsidR="00581E40" w:rsidRPr="00F84794" w14:paraId="79856EF7" w14:textId="77777777" w:rsidTr="00581E40">
        <w:trPr>
          <w:trHeight w:val="170"/>
        </w:trPr>
        <w:tc>
          <w:tcPr>
            <w:tcW w:w="852" w:type="dxa"/>
            <w:shd w:val="clear" w:color="auto" w:fill="auto"/>
            <w:noWrap/>
            <w:vAlign w:val="center"/>
            <w:hideMark/>
          </w:tcPr>
          <w:p w14:paraId="0EE0F06A"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800091</w:t>
            </w:r>
          </w:p>
        </w:tc>
        <w:tc>
          <w:tcPr>
            <w:tcW w:w="3798" w:type="dxa"/>
            <w:shd w:val="clear" w:color="auto" w:fill="auto"/>
            <w:noWrap/>
            <w:vAlign w:val="center"/>
            <w:hideMark/>
          </w:tcPr>
          <w:p w14:paraId="6673DA96"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Study on LTE-based 5G terrestrial broadcast</w:t>
            </w:r>
          </w:p>
        </w:tc>
        <w:tc>
          <w:tcPr>
            <w:tcW w:w="2044" w:type="dxa"/>
            <w:shd w:val="clear" w:color="auto" w:fill="auto"/>
            <w:noWrap/>
            <w:vAlign w:val="center"/>
            <w:hideMark/>
          </w:tcPr>
          <w:p w14:paraId="0595A2A8"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FS_LTE_terr_bcast</w:t>
            </w:r>
          </w:p>
        </w:tc>
        <w:tc>
          <w:tcPr>
            <w:tcW w:w="554" w:type="dxa"/>
            <w:shd w:val="clear" w:color="auto" w:fill="auto"/>
            <w:noWrap/>
            <w:vAlign w:val="center"/>
            <w:hideMark/>
          </w:tcPr>
          <w:p w14:paraId="55C8AFE8"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R1</w:t>
            </w:r>
          </w:p>
        </w:tc>
        <w:tc>
          <w:tcPr>
            <w:tcW w:w="860" w:type="dxa"/>
            <w:shd w:val="clear" w:color="auto" w:fill="auto"/>
            <w:noWrap/>
            <w:vAlign w:val="center"/>
            <w:hideMark/>
          </w:tcPr>
          <w:p w14:paraId="104DC251"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RP-181342</w:t>
            </w:r>
          </w:p>
        </w:tc>
        <w:tc>
          <w:tcPr>
            <w:tcW w:w="2041" w:type="dxa"/>
            <w:shd w:val="clear" w:color="auto" w:fill="auto"/>
            <w:noWrap/>
            <w:hideMark/>
          </w:tcPr>
          <w:p w14:paraId="14DC0FA1"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Qualcomm</w:t>
            </w:r>
          </w:p>
        </w:tc>
      </w:tr>
      <w:tr w:rsidR="00581E40" w:rsidRPr="00F84794" w14:paraId="09DC06A7" w14:textId="77777777" w:rsidTr="00581E40">
        <w:trPr>
          <w:trHeight w:val="170"/>
        </w:trPr>
        <w:tc>
          <w:tcPr>
            <w:tcW w:w="852" w:type="dxa"/>
            <w:shd w:val="clear" w:color="auto" w:fill="auto"/>
            <w:noWrap/>
            <w:vAlign w:val="center"/>
            <w:hideMark/>
          </w:tcPr>
          <w:p w14:paraId="66DE1689"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830176</w:t>
            </w:r>
          </w:p>
        </w:tc>
        <w:tc>
          <w:tcPr>
            <w:tcW w:w="3798" w:type="dxa"/>
            <w:shd w:val="clear" w:color="auto" w:fill="auto"/>
            <w:noWrap/>
            <w:vAlign w:val="center"/>
            <w:hideMark/>
          </w:tcPr>
          <w:p w14:paraId="71136B85"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Core part: LTE-based 5G terrestrial broadcast</w:t>
            </w:r>
          </w:p>
        </w:tc>
        <w:tc>
          <w:tcPr>
            <w:tcW w:w="2044" w:type="dxa"/>
            <w:shd w:val="clear" w:color="auto" w:fill="auto"/>
            <w:noWrap/>
            <w:vAlign w:val="center"/>
            <w:hideMark/>
          </w:tcPr>
          <w:p w14:paraId="1110C0C9"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LTE_terr_bcast-Core</w:t>
            </w:r>
          </w:p>
        </w:tc>
        <w:tc>
          <w:tcPr>
            <w:tcW w:w="554" w:type="dxa"/>
            <w:shd w:val="clear" w:color="auto" w:fill="auto"/>
            <w:noWrap/>
            <w:vAlign w:val="center"/>
            <w:hideMark/>
          </w:tcPr>
          <w:p w14:paraId="2A494E9F"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R1</w:t>
            </w:r>
          </w:p>
        </w:tc>
        <w:tc>
          <w:tcPr>
            <w:tcW w:w="860" w:type="dxa"/>
            <w:shd w:val="clear" w:color="auto" w:fill="auto"/>
            <w:noWrap/>
            <w:vAlign w:val="center"/>
            <w:hideMark/>
          </w:tcPr>
          <w:p w14:paraId="21E8FF8C"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RP-190732</w:t>
            </w:r>
          </w:p>
        </w:tc>
        <w:tc>
          <w:tcPr>
            <w:tcW w:w="2041" w:type="dxa"/>
            <w:shd w:val="clear" w:color="auto" w:fill="auto"/>
            <w:noWrap/>
            <w:hideMark/>
          </w:tcPr>
          <w:p w14:paraId="5B37C398"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Qualcomm</w:t>
            </w:r>
          </w:p>
        </w:tc>
      </w:tr>
      <w:tr w:rsidR="00581E40" w:rsidRPr="00F84794" w14:paraId="041D9534" w14:textId="77777777" w:rsidTr="00581E40">
        <w:trPr>
          <w:trHeight w:val="170"/>
        </w:trPr>
        <w:tc>
          <w:tcPr>
            <w:tcW w:w="852" w:type="dxa"/>
            <w:shd w:val="clear" w:color="auto" w:fill="auto"/>
            <w:noWrap/>
            <w:vAlign w:val="center"/>
            <w:hideMark/>
          </w:tcPr>
          <w:p w14:paraId="37360046"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830276</w:t>
            </w:r>
          </w:p>
        </w:tc>
        <w:tc>
          <w:tcPr>
            <w:tcW w:w="3798" w:type="dxa"/>
            <w:shd w:val="clear" w:color="auto" w:fill="auto"/>
            <w:noWrap/>
            <w:vAlign w:val="center"/>
            <w:hideMark/>
          </w:tcPr>
          <w:p w14:paraId="2DB545E3"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Perf. part: LTE-based 5G terrestrial broadcast</w:t>
            </w:r>
          </w:p>
        </w:tc>
        <w:tc>
          <w:tcPr>
            <w:tcW w:w="2044" w:type="dxa"/>
            <w:shd w:val="clear" w:color="auto" w:fill="auto"/>
            <w:noWrap/>
            <w:vAlign w:val="center"/>
            <w:hideMark/>
          </w:tcPr>
          <w:p w14:paraId="1E46E1BF"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LTE_terr_bcast-Perf</w:t>
            </w:r>
          </w:p>
        </w:tc>
        <w:tc>
          <w:tcPr>
            <w:tcW w:w="554" w:type="dxa"/>
            <w:shd w:val="clear" w:color="auto" w:fill="auto"/>
            <w:noWrap/>
            <w:vAlign w:val="center"/>
            <w:hideMark/>
          </w:tcPr>
          <w:p w14:paraId="68DA236C"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R4</w:t>
            </w:r>
          </w:p>
        </w:tc>
        <w:tc>
          <w:tcPr>
            <w:tcW w:w="860" w:type="dxa"/>
            <w:shd w:val="clear" w:color="auto" w:fill="auto"/>
            <w:noWrap/>
            <w:vAlign w:val="center"/>
            <w:hideMark/>
          </w:tcPr>
          <w:p w14:paraId="4C859DB9"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RP-190732</w:t>
            </w:r>
          </w:p>
        </w:tc>
        <w:tc>
          <w:tcPr>
            <w:tcW w:w="2041" w:type="dxa"/>
            <w:shd w:val="clear" w:color="auto" w:fill="auto"/>
            <w:noWrap/>
            <w:hideMark/>
          </w:tcPr>
          <w:p w14:paraId="5B49EBB6"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Qualcomm</w:t>
            </w:r>
          </w:p>
        </w:tc>
      </w:tr>
      <w:tr w:rsidR="00581E40" w:rsidRPr="008D5449" w14:paraId="6A168CBC" w14:textId="77777777" w:rsidTr="00581E40">
        <w:trPr>
          <w:trHeight w:val="170"/>
        </w:trPr>
        <w:tc>
          <w:tcPr>
            <w:tcW w:w="852" w:type="dxa"/>
            <w:shd w:val="clear" w:color="auto" w:fill="auto"/>
            <w:noWrap/>
            <w:vAlign w:val="center"/>
            <w:hideMark/>
          </w:tcPr>
          <w:p w14:paraId="387BD655"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830094</w:t>
            </w:r>
          </w:p>
        </w:tc>
        <w:tc>
          <w:tcPr>
            <w:tcW w:w="3798" w:type="dxa"/>
            <w:shd w:val="clear" w:color="auto" w:fill="auto"/>
            <w:noWrap/>
            <w:vAlign w:val="center"/>
            <w:hideMark/>
          </w:tcPr>
          <w:p w14:paraId="01DA437D" w14:textId="77777777" w:rsidR="008D5449" w:rsidRPr="000A632B" w:rsidRDefault="008D5449" w:rsidP="008D5449">
            <w:pPr>
              <w:overflowPunct/>
              <w:autoSpaceDE/>
              <w:autoSpaceDN/>
              <w:adjustRightInd/>
              <w:spacing w:after="0"/>
              <w:textAlignment w:val="auto"/>
              <w:rPr>
                <w:rFonts w:ascii="Arial" w:hAnsi="Arial" w:cs="Arial"/>
                <w:b/>
                <w:bCs/>
                <w:color w:val="0000FF"/>
                <w:sz w:val="12"/>
                <w:szCs w:val="22"/>
                <w:highlight w:val="yellow"/>
                <w:lang w:eastAsia="en-GB"/>
              </w:rPr>
            </w:pPr>
            <w:r w:rsidRPr="000A632B">
              <w:rPr>
                <w:rFonts w:ascii="Arial" w:hAnsi="Arial" w:cs="Arial"/>
                <w:b/>
                <w:bCs/>
                <w:color w:val="0000FF"/>
                <w:sz w:val="12"/>
                <w:szCs w:val="22"/>
                <w:highlight w:val="yellow"/>
                <w:lang w:eastAsia="en-GB"/>
              </w:rPr>
              <w:t>Power class 2 UE for LTE bands 31 and 72</w:t>
            </w:r>
          </w:p>
        </w:tc>
        <w:tc>
          <w:tcPr>
            <w:tcW w:w="2044" w:type="dxa"/>
            <w:shd w:val="clear" w:color="auto" w:fill="auto"/>
            <w:noWrap/>
            <w:vAlign w:val="center"/>
            <w:hideMark/>
          </w:tcPr>
          <w:p w14:paraId="2D5BC643" w14:textId="77777777" w:rsidR="008D5449" w:rsidRPr="000A632B" w:rsidRDefault="008D5449" w:rsidP="008D5449">
            <w:pPr>
              <w:overflowPunct/>
              <w:autoSpaceDE/>
              <w:autoSpaceDN/>
              <w:adjustRightInd/>
              <w:spacing w:after="0"/>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LTE_PC2_B31_B72</w:t>
            </w:r>
          </w:p>
        </w:tc>
        <w:tc>
          <w:tcPr>
            <w:tcW w:w="554" w:type="dxa"/>
            <w:shd w:val="clear" w:color="auto" w:fill="auto"/>
            <w:noWrap/>
            <w:vAlign w:val="center"/>
            <w:hideMark/>
          </w:tcPr>
          <w:p w14:paraId="3D9A7A58"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R4</w:t>
            </w:r>
          </w:p>
        </w:tc>
        <w:tc>
          <w:tcPr>
            <w:tcW w:w="860" w:type="dxa"/>
            <w:shd w:val="clear" w:color="auto" w:fill="auto"/>
            <w:noWrap/>
            <w:vAlign w:val="center"/>
            <w:hideMark/>
          </w:tcPr>
          <w:p w14:paraId="7AF912EB"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RP-191285</w:t>
            </w:r>
          </w:p>
        </w:tc>
        <w:tc>
          <w:tcPr>
            <w:tcW w:w="2041" w:type="dxa"/>
            <w:shd w:val="clear" w:color="auto" w:fill="auto"/>
            <w:noWrap/>
            <w:hideMark/>
          </w:tcPr>
          <w:p w14:paraId="7E851A5B" w14:textId="77777777" w:rsidR="008D5449" w:rsidRPr="008D5449" w:rsidRDefault="008D5449" w:rsidP="008D5449">
            <w:pPr>
              <w:overflowPunct/>
              <w:autoSpaceDE/>
              <w:autoSpaceDN/>
              <w:adjustRightInd/>
              <w:spacing w:after="0"/>
              <w:textAlignment w:val="auto"/>
              <w:rPr>
                <w:rFonts w:ascii="Arial" w:hAnsi="Arial" w:cs="Arial"/>
                <w:b/>
                <w:bCs/>
                <w:color w:val="000000"/>
                <w:sz w:val="12"/>
                <w:szCs w:val="16"/>
                <w:lang w:eastAsia="en-GB"/>
              </w:rPr>
            </w:pPr>
            <w:r w:rsidRPr="000A632B">
              <w:rPr>
                <w:rFonts w:ascii="Arial" w:hAnsi="Arial" w:cs="Arial"/>
                <w:b/>
                <w:bCs/>
                <w:color w:val="000000"/>
                <w:sz w:val="12"/>
                <w:szCs w:val="16"/>
                <w:highlight w:val="yellow"/>
                <w:lang w:eastAsia="en-GB"/>
              </w:rPr>
              <w:t>Nokia</w:t>
            </w:r>
          </w:p>
        </w:tc>
      </w:tr>
      <w:tr w:rsidR="00581E40" w:rsidRPr="00F84794" w14:paraId="75F1004E" w14:textId="77777777" w:rsidTr="00581E40">
        <w:trPr>
          <w:trHeight w:val="170"/>
        </w:trPr>
        <w:tc>
          <w:tcPr>
            <w:tcW w:w="852" w:type="dxa"/>
            <w:shd w:val="clear" w:color="auto" w:fill="auto"/>
            <w:noWrap/>
            <w:vAlign w:val="center"/>
            <w:hideMark/>
          </w:tcPr>
          <w:p w14:paraId="79009B70"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830194</w:t>
            </w:r>
          </w:p>
        </w:tc>
        <w:tc>
          <w:tcPr>
            <w:tcW w:w="3798" w:type="dxa"/>
            <w:shd w:val="clear" w:color="auto" w:fill="auto"/>
            <w:noWrap/>
            <w:vAlign w:val="center"/>
            <w:hideMark/>
          </w:tcPr>
          <w:p w14:paraId="275817BE"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Core part: Power class 2 UE for LTE bands 31 and 72</w:t>
            </w:r>
          </w:p>
        </w:tc>
        <w:tc>
          <w:tcPr>
            <w:tcW w:w="2044" w:type="dxa"/>
            <w:shd w:val="clear" w:color="auto" w:fill="auto"/>
            <w:noWrap/>
            <w:vAlign w:val="center"/>
            <w:hideMark/>
          </w:tcPr>
          <w:p w14:paraId="799397D5"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val="fr-FR" w:eastAsia="en-GB"/>
              </w:rPr>
            </w:pPr>
            <w:r w:rsidRPr="00F84794">
              <w:rPr>
                <w:rFonts w:ascii="Arial" w:hAnsi="Arial" w:cs="Arial"/>
                <w:strike/>
                <w:color w:val="000000"/>
                <w:sz w:val="12"/>
                <w:szCs w:val="16"/>
                <w:lang w:val="fr-FR" w:eastAsia="en-GB"/>
              </w:rPr>
              <w:t>LTE_PC2_B31_B72-Core</w:t>
            </w:r>
          </w:p>
        </w:tc>
        <w:tc>
          <w:tcPr>
            <w:tcW w:w="554" w:type="dxa"/>
            <w:shd w:val="clear" w:color="auto" w:fill="auto"/>
            <w:noWrap/>
            <w:vAlign w:val="center"/>
            <w:hideMark/>
          </w:tcPr>
          <w:p w14:paraId="75672D4D"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R4</w:t>
            </w:r>
          </w:p>
        </w:tc>
        <w:tc>
          <w:tcPr>
            <w:tcW w:w="860" w:type="dxa"/>
            <w:shd w:val="clear" w:color="auto" w:fill="auto"/>
            <w:noWrap/>
            <w:vAlign w:val="center"/>
            <w:hideMark/>
          </w:tcPr>
          <w:p w14:paraId="737A7608"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RP-190665</w:t>
            </w:r>
          </w:p>
        </w:tc>
        <w:tc>
          <w:tcPr>
            <w:tcW w:w="2041" w:type="dxa"/>
            <w:shd w:val="clear" w:color="auto" w:fill="auto"/>
            <w:noWrap/>
            <w:hideMark/>
          </w:tcPr>
          <w:p w14:paraId="295AED8F"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Nokia</w:t>
            </w:r>
          </w:p>
        </w:tc>
      </w:tr>
      <w:tr w:rsidR="00581E40" w:rsidRPr="00F84794" w14:paraId="40CD40F5" w14:textId="77777777" w:rsidTr="00581E40">
        <w:trPr>
          <w:trHeight w:val="170"/>
        </w:trPr>
        <w:tc>
          <w:tcPr>
            <w:tcW w:w="852" w:type="dxa"/>
            <w:shd w:val="clear" w:color="auto" w:fill="auto"/>
            <w:noWrap/>
            <w:vAlign w:val="center"/>
            <w:hideMark/>
          </w:tcPr>
          <w:p w14:paraId="25EAFF04"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830294</w:t>
            </w:r>
          </w:p>
        </w:tc>
        <w:tc>
          <w:tcPr>
            <w:tcW w:w="3798" w:type="dxa"/>
            <w:shd w:val="clear" w:color="auto" w:fill="auto"/>
            <w:noWrap/>
            <w:vAlign w:val="center"/>
            <w:hideMark/>
          </w:tcPr>
          <w:p w14:paraId="4345FAA5"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Perf. part: Power class 2 UE for LTE bands 31 and 72</w:t>
            </w:r>
          </w:p>
        </w:tc>
        <w:tc>
          <w:tcPr>
            <w:tcW w:w="2044" w:type="dxa"/>
            <w:shd w:val="clear" w:color="auto" w:fill="auto"/>
            <w:noWrap/>
            <w:vAlign w:val="center"/>
            <w:hideMark/>
          </w:tcPr>
          <w:p w14:paraId="6EAD5CA3"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LTE_PC2_B31_B72-Perf</w:t>
            </w:r>
          </w:p>
        </w:tc>
        <w:tc>
          <w:tcPr>
            <w:tcW w:w="554" w:type="dxa"/>
            <w:shd w:val="clear" w:color="auto" w:fill="auto"/>
            <w:noWrap/>
            <w:vAlign w:val="center"/>
            <w:hideMark/>
          </w:tcPr>
          <w:p w14:paraId="288E3FC5"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R4</w:t>
            </w:r>
          </w:p>
        </w:tc>
        <w:tc>
          <w:tcPr>
            <w:tcW w:w="860" w:type="dxa"/>
            <w:shd w:val="clear" w:color="auto" w:fill="auto"/>
            <w:noWrap/>
            <w:vAlign w:val="center"/>
            <w:hideMark/>
          </w:tcPr>
          <w:p w14:paraId="1719D632"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RP-190665</w:t>
            </w:r>
          </w:p>
        </w:tc>
        <w:tc>
          <w:tcPr>
            <w:tcW w:w="2041" w:type="dxa"/>
            <w:shd w:val="clear" w:color="auto" w:fill="auto"/>
            <w:noWrap/>
            <w:hideMark/>
          </w:tcPr>
          <w:p w14:paraId="54161513"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Nokia</w:t>
            </w:r>
          </w:p>
        </w:tc>
      </w:tr>
      <w:tr w:rsidR="00581E40" w:rsidRPr="008D5449" w14:paraId="28C45586" w14:textId="77777777" w:rsidTr="00581E40">
        <w:trPr>
          <w:trHeight w:val="170"/>
        </w:trPr>
        <w:tc>
          <w:tcPr>
            <w:tcW w:w="852" w:type="dxa"/>
            <w:shd w:val="clear" w:color="auto" w:fill="auto"/>
            <w:noWrap/>
            <w:vAlign w:val="center"/>
            <w:hideMark/>
          </w:tcPr>
          <w:p w14:paraId="7F075662"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800056</w:t>
            </w:r>
          </w:p>
        </w:tc>
        <w:tc>
          <w:tcPr>
            <w:tcW w:w="3798" w:type="dxa"/>
            <w:shd w:val="clear" w:color="auto" w:fill="auto"/>
            <w:noWrap/>
            <w:vAlign w:val="center"/>
            <w:hideMark/>
          </w:tcPr>
          <w:p w14:paraId="5789D946" w14:textId="77777777" w:rsidR="008D5449" w:rsidRPr="000A632B" w:rsidRDefault="008D5449" w:rsidP="008D5449">
            <w:pPr>
              <w:overflowPunct/>
              <w:autoSpaceDE/>
              <w:autoSpaceDN/>
              <w:adjustRightInd/>
              <w:spacing w:after="0"/>
              <w:textAlignment w:val="auto"/>
              <w:rPr>
                <w:rFonts w:ascii="Arial" w:hAnsi="Arial" w:cs="Arial"/>
                <w:b/>
                <w:bCs/>
                <w:color w:val="0000FF"/>
                <w:sz w:val="12"/>
                <w:szCs w:val="22"/>
                <w:highlight w:val="yellow"/>
                <w:lang w:eastAsia="en-GB"/>
              </w:rPr>
            </w:pPr>
            <w:r w:rsidRPr="000A632B">
              <w:rPr>
                <w:rFonts w:ascii="Arial" w:hAnsi="Arial" w:cs="Arial"/>
                <w:b/>
                <w:bCs/>
                <w:color w:val="0000FF"/>
                <w:sz w:val="12"/>
                <w:szCs w:val="22"/>
                <w:highlight w:val="yellow"/>
                <w:lang w:eastAsia="en-GB"/>
              </w:rPr>
              <w:t>Additional LTE bands</w:t>
            </w:r>
          </w:p>
        </w:tc>
        <w:tc>
          <w:tcPr>
            <w:tcW w:w="2044" w:type="dxa"/>
            <w:shd w:val="clear" w:color="auto" w:fill="auto"/>
            <w:noWrap/>
            <w:vAlign w:val="center"/>
            <w:hideMark/>
          </w:tcPr>
          <w:p w14:paraId="5E612D04" w14:textId="77777777" w:rsidR="008D5449" w:rsidRPr="000A632B" w:rsidRDefault="008D5449" w:rsidP="008D5449">
            <w:pPr>
              <w:overflowPunct/>
              <w:autoSpaceDE/>
              <w:autoSpaceDN/>
              <w:adjustRightInd/>
              <w:spacing w:after="0"/>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 </w:t>
            </w:r>
          </w:p>
        </w:tc>
        <w:tc>
          <w:tcPr>
            <w:tcW w:w="554" w:type="dxa"/>
            <w:shd w:val="clear" w:color="auto" w:fill="auto"/>
            <w:noWrap/>
            <w:vAlign w:val="center"/>
            <w:hideMark/>
          </w:tcPr>
          <w:p w14:paraId="728322F9" w14:textId="57EC4F2A" w:rsidR="008D5449" w:rsidRPr="000A632B" w:rsidRDefault="00F84794"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R4</w:t>
            </w:r>
            <w:r w:rsidR="008D5449" w:rsidRPr="000A632B">
              <w:rPr>
                <w:rFonts w:ascii="Arial" w:hAnsi="Arial" w:cs="Arial"/>
                <w:color w:val="000000"/>
                <w:sz w:val="12"/>
                <w:szCs w:val="16"/>
                <w:highlight w:val="yellow"/>
                <w:lang w:eastAsia="en-GB"/>
              </w:rPr>
              <w:t> </w:t>
            </w:r>
          </w:p>
        </w:tc>
        <w:tc>
          <w:tcPr>
            <w:tcW w:w="860" w:type="dxa"/>
            <w:shd w:val="clear" w:color="auto" w:fill="auto"/>
            <w:noWrap/>
            <w:vAlign w:val="center"/>
            <w:hideMark/>
          </w:tcPr>
          <w:p w14:paraId="20F54531"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 </w:t>
            </w:r>
          </w:p>
        </w:tc>
        <w:tc>
          <w:tcPr>
            <w:tcW w:w="2041" w:type="dxa"/>
            <w:shd w:val="clear" w:color="auto" w:fill="auto"/>
            <w:noWrap/>
            <w:hideMark/>
          </w:tcPr>
          <w:p w14:paraId="5AC7BE7D" w14:textId="065398F4" w:rsidR="008D5449" w:rsidRPr="008D5449" w:rsidRDefault="008D5449" w:rsidP="008D5449">
            <w:pPr>
              <w:overflowPunct/>
              <w:autoSpaceDE/>
              <w:autoSpaceDN/>
              <w:adjustRightInd/>
              <w:spacing w:after="0"/>
              <w:textAlignment w:val="auto"/>
              <w:rPr>
                <w:rFonts w:ascii="Arial" w:hAnsi="Arial" w:cs="Arial"/>
                <w:color w:val="000000"/>
                <w:sz w:val="12"/>
                <w:szCs w:val="16"/>
                <w:lang w:eastAsia="en-GB"/>
              </w:rPr>
            </w:pPr>
            <w:r w:rsidRPr="000A632B">
              <w:rPr>
                <w:rFonts w:ascii="Arial" w:hAnsi="Arial" w:cs="Arial"/>
                <w:color w:val="000000"/>
                <w:sz w:val="12"/>
                <w:szCs w:val="16"/>
                <w:highlight w:val="yellow"/>
                <w:lang w:eastAsia="en-GB"/>
              </w:rPr>
              <w:t> </w:t>
            </w:r>
            <w:r w:rsidR="00F84794" w:rsidRPr="000A632B">
              <w:rPr>
                <w:rFonts w:ascii="Arial" w:hAnsi="Arial" w:cs="Arial"/>
                <w:b/>
                <w:bCs/>
                <w:color w:val="000000"/>
                <w:sz w:val="12"/>
                <w:szCs w:val="16"/>
                <w:highlight w:val="yellow"/>
                <w:lang w:eastAsia="en-GB"/>
              </w:rPr>
              <w:t>Ericsson</w:t>
            </w:r>
          </w:p>
        </w:tc>
      </w:tr>
      <w:tr w:rsidR="00581E40" w:rsidRPr="00F84794" w14:paraId="2C4AAF6C" w14:textId="77777777" w:rsidTr="00581E40">
        <w:trPr>
          <w:trHeight w:val="170"/>
        </w:trPr>
        <w:tc>
          <w:tcPr>
            <w:tcW w:w="852" w:type="dxa"/>
            <w:shd w:val="clear" w:color="auto" w:fill="auto"/>
            <w:noWrap/>
            <w:vAlign w:val="center"/>
            <w:hideMark/>
          </w:tcPr>
          <w:p w14:paraId="35F499C9"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800075</w:t>
            </w:r>
          </w:p>
        </w:tc>
        <w:tc>
          <w:tcPr>
            <w:tcW w:w="3798" w:type="dxa"/>
            <w:shd w:val="clear" w:color="auto" w:fill="auto"/>
            <w:noWrap/>
            <w:vAlign w:val="center"/>
            <w:hideMark/>
          </w:tcPr>
          <w:p w14:paraId="03BC961B"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Additional LTE bands for UE category M1 and/or NB1 in Rel-16</w:t>
            </w:r>
          </w:p>
        </w:tc>
        <w:tc>
          <w:tcPr>
            <w:tcW w:w="2044" w:type="dxa"/>
            <w:shd w:val="clear" w:color="auto" w:fill="auto"/>
            <w:noWrap/>
            <w:vAlign w:val="center"/>
            <w:hideMark/>
          </w:tcPr>
          <w:p w14:paraId="74D7345D"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LTE_bands_R16_M1_NB1</w:t>
            </w:r>
          </w:p>
        </w:tc>
        <w:tc>
          <w:tcPr>
            <w:tcW w:w="554" w:type="dxa"/>
            <w:shd w:val="clear" w:color="auto" w:fill="auto"/>
            <w:noWrap/>
            <w:vAlign w:val="center"/>
            <w:hideMark/>
          </w:tcPr>
          <w:p w14:paraId="2CF70DD8"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R4</w:t>
            </w:r>
          </w:p>
        </w:tc>
        <w:tc>
          <w:tcPr>
            <w:tcW w:w="860" w:type="dxa"/>
            <w:shd w:val="clear" w:color="auto" w:fill="auto"/>
            <w:noWrap/>
            <w:vAlign w:val="center"/>
            <w:hideMark/>
          </w:tcPr>
          <w:p w14:paraId="1BBF73D3"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RP-190332</w:t>
            </w:r>
          </w:p>
        </w:tc>
        <w:tc>
          <w:tcPr>
            <w:tcW w:w="2041" w:type="dxa"/>
            <w:shd w:val="clear" w:color="auto" w:fill="auto"/>
            <w:noWrap/>
            <w:hideMark/>
          </w:tcPr>
          <w:p w14:paraId="7C75F9D2"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Ericsson</w:t>
            </w:r>
          </w:p>
        </w:tc>
      </w:tr>
      <w:tr w:rsidR="00581E40" w:rsidRPr="00F84794" w14:paraId="56B833EF" w14:textId="77777777" w:rsidTr="00581E40">
        <w:trPr>
          <w:trHeight w:val="170"/>
        </w:trPr>
        <w:tc>
          <w:tcPr>
            <w:tcW w:w="852" w:type="dxa"/>
            <w:shd w:val="clear" w:color="auto" w:fill="auto"/>
            <w:noWrap/>
            <w:vAlign w:val="center"/>
            <w:hideMark/>
          </w:tcPr>
          <w:p w14:paraId="3BAC1A66"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800175</w:t>
            </w:r>
          </w:p>
        </w:tc>
        <w:tc>
          <w:tcPr>
            <w:tcW w:w="3798" w:type="dxa"/>
            <w:shd w:val="clear" w:color="auto" w:fill="auto"/>
            <w:noWrap/>
            <w:vAlign w:val="center"/>
            <w:hideMark/>
          </w:tcPr>
          <w:p w14:paraId="547D8B14"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      Core part: Additional LTE bands for UE category M1 and/or NB1 in Rel-16</w:t>
            </w:r>
          </w:p>
        </w:tc>
        <w:tc>
          <w:tcPr>
            <w:tcW w:w="2044" w:type="dxa"/>
            <w:shd w:val="clear" w:color="auto" w:fill="auto"/>
            <w:noWrap/>
            <w:vAlign w:val="center"/>
            <w:hideMark/>
          </w:tcPr>
          <w:p w14:paraId="6F4D57CD"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LTE_bands_R16_M1_NB1-Core</w:t>
            </w:r>
          </w:p>
        </w:tc>
        <w:tc>
          <w:tcPr>
            <w:tcW w:w="554" w:type="dxa"/>
            <w:shd w:val="clear" w:color="auto" w:fill="auto"/>
            <w:noWrap/>
            <w:vAlign w:val="center"/>
            <w:hideMark/>
          </w:tcPr>
          <w:p w14:paraId="449A8B0F"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R4</w:t>
            </w:r>
          </w:p>
        </w:tc>
        <w:tc>
          <w:tcPr>
            <w:tcW w:w="860" w:type="dxa"/>
            <w:shd w:val="clear" w:color="auto" w:fill="auto"/>
            <w:noWrap/>
            <w:vAlign w:val="center"/>
            <w:hideMark/>
          </w:tcPr>
          <w:p w14:paraId="1E868EBE"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RP-190332</w:t>
            </w:r>
          </w:p>
        </w:tc>
        <w:tc>
          <w:tcPr>
            <w:tcW w:w="2041" w:type="dxa"/>
            <w:shd w:val="clear" w:color="auto" w:fill="auto"/>
            <w:noWrap/>
            <w:hideMark/>
          </w:tcPr>
          <w:p w14:paraId="5A4B89CD"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Ericsson</w:t>
            </w:r>
          </w:p>
        </w:tc>
      </w:tr>
      <w:tr w:rsidR="00581E40" w:rsidRPr="00F84794" w14:paraId="2890EF38" w14:textId="77777777" w:rsidTr="00581E40">
        <w:trPr>
          <w:trHeight w:val="170"/>
        </w:trPr>
        <w:tc>
          <w:tcPr>
            <w:tcW w:w="852" w:type="dxa"/>
            <w:shd w:val="clear" w:color="auto" w:fill="auto"/>
            <w:noWrap/>
            <w:vAlign w:val="center"/>
            <w:hideMark/>
          </w:tcPr>
          <w:p w14:paraId="5811C483"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800275</w:t>
            </w:r>
          </w:p>
        </w:tc>
        <w:tc>
          <w:tcPr>
            <w:tcW w:w="3798" w:type="dxa"/>
            <w:shd w:val="clear" w:color="auto" w:fill="auto"/>
            <w:noWrap/>
            <w:vAlign w:val="center"/>
            <w:hideMark/>
          </w:tcPr>
          <w:p w14:paraId="3CACC083"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      Perf. part: Additional LTE bands for UE category M1 and/or NB1 in Rel-16</w:t>
            </w:r>
          </w:p>
        </w:tc>
        <w:tc>
          <w:tcPr>
            <w:tcW w:w="2044" w:type="dxa"/>
            <w:shd w:val="clear" w:color="auto" w:fill="auto"/>
            <w:noWrap/>
            <w:vAlign w:val="center"/>
            <w:hideMark/>
          </w:tcPr>
          <w:p w14:paraId="4A624325"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LTE_bands_R16_M1_NB1-Perf</w:t>
            </w:r>
          </w:p>
        </w:tc>
        <w:tc>
          <w:tcPr>
            <w:tcW w:w="554" w:type="dxa"/>
            <w:shd w:val="clear" w:color="auto" w:fill="auto"/>
            <w:noWrap/>
            <w:vAlign w:val="center"/>
            <w:hideMark/>
          </w:tcPr>
          <w:p w14:paraId="7FE499A1"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R4</w:t>
            </w:r>
          </w:p>
        </w:tc>
        <w:tc>
          <w:tcPr>
            <w:tcW w:w="860" w:type="dxa"/>
            <w:shd w:val="clear" w:color="auto" w:fill="auto"/>
            <w:noWrap/>
            <w:vAlign w:val="center"/>
            <w:hideMark/>
          </w:tcPr>
          <w:p w14:paraId="2934462A"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RP-190332</w:t>
            </w:r>
          </w:p>
        </w:tc>
        <w:tc>
          <w:tcPr>
            <w:tcW w:w="2041" w:type="dxa"/>
            <w:shd w:val="clear" w:color="auto" w:fill="auto"/>
            <w:noWrap/>
            <w:hideMark/>
          </w:tcPr>
          <w:p w14:paraId="6F95ED4B"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Ericsson</w:t>
            </w:r>
          </w:p>
        </w:tc>
      </w:tr>
      <w:tr w:rsidR="00581E40" w:rsidRPr="00F84794" w14:paraId="35A289FB" w14:textId="77777777" w:rsidTr="00581E40">
        <w:trPr>
          <w:trHeight w:val="170"/>
        </w:trPr>
        <w:tc>
          <w:tcPr>
            <w:tcW w:w="852" w:type="dxa"/>
            <w:shd w:val="clear" w:color="auto" w:fill="auto"/>
            <w:noWrap/>
            <w:vAlign w:val="center"/>
            <w:hideMark/>
          </w:tcPr>
          <w:p w14:paraId="4332B5C6"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800076</w:t>
            </w:r>
          </w:p>
        </w:tc>
        <w:tc>
          <w:tcPr>
            <w:tcW w:w="3798" w:type="dxa"/>
            <w:shd w:val="clear" w:color="auto" w:fill="auto"/>
            <w:noWrap/>
            <w:vAlign w:val="center"/>
            <w:hideMark/>
          </w:tcPr>
          <w:p w14:paraId="0B7445F3"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Additional LTE bands for UE category M2 and/or NB2 in Rel-16</w:t>
            </w:r>
          </w:p>
        </w:tc>
        <w:tc>
          <w:tcPr>
            <w:tcW w:w="2044" w:type="dxa"/>
            <w:shd w:val="clear" w:color="auto" w:fill="auto"/>
            <w:noWrap/>
            <w:vAlign w:val="center"/>
            <w:hideMark/>
          </w:tcPr>
          <w:p w14:paraId="06AC26AA"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LTE_bands_R16_M2_NB2</w:t>
            </w:r>
          </w:p>
        </w:tc>
        <w:tc>
          <w:tcPr>
            <w:tcW w:w="554" w:type="dxa"/>
            <w:shd w:val="clear" w:color="auto" w:fill="auto"/>
            <w:noWrap/>
            <w:vAlign w:val="center"/>
            <w:hideMark/>
          </w:tcPr>
          <w:p w14:paraId="2CF21779"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R4</w:t>
            </w:r>
          </w:p>
        </w:tc>
        <w:tc>
          <w:tcPr>
            <w:tcW w:w="860" w:type="dxa"/>
            <w:shd w:val="clear" w:color="auto" w:fill="auto"/>
            <w:noWrap/>
            <w:vAlign w:val="center"/>
            <w:hideMark/>
          </w:tcPr>
          <w:p w14:paraId="27609E8B"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RP-190333</w:t>
            </w:r>
          </w:p>
        </w:tc>
        <w:tc>
          <w:tcPr>
            <w:tcW w:w="2041" w:type="dxa"/>
            <w:shd w:val="clear" w:color="auto" w:fill="auto"/>
            <w:noWrap/>
            <w:hideMark/>
          </w:tcPr>
          <w:p w14:paraId="17447D93"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Ericsson</w:t>
            </w:r>
          </w:p>
        </w:tc>
      </w:tr>
      <w:tr w:rsidR="00581E40" w:rsidRPr="00F84794" w14:paraId="05DA0626" w14:textId="77777777" w:rsidTr="00581E40">
        <w:trPr>
          <w:trHeight w:val="170"/>
        </w:trPr>
        <w:tc>
          <w:tcPr>
            <w:tcW w:w="852" w:type="dxa"/>
            <w:shd w:val="clear" w:color="auto" w:fill="auto"/>
            <w:noWrap/>
            <w:vAlign w:val="center"/>
            <w:hideMark/>
          </w:tcPr>
          <w:p w14:paraId="4C7387FD"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800176</w:t>
            </w:r>
          </w:p>
        </w:tc>
        <w:tc>
          <w:tcPr>
            <w:tcW w:w="3798" w:type="dxa"/>
            <w:shd w:val="clear" w:color="auto" w:fill="auto"/>
            <w:noWrap/>
            <w:vAlign w:val="center"/>
            <w:hideMark/>
          </w:tcPr>
          <w:p w14:paraId="0734DF16"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      Core part: Additional LTE bands for UE category M2 and/or NB2 in Rel-16</w:t>
            </w:r>
          </w:p>
        </w:tc>
        <w:tc>
          <w:tcPr>
            <w:tcW w:w="2044" w:type="dxa"/>
            <w:shd w:val="clear" w:color="auto" w:fill="auto"/>
            <w:noWrap/>
            <w:vAlign w:val="center"/>
            <w:hideMark/>
          </w:tcPr>
          <w:p w14:paraId="125F113B"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LTE_bands_R16_M2_NB2-Core</w:t>
            </w:r>
          </w:p>
        </w:tc>
        <w:tc>
          <w:tcPr>
            <w:tcW w:w="554" w:type="dxa"/>
            <w:shd w:val="clear" w:color="auto" w:fill="auto"/>
            <w:noWrap/>
            <w:vAlign w:val="center"/>
            <w:hideMark/>
          </w:tcPr>
          <w:p w14:paraId="1E97BFE4"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R4</w:t>
            </w:r>
          </w:p>
        </w:tc>
        <w:tc>
          <w:tcPr>
            <w:tcW w:w="860" w:type="dxa"/>
            <w:shd w:val="clear" w:color="auto" w:fill="auto"/>
            <w:noWrap/>
            <w:vAlign w:val="center"/>
            <w:hideMark/>
          </w:tcPr>
          <w:p w14:paraId="67DACB4E"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RP-190333</w:t>
            </w:r>
          </w:p>
        </w:tc>
        <w:tc>
          <w:tcPr>
            <w:tcW w:w="2041" w:type="dxa"/>
            <w:shd w:val="clear" w:color="auto" w:fill="auto"/>
            <w:noWrap/>
            <w:hideMark/>
          </w:tcPr>
          <w:p w14:paraId="1F64320C"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Ericsson</w:t>
            </w:r>
          </w:p>
        </w:tc>
      </w:tr>
      <w:tr w:rsidR="00581E40" w:rsidRPr="008D5449" w14:paraId="4D3A0F26" w14:textId="77777777" w:rsidTr="00581E40">
        <w:trPr>
          <w:trHeight w:val="170"/>
        </w:trPr>
        <w:tc>
          <w:tcPr>
            <w:tcW w:w="852" w:type="dxa"/>
            <w:shd w:val="clear" w:color="auto" w:fill="auto"/>
            <w:noWrap/>
            <w:vAlign w:val="center"/>
            <w:hideMark/>
          </w:tcPr>
          <w:p w14:paraId="31A0C284"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800079</w:t>
            </w:r>
          </w:p>
        </w:tc>
        <w:tc>
          <w:tcPr>
            <w:tcW w:w="3798" w:type="dxa"/>
            <w:shd w:val="clear" w:color="auto" w:fill="auto"/>
            <w:noWrap/>
            <w:vAlign w:val="center"/>
            <w:hideMark/>
          </w:tcPr>
          <w:p w14:paraId="7F530130" w14:textId="77777777" w:rsidR="008D5449" w:rsidRPr="000A632B" w:rsidRDefault="008D5449" w:rsidP="008D5449">
            <w:pPr>
              <w:overflowPunct/>
              <w:autoSpaceDE/>
              <w:autoSpaceDN/>
              <w:adjustRightInd/>
              <w:spacing w:after="0"/>
              <w:textAlignment w:val="auto"/>
              <w:rPr>
                <w:rFonts w:ascii="Arial" w:hAnsi="Arial" w:cs="Arial"/>
                <w:b/>
                <w:bCs/>
                <w:color w:val="0000FF"/>
                <w:sz w:val="12"/>
                <w:szCs w:val="22"/>
                <w:highlight w:val="yellow"/>
                <w:lang w:eastAsia="en-GB"/>
              </w:rPr>
            </w:pPr>
            <w:r w:rsidRPr="000A632B">
              <w:rPr>
                <w:rFonts w:ascii="Arial" w:hAnsi="Arial" w:cs="Arial"/>
                <w:b/>
                <w:bCs/>
                <w:color w:val="0000FF"/>
                <w:sz w:val="12"/>
                <w:szCs w:val="22"/>
                <w:highlight w:val="yellow"/>
                <w:lang w:eastAsia="en-GB"/>
              </w:rPr>
              <w:t>Further performance enhancement for LTE in high speed scenario</w:t>
            </w:r>
          </w:p>
        </w:tc>
        <w:tc>
          <w:tcPr>
            <w:tcW w:w="2044" w:type="dxa"/>
            <w:shd w:val="clear" w:color="auto" w:fill="auto"/>
            <w:noWrap/>
            <w:vAlign w:val="center"/>
            <w:hideMark/>
          </w:tcPr>
          <w:p w14:paraId="2E619A54" w14:textId="77777777" w:rsidR="008D5449" w:rsidRPr="000A632B" w:rsidRDefault="008D5449" w:rsidP="008D5449">
            <w:pPr>
              <w:overflowPunct/>
              <w:autoSpaceDE/>
              <w:autoSpaceDN/>
              <w:adjustRightInd/>
              <w:spacing w:after="0"/>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LTE_high_speed_enh2</w:t>
            </w:r>
          </w:p>
        </w:tc>
        <w:tc>
          <w:tcPr>
            <w:tcW w:w="554" w:type="dxa"/>
            <w:shd w:val="clear" w:color="auto" w:fill="auto"/>
            <w:noWrap/>
            <w:vAlign w:val="center"/>
            <w:hideMark/>
          </w:tcPr>
          <w:p w14:paraId="27786E7A"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R4</w:t>
            </w:r>
          </w:p>
        </w:tc>
        <w:tc>
          <w:tcPr>
            <w:tcW w:w="860" w:type="dxa"/>
            <w:shd w:val="clear" w:color="auto" w:fill="auto"/>
            <w:noWrap/>
            <w:vAlign w:val="center"/>
            <w:hideMark/>
          </w:tcPr>
          <w:p w14:paraId="1ED94BC2"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RP-181482</w:t>
            </w:r>
          </w:p>
        </w:tc>
        <w:tc>
          <w:tcPr>
            <w:tcW w:w="2041" w:type="dxa"/>
            <w:shd w:val="clear" w:color="auto" w:fill="auto"/>
            <w:noWrap/>
            <w:hideMark/>
          </w:tcPr>
          <w:p w14:paraId="48F55B06" w14:textId="77777777" w:rsidR="008D5449" w:rsidRPr="008D5449" w:rsidRDefault="008D5449" w:rsidP="008D5449">
            <w:pPr>
              <w:overflowPunct/>
              <w:autoSpaceDE/>
              <w:autoSpaceDN/>
              <w:adjustRightInd/>
              <w:spacing w:after="0"/>
              <w:textAlignment w:val="auto"/>
              <w:rPr>
                <w:rFonts w:ascii="Arial" w:hAnsi="Arial" w:cs="Arial"/>
                <w:b/>
                <w:bCs/>
                <w:color w:val="000000"/>
                <w:sz w:val="12"/>
                <w:szCs w:val="16"/>
                <w:lang w:eastAsia="en-GB"/>
              </w:rPr>
            </w:pPr>
            <w:r w:rsidRPr="000A632B">
              <w:rPr>
                <w:rFonts w:ascii="Arial" w:hAnsi="Arial" w:cs="Arial"/>
                <w:b/>
                <w:bCs/>
                <w:color w:val="000000"/>
                <w:sz w:val="12"/>
                <w:szCs w:val="16"/>
                <w:highlight w:val="yellow"/>
                <w:lang w:eastAsia="en-GB"/>
              </w:rPr>
              <w:t>NTT DOCOMO</w:t>
            </w:r>
          </w:p>
        </w:tc>
      </w:tr>
      <w:tr w:rsidR="00581E40" w:rsidRPr="00F84794" w14:paraId="077A2202" w14:textId="77777777" w:rsidTr="00581E40">
        <w:trPr>
          <w:trHeight w:val="170"/>
        </w:trPr>
        <w:tc>
          <w:tcPr>
            <w:tcW w:w="852" w:type="dxa"/>
            <w:shd w:val="clear" w:color="auto" w:fill="auto"/>
            <w:noWrap/>
            <w:vAlign w:val="center"/>
            <w:hideMark/>
          </w:tcPr>
          <w:p w14:paraId="63B0E027"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800179</w:t>
            </w:r>
          </w:p>
        </w:tc>
        <w:tc>
          <w:tcPr>
            <w:tcW w:w="3798" w:type="dxa"/>
            <w:shd w:val="clear" w:color="auto" w:fill="auto"/>
            <w:noWrap/>
            <w:vAlign w:val="center"/>
            <w:hideMark/>
          </w:tcPr>
          <w:p w14:paraId="139424AB"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   Core part: Further performance enhancement for LTE in high speed scenario</w:t>
            </w:r>
          </w:p>
        </w:tc>
        <w:tc>
          <w:tcPr>
            <w:tcW w:w="2044" w:type="dxa"/>
            <w:shd w:val="clear" w:color="auto" w:fill="auto"/>
            <w:noWrap/>
            <w:vAlign w:val="center"/>
            <w:hideMark/>
          </w:tcPr>
          <w:p w14:paraId="354F6832"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LTE_high_speed_enh2-Core</w:t>
            </w:r>
          </w:p>
        </w:tc>
        <w:tc>
          <w:tcPr>
            <w:tcW w:w="554" w:type="dxa"/>
            <w:shd w:val="clear" w:color="auto" w:fill="auto"/>
            <w:noWrap/>
            <w:vAlign w:val="center"/>
            <w:hideMark/>
          </w:tcPr>
          <w:p w14:paraId="13274B37"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R4</w:t>
            </w:r>
          </w:p>
        </w:tc>
        <w:tc>
          <w:tcPr>
            <w:tcW w:w="860" w:type="dxa"/>
            <w:shd w:val="clear" w:color="auto" w:fill="auto"/>
            <w:noWrap/>
            <w:vAlign w:val="center"/>
            <w:hideMark/>
          </w:tcPr>
          <w:p w14:paraId="60694B57"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RP-181482</w:t>
            </w:r>
          </w:p>
        </w:tc>
        <w:tc>
          <w:tcPr>
            <w:tcW w:w="2041" w:type="dxa"/>
            <w:shd w:val="clear" w:color="auto" w:fill="auto"/>
            <w:noWrap/>
            <w:hideMark/>
          </w:tcPr>
          <w:p w14:paraId="31982630"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NTT DOCOMO</w:t>
            </w:r>
          </w:p>
        </w:tc>
      </w:tr>
      <w:tr w:rsidR="00581E40" w:rsidRPr="00F84794" w14:paraId="210211D5" w14:textId="77777777" w:rsidTr="00581E40">
        <w:trPr>
          <w:trHeight w:val="170"/>
        </w:trPr>
        <w:tc>
          <w:tcPr>
            <w:tcW w:w="852" w:type="dxa"/>
            <w:shd w:val="clear" w:color="auto" w:fill="auto"/>
            <w:noWrap/>
            <w:vAlign w:val="center"/>
            <w:hideMark/>
          </w:tcPr>
          <w:p w14:paraId="4225ED15"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800279</w:t>
            </w:r>
          </w:p>
        </w:tc>
        <w:tc>
          <w:tcPr>
            <w:tcW w:w="3798" w:type="dxa"/>
            <w:shd w:val="clear" w:color="auto" w:fill="auto"/>
            <w:noWrap/>
            <w:vAlign w:val="center"/>
            <w:hideMark/>
          </w:tcPr>
          <w:p w14:paraId="440525A8"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   Perf. part: Further performance enhancement for LTE in high speed scenario</w:t>
            </w:r>
          </w:p>
        </w:tc>
        <w:tc>
          <w:tcPr>
            <w:tcW w:w="2044" w:type="dxa"/>
            <w:shd w:val="clear" w:color="auto" w:fill="auto"/>
            <w:noWrap/>
            <w:vAlign w:val="center"/>
            <w:hideMark/>
          </w:tcPr>
          <w:p w14:paraId="14826E82"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LTE_high_speed_enh2-Perf</w:t>
            </w:r>
          </w:p>
        </w:tc>
        <w:tc>
          <w:tcPr>
            <w:tcW w:w="554" w:type="dxa"/>
            <w:shd w:val="clear" w:color="auto" w:fill="auto"/>
            <w:noWrap/>
            <w:vAlign w:val="center"/>
            <w:hideMark/>
          </w:tcPr>
          <w:p w14:paraId="4EE9A19C"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R4</w:t>
            </w:r>
          </w:p>
        </w:tc>
        <w:tc>
          <w:tcPr>
            <w:tcW w:w="860" w:type="dxa"/>
            <w:shd w:val="clear" w:color="auto" w:fill="auto"/>
            <w:noWrap/>
            <w:vAlign w:val="center"/>
            <w:hideMark/>
          </w:tcPr>
          <w:p w14:paraId="4B7D442E"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RP-181482</w:t>
            </w:r>
          </w:p>
        </w:tc>
        <w:tc>
          <w:tcPr>
            <w:tcW w:w="2041" w:type="dxa"/>
            <w:shd w:val="clear" w:color="auto" w:fill="auto"/>
            <w:noWrap/>
            <w:hideMark/>
          </w:tcPr>
          <w:p w14:paraId="5ECDBD56"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NTT DOCOMO</w:t>
            </w:r>
          </w:p>
        </w:tc>
      </w:tr>
      <w:tr w:rsidR="00581E40" w:rsidRPr="008D5449" w14:paraId="7A14E386" w14:textId="77777777" w:rsidTr="00581E40">
        <w:trPr>
          <w:trHeight w:val="170"/>
        </w:trPr>
        <w:tc>
          <w:tcPr>
            <w:tcW w:w="852" w:type="dxa"/>
            <w:shd w:val="clear" w:color="auto" w:fill="auto"/>
            <w:noWrap/>
            <w:vAlign w:val="center"/>
            <w:hideMark/>
          </w:tcPr>
          <w:p w14:paraId="3B5C52B6"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800082</w:t>
            </w:r>
          </w:p>
        </w:tc>
        <w:tc>
          <w:tcPr>
            <w:tcW w:w="3798" w:type="dxa"/>
            <w:shd w:val="clear" w:color="auto" w:fill="auto"/>
            <w:noWrap/>
            <w:vAlign w:val="center"/>
            <w:hideMark/>
          </w:tcPr>
          <w:p w14:paraId="5FDDEDB3" w14:textId="77777777" w:rsidR="008D5449" w:rsidRPr="000A632B" w:rsidRDefault="008D5449" w:rsidP="008D5449">
            <w:pPr>
              <w:overflowPunct/>
              <w:autoSpaceDE/>
              <w:autoSpaceDN/>
              <w:adjustRightInd/>
              <w:spacing w:after="0"/>
              <w:textAlignment w:val="auto"/>
              <w:rPr>
                <w:rFonts w:ascii="Arial" w:hAnsi="Arial" w:cs="Arial"/>
                <w:b/>
                <w:bCs/>
                <w:color w:val="0000FF"/>
                <w:sz w:val="12"/>
                <w:szCs w:val="22"/>
                <w:highlight w:val="yellow"/>
                <w:lang w:eastAsia="en-GB"/>
              </w:rPr>
            </w:pPr>
            <w:r w:rsidRPr="000A632B">
              <w:rPr>
                <w:rFonts w:ascii="Arial" w:hAnsi="Arial" w:cs="Arial"/>
                <w:b/>
                <w:bCs/>
                <w:color w:val="0000FF"/>
                <w:sz w:val="12"/>
                <w:szCs w:val="22"/>
                <w:highlight w:val="yellow"/>
                <w:lang w:eastAsia="en-GB"/>
              </w:rPr>
              <w:t>Cross Link Interference (CLI) handling and Remote Interference Management (RIM) for NR</w:t>
            </w:r>
          </w:p>
        </w:tc>
        <w:tc>
          <w:tcPr>
            <w:tcW w:w="2044" w:type="dxa"/>
            <w:shd w:val="clear" w:color="auto" w:fill="auto"/>
            <w:noWrap/>
            <w:vAlign w:val="center"/>
            <w:hideMark/>
          </w:tcPr>
          <w:p w14:paraId="5FF4E735" w14:textId="77777777" w:rsidR="008D5449" w:rsidRPr="000A632B" w:rsidRDefault="008D5449" w:rsidP="008D5449">
            <w:pPr>
              <w:overflowPunct/>
              <w:autoSpaceDE/>
              <w:autoSpaceDN/>
              <w:adjustRightInd/>
              <w:spacing w:after="0"/>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NR_CLI_RIM</w:t>
            </w:r>
          </w:p>
        </w:tc>
        <w:tc>
          <w:tcPr>
            <w:tcW w:w="554" w:type="dxa"/>
            <w:shd w:val="clear" w:color="auto" w:fill="auto"/>
            <w:noWrap/>
            <w:vAlign w:val="center"/>
            <w:hideMark/>
          </w:tcPr>
          <w:p w14:paraId="2A2BF32B"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R1</w:t>
            </w:r>
          </w:p>
        </w:tc>
        <w:tc>
          <w:tcPr>
            <w:tcW w:w="860" w:type="dxa"/>
            <w:shd w:val="clear" w:color="auto" w:fill="auto"/>
            <w:noWrap/>
            <w:vAlign w:val="center"/>
            <w:hideMark/>
          </w:tcPr>
          <w:p w14:paraId="39566145"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RP-191546</w:t>
            </w:r>
          </w:p>
        </w:tc>
        <w:tc>
          <w:tcPr>
            <w:tcW w:w="2041" w:type="dxa"/>
            <w:shd w:val="clear" w:color="auto" w:fill="auto"/>
            <w:noWrap/>
            <w:hideMark/>
          </w:tcPr>
          <w:p w14:paraId="0B8781D7" w14:textId="77777777" w:rsidR="008D5449" w:rsidRPr="008D5449" w:rsidRDefault="008D5449" w:rsidP="008D5449">
            <w:pPr>
              <w:overflowPunct/>
              <w:autoSpaceDE/>
              <w:autoSpaceDN/>
              <w:adjustRightInd/>
              <w:spacing w:after="0"/>
              <w:textAlignment w:val="auto"/>
              <w:rPr>
                <w:rFonts w:ascii="Arial" w:hAnsi="Arial" w:cs="Arial"/>
                <w:b/>
                <w:bCs/>
                <w:color w:val="000000"/>
                <w:sz w:val="12"/>
                <w:szCs w:val="16"/>
                <w:lang w:eastAsia="en-GB"/>
              </w:rPr>
            </w:pPr>
            <w:r w:rsidRPr="000A632B">
              <w:rPr>
                <w:rFonts w:ascii="Arial" w:hAnsi="Arial" w:cs="Arial"/>
                <w:b/>
                <w:bCs/>
                <w:color w:val="000000"/>
                <w:sz w:val="12"/>
                <w:szCs w:val="16"/>
                <w:highlight w:val="yellow"/>
                <w:lang w:eastAsia="en-GB"/>
              </w:rPr>
              <w:t>LG Electronics</w:t>
            </w:r>
          </w:p>
        </w:tc>
      </w:tr>
      <w:tr w:rsidR="00581E40" w:rsidRPr="00F84794" w14:paraId="4F2BC57E" w14:textId="77777777" w:rsidTr="00581E40">
        <w:trPr>
          <w:trHeight w:val="170"/>
        </w:trPr>
        <w:tc>
          <w:tcPr>
            <w:tcW w:w="852" w:type="dxa"/>
            <w:shd w:val="clear" w:color="auto" w:fill="auto"/>
            <w:noWrap/>
            <w:vAlign w:val="center"/>
            <w:hideMark/>
          </w:tcPr>
          <w:p w14:paraId="025BEC86"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800182</w:t>
            </w:r>
          </w:p>
        </w:tc>
        <w:tc>
          <w:tcPr>
            <w:tcW w:w="3798" w:type="dxa"/>
            <w:shd w:val="clear" w:color="auto" w:fill="auto"/>
            <w:noWrap/>
            <w:vAlign w:val="center"/>
            <w:hideMark/>
          </w:tcPr>
          <w:p w14:paraId="1B8D8D39"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   Core part: Cross Link Interference (CLI) handling and Remote Interference Management (RIM) for NR</w:t>
            </w:r>
          </w:p>
        </w:tc>
        <w:tc>
          <w:tcPr>
            <w:tcW w:w="2044" w:type="dxa"/>
            <w:shd w:val="clear" w:color="auto" w:fill="auto"/>
            <w:noWrap/>
            <w:vAlign w:val="center"/>
            <w:hideMark/>
          </w:tcPr>
          <w:p w14:paraId="206F948F"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NR_CLI_RIM-Core</w:t>
            </w:r>
          </w:p>
        </w:tc>
        <w:tc>
          <w:tcPr>
            <w:tcW w:w="554" w:type="dxa"/>
            <w:shd w:val="clear" w:color="auto" w:fill="auto"/>
            <w:noWrap/>
            <w:vAlign w:val="center"/>
            <w:hideMark/>
          </w:tcPr>
          <w:p w14:paraId="48801370"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R1</w:t>
            </w:r>
          </w:p>
        </w:tc>
        <w:tc>
          <w:tcPr>
            <w:tcW w:w="860" w:type="dxa"/>
            <w:shd w:val="clear" w:color="auto" w:fill="auto"/>
            <w:noWrap/>
            <w:vAlign w:val="center"/>
            <w:hideMark/>
          </w:tcPr>
          <w:p w14:paraId="11428E69"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RP-190700</w:t>
            </w:r>
          </w:p>
        </w:tc>
        <w:tc>
          <w:tcPr>
            <w:tcW w:w="2041" w:type="dxa"/>
            <w:shd w:val="clear" w:color="auto" w:fill="auto"/>
            <w:noWrap/>
            <w:hideMark/>
          </w:tcPr>
          <w:p w14:paraId="5192A945"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LG Electronics</w:t>
            </w:r>
          </w:p>
        </w:tc>
      </w:tr>
      <w:tr w:rsidR="00581E40" w:rsidRPr="00F84794" w14:paraId="712B109B" w14:textId="77777777" w:rsidTr="00581E40">
        <w:trPr>
          <w:trHeight w:val="170"/>
        </w:trPr>
        <w:tc>
          <w:tcPr>
            <w:tcW w:w="852" w:type="dxa"/>
            <w:shd w:val="clear" w:color="auto" w:fill="auto"/>
            <w:noWrap/>
            <w:vAlign w:val="center"/>
            <w:hideMark/>
          </w:tcPr>
          <w:p w14:paraId="2307CB83"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800282</w:t>
            </w:r>
          </w:p>
        </w:tc>
        <w:tc>
          <w:tcPr>
            <w:tcW w:w="3798" w:type="dxa"/>
            <w:shd w:val="clear" w:color="auto" w:fill="auto"/>
            <w:noWrap/>
            <w:vAlign w:val="center"/>
            <w:hideMark/>
          </w:tcPr>
          <w:p w14:paraId="7D171436"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   Perf. part: Cross Link Interference (CLI) handling and Remote Interference Management (RIM) for NR</w:t>
            </w:r>
          </w:p>
        </w:tc>
        <w:tc>
          <w:tcPr>
            <w:tcW w:w="2044" w:type="dxa"/>
            <w:shd w:val="clear" w:color="auto" w:fill="auto"/>
            <w:noWrap/>
            <w:vAlign w:val="center"/>
            <w:hideMark/>
          </w:tcPr>
          <w:p w14:paraId="796F6196"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NR_CLI_RIM-Perf</w:t>
            </w:r>
          </w:p>
        </w:tc>
        <w:tc>
          <w:tcPr>
            <w:tcW w:w="554" w:type="dxa"/>
            <w:shd w:val="clear" w:color="auto" w:fill="auto"/>
            <w:noWrap/>
            <w:vAlign w:val="center"/>
            <w:hideMark/>
          </w:tcPr>
          <w:p w14:paraId="39231630"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R4</w:t>
            </w:r>
          </w:p>
        </w:tc>
        <w:tc>
          <w:tcPr>
            <w:tcW w:w="860" w:type="dxa"/>
            <w:shd w:val="clear" w:color="auto" w:fill="auto"/>
            <w:noWrap/>
            <w:vAlign w:val="center"/>
            <w:hideMark/>
          </w:tcPr>
          <w:p w14:paraId="1485C99F"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RP-190700</w:t>
            </w:r>
          </w:p>
        </w:tc>
        <w:tc>
          <w:tcPr>
            <w:tcW w:w="2041" w:type="dxa"/>
            <w:shd w:val="clear" w:color="auto" w:fill="auto"/>
            <w:noWrap/>
            <w:hideMark/>
          </w:tcPr>
          <w:p w14:paraId="3DB507BF"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LG Electronics</w:t>
            </w:r>
          </w:p>
        </w:tc>
      </w:tr>
      <w:tr w:rsidR="00581E40" w:rsidRPr="008D5449" w14:paraId="028944BE" w14:textId="77777777" w:rsidTr="00581E40">
        <w:trPr>
          <w:trHeight w:val="170"/>
        </w:trPr>
        <w:tc>
          <w:tcPr>
            <w:tcW w:w="852" w:type="dxa"/>
            <w:shd w:val="clear" w:color="auto" w:fill="auto"/>
            <w:noWrap/>
            <w:vAlign w:val="center"/>
            <w:hideMark/>
          </w:tcPr>
          <w:p w14:paraId="6A7CF841"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800086</w:t>
            </w:r>
          </w:p>
        </w:tc>
        <w:tc>
          <w:tcPr>
            <w:tcW w:w="3798" w:type="dxa"/>
            <w:shd w:val="clear" w:color="auto" w:fill="auto"/>
            <w:noWrap/>
            <w:vAlign w:val="center"/>
            <w:hideMark/>
          </w:tcPr>
          <w:p w14:paraId="574CB61F" w14:textId="77777777" w:rsidR="008D5449" w:rsidRPr="000A632B" w:rsidRDefault="008D5449" w:rsidP="008D5449">
            <w:pPr>
              <w:overflowPunct/>
              <w:autoSpaceDE/>
              <w:autoSpaceDN/>
              <w:adjustRightInd/>
              <w:spacing w:after="0"/>
              <w:textAlignment w:val="auto"/>
              <w:rPr>
                <w:rFonts w:ascii="Arial" w:hAnsi="Arial" w:cs="Arial"/>
                <w:b/>
                <w:bCs/>
                <w:color w:val="0000FF"/>
                <w:sz w:val="12"/>
                <w:szCs w:val="22"/>
                <w:highlight w:val="yellow"/>
                <w:lang w:eastAsia="en-GB"/>
              </w:rPr>
            </w:pPr>
            <w:r w:rsidRPr="000A632B">
              <w:rPr>
                <w:rFonts w:ascii="Arial" w:hAnsi="Arial" w:cs="Arial"/>
                <w:b/>
                <w:bCs/>
                <w:color w:val="0000FF"/>
                <w:sz w:val="12"/>
                <w:szCs w:val="22"/>
                <w:highlight w:val="yellow"/>
                <w:lang w:eastAsia="en-GB"/>
              </w:rPr>
              <w:t>DL MIMO efficiency enhancements for LTE</w:t>
            </w:r>
          </w:p>
        </w:tc>
        <w:tc>
          <w:tcPr>
            <w:tcW w:w="2044" w:type="dxa"/>
            <w:shd w:val="clear" w:color="auto" w:fill="auto"/>
            <w:noWrap/>
            <w:vAlign w:val="center"/>
            <w:hideMark/>
          </w:tcPr>
          <w:p w14:paraId="34F39B4E" w14:textId="77777777" w:rsidR="008D5449" w:rsidRPr="000A632B" w:rsidRDefault="008D5449" w:rsidP="008D5449">
            <w:pPr>
              <w:overflowPunct/>
              <w:autoSpaceDE/>
              <w:autoSpaceDN/>
              <w:adjustRightInd/>
              <w:spacing w:after="0"/>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LTE_DL_MIMO_EE</w:t>
            </w:r>
          </w:p>
        </w:tc>
        <w:tc>
          <w:tcPr>
            <w:tcW w:w="554" w:type="dxa"/>
            <w:shd w:val="clear" w:color="auto" w:fill="auto"/>
            <w:noWrap/>
            <w:vAlign w:val="center"/>
            <w:hideMark/>
          </w:tcPr>
          <w:p w14:paraId="16F2183F"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R1</w:t>
            </w:r>
          </w:p>
        </w:tc>
        <w:tc>
          <w:tcPr>
            <w:tcW w:w="860" w:type="dxa"/>
            <w:shd w:val="clear" w:color="auto" w:fill="auto"/>
            <w:noWrap/>
            <w:vAlign w:val="center"/>
            <w:hideMark/>
          </w:tcPr>
          <w:p w14:paraId="472F8793"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RP-182901</w:t>
            </w:r>
          </w:p>
        </w:tc>
        <w:tc>
          <w:tcPr>
            <w:tcW w:w="2041" w:type="dxa"/>
            <w:shd w:val="clear" w:color="auto" w:fill="auto"/>
            <w:noWrap/>
            <w:hideMark/>
          </w:tcPr>
          <w:p w14:paraId="570744FF" w14:textId="77777777" w:rsidR="008D5449" w:rsidRPr="008D5449" w:rsidRDefault="008D5449" w:rsidP="008D5449">
            <w:pPr>
              <w:overflowPunct/>
              <w:autoSpaceDE/>
              <w:autoSpaceDN/>
              <w:adjustRightInd/>
              <w:spacing w:after="0"/>
              <w:textAlignment w:val="auto"/>
              <w:rPr>
                <w:rFonts w:ascii="Arial" w:hAnsi="Arial" w:cs="Arial"/>
                <w:b/>
                <w:bCs/>
                <w:color w:val="000000"/>
                <w:sz w:val="12"/>
                <w:szCs w:val="16"/>
                <w:lang w:eastAsia="en-GB"/>
              </w:rPr>
            </w:pPr>
            <w:r w:rsidRPr="000A632B">
              <w:rPr>
                <w:rFonts w:ascii="Arial" w:hAnsi="Arial" w:cs="Arial"/>
                <w:b/>
                <w:bCs/>
                <w:color w:val="000000"/>
                <w:sz w:val="12"/>
                <w:szCs w:val="16"/>
                <w:highlight w:val="yellow"/>
                <w:lang w:eastAsia="en-GB"/>
              </w:rPr>
              <w:t>Huawei</w:t>
            </w:r>
          </w:p>
        </w:tc>
      </w:tr>
      <w:tr w:rsidR="00581E40" w:rsidRPr="00F84794" w14:paraId="15DCDC21" w14:textId="77777777" w:rsidTr="00581E40">
        <w:trPr>
          <w:trHeight w:val="170"/>
        </w:trPr>
        <w:tc>
          <w:tcPr>
            <w:tcW w:w="852" w:type="dxa"/>
            <w:shd w:val="clear" w:color="auto" w:fill="auto"/>
            <w:noWrap/>
            <w:vAlign w:val="center"/>
            <w:hideMark/>
          </w:tcPr>
          <w:p w14:paraId="24FC52AB"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800186</w:t>
            </w:r>
          </w:p>
        </w:tc>
        <w:tc>
          <w:tcPr>
            <w:tcW w:w="3798" w:type="dxa"/>
            <w:shd w:val="clear" w:color="auto" w:fill="auto"/>
            <w:noWrap/>
            <w:vAlign w:val="center"/>
            <w:hideMark/>
          </w:tcPr>
          <w:p w14:paraId="7EFC4202"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   Core part: DL MIMO efficiency enhancements for LTE</w:t>
            </w:r>
          </w:p>
        </w:tc>
        <w:tc>
          <w:tcPr>
            <w:tcW w:w="2044" w:type="dxa"/>
            <w:shd w:val="clear" w:color="auto" w:fill="auto"/>
            <w:noWrap/>
            <w:vAlign w:val="center"/>
            <w:hideMark/>
          </w:tcPr>
          <w:p w14:paraId="2E7D4967"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val="es-ES" w:eastAsia="en-GB"/>
              </w:rPr>
            </w:pPr>
            <w:r w:rsidRPr="00F84794">
              <w:rPr>
                <w:rFonts w:ascii="Arial" w:hAnsi="Arial" w:cs="Arial"/>
                <w:strike/>
                <w:color w:val="000000"/>
                <w:sz w:val="12"/>
                <w:szCs w:val="16"/>
                <w:lang w:val="es-ES" w:eastAsia="en-GB"/>
              </w:rPr>
              <w:t>LTE_DL_MIMO_EE-Core</w:t>
            </w:r>
          </w:p>
        </w:tc>
        <w:tc>
          <w:tcPr>
            <w:tcW w:w="554" w:type="dxa"/>
            <w:shd w:val="clear" w:color="auto" w:fill="auto"/>
            <w:noWrap/>
            <w:vAlign w:val="center"/>
            <w:hideMark/>
          </w:tcPr>
          <w:p w14:paraId="2909E4F1"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R1</w:t>
            </w:r>
          </w:p>
        </w:tc>
        <w:tc>
          <w:tcPr>
            <w:tcW w:w="860" w:type="dxa"/>
            <w:shd w:val="clear" w:color="auto" w:fill="auto"/>
            <w:noWrap/>
            <w:vAlign w:val="center"/>
            <w:hideMark/>
          </w:tcPr>
          <w:p w14:paraId="15229B44"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RP-182901</w:t>
            </w:r>
          </w:p>
        </w:tc>
        <w:tc>
          <w:tcPr>
            <w:tcW w:w="2041" w:type="dxa"/>
            <w:shd w:val="clear" w:color="auto" w:fill="auto"/>
            <w:noWrap/>
            <w:hideMark/>
          </w:tcPr>
          <w:p w14:paraId="22C2F2C8"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Huawei</w:t>
            </w:r>
          </w:p>
        </w:tc>
      </w:tr>
      <w:tr w:rsidR="00581E40" w:rsidRPr="00F84794" w14:paraId="7C7AC46F" w14:textId="77777777" w:rsidTr="00581E40">
        <w:trPr>
          <w:trHeight w:val="170"/>
        </w:trPr>
        <w:tc>
          <w:tcPr>
            <w:tcW w:w="852" w:type="dxa"/>
            <w:shd w:val="clear" w:color="auto" w:fill="auto"/>
            <w:noWrap/>
            <w:vAlign w:val="center"/>
            <w:hideMark/>
          </w:tcPr>
          <w:p w14:paraId="6C758CEB"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800286</w:t>
            </w:r>
          </w:p>
        </w:tc>
        <w:tc>
          <w:tcPr>
            <w:tcW w:w="3798" w:type="dxa"/>
            <w:shd w:val="clear" w:color="auto" w:fill="auto"/>
            <w:noWrap/>
            <w:vAlign w:val="center"/>
            <w:hideMark/>
          </w:tcPr>
          <w:p w14:paraId="74ABF466"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   Perf. part: DL MIMO efficiency enhancements for LTE</w:t>
            </w:r>
          </w:p>
        </w:tc>
        <w:tc>
          <w:tcPr>
            <w:tcW w:w="2044" w:type="dxa"/>
            <w:shd w:val="clear" w:color="auto" w:fill="auto"/>
            <w:noWrap/>
            <w:vAlign w:val="center"/>
            <w:hideMark/>
          </w:tcPr>
          <w:p w14:paraId="03CBF5F4"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val="es-ES" w:eastAsia="en-GB"/>
              </w:rPr>
            </w:pPr>
            <w:r w:rsidRPr="00F84794">
              <w:rPr>
                <w:rFonts w:ascii="Arial" w:hAnsi="Arial" w:cs="Arial"/>
                <w:strike/>
                <w:color w:val="000000"/>
                <w:sz w:val="12"/>
                <w:szCs w:val="16"/>
                <w:lang w:val="es-ES" w:eastAsia="en-GB"/>
              </w:rPr>
              <w:t>LTE_DL_MIMO_EE-Perf</w:t>
            </w:r>
          </w:p>
        </w:tc>
        <w:tc>
          <w:tcPr>
            <w:tcW w:w="554" w:type="dxa"/>
            <w:shd w:val="clear" w:color="auto" w:fill="auto"/>
            <w:noWrap/>
            <w:vAlign w:val="center"/>
            <w:hideMark/>
          </w:tcPr>
          <w:p w14:paraId="4CC52F4D"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R4</w:t>
            </w:r>
          </w:p>
        </w:tc>
        <w:tc>
          <w:tcPr>
            <w:tcW w:w="860" w:type="dxa"/>
            <w:shd w:val="clear" w:color="auto" w:fill="auto"/>
            <w:noWrap/>
            <w:vAlign w:val="center"/>
            <w:hideMark/>
          </w:tcPr>
          <w:p w14:paraId="49111D34"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RP-182901</w:t>
            </w:r>
          </w:p>
        </w:tc>
        <w:tc>
          <w:tcPr>
            <w:tcW w:w="2041" w:type="dxa"/>
            <w:shd w:val="clear" w:color="auto" w:fill="auto"/>
            <w:noWrap/>
            <w:hideMark/>
          </w:tcPr>
          <w:p w14:paraId="2768BEA2"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Huawei</w:t>
            </w:r>
          </w:p>
        </w:tc>
      </w:tr>
      <w:tr w:rsidR="00581E40" w:rsidRPr="008D5449" w14:paraId="15B1CD93" w14:textId="77777777" w:rsidTr="00581E40">
        <w:trPr>
          <w:trHeight w:val="170"/>
        </w:trPr>
        <w:tc>
          <w:tcPr>
            <w:tcW w:w="852" w:type="dxa"/>
            <w:shd w:val="clear" w:color="auto" w:fill="auto"/>
            <w:noWrap/>
            <w:vAlign w:val="center"/>
            <w:hideMark/>
          </w:tcPr>
          <w:p w14:paraId="7550D310" w14:textId="77777777" w:rsidR="008D5449" w:rsidRPr="00E92764" w:rsidRDefault="008D5449" w:rsidP="008D5449">
            <w:pPr>
              <w:overflowPunct/>
              <w:autoSpaceDE/>
              <w:autoSpaceDN/>
              <w:adjustRightInd/>
              <w:spacing w:after="0"/>
              <w:jc w:val="right"/>
              <w:textAlignment w:val="auto"/>
              <w:rPr>
                <w:rFonts w:ascii="Arial" w:hAnsi="Arial" w:cs="Arial"/>
                <w:b/>
                <w:bCs/>
                <w:color w:val="000000"/>
                <w:sz w:val="12"/>
                <w:szCs w:val="16"/>
                <w:highlight w:val="green"/>
                <w:lang w:eastAsia="en-GB"/>
              </w:rPr>
            </w:pPr>
            <w:r w:rsidRPr="00E92764">
              <w:rPr>
                <w:rFonts w:ascii="Arial" w:hAnsi="Arial" w:cs="Arial"/>
                <w:b/>
                <w:bCs/>
                <w:color w:val="000000"/>
                <w:sz w:val="12"/>
                <w:szCs w:val="16"/>
                <w:highlight w:val="green"/>
                <w:lang w:eastAsia="en-GB"/>
              </w:rPr>
              <w:t>820071</w:t>
            </w:r>
          </w:p>
        </w:tc>
        <w:tc>
          <w:tcPr>
            <w:tcW w:w="3798" w:type="dxa"/>
            <w:shd w:val="clear" w:color="auto" w:fill="auto"/>
            <w:noWrap/>
            <w:vAlign w:val="center"/>
            <w:hideMark/>
          </w:tcPr>
          <w:p w14:paraId="38BE0EBD" w14:textId="77777777" w:rsidR="008D5449" w:rsidRPr="00E92764" w:rsidRDefault="008D5449" w:rsidP="008D5449">
            <w:pPr>
              <w:overflowPunct/>
              <w:autoSpaceDE/>
              <w:autoSpaceDN/>
              <w:adjustRightInd/>
              <w:spacing w:after="0"/>
              <w:textAlignment w:val="auto"/>
              <w:rPr>
                <w:rFonts w:ascii="Arial" w:hAnsi="Arial" w:cs="Arial"/>
                <w:b/>
                <w:bCs/>
                <w:color w:val="0000FF"/>
                <w:sz w:val="12"/>
                <w:szCs w:val="22"/>
                <w:highlight w:val="green"/>
                <w:lang w:eastAsia="en-GB"/>
              </w:rPr>
            </w:pPr>
            <w:r w:rsidRPr="00E92764">
              <w:rPr>
                <w:rFonts w:ascii="Arial" w:hAnsi="Arial" w:cs="Arial"/>
                <w:b/>
                <w:bCs/>
                <w:color w:val="0000FF"/>
                <w:sz w:val="12"/>
                <w:szCs w:val="22"/>
                <w:highlight w:val="green"/>
                <w:lang w:eastAsia="en-GB"/>
              </w:rPr>
              <w:t>Transfer of Iuant interface specifications from 25-series to 37-series</w:t>
            </w:r>
          </w:p>
        </w:tc>
        <w:tc>
          <w:tcPr>
            <w:tcW w:w="2044" w:type="dxa"/>
            <w:shd w:val="clear" w:color="auto" w:fill="auto"/>
            <w:noWrap/>
            <w:vAlign w:val="center"/>
            <w:hideMark/>
          </w:tcPr>
          <w:p w14:paraId="6E48414C" w14:textId="77777777" w:rsidR="008D5449" w:rsidRPr="00E92764" w:rsidRDefault="008D5449" w:rsidP="008D5449">
            <w:pPr>
              <w:overflowPunct/>
              <w:autoSpaceDE/>
              <w:autoSpaceDN/>
              <w:adjustRightInd/>
              <w:spacing w:after="0"/>
              <w:textAlignment w:val="auto"/>
              <w:rPr>
                <w:rFonts w:ascii="Arial" w:hAnsi="Arial" w:cs="Arial"/>
                <w:b/>
                <w:bCs/>
                <w:color w:val="000000"/>
                <w:sz w:val="12"/>
                <w:szCs w:val="16"/>
                <w:highlight w:val="green"/>
                <w:lang w:eastAsia="en-GB"/>
              </w:rPr>
            </w:pPr>
            <w:r w:rsidRPr="00E92764">
              <w:rPr>
                <w:rFonts w:ascii="Arial" w:hAnsi="Arial" w:cs="Arial"/>
                <w:b/>
                <w:bCs/>
                <w:color w:val="000000"/>
                <w:sz w:val="12"/>
                <w:szCs w:val="16"/>
                <w:highlight w:val="green"/>
                <w:lang w:eastAsia="en-GB"/>
              </w:rPr>
              <w:t>Iuant_transfer</w:t>
            </w:r>
          </w:p>
        </w:tc>
        <w:tc>
          <w:tcPr>
            <w:tcW w:w="554" w:type="dxa"/>
            <w:shd w:val="clear" w:color="auto" w:fill="auto"/>
            <w:noWrap/>
            <w:vAlign w:val="center"/>
            <w:hideMark/>
          </w:tcPr>
          <w:p w14:paraId="0C4B449A" w14:textId="77777777" w:rsidR="008D5449" w:rsidRPr="00E92764" w:rsidRDefault="008D5449" w:rsidP="008D5449">
            <w:pPr>
              <w:overflowPunct/>
              <w:autoSpaceDE/>
              <w:autoSpaceDN/>
              <w:adjustRightInd/>
              <w:spacing w:after="0"/>
              <w:jc w:val="right"/>
              <w:textAlignment w:val="auto"/>
              <w:rPr>
                <w:rFonts w:ascii="Arial" w:hAnsi="Arial" w:cs="Arial"/>
                <w:b/>
                <w:bCs/>
                <w:color w:val="000000"/>
                <w:sz w:val="12"/>
                <w:szCs w:val="16"/>
                <w:highlight w:val="green"/>
                <w:lang w:eastAsia="en-GB"/>
              </w:rPr>
            </w:pPr>
            <w:r w:rsidRPr="00E92764">
              <w:rPr>
                <w:rFonts w:ascii="Arial" w:hAnsi="Arial" w:cs="Arial"/>
                <w:b/>
                <w:bCs/>
                <w:color w:val="000000"/>
                <w:sz w:val="12"/>
                <w:szCs w:val="16"/>
                <w:highlight w:val="green"/>
                <w:lang w:eastAsia="en-GB"/>
              </w:rPr>
              <w:t>R3</w:t>
            </w:r>
          </w:p>
        </w:tc>
        <w:tc>
          <w:tcPr>
            <w:tcW w:w="860" w:type="dxa"/>
            <w:shd w:val="clear" w:color="auto" w:fill="auto"/>
            <w:noWrap/>
            <w:vAlign w:val="center"/>
            <w:hideMark/>
          </w:tcPr>
          <w:p w14:paraId="58CD795A" w14:textId="77777777" w:rsidR="008D5449" w:rsidRPr="00E92764" w:rsidRDefault="008D5449" w:rsidP="008D5449">
            <w:pPr>
              <w:overflowPunct/>
              <w:autoSpaceDE/>
              <w:autoSpaceDN/>
              <w:adjustRightInd/>
              <w:spacing w:after="0"/>
              <w:jc w:val="right"/>
              <w:textAlignment w:val="auto"/>
              <w:rPr>
                <w:rFonts w:ascii="Arial" w:hAnsi="Arial" w:cs="Arial"/>
                <w:b/>
                <w:bCs/>
                <w:color w:val="000000"/>
                <w:sz w:val="12"/>
                <w:szCs w:val="16"/>
                <w:highlight w:val="green"/>
                <w:lang w:eastAsia="en-GB"/>
              </w:rPr>
            </w:pPr>
            <w:r w:rsidRPr="00E92764">
              <w:rPr>
                <w:rFonts w:ascii="Arial" w:hAnsi="Arial" w:cs="Arial"/>
                <w:b/>
                <w:bCs/>
                <w:color w:val="000000"/>
                <w:sz w:val="12"/>
                <w:szCs w:val="16"/>
                <w:highlight w:val="green"/>
                <w:lang w:eastAsia="en-GB"/>
              </w:rPr>
              <w:t>RP-190160</w:t>
            </w:r>
          </w:p>
        </w:tc>
        <w:tc>
          <w:tcPr>
            <w:tcW w:w="2041" w:type="dxa"/>
            <w:shd w:val="clear" w:color="auto" w:fill="auto"/>
            <w:noWrap/>
            <w:hideMark/>
          </w:tcPr>
          <w:p w14:paraId="1391E53B" w14:textId="77777777" w:rsidR="008D5449" w:rsidRPr="008D5449" w:rsidRDefault="008D5449" w:rsidP="008D5449">
            <w:pPr>
              <w:overflowPunct/>
              <w:autoSpaceDE/>
              <w:autoSpaceDN/>
              <w:adjustRightInd/>
              <w:spacing w:after="0"/>
              <w:textAlignment w:val="auto"/>
              <w:rPr>
                <w:rFonts w:ascii="Arial" w:hAnsi="Arial" w:cs="Arial"/>
                <w:b/>
                <w:bCs/>
                <w:color w:val="000000"/>
                <w:sz w:val="12"/>
                <w:szCs w:val="16"/>
                <w:lang w:eastAsia="en-GB"/>
              </w:rPr>
            </w:pPr>
            <w:r w:rsidRPr="00E92764">
              <w:rPr>
                <w:rFonts w:ascii="Arial" w:hAnsi="Arial" w:cs="Arial"/>
                <w:b/>
                <w:bCs/>
                <w:color w:val="000000"/>
                <w:sz w:val="12"/>
                <w:szCs w:val="16"/>
                <w:highlight w:val="green"/>
                <w:lang w:eastAsia="en-GB"/>
              </w:rPr>
              <w:t>Huawei</w:t>
            </w:r>
          </w:p>
        </w:tc>
      </w:tr>
      <w:tr w:rsidR="00581E40" w:rsidRPr="00F84794" w14:paraId="042AA0A5" w14:textId="77777777" w:rsidTr="00581E40">
        <w:trPr>
          <w:trHeight w:val="170"/>
        </w:trPr>
        <w:tc>
          <w:tcPr>
            <w:tcW w:w="852" w:type="dxa"/>
            <w:shd w:val="clear" w:color="auto" w:fill="auto"/>
            <w:noWrap/>
            <w:vAlign w:val="center"/>
            <w:hideMark/>
          </w:tcPr>
          <w:p w14:paraId="5FF8FDC9"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820171</w:t>
            </w:r>
          </w:p>
        </w:tc>
        <w:tc>
          <w:tcPr>
            <w:tcW w:w="3798" w:type="dxa"/>
            <w:shd w:val="clear" w:color="auto" w:fill="auto"/>
            <w:noWrap/>
            <w:vAlign w:val="center"/>
            <w:hideMark/>
          </w:tcPr>
          <w:p w14:paraId="6E2CF5C9"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   Core part: Transfer of Iuant interface specifications from 25-series to 37-series</w:t>
            </w:r>
          </w:p>
        </w:tc>
        <w:tc>
          <w:tcPr>
            <w:tcW w:w="2044" w:type="dxa"/>
            <w:shd w:val="clear" w:color="auto" w:fill="auto"/>
            <w:noWrap/>
            <w:vAlign w:val="center"/>
            <w:hideMark/>
          </w:tcPr>
          <w:p w14:paraId="4DDE2431"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Iuant_transfer-Core</w:t>
            </w:r>
          </w:p>
        </w:tc>
        <w:tc>
          <w:tcPr>
            <w:tcW w:w="554" w:type="dxa"/>
            <w:shd w:val="clear" w:color="auto" w:fill="auto"/>
            <w:noWrap/>
            <w:vAlign w:val="center"/>
            <w:hideMark/>
          </w:tcPr>
          <w:p w14:paraId="4E77FF76"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R3</w:t>
            </w:r>
          </w:p>
        </w:tc>
        <w:tc>
          <w:tcPr>
            <w:tcW w:w="860" w:type="dxa"/>
            <w:shd w:val="clear" w:color="auto" w:fill="auto"/>
            <w:noWrap/>
            <w:vAlign w:val="center"/>
            <w:hideMark/>
          </w:tcPr>
          <w:p w14:paraId="14258649"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RP-190160</w:t>
            </w:r>
          </w:p>
        </w:tc>
        <w:tc>
          <w:tcPr>
            <w:tcW w:w="2041" w:type="dxa"/>
            <w:shd w:val="clear" w:color="auto" w:fill="auto"/>
            <w:noWrap/>
            <w:hideMark/>
          </w:tcPr>
          <w:p w14:paraId="7816EA80"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Huawei</w:t>
            </w:r>
          </w:p>
        </w:tc>
      </w:tr>
      <w:tr w:rsidR="00581E40" w:rsidRPr="008D5449" w14:paraId="4147A4A2" w14:textId="77777777" w:rsidTr="00581E40">
        <w:trPr>
          <w:trHeight w:val="170"/>
        </w:trPr>
        <w:tc>
          <w:tcPr>
            <w:tcW w:w="852" w:type="dxa"/>
            <w:shd w:val="clear" w:color="auto" w:fill="auto"/>
            <w:noWrap/>
            <w:vAlign w:val="center"/>
            <w:hideMark/>
          </w:tcPr>
          <w:p w14:paraId="25555E35" w14:textId="77777777" w:rsidR="008D5449" w:rsidRPr="00E92764" w:rsidRDefault="008D5449" w:rsidP="008D5449">
            <w:pPr>
              <w:overflowPunct/>
              <w:autoSpaceDE/>
              <w:autoSpaceDN/>
              <w:adjustRightInd/>
              <w:spacing w:after="0"/>
              <w:jc w:val="right"/>
              <w:textAlignment w:val="auto"/>
              <w:rPr>
                <w:rFonts w:ascii="Arial" w:hAnsi="Arial" w:cs="Arial"/>
                <w:b/>
                <w:bCs/>
                <w:color w:val="000000"/>
                <w:sz w:val="12"/>
                <w:szCs w:val="16"/>
                <w:highlight w:val="green"/>
                <w:lang w:eastAsia="en-GB"/>
              </w:rPr>
            </w:pPr>
            <w:r w:rsidRPr="00E92764">
              <w:rPr>
                <w:rFonts w:ascii="Arial" w:hAnsi="Arial" w:cs="Arial"/>
                <w:b/>
                <w:bCs/>
                <w:color w:val="000000"/>
                <w:sz w:val="12"/>
                <w:szCs w:val="16"/>
                <w:highlight w:val="green"/>
                <w:lang w:eastAsia="en-GB"/>
              </w:rPr>
              <w:t>820072</w:t>
            </w:r>
          </w:p>
        </w:tc>
        <w:tc>
          <w:tcPr>
            <w:tcW w:w="3798" w:type="dxa"/>
            <w:shd w:val="clear" w:color="auto" w:fill="auto"/>
            <w:noWrap/>
            <w:vAlign w:val="center"/>
            <w:hideMark/>
          </w:tcPr>
          <w:p w14:paraId="570BD4EB" w14:textId="77777777" w:rsidR="008D5449" w:rsidRPr="00E92764" w:rsidRDefault="008D5449" w:rsidP="008D5449">
            <w:pPr>
              <w:overflowPunct/>
              <w:autoSpaceDE/>
              <w:autoSpaceDN/>
              <w:adjustRightInd/>
              <w:spacing w:after="0"/>
              <w:textAlignment w:val="auto"/>
              <w:rPr>
                <w:rFonts w:ascii="Arial" w:hAnsi="Arial" w:cs="Arial"/>
                <w:b/>
                <w:bCs/>
                <w:color w:val="0000FF"/>
                <w:sz w:val="12"/>
                <w:szCs w:val="22"/>
                <w:highlight w:val="green"/>
                <w:lang w:eastAsia="en-GB"/>
              </w:rPr>
            </w:pPr>
            <w:r w:rsidRPr="00E92764">
              <w:rPr>
                <w:rFonts w:ascii="Arial" w:hAnsi="Arial" w:cs="Arial"/>
                <w:b/>
                <w:bCs/>
                <w:color w:val="0000FF"/>
                <w:sz w:val="12"/>
                <w:szCs w:val="22"/>
                <w:highlight w:val="green"/>
                <w:lang w:eastAsia="en-GB"/>
              </w:rPr>
              <w:t>Direct data forwarding between NG-RAN and E-UTRAN nodes for inter-system mobility</w:t>
            </w:r>
          </w:p>
        </w:tc>
        <w:tc>
          <w:tcPr>
            <w:tcW w:w="2044" w:type="dxa"/>
            <w:shd w:val="clear" w:color="auto" w:fill="auto"/>
            <w:noWrap/>
            <w:vAlign w:val="center"/>
            <w:hideMark/>
          </w:tcPr>
          <w:p w14:paraId="7BF42804" w14:textId="77777777" w:rsidR="008D5449" w:rsidRPr="00E92764" w:rsidRDefault="008D5449" w:rsidP="008D5449">
            <w:pPr>
              <w:overflowPunct/>
              <w:autoSpaceDE/>
              <w:autoSpaceDN/>
              <w:adjustRightInd/>
              <w:spacing w:after="0"/>
              <w:textAlignment w:val="auto"/>
              <w:rPr>
                <w:rFonts w:ascii="Arial" w:hAnsi="Arial" w:cs="Arial"/>
                <w:b/>
                <w:bCs/>
                <w:color w:val="000000"/>
                <w:sz w:val="12"/>
                <w:szCs w:val="16"/>
                <w:highlight w:val="green"/>
                <w:lang w:eastAsia="en-GB"/>
              </w:rPr>
            </w:pPr>
            <w:r w:rsidRPr="00E92764">
              <w:rPr>
                <w:rFonts w:ascii="Arial" w:hAnsi="Arial" w:cs="Arial"/>
                <w:b/>
                <w:bCs/>
                <w:color w:val="000000"/>
                <w:sz w:val="12"/>
                <w:szCs w:val="16"/>
                <w:highlight w:val="green"/>
                <w:lang w:eastAsia="en-GB"/>
              </w:rPr>
              <w:t>Direct_data_fw_NR</w:t>
            </w:r>
          </w:p>
        </w:tc>
        <w:tc>
          <w:tcPr>
            <w:tcW w:w="554" w:type="dxa"/>
            <w:shd w:val="clear" w:color="auto" w:fill="auto"/>
            <w:noWrap/>
            <w:vAlign w:val="center"/>
            <w:hideMark/>
          </w:tcPr>
          <w:p w14:paraId="31DB586C" w14:textId="77777777" w:rsidR="008D5449" w:rsidRPr="00E92764" w:rsidRDefault="008D5449" w:rsidP="008D5449">
            <w:pPr>
              <w:overflowPunct/>
              <w:autoSpaceDE/>
              <w:autoSpaceDN/>
              <w:adjustRightInd/>
              <w:spacing w:after="0"/>
              <w:jc w:val="right"/>
              <w:textAlignment w:val="auto"/>
              <w:rPr>
                <w:rFonts w:ascii="Arial" w:hAnsi="Arial" w:cs="Arial"/>
                <w:b/>
                <w:bCs/>
                <w:color w:val="000000"/>
                <w:sz w:val="12"/>
                <w:szCs w:val="16"/>
                <w:highlight w:val="green"/>
                <w:lang w:eastAsia="en-GB"/>
              </w:rPr>
            </w:pPr>
            <w:r w:rsidRPr="00E92764">
              <w:rPr>
                <w:rFonts w:ascii="Arial" w:hAnsi="Arial" w:cs="Arial"/>
                <w:b/>
                <w:bCs/>
                <w:color w:val="000000"/>
                <w:sz w:val="12"/>
                <w:szCs w:val="16"/>
                <w:highlight w:val="green"/>
                <w:lang w:eastAsia="en-GB"/>
              </w:rPr>
              <w:t>R3</w:t>
            </w:r>
          </w:p>
        </w:tc>
        <w:tc>
          <w:tcPr>
            <w:tcW w:w="860" w:type="dxa"/>
            <w:shd w:val="clear" w:color="auto" w:fill="auto"/>
            <w:noWrap/>
            <w:vAlign w:val="center"/>
            <w:hideMark/>
          </w:tcPr>
          <w:p w14:paraId="79466383" w14:textId="77777777" w:rsidR="008D5449" w:rsidRPr="00E92764" w:rsidRDefault="008D5449" w:rsidP="008D5449">
            <w:pPr>
              <w:overflowPunct/>
              <w:autoSpaceDE/>
              <w:autoSpaceDN/>
              <w:adjustRightInd/>
              <w:spacing w:after="0"/>
              <w:jc w:val="right"/>
              <w:textAlignment w:val="auto"/>
              <w:rPr>
                <w:rFonts w:ascii="Arial" w:hAnsi="Arial" w:cs="Arial"/>
                <w:b/>
                <w:bCs/>
                <w:color w:val="000000"/>
                <w:sz w:val="12"/>
                <w:szCs w:val="16"/>
                <w:highlight w:val="green"/>
                <w:lang w:eastAsia="en-GB"/>
              </w:rPr>
            </w:pPr>
            <w:r w:rsidRPr="00E92764">
              <w:rPr>
                <w:rFonts w:ascii="Arial" w:hAnsi="Arial" w:cs="Arial"/>
                <w:b/>
                <w:bCs/>
                <w:color w:val="000000"/>
                <w:sz w:val="12"/>
                <w:szCs w:val="16"/>
                <w:highlight w:val="green"/>
                <w:lang w:eastAsia="en-GB"/>
              </w:rPr>
              <w:t>RP-182886</w:t>
            </w:r>
          </w:p>
        </w:tc>
        <w:tc>
          <w:tcPr>
            <w:tcW w:w="2041" w:type="dxa"/>
            <w:shd w:val="clear" w:color="auto" w:fill="auto"/>
            <w:noWrap/>
            <w:hideMark/>
          </w:tcPr>
          <w:p w14:paraId="5A8E522F" w14:textId="77777777" w:rsidR="008D5449" w:rsidRPr="008D5449" w:rsidRDefault="008D5449" w:rsidP="008D5449">
            <w:pPr>
              <w:overflowPunct/>
              <w:autoSpaceDE/>
              <w:autoSpaceDN/>
              <w:adjustRightInd/>
              <w:spacing w:after="0"/>
              <w:textAlignment w:val="auto"/>
              <w:rPr>
                <w:rFonts w:ascii="Arial" w:hAnsi="Arial" w:cs="Arial"/>
                <w:b/>
                <w:bCs/>
                <w:color w:val="000000"/>
                <w:sz w:val="12"/>
                <w:szCs w:val="16"/>
                <w:lang w:eastAsia="en-GB"/>
              </w:rPr>
            </w:pPr>
            <w:r w:rsidRPr="00E92764">
              <w:rPr>
                <w:rFonts w:ascii="Arial" w:hAnsi="Arial" w:cs="Arial"/>
                <w:b/>
                <w:bCs/>
                <w:color w:val="000000"/>
                <w:sz w:val="12"/>
                <w:szCs w:val="16"/>
                <w:highlight w:val="green"/>
                <w:lang w:eastAsia="en-GB"/>
              </w:rPr>
              <w:t>Ericsson</w:t>
            </w:r>
          </w:p>
        </w:tc>
      </w:tr>
      <w:tr w:rsidR="00581E40" w:rsidRPr="00F84794" w14:paraId="50A14238" w14:textId="77777777" w:rsidTr="00581E40">
        <w:trPr>
          <w:trHeight w:val="170"/>
        </w:trPr>
        <w:tc>
          <w:tcPr>
            <w:tcW w:w="852" w:type="dxa"/>
            <w:shd w:val="clear" w:color="auto" w:fill="auto"/>
            <w:noWrap/>
            <w:vAlign w:val="center"/>
            <w:hideMark/>
          </w:tcPr>
          <w:p w14:paraId="7DA90599"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820172</w:t>
            </w:r>
          </w:p>
        </w:tc>
        <w:tc>
          <w:tcPr>
            <w:tcW w:w="3798" w:type="dxa"/>
            <w:shd w:val="clear" w:color="auto" w:fill="auto"/>
            <w:noWrap/>
            <w:vAlign w:val="center"/>
            <w:hideMark/>
          </w:tcPr>
          <w:p w14:paraId="5848A801"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   Core part: Direct data forwarding between NG-RAN and E-UTRAN nodes for inter-system mobility</w:t>
            </w:r>
          </w:p>
        </w:tc>
        <w:tc>
          <w:tcPr>
            <w:tcW w:w="2044" w:type="dxa"/>
            <w:shd w:val="clear" w:color="auto" w:fill="auto"/>
            <w:noWrap/>
            <w:vAlign w:val="center"/>
            <w:hideMark/>
          </w:tcPr>
          <w:p w14:paraId="76621E14"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Direct_data_fw_NR-Core</w:t>
            </w:r>
          </w:p>
        </w:tc>
        <w:tc>
          <w:tcPr>
            <w:tcW w:w="554" w:type="dxa"/>
            <w:shd w:val="clear" w:color="auto" w:fill="auto"/>
            <w:noWrap/>
            <w:vAlign w:val="center"/>
            <w:hideMark/>
          </w:tcPr>
          <w:p w14:paraId="326D3F91"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R3</w:t>
            </w:r>
          </w:p>
        </w:tc>
        <w:tc>
          <w:tcPr>
            <w:tcW w:w="860" w:type="dxa"/>
            <w:shd w:val="clear" w:color="auto" w:fill="auto"/>
            <w:noWrap/>
            <w:vAlign w:val="center"/>
            <w:hideMark/>
          </w:tcPr>
          <w:p w14:paraId="6D30A907"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RP-182886</w:t>
            </w:r>
          </w:p>
        </w:tc>
        <w:tc>
          <w:tcPr>
            <w:tcW w:w="2041" w:type="dxa"/>
            <w:shd w:val="clear" w:color="auto" w:fill="auto"/>
            <w:noWrap/>
            <w:hideMark/>
          </w:tcPr>
          <w:p w14:paraId="42EBCACF"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Ericsson</w:t>
            </w:r>
          </w:p>
        </w:tc>
      </w:tr>
      <w:tr w:rsidR="00581E40" w:rsidRPr="008D5449" w14:paraId="15A3B7D3" w14:textId="77777777" w:rsidTr="00581E40">
        <w:trPr>
          <w:trHeight w:val="170"/>
        </w:trPr>
        <w:tc>
          <w:tcPr>
            <w:tcW w:w="852" w:type="dxa"/>
            <w:shd w:val="clear" w:color="auto" w:fill="auto"/>
            <w:noWrap/>
            <w:vAlign w:val="center"/>
            <w:hideMark/>
          </w:tcPr>
          <w:p w14:paraId="36641192"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800089</w:t>
            </w:r>
          </w:p>
        </w:tc>
        <w:tc>
          <w:tcPr>
            <w:tcW w:w="3798" w:type="dxa"/>
            <w:shd w:val="clear" w:color="auto" w:fill="auto"/>
            <w:noWrap/>
            <w:vAlign w:val="center"/>
            <w:hideMark/>
          </w:tcPr>
          <w:p w14:paraId="3802DF0A" w14:textId="77777777" w:rsidR="008D5449" w:rsidRPr="000A632B" w:rsidRDefault="008D5449" w:rsidP="008D5449">
            <w:pPr>
              <w:overflowPunct/>
              <w:autoSpaceDE/>
              <w:autoSpaceDN/>
              <w:adjustRightInd/>
              <w:spacing w:after="0"/>
              <w:textAlignment w:val="auto"/>
              <w:rPr>
                <w:rFonts w:ascii="Arial" w:hAnsi="Arial" w:cs="Arial"/>
                <w:b/>
                <w:bCs/>
                <w:color w:val="0000FF"/>
                <w:sz w:val="12"/>
                <w:szCs w:val="22"/>
                <w:highlight w:val="yellow"/>
                <w:lang w:eastAsia="en-GB"/>
              </w:rPr>
            </w:pPr>
            <w:r w:rsidRPr="000A632B">
              <w:rPr>
                <w:rFonts w:ascii="Arial" w:hAnsi="Arial" w:cs="Arial"/>
                <w:b/>
                <w:bCs/>
                <w:color w:val="0000FF"/>
                <w:sz w:val="12"/>
                <w:szCs w:val="22"/>
                <w:highlight w:val="yellow"/>
                <w:lang w:eastAsia="en-GB"/>
              </w:rPr>
              <w:t>Even further mobility enhancement in E-UTRAN</w:t>
            </w:r>
          </w:p>
        </w:tc>
        <w:tc>
          <w:tcPr>
            <w:tcW w:w="2044" w:type="dxa"/>
            <w:shd w:val="clear" w:color="auto" w:fill="auto"/>
            <w:noWrap/>
            <w:vAlign w:val="center"/>
            <w:hideMark/>
          </w:tcPr>
          <w:p w14:paraId="613343AB" w14:textId="77777777" w:rsidR="008D5449" w:rsidRPr="000A632B" w:rsidRDefault="008D5449" w:rsidP="008D5449">
            <w:pPr>
              <w:overflowPunct/>
              <w:autoSpaceDE/>
              <w:autoSpaceDN/>
              <w:adjustRightInd/>
              <w:spacing w:after="0"/>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LTE_feMob</w:t>
            </w:r>
          </w:p>
        </w:tc>
        <w:tc>
          <w:tcPr>
            <w:tcW w:w="554" w:type="dxa"/>
            <w:shd w:val="clear" w:color="auto" w:fill="auto"/>
            <w:noWrap/>
            <w:vAlign w:val="center"/>
            <w:hideMark/>
          </w:tcPr>
          <w:p w14:paraId="7C7BDED8"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R2</w:t>
            </w:r>
          </w:p>
        </w:tc>
        <w:tc>
          <w:tcPr>
            <w:tcW w:w="860" w:type="dxa"/>
            <w:shd w:val="clear" w:color="auto" w:fill="auto"/>
            <w:noWrap/>
            <w:vAlign w:val="center"/>
            <w:hideMark/>
          </w:tcPr>
          <w:p w14:paraId="3CEB84C9"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RP-190921</w:t>
            </w:r>
          </w:p>
        </w:tc>
        <w:tc>
          <w:tcPr>
            <w:tcW w:w="2041" w:type="dxa"/>
            <w:shd w:val="clear" w:color="auto" w:fill="auto"/>
            <w:noWrap/>
            <w:hideMark/>
          </w:tcPr>
          <w:p w14:paraId="0ADBF267" w14:textId="77777777" w:rsidR="008D5449" w:rsidRPr="008D5449" w:rsidRDefault="008D5449" w:rsidP="008D5449">
            <w:pPr>
              <w:overflowPunct/>
              <w:autoSpaceDE/>
              <w:autoSpaceDN/>
              <w:adjustRightInd/>
              <w:spacing w:after="0"/>
              <w:textAlignment w:val="auto"/>
              <w:rPr>
                <w:rFonts w:ascii="Arial" w:hAnsi="Arial" w:cs="Arial"/>
                <w:b/>
                <w:bCs/>
                <w:color w:val="000000"/>
                <w:sz w:val="12"/>
                <w:szCs w:val="16"/>
                <w:lang w:eastAsia="en-GB"/>
              </w:rPr>
            </w:pPr>
            <w:r w:rsidRPr="000A632B">
              <w:rPr>
                <w:rFonts w:ascii="Arial" w:hAnsi="Arial" w:cs="Arial"/>
                <w:b/>
                <w:bCs/>
                <w:color w:val="000000"/>
                <w:sz w:val="12"/>
                <w:szCs w:val="16"/>
                <w:highlight w:val="yellow"/>
                <w:lang w:eastAsia="en-GB"/>
              </w:rPr>
              <w:t>China Telecom</w:t>
            </w:r>
          </w:p>
        </w:tc>
      </w:tr>
      <w:tr w:rsidR="00581E40" w:rsidRPr="00F84794" w14:paraId="11D6A650" w14:textId="77777777" w:rsidTr="00581E40">
        <w:trPr>
          <w:trHeight w:val="170"/>
        </w:trPr>
        <w:tc>
          <w:tcPr>
            <w:tcW w:w="852" w:type="dxa"/>
            <w:shd w:val="clear" w:color="auto" w:fill="auto"/>
            <w:noWrap/>
            <w:vAlign w:val="center"/>
            <w:hideMark/>
          </w:tcPr>
          <w:p w14:paraId="7721ECF0"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800189</w:t>
            </w:r>
          </w:p>
        </w:tc>
        <w:tc>
          <w:tcPr>
            <w:tcW w:w="3798" w:type="dxa"/>
            <w:shd w:val="clear" w:color="auto" w:fill="auto"/>
            <w:noWrap/>
            <w:vAlign w:val="center"/>
            <w:hideMark/>
          </w:tcPr>
          <w:p w14:paraId="6B8B9A70"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Core part: Even further mobility enhancement in E-UTRAN</w:t>
            </w:r>
          </w:p>
        </w:tc>
        <w:tc>
          <w:tcPr>
            <w:tcW w:w="2044" w:type="dxa"/>
            <w:shd w:val="clear" w:color="auto" w:fill="auto"/>
            <w:noWrap/>
            <w:vAlign w:val="center"/>
            <w:hideMark/>
          </w:tcPr>
          <w:p w14:paraId="65B0A037"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LTE_feMob-Core</w:t>
            </w:r>
          </w:p>
        </w:tc>
        <w:tc>
          <w:tcPr>
            <w:tcW w:w="554" w:type="dxa"/>
            <w:shd w:val="clear" w:color="auto" w:fill="auto"/>
            <w:noWrap/>
            <w:vAlign w:val="center"/>
            <w:hideMark/>
          </w:tcPr>
          <w:p w14:paraId="76B5E3C2"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R2</w:t>
            </w:r>
          </w:p>
        </w:tc>
        <w:tc>
          <w:tcPr>
            <w:tcW w:w="860" w:type="dxa"/>
            <w:shd w:val="clear" w:color="auto" w:fill="auto"/>
            <w:noWrap/>
            <w:vAlign w:val="center"/>
            <w:hideMark/>
          </w:tcPr>
          <w:p w14:paraId="4A6425A3"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RP-190272</w:t>
            </w:r>
          </w:p>
        </w:tc>
        <w:tc>
          <w:tcPr>
            <w:tcW w:w="2041" w:type="dxa"/>
            <w:shd w:val="clear" w:color="auto" w:fill="auto"/>
            <w:noWrap/>
            <w:hideMark/>
          </w:tcPr>
          <w:p w14:paraId="75E1828D"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China Telecom</w:t>
            </w:r>
          </w:p>
        </w:tc>
      </w:tr>
      <w:tr w:rsidR="00581E40" w:rsidRPr="00F84794" w14:paraId="4F6B3885" w14:textId="77777777" w:rsidTr="00581E40">
        <w:trPr>
          <w:trHeight w:val="170"/>
        </w:trPr>
        <w:tc>
          <w:tcPr>
            <w:tcW w:w="852" w:type="dxa"/>
            <w:shd w:val="clear" w:color="auto" w:fill="auto"/>
            <w:noWrap/>
            <w:vAlign w:val="center"/>
            <w:hideMark/>
          </w:tcPr>
          <w:p w14:paraId="70726FC3"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800289</w:t>
            </w:r>
          </w:p>
        </w:tc>
        <w:tc>
          <w:tcPr>
            <w:tcW w:w="3798" w:type="dxa"/>
            <w:shd w:val="clear" w:color="auto" w:fill="auto"/>
            <w:noWrap/>
            <w:vAlign w:val="center"/>
            <w:hideMark/>
          </w:tcPr>
          <w:p w14:paraId="71366FB7"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Perf. part: Even further mobility enhancement in E-UTRAN</w:t>
            </w:r>
          </w:p>
        </w:tc>
        <w:tc>
          <w:tcPr>
            <w:tcW w:w="2044" w:type="dxa"/>
            <w:shd w:val="clear" w:color="auto" w:fill="auto"/>
            <w:noWrap/>
            <w:vAlign w:val="center"/>
            <w:hideMark/>
          </w:tcPr>
          <w:p w14:paraId="5068C4A1"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LTE_feMob-Perf</w:t>
            </w:r>
          </w:p>
        </w:tc>
        <w:tc>
          <w:tcPr>
            <w:tcW w:w="554" w:type="dxa"/>
            <w:shd w:val="clear" w:color="auto" w:fill="auto"/>
            <w:noWrap/>
            <w:vAlign w:val="center"/>
            <w:hideMark/>
          </w:tcPr>
          <w:p w14:paraId="3729C94B"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R4</w:t>
            </w:r>
          </w:p>
        </w:tc>
        <w:tc>
          <w:tcPr>
            <w:tcW w:w="860" w:type="dxa"/>
            <w:shd w:val="clear" w:color="auto" w:fill="auto"/>
            <w:noWrap/>
            <w:vAlign w:val="center"/>
            <w:hideMark/>
          </w:tcPr>
          <w:p w14:paraId="794E3CD6"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RP-190272</w:t>
            </w:r>
          </w:p>
        </w:tc>
        <w:tc>
          <w:tcPr>
            <w:tcW w:w="2041" w:type="dxa"/>
            <w:shd w:val="clear" w:color="auto" w:fill="auto"/>
            <w:noWrap/>
            <w:hideMark/>
          </w:tcPr>
          <w:p w14:paraId="70E07272"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China Telecom</w:t>
            </w:r>
          </w:p>
        </w:tc>
      </w:tr>
      <w:tr w:rsidR="00581E40" w:rsidRPr="00F84794" w14:paraId="2D8F5E88" w14:textId="77777777" w:rsidTr="00581E40">
        <w:trPr>
          <w:trHeight w:val="170"/>
        </w:trPr>
        <w:tc>
          <w:tcPr>
            <w:tcW w:w="852" w:type="dxa"/>
            <w:shd w:val="clear" w:color="auto" w:fill="auto"/>
            <w:noWrap/>
            <w:vAlign w:val="center"/>
            <w:hideMark/>
          </w:tcPr>
          <w:p w14:paraId="20E75C8C"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820078</w:t>
            </w:r>
          </w:p>
        </w:tc>
        <w:tc>
          <w:tcPr>
            <w:tcW w:w="3798" w:type="dxa"/>
            <w:shd w:val="clear" w:color="auto" w:fill="auto"/>
            <w:noWrap/>
            <w:vAlign w:val="center"/>
            <w:hideMark/>
          </w:tcPr>
          <w:p w14:paraId="66D633A9" w14:textId="77777777" w:rsidR="008D5449" w:rsidRPr="00F84794" w:rsidRDefault="008D5449" w:rsidP="008D5449">
            <w:pPr>
              <w:overflowPunct/>
              <w:autoSpaceDE/>
              <w:autoSpaceDN/>
              <w:adjustRightInd/>
              <w:spacing w:after="0"/>
              <w:textAlignment w:val="auto"/>
              <w:rPr>
                <w:rFonts w:ascii="Arial" w:hAnsi="Arial" w:cs="Arial"/>
                <w:b/>
                <w:bCs/>
                <w:strike/>
                <w:color w:val="0000FF"/>
                <w:sz w:val="12"/>
                <w:szCs w:val="22"/>
                <w:lang w:eastAsia="en-GB"/>
              </w:rPr>
            </w:pPr>
            <w:r w:rsidRPr="00F84794">
              <w:rPr>
                <w:rFonts w:ascii="Arial" w:hAnsi="Arial" w:cs="Arial"/>
                <w:b/>
                <w:bCs/>
                <w:strike/>
                <w:color w:val="0000FF"/>
                <w:sz w:val="12"/>
                <w:szCs w:val="22"/>
                <w:lang w:eastAsia="en-GB"/>
              </w:rPr>
              <w:t>410 - 430 MHz E-UTRA FDD Band(s) for LTE PPDR and PMR/PAMR in Europe</w:t>
            </w:r>
          </w:p>
        </w:tc>
        <w:tc>
          <w:tcPr>
            <w:tcW w:w="2044" w:type="dxa"/>
            <w:shd w:val="clear" w:color="auto" w:fill="auto"/>
            <w:noWrap/>
            <w:vAlign w:val="center"/>
            <w:hideMark/>
          </w:tcPr>
          <w:p w14:paraId="4288BB34"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LTE410_Europe_PPDR</w:t>
            </w:r>
          </w:p>
        </w:tc>
        <w:tc>
          <w:tcPr>
            <w:tcW w:w="554" w:type="dxa"/>
            <w:shd w:val="clear" w:color="auto" w:fill="auto"/>
            <w:noWrap/>
            <w:vAlign w:val="center"/>
            <w:hideMark/>
          </w:tcPr>
          <w:p w14:paraId="7FD4C3A0"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R4</w:t>
            </w:r>
          </w:p>
        </w:tc>
        <w:tc>
          <w:tcPr>
            <w:tcW w:w="860" w:type="dxa"/>
            <w:shd w:val="clear" w:color="auto" w:fill="auto"/>
            <w:noWrap/>
            <w:vAlign w:val="center"/>
            <w:hideMark/>
          </w:tcPr>
          <w:p w14:paraId="7D774C2C"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RP-191287</w:t>
            </w:r>
          </w:p>
        </w:tc>
        <w:tc>
          <w:tcPr>
            <w:tcW w:w="2041" w:type="dxa"/>
            <w:shd w:val="clear" w:color="auto" w:fill="auto"/>
            <w:noWrap/>
            <w:hideMark/>
          </w:tcPr>
          <w:p w14:paraId="244F3E30"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Nokia</w:t>
            </w:r>
          </w:p>
        </w:tc>
      </w:tr>
      <w:tr w:rsidR="00581E40" w:rsidRPr="00F84794" w14:paraId="4D03ADD8" w14:textId="77777777" w:rsidTr="00581E40">
        <w:trPr>
          <w:trHeight w:val="170"/>
        </w:trPr>
        <w:tc>
          <w:tcPr>
            <w:tcW w:w="852" w:type="dxa"/>
            <w:shd w:val="clear" w:color="auto" w:fill="auto"/>
            <w:noWrap/>
            <w:vAlign w:val="center"/>
            <w:hideMark/>
          </w:tcPr>
          <w:p w14:paraId="20D98DFD"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820178</w:t>
            </w:r>
          </w:p>
        </w:tc>
        <w:tc>
          <w:tcPr>
            <w:tcW w:w="3798" w:type="dxa"/>
            <w:shd w:val="clear" w:color="auto" w:fill="auto"/>
            <w:noWrap/>
            <w:vAlign w:val="center"/>
            <w:hideMark/>
          </w:tcPr>
          <w:p w14:paraId="5528EBAA"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   Core part: 410 - 430 MHz E-UTRA FDD Band(s) for LTE PPDR and PMR/PAMR in Europe</w:t>
            </w:r>
          </w:p>
        </w:tc>
        <w:tc>
          <w:tcPr>
            <w:tcW w:w="2044" w:type="dxa"/>
            <w:shd w:val="clear" w:color="auto" w:fill="auto"/>
            <w:noWrap/>
            <w:vAlign w:val="center"/>
            <w:hideMark/>
          </w:tcPr>
          <w:p w14:paraId="1DE5C0E9"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LTE410_Europe_PPDR-Core</w:t>
            </w:r>
          </w:p>
        </w:tc>
        <w:tc>
          <w:tcPr>
            <w:tcW w:w="554" w:type="dxa"/>
            <w:shd w:val="clear" w:color="auto" w:fill="auto"/>
            <w:noWrap/>
            <w:vAlign w:val="center"/>
            <w:hideMark/>
          </w:tcPr>
          <w:p w14:paraId="353C1751"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R4</w:t>
            </w:r>
          </w:p>
        </w:tc>
        <w:tc>
          <w:tcPr>
            <w:tcW w:w="860" w:type="dxa"/>
            <w:shd w:val="clear" w:color="auto" w:fill="auto"/>
            <w:noWrap/>
            <w:vAlign w:val="center"/>
            <w:hideMark/>
          </w:tcPr>
          <w:p w14:paraId="7E170F44"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RP-182898</w:t>
            </w:r>
          </w:p>
        </w:tc>
        <w:tc>
          <w:tcPr>
            <w:tcW w:w="2041" w:type="dxa"/>
            <w:shd w:val="clear" w:color="auto" w:fill="auto"/>
            <w:noWrap/>
            <w:hideMark/>
          </w:tcPr>
          <w:p w14:paraId="1AA1F057"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Nokia</w:t>
            </w:r>
          </w:p>
        </w:tc>
      </w:tr>
      <w:tr w:rsidR="00581E40" w:rsidRPr="00F84794" w14:paraId="7E0875FF" w14:textId="77777777" w:rsidTr="00581E40">
        <w:trPr>
          <w:trHeight w:val="170"/>
        </w:trPr>
        <w:tc>
          <w:tcPr>
            <w:tcW w:w="852" w:type="dxa"/>
            <w:shd w:val="clear" w:color="auto" w:fill="auto"/>
            <w:noWrap/>
            <w:vAlign w:val="center"/>
            <w:hideMark/>
          </w:tcPr>
          <w:p w14:paraId="722438DC"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820278</w:t>
            </w:r>
          </w:p>
        </w:tc>
        <w:tc>
          <w:tcPr>
            <w:tcW w:w="3798" w:type="dxa"/>
            <w:shd w:val="clear" w:color="auto" w:fill="auto"/>
            <w:noWrap/>
            <w:vAlign w:val="center"/>
            <w:hideMark/>
          </w:tcPr>
          <w:p w14:paraId="72A64BDA"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   Perf. part: 410 - 430 MHz E-UTRA FDD Band(s) for LTE PPDR and PMR/PAMR in Europe</w:t>
            </w:r>
          </w:p>
        </w:tc>
        <w:tc>
          <w:tcPr>
            <w:tcW w:w="2044" w:type="dxa"/>
            <w:shd w:val="clear" w:color="auto" w:fill="auto"/>
            <w:noWrap/>
            <w:vAlign w:val="center"/>
            <w:hideMark/>
          </w:tcPr>
          <w:p w14:paraId="70B8D4D1"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LTE410_Europe_PPDR-Perf</w:t>
            </w:r>
          </w:p>
        </w:tc>
        <w:tc>
          <w:tcPr>
            <w:tcW w:w="554" w:type="dxa"/>
            <w:shd w:val="clear" w:color="auto" w:fill="auto"/>
            <w:noWrap/>
            <w:vAlign w:val="center"/>
            <w:hideMark/>
          </w:tcPr>
          <w:p w14:paraId="336A8F08"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R4</w:t>
            </w:r>
          </w:p>
        </w:tc>
        <w:tc>
          <w:tcPr>
            <w:tcW w:w="860" w:type="dxa"/>
            <w:shd w:val="clear" w:color="auto" w:fill="auto"/>
            <w:noWrap/>
            <w:vAlign w:val="center"/>
            <w:hideMark/>
          </w:tcPr>
          <w:p w14:paraId="0AEA325A"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RP-182898</w:t>
            </w:r>
          </w:p>
        </w:tc>
        <w:tc>
          <w:tcPr>
            <w:tcW w:w="2041" w:type="dxa"/>
            <w:shd w:val="clear" w:color="auto" w:fill="auto"/>
            <w:noWrap/>
            <w:hideMark/>
          </w:tcPr>
          <w:p w14:paraId="1FB2A271"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Nokia</w:t>
            </w:r>
          </w:p>
        </w:tc>
      </w:tr>
      <w:tr w:rsidR="00581E40" w:rsidRPr="00F84794" w14:paraId="5FFC0583" w14:textId="77777777" w:rsidTr="00581E40">
        <w:trPr>
          <w:trHeight w:val="170"/>
        </w:trPr>
        <w:tc>
          <w:tcPr>
            <w:tcW w:w="852" w:type="dxa"/>
            <w:shd w:val="clear" w:color="auto" w:fill="auto"/>
            <w:noWrap/>
            <w:vAlign w:val="center"/>
            <w:hideMark/>
          </w:tcPr>
          <w:p w14:paraId="1346B6A6" w14:textId="77777777" w:rsidR="008D5449" w:rsidRPr="00F84794" w:rsidRDefault="008D5449" w:rsidP="008D5449">
            <w:pPr>
              <w:overflowPunct/>
              <w:autoSpaceDE/>
              <w:autoSpaceDN/>
              <w:adjustRightInd/>
              <w:spacing w:after="0"/>
              <w:jc w:val="right"/>
              <w:textAlignment w:val="auto"/>
              <w:rPr>
                <w:rFonts w:ascii="Arial Narrow" w:hAnsi="Arial Narrow" w:cs="Calibri"/>
                <w:strike/>
                <w:color w:val="000000"/>
                <w:sz w:val="12"/>
                <w:szCs w:val="16"/>
                <w:lang w:eastAsia="en-GB"/>
              </w:rPr>
            </w:pPr>
            <w:r w:rsidRPr="00F84794">
              <w:rPr>
                <w:rFonts w:ascii="Arial Narrow" w:hAnsi="Arial Narrow" w:cs="Calibri"/>
                <w:strike/>
                <w:color w:val="000000"/>
                <w:sz w:val="12"/>
                <w:szCs w:val="16"/>
                <w:lang w:eastAsia="en-GB"/>
              </w:rPr>
              <w:t>0</w:t>
            </w:r>
          </w:p>
        </w:tc>
        <w:tc>
          <w:tcPr>
            <w:tcW w:w="3798" w:type="dxa"/>
            <w:shd w:val="clear" w:color="auto" w:fill="auto"/>
            <w:noWrap/>
            <w:vAlign w:val="center"/>
            <w:hideMark/>
          </w:tcPr>
          <w:p w14:paraId="1AD9B468" w14:textId="77777777" w:rsidR="008D5449" w:rsidRPr="00F84794" w:rsidRDefault="008D5449" w:rsidP="008D5449">
            <w:pPr>
              <w:overflowPunct/>
              <w:autoSpaceDE/>
              <w:autoSpaceDN/>
              <w:adjustRightInd/>
              <w:spacing w:after="0"/>
              <w:textAlignment w:val="auto"/>
              <w:rPr>
                <w:rFonts w:ascii="Arial" w:hAnsi="Arial" w:cs="Arial"/>
                <w:strike/>
                <w:color w:val="FF0000"/>
                <w:sz w:val="12"/>
                <w:szCs w:val="22"/>
                <w:lang w:eastAsia="en-GB"/>
              </w:rPr>
            </w:pPr>
            <w:r w:rsidRPr="00F84794">
              <w:rPr>
                <w:rFonts w:ascii="Arial" w:hAnsi="Arial" w:cs="Arial"/>
                <w:strike/>
                <w:color w:val="FF0000"/>
                <w:sz w:val="12"/>
                <w:szCs w:val="22"/>
                <w:lang w:eastAsia="en-GB"/>
              </w:rPr>
              <w:t>All other Release 16 Features</w:t>
            </w:r>
          </w:p>
        </w:tc>
        <w:tc>
          <w:tcPr>
            <w:tcW w:w="2044" w:type="dxa"/>
            <w:shd w:val="clear" w:color="auto" w:fill="auto"/>
            <w:noWrap/>
            <w:vAlign w:val="center"/>
            <w:hideMark/>
          </w:tcPr>
          <w:p w14:paraId="2CEAB2CE"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w:t>
            </w:r>
          </w:p>
        </w:tc>
        <w:tc>
          <w:tcPr>
            <w:tcW w:w="554" w:type="dxa"/>
            <w:shd w:val="clear" w:color="auto" w:fill="auto"/>
            <w:noWrap/>
            <w:vAlign w:val="center"/>
            <w:hideMark/>
          </w:tcPr>
          <w:p w14:paraId="67935CE4"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w:t>
            </w:r>
          </w:p>
        </w:tc>
        <w:tc>
          <w:tcPr>
            <w:tcW w:w="860" w:type="dxa"/>
            <w:shd w:val="clear" w:color="auto" w:fill="auto"/>
            <w:noWrap/>
            <w:vAlign w:val="center"/>
            <w:hideMark/>
          </w:tcPr>
          <w:p w14:paraId="5A2FBE21"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w:t>
            </w:r>
          </w:p>
        </w:tc>
        <w:tc>
          <w:tcPr>
            <w:tcW w:w="2041" w:type="dxa"/>
            <w:shd w:val="clear" w:color="auto" w:fill="auto"/>
            <w:noWrap/>
            <w:hideMark/>
          </w:tcPr>
          <w:p w14:paraId="6678F8D2"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w:t>
            </w:r>
          </w:p>
        </w:tc>
      </w:tr>
      <w:tr w:rsidR="00581E40" w:rsidRPr="008D5449" w14:paraId="085F7F7E" w14:textId="77777777" w:rsidTr="00581E40">
        <w:trPr>
          <w:trHeight w:val="170"/>
        </w:trPr>
        <w:tc>
          <w:tcPr>
            <w:tcW w:w="852" w:type="dxa"/>
            <w:shd w:val="clear" w:color="auto" w:fill="auto"/>
            <w:noWrap/>
            <w:vAlign w:val="center"/>
            <w:hideMark/>
          </w:tcPr>
          <w:p w14:paraId="73CD7AD0" w14:textId="77777777" w:rsidR="008D5449" w:rsidRPr="00E92764" w:rsidRDefault="008D5449" w:rsidP="008D5449">
            <w:pPr>
              <w:overflowPunct/>
              <w:autoSpaceDE/>
              <w:autoSpaceDN/>
              <w:adjustRightInd/>
              <w:spacing w:after="0"/>
              <w:jc w:val="right"/>
              <w:textAlignment w:val="auto"/>
              <w:rPr>
                <w:rFonts w:ascii="Arial" w:hAnsi="Arial" w:cs="Arial"/>
                <w:b/>
                <w:bCs/>
                <w:color w:val="000000"/>
                <w:sz w:val="12"/>
                <w:szCs w:val="16"/>
                <w:highlight w:val="green"/>
                <w:lang w:eastAsia="en-GB"/>
              </w:rPr>
            </w:pPr>
            <w:r w:rsidRPr="00E92764">
              <w:rPr>
                <w:rFonts w:ascii="Arial" w:hAnsi="Arial" w:cs="Arial"/>
                <w:b/>
                <w:bCs/>
                <w:color w:val="000000"/>
                <w:sz w:val="12"/>
                <w:szCs w:val="16"/>
                <w:highlight w:val="green"/>
                <w:lang w:eastAsia="en-GB"/>
              </w:rPr>
              <w:t>830086</w:t>
            </w:r>
          </w:p>
        </w:tc>
        <w:tc>
          <w:tcPr>
            <w:tcW w:w="3798" w:type="dxa"/>
            <w:shd w:val="clear" w:color="auto" w:fill="auto"/>
            <w:noWrap/>
            <w:vAlign w:val="center"/>
            <w:hideMark/>
          </w:tcPr>
          <w:p w14:paraId="2CED81AA" w14:textId="77777777" w:rsidR="008D5449" w:rsidRPr="00E92764" w:rsidRDefault="008D5449" w:rsidP="008D5449">
            <w:pPr>
              <w:overflowPunct/>
              <w:autoSpaceDE/>
              <w:autoSpaceDN/>
              <w:adjustRightInd/>
              <w:spacing w:after="0"/>
              <w:textAlignment w:val="auto"/>
              <w:rPr>
                <w:rFonts w:ascii="Arial" w:hAnsi="Arial" w:cs="Arial"/>
                <w:b/>
                <w:bCs/>
                <w:color w:val="0000FF"/>
                <w:sz w:val="12"/>
                <w:szCs w:val="22"/>
                <w:highlight w:val="green"/>
                <w:lang w:eastAsia="en-GB"/>
              </w:rPr>
            </w:pPr>
            <w:r w:rsidRPr="00E92764">
              <w:rPr>
                <w:rFonts w:ascii="Arial" w:hAnsi="Arial" w:cs="Arial"/>
                <w:b/>
                <w:bCs/>
                <w:color w:val="0000FF"/>
                <w:sz w:val="12"/>
                <w:szCs w:val="22"/>
                <w:highlight w:val="green"/>
                <w:lang w:eastAsia="en-GB"/>
              </w:rPr>
              <w:t>Introduction of GSM, UTRA, E-UTRA and NR capability set(s) (CS(s)) to the multi-standard radio (MSR) specifications</w:t>
            </w:r>
          </w:p>
        </w:tc>
        <w:tc>
          <w:tcPr>
            <w:tcW w:w="2044" w:type="dxa"/>
            <w:shd w:val="clear" w:color="auto" w:fill="auto"/>
            <w:noWrap/>
            <w:vAlign w:val="center"/>
            <w:hideMark/>
          </w:tcPr>
          <w:p w14:paraId="2E94133A" w14:textId="77777777" w:rsidR="008D5449" w:rsidRPr="00E92764" w:rsidRDefault="008D5449" w:rsidP="008D5449">
            <w:pPr>
              <w:overflowPunct/>
              <w:autoSpaceDE/>
              <w:autoSpaceDN/>
              <w:adjustRightInd/>
              <w:spacing w:after="0"/>
              <w:textAlignment w:val="auto"/>
              <w:rPr>
                <w:rFonts w:ascii="Arial" w:hAnsi="Arial" w:cs="Arial"/>
                <w:b/>
                <w:bCs/>
                <w:color w:val="000000"/>
                <w:sz w:val="12"/>
                <w:szCs w:val="16"/>
                <w:highlight w:val="green"/>
                <w:lang w:eastAsia="en-GB"/>
              </w:rPr>
            </w:pPr>
            <w:r w:rsidRPr="00E92764">
              <w:rPr>
                <w:rFonts w:ascii="Arial" w:hAnsi="Arial" w:cs="Arial"/>
                <w:b/>
                <w:bCs/>
                <w:color w:val="000000"/>
                <w:sz w:val="12"/>
                <w:szCs w:val="16"/>
                <w:highlight w:val="green"/>
                <w:lang w:eastAsia="en-GB"/>
              </w:rPr>
              <w:t>MSR_GSM_UTRA_LTE_NR</w:t>
            </w:r>
          </w:p>
        </w:tc>
        <w:tc>
          <w:tcPr>
            <w:tcW w:w="554" w:type="dxa"/>
            <w:shd w:val="clear" w:color="auto" w:fill="auto"/>
            <w:noWrap/>
            <w:vAlign w:val="center"/>
            <w:hideMark/>
          </w:tcPr>
          <w:p w14:paraId="3249E71C" w14:textId="77777777" w:rsidR="008D5449" w:rsidRPr="00E92764" w:rsidRDefault="008D5449" w:rsidP="008D5449">
            <w:pPr>
              <w:overflowPunct/>
              <w:autoSpaceDE/>
              <w:autoSpaceDN/>
              <w:adjustRightInd/>
              <w:spacing w:after="0"/>
              <w:jc w:val="right"/>
              <w:textAlignment w:val="auto"/>
              <w:rPr>
                <w:rFonts w:ascii="Arial" w:hAnsi="Arial" w:cs="Arial"/>
                <w:b/>
                <w:bCs/>
                <w:color w:val="000000"/>
                <w:sz w:val="12"/>
                <w:szCs w:val="16"/>
                <w:highlight w:val="green"/>
                <w:lang w:eastAsia="en-GB"/>
              </w:rPr>
            </w:pPr>
            <w:r w:rsidRPr="00E92764">
              <w:rPr>
                <w:rFonts w:ascii="Arial" w:hAnsi="Arial" w:cs="Arial"/>
                <w:b/>
                <w:bCs/>
                <w:color w:val="000000"/>
                <w:sz w:val="12"/>
                <w:szCs w:val="16"/>
                <w:highlight w:val="green"/>
                <w:lang w:eastAsia="en-GB"/>
              </w:rPr>
              <w:t>R4</w:t>
            </w:r>
          </w:p>
        </w:tc>
        <w:tc>
          <w:tcPr>
            <w:tcW w:w="860" w:type="dxa"/>
            <w:shd w:val="clear" w:color="auto" w:fill="auto"/>
            <w:noWrap/>
            <w:vAlign w:val="center"/>
            <w:hideMark/>
          </w:tcPr>
          <w:p w14:paraId="391AC55A" w14:textId="77777777" w:rsidR="008D5449" w:rsidRPr="00E92764" w:rsidRDefault="008D5449" w:rsidP="008D5449">
            <w:pPr>
              <w:overflowPunct/>
              <w:autoSpaceDE/>
              <w:autoSpaceDN/>
              <w:adjustRightInd/>
              <w:spacing w:after="0"/>
              <w:jc w:val="right"/>
              <w:textAlignment w:val="auto"/>
              <w:rPr>
                <w:rFonts w:ascii="Arial" w:hAnsi="Arial" w:cs="Arial"/>
                <w:b/>
                <w:bCs/>
                <w:color w:val="000000"/>
                <w:sz w:val="12"/>
                <w:szCs w:val="16"/>
                <w:highlight w:val="green"/>
                <w:lang w:eastAsia="en-GB"/>
              </w:rPr>
            </w:pPr>
            <w:r w:rsidRPr="00E92764">
              <w:rPr>
                <w:rFonts w:ascii="Arial" w:hAnsi="Arial" w:cs="Arial"/>
                <w:b/>
                <w:bCs/>
                <w:color w:val="000000"/>
                <w:sz w:val="12"/>
                <w:szCs w:val="16"/>
                <w:highlight w:val="green"/>
                <w:lang w:eastAsia="en-GB"/>
              </w:rPr>
              <w:t>RP-190642</w:t>
            </w:r>
          </w:p>
        </w:tc>
        <w:tc>
          <w:tcPr>
            <w:tcW w:w="2041" w:type="dxa"/>
            <w:shd w:val="clear" w:color="auto" w:fill="auto"/>
            <w:noWrap/>
            <w:hideMark/>
          </w:tcPr>
          <w:p w14:paraId="6DB9094C" w14:textId="77777777" w:rsidR="008D5449" w:rsidRPr="008D5449" w:rsidRDefault="008D5449" w:rsidP="008D5449">
            <w:pPr>
              <w:overflowPunct/>
              <w:autoSpaceDE/>
              <w:autoSpaceDN/>
              <w:adjustRightInd/>
              <w:spacing w:after="0"/>
              <w:textAlignment w:val="auto"/>
              <w:rPr>
                <w:rFonts w:ascii="Arial" w:hAnsi="Arial" w:cs="Arial"/>
                <w:b/>
                <w:bCs/>
                <w:color w:val="000000"/>
                <w:sz w:val="12"/>
                <w:szCs w:val="16"/>
                <w:lang w:eastAsia="en-GB"/>
              </w:rPr>
            </w:pPr>
            <w:r w:rsidRPr="00E92764">
              <w:rPr>
                <w:rFonts w:ascii="Arial" w:hAnsi="Arial" w:cs="Arial"/>
                <w:b/>
                <w:bCs/>
                <w:color w:val="000000"/>
                <w:sz w:val="12"/>
                <w:szCs w:val="16"/>
                <w:highlight w:val="green"/>
                <w:lang w:eastAsia="en-GB"/>
              </w:rPr>
              <w:t>Ericsson</w:t>
            </w:r>
          </w:p>
        </w:tc>
      </w:tr>
      <w:tr w:rsidR="00581E40" w:rsidRPr="00F84794" w14:paraId="2C8BC717" w14:textId="77777777" w:rsidTr="00581E40">
        <w:trPr>
          <w:trHeight w:val="170"/>
        </w:trPr>
        <w:tc>
          <w:tcPr>
            <w:tcW w:w="852" w:type="dxa"/>
            <w:shd w:val="clear" w:color="auto" w:fill="auto"/>
            <w:noWrap/>
            <w:vAlign w:val="center"/>
            <w:hideMark/>
          </w:tcPr>
          <w:p w14:paraId="79404E5E"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830186</w:t>
            </w:r>
          </w:p>
        </w:tc>
        <w:tc>
          <w:tcPr>
            <w:tcW w:w="3798" w:type="dxa"/>
            <w:shd w:val="clear" w:color="auto" w:fill="auto"/>
            <w:noWrap/>
            <w:vAlign w:val="center"/>
            <w:hideMark/>
          </w:tcPr>
          <w:p w14:paraId="330B727F"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Core part: Introduction of GSM, UTRA, E-UTRA and NR capability set(s) (CS(s)) to the multi-standard radio (MSR) specifications</w:t>
            </w:r>
          </w:p>
        </w:tc>
        <w:tc>
          <w:tcPr>
            <w:tcW w:w="2044" w:type="dxa"/>
            <w:shd w:val="clear" w:color="auto" w:fill="auto"/>
            <w:noWrap/>
            <w:vAlign w:val="center"/>
            <w:hideMark/>
          </w:tcPr>
          <w:p w14:paraId="59343FD6"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MSR_GSM_UTRA_LTE_NR-Core</w:t>
            </w:r>
          </w:p>
        </w:tc>
        <w:tc>
          <w:tcPr>
            <w:tcW w:w="554" w:type="dxa"/>
            <w:shd w:val="clear" w:color="auto" w:fill="auto"/>
            <w:noWrap/>
            <w:vAlign w:val="center"/>
            <w:hideMark/>
          </w:tcPr>
          <w:p w14:paraId="305146A3"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R4</w:t>
            </w:r>
          </w:p>
        </w:tc>
        <w:tc>
          <w:tcPr>
            <w:tcW w:w="860" w:type="dxa"/>
            <w:shd w:val="clear" w:color="auto" w:fill="auto"/>
            <w:noWrap/>
            <w:vAlign w:val="center"/>
            <w:hideMark/>
          </w:tcPr>
          <w:p w14:paraId="55C1215F"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RP-190642</w:t>
            </w:r>
          </w:p>
        </w:tc>
        <w:tc>
          <w:tcPr>
            <w:tcW w:w="2041" w:type="dxa"/>
            <w:shd w:val="clear" w:color="auto" w:fill="auto"/>
            <w:noWrap/>
            <w:hideMark/>
          </w:tcPr>
          <w:p w14:paraId="01EA78BC"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Ericsson</w:t>
            </w:r>
          </w:p>
        </w:tc>
      </w:tr>
      <w:tr w:rsidR="00581E40" w:rsidRPr="00F84794" w14:paraId="5821B849" w14:textId="77777777" w:rsidTr="00581E40">
        <w:trPr>
          <w:trHeight w:val="170"/>
        </w:trPr>
        <w:tc>
          <w:tcPr>
            <w:tcW w:w="852" w:type="dxa"/>
            <w:shd w:val="clear" w:color="auto" w:fill="auto"/>
            <w:noWrap/>
            <w:vAlign w:val="center"/>
            <w:hideMark/>
          </w:tcPr>
          <w:p w14:paraId="7DC1A40D"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830286</w:t>
            </w:r>
          </w:p>
        </w:tc>
        <w:tc>
          <w:tcPr>
            <w:tcW w:w="3798" w:type="dxa"/>
            <w:shd w:val="clear" w:color="auto" w:fill="auto"/>
            <w:noWrap/>
            <w:vAlign w:val="center"/>
            <w:hideMark/>
          </w:tcPr>
          <w:p w14:paraId="08BF8475"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Perf. part: Introduction of GSM, UTRA, E-UTRA and NR capability set(s) (CS(s)) to the multi-standard radio (MSR) specifications</w:t>
            </w:r>
          </w:p>
        </w:tc>
        <w:tc>
          <w:tcPr>
            <w:tcW w:w="2044" w:type="dxa"/>
            <w:shd w:val="clear" w:color="auto" w:fill="auto"/>
            <w:noWrap/>
            <w:vAlign w:val="center"/>
            <w:hideMark/>
          </w:tcPr>
          <w:p w14:paraId="36492830"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MSR_GSM_UTRA_LTE_NR-Perf</w:t>
            </w:r>
          </w:p>
        </w:tc>
        <w:tc>
          <w:tcPr>
            <w:tcW w:w="554" w:type="dxa"/>
            <w:shd w:val="clear" w:color="auto" w:fill="auto"/>
            <w:noWrap/>
            <w:vAlign w:val="center"/>
            <w:hideMark/>
          </w:tcPr>
          <w:p w14:paraId="0BF7AE6B"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R4</w:t>
            </w:r>
          </w:p>
        </w:tc>
        <w:tc>
          <w:tcPr>
            <w:tcW w:w="860" w:type="dxa"/>
            <w:shd w:val="clear" w:color="auto" w:fill="auto"/>
            <w:noWrap/>
            <w:vAlign w:val="center"/>
            <w:hideMark/>
          </w:tcPr>
          <w:p w14:paraId="15E151FF"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RP-190642</w:t>
            </w:r>
          </w:p>
        </w:tc>
        <w:tc>
          <w:tcPr>
            <w:tcW w:w="2041" w:type="dxa"/>
            <w:shd w:val="clear" w:color="auto" w:fill="auto"/>
            <w:noWrap/>
            <w:hideMark/>
          </w:tcPr>
          <w:p w14:paraId="0215B8CC"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Ericsson</w:t>
            </w:r>
          </w:p>
        </w:tc>
      </w:tr>
      <w:tr w:rsidR="00581E40" w:rsidRPr="008D5449" w14:paraId="0F24733A" w14:textId="77777777" w:rsidTr="00581E40">
        <w:trPr>
          <w:trHeight w:val="170"/>
        </w:trPr>
        <w:tc>
          <w:tcPr>
            <w:tcW w:w="852" w:type="dxa"/>
            <w:shd w:val="clear" w:color="auto" w:fill="auto"/>
            <w:noWrap/>
            <w:vAlign w:val="center"/>
            <w:hideMark/>
          </w:tcPr>
          <w:p w14:paraId="5DECE06C"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840066</w:t>
            </w:r>
          </w:p>
        </w:tc>
        <w:tc>
          <w:tcPr>
            <w:tcW w:w="3798" w:type="dxa"/>
            <w:shd w:val="clear" w:color="auto" w:fill="auto"/>
            <w:noWrap/>
            <w:vAlign w:val="center"/>
            <w:hideMark/>
          </w:tcPr>
          <w:p w14:paraId="636A89E4" w14:textId="77777777" w:rsidR="008D5449" w:rsidRPr="000A632B" w:rsidRDefault="008D5449" w:rsidP="008D5449">
            <w:pPr>
              <w:overflowPunct/>
              <w:autoSpaceDE/>
              <w:autoSpaceDN/>
              <w:adjustRightInd/>
              <w:spacing w:after="0"/>
              <w:textAlignment w:val="auto"/>
              <w:rPr>
                <w:rFonts w:ascii="Arial" w:hAnsi="Arial" w:cs="Arial"/>
                <w:b/>
                <w:bCs/>
                <w:color w:val="0000FF"/>
                <w:sz w:val="12"/>
                <w:szCs w:val="22"/>
                <w:highlight w:val="yellow"/>
                <w:lang w:eastAsia="en-GB"/>
              </w:rPr>
            </w:pPr>
            <w:r w:rsidRPr="000A632B">
              <w:rPr>
                <w:rFonts w:ascii="Arial" w:hAnsi="Arial" w:cs="Arial"/>
                <w:b/>
                <w:bCs/>
                <w:color w:val="0000FF"/>
                <w:sz w:val="12"/>
                <w:szCs w:val="22"/>
                <w:highlight w:val="yellow"/>
                <w:lang w:eastAsia="en-GB"/>
              </w:rPr>
              <w:t>Volume Based Charging Aspects for VoLTE</w:t>
            </w:r>
          </w:p>
        </w:tc>
        <w:tc>
          <w:tcPr>
            <w:tcW w:w="2044" w:type="dxa"/>
            <w:shd w:val="clear" w:color="auto" w:fill="auto"/>
            <w:noWrap/>
            <w:vAlign w:val="center"/>
            <w:hideMark/>
          </w:tcPr>
          <w:p w14:paraId="0938D6EF" w14:textId="77777777" w:rsidR="008D5449" w:rsidRPr="000A632B" w:rsidRDefault="008D5449" w:rsidP="008D5449">
            <w:pPr>
              <w:overflowPunct/>
              <w:autoSpaceDE/>
              <w:autoSpaceDN/>
              <w:adjustRightInd/>
              <w:spacing w:after="0"/>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VBCLTE</w:t>
            </w:r>
          </w:p>
        </w:tc>
        <w:tc>
          <w:tcPr>
            <w:tcW w:w="554" w:type="dxa"/>
            <w:shd w:val="clear" w:color="auto" w:fill="auto"/>
            <w:noWrap/>
            <w:vAlign w:val="center"/>
            <w:hideMark/>
          </w:tcPr>
          <w:p w14:paraId="658B37D4"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S5</w:t>
            </w:r>
          </w:p>
        </w:tc>
        <w:tc>
          <w:tcPr>
            <w:tcW w:w="860" w:type="dxa"/>
            <w:shd w:val="clear" w:color="auto" w:fill="auto"/>
            <w:noWrap/>
            <w:vAlign w:val="center"/>
            <w:hideMark/>
          </w:tcPr>
          <w:p w14:paraId="402B0CD3"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SP-180813</w:t>
            </w:r>
          </w:p>
        </w:tc>
        <w:tc>
          <w:tcPr>
            <w:tcW w:w="2041" w:type="dxa"/>
            <w:shd w:val="clear" w:color="auto" w:fill="auto"/>
            <w:noWrap/>
            <w:hideMark/>
          </w:tcPr>
          <w:p w14:paraId="2F27B552" w14:textId="77777777" w:rsidR="008D5449" w:rsidRPr="008D5449" w:rsidRDefault="008D5449" w:rsidP="008D5449">
            <w:pPr>
              <w:overflowPunct/>
              <w:autoSpaceDE/>
              <w:autoSpaceDN/>
              <w:adjustRightInd/>
              <w:spacing w:after="0"/>
              <w:textAlignment w:val="auto"/>
              <w:rPr>
                <w:rFonts w:ascii="Arial" w:hAnsi="Arial" w:cs="Arial"/>
                <w:b/>
                <w:bCs/>
                <w:color w:val="000000"/>
                <w:sz w:val="12"/>
                <w:szCs w:val="16"/>
                <w:lang w:eastAsia="en-GB"/>
              </w:rPr>
            </w:pPr>
            <w:r w:rsidRPr="000A632B">
              <w:rPr>
                <w:rFonts w:ascii="Arial" w:hAnsi="Arial" w:cs="Arial"/>
                <w:b/>
                <w:bCs/>
                <w:color w:val="000000"/>
                <w:sz w:val="12"/>
                <w:szCs w:val="16"/>
                <w:highlight w:val="yellow"/>
                <w:lang w:eastAsia="en-GB"/>
              </w:rPr>
              <w:t>Chen, Ai, China Mobile</w:t>
            </w:r>
          </w:p>
        </w:tc>
      </w:tr>
      <w:tr w:rsidR="00581E40" w:rsidRPr="00F84794" w14:paraId="4DE54576" w14:textId="77777777" w:rsidTr="00581E40">
        <w:trPr>
          <w:trHeight w:val="170"/>
        </w:trPr>
        <w:tc>
          <w:tcPr>
            <w:tcW w:w="852" w:type="dxa"/>
            <w:shd w:val="clear" w:color="auto" w:fill="auto"/>
            <w:noWrap/>
            <w:vAlign w:val="center"/>
            <w:hideMark/>
          </w:tcPr>
          <w:p w14:paraId="3755D644"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810021</w:t>
            </w:r>
          </w:p>
        </w:tc>
        <w:tc>
          <w:tcPr>
            <w:tcW w:w="3798" w:type="dxa"/>
            <w:shd w:val="clear" w:color="auto" w:fill="auto"/>
            <w:noWrap/>
            <w:vAlign w:val="center"/>
            <w:hideMark/>
          </w:tcPr>
          <w:p w14:paraId="7309C4DE"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Stage 2 of VBCLTE</w:t>
            </w:r>
          </w:p>
        </w:tc>
        <w:tc>
          <w:tcPr>
            <w:tcW w:w="2044" w:type="dxa"/>
            <w:shd w:val="clear" w:color="auto" w:fill="auto"/>
            <w:noWrap/>
            <w:vAlign w:val="center"/>
            <w:hideMark/>
          </w:tcPr>
          <w:p w14:paraId="58D27481"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VBCLTE</w:t>
            </w:r>
          </w:p>
        </w:tc>
        <w:tc>
          <w:tcPr>
            <w:tcW w:w="554" w:type="dxa"/>
            <w:shd w:val="clear" w:color="auto" w:fill="auto"/>
            <w:noWrap/>
            <w:vAlign w:val="center"/>
            <w:hideMark/>
          </w:tcPr>
          <w:p w14:paraId="035E25FE"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S5</w:t>
            </w:r>
          </w:p>
        </w:tc>
        <w:tc>
          <w:tcPr>
            <w:tcW w:w="860" w:type="dxa"/>
            <w:shd w:val="clear" w:color="auto" w:fill="auto"/>
            <w:noWrap/>
            <w:vAlign w:val="center"/>
            <w:hideMark/>
          </w:tcPr>
          <w:p w14:paraId="6706EFE7"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SP-180813</w:t>
            </w:r>
          </w:p>
        </w:tc>
        <w:tc>
          <w:tcPr>
            <w:tcW w:w="2041" w:type="dxa"/>
            <w:shd w:val="clear" w:color="auto" w:fill="auto"/>
            <w:noWrap/>
            <w:hideMark/>
          </w:tcPr>
          <w:p w14:paraId="5C135958"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Chen, Ai, China Mobile</w:t>
            </w:r>
          </w:p>
        </w:tc>
      </w:tr>
      <w:tr w:rsidR="00581E40" w:rsidRPr="00F84794" w14:paraId="62AFC188" w14:textId="77777777" w:rsidTr="00581E40">
        <w:trPr>
          <w:trHeight w:val="170"/>
        </w:trPr>
        <w:tc>
          <w:tcPr>
            <w:tcW w:w="852" w:type="dxa"/>
            <w:shd w:val="clear" w:color="auto" w:fill="auto"/>
            <w:noWrap/>
            <w:vAlign w:val="center"/>
            <w:hideMark/>
          </w:tcPr>
          <w:p w14:paraId="68886236"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840012</w:t>
            </w:r>
          </w:p>
        </w:tc>
        <w:tc>
          <w:tcPr>
            <w:tcW w:w="3798" w:type="dxa"/>
            <w:shd w:val="clear" w:color="auto" w:fill="auto"/>
            <w:noWrap/>
            <w:vAlign w:val="center"/>
            <w:hideMark/>
          </w:tcPr>
          <w:p w14:paraId="532CAE86"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CT aspects of VBCLTE</w:t>
            </w:r>
          </w:p>
        </w:tc>
        <w:tc>
          <w:tcPr>
            <w:tcW w:w="2044" w:type="dxa"/>
            <w:shd w:val="clear" w:color="auto" w:fill="auto"/>
            <w:noWrap/>
            <w:vAlign w:val="center"/>
            <w:hideMark/>
          </w:tcPr>
          <w:p w14:paraId="74301CA6"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VBCLTE</w:t>
            </w:r>
          </w:p>
        </w:tc>
        <w:tc>
          <w:tcPr>
            <w:tcW w:w="554" w:type="dxa"/>
            <w:shd w:val="clear" w:color="auto" w:fill="auto"/>
            <w:noWrap/>
            <w:vAlign w:val="center"/>
            <w:hideMark/>
          </w:tcPr>
          <w:p w14:paraId="32FAD4DB"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ct</w:t>
            </w:r>
          </w:p>
        </w:tc>
        <w:tc>
          <w:tcPr>
            <w:tcW w:w="860" w:type="dxa"/>
            <w:shd w:val="clear" w:color="auto" w:fill="auto"/>
            <w:noWrap/>
            <w:vAlign w:val="center"/>
            <w:hideMark/>
          </w:tcPr>
          <w:p w14:paraId="524164AA"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CP-191110</w:t>
            </w:r>
          </w:p>
        </w:tc>
        <w:tc>
          <w:tcPr>
            <w:tcW w:w="2041" w:type="dxa"/>
            <w:shd w:val="clear" w:color="auto" w:fill="auto"/>
            <w:noWrap/>
            <w:hideMark/>
          </w:tcPr>
          <w:p w14:paraId="22C3B0C7"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 xml:space="preserve">Huang Zhenning (China Mobile) </w:t>
            </w:r>
          </w:p>
        </w:tc>
      </w:tr>
      <w:tr w:rsidR="00581E40" w:rsidRPr="00F84794" w14:paraId="0B516A70" w14:textId="77777777" w:rsidTr="00581E40">
        <w:trPr>
          <w:trHeight w:val="170"/>
        </w:trPr>
        <w:tc>
          <w:tcPr>
            <w:tcW w:w="852" w:type="dxa"/>
            <w:shd w:val="clear" w:color="auto" w:fill="auto"/>
            <w:noWrap/>
            <w:vAlign w:val="center"/>
            <w:hideMark/>
          </w:tcPr>
          <w:p w14:paraId="248DF638"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840067</w:t>
            </w:r>
          </w:p>
        </w:tc>
        <w:tc>
          <w:tcPr>
            <w:tcW w:w="3798" w:type="dxa"/>
            <w:shd w:val="clear" w:color="auto" w:fill="auto"/>
            <w:noWrap/>
            <w:vAlign w:val="center"/>
            <w:hideMark/>
          </w:tcPr>
          <w:p w14:paraId="752B949D"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      CT1 aspects of VBCLTE</w:t>
            </w:r>
          </w:p>
        </w:tc>
        <w:tc>
          <w:tcPr>
            <w:tcW w:w="2044" w:type="dxa"/>
            <w:shd w:val="clear" w:color="auto" w:fill="auto"/>
            <w:noWrap/>
            <w:vAlign w:val="center"/>
            <w:hideMark/>
          </w:tcPr>
          <w:p w14:paraId="23F135CF"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VBCLTE</w:t>
            </w:r>
          </w:p>
        </w:tc>
        <w:tc>
          <w:tcPr>
            <w:tcW w:w="554" w:type="dxa"/>
            <w:shd w:val="clear" w:color="auto" w:fill="auto"/>
            <w:noWrap/>
            <w:vAlign w:val="center"/>
            <w:hideMark/>
          </w:tcPr>
          <w:p w14:paraId="2AF72BB1"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C1</w:t>
            </w:r>
          </w:p>
        </w:tc>
        <w:tc>
          <w:tcPr>
            <w:tcW w:w="860" w:type="dxa"/>
            <w:shd w:val="clear" w:color="auto" w:fill="auto"/>
            <w:noWrap/>
            <w:vAlign w:val="center"/>
            <w:hideMark/>
          </w:tcPr>
          <w:p w14:paraId="4604BC8E"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CP-191110</w:t>
            </w:r>
          </w:p>
        </w:tc>
        <w:tc>
          <w:tcPr>
            <w:tcW w:w="2041" w:type="dxa"/>
            <w:shd w:val="clear" w:color="auto" w:fill="auto"/>
            <w:noWrap/>
            <w:hideMark/>
          </w:tcPr>
          <w:p w14:paraId="46C9BF4B"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Huang Zhenning (China Mobile) </w:t>
            </w:r>
          </w:p>
        </w:tc>
      </w:tr>
      <w:tr w:rsidR="00581E40" w:rsidRPr="00F84794" w14:paraId="13406654" w14:textId="77777777" w:rsidTr="00581E40">
        <w:trPr>
          <w:trHeight w:val="170"/>
        </w:trPr>
        <w:tc>
          <w:tcPr>
            <w:tcW w:w="852" w:type="dxa"/>
            <w:shd w:val="clear" w:color="auto" w:fill="auto"/>
            <w:noWrap/>
            <w:vAlign w:val="center"/>
            <w:hideMark/>
          </w:tcPr>
          <w:p w14:paraId="6AA9F40E"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840068</w:t>
            </w:r>
          </w:p>
        </w:tc>
        <w:tc>
          <w:tcPr>
            <w:tcW w:w="3798" w:type="dxa"/>
            <w:shd w:val="clear" w:color="auto" w:fill="auto"/>
            <w:noWrap/>
            <w:vAlign w:val="center"/>
            <w:hideMark/>
          </w:tcPr>
          <w:p w14:paraId="1504AF48"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      CT3 aspects of VBCLTE</w:t>
            </w:r>
          </w:p>
        </w:tc>
        <w:tc>
          <w:tcPr>
            <w:tcW w:w="2044" w:type="dxa"/>
            <w:shd w:val="clear" w:color="auto" w:fill="auto"/>
            <w:noWrap/>
            <w:vAlign w:val="center"/>
            <w:hideMark/>
          </w:tcPr>
          <w:p w14:paraId="6FC509BC"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VBCLTE</w:t>
            </w:r>
          </w:p>
        </w:tc>
        <w:tc>
          <w:tcPr>
            <w:tcW w:w="554" w:type="dxa"/>
            <w:shd w:val="clear" w:color="auto" w:fill="auto"/>
            <w:noWrap/>
            <w:vAlign w:val="center"/>
            <w:hideMark/>
          </w:tcPr>
          <w:p w14:paraId="18240BEE"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C3</w:t>
            </w:r>
          </w:p>
        </w:tc>
        <w:tc>
          <w:tcPr>
            <w:tcW w:w="860" w:type="dxa"/>
            <w:shd w:val="clear" w:color="auto" w:fill="auto"/>
            <w:noWrap/>
            <w:vAlign w:val="center"/>
            <w:hideMark/>
          </w:tcPr>
          <w:p w14:paraId="3607C0F4"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CP-191110</w:t>
            </w:r>
          </w:p>
        </w:tc>
        <w:tc>
          <w:tcPr>
            <w:tcW w:w="2041" w:type="dxa"/>
            <w:shd w:val="clear" w:color="auto" w:fill="auto"/>
            <w:noWrap/>
            <w:hideMark/>
          </w:tcPr>
          <w:p w14:paraId="33E4420B"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Huang Zhenning (China Mobile) </w:t>
            </w:r>
          </w:p>
        </w:tc>
      </w:tr>
      <w:tr w:rsidR="00581E40" w:rsidRPr="000A632B" w14:paraId="20CFA51D" w14:textId="77777777" w:rsidTr="00581E40">
        <w:trPr>
          <w:trHeight w:val="170"/>
        </w:trPr>
        <w:tc>
          <w:tcPr>
            <w:tcW w:w="852" w:type="dxa"/>
            <w:shd w:val="clear" w:color="auto" w:fill="auto"/>
            <w:noWrap/>
            <w:vAlign w:val="center"/>
            <w:hideMark/>
          </w:tcPr>
          <w:p w14:paraId="77CB94CB"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790003</w:t>
            </w:r>
          </w:p>
        </w:tc>
        <w:tc>
          <w:tcPr>
            <w:tcW w:w="3798" w:type="dxa"/>
            <w:shd w:val="clear" w:color="auto" w:fill="auto"/>
            <w:noWrap/>
            <w:vAlign w:val="center"/>
            <w:hideMark/>
          </w:tcPr>
          <w:p w14:paraId="5818386A" w14:textId="77777777" w:rsidR="008D5449" w:rsidRPr="000A632B" w:rsidRDefault="008D5449" w:rsidP="008D5449">
            <w:pPr>
              <w:overflowPunct/>
              <w:autoSpaceDE/>
              <w:autoSpaceDN/>
              <w:adjustRightInd/>
              <w:spacing w:after="0"/>
              <w:textAlignment w:val="auto"/>
              <w:rPr>
                <w:rFonts w:ascii="Arial" w:hAnsi="Arial" w:cs="Arial"/>
                <w:b/>
                <w:bCs/>
                <w:color w:val="0000FF"/>
                <w:sz w:val="12"/>
                <w:szCs w:val="22"/>
                <w:highlight w:val="yellow"/>
                <w:lang w:eastAsia="en-GB"/>
              </w:rPr>
            </w:pPr>
            <w:r w:rsidRPr="000A632B">
              <w:rPr>
                <w:rFonts w:ascii="Arial" w:hAnsi="Arial" w:cs="Arial"/>
                <w:b/>
                <w:bCs/>
                <w:color w:val="0000FF"/>
                <w:sz w:val="12"/>
                <w:szCs w:val="22"/>
                <w:highlight w:val="yellow"/>
                <w:lang w:eastAsia="en-GB"/>
              </w:rPr>
              <w:t>Enhancements to IMS for new real time communication services</w:t>
            </w:r>
          </w:p>
        </w:tc>
        <w:tc>
          <w:tcPr>
            <w:tcW w:w="2044" w:type="dxa"/>
            <w:shd w:val="clear" w:color="auto" w:fill="auto"/>
            <w:noWrap/>
            <w:vAlign w:val="center"/>
            <w:hideMark/>
          </w:tcPr>
          <w:p w14:paraId="34392056" w14:textId="77777777" w:rsidR="008D5449" w:rsidRPr="000A632B" w:rsidRDefault="008D5449" w:rsidP="008D5449">
            <w:pPr>
              <w:overflowPunct/>
              <w:autoSpaceDE/>
              <w:autoSpaceDN/>
              <w:adjustRightInd/>
              <w:spacing w:after="0"/>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enIMS</w:t>
            </w:r>
          </w:p>
        </w:tc>
        <w:tc>
          <w:tcPr>
            <w:tcW w:w="554" w:type="dxa"/>
            <w:shd w:val="clear" w:color="auto" w:fill="auto"/>
            <w:noWrap/>
            <w:vAlign w:val="center"/>
            <w:hideMark/>
          </w:tcPr>
          <w:p w14:paraId="743D49C7"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S1</w:t>
            </w:r>
          </w:p>
        </w:tc>
        <w:tc>
          <w:tcPr>
            <w:tcW w:w="860" w:type="dxa"/>
            <w:shd w:val="clear" w:color="auto" w:fill="auto"/>
            <w:noWrap/>
            <w:vAlign w:val="center"/>
            <w:hideMark/>
          </w:tcPr>
          <w:p w14:paraId="057BAD2B"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SP-180137</w:t>
            </w:r>
          </w:p>
        </w:tc>
        <w:tc>
          <w:tcPr>
            <w:tcW w:w="2041" w:type="dxa"/>
            <w:shd w:val="clear" w:color="auto" w:fill="auto"/>
            <w:noWrap/>
            <w:hideMark/>
          </w:tcPr>
          <w:p w14:paraId="78F20FC4" w14:textId="77777777" w:rsidR="008D5449" w:rsidRPr="000A632B" w:rsidRDefault="008D5449" w:rsidP="008D5449">
            <w:pPr>
              <w:overflowPunct/>
              <w:autoSpaceDE/>
              <w:autoSpaceDN/>
              <w:adjustRightInd/>
              <w:spacing w:after="0"/>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 xml:space="preserve">China Mobile, Hui Cai </w:t>
            </w:r>
          </w:p>
        </w:tc>
      </w:tr>
      <w:tr w:rsidR="00581E40" w:rsidRPr="000A632B" w14:paraId="3C5DB415" w14:textId="77777777" w:rsidTr="00581E40">
        <w:trPr>
          <w:trHeight w:val="170"/>
        </w:trPr>
        <w:tc>
          <w:tcPr>
            <w:tcW w:w="852" w:type="dxa"/>
            <w:shd w:val="clear" w:color="auto" w:fill="auto"/>
            <w:noWrap/>
            <w:vAlign w:val="center"/>
            <w:hideMark/>
          </w:tcPr>
          <w:p w14:paraId="27D0F4DC"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820028</w:t>
            </w:r>
          </w:p>
        </w:tc>
        <w:tc>
          <w:tcPr>
            <w:tcW w:w="3798" w:type="dxa"/>
            <w:shd w:val="clear" w:color="auto" w:fill="auto"/>
            <w:noWrap/>
            <w:vAlign w:val="center"/>
            <w:hideMark/>
          </w:tcPr>
          <w:p w14:paraId="164E6B20" w14:textId="77777777" w:rsidR="008D5449" w:rsidRPr="000A632B" w:rsidRDefault="008D5449" w:rsidP="008D5449">
            <w:pPr>
              <w:overflowPunct/>
              <w:autoSpaceDE/>
              <w:autoSpaceDN/>
              <w:adjustRightInd/>
              <w:spacing w:after="0"/>
              <w:textAlignment w:val="auto"/>
              <w:rPr>
                <w:rFonts w:ascii="Arial" w:hAnsi="Arial" w:cs="Arial"/>
                <w:b/>
                <w:bCs/>
                <w:color w:val="0000FF"/>
                <w:sz w:val="12"/>
                <w:szCs w:val="22"/>
                <w:highlight w:val="yellow"/>
                <w:lang w:eastAsia="en-GB"/>
              </w:rPr>
            </w:pPr>
            <w:r w:rsidRPr="000A632B">
              <w:rPr>
                <w:rFonts w:ascii="Arial" w:hAnsi="Arial" w:cs="Arial"/>
                <w:b/>
                <w:bCs/>
                <w:color w:val="0000FF"/>
                <w:sz w:val="12"/>
                <w:szCs w:val="22"/>
                <w:highlight w:val="yellow"/>
                <w:lang w:eastAsia="en-GB"/>
              </w:rPr>
              <w:t xml:space="preserve">Enhancement of 5G PCC related services </w:t>
            </w:r>
          </w:p>
        </w:tc>
        <w:tc>
          <w:tcPr>
            <w:tcW w:w="2044" w:type="dxa"/>
            <w:shd w:val="clear" w:color="auto" w:fill="auto"/>
            <w:noWrap/>
            <w:vAlign w:val="center"/>
            <w:hideMark/>
          </w:tcPr>
          <w:p w14:paraId="59705DE0" w14:textId="77777777" w:rsidR="008D5449" w:rsidRPr="000A632B" w:rsidRDefault="008D5449" w:rsidP="008D5449">
            <w:pPr>
              <w:overflowPunct/>
              <w:autoSpaceDE/>
              <w:autoSpaceDN/>
              <w:adjustRightInd/>
              <w:spacing w:after="0"/>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en5GPccSer</w:t>
            </w:r>
          </w:p>
        </w:tc>
        <w:tc>
          <w:tcPr>
            <w:tcW w:w="554" w:type="dxa"/>
            <w:shd w:val="clear" w:color="auto" w:fill="auto"/>
            <w:noWrap/>
            <w:vAlign w:val="center"/>
            <w:hideMark/>
          </w:tcPr>
          <w:p w14:paraId="1C6C7181"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C3</w:t>
            </w:r>
          </w:p>
        </w:tc>
        <w:tc>
          <w:tcPr>
            <w:tcW w:w="860" w:type="dxa"/>
            <w:shd w:val="clear" w:color="auto" w:fill="auto"/>
            <w:noWrap/>
            <w:vAlign w:val="center"/>
            <w:hideMark/>
          </w:tcPr>
          <w:p w14:paraId="364F34F9"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CP-183246</w:t>
            </w:r>
          </w:p>
        </w:tc>
        <w:tc>
          <w:tcPr>
            <w:tcW w:w="2041" w:type="dxa"/>
            <w:shd w:val="clear" w:color="auto" w:fill="auto"/>
            <w:noWrap/>
            <w:hideMark/>
          </w:tcPr>
          <w:p w14:paraId="574C94DA" w14:textId="77777777" w:rsidR="008D5449" w:rsidRPr="000A632B" w:rsidRDefault="008D5449" w:rsidP="008D5449">
            <w:pPr>
              <w:overflowPunct/>
              <w:autoSpaceDE/>
              <w:autoSpaceDN/>
              <w:adjustRightInd/>
              <w:spacing w:after="0"/>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 xml:space="preserve">Xiaoyun Zhou, Huawei </w:t>
            </w:r>
          </w:p>
        </w:tc>
      </w:tr>
      <w:tr w:rsidR="00581E40" w:rsidRPr="000A632B" w14:paraId="08248948" w14:textId="77777777" w:rsidTr="00581E40">
        <w:trPr>
          <w:trHeight w:val="170"/>
        </w:trPr>
        <w:tc>
          <w:tcPr>
            <w:tcW w:w="852" w:type="dxa"/>
            <w:shd w:val="clear" w:color="auto" w:fill="auto"/>
            <w:noWrap/>
            <w:vAlign w:val="center"/>
            <w:hideMark/>
          </w:tcPr>
          <w:p w14:paraId="2BF1AA4A"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810023</w:t>
            </w:r>
          </w:p>
        </w:tc>
        <w:tc>
          <w:tcPr>
            <w:tcW w:w="3798" w:type="dxa"/>
            <w:shd w:val="clear" w:color="auto" w:fill="auto"/>
            <w:noWrap/>
            <w:vAlign w:val="center"/>
            <w:hideMark/>
          </w:tcPr>
          <w:p w14:paraId="711EA23C" w14:textId="77777777" w:rsidR="008D5449" w:rsidRPr="000A632B" w:rsidRDefault="008D5449" w:rsidP="008D5449">
            <w:pPr>
              <w:overflowPunct/>
              <w:autoSpaceDE/>
              <w:autoSpaceDN/>
              <w:adjustRightInd/>
              <w:spacing w:after="0"/>
              <w:textAlignment w:val="auto"/>
              <w:rPr>
                <w:rFonts w:ascii="Arial" w:hAnsi="Arial" w:cs="Arial"/>
                <w:b/>
                <w:bCs/>
                <w:color w:val="0000FF"/>
                <w:sz w:val="12"/>
                <w:szCs w:val="22"/>
                <w:highlight w:val="yellow"/>
                <w:lang w:eastAsia="en-GB"/>
              </w:rPr>
            </w:pPr>
            <w:r w:rsidRPr="000A632B">
              <w:rPr>
                <w:rFonts w:ascii="Arial" w:hAnsi="Arial" w:cs="Arial"/>
                <w:b/>
                <w:bCs/>
                <w:color w:val="0000FF"/>
                <w:sz w:val="12"/>
                <w:szCs w:val="22"/>
                <w:highlight w:val="yellow"/>
                <w:lang w:eastAsia="en-GB"/>
              </w:rPr>
              <w:t>Energy efficiency of 5G</w:t>
            </w:r>
          </w:p>
        </w:tc>
        <w:tc>
          <w:tcPr>
            <w:tcW w:w="2044" w:type="dxa"/>
            <w:shd w:val="clear" w:color="auto" w:fill="auto"/>
            <w:noWrap/>
            <w:vAlign w:val="center"/>
            <w:hideMark/>
          </w:tcPr>
          <w:p w14:paraId="3F42D155" w14:textId="77777777" w:rsidR="008D5449" w:rsidRPr="000A632B" w:rsidRDefault="008D5449" w:rsidP="008D5449">
            <w:pPr>
              <w:overflowPunct/>
              <w:autoSpaceDE/>
              <w:autoSpaceDN/>
              <w:adjustRightInd/>
              <w:spacing w:after="0"/>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EE_5G</w:t>
            </w:r>
          </w:p>
        </w:tc>
        <w:tc>
          <w:tcPr>
            <w:tcW w:w="554" w:type="dxa"/>
            <w:shd w:val="clear" w:color="auto" w:fill="auto"/>
            <w:noWrap/>
            <w:vAlign w:val="center"/>
            <w:hideMark/>
          </w:tcPr>
          <w:p w14:paraId="0A406557"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S5</w:t>
            </w:r>
          </w:p>
        </w:tc>
        <w:tc>
          <w:tcPr>
            <w:tcW w:w="860" w:type="dxa"/>
            <w:shd w:val="clear" w:color="auto" w:fill="auto"/>
            <w:noWrap/>
            <w:vAlign w:val="center"/>
            <w:hideMark/>
          </w:tcPr>
          <w:p w14:paraId="430DCE9E"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SP-180819</w:t>
            </w:r>
          </w:p>
        </w:tc>
        <w:tc>
          <w:tcPr>
            <w:tcW w:w="2041" w:type="dxa"/>
            <w:shd w:val="clear" w:color="auto" w:fill="auto"/>
            <w:noWrap/>
            <w:hideMark/>
          </w:tcPr>
          <w:p w14:paraId="6E48C833" w14:textId="77777777" w:rsidR="008D5449" w:rsidRPr="000A632B" w:rsidRDefault="008D5449" w:rsidP="008D5449">
            <w:pPr>
              <w:overflowPunct/>
              <w:autoSpaceDE/>
              <w:autoSpaceDN/>
              <w:adjustRightInd/>
              <w:spacing w:after="0"/>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CORNILY, Jean-Michel, ORANGE</w:t>
            </w:r>
          </w:p>
        </w:tc>
      </w:tr>
      <w:tr w:rsidR="00581E40" w:rsidRPr="000A632B" w14:paraId="0D45FCF2" w14:textId="77777777" w:rsidTr="00581E40">
        <w:trPr>
          <w:trHeight w:val="170"/>
        </w:trPr>
        <w:tc>
          <w:tcPr>
            <w:tcW w:w="852" w:type="dxa"/>
            <w:shd w:val="clear" w:color="auto" w:fill="auto"/>
            <w:noWrap/>
            <w:vAlign w:val="center"/>
            <w:hideMark/>
          </w:tcPr>
          <w:p w14:paraId="0197AEFB"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820039</w:t>
            </w:r>
          </w:p>
        </w:tc>
        <w:tc>
          <w:tcPr>
            <w:tcW w:w="3798" w:type="dxa"/>
            <w:shd w:val="clear" w:color="auto" w:fill="auto"/>
            <w:noWrap/>
            <w:vAlign w:val="center"/>
            <w:hideMark/>
          </w:tcPr>
          <w:p w14:paraId="33207846" w14:textId="77777777" w:rsidR="008D5449" w:rsidRPr="000A632B" w:rsidRDefault="008D5449" w:rsidP="008D5449">
            <w:pPr>
              <w:overflowPunct/>
              <w:autoSpaceDE/>
              <w:autoSpaceDN/>
              <w:adjustRightInd/>
              <w:spacing w:after="0"/>
              <w:textAlignment w:val="auto"/>
              <w:rPr>
                <w:rFonts w:ascii="Arial" w:hAnsi="Arial" w:cs="Arial"/>
                <w:b/>
                <w:bCs/>
                <w:color w:val="0000FF"/>
                <w:sz w:val="12"/>
                <w:szCs w:val="22"/>
                <w:highlight w:val="yellow"/>
                <w:lang w:eastAsia="en-GB"/>
              </w:rPr>
            </w:pPr>
            <w:r w:rsidRPr="000A632B">
              <w:rPr>
                <w:rFonts w:ascii="Arial" w:hAnsi="Arial" w:cs="Arial"/>
                <w:b/>
                <w:bCs/>
                <w:color w:val="0000FF"/>
                <w:sz w:val="12"/>
                <w:szCs w:val="22"/>
                <w:highlight w:val="yellow"/>
                <w:lang w:eastAsia="en-GB"/>
              </w:rPr>
              <w:t xml:space="preserve">Signalling Improvements for Network Efficiency in 5GS </w:t>
            </w:r>
          </w:p>
        </w:tc>
        <w:tc>
          <w:tcPr>
            <w:tcW w:w="2044" w:type="dxa"/>
            <w:shd w:val="clear" w:color="auto" w:fill="auto"/>
            <w:noWrap/>
            <w:vAlign w:val="center"/>
            <w:hideMark/>
          </w:tcPr>
          <w:p w14:paraId="7FB2EBE5" w14:textId="77777777" w:rsidR="008D5449" w:rsidRPr="000A632B" w:rsidRDefault="008D5449" w:rsidP="008D5449">
            <w:pPr>
              <w:overflowPunct/>
              <w:autoSpaceDE/>
              <w:autoSpaceDN/>
              <w:adjustRightInd/>
              <w:spacing w:after="0"/>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SINE_5G</w:t>
            </w:r>
          </w:p>
        </w:tc>
        <w:tc>
          <w:tcPr>
            <w:tcW w:w="554" w:type="dxa"/>
            <w:shd w:val="clear" w:color="auto" w:fill="auto"/>
            <w:noWrap/>
            <w:vAlign w:val="center"/>
            <w:hideMark/>
          </w:tcPr>
          <w:p w14:paraId="1C4B84D9"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C1</w:t>
            </w:r>
          </w:p>
        </w:tc>
        <w:tc>
          <w:tcPr>
            <w:tcW w:w="860" w:type="dxa"/>
            <w:shd w:val="clear" w:color="auto" w:fill="auto"/>
            <w:noWrap/>
            <w:vAlign w:val="center"/>
            <w:hideMark/>
          </w:tcPr>
          <w:p w14:paraId="42BD4F98"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CP-190142</w:t>
            </w:r>
          </w:p>
        </w:tc>
        <w:tc>
          <w:tcPr>
            <w:tcW w:w="2041" w:type="dxa"/>
            <w:shd w:val="clear" w:color="auto" w:fill="auto"/>
            <w:noWrap/>
            <w:hideMark/>
          </w:tcPr>
          <w:p w14:paraId="5DED7D53" w14:textId="77777777" w:rsidR="008D5449" w:rsidRPr="000A632B" w:rsidRDefault="008D5449" w:rsidP="008D5449">
            <w:pPr>
              <w:overflowPunct/>
              <w:autoSpaceDE/>
              <w:autoSpaceDN/>
              <w:adjustRightInd/>
              <w:spacing w:after="0"/>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 xml:space="preserve">Shu, Lin </w:t>
            </w:r>
          </w:p>
        </w:tc>
      </w:tr>
      <w:tr w:rsidR="00581E40" w:rsidRPr="000A632B" w14:paraId="7A523445" w14:textId="77777777" w:rsidTr="00581E40">
        <w:trPr>
          <w:trHeight w:val="170"/>
        </w:trPr>
        <w:tc>
          <w:tcPr>
            <w:tcW w:w="852" w:type="dxa"/>
            <w:shd w:val="clear" w:color="auto" w:fill="auto"/>
            <w:noWrap/>
            <w:vAlign w:val="center"/>
            <w:hideMark/>
          </w:tcPr>
          <w:p w14:paraId="5E9C41D2"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790001</w:t>
            </w:r>
          </w:p>
        </w:tc>
        <w:tc>
          <w:tcPr>
            <w:tcW w:w="3798" w:type="dxa"/>
            <w:shd w:val="clear" w:color="auto" w:fill="auto"/>
            <w:noWrap/>
            <w:vAlign w:val="center"/>
            <w:hideMark/>
          </w:tcPr>
          <w:p w14:paraId="2B960CA7" w14:textId="77777777" w:rsidR="008D5449" w:rsidRPr="000A632B" w:rsidRDefault="008D5449" w:rsidP="008D5449">
            <w:pPr>
              <w:overflowPunct/>
              <w:autoSpaceDE/>
              <w:autoSpaceDN/>
              <w:adjustRightInd/>
              <w:spacing w:after="0"/>
              <w:textAlignment w:val="auto"/>
              <w:rPr>
                <w:rFonts w:ascii="Arial" w:hAnsi="Arial" w:cs="Arial"/>
                <w:b/>
                <w:bCs/>
                <w:color w:val="0000FF"/>
                <w:sz w:val="12"/>
                <w:szCs w:val="22"/>
                <w:highlight w:val="yellow"/>
                <w:lang w:eastAsia="en-GB"/>
              </w:rPr>
            </w:pPr>
            <w:r w:rsidRPr="000A632B">
              <w:rPr>
                <w:rFonts w:ascii="Arial" w:hAnsi="Arial" w:cs="Arial"/>
                <w:b/>
                <w:bCs/>
                <w:color w:val="0000FF"/>
                <w:sz w:val="12"/>
                <w:szCs w:val="22"/>
                <w:highlight w:val="yellow"/>
                <w:lang w:eastAsia="en-GB"/>
              </w:rPr>
              <w:t xml:space="preserve">New Services and Markets Technology Enablers – Phase 2 </w:t>
            </w:r>
          </w:p>
        </w:tc>
        <w:tc>
          <w:tcPr>
            <w:tcW w:w="2044" w:type="dxa"/>
            <w:shd w:val="clear" w:color="auto" w:fill="auto"/>
            <w:noWrap/>
            <w:vAlign w:val="center"/>
            <w:hideMark/>
          </w:tcPr>
          <w:p w14:paraId="367023B5" w14:textId="77777777" w:rsidR="008D5449" w:rsidRPr="000A632B" w:rsidRDefault="008D5449" w:rsidP="008D5449">
            <w:pPr>
              <w:overflowPunct/>
              <w:autoSpaceDE/>
              <w:autoSpaceDN/>
              <w:adjustRightInd/>
              <w:spacing w:after="0"/>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SMARTER_Ph2</w:t>
            </w:r>
          </w:p>
        </w:tc>
        <w:tc>
          <w:tcPr>
            <w:tcW w:w="554" w:type="dxa"/>
            <w:shd w:val="clear" w:color="auto" w:fill="auto"/>
            <w:noWrap/>
            <w:vAlign w:val="center"/>
            <w:hideMark/>
          </w:tcPr>
          <w:p w14:paraId="491E4706"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S1</w:t>
            </w:r>
          </w:p>
        </w:tc>
        <w:tc>
          <w:tcPr>
            <w:tcW w:w="860" w:type="dxa"/>
            <w:shd w:val="clear" w:color="auto" w:fill="auto"/>
            <w:noWrap/>
            <w:vAlign w:val="center"/>
            <w:hideMark/>
          </w:tcPr>
          <w:p w14:paraId="798CAC85"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SP-180589</w:t>
            </w:r>
          </w:p>
        </w:tc>
        <w:tc>
          <w:tcPr>
            <w:tcW w:w="2041" w:type="dxa"/>
            <w:shd w:val="clear" w:color="auto" w:fill="auto"/>
            <w:noWrap/>
            <w:hideMark/>
          </w:tcPr>
          <w:p w14:paraId="76BDAECA" w14:textId="77777777" w:rsidR="008D5449" w:rsidRPr="000A632B" w:rsidRDefault="008D5449" w:rsidP="008D5449">
            <w:pPr>
              <w:overflowPunct/>
              <w:autoSpaceDE/>
              <w:autoSpaceDN/>
              <w:adjustRightInd/>
              <w:spacing w:after="0"/>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Li, Alice, Vodafone</w:t>
            </w:r>
          </w:p>
        </w:tc>
      </w:tr>
      <w:tr w:rsidR="00581E40" w:rsidRPr="000A632B" w14:paraId="4774433C" w14:textId="77777777" w:rsidTr="00581E40">
        <w:trPr>
          <w:trHeight w:val="170"/>
        </w:trPr>
        <w:tc>
          <w:tcPr>
            <w:tcW w:w="852" w:type="dxa"/>
            <w:shd w:val="clear" w:color="auto" w:fill="auto"/>
            <w:noWrap/>
            <w:vAlign w:val="center"/>
            <w:hideMark/>
          </w:tcPr>
          <w:p w14:paraId="70E63253"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780055</w:t>
            </w:r>
          </w:p>
        </w:tc>
        <w:tc>
          <w:tcPr>
            <w:tcW w:w="3798" w:type="dxa"/>
            <w:shd w:val="clear" w:color="auto" w:fill="auto"/>
            <w:noWrap/>
            <w:vAlign w:val="center"/>
            <w:hideMark/>
          </w:tcPr>
          <w:p w14:paraId="4A259017" w14:textId="77777777" w:rsidR="008D5449" w:rsidRPr="000A632B" w:rsidRDefault="008D5449" w:rsidP="008D5449">
            <w:pPr>
              <w:overflowPunct/>
              <w:autoSpaceDE/>
              <w:autoSpaceDN/>
              <w:adjustRightInd/>
              <w:spacing w:after="0"/>
              <w:textAlignment w:val="auto"/>
              <w:rPr>
                <w:rFonts w:ascii="Arial" w:hAnsi="Arial" w:cs="Arial"/>
                <w:b/>
                <w:bCs/>
                <w:color w:val="0000FF"/>
                <w:sz w:val="12"/>
                <w:szCs w:val="22"/>
                <w:highlight w:val="yellow"/>
                <w:lang w:eastAsia="en-GB"/>
              </w:rPr>
            </w:pPr>
            <w:r w:rsidRPr="000A632B">
              <w:rPr>
                <w:rFonts w:ascii="Arial" w:hAnsi="Arial" w:cs="Arial"/>
                <w:b/>
                <w:bCs/>
                <w:color w:val="0000FF"/>
                <w:sz w:val="12"/>
                <w:szCs w:val="22"/>
                <w:highlight w:val="yellow"/>
                <w:lang w:eastAsia="en-GB"/>
              </w:rPr>
              <w:t xml:space="preserve">5G Voice Service Continuity </w:t>
            </w:r>
          </w:p>
        </w:tc>
        <w:tc>
          <w:tcPr>
            <w:tcW w:w="2044" w:type="dxa"/>
            <w:shd w:val="clear" w:color="auto" w:fill="auto"/>
            <w:noWrap/>
            <w:vAlign w:val="center"/>
            <w:hideMark/>
          </w:tcPr>
          <w:p w14:paraId="1E15989A" w14:textId="77777777" w:rsidR="008D5449" w:rsidRPr="000A632B" w:rsidRDefault="008D5449" w:rsidP="008D5449">
            <w:pPr>
              <w:overflowPunct/>
              <w:autoSpaceDE/>
              <w:autoSpaceDN/>
              <w:adjustRightInd/>
              <w:spacing w:after="0"/>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5GVSC</w:t>
            </w:r>
          </w:p>
        </w:tc>
        <w:tc>
          <w:tcPr>
            <w:tcW w:w="554" w:type="dxa"/>
            <w:shd w:val="clear" w:color="auto" w:fill="auto"/>
            <w:noWrap/>
            <w:vAlign w:val="center"/>
            <w:hideMark/>
          </w:tcPr>
          <w:p w14:paraId="45874ED8"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S1</w:t>
            </w:r>
          </w:p>
        </w:tc>
        <w:tc>
          <w:tcPr>
            <w:tcW w:w="860" w:type="dxa"/>
            <w:shd w:val="clear" w:color="auto" w:fill="auto"/>
            <w:noWrap/>
            <w:vAlign w:val="center"/>
            <w:hideMark/>
          </w:tcPr>
          <w:p w14:paraId="04FEBEF2"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SP-171077</w:t>
            </w:r>
          </w:p>
        </w:tc>
        <w:tc>
          <w:tcPr>
            <w:tcW w:w="2041" w:type="dxa"/>
            <w:shd w:val="clear" w:color="auto" w:fill="auto"/>
            <w:noWrap/>
            <w:hideMark/>
          </w:tcPr>
          <w:p w14:paraId="7E7192AC" w14:textId="77777777" w:rsidR="008D5449" w:rsidRPr="000A632B" w:rsidRDefault="008D5449" w:rsidP="008D5449">
            <w:pPr>
              <w:overflowPunct/>
              <w:autoSpaceDE/>
              <w:autoSpaceDN/>
              <w:adjustRightInd/>
              <w:spacing w:after="0"/>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Qun Wei, China Unicom</w:t>
            </w:r>
          </w:p>
        </w:tc>
      </w:tr>
      <w:tr w:rsidR="00581E40" w:rsidRPr="000A632B" w14:paraId="16AEEF0F" w14:textId="77777777" w:rsidTr="00581E40">
        <w:trPr>
          <w:trHeight w:val="170"/>
        </w:trPr>
        <w:tc>
          <w:tcPr>
            <w:tcW w:w="852" w:type="dxa"/>
            <w:shd w:val="clear" w:color="auto" w:fill="auto"/>
            <w:noWrap/>
            <w:vAlign w:val="center"/>
            <w:hideMark/>
          </w:tcPr>
          <w:p w14:paraId="1F61767F"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790015</w:t>
            </w:r>
          </w:p>
        </w:tc>
        <w:tc>
          <w:tcPr>
            <w:tcW w:w="3798" w:type="dxa"/>
            <w:shd w:val="clear" w:color="auto" w:fill="auto"/>
            <w:noWrap/>
            <w:vAlign w:val="center"/>
            <w:hideMark/>
          </w:tcPr>
          <w:p w14:paraId="790BB628" w14:textId="77777777" w:rsidR="008D5449" w:rsidRPr="000A632B" w:rsidRDefault="008D5449" w:rsidP="008D5449">
            <w:pPr>
              <w:overflowPunct/>
              <w:autoSpaceDE/>
              <w:autoSpaceDN/>
              <w:adjustRightInd/>
              <w:spacing w:after="0"/>
              <w:textAlignment w:val="auto"/>
              <w:rPr>
                <w:rFonts w:ascii="Arial" w:hAnsi="Arial" w:cs="Arial"/>
                <w:b/>
                <w:bCs/>
                <w:color w:val="0000FF"/>
                <w:sz w:val="12"/>
                <w:szCs w:val="22"/>
                <w:highlight w:val="yellow"/>
                <w:lang w:eastAsia="en-GB"/>
              </w:rPr>
            </w:pPr>
            <w:r w:rsidRPr="000A632B">
              <w:rPr>
                <w:rFonts w:ascii="Arial" w:hAnsi="Arial" w:cs="Arial"/>
                <w:b/>
                <w:bCs/>
                <w:color w:val="0000FF"/>
                <w:sz w:val="12"/>
                <w:szCs w:val="22"/>
                <w:highlight w:val="yellow"/>
                <w:lang w:eastAsia="en-GB"/>
              </w:rPr>
              <w:t xml:space="preserve">Security Assurance Specification for 5G </w:t>
            </w:r>
          </w:p>
        </w:tc>
        <w:tc>
          <w:tcPr>
            <w:tcW w:w="2044" w:type="dxa"/>
            <w:shd w:val="clear" w:color="auto" w:fill="auto"/>
            <w:noWrap/>
            <w:vAlign w:val="center"/>
            <w:hideMark/>
          </w:tcPr>
          <w:p w14:paraId="51581C6F" w14:textId="77777777" w:rsidR="008D5449" w:rsidRPr="000A632B" w:rsidRDefault="008D5449" w:rsidP="008D5449">
            <w:pPr>
              <w:overflowPunct/>
              <w:autoSpaceDE/>
              <w:autoSpaceDN/>
              <w:adjustRightInd/>
              <w:spacing w:after="0"/>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SCAS_5G</w:t>
            </w:r>
          </w:p>
        </w:tc>
        <w:tc>
          <w:tcPr>
            <w:tcW w:w="554" w:type="dxa"/>
            <w:shd w:val="clear" w:color="auto" w:fill="auto"/>
            <w:noWrap/>
            <w:vAlign w:val="center"/>
            <w:hideMark/>
          </w:tcPr>
          <w:p w14:paraId="2361D45B"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S3</w:t>
            </w:r>
          </w:p>
        </w:tc>
        <w:tc>
          <w:tcPr>
            <w:tcW w:w="860" w:type="dxa"/>
            <w:shd w:val="clear" w:color="auto" w:fill="auto"/>
            <w:noWrap/>
            <w:vAlign w:val="center"/>
            <w:hideMark/>
          </w:tcPr>
          <w:p w14:paraId="7FE17928"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SP-180689</w:t>
            </w:r>
          </w:p>
        </w:tc>
        <w:tc>
          <w:tcPr>
            <w:tcW w:w="2041" w:type="dxa"/>
            <w:shd w:val="clear" w:color="auto" w:fill="auto"/>
            <w:noWrap/>
            <w:hideMark/>
          </w:tcPr>
          <w:p w14:paraId="688200A5" w14:textId="77777777" w:rsidR="008D5449" w:rsidRPr="000A632B" w:rsidRDefault="008D5449" w:rsidP="008D5449">
            <w:pPr>
              <w:overflowPunct/>
              <w:autoSpaceDE/>
              <w:autoSpaceDN/>
              <w:adjustRightInd/>
              <w:spacing w:after="0"/>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 xml:space="preserve">Marcus Wong, Huawei Technologies </w:t>
            </w:r>
          </w:p>
        </w:tc>
      </w:tr>
      <w:tr w:rsidR="00581E40" w:rsidRPr="008D5449" w14:paraId="251B2AFF" w14:textId="77777777" w:rsidTr="00581E40">
        <w:trPr>
          <w:trHeight w:val="170"/>
        </w:trPr>
        <w:tc>
          <w:tcPr>
            <w:tcW w:w="852" w:type="dxa"/>
            <w:shd w:val="clear" w:color="auto" w:fill="auto"/>
            <w:noWrap/>
            <w:vAlign w:val="center"/>
            <w:hideMark/>
          </w:tcPr>
          <w:p w14:paraId="7156643D"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840069</w:t>
            </w:r>
          </w:p>
        </w:tc>
        <w:tc>
          <w:tcPr>
            <w:tcW w:w="3798" w:type="dxa"/>
            <w:shd w:val="clear" w:color="auto" w:fill="auto"/>
            <w:noWrap/>
            <w:vAlign w:val="center"/>
            <w:hideMark/>
          </w:tcPr>
          <w:p w14:paraId="1A505DC4" w14:textId="77777777" w:rsidR="008D5449" w:rsidRPr="000A632B" w:rsidRDefault="008D5449" w:rsidP="008D5449">
            <w:pPr>
              <w:overflowPunct/>
              <w:autoSpaceDE/>
              <w:autoSpaceDN/>
              <w:adjustRightInd/>
              <w:spacing w:after="0"/>
              <w:textAlignment w:val="auto"/>
              <w:rPr>
                <w:rFonts w:ascii="Arial" w:hAnsi="Arial" w:cs="Arial"/>
                <w:b/>
                <w:bCs/>
                <w:color w:val="0000FF"/>
                <w:sz w:val="12"/>
                <w:szCs w:val="22"/>
                <w:highlight w:val="yellow"/>
                <w:lang w:eastAsia="en-GB"/>
              </w:rPr>
            </w:pPr>
            <w:r w:rsidRPr="000A632B">
              <w:rPr>
                <w:rFonts w:ascii="Arial" w:hAnsi="Arial" w:cs="Arial"/>
                <w:b/>
                <w:bCs/>
                <w:color w:val="0000FF"/>
                <w:sz w:val="12"/>
                <w:szCs w:val="22"/>
                <w:highlight w:val="yellow"/>
                <w:lang w:eastAsia="en-GB"/>
              </w:rPr>
              <w:t>5GS Transfer of Policies for Background Data Transfer</w:t>
            </w:r>
          </w:p>
        </w:tc>
        <w:tc>
          <w:tcPr>
            <w:tcW w:w="2044" w:type="dxa"/>
            <w:shd w:val="clear" w:color="auto" w:fill="auto"/>
            <w:noWrap/>
            <w:vAlign w:val="center"/>
            <w:hideMark/>
          </w:tcPr>
          <w:p w14:paraId="1829E75F" w14:textId="77777777" w:rsidR="008D5449" w:rsidRPr="000A632B" w:rsidRDefault="008D5449" w:rsidP="008D5449">
            <w:pPr>
              <w:overflowPunct/>
              <w:autoSpaceDE/>
              <w:autoSpaceDN/>
              <w:adjustRightInd/>
              <w:spacing w:after="0"/>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xBDT</w:t>
            </w:r>
          </w:p>
        </w:tc>
        <w:tc>
          <w:tcPr>
            <w:tcW w:w="554" w:type="dxa"/>
            <w:shd w:val="clear" w:color="auto" w:fill="auto"/>
            <w:noWrap/>
            <w:vAlign w:val="center"/>
            <w:hideMark/>
          </w:tcPr>
          <w:p w14:paraId="3D8955A1"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S2</w:t>
            </w:r>
          </w:p>
        </w:tc>
        <w:tc>
          <w:tcPr>
            <w:tcW w:w="860" w:type="dxa"/>
            <w:shd w:val="clear" w:color="auto" w:fill="auto"/>
            <w:noWrap/>
            <w:vAlign w:val="center"/>
            <w:hideMark/>
          </w:tcPr>
          <w:p w14:paraId="32B744AF"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SP-180509</w:t>
            </w:r>
          </w:p>
        </w:tc>
        <w:tc>
          <w:tcPr>
            <w:tcW w:w="2041" w:type="dxa"/>
            <w:shd w:val="clear" w:color="auto" w:fill="auto"/>
            <w:noWrap/>
            <w:hideMark/>
          </w:tcPr>
          <w:p w14:paraId="1FE882CE" w14:textId="77777777" w:rsidR="008D5449" w:rsidRPr="008D5449" w:rsidRDefault="008D5449" w:rsidP="008D5449">
            <w:pPr>
              <w:overflowPunct/>
              <w:autoSpaceDE/>
              <w:autoSpaceDN/>
              <w:adjustRightInd/>
              <w:spacing w:after="0"/>
              <w:textAlignment w:val="auto"/>
              <w:rPr>
                <w:rFonts w:ascii="Arial" w:hAnsi="Arial" w:cs="Arial"/>
                <w:b/>
                <w:bCs/>
                <w:color w:val="000000"/>
                <w:sz w:val="12"/>
                <w:szCs w:val="16"/>
                <w:lang w:eastAsia="en-GB"/>
              </w:rPr>
            </w:pPr>
            <w:r w:rsidRPr="000A632B">
              <w:rPr>
                <w:rFonts w:ascii="Arial" w:hAnsi="Arial" w:cs="Arial"/>
                <w:b/>
                <w:bCs/>
                <w:color w:val="000000"/>
                <w:sz w:val="12"/>
                <w:szCs w:val="16"/>
                <w:highlight w:val="yellow"/>
                <w:lang w:eastAsia="en-GB"/>
              </w:rPr>
              <w:t>Takeshi</w:t>
            </w:r>
            <w:r w:rsidRPr="000A632B">
              <w:rPr>
                <w:rFonts w:ascii="MS Gothic" w:eastAsia="MS Gothic" w:hAnsi="MS Gothic" w:cs="MS Gothic"/>
                <w:b/>
                <w:bCs/>
                <w:color w:val="000000"/>
                <w:sz w:val="12"/>
                <w:szCs w:val="16"/>
                <w:highlight w:val="yellow"/>
                <w:lang w:eastAsia="en-GB"/>
              </w:rPr>
              <w:t xml:space="preserve">　</w:t>
            </w:r>
            <w:r w:rsidRPr="000A632B">
              <w:rPr>
                <w:rFonts w:ascii="Arial" w:hAnsi="Arial" w:cs="Arial"/>
                <w:b/>
                <w:bCs/>
                <w:color w:val="000000"/>
                <w:sz w:val="12"/>
                <w:szCs w:val="16"/>
                <w:highlight w:val="yellow"/>
                <w:lang w:eastAsia="en-GB"/>
              </w:rPr>
              <w:t>Usui KDDI</w:t>
            </w:r>
            <w:r w:rsidRPr="008D5449">
              <w:rPr>
                <w:rFonts w:ascii="Arial" w:hAnsi="Arial" w:cs="Arial"/>
                <w:b/>
                <w:bCs/>
                <w:color w:val="000000"/>
                <w:sz w:val="12"/>
                <w:szCs w:val="16"/>
                <w:lang w:eastAsia="en-GB"/>
              </w:rPr>
              <w:t xml:space="preserve"> </w:t>
            </w:r>
          </w:p>
        </w:tc>
      </w:tr>
      <w:tr w:rsidR="00581E40" w:rsidRPr="00F84794" w14:paraId="074A1AD7" w14:textId="77777777" w:rsidTr="00581E40">
        <w:trPr>
          <w:trHeight w:val="170"/>
        </w:trPr>
        <w:tc>
          <w:tcPr>
            <w:tcW w:w="852" w:type="dxa"/>
            <w:shd w:val="clear" w:color="auto" w:fill="auto"/>
            <w:noWrap/>
            <w:vAlign w:val="center"/>
            <w:hideMark/>
          </w:tcPr>
          <w:p w14:paraId="12CD18C3"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800030</w:t>
            </w:r>
          </w:p>
        </w:tc>
        <w:tc>
          <w:tcPr>
            <w:tcW w:w="3798" w:type="dxa"/>
            <w:shd w:val="clear" w:color="auto" w:fill="auto"/>
            <w:noWrap/>
            <w:vAlign w:val="center"/>
            <w:hideMark/>
          </w:tcPr>
          <w:p w14:paraId="613B9D45"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Stage 2 of xBDT</w:t>
            </w:r>
          </w:p>
        </w:tc>
        <w:tc>
          <w:tcPr>
            <w:tcW w:w="2044" w:type="dxa"/>
            <w:shd w:val="clear" w:color="auto" w:fill="auto"/>
            <w:noWrap/>
            <w:vAlign w:val="center"/>
            <w:hideMark/>
          </w:tcPr>
          <w:p w14:paraId="470D5541"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xBDT</w:t>
            </w:r>
          </w:p>
        </w:tc>
        <w:tc>
          <w:tcPr>
            <w:tcW w:w="554" w:type="dxa"/>
            <w:shd w:val="clear" w:color="auto" w:fill="auto"/>
            <w:noWrap/>
            <w:vAlign w:val="center"/>
            <w:hideMark/>
          </w:tcPr>
          <w:p w14:paraId="5CB2F724"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S2</w:t>
            </w:r>
          </w:p>
        </w:tc>
        <w:tc>
          <w:tcPr>
            <w:tcW w:w="860" w:type="dxa"/>
            <w:shd w:val="clear" w:color="auto" w:fill="auto"/>
            <w:noWrap/>
            <w:vAlign w:val="center"/>
            <w:hideMark/>
          </w:tcPr>
          <w:p w14:paraId="643E125E"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SP-180509</w:t>
            </w:r>
          </w:p>
        </w:tc>
        <w:tc>
          <w:tcPr>
            <w:tcW w:w="2041" w:type="dxa"/>
            <w:shd w:val="clear" w:color="auto" w:fill="auto"/>
            <w:noWrap/>
            <w:hideMark/>
          </w:tcPr>
          <w:p w14:paraId="6D4FE47B"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Takeshi</w:t>
            </w:r>
            <w:r w:rsidRPr="00F84794">
              <w:rPr>
                <w:rFonts w:ascii="MS Gothic" w:eastAsia="MS Gothic" w:hAnsi="MS Gothic" w:cs="MS Gothic"/>
                <w:strike/>
                <w:color w:val="000000"/>
                <w:sz w:val="12"/>
                <w:szCs w:val="16"/>
                <w:lang w:eastAsia="en-GB"/>
              </w:rPr>
              <w:t xml:space="preserve">　</w:t>
            </w:r>
            <w:r w:rsidRPr="00F84794">
              <w:rPr>
                <w:rFonts w:ascii="Arial" w:hAnsi="Arial" w:cs="Arial"/>
                <w:strike/>
                <w:color w:val="000000"/>
                <w:sz w:val="12"/>
                <w:szCs w:val="16"/>
                <w:lang w:eastAsia="en-GB"/>
              </w:rPr>
              <w:t xml:space="preserve">Usui KDDI </w:t>
            </w:r>
          </w:p>
        </w:tc>
      </w:tr>
      <w:tr w:rsidR="00581E40" w:rsidRPr="00F84794" w14:paraId="37A9DB52" w14:textId="77777777" w:rsidTr="00581E40">
        <w:trPr>
          <w:trHeight w:val="170"/>
        </w:trPr>
        <w:tc>
          <w:tcPr>
            <w:tcW w:w="852" w:type="dxa"/>
            <w:shd w:val="clear" w:color="auto" w:fill="auto"/>
            <w:noWrap/>
            <w:vAlign w:val="center"/>
            <w:hideMark/>
          </w:tcPr>
          <w:p w14:paraId="77F3A31A"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840014</w:t>
            </w:r>
          </w:p>
        </w:tc>
        <w:tc>
          <w:tcPr>
            <w:tcW w:w="3798" w:type="dxa"/>
            <w:shd w:val="clear" w:color="auto" w:fill="auto"/>
            <w:noWrap/>
            <w:vAlign w:val="center"/>
            <w:hideMark/>
          </w:tcPr>
          <w:p w14:paraId="58C51707"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CT aspects of xBDT</w:t>
            </w:r>
          </w:p>
        </w:tc>
        <w:tc>
          <w:tcPr>
            <w:tcW w:w="2044" w:type="dxa"/>
            <w:shd w:val="clear" w:color="auto" w:fill="auto"/>
            <w:noWrap/>
            <w:vAlign w:val="center"/>
            <w:hideMark/>
          </w:tcPr>
          <w:p w14:paraId="1C1147AE"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xBDT</w:t>
            </w:r>
          </w:p>
        </w:tc>
        <w:tc>
          <w:tcPr>
            <w:tcW w:w="554" w:type="dxa"/>
            <w:shd w:val="clear" w:color="auto" w:fill="auto"/>
            <w:noWrap/>
            <w:vAlign w:val="center"/>
            <w:hideMark/>
          </w:tcPr>
          <w:p w14:paraId="6E68638B"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ct</w:t>
            </w:r>
          </w:p>
        </w:tc>
        <w:tc>
          <w:tcPr>
            <w:tcW w:w="860" w:type="dxa"/>
            <w:shd w:val="clear" w:color="auto" w:fill="auto"/>
            <w:noWrap/>
            <w:vAlign w:val="center"/>
            <w:hideMark/>
          </w:tcPr>
          <w:p w14:paraId="6CF2EFE0"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CP-191113</w:t>
            </w:r>
          </w:p>
        </w:tc>
        <w:tc>
          <w:tcPr>
            <w:tcW w:w="2041" w:type="dxa"/>
            <w:shd w:val="clear" w:color="auto" w:fill="auto"/>
            <w:noWrap/>
            <w:hideMark/>
          </w:tcPr>
          <w:p w14:paraId="16D360D5"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 xml:space="preserve">Yan Xiaojian, ZTE </w:t>
            </w:r>
          </w:p>
        </w:tc>
      </w:tr>
      <w:tr w:rsidR="00581E40" w:rsidRPr="00F84794" w14:paraId="6D1F6F9A" w14:textId="77777777" w:rsidTr="00581E40">
        <w:trPr>
          <w:trHeight w:val="170"/>
        </w:trPr>
        <w:tc>
          <w:tcPr>
            <w:tcW w:w="852" w:type="dxa"/>
            <w:shd w:val="clear" w:color="auto" w:fill="auto"/>
            <w:noWrap/>
            <w:vAlign w:val="center"/>
            <w:hideMark/>
          </w:tcPr>
          <w:p w14:paraId="2DAD05DC"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840070</w:t>
            </w:r>
          </w:p>
        </w:tc>
        <w:tc>
          <w:tcPr>
            <w:tcW w:w="3798" w:type="dxa"/>
            <w:shd w:val="clear" w:color="auto" w:fill="auto"/>
            <w:noWrap/>
            <w:vAlign w:val="center"/>
            <w:hideMark/>
          </w:tcPr>
          <w:p w14:paraId="61C6A47C"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      CT1 aspects of xBDT</w:t>
            </w:r>
          </w:p>
        </w:tc>
        <w:tc>
          <w:tcPr>
            <w:tcW w:w="2044" w:type="dxa"/>
            <w:shd w:val="clear" w:color="auto" w:fill="auto"/>
            <w:noWrap/>
            <w:vAlign w:val="center"/>
            <w:hideMark/>
          </w:tcPr>
          <w:p w14:paraId="1CA1018A"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xBDT</w:t>
            </w:r>
          </w:p>
        </w:tc>
        <w:tc>
          <w:tcPr>
            <w:tcW w:w="554" w:type="dxa"/>
            <w:shd w:val="clear" w:color="auto" w:fill="auto"/>
            <w:noWrap/>
            <w:vAlign w:val="center"/>
            <w:hideMark/>
          </w:tcPr>
          <w:p w14:paraId="794EFE61"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C1</w:t>
            </w:r>
          </w:p>
        </w:tc>
        <w:tc>
          <w:tcPr>
            <w:tcW w:w="860" w:type="dxa"/>
            <w:shd w:val="clear" w:color="auto" w:fill="auto"/>
            <w:noWrap/>
            <w:vAlign w:val="center"/>
            <w:hideMark/>
          </w:tcPr>
          <w:p w14:paraId="56B5B84D"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CP-191113</w:t>
            </w:r>
          </w:p>
        </w:tc>
        <w:tc>
          <w:tcPr>
            <w:tcW w:w="2041" w:type="dxa"/>
            <w:shd w:val="clear" w:color="auto" w:fill="auto"/>
            <w:noWrap/>
            <w:hideMark/>
          </w:tcPr>
          <w:p w14:paraId="18A0FC54"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Yan Xiaojian, ZTE </w:t>
            </w:r>
          </w:p>
        </w:tc>
      </w:tr>
      <w:tr w:rsidR="00581E40" w:rsidRPr="00F84794" w14:paraId="30386332" w14:textId="77777777" w:rsidTr="00581E40">
        <w:trPr>
          <w:trHeight w:val="170"/>
        </w:trPr>
        <w:tc>
          <w:tcPr>
            <w:tcW w:w="852" w:type="dxa"/>
            <w:shd w:val="clear" w:color="auto" w:fill="auto"/>
            <w:noWrap/>
            <w:vAlign w:val="center"/>
            <w:hideMark/>
          </w:tcPr>
          <w:p w14:paraId="02011A02"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840071</w:t>
            </w:r>
          </w:p>
        </w:tc>
        <w:tc>
          <w:tcPr>
            <w:tcW w:w="3798" w:type="dxa"/>
            <w:shd w:val="clear" w:color="auto" w:fill="auto"/>
            <w:noWrap/>
            <w:vAlign w:val="center"/>
            <w:hideMark/>
          </w:tcPr>
          <w:p w14:paraId="7F4F7C50"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      CT3 aspects of xBDT</w:t>
            </w:r>
          </w:p>
        </w:tc>
        <w:tc>
          <w:tcPr>
            <w:tcW w:w="2044" w:type="dxa"/>
            <w:shd w:val="clear" w:color="auto" w:fill="auto"/>
            <w:noWrap/>
            <w:vAlign w:val="center"/>
            <w:hideMark/>
          </w:tcPr>
          <w:p w14:paraId="2761151C"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xBDT</w:t>
            </w:r>
          </w:p>
        </w:tc>
        <w:tc>
          <w:tcPr>
            <w:tcW w:w="554" w:type="dxa"/>
            <w:shd w:val="clear" w:color="auto" w:fill="auto"/>
            <w:noWrap/>
            <w:vAlign w:val="center"/>
            <w:hideMark/>
          </w:tcPr>
          <w:p w14:paraId="04E60667"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C3</w:t>
            </w:r>
          </w:p>
        </w:tc>
        <w:tc>
          <w:tcPr>
            <w:tcW w:w="860" w:type="dxa"/>
            <w:shd w:val="clear" w:color="auto" w:fill="auto"/>
            <w:noWrap/>
            <w:vAlign w:val="center"/>
            <w:hideMark/>
          </w:tcPr>
          <w:p w14:paraId="7A511540"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CP-191113</w:t>
            </w:r>
          </w:p>
        </w:tc>
        <w:tc>
          <w:tcPr>
            <w:tcW w:w="2041" w:type="dxa"/>
            <w:shd w:val="clear" w:color="auto" w:fill="auto"/>
            <w:noWrap/>
            <w:hideMark/>
          </w:tcPr>
          <w:p w14:paraId="5BFC01ED"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Yan Xiaojian, ZTE </w:t>
            </w:r>
          </w:p>
        </w:tc>
      </w:tr>
      <w:tr w:rsidR="00581E40" w:rsidRPr="000A632B" w14:paraId="0A233A48" w14:textId="77777777" w:rsidTr="00581E40">
        <w:trPr>
          <w:trHeight w:val="170"/>
        </w:trPr>
        <w:tc>
          <w:tcPr>
            <w:tcW w:w="852" w:type="dxa"/>
            <w:shd w:val="clear" w:color="auto" w:fill="auto"/>
            <w:noWrap/>
            <w:vAlign w:val="center"/>
            <w:hideMark/>
          </w:tcPr>
          <w:p w14:paraId="4D069744"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770020</w:t>
            </w:r>
          </w:p>
        </w:tc>
        <w:tc>
          <w:tcPr>
            <w:tcW w:w="3798" w:type="dxa"/>
            <w:shd w:val="clear" w:color="auto" w:fill="auto"/>
            <w:noWrap/>
            <w:vAlign w:val="center"/>
            <w:hideMark/>
          </w:tcPr>
          <w:p w14:paraId="10E5DB0E" w14:textId="77777777" w:rsidR="008D5449" w:rsidRPr="000A632B" w:rsidRDefault="008D5449" w:rsidP="008D5449">
            <w:pPr>
              <w:overflowPunct/>
              <w:autoSpaceDE/>
              <w:autoSpaceDN/>
              <w:adjustRightInd/>
              <w:spacing w:after="0"/>
              <w:textAlignment w:val="auto"/>
              <w:rPr>
                <w:rFonts w:ascii="Arial" w:hAnsi="Arial" w:cs="Arial"/>
                <w:b/>
                <w:bCs/>
                <w:color w:val="0000FF"/>
                <w:sz w:val="12"/>
                <w:szCs w:val="22"/>
                <w:highlight w:val="yellow"/>
                <w:lang w:eastAsia="en-GB"/>
              </w:rPr>
            </w:pPr>
            <w:r w:rsidRPr="000A632B">
              <w:rPr>
                <w:rFonts w:ascii="Arial" w:hAnsi="Arial" w:cs="Arial"/>
                <w:b/>
                <w:bCs/>
                <w:color w:val="0000FF"/>
                <w:sz w:val="12"/>
                <w:szCs w:val="22"/>
                <w:highlight w:val="yellow"/>
                <w:lang w:eastAsia="en-GB"/>
              </w:rPr>
              <w:t>Service Interactivity</w:t>
            </w:r>
          </w:p>
        </w:tc>
        <w:tc>
          <w:tcPr>
            <w:tcW w:w="2044" w:type="dxa"/>
            <w:shd w:val="clear" w:color="auto" w:fill="auto"/>
            <w:noWrap/>
            <w:vAlign w:val="center"/>
            <w:hideMark/>
          </w:tcPr>
          <w:p w14:paraId="5D116946" w14:textId="77777777" w:rsidR="008D5449" w:rsidRPr="000A632B" w:rsidRDefault="008D5449" w:rsidP="008D5449">
            <w:pPr>
              <w:overflowPunct/>
              <w:autoSpaceDE/>
              <w:autoSpaceDN/>
              <w:adjustRightInd/>
              <w:spacing w:after="0"/>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SerInter</w:t>
            </w:r>
          </w:p>
        </w:tc>
        <w:tc>
          <w:tcPr>
            <w:tcW w:w="554" w:type="dxa"/>
            <w:shd w:val="clear" w:color="auto" w:fill="auto"/>
            <w:noWrap/>
            <w:vAlign w:val="center"/>
            <w:hideMark/>
          </w:tcPr>
          <w:p w14:paraId="4A49DA85"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S4</w:t>
            </w:r>
          </w:p>
        </w:tc>
        <w:tc>
          <w:tcPr>
            <w:tcW w:w="860" w:type="dxa"/>
            <w:shd w:val="clear" w:color="auto" w:fill="auto"/>
            <w:noWrap/>
            <w:vAlign w:val="center"/>
            <w:hideMark/>
          </w:tcPr>
          <w:p w14:paraId="36AC6275"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SP-170796</w:t>
            </w:r>
          </w:p>
        </w:tc>
        <w:tc>
          <w:tcPr>
            <w:tcW w:w="2041" w:type="dxa"/>
            <w:shd w:val="clear" w:color="auto" w:fill="auto"/>
            <w:noWrap/>
            <w:hideMark/>
          </w:tcPr>
          <w:p w14:paraId="44C7ABA5" w14:textId="10537EF9" w:rsidR="008D5449" w:rsidRPr="000A632B" w:rsidRDefault="008D5449" w:rsidP="008D5449">
            <w:pPr>
              <w:overflowPunct/>
              <w:autoSpaceDE/>
              <w:autoSpaceDN/>
              <w:adjustRightInd/>
              <w:spacing w:after="0"/>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 xml:space="preserve">Lo, Charles, </w:t>
            </w:r>
            <w:r w:rsidR="00581E40" w:rsidRPr="000A632B">
              <w:rPr>
                <w:rFonts w:ascii="Arial" w:hAnsi="Arial" w:cs="Arial"/>
                <w:color w:val="000000"/>
                <w:sz w:val="12"/>
                <w:szCs w:val="16"/>
                <w:highlight w:val="yellow"/>
                <w:lang w:eastAsia="en-GB"/>
              </w:rPr>
              <w:t>Qualcomm</w:t>
            </w:r>
          </w:p>
        </w:tc>
      </w:tr>
      <w:tr w:rsidR="00581E40" w:rsidRPr="000A632B" w14:paraId="2089F6A9" w14:textId="77777777" w:rsidTr="00581E40">
        <w:trPr>
          <w:trHeight w:val="170"/>
        </w:trPr>
        <w:tc>
          <w:tcPr>
            <w:tcW w:w="852" w:type="dxa"/>
            <w:shd w:val="clear" w:color="auto" w:fill="auto"/>
            <w:noWrap/>
            <w:vAlign w:val="center"/>
            <w:hideMark/>
          </w:tcPr>
          <w:p w14:paraId="2C4E902E"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770024</w:t>
            </w:r>
          </w:p>
        </w:tc>
        <w:tc>
          <w:tcPr>
            <w:tcW w:w="3798" w:type="dxa"/>
            <w:shd w:val="clear" w:color="auto" w:fill="auto"/>
            <w:noWrap/>
            <w:vAlign w:val="center"/>
            <w:hideMark/>
          </w:tcPr>
          <w:p w14:paraId="5CFE0901" w14:textId="77777777" w:rsidR="008D5449" w:rsidRPr="000A632B" w:rsidRDefault="008D5449" w:rsidP="008D5449">
            <w:pPr>
              <w:overflowPunct/>
              <w:autoSpaceDE/>
              <w:autoSpaceDN/>
              <w:adjustRightInd/>
              <w:spacing w:after="0"/>
              <w:textAlignment w:val="auto"/>
              <w:rPr>
                <w:rFonts w:ascii="Arial" w:hAnsi="Arial" w:cs="Arial"/>
                <w:b/>
                <w:bCs/>
                <w:color w:val="0000FF"/>
                <w:sz w:val="12"/>
                <w:szCs w:val="22"/>
                <w:highlight w:val="yellow"/>
                <w:lang w:eastAsia="en-GB"/>
              </w:rPr>
            </w:pPr>
            <w:r w:rsidRPr="000A632B">
              <w:rPr>
                <w:rFonts w:ascii="Arial" w:hAnsi="Arial" w:cs="Arial"/>
                <w:b/>
                <w:bCs/>
                <w:color w:val="0000FF"/>
                <w:sz w:val="12"/>
                <w:szCs w:val="22"/>
                <w:highlight w:val="yellow"/>
                <w:lang w:eastAsia="en-GB"/>
              </w:rPr>
              <w:t>EVS Codec Extension for Immersive Voice and Audio Services</w:t>
            </w:r>
          </w:p>
        </w:tc>
        <w:tc>
          <w:tcPr>
            <w:tcW w:w="2044" w:type="dxa"/>
            <w:shd w:val="clear" w:color="auto" w:fill="auto"/>
            <w:noWrap/>
            <w:vAlign w:val="center"/>
            <w:hideMark/>
          </w:tcPr>
          <w:p w14:paraId="18AC5278" w14:textId="77777777" w:rsidR="008D5449" w:rsidRPr="000A632B" w:rsidRDefault="008D5449" w:rsidP="008D5449">
            <w:pPr>
              <w:overflowPunct/>
              <w:autoSpaceDE/>
              <w:autoSpaceDN/>
              <w:adjustRightInd/>
              <w:spacing w:after="0"/>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IVAS_Codec</w:t>
            </w:r>
          </w:p>
        </w:tc>
        <w:tc>
          <w:tcPr>
            <w:tcW w:w="554" w:type="dxa"/>
            <w:shd w:val="clear" w:color="auto" w:fill="auto"/>
            <w:noWrap/>
            <w:vAlign w:val="center"/>
            <w:hideMark/>
          </w:tcPr>
          <w:p w14:paraId="293AA982"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S4</w:t>
            </w:r>
          </w:p>
        </w:tc>
        <w:tc>
          <w:tcPr>
            <w:tcW w:w="860" w:type="dxa"/>
            <w:shd w:val="clear" w:color="auto" w:fill="auto"/>
            <w:noWrap/>
            <w:vAlign w:val="center"/>
            <w:hideMark/>
          </w:tcPr>
          <w:p w14:paraId="5D43760F"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SP-170611</w:t>
            </w:r>
          </w:p>
        </w:tc>
        <w:tc>
          <w:tcPr>
            <w:tcW w:w="2041" w:type="dxa"/>
            <w:shd w:val="clear" w:color="auto" w:fill="auto"/>
            <w:noWrap/>
            <w:hideMark/>
          </w:tcPr>
          <w:p w14:paraId="42875F37" w14:textId="77777777" w:rsidR="008D5449" w:rsidRPr="000A632B" w:rsidRDefault="008D5449" w:rsidP="008D5449">
            <w:pPr>
              <w:overflowPunct/>
              <w:autoSpaceDE/>
              <w:autoSpaceDN/>
              <w:adjustRightInd/>
              <w:spacing w:after="0"/>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Gibbs, Jon, Huawei Technologies Co Ltd</w:t>
            </w:r>
          </w:p>
        </w:tc>
      </w:tr>
      <w:tr w:rsidR="00581E40" w:rsidRPr="000A632B" w14:paraId="75724A67" w14:textId="77777777" w:rsidTr="00581E40">
        <w:trPr>
          <w:trHeight w:val="170"/>
        </w:trPr>
        <w:tc>
          <w:tcPr>
            <w:tcW w:w="852" w:type="dxa"/>
            <w:shd w:val="clear" w:color="auto" w:fill="auto"/>
            <w:noWrap/>
            <w:vAlign w:val="center"/>
            <w:hideMark/>
          </w:tcPr>
          <w:p w14:paraId="12F9F553"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800002</w:t>
            </w:r>
          </w:p>
        </w:tc>
        <w:tc>
          <w:tcPr>
            <w:tcW w:w="3798" w:type="dxa"/>
            <w:shd w:val="clear" w:color="auto" w:fill="auto"/>
            <w:noWrap/>
            <w:vAlign w:val="center"/>
            <w:hideMark/>
          </w:tcPr>
          <w:p w14:paraId="1A453EC8" w14:textId="77777777" w:rsidR="008D5449" w:rsidRPr="000A632B" w:rsidRDefault="008D5449" w:rsidP="008D5449">
            <w:pPr>
              <w:overflowPunct/>
              <w:autoSpaceDE/>
              <w:autoSpaceDN/>
              <w:adjustRightInd/>
              <w:spacing w:after="0"/>
              <w:textAlignment w:val="auto"/>
              <w:rPr>
                <w:rFonts w:ascii="Arial" w:hAnsi="Arial" w:cs="Arial"/>
                <w:b/>
                <w:bCs/>
                <w:color w:val="0000FF"/>
                <w:sz w:val="12"/>
                <w:szCs w:val="22"/>
                <w:highlight w:val="yellow"/>
                <w:lang w:eastAsia="en-GB"/>
              </w:rPr>
            </w:pPr>
            <w:r w:rsidRPr="000A632B">
              <w:rPr>
                <w:rFonts w:ascii="Arial" w:hAnsi="Arial" w:cs="Arial"/>
                <w:b/>
                <w:bCs/>
                <w:color w:val="0000FF"/>
                <w:sz w:val="12"/>
                <w:szCs w:val="22"/>
                <w:highlight w:val="yellow"/>
                <w:lang w:eastAsia="en-GB"/>
              </w:rPr>
              <w:t>Alternative EVS implementation using updated fixed-point basic operators</w:t>
            </w:r>
          </w:p>
        </w:tc>
        <w:tc>
          <w:tcPr>
            <w:tcW w:w="2044" w:type="dxa"/>
            <w:shd w:val="clear" w:color="auto" w:fill="auto"/>
            <w:noWrap/>
            <w:vAlign w:val="center"/>
            <w:hideMark/>
          </w:tcPr>
          <w:p w14:paraId="6D863906" w14:textId="77777777" w:rsidR="008D5449" w:rsidRPr="000A632B" w:rsidRDefault="008D5449" w:rsidP="008D5449">
            <w:pPr>
              <w:overflowPunct/>
              <w:autoSpaceDE/>
              <w:autoSpaceDN/>
              <w:adjustRightInd/>
              <w:spacing w:after="0"/>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Alt_FX_EVS</w:t>
            </w:r>
          </w:p>
        </w:tc>
        <w:tc>
          <w:tcPr>
            <w:tcW w:w="554" w:type="dxa"/>
            <w:shd w:val="clear" w:color="auto" w:fill="auto"/>
            <w:noWrap/>
            <w:vAlign w:val="center"/>
            <w:hideMark/>
          </w:tcPr>
          <w:p w14:paraId="6A6F58A8"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S4</w:t>
            </w:r>
          </w:p>
        </w:tc>
        <w:tc>
          <w:tcPr>
            <w:tcW w:w="860" w:type="dxa"/>
            <w:shd w:val="clear" w:color="auto" w:fill="auto"/>
            <w:noWrap/>
            <w:vAlign w:val="center"/>
            <w:hideMark/>
          </w:tcPr>
          <w:p w14:paraId="4CD972EF"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SP-180286</w:t>
            </w:r>
          </w:p>
        </w:tc>
        <w:tc>
          <w:tcPr>
            <w:tcW w:w="2041" w:type="dxa"/>
            <w:shd w:val="clear" w:color="auto" w:fill="auto"/>
            <w:noWrap/>
            <w:hideMark/>
          </w:tcPr>
          <w:p w14:paraId="227BD4DD" w14:textId="77777777" w:rsidR="008D5449" w:rsidRPr="000A632B" w:rsidRDefault="008D5449" w:rsidP="008D5449">
            <w:pPr>
              <w:overflowPunct/>
              <w:autoSpaceDE/>
              <w:autoSpaceDN/>
              <w:adjustRightInd/>
              <w:spacing w:after="0"/>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Pawate, Raj, Cadence Design Systems Inc</w:t>
            </w:r>
          </w:p>
        </w:tc>
      </w:tr>
      <w:tr w:rsidR="00581E40" w:rsidRPr="000A632B" w14:paraId="59FC7F9E" w14:textId="77777777" w:rsidTr="00581E40">
        <w:trPr>
          <w:trHeight w:val="170"/>
        </w:trPr>
        <w:tc>
          <w:tcPr>
            <w:tcW w:w="852" w:type="dxa"/>
            <w:shd w:val="clear" w:color="auto" w:fill="auto"/>
            <w:noWrap/>
            <w:vAlign w:val="center"/>
            <w:hideMark/>
          </w:tcPr>
          <w:p w14:paraId="775FF464"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800046</w:t>
            </w:r>
          </w:p>
        </w:tc>
        <w:tc>
          <w:tcPr>
            <w:tcW w:w="3798" w:type="dxa"/>
            <w:shd w:val="clear" w:color="auto" w:fill="auto"/>
            <w:noWrap/>
            <w:vAlign w:val="center"/>
            <w:hideMark/>
          </w:tcPr>
          <w:p w14:paraId="372F863B" w14:textId="77777777" w:rsidR="008D5449" w:rsidRPr="000A632B" w:rsidRDefault="008D5449" w:rsidP="008D5449">
            <w:pPr>
              <w:overflowPunct/>
              <w:autoSpaceDE/>
              <w:autoSpaceDN/>
              <w:adjustRightInd/>
              <w:spacing w:after="0"/>
              <w:textAlignment w:val="auto"/>
              <w:rPr>
                <w:rFonts w:ascii="Arial" w:hAnsi="Arial" w:cs="Arial"/>
                <w:b/>
                <w:bCs/>
                <w:color w:val="0000FF"/>
                <w:sz w:val="12"/>
                <w:szCs w:val="22"/>
                <w:highlight w:val="yellow"/>
                <w:lang w:eastAsia="en-GB"/>
              </w:rPr>
            </w:pPr>
            <w:r w:rsidRPr="000A632B">
              <w:rPr>
                <w:rFonts w:ascii="Arial" w:hAnsi="Arial" w:cs="Arial"/>
                <w:b/>
                <w:bCs/>
                <w:color w:val="0000FF"/>
                <w:sz w:val="12"/>
                <w:szCs w:val="22"/>
                <w:highlight w:val="yellow"/>
                <w:lang w:eastAsia="en-GB"/>
              </w:rPr>
              <w:t>Shared Data Handling on Nudm and Nudr</w:t>
            </w:r>
          </w:p>
        </w:tc>
        <w:tc>
          <w:tcPr>
            <w:tcW w:w="2044" w:type="dxa"/>
            <w:shd w:val="clear" w:color="auto" w:fill="auto"/>
            <w:noWrap/>
            <w:vAlign w:val="center"/>
            <w:hideMark/>
          </w:tcPr>
          <w:p w14:paraId="353D6079" w14:textId="77777777" w:rsidR="008D5449" w:rsidRPr="000A632B" w:rsidRDefault="008D5449" w:rsidP="008D5449">
            <w:pPr>
              <w:overflowPunct/>
              <w:autoSpaceDE/>
              <w:autoSpaceDN/>
              <w:adjustRightInd/>
              <w:spacing w:after="0"/>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Shared_Data</w:t>
            </w:r>
          </w:p>
        </w:tc>
        <w:tc>
          <w:tcPr>
            <w:tcW w:w="554" w:type="dxa"/>
            <w:shd w:val="clear" w:color="auto" w:fill="auto"/>
            <w:noWrap/>
            <w:vAlign w:val="center"/>
            <w:hideMark/>
          </w:tcPr>
          <w:p w14:paraId="5645CB36"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C4</w:t>
            </w:r>
          </w:p>
        </w:tc>
        <w:tc>
          <w:tcPr>
            <w:tcW w:w="860" w:type="dxa"/>
            <w:shd w:val="clear" w:color="auto" w:fill="auto"/>
            <w:noWrap/>
            <w:vAlign w:val="center"/>
            <w:hideMark/>
          </w:tcPr>
          <w:p w14:paraId="325A66EB"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CP-181136</w:t>
            </w:r>
          </w:p>
        </w:tc>
        <w:tc>
          <w:tcPr>
            <w:tcW w:w="2041" w:type="dxa"/>
            <w:shd w:val="clear" w:color="auto" w:fill="auto"/>
            <w:noWrap/>
            <w:hideMark/>
          </w:tcPr>
          <w:p w14:paraId="7DE63175" w14:textId="77777777" w:rsidR="008D5449" w:rsidRPr="000A632B" w:rsidRDefault="008D5449" w:rsidP="008D5449">
            <w:pPr>
              <w:overflowPunct/>
              <w:autoSpaceDE/>
              <w:autoSpaceDN/>
              <w:adjustRightInd/>
              <w:spacing w:after="0"/>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Wiehe, Ulrich, Nokia</w:t>
            </w:r>
          </w:p>
        </w:tc>
      </w:tr>
      <w:tr w:rsidR="00581E40" w:rsidRPr="000A632B" w14:paraId="2A16051D" w14:textId="77777777" w:rsidTr="00581E40">
        <w:trPr>
          <w:trHeight w:val="170"/>
        </w:trPr>
        <w:tc>
          <w:tcPr>
            <w:tcW w:w="852" w:type="dxa"/>
            <w:shd w:val="clear" w:color="auto" w:fill="auto"/>
            <w:noWrap/>
            <w:vAlign w:val="center"/>
            <w:hideMark/>
          </w:tcPr>
          <w:p w14:paraId="31841023"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800009</w:t>
            </w:r>
          </w:p>
        </w:tc>
        <w:tc>
          <w:tcPr>
            <w:tcW w:w="3798" w:type="dxa"/>
            <w:shd w:val="clear" w:color="auto" w:fill="auto"/>
            <w:noWrap/>
            <w:vAlign w:val="center"/>
            <w:hideMark/>
          </w:tcPr>
          <w:p w14:paraId="326BDAD8" w14:textId="77777777" w:rsidR="008D5449" w:rsidRPr="000A632B" w:rsidRDefault="008D5449" w:rsidP="008D5449">
            <w:pPr>
              <w:overflowPunct/>
              <w:autoSpaceDE/>
              <w:autoSpaceDN/>
              <w:adjustRightInd/>
              <w:spacing w:after="0"/>
              <w:textAlignment w:val="auto"/>
              <w:rPr>
                <w:rFonts w:ascii="Arial" w:hAnsi="Arial" w:cs="Arial"/>
                <w:b/>
                <w:bCs/>
                <w:color w:val="0000FF"/>
                <w:sz w:val="12"/>
                <w:szCs w:val="22"/>
                <w:highlight w:val="yellow"/>
                <w:lang w:eastAsia="en-GB"/>
              </w:rPr>
            </w:pPr>
            <w:r w:rsidRPr="000A632B">
              <w:rPr>
                <w:rFonts w:ascii="Arial" w:hAnsi="Arial" w:cs="Arial"/>
                <w:b/>
                <w:bCs/>
                <w:color w:val="0000FF"/>
                <w:sz w:val="12"/>
                <w:szCs w:val="22"/>
                <w:highlight w:val="yellow"/>
                <w:lang w:eastAsia="en-GB"/>
              </w:rPr>
              <w:t>Policy delivery to UE for background data transfer</w:t>
            </w:r>
          </w:p>
        </w:tc>
        <w:tc>
          <w:tcPr>
            <w:tcW w:w="2044" w:type="dxa"/>
            <w:shd w:val="clear" w:color="auto" w:fill="auto"/>
            <w:noWrap/>
            <w:vAlign w:val="center"/>
            <w:hideMark/>
          </w:tcPr>
          <w:p w14:paraId="6EB758EC" w14:textId="77777777" w:rsidR="008D5449" w:rsidRPr="000A632B" w:rsidRDefault="008D5449" w:rsidP="008D5449">
            <w:pPr>
              <w:overflowPunct/>
              <w:autoSpaceDE/>
              <w:autoSpaceDN/>
              <w:adjustRightInd/>
              <w:spacing w:after="0"/>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PDBDT</w:t>
            </w:r>
          </w:p>
        </w:tc>
        <w:tc>
          <w:tcPr>
            <w:tcW w:w="554" w:type="dxa"/>
            <w:shd w:val="clear" w:color="auto" w:fill="auto"/>
            <w:noWrap/>
            <w:vAlign w:val="center"/>
            <w:hideMark/>
          </w:tcPr>
          <w:p w14:paraId="20CA17D8"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S1</w:t>
            </w:r>
          </w:p>
        </w:tc>
        <w:tc>
          <w:tcPr>
            <w:tcW w:w="860" w:type="dxa"/>
            <w:shd w:val="clear" w:color="auto" w:fill="auto"/>
            <w:noWrap/>
            <w:vAlign w:val="center"/>
            <w:hideMark/>
          </w:tcPr>
          <w:p w14:paraId="61E2168A"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SP-180324</w:t>
            </w:r>
          </w:p>
        </w:tc>
        <w:tc>
          <w:tcPr>
            <w:tcW w:w="2041" w:type="dxa"/>
            <w:shd w:val="clear" w:color="auto" w:fill="auto"/>
            <w:noWrap/>
            <w:hideMark/>
          </w:tcPr>
          <w:p w14:paraId="1F5F30CE" w14:textId="77777777" w:rsidR="008D5449" w:rsidRPr="000A632B" w:rsidRDefault="008D5449" w:rsidP="008D5449">
            <w:pPr>
              <w:overflowPunct/>
              <w:autoSpaceDE/>
              <w:autoSpaceDN/>
              <w:adjustRightInd/>
              <w:spacing w:after="0"/>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Takatsugu Kito, KDDI</w:t>
            </w:r>
          </w:p>
        </w:tc>
      </w:tr>
      <w:tr w:rsidR="00581E40" w:rsidRPr="000A632B" w14:paraId="66C6A9E4" w14:textId="77777777" w:rsidTr="00581E40">
        <w:trPr>
          <w:trHeight w:val="170"/>
        </w:trPr>
        <w:tc>
          <w:tcPr>
            <w:tcW w:w="852" w:type="dxa"/>
            <w:shd w:val="clear" w:color="auto" w:fill="auto"/>
            <w:noWrap/>
            <w:vAlign w:val="center"/>
            <w:hideMark/>
          </w:tcPr>
          <w:p w14:paraId="05A48CD8"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790004</w:t>
            </w:r>
          </w:p>
        </w:tc>
        <w:tc>
          <w:tcPr>
            <w:tcW w:w="3798" w:type="dxa"/>
            <w:shd w:val="clear" w:color="auto" w:fill="auto"/>
            <w:noWrap/>
            <w:vAlign w:val="center"/>
            <w:hideMark/>
          </w:tcPr>
          <w:p w14:paraId="14BBF058" w14:textId="77777777" w:rsidR="008D5449" w:rsidRPr="000A632B" w:rsidRDefault="008D5449" w:rsidP="008D5449">
            <w:pPr>
              <w:overflowPunct/>
              <w:autoSpaceDE/>
              <w:autoSpaceDN/>
              <w:adjustRightInd/>
              <w:spacing w:after="0"/>
              <w:textAlignment w:val="auto"/>
              <w:rPr>
                <w:rFonts w:ascii="Arial" w:hAnsi="Arial" w:cs="Arial"/>
                <w:b/>
                <w:bCs/>
                <w:color w:val="0000FF"/>
                <w:sz w:val="12"/>
                <w:szCs w:val="22"/>
                <w:highlight w:val="yellow"/>
                <w:lang w:eastAsia="en-GB"/>
              </w:rPr>
            </w:pPr>
            <w:r w:rsidRPr="000A632B">
              <w:rPr>
                <w:rFonts w:ascii="Arial" w:hAnsi="Arial" w:cs="Arial"/>
                <w:b/>
                <w:bCs/>
                <w:color w:val="0000FF"/>
                <w:sz w:val="12"/>
                <w:szCs w:val="22"/>
                <w:highlight w:val="yellow"/>
                <w:lang w:eastAsia="en-GB"/>
              </w:rPr>
              <w:t xml:space="preserve">QoS Monitoring </w:t>
            </w:r>
          </w:p>
        </w:tc>
        <w:tc>
          <w:tcPr>
            <w:tcW w:w="2044" w:type="dxa"/>
            <w:shd w:val="clear" w:color="auto" w:fill="auto"/>
            <w:noWrap/>
            <w:vAlign w:val="center"/>
            <w:hideMark/>
          </w:tcPr>
          <w:p w14:paraId="09002A73" w14:textId="77777777" w:rsidR="008D5449" w:rsidRPr="000A632B" w:rsidRDefault="008D5449" w:rsidP="008D5449">
            <w:pPr>
              <w:overflowPunct/>
              <w:autoSpaceDE/>
              <w:autoSpaceDN/>
              <w:adjustRightInd/>
              <w:spacing w:after="0"/>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QoS_MON</w:t>
            </w:r>
          </w:p>
        </w:tc>
        <w:tc>
          <w:tcPr>
            <w:tcW w:w="554" w:type="dxa"/>
            <w:shd w:val="clear" w:color="auto" w:fill="auto"/>
            <w:noWrap/>
            <w:vAlign w:val="center"/>
            <w:hideMark/>
          </w:tcPr>
          <w:p w14:paraId="65D8DB13"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S1</w:t>
            </w:r>
          </w:p>
        </w:tc>
        <w:tc>
          <w:tcPr>
            <w:tcW w:w="860" w:type="dxa"/>
            <w:shd w:val="clear" w:color="auto" w:fill="auto"/>
            <w:noWrap/>
            <w:vAlign w:val="center"/>
            <w:hideMark/>
          </w:tcPr>
          <w:p w14:paraId="1F0AA35B"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SP-180141</w:t>
            </w:r>
          </w:p>
        </w:tc>
        <w:tc>
          <w:tcPr>
            <w:tcW w:w="2041" w:type="dxa"/>
            <w:shd w:val="clear" w:color="auto" w:fill="auto"/>
            <w:noWrap/>
            <w:hideMark/>
          </w:tcPr>
          <w:p w14:paraId="3515FC33" w14:textId="77777777" w:rsidR="008D5449" w:rsidRPr="000A632B" w:rsidRDefault="008D5449" w:rsidP="008D5449">
            <w:pPr>
              <w:overflowPunct/>
              <w:autoSpaceDE/>
              <w:autoSpaceDN/>
              <w:adjustRightInd/>
              <w:spacing w:after="0"/>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 xml:space="preserve">Amar Deol </w:t>
            </w:r>
          </w:p>
        </w:tc>
      </w:tr>
      <w:tr w:rsidR="00581E40" w:rsidRPr="000A632B" w14:paraId="0242AB7D" w14:textId="77777777" w:rsidTr="00581E40">
        <w:trPr>
          <w:trHeight w:val="170"/>
        </w:trPr>
        <w:tc>
          <w:tcPr>
            <w:tcW w:w="852" w:type="dxa"/>
            <w:shd w:val="clear" w:color="auto" w:fill="auto"/>
            <w:noWrap/>
            <w:vAlign w:val="center"/>
            <w:hideMark/>
          </w:tcPr>
          <w:p w14:paraId="6D302D26"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800005</w:t>
            </w:r>
          </w:p>
        </w:tc>
        <w:tc>
          <w:tcPr>
            <w:tcW w:w="3798" w:type="dxa"/>
            <w:shd w:val="clear" w:color="auto" w:fill="auto"/>
            <w:noWrap/>
            <w:vAlign w:val="center"/>
            <w:hideMark/>
          </w:tcPr>
          <w:p w14:paraId="6C40F3ED" w14:textId="77777777" w:rsidR="008D5449" w:rsidRPr="000A632B" w:rsidRDefault="008D5449" w:rsidP="008D5449">
            <w:pPr>
              <w:overflowPunct/>
              <w:autoSpaceDE/>
              <w:autoSpaceDN/>
              <w:adjustRightInd/>
              <w:spacing w:after="0"/>
              <w:textAlignment w:val="auto"/>
              <w:rPr>
                <w:rFonts w:ascii="Arial" w:hAnsi="Arial" w:cs="Arial"/>
                <w:b/>
                <w:bCs/>
                <w:color w:val="0000FF"/>
                <w:sz w:val="12"/>
                <w:szCs w:val="22"/>
                <w:highlight w:val="yellow"/>
                <w:lang w:eastAsia="en-GB"/>
              </w:rPr>
            </w:pPr>
            <w:r w:rsidRPr="000A632B">
              <w:rPr>
                <w:rFonts w:ascii="Arial" w:hAnsi="Arial" w:cs="Arial"/>
                <w:b/>
                <w:bCs/>
                <w:color w:val="0000FF"/>
                <w:sz w:val="12"/>
                <w:szCs w:val="22"/>
                <w:highlight w:val="yellow"/>
                <w:lang w:eastAsia="en-GB"/>
              </w:rPr>
              <w:t>Inter-RAT Mobility requirements for real time service</w:t>
            </w:r>
          </w:p>
        </w:tc>
        <w:tc>
          <w:tcPr>
            <w:tcW w:w="2044" w:type="dxa"/>
            <w:shd w:val="clear" w:color="auto" w:fill="auto"/>
            <w:noWrap/>
            <w:vAlign w:val="center"/>
            <w:hideMark/>
          </w:tcPr>
          <w:p w14:paraId="12DAC54F" w14:textId="77777777" w:rsidR="008D5449" w:rsidRPr="000A632B" w:rsidRDefault="008D5449" w:rsidP="008D5449">
            <w:pPr>
              <w:overflowPunct/>
              <w:autoSpaceDE/>
              <w:autoSpaceDN/>
              <w:adjustRightInd/>
              <w:spacing w:after="0"/>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MOBRT</w:t>
            </w:r>
          </w:p>
        </w:tc>
        <w:tc>
          <w:tcPr>
            <w:tcW w:w="554" w:type="dxa"/>
            <w:shd w:val="clear" w:color="auto" w:fill="auto"/>
            <w:noWrap/>
            <w:vAlign w:val="center"/>
            <w:hideMark/>
          </w:tcPr>
          <w:p w14:paraId="362BB5ED"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S1</w:t>
            </w:r>
          </w:p>
        </w:tc>
        <w:tc>
          <w:tcPr>
            <w:tcW w:w="860" w:type="dxa"/>
            <w:shd w:val="clear" w:color="auto" w:fill="auto"/>
            <w:noWrap/>
            <w:vAlign w:val="center"/>
            <w:hideMark/>
          </w:tcPr>
          <w:p w14:paraId="799002C3"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SP-180592</w:t>
            </w:r>
          </w:p>
        </w:tc>
        <w:tc>
          <w:tcPr>
            <w:tcW w:w="2041" w:type="dxa"/>
            <w:shd w:val="clear" w:color="auto" w:fill="auto"/>
            <w:noWrap/>
            <w:hideMark/>
          </w:tcPr>
          <w:p w14:paraId="008ED180" w14:textId="77777777" w:rsidR="008D5449" w:rsidRPr="000A632B" w:rsidRDefault="008D5449" w:rsidP="008D5449">
            <w:pPr>
              <w:overflowPunct/>
              <w:autoSpaceDE/>
              <w:autoSpaceDN/>
              <w:adjustRightInd/>
              <w:spacing w:after="0"/>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Yang Xu, Oppo</w:t>
            </w:r>
          </w:p>
        </w:tc>
      </w:tr>
      <w:tr w:rsidR="00581E40" w:rsidRPr="008D5449" w14:paraId="00C8654D" w14:textId="77777777" w:rsidTr="00581E40">
        <w:trPr>
          <w:trHeight w:val="170"/>
        </w:trPr>
        <w:tc>
          <w:tcPr>
            <w:tcW w:w="852" w:type="dxa"/>
            <w:shd w:val="clear" w:color="auto" w:fill="auto"/>
            <w:noWrap/>
            <w:vAlign w:val="center"/>
            <w:hideMark/>
          </w:tcPr>
          <w:p w14:paraId="30A0C972"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760058</w:t>
            </w:r>
          </w:p>
        </w:tc>
        <w:tc>
          <w:tcPr>
            <w:tcW w:w="3798" w:type="dxa"/>
            <w:shd w:val="clear" w:color="auto" w:fill="auto"/>
            <w:noWrap/>
            <w:vAlign w:val="center"/>
            <w:hideMark/>
          </w:tcPr>
          <w:p w14:paraId="235CEBF0" w14:textId="77777777" w:rsidR="008D5449" w:rsidRPr="000A632B" w:rsidRDefault="008D5449" w:rsidP="008D5449">
            <w:pPr>
              <w:overflowPunct/>
              <w:autoSpaceDE/>
              <w:autoSpaceDN/>
              <w:adjustRightInd/>
              <w:spacing w:after="0"/>
              <w:textAlignment w:val="auto"/>
              <w:rPr>
                <w:rFonts w:ascii="Arial" w:hAnsi="Arial" w:cs="Arial"/>
                <w:b/>
                <w:bCs/>
                <w:color w:val="0000FF"/>
                <w:sz w:val="12"/>
                <w:szCs w:val="22"/>
                <w:highlight w:val="yellow"/>
                <w:lang w:eastAsia="en-GB"/>
              </w:rPr>
            </w:pPr>
            <w:r w:rsidRPr="000A632B">
              <w:rPr>
                <w:rFonts w:ascii="Arial" w:hAnsi="Arial" w:cs="Arial"/>
                <w:b/>
                <w:bCs/>
                <w:color w:val="0000FF"/>
                <w:sz w:val="12"/>
                <w:szCs w:val="22"/>
                <w:highlight w:val="yellow"/>
                <w:lang w:eastAsia="en-GB"/>
              </w:rPr>
              <w:t>Management of QoE measurement collection</w:t>
            </w:r>
          </w:p>
        </w:tc>
        <w:tc>
          <w:tcPr>
            <w:tcW w:w="2044" w:type="dxa"/>
            <w:shd w:val="clear" w:color="auto" w:fill="auto"/>
            <w:noWrap/>
            <w:vAlign w:val="center"/>
            <w:hideMark/>
          </w:tcPr>
          <w:p w14:paraId="3ED421A4" w14:textId="77777777" w:rsidR="008D5449" w:rsidRPr="000A632B" w:rsidRDefault="008D5449" w:rsidP="008D5449">
            <w:pPr>
              <w:overflowPunct/>
              <w:autoSpaceDE/>
              <w:autoSpaceDN/>
              <w:adjustRightInd/>
              <w:spacing w:after="0"/>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QOED</w:t>
            </w:r>
          </w:p>
        </w:tc>
        <w:tc>
          <w:tcPr>
            <w:tcW w:w="554" w:type="dxa"/>
            <w:shd w:val="clear" w:color="auto" w:fill="auto"/>
            <w:noWrap/>
            <w:vAlign w:val="center"/>
            <w:hideMark/>
          </w:tcPr>
          <w:p w14:paraId="46607CE1"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S5</w:t>
            </w:r>
          </w:p>
        </w:tc>
        <w:tc>
          <w:tcPr>
            <w:tcW w:w="860" w:type="dxa"/>
            <w:shd w:val="clear" w:color="auto" w:fill="auto"/>
            <w:noWrap/>
            <w:vAlign w:val="center"/>
            <w:hideMark/>
          </w:tcPr>
          <w:p w14:paraId="598C4CFC"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SP-181069</w:t>
            </w:r>
          </w:p>
        </w:tc>
        <w:tc>
          <w:tcPr>
            <w:tcW w:w="2041" w:type="dxa"/>
            <w:shd w:val="clear" w:color="auto" w:fill="auto"/>
            <w:noWrap/>
            <w:hideMark/>
          </w:tcPr>
          <w:p w14:paraId="165864EB" w14:textId="77777777" w:rsidR="008D5449" w:rsidRPr="008D5449" w:rsidRDefault="008D5449" w:rsidP="008D5449">
            <w:pPr>
              <w:overflowPunct/>
              <w:autoSpaceDE/>
              <w:autoSpaceDN/>
              <w:adjustRightInd/>
              <w:spacing w:after="0"/>
              <w:textAlignment w:val="auto"/>
              <w:rPr>
                <w:rFonts w:ascii="Arial" w:hAnsi="Arial" w:cs="Arial"/>
                <w:color w:val="000000"/>
                <w:sz w:val="12"/>
                <w:szCs w:val="16"/>
                <w:lang w:eastAsia="en-GB"/>
              </w:rPr>
            </w:pPr>
            <w:r w:rsidRPr="000A632B">
              <w:rPr>
                <w:rFonts w:ascii="Arial" w:hAnsi="Arial" w:cs="Arial"/>
                <w:color w:val="000000"/>
                <w:sz w:val="12"/>
                <w:szCs w:val="16"/>
                <w:highlight w:val="yellow"/>
                <w:lang w:eastAsia="en-GB"/>
              </w:rPr>
              <w:t>Petersen, Robert, Ericsson</w:t>
            </w:r>
          </w:p>
        </w:tc>
      </w:tr>
      <w:tr w:rsidR="00581E40" w:rsidRPr="00F84794" w14:paraId="0392FE48" w14:textId="77777777" w:rsidTr="00581E40">
        <w:trPr>
          <w:trHeight w:val="170"/>
        </w:trPr>
        <w:tc>
          <w:tcPr>
            <w:tcW w:w="852" w:type="dxa"/>
            <w:shd w:val="clear" w:color="auto" w:fill="auto"/>
            <w:noWrap/>
            <w:vAlign w:val="center"/>
            <w:hideMark/>
          </w:tcPr>
          <w:p w14:paraId="7891B00C"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760059</w:t>
            </w:r>
          </w:p>
        </w:tc>
        <w:tc>
          <w:tcPr>
            <w:tcW w:w="3798" w:type="dxa"/>
            <w:shd w:val="clear" w:color="auto" w:fill="auto"/>
            <w:noWrap/>
            <w:vAlign w:val="center"/>
            <w:hideMark/>
          </w:tcPr>
          <w:p w14:paraId="081BC346" w14:textId="77777777" w:rsidR="008D5449" w:rsidRPr="00F84794" w:rsidRDefault="008D5449" w:rsidP="008D5449">
            <w:pPr>
              <w:overflowPunct/>
              <w:autoSpaceDE/>
              <w:autoSpaceDN/>
              <w:adjustRightInd/>
              <w:spacing w:after="0"/>
              <w:textAlignment w:val="auto"/>
              <w:rPr>
                <w:rFonts w:ascii="Arial" w:hAnsi="Arial" w:cs="Arial"/>
                <w:b/>
                <w:bCs/>
                <w:strike/>
                <w:color w:val="0000FF"/>
                <w:sz w:val="12"/>
                <w:szCs w:val="22"/>
                <w:lang w:eastAsia="en-GB"/>
              </w:rPr>
            </w:pPr>
            <w:r w:rsidRPr="00F84794">
              <w:rPr>
                <w:rFonts w:ascii="Arial" w:hAnsi="Arial" w:cs="Arial"/>
                <w:b/>
                <w:bCs/>
                <w:strike/>
                <w:color w:val="0000FF"/>
                <w:sz w:val="12"/>
                <w:szCs w:val="22"/>
                <w:lang w:eastAsia="en-GB"/>
              </w:rPr>
              <w:t>Study on network policy management for mobile networks based on NFV scenarios</w:t>
            </w:r>
          </w:p>
        </w:tc>
        <w:tc>
          <w:tcPr>
            <w:tcW w:w="2044" w:type="dxa"/>
            <w:shd w:val="clear" w:color="auto" w:fill="auto"/>
            <w:noWrap/>
            <w:vAlign w:val="center"/>
            <w:hideMark/>
          </w:tcPr>
          <w:p w14:paraId="2C1EF686"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FS_NETPOL</w:t>
            </w:r>
          </w:p>
        </w:tc>
        <w:tc>
          <w:tcPr>
            <w:tcW w:w="554" w:type="dxa"/>
            <w:shd w:val="clear" w:color="auto" w:fill="auto"/>
            <w:noWrap/>
            <w:vAlign w:val="center"/>
            <w:hideMark/>
          </w:tcPr>
          <w:p w14:paraId="5804F417"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S5</w:t>
            </w:r>
          </w:p>
        </w:tc>
        <w:tc>
          <w:tcPr>
            <w:tcW w:w="860" w:type="dxa"/>
            <w:shd w:val="clear" w:color="auto" w:fill="auto"/>
            <w:noWrap/>
            <w:vAlign w:val="center"/>
            <w:hideMark/>
          </w:tcPr>
          <w:p w14:paraId="21B7B547"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SP-170593</w:t>
            </w:r>
          </w:p>
        </w:tc>
        <w:tc>
          <w:tcPr>
            <w:tcW w:w="2041" w:type="dxa"/>
            <w:shd w:val="clear" w:color="auto" w:fill="auto"/>
            <w:noWrap/>
            <w:hideMark/>
          </w:tcPr>
          <w:p w14:paraId="13BDA2AA"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China Mobile Jinglei Liu </w:t>
            </w:r>
          </w:p>
        </w:tc>
      </w:tr>
      <w:tr w:rsidR="00581E40" w:rsidRPr="000A632B" w14:paraId="08EF3344" w14:textId="77777777" w:rsidTr="00581E40">
        <w:trPr>
          <w:trHeight w:val="170"/>
        </w:trPr>
        <w:tc>
          <w:tcPr>
            <w:tcW w:w="852" w:type="dxa"/>
            <w:shd w:val="clear" w:color="auto" w:fill="auto"/>
            <w:noWrap/>
            <w:vAlign w:val="center"/>
            <w:hideMark/>
          </w:tcPr>
          <w:p w14:paraId="42B28BFA"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810025</w:t>
            </w:r>
          </w:p>
        </w:tc>
        <w:tc>
          <w:tcPr>
            <w:tcW w:w="3798" w:type="dxa"/>
            <w:shd w:val="clear" w:color="auto" w:fill="auto"/>
            <w:noWrap/>
            <w:vAlign w:val="center"/>
            <w:hideMark/>
          </w:tcPr>
          <w:p w14:paraId="56B0C11F" w14:textId="77777777" w:rsidR="008D5449" w:rsidRPr="000A632B" w:rsidRDefault="008D5449" w:rsidP="008D5449">
            <w:pPr>
              <w:overflowPunct/>
              <w:autoSpaceDE/>
              <w:autoSpaceDN/>
              <w:adjustRightInd/>
              <w:spacing w:after="0"/>
              <w:textAlignment w:val="auto"/>
              <w:rPr>
                <w:rFonts w:ascii="Arial" w:hAnsi="Arial" w:cs="Arial"/>
                <w:b/>
                <w:bCs/>
                <w:color w:val="0000FF"/>
                <w:sz w:val="12"/>
                <w:szCs w:val="22"/>
                <w:highlight w:val="yellow"/>
                <w:lang w:eastAsia="en-GB"/>
              </w:rPr>
            </w:pPr>
            <w:r w:rsidRPr="000A632B">
              <w:rPr>
                <w:rFonts w:ascii="Arial" w:hAnsi="Arial" w:cs="Arial"/>
                <w:b/>
                <w:bCs/>
                <w:color w:val="0000FF"/>
                <w:sz w:val="12"/>
                <w:szCs w:val="22"/>
                <w:highlight w:val="yellow"/>
                <w:lang w:eastAsia="en-GB"/>
              </w:rPr>
              <w:t>Network policy management for mobile networks based on NFV scenarios</w:t>
            </w:r>
          </w:p>
        </w:tc>
        <w:tc>
          <w:tcPr>
            <w:tcW w:w="2044" w:type="dxa"/>
            <w:shd w:val="clear" w:color="auto" w:fill="auto"/>
            <w:noWrap/>
            <w:vAlign w:val="center"/>
            <w:hideMark/>
          </w:tcPr>
          <w:p w14:paraId="55EDB128" w14:textId="77777777" w:rsidR="008D5449" w:rsidRPr="000A632B" w:rsidRDefault="008D5449" w:rsidP="008D5449">
            <w:pPr>
              <w:overflowPunct/>
              <w:autoSpaceDE/>
              <w:autoSpaceDN/>
              <w:adjustRightInd/>
              <w:spacing w:after="0"/>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NETPOL</w:t>
            </w:r>
          </w:p>
        </w:tc>
        <w:tc>
          <w:tcPr>
            <w:tcW w:w="554" w:type="dxa"/>
            <w:shd w:val="clear" w:color="auto" w:fill="auto"/>
            <w:noWrap/>
            <w:vAlign w:val="center"/>
            <w:hideMark/>
          </w:tcPr>
          <w:p w14:paraId="25F7A116"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S5</w:t>
            </w:r>
          </w:p>
        </w:tc>
        <w:tc>
          <w:tcPr>
            <w:tcW w:w="860" w:type="dxa"/>
            <w:shd w:val="clear" w:color="auto" w:fill="auto"/>
            <w:noWrap/>
            <w:vAlign w:val="center"/>
            <w:hideMark/>
          </w:tcPr>
          <w:p w14:paraId="54CED0EE"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SP-180821</w:t>
            </w:r>
          </w:p>
        </w:tc>
        <w:tc>
          <w:tcPr>
            <w:tcW w:w="2041" w:type="dxa"/>
            <w:shd w:val="clear" w:color="auto" w:fill="auto"/>
            <w:noWrap/>
            <w:hideMark/>
          </w:tcPr>
          <w:p w14:paraId="26B46EF7" w14:textId="77777777" w:rsidR="008D5449" w:rsidRPr="000A632B" w:rsidRDefault="008D5449" w:rsidP="008D5449">
            <w:pPr>
              <w:overflowPunct/>
              <w:autoSpaceDE/>
              <w:autoSpaceDN/>
              <w:adjustRightInd/>
              <w:spacing w:after="0"/>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 xml:space="preserve">China Mobile Hao Zhang </w:t>
            </w:r>
          </w:p>
        </w:tc>
      </w:tr>
      <w:tr w:rsidR="00581E40" w:rsidRPr="000A632B" w14:paraId="02E9D8DB" w14:textId="77777777" w:rsidTr="00581E40">
        <w:trPr>
          <w:trHeight w:val="170"/>
        </w:trPr>
        <w:tc>
          <w:tcPr>
            <w:tcW w:w="852" w:type="dxa"/>
            <w:shd w:val="clear" w:color="auto" w:fill="auto"/>
            <w:noWrap/>
            <w:vAlign w:val="center"/>
            <w:hideMark/>
          </w:tcPr>
          <w:p w14:paraId="0081E318"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810027</w:t>
            </w:r>
          </w:p>
        </w:tc>
        <w:tc>
          <w:tcPr>
            <w:tcW w:w="3798" w:type="dxa"/>
            <w:shd w:val="clear" w:color="auto" w:fill="auto"/>
            <w:noWrap/>
            <w:vAlign w:val="center"/>
            <w:hideMark/>
          </w:tcPr>
          <w:p w14:paraId="11F1D195" w14:textId="77777777" w:rsidR="008D5449" w:rsidRPr="000A632B" w:rsidRDefault="008D5449" w:rsidP="008D5449">
            <w:pPr>
              <w:overflowPunct/>
              <w:autoSpaceDE/>
              <w:autoSpaceDN/>
              <w:adjustRightInd/>
              <w:spacing w:after="0"/>
              <w:textAlignment w:val="auto"/>
              <w:rPr>
                <w:rFonts w:ascii="Arial" w:hAnsi="Arial" w:cs="Arial"/>
                <w:b/>
                <w:bCs/>
                <w:color w:val="0000FF"/>
                <w:sz w:val="12"/>
                <w:szCs w:val="22"/>
                <w:highlight w:val="yellow"/>
                <w:lang w:eastAsia="en-GB"/>
              </w:rPr>
            </w:pPr>
            <w:r w:rsidRPr="000A632B">
              <w:rPr>
                <w:rFonts w:ascii="Arial" w:hAnsi="Arial" w:cs="Arial"/>
                <w:b/>
                <w:bCs/>
                <w:color w:val="0000FF"/>
                <w:sz w:val="12"/>
                <w:szCs w:val="22"/>
                <w:highlight w:val="yellow"/>
                <w:lang w:eastAsia="en-GB"/>
              </w:rPr>
              <w:t>Intent driven management service for mobile network</w:t>
            </w:r>
          </w:p>
        </w:tc>
        <w:tc>
          <w:tcPr>
            <w:tcW w:w="2044" w:type="dxa"/>
            <w:shd w:val="clear" w:color="auto" w:fill="auto"/>
            <w:noWrap/>
            <w:vAlign w:val="center"/>
            <w:hideMark/>
          </w:tcPr>
          <w:p w14:paraId="05020E03" w14:textId="77777777" w:rsidR="008D5449" w:rsidRPr="000A632B" w:rsidRDefault="008D5449" w:rsidP="008D5449">
            <w:pPr>
              <w:overflowPunct/>
              <w:autoSpaceDE/>
              <w:autoSpaceDN/>
              <w:adjustRightInd/>
              <w:spacing w:after="0"/>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IDMS_MN</w:t>
            </w:r>
          </w:p>
        </w:tc>
        <w:tc>
          <w:tcPr>
            <w:tcW w:w="554" w:type="dxa"/>
            <w:shd w:val="clear" w:color="auto" w:fill="auto"/>
            <w:noWrap/>
            <w:vAlign w:val="center"/>
            <w:hideMark/>
          </w:tcPr>
          <w:p w14:paraId="5357CD8B"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S5</w:t>
            </w:r>
          </w:p>
        </w:tc>
        <w:tc>
          <w:tcPr>
            <w:tcW w:w="860" w:type="dxa"/>
            <w:shd w:val="clear" w:color="auto" w:fill="auto"/>
            <w:noWrap/>
            <w:vAlign w:val="center"/>
            <w:hideMark/>
          </w:tcPr>
          <w:p w14:paraId="2D77DC14"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SP-180899</w:t>
            </w:r>
          </w:p>
        </w:tc>
        <w:tc>
          <w:tcPr>
            <w:tcW w:w="2041" w:type="dxa"/>
            <w:shd w:val="clear" w:color="auto" w:fill="auto"/>
            <w:noWrap/>
            <w:hideMark/>
          </w:tcPr>
          <w:p w14:paraId="1D70FB6A" w14:textId="77777777" w:rsidR="008D5449" w:rsidRPr="000A632B" w:rsidRDefault="008D5449" w:rsidP="008D5449">
            <w:pPr>
              <w:overflowPunct/>
              <w:autoSpaceDE/>
              <w:autoSpaceDN/>
              <w:adjustRightInd/>
              <w:spacing w:after="0"/>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 xml:space="preserve">Zou Lan, Huawei </w:t>
            </w:r>
          </w:p>
        </w:tc>
      </w:tr>
      <w:tr w:rsidR="00581E40" w:rsidRPr="000A632B" w14:paraId="1C5F384C" w14:textId="77777777" w:rsidTr="00581E40">
        <w:trPr>
          <w:trHeight w:val="170"/>
        </w:trPr>
        <w:tc>
          <w:tcPr>
            <w:tcW w:w="852" w:type="dxa"/>
            <w:shd w:val="clear" w:color="auto" w:fill="auto"/>
            <w:noWrap/>
            <w:vAlign w:val="center"/>
            <w:hideMark/>
          </w:tcPr>
          <w:p w14:paraId="5154205C"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810024</w:t>
            </w:r>
          </w:p>
        </w:tc>
        <w:tc>
          <w:tcPr>
            <w:tcW w:w="3798" w:type="dxa"/>
            <w:shd w:val="clear" w:color="auto" w:fill="auto"/>
            <w:noWrap/>
            <w:vAlign w:val="center"/>
            <w:hideMark/>
          </w:tcPr>
          <w:p w14:paraId="236A3F71" w14:textId="77777777" w:rsidR="008D5449" w:rsidRPr="000A632B" w:rsidRDefault="008D5449" w:rsidP="008D5449">
            <w:pPr>
              <w:overflowPunct/>
              <w:autoSpaceDE/>
              <w:autoSpaceDN/>
              <w:adjustRightInd/>
              <w:spacing w:after="0"/>
              <w:textAlignment w:val="auto"/>
              <w:rPr>
                <w:rFonts w:ascii="Arial" w:hAnsi="Arial" w:cs="Arial"/>
                <w:b/>
                <w:bCs/>
                <w:color w:val="0000FF"/>
                <w:sz w:val="12"/>
                <w:szCs w:val="22"/>
                <w:highlight w:val="yellow"/>
                <w:lang w:eastAsia="en-GB"/>
              </w:rPr>
            </w:pPr>
            <w:r w:rsidRPr="000A632B">
              <w:rPr>
                <w:rFonts w:ascii="Arial" w:hAnsi="Arial" w:cs="Arial"/>
                <w:b/>
                <w:bCs/>
                <w:color w:val="0000FF"/>
                <w:sz w:val="12"/>
                <w:szCs w:val="22"/>
                <w:highlight w:val="yellow"/>
                <w:lang w:eastAsia="en-GB"/>
              </w:rPr>
              <w:t>OAM aspects of LTE and WLAN integration</w:t>
            </w:r>
          </w:p>
        </w:tc>
        <w:tc>
          <w:tcPr>
            <w:tcW w:w="2044" w:type="dxa"/>
            <w:shd w:val="clear" w:color="auto" w:fill="auto"/>
            <w:noWrap/>
            <w:vAlign w:val="center"/>
            <w:hideMark/>
          </w:tcPr>
          <w:p w14:paraId="3E10999C" w14:textId="77777777" w:rsidR="008D5449" w:rsidRPr="000A632B" w:rsidRDefault="008D5449" w:rsidP="008D5449">
            <w:pPr>
              <w:overflowPunct/>
              <w:autoSpaceDE/>
              <w:autoSpaceDN/>
              <w:adjustRightInd/>
              <w:spacing w:after="0"/>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OAM_LTE_WLAN</w:t>
            </w:r>
          </w:p>
        </w:tc>
        <w:tc>
          <w:tcPr>
            <w:tcW w:w="554" w:type="dxa"/>
            <w:shd w:val="clear" w:color="auto" w:fill="auto"/>
            <w:noWrap/>
            <w:vAlign w:val="center"/>
            <w:hideMark/>
          </w:tcPr>
          <w:p w14:paraId="4AFA4594"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S5</w:t>
            </w:r>
          </w:p>
        </w:tc>
        <w:tc>
          <w:tcPr>
            <w:tcW w:w="860" w:type="dxa"/>
            <w:shd w:val="clear" w:color="auto" w:fill="auto"/>
            <w:noWrap/>
            <w:vAlign w:val="center"/>
            <w:hideMark/>
          </w:tcPr>
          <w:p w14:paraId="016E919E"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SP-180820</w:t>
            </w:r>
          </w:p>
        </w:tc>
        <w:tc>
          <w:tcPr>
            <w:tcW w:w="2041" w:type="dxa"/>
            <w:shd w:val="clear" w:color="auto" w:fill="auto"/>
            <w:noWrap/>
            <w:hideMark/>
          </w:tcPr>
          <w:p w14:paraId="4D3D1F27" w14:textId="77777777" w:rsidR="008D5449" w:rsidRPr="000A632B" w:rsidRDefault="008D5449" w:rsidP="008D5449">
            <w:pPr>
              <w:overflowPunct/>
              <w:autoSpaceDE/>
              <w:autoSpaceDN/>
              <w:adjustRightInd/>
              <w:spacing w:after="0"/>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 xml:space="preserve">Yizhi Yao, Intel Corporation </w:t>
            </w:r>
          </w:p>
        </w:tc>
      </w:tr>
      <w:tr w:rsidR="00581E40" w:rsidRPr="000A632B" w14:paraId="15014AC1" w14:textId="77777777" w:rsidTr="00581E40">
        <w:trPr>
          <w:trHeight w:val="170"/>
        </w:trPr>
        <w:tc>
          <w:tcPr>
            <w:tcW w:w="852" w:type="dxa"/>
            <w:shd w:val="clear" w:color="auto" w:fill="auto"/>
            <w:noWrap/>
            <w:vAlign w:val="center"/>
            <w:hideMark/>
          </w:tcPr>
          <w:p w14:paraId="63D953B1"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810026</w:t>
            </w:r>
          </w:p>
        </w:tc>
        <w:tc>
          <w:tcPr>
            <w:tcW w:w="3798" w:type="dxa"/>
            <w:shd w:val="clear" w:color="auto" w:fill="auto"/>
            <w:noWrap/>
            <w:vAlign w:val="center"/>
            <w:hideMark/>
          </w:tcPr>
          <w:p w14:paraId="236CAAA8" w14:textId="77777777" w:rsidR="008D5449" w:rsidRPr="000A632B" w:rsidRDefault="008D5449" w:rsidP="008D5449">
            <w:pPr>
              <w:overflowPunct/>
              <w:autoSpaceDE/>
              <w:autoSpaceDN/>
              <w:adjustRightInd/>
              <w:spacing w:after="0"/>
              <w:textAlignment w:val="auto"/>
              <w:rPr>
                <w:rFonts w:ascii="Arial" w:hAnsi="Arial" w:cs="Arial"/>
                <w:b/>
                <w:bCs/>
                <w:color w:val="0000FF"/>
                <w:sz w:val="12"/>
                <w:szCs w:val="22"/>
                <w:highlight w:val="yellow"/>
                <w:lang w:eastAsia="en-GB"/>
              </w:rPr>
            </w:pPr>
            <w:r w:rsidRPr="000A632B">
              <w:rPr>
                <w:rFonts w:ascii="Arial" w:hAnsi="Arial" w:cs="Arial"/>
                <w:b/>
                <w:bCs/>
                <w:color w:val="0000FF"/>
                <w:sz w:val="12"/>
                <w:szCs w:val="22"/>
                <w:highlight w:val="yellow"/>
                <w:lang w:eastAsia="en-GB"/>
              </w:rPr>
              <w:t>Methodology for 5G management specifications</w:t>
            </w:r>
          </w:p>
        </w:tc>
        <w:tc>
          <w:tcPr>
            <w:tcW w:w="2044" w:type="dxa"/>
            <w:shd w:val="clear" w:color="auto" w:fill="auto"/>
            <w:noWrap/>
            <w:vAlign w:val="center"/>
            <w:hideMark/>
          </w:tcPr>
          <w:p w14:paraId="1ADBC474" w14:textId="77777777" w:rsidR="008D5449" w:rsidRPr="000A632B" w:rsidRDefault="008D5449" w:rsidP="008D5449">
            <w:pPr>
              <w:overflowPunct/>
              <w:autoSpaceDE/>
              <w:autoSpaceDN/>
              <w:adjustRightInd/>
              <w:spacing w:after="0"/>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METHOGY</w:t>
            </w:r>
          </w:p>
        </w:tc>
        <w:tc>
          <w:tcPr>
            <w:tcW w:w="554" w:type="dxa"/>
            <w:shd w:val="clear" w:color="auto" w:fill="auto"/>
            <w:noWrap/>
            <w:vAlign w:val="center"/>
            <w:hideMark/>
          </w:tcPr>
          <w:p w14:paraId="529CE424"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S5</w:t>
            </w:r>
          </w:p>
        </w:tc>
        <w:tc>
          <w:tcPr>
            <w:tcW w:w="860" w:type="dxa"/>
            <w:shd w:val="clear" w:color="auto" w:fill="auto"/>
            <w:noWrap/>
            <w:vAlign w:val="center"/>
            <w:hideMark/>
          </w:tcPr>
          <w:p w14:paraId="4B659D40"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SP-180822</w:t>
            </w:r>
          </w:p>
        </w:tc>
        <w:tc>
          <w:tcPr>
            <w:tcW w:w="2041" w:type="dxa"/>
            <w:shd w:val="clear" w:color="auto" w:fill="auto"/>
            <w:noWrap/>
            <w:hideMark/>
          </w:tcPr>
          <w:p w14:paraId="23B6DE9F" w14:textId="77777777" w:rsidR="008D5449" w:rsidRPr="000A632B" w:rsidRDefault="008D5449" w:rsidP="008D5449">
            <w:pPr>
              <w:overflowPunct/>
              <w:autoSpaceDE/>
              <w:autoSpaceDN/>
              <w:adjustRightInd/>
              <w:spacing w:after="0"/>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Groenendijk, Jan, Ericsson</w:t>
            </w:r>
          </w:p>
        </w:tc>
      </w:tr>
      <w:tr w:rsidR="00581E40" w:rsidRPr="000A632B" w14:paraId="2D233979" w14:textId="77777777" w:rsidTr="00581E40">
        <w:trPr>
          <w:trHeight w:val="170"/>
        </w:trPr>
        <w:tc>
          <w:tcPr>
            <w:tcW w:w="852" w:type="dxa"/>
            <w:shd w:val="clear" w:color="auto" w:fill="auto"/>
            <w:noWrap/>
            <w:vAlign w:val="center"/>
            <w:hideMark/>
          </w:tcPr>
          <w:p w14:paraId="4E9B2E5D"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820030</w:t>
            </w:r>
          </w:p>
        </w:tc>
        <w:tc>
          <w:tcPr>
            <w:tcW w:w="3798" w:type="dxa"/>
            <w:shd w:val="clear" w:color="auto" w:fill="auto"/>
            <w:noWrap/>
            <w:vAlign w:val="center"/>
            <w:hideMark/>
          </w:tcPr>
          <w:p w14:paraId="324E8086" w14:textId="77777777" w:rsidR="008D5449" w:rsidRPr="000A632B" w:rsidRDefault="008D5449" w:rsidP="008D5449">
            <w:pPr>
              <w:overflowPunct/>
              <w:autoSpaceDE/>
              <w:autoSpaceDN/>
              <w:adjustRightInd/>
              <w:spacing w:after="0"/>
              <w:textAlignment w:val="auto"/>
              <w:rPr>
                <w:rFonts w:ascii="Arial" w:hAnsi="Arial" w:cs="Arial"/>
                <w:b/>
                <w:bCs/>
                <w:color w:val="0000FF"/>
                <w:sz w:val="12"/>
                <w:szCs w:val="22"/>
                <w:highlight w:val="yellow"/>
                <w:lang w:eastAsia="en-GB"/>
              </w:rPr>
            </w:pPr>
            <w:r w:rsidRPr="000A632B">
              <w:rPr>
                <w:rFonts w:ascii="Arial" w:hAnsi="Arial" w:cs="Arial"/>
                <w:b/>
                <w:bCs/>
                <w:color w:val="0000FF"/>
                <w:sz w:val="12"/>
                <w:szCs w:val="22"/>
                <w:highlight w:val="yellow"/>
                <w:lang w:eastAsia="en-GB"/>
              </w:rPr>
              <w:t xml:space="preserve">Nchf Online and Offline charging services </w:t>
            </w:r>
          </w:p>
        </w:tc>
        <w:tc>
          <w:tcPr>
            <w:tcW w:w="2044" w:type="dxa"/>
            <w:shd w:val="clear" w:color="auto" w:fill="auto"/>
            <w:noWrap/>
            <w:vAlign w:val="center"/>
            <w:hideMark/>
          </w:tcPr>
          <w:p w14:paraId="08A56D40" w14:textId="77777777" w:rsidR="008D5449" w:rsidRPr="000A632B" w:rsidRDefault="008D5449" w:rsidP="008D5449">
            <w:pPr>
              <w:overflowPunct/>
              <w:autoSpaceDE/>
              <w:autoSpaceDN/>
              <w:adjustRightInd/>
              <w:spacing w:after="0"/>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OFSBI_CH</w:t>
            </w:r>
          </w:p>
        </w:tc>
        <w:tc>
          <w:tcPr>
            <w:tcW w:w="554" w:type="dxa"/>
            <w:shd w:val="clear" w:color="auto" w:fill="auto"/>
            <w:noWrap/>
            <w:vAlign w:val="center"/>
            <w:hideMark/>
          </w:tcPr>
          <w:p w14:paraId="5B4DF8C0"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S5</w:t>
            </w:r>
          </w:p>
        </w:tc>
        <w:tc>
          <w:tcPr>
            <w:tcW w:w="860" w:type="dxa"/>
            <w:shd w:val="clear" w:color="auto" w:fill="auto"/>
            <w:noWrap/>
            <w:vAlign w:val="center"/>
            <w:hideMark/>
          </w:tcPr>
          <w:p w14:paraId="335F1DE7"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SP-181066</w:t>
            </w:r>
          </w:p>
        </w:tc>
        <w:tc>
          <w:tcPr>
            <w:tcW w:w="2041" w:type="dxa"/>
            <w:shd w:val="clear" w:color="auto" w:fill="auto"/>
            <w:noWrap/>
            <w:hideMark/>
          </w:tcPr>
          <w:p w14:paraId="360F5C55" w14:textId="77777777" w:rsidR="008D5449" w:rsidRPr="000A632B" w:rsidRDefault="008D5449" w:rsidP="008D5449">
            <w:pPr>
              <w:overflowPunct/>
              <w:autoSpaceDE/>
              <w:autoSpaceDN/>
              <w:adjustRightInd/>
              <w:spacing w:after="0"/>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Zhu Lei, Huawei</w:t>
            </w:r>
          </w:p>
        </w:tc>
      </w:tr>
      <w:tr w:rsidR="00581E40" w:rsidRPr="000A632B" w14:paraId="35396C2F" w14:textId="77777777" w:rsidTr="00581E40">
        <w:trPr>
          <w:trHeight w:val="170"/>
        </w:trPr>
        <w:tc>
          <w:tcPr>
            <w:tcW w:w="852" w:type="dxa"/>
            <w:shd w:val="clear" w:color="auto" w:fill="auto"/>
            <w:noWrap/>
            <w:vAlign w:val="center"/>
            <w:hideMark/>
          </w:tcPr>
          <w:p w14:paraId="0643411B" w14:textId="77777777" w:rsidR="008D5449" w:rsidRPr="00E92764" w:rsidRDefault="008D5449" w:rsidP="008D5449">
            <w:pPr>
              <w:overflowPunct/>
              <w:autoSpaceDE/>
              <w:autoSpaceDN/>
              <w:adjustRightInd/>
              <w:spacing w:after="0"/>
              <w:jc w:val="right"/>
              <w:textAlignment w:val="auto"/>
              <w:rPr>
                <w:rFonts w:ascii="Arial" w:hAnsi="Arial" w:cs="Arial"/>
                <w:color w:val="000000"/>
                <w:sz w:val="12"/>
                <w:szCs w:val="16"/>
                <w:highlight w:val="green"/>
                <w:lang w:eastAsia="en-GB"/>
              </w:rPr>
            </w:pPr>
            <w:r w:rsidRPr="00E92764">
              <w:rPr>
                <w:rFonts w:ascii="Arial" w:hAnsi="Arial" w:cs="Arial"/>
                <w:color w:val="000000"/>
                <w:sz w:val="12"/>
                <w:szCs w:val="16"/>
                <w:highlight w:val="green"/>
                <w:lang w:eastAsia="en-GB"/>
              </w:rPr>
              <w:t>820031</w:t>
            </w:r>
          </w:p>
        </w:tc>
        <w:tc>
          <w:tcPr>
            <w:tcW w:w="3798" w:type="dxa"/>
            <w:shd w:val="clear" w:color="auto" w:fill="auto"/>
            <w:noWrap/>
            <w:vAlign w:val="center"/>
            <w:hideMark/>
          </w:tcPr>
          <w:p w14:paraId="5D255E4E" w14:textId="77777777" w:rsidR="008D5449" w:rsidRPr="00E92764" w:rsidRDefault="008D5449" w:rsidP="008D5449">
            <w:pPr>
              <w:overflowPunct/>
              <w:autoSpaceDE/>
              <w:autoSpaceDN/>
              <w:adjustRightInd/>
              <w:spacing w:after="0"/>
              <w:textAlignment w:val="auto"/>
              <w:rPr>
                <w:rFonts w:ascii="Arial" w:hAnsi="Arial" w:cs="Arial"/>
                <w:b/>
                <w:bCs/>
                <w:color w:val="0000FF"/>
                <w:sz w:val="12"/>
                <w:szCs w:val="22"/>
                <w:highlight w:val="green"/>
                <w:lang w:eastAsia="en-GB"/>
              </w:rPr>
            </w:pPr>
            <w:r w:rsidRPr="00E92764">
              <w:rPr>
                <w:rFonts w:ascii="Arial" w:hAnsi="Arial" w:cs="Arial"/>
                <w:b/>
                <w:bCs/>
                <w:color w:val="0000FF"/>
                <w:sz w:val="12"/>
                <w:szCs w:val="22"/>
                <w:highlight w:val="green"/>
                <w:lang w:eastAsia="en-GB"/>
              </w:rPr>
              <w:t xml:space="preserve">Charging Enhancement of 5GC interworking with EPC </w:t>
            </w:r>
          </w:p>
        </w:tc>
        <w:tc>
          <w:tcPr>
            <w:tcW w:w="2044" w:type="dxa"/>
            <w:shd w:val="clear" w:color="auto" w:fill="auto"/>
            <w:noWrap/>
            <w:vAlign w:val="center"/>
            <w:hideMark/>
          </w:tcPr>
          <w:p w14:paraId="7D9FCAB2" w14:textId="77777777" w:rsidR="008D5449" w:rsidRPr="00E92764" w:rsidRDefault="008D5449" w:rsidP="008D5449">
            <w:pPr>
              <w:overflowPunct/>
              <w:autoSpaceDE/>
              <w:autoSpaceDN/>
              <w:adjustRightInd/>
              <w:spacing w:after="0"/>
              <w:textAlignment w:val="auto"/>
              <w:rPr>
                <w:rFonts w:ascii="Arial" w:hAnsi="Arial" w:cs="Arial"/>
                <w:color w:val="000000"/>
                <w:sz w:val="12"/>
                <w:szCs w:val="16"/>
                <w:highlight w:val="green"/>
                <w:lang w:eastAsia="en-GB"/>
              </w:rPr>
            </w:pPr>
            <w:r w:rsidRPr="00E92764">
              <w:rPr>
                <w:rFonts w:ascii="Arial" w:hAnsi="Arial" w:cs="Arial"/>
                <w:color w:val="000000"/>
                <w:sz w:val="12"/>
                <w:szCs w:val="16"/>
                <w:highlight w:val="green"/>
                <w:lang w:eastAsia="en-GB"/>
              </w:rPr>
              <w:t>5GIEPC_CH</w:t>
            </w:r>
          </w:p>
        </w:tc>
        <w:tc>
          <w:tcPr>
            <w:tcW w:w="554" w:type="dxa"/>
            <w:shd w:val="clear" w:color="auto" w:fill="auto"/>
            <w:noWrap/>
            <w:vAlign w:val="center"/>
            <w:hideMark/>
          </w:tcPr>
          <w:p w14:paraId="6C8CBC55" w14:textId="77777777" w:rsidR="008D5449" w:rsidRPr="00E92764" w:rsidRDefault="008D5449" w:rsidP="008D5449">
            <w:pPr>
              <w:overflowPunct/>
              <w:autoSpaceDE/>
              <w:autoSpaceDN/>
              <w:adjustRightInd/>
              <w:spacing w:after="0"/>
              <w:jc w:val="right"/>
              <w:textAlignment w:val="auto"/>
              <w:rPr>
                <w:rFonts w:ascii="Arial" w:hAnsi="Arial" w:cs="Arial"/>
                <w:color w:val="000000"/>
                <w:sz w:val="12"/>
                <w:szCs w:val="16"/>
                <w:highlight w:val="green"/>
                <w:lang w:eastAsia="en-GB"/>
              </w:rPr>
            </w:pPr>
            <w:r w:rsidRPr="00E92764">
              <w:rPr>
                <w:rFonts w:ascii="Arial" w:hAnsi="Arial" w:cs="Arial"/>
                <w:color w:val="000000"/>
                <w:sz w:val="12"/>
                <w:szCs w:val="16"/>
                <w:highlight w:val="green"/>
                <w:lang w:eastAsia="en-GB"/>
              </w:rPr>
              <w:t>S5</w:t>
            </w:r>
          </w:p>
        </w:tc>
        <w:tc>
          <w:tcPr>
            <w:tcW w:w="860" w:type="dxa"/>
            <w:shd w:val="clear" w:color="auto" w:fill="auto"/>
            <w:noWrap/>
            <w:vAlign w:val="center"/>
            <w:hideMark/>
          </w:tcPr>
          <w:p w14:paraId="69C52DE5" w14:textId="77777777" w:rsidR="008D5449" w:rsidRPr="00E92764" w:rsidRDefault="008D5449" w:rsidP="008D5449">
            <w:pPr>
              <w:overflowPunct/>
              <w:autoSpaceDE/>
              <w:autoSpaceDN/>
              <w:adjustRightInd/>
              <w:spacing w:after="0"/>
              <w:jc w:val="right"/>
              <w:textAlignment w:val="auto"/>
              <w:rPr>
                <w:rFonts w:ascii="Arial" w:hAnsi="Arial" w:cs="Arial"/>
                <w:color w:val="000000"/>
                <w:sz w:val="12"/>
                <w:szCs w:val="16"/>
                <w:highlight w:val="green"/>
                <w:lang w:eastAsia="en-GB"/>
              </w:rPr>
            </w:pPr>
            <w:r w:rsidRPr="00E92764">
              <w:rPr>
                <w:rFonts w:ascii="Arial" w:hAnsi="Arial" w:cs="Arial"/>
                <w:color w:val="000000"/>
                <w:sz w:val="12"/>
                <w:szCs w:val="16"/>
                <w:highlight w:val="green"/>
                <w:lang w:eastAsia="en-GB"/>
              </w:rPr>
              <w:t>SP-181067</w:t>
            </w:r>
          </w:p>
        </w:tc>
        <w:tc>
          <w:tcPr>
            <w:tcW w:w="2041" w:type="dxa"/>
            <w:shd w:val="clear" w:color="auto" w:fill="auto"/>
            <w:noWrap/>
            <w:hideMark/>
          </w:tcPr>
          <w:p w14:paraId="2FF4920A" w14:textId="77777777" w:rsidR="008D5449" w:rsidRPr="00E92764" w:rsidRDefault="008D5449" w:rsidP="008D5449">
            <w:pPr>
              <w:overflowPunct/>
              <w:autoSpaceDE/>
              <w:autoSpaceDN/>
              <w:adjustRightInd/>
              <w:spacing w:after="0"/>
              <w:textAlignment w:val="auto"/>
              <w:rPr>
                <w:rFonts w:ascii="Arial" w:hAnsi="Arial" w:cs="Arial"/>
                <w:color w:val="000000"/>
                <w:sz w:val="12"/>
                <w:szCs w:val="16"/>
                <w:highlight w:val="green"/>
                <w:lang w:eastAsia="en-GB"/>
              </w:rPr>
            </w:pPr>
            <w:r w:rsidRPr="00E92764">
              <w:rPr>
                <w:rFonts w:ascii="Arial" w:hAnsi="Arial" w:cs="Arial"/>
                <w:color w:val="000000"/>
                <w:sz w:val="12"/>
                <w:szCs w:val="16"/>
                <w:highlight w:val="green"/>
                <w:lang w:eastAsia="en-GB"/>
              </w:rPr>
              <w:t xml:space="preserve">Chen Shan, Huawei </w:t>
            </w:r>
          </w:p>
        </w:tc>
      </w:tr>
      <w:tr w:rsidR="00581E40" w:rsidRPr="000A632B" w14:paraId="6B7068D5" w14:textId="77777777" w:rsidTr="00581E40">
        <w:trPr>
          <w:trHeight w:val="170"/>
        </w:trPr>
        <w:tc>
          <w:tcPr>
            <w:tcW w:w="852" w:type="dxa"/>
            <w:shd w:val="clear" w:color="auto" w:fill="auto"/>
            <w:noWrap/>
            <w:vAlign w:val="center"/>
            <w:hideMark/>
          </w:tcPr>
          <w:p w14:paraId="23EBF288"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820032</w:t>
            </w:r>
          </w:p>
        </w:tc>
        <w:tc>
          <w:tcPr>
            <w:tcW w:w="3798" w:type="dxa"/>
            <w:shd w:val="clear" w:color="auto" w:fill="auto"/>
            <w:noWrap/>
            <w:vAlign w:val="center"/>
            <w:hideMark/>
          </w:tcPr>
          <w:p w14:paraId="2DC41B0E" w14:textId="77777777" w:rsidR="008D5449" w:rsidRPr="000A632B" w:rsidRDefault="008D5449" w:rsidP="008D5449">
            <w:pPr>
              <w:overflowPunct/>
              <w:autoSpaceDE/>
              <w:autoSpaceDN/>
              <w:adjustRightInd/>
              <w:spacing w:after="0"/>
              <w:textAlignment w:val="auto"/>
              <w:rPr>
                <w:rFonts w:ascii="Arial" w:hAnsi="Arial" w:cs="Arial"/>
                <w:b/>
                <w:bCs/>
                <w:color w:val="0000FF"/>
                <w:sz w:val="12"/>
                <w:szCs w:val="22"/>
                <w:highlight w:val="yellow"/>
                <w:lang w:eastAsia="en-GB"/>
              </w:rPr>
            </w:pPr>
            <w:r w:rsidRPr="000A632B">
              <w:rPr>
                <w:rFonts w:ascii="Arial" w:hAnsi="Arial" w:cs="Arial"/>
                <w:b/>
                <w:bCs/>
                <w:color w:val="0000FF"/>
                <w:sz w:val="12"/>
                <w:szCs w:val="22"/>
                <w:highlight w:val="yellow"/>
                <w:lang w:eastAsia="en-GB"/>
              </w:rPr>
              <w:t xml:space="preserve">NRM enhancements </w:t>
            </w:r>
          </w:p>
        </w:tc>
        <w:tc>
          <w:tcPr>
            <w:tcW w:w="2044" w:type="dxa"/>
            <w:shd w:val="clear" w:color="auto" w:fill="auto"/>
            <w:noWrap/>
            <w:vAlign w:val="center"/>
            <w:hideMark/>
          </w:tcPr>
          <w:p w14:paraId="574EC525" w14:textId="77777777" w:rsidR="008D5449" w:rsidRPr="000A632B" w:rsidRDefault="008D5449" w:rsidP="008D5449">
            <w:pPr>
              <w:overflowPunct/>
              <w:autoSpaceDE/>
              <w:autoSpaceDN/>
              <w:adjustRightInd/>
              <w:spacing w:after="0"/>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eNRM</w:t>
            </w:r>
          </w:p>
        </w:tc>
        <w:tc>
          <w:tcPr>
            <w:tcW w:w="554" w:type="dxa"/>
            <w:shd w:val="clear" w:color="auto" w:fill="auto"/>
            <w:noWrap/>
            <w:vAlign w:val="center"/>
            <w:hideMark/>
          </w:tcPr>
          <w:p w14:paraId="1260A5F3"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S5</w:t>
            </w:r>
          </w:p>
        </w:tc>
        <w:tc>
          <w:tcPr>
            <w:tcW w:w="860" w:type="dxa"/>
            <w:shd w:val="clear" w:color="auto" w:fill="auto"/>
            <w:noWrap/>
            <w:vAlign w:val="center"/>
            <w:hideMark/>
          </w:tcPr>
          <w:p w14:paraId="5860448A"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SP-190140</w:t>
            </w:r>
          </w:p>
        </w:tc>
        <w:tc>
          <w:tcPr>
            <w:tcW w:w="2041" w:type="dxa"/>
            <w:shd w:val="clear" w:color="auto" w:fill="auto"/>
            <w:noWrap/>
            <w:hideMark/>
          </w:tcPr>
          <w:p w14:paraId="2494F5B7" w14:textId="77777777" w:rsidR="008D5449" w:rsidRPr="000A632B" w:rsidRDefault="008D5449" w:rsidP="008D5449">
            <w:pPr>
              <w:overflowPunct/>
              <w:autoSpaceDE/>
              <w:autoSpaceDN/>
              <w:adjustRightInd/>
              <w:spacing w:after="0"/>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 xml:space="preserve">Jing Ping, Nokia </w:t>
            </w:r>
          </w:p>
        </w:tc>
      </w:tr>
      <w:tr w:rsidR="00581E40" w:rsidRPr="000A632B" w14:paraId="4A1419BF" w14:textId="77777777" w:rsidTr="00581E40">
        <w:trPr>
          <w:trHeight w:val="170"/>
        </w:trPr>
        <w:tc>
          <w:tcPr>
            <w:tcW w:w="852" w:type="dxa"/>
            <w:shd w:val="clear" w:color="auto" w:fill="auto"/>
            <w:noWrap/>
            <w:vAlign w:val="center"/>
            <w:hideMark/>
          </w:tcPr>
          <w:p w14:paraId="15A53550"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820033</w:t>
            </w:r>
          </w:p>
        </w:tc>
        <w:tc>
          <w:tcPr>
            <w:tcW w:w="3798" w:type="dxa"/>
            <w:shd w:val="clear" w:color="auto" w:fill="auto"/>
            <w:noWrap/>
            <w:vAlign w:val="center"/>
            <w:hideMark/>
          </w:tcPr>
          <w:p w14:paraId="7DFB0730" w14:textId="77777777" w:rsidR="008D5449" w:rsidRPr="000A632B" w:rsidRDefault="008D5449" w:rsidP="008D5449">
            <w:pPr>
              <w:overflowPunct/>
              <w:autoSpaceDE/>
              <w:autoSpaceDN/>
              <w:adjustRightInd/>
              <w:spacing w:after="0"/>
              <w:textAlignment w:val="auto"/>
              <w:rPr>
                <w:rFonts w:ascii="Arial" w:hAnsi="Arial" w:cs="Arial"/>
                <w:b/>
                <w:bCs/>
                <w:color w:val="0000FF"/>
                <w:sz w:val="12"/>
                <w:szCs w:val="22"/>
                <w:highlight w:val="yellow"/>
                <w:lang w:eastAsia="en-GB"/>
              </w:rPr>
            </w:pPr>
            <w:r w:rsidRPr="000A632B">
              <w:rPr>
                <w:rFonts w:ascii="Arial" w:hAnsi="Arial" w:cs="Arial"/>
                <w:b/>
                <w:bCs/>
                <w:color w:val="0000FF"/>
                <w:sz w:val="12"/>
                <w:szCs w:val="22"/>
                <w:highlight w:val="yellow"/>
                <w:lang w:eastAsia="en-GB"/>
              </w:rPr>
              <w:t xml:space="preserve">Network Exposure Charging in 5G System Architecture </w:t>
            </w:r>
          </w:p>
        </w:tc>
        <w:tc>
          <w:tcPr>
            <w:tcW w:w="2044" w:type="dxa"/>
            <w:shd w:val="clear" w:color="auto" w:fill="auto"/>
            <w:noWrap/>
            <w:vAlign w:val="center"/>
            <w:hideMark/>
          </w:tcPr>
          <w:p w14:paraId="224FC76E" w14:textId="77777777" w:rsidR="008D5449" w:rsidRPr="000A632B" w:rsidRDefault="008D5449" w:rsidP="008D5449">
            <w:pPr>
              <w:overflowPunct/>
              <w:autoSpaceDE/>
              <w:autoSpaceDN/>
              <w:adjustRightInd/>
              <w:spacing w:after="0"/>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5GS_Ph1_NEFCH</w:t>
            </w:r>
          </w:p>
        </w:tc>
        <w:tc>
          <w:tcPr>
            <w:tcW w:w="554" w:type="dxa"/>
            <w:shd w:val="clear" w:color="auto" w:fill="auto"/>
            <w:noWrap/>
            <w:vAlign w:val="center"/>
            <w:hideMark/>
          </w:tcPr>
          <w:p w14:paraId="417B91E4"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S5</w:t>
            </w:r>
          </w:p>
        </w:tc>
        <w:tc>
          <w:tcPr>
            <w:tcW w:w="860" w:type="dxa"/>
            <w:shd w:val="clear" w:color="auto" w:fill="auto"/>
            <w:noWrap/>
            <w:vAlign w:val="center"/>
            <w:hideMark/>
          </w:tcPr>
          <w:p w14:paraId="0F9747F2"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SP-181070</w:t>
            </w:r>
          </w:p>
        </w:tc>
        <w:tc>
          <w:tcPr>
            <w:tcW w:w="2041" w:type="dxa"/>
            <w:shd w:val="clear" w:color="auto" w:fill="auto"/>
            <w:noWrap/>
            <w:hideMark/>
          </w:tcPr>
          <w:p w14:paraId="251ABB03" w14:textId="77777777" w:rsidR="008D5449" w:rsidRPr="000A632B" w:rsidRDefault="008D5449" w:rsidP="008D5449">
            <w:pPr>
              <w:overflowPunct/>
              <w:autoSpaceDE/>
              <w:autoSpaceDN/>
              <w:adjustRightInd/>
              <w:spacing w:after="0"/>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 xml:space="preserve">Tornkvist, Robert, Ericsson </w:t>
            </w:r>
          </w:p>
        </w:tc>
      </w:tr>
      <w:tr w:rsidR="00581E40" w:rsidRPr="000A632B" w14:paraId="2DA86CB5" w14:textId="77777777" w:rsidTr="00581E40">
        <w:trPr>
          <w:trHeight w:val="170"/>
        </w:trPr>
        <w:tc>
          <w:tcPr>
            <w:tcW w:w="852" w:type="dxa"/>
            <w:shd w:val="clear" w:color="auto" w:fill="auto"/>
            <w:noWrap/>
            <w:vAlign w:val="center"/>
            <w:hideMark/>
          </w:tcPr>
          <w:p w14:paraId="4913F056"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820034</w:t>
            </w:r>
          </w:p>
        </w:tc>
        <w:tc>
          <w:tcPr>
            <w:tcW w:w="3798" w:type="dxa"/>
            <w:shd w:val="clear" w:color="auto" w:fill="auto"/>
            <w:noWrap/>
            <w:vAlign w:val="center"/>
            <w:hideMark/>
          </w:tcPr>
          <w:p w14:paraId="1CF7ED4F" w14:textId="77777777" w:rsidR="008D5449" w:rsidRPr="000A632B" w:rsidRDefault="008D5449" w:rsidP="008D5449">
            <w:pPr>
              <w:overflowPunct/>
              <w:autoSpaceDE/>
              <w:autoSpaceDN/>
              <w:adjustRightInd/>
              <w:spacing w:after="0"/>
              <w:textAlignment w:val="auto"/>
              <w:rPr>
                <w:rFonts w:ascii="Arial" w:hAnsi="Arial" w:cs="Arial"/>
                <w:b/>
                <w:bCs/>
                <w:color w:val="0000FF"/>
                <w:sz w:val="12"/>
                <w:szCs w:val="22"/>
                <w:highlight w:val="yellow"/>
                <w:lang w:eastAsia="en-GB"/>
              </w:rPr>
            </w:pPr>
            <w:r w:rsidRPr="000A632B">
              <w:rPr>
                <w:rFonts w:ascii="Arial" w:hAnsi="Arial" w:cs="Arial"/>
                <w:b/>
                <w:bCs/>
                <w:color w:val="0000FF"/>
                <w:sz w:val="12"/>
                <w:szCs w:val="22"/>
                <w:highlight w:val="yellow"/>
                <w:lang w:eastAsia="en-GB"/>
              </w:rPr>
              <w:t xml:space="preserve">Charging AMF in 5G System Architecture Phase 1 </w:t>
            </w:r>
          </w:p>
        </w:tc>
        <w:tc>
          <w:tcPr>
            <w:tcW w:w="2044" w:type="dxa"/>
            <w:shd w:val="clear" w:color="auto" w:fill="auto"/>
            <w:noWrap/>
            <w:vAlign w:val="center"/>
            <w:hideMark/>
          </w:tcPr>
          <w:p w14:paraId="6E57BE4C" w14:textId="77777777" w:rsidR="008D5449" w:rsidRPr="000A632B" w:rsidRDefault="008D5449" w:rsidP="008D5449">
            <w:pPr>
              <w:overflowPunct/>
              <w:autoSpaceDE/>
              <w:autoSpaceDN/>
              <w:adjustRightInd/>
              <w:spacing w:after="0"/>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5GS_Ph1_AMFCH</w:t>
            </w:r>
          </w:p>
        </w:tc>
        <w:tc>
          <w:tcPr>
            <w:tcW w:w="554" w:type="dxa"/>
            <w:shd w:val="clear" w:color="auto" w:fill="auto"/>
            <w:noWrap/>
            <w:vAlign w:val="center"/>
            <w:hideMark/>
          </w:tcPr>
          <w:p w14:paraId="395EFCE2"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S5</w:t>
            </w:r>
          </w:p>
        </w:tc>
        <w:tc>
          <w:tcPr>
            <w:tcW w:w="860" w:type="dxa"/>
            <w:shd w:val="clear" w:color="auto" w:fill="auto"/>
            <w:noWrap/>
            <w:vAlign w:val="center"/>
            <w:hideMark/>
          </w:tcPr>
          <w:p w14:paraId="6225F942"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SP-181071</w:t>
            </w:r>
          </w:p>
        </w:tc>
        <w:tc>
          <w:tcPr>
            <w:tcW w:w="2041" w:type="dxa"/>
            <w:shd w:val="clear" w:color="auto" w:fill="auto"/>
            <w:noWrap/>
            <w:hideMark/>
          </w:tcPr>
          <w:p w14:paraId="3649DDBF" w14:textId="77777777" w:rsidR="008D5449" w:rsidRPr="000A632B" w:rsidRDefault="008D5449" w:rsidP="008D5449">
            <w:pPr>
              <w:overflowPunct/>
              <w:autoSpaceDE/>
              <w:autoSpaceDN/>
              <w:adjustRightInd/>
              <w:spacing w:after="0"/>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 xml:space="preserve">Gardella, Maryse, Nokia </w:t>
            </w:r>
          </w:p>
        </w:tc>
      </w:tr>
      <w:tr w:rsidR="00581E40" w:rsidRPr="00D37798" w14:paraId="66C0E211" w14:textId="77777777" w:rsidTr="00581E40">
        <w:trPr>
          <w:trHeight w:val="170"/>
        </w:trPr>
        <w:tc>
          <w:tcPr>
            <w:tcW w:w="852" w:type="dxa"/>
            <w:shd w:val="clear" w:color="auto" w:fill="auto"/>
            <w:noWrap/>
            <w:vAlign w:val="center"/>
            <w:hideMark/>
          </w:tcPr>
          <w:p w14:paraId="2AAF2FE1"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820035</w:t>
            </w:r>
          </w:p>
        </w:tc>
        <w:tc>
          <w:tcPr>
            <w:tcW w:w="3798" w:type="dxa"/>
            <w:shd w:val="clear" w:color="auto" w:fill="auto"/>
            <w:noWrap/>
            <w:vAlign w:val="center"/>
            <w:hideMark/>
          </w:tcPr>
          <w:p w14:paraId="1DCC87CF" w14:textId="77777777" w:rsidR="008D5449" w:rsidRPr="000A632B" w:rsidRDefault="008D5449" w:rsidP="008D5449">
            <w:pPr>
              <w:overflowPunct/>
              <w:autoSpaceDE/>
              <w:autoSpaceDN/>
              <w:adjustRightInd/>
              <w:spacing w:after="0"/>
              <w:textAlignment w:val="auto"/>
              <w:rPr>
                <w:rFonts w:ascii="Arial" w:hAnsi="Arial" w:cs="Arial"/>
                <w:b/>
                <w:bCs/>
                <w:color w:val="0000FF"/>
                <w:sz w:val="12"/>
                <w:szCs w:val="22"/>
                <w:highlight w:val="yellow"/>
                <w:lang w:eastAsia="en-GB"/>
              </w:rPr>
            </w:pPr>
            <w:r w:rsidRPr="000A632B">
              <w:rPr>
                <w:rFonts w:ascii="Arial" w:hAnsi="Arial" w:cs="Arial"/>
                <w:b/>
                <w:bCs/>
                <w:color w:val="0000FF"/>
                <w:sz w:val="12"/>
                <w:szCs w:val="22"/>
                <w:highlight w:val="yellow"/>
                <w:lang w:eastAsia="en-GB"/>
              </w:rPr>
              <w:t xml:space="preserve">Discovery of management services in 5G </w:t>
            </w:r>
          </w:p>
        </w:tc>
        <w:tc>
          <w:tcPr>
            <w:tcW w:w="2044" w:type="dxa"/>
            <w:shd w:val="clear" w:color="auto" w:fill="auto"/>
            <w:noWrap/>
            <w:vAlign w:val="center"/>
            <w:hideMark/>
          </w:tcPr>
          <w:p w14:paraId="4A82C519" w14:textId="77777777" w:rsidR="008D5449" w:rsidRPr="000A632B" w:rsidRDefault="008D5449" w:rsidP="008D5449">
            <w:pPr>
              <w:overflowPunct/>
              <w:autoSpaceDE/>
              <w:autoSpaceDN/>
              <w:adjustRightInd/>
              <w:spacing w:after="0"/>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5GDMS</w:t>
            </w:r>
          </w:p>
        </w:tc>
        <w:tc>
          <w:tcPr>
            <w:tcW w:w="554" w:type="dxa"/>
            <w:shd w:val="clear" w:color="auto" w:fill="auto"/>
            <w:noWrap/>
            <w:vAlign w:val="center"/>
            <w:hideMark/>
          </w:tcPr>
          <w:p w14:paraId="15DB29D6"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S5</w:t>
            </w:r>
          </w:p>
        </w:tc>
        <w:tc>
          <w:tcPr>
            <w:tcW w:w="860" w:type="dxa"/>
            <w:shd w:val="clear" w:color="auto" w:fill="auto"/>
            <w:noWrap/>
            <w:vAlign w:val="center"/>
            <w:hideMark/>
          </w:tcPr>
          <w:p w14:paraId="7202C356"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SP-181072</w:t>
            </w:r>
          </w:p>
        </w:tc>
        <w:tc>
          <w:tcPr>
            <w:tcW w:w="2041" w:type="dxa"/>
            <w:shd w:val="clear" w:color="auto" w:fill="auto"/>
            <w:noWrap/>
            <w:hideMark/>
          </w:tcPr>
          <w:p w14:paraId="550C0829" w14:textId="77777777" w:rsidR="008D5449" w:rsidRPr="000A632B" w:rsidRDefault="008D5449" w:rsidP="008D5449">
            <w:pPr>
              <w:overflowPunct/>
              <w:autoSpaceDE/>
              <w:autoSpaceDN/>
              <w:adjustRightInd/>
              <w:spacing w:after="0"/>
              <w:textAlignment w:val="auto"/>
              <w:rPr>
                <w:rFonts w:ascii="Arial" w:hAnsi="Arial" w:cs="Arial"/>
                <w:color w:val="000000"/>
                <w:sz w:val="12"/>
                <w:szCs w:val="16"/>
                <w:highlight w:val="yellow"/>
                <w:lang w:val="fr-FR" w:eastAsia="en-GB"/>
              </w:rPr>
            </w:pPr>
            <w:r w:rsidRPr="000A632B">
              <w:rPr>
                <w:rFonts w:ascii="Arial" w:hAnsi="Arial" w:cs="Arial"/>
                <w:color w:val="000000"/>
                <w:sz w:val="12"/>
                <w:szCs w:val="16"/>
                <w:highlight w:val="yellow"/>
                <w:lang w:val="fr-FR" w:eastAsia="en-GB"/>
              </w:rPr>
              <w:t xml:space="preserve">Attila Horvat, Huawei Technologies Sweden AB </w:t>
            </w:r>
          </w:p>
        </w:tc>
      </w:tr>
      <w:tr w:rsidR="00581E40" w:rsidRPr="008D5449" w14:paraId="0F29845F" w14:textId="77777777" w:rsidTr="00581E40">
        <w:trPr>
          <w:trHeight w:val="170"/>
        </w:trPr>
        <w:tc>
          <w:tcPr>
            <w:tcW w:w="852" w:type="dxa"/>
            <w:shd w:val="clear" w:color="auto" w:fill="auto"/>
            <w:noWrap/>
            <w:vAlign w:val="center"/>
            <w:hideMark/>
          </w:tcPr>
          <w:p w14:paraId="6C231EF7"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820036</w:t>
            </w:r>
          </w:p>
        </w:tc>
        <w:tc>
          <w:tcPr>
            <w:tcW w:w="3798" w:type="dxa"/>
            <w:shd w:val="clear" w:color="auto" w:fill="auto"/>
            <w:noWrap/>
            <w:vAlign w:val="center"/>
            <w:hideMark/>
          </w:tcPr>
          <w:p w14:paraId="1A67E5BD" w14:textId="77777777" w:rsidR="008D5449" w:rsidRPr="000A632B" w:rsidRDefault="008D5449" w:rsidP="008D5449">
            <w:pPr>
              <w:overflowPunct/>
              <w:autoSpaceDE/>
              <w:autoSpaceDN/>
              <w:adjustRightInd/>
              <w:spacing w:after="0"/>
              <w:textAlignment w:val="auto"/>
              <w:rPr>
                <w:rFonts w:ascii="Arial" w:hAnsi="Arial" w:cs="Arial"/>
                <w:b/>
                <w:bCs/>
                <w:color w:val="0000FF"/>
                <w:sz w:val="12"/>
                <w:szCs w:val="22"/>
                <w:highlight w:val="yellow"/>
                <w:lang w:eastAsia="en-GB"/>
              </w:rPr>
            </w:pPr>
            <w:r w:rsidRPr="000A632B">
              <w:rPr>
                <w:rFonts w:ascii="Arial" w:hAnsi="Arial" w:cs="Arial"/>
                <w:b/>
                <w:bCs/>
                <w:color w:val="0000FF"/>
                <w:sz w:val="12"/>
                <w:szCs w:val="22"/>
                <w:highlight w:val="yellow"/>
                <w:lang w:eastAsia="en-GB"/>
              </w:rPr>
              <w:t xml:space="preserve">Trace Management in the context of Services Based Management Architecture </w:t>
            </w:r>
          </w:p>
        </w:tc>
        <w:tc>
          <w:tcPr>
            <w:tcW w:w="2044" w:type="dxa"/>
            <w:shd w:val="clear" w:color="auto" w:fill="auto"/>
            <w:noWrap/>
            <w:vAlign w:val="center"/>
            <w:hideMark/>
          </w:tcPr>
          <w:p w14:paraId="1EE54ED1" w14:textId="77777777" w:rsidR="008D5449" w:rsidRPr="000A632B" w:rsidRDefault="008D5449" w:rsidP="008D5449">
            <w:pPr>
              <w:overflowPunct/>
              <w:autoSpaceDE/>
              <w:autoSpaceDN/>
              <w:adjustRightInd/>
              <w:spacing w:after="0"/>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TM_SBMA</w:t>
            </w:r>
          </w:p>
        </w:tc>
        <w:tc>
          <w:tcPr>
            <w:tcW w:w="554" w:type="dxa"/>
            <w:shd w:val="clear" w:color="auto" w:fill="auto"/>
            <w:noWrap/>
            <w:vAlign w:val="center"/>
            <w:hideMark/>
          </w:tcPr>
          <w:p w14:paraId="2BC6A75C"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S5</w:t>
            </w:r>
          </w:p>
        </w:tc>
        <w:tc>
          <w:tcPr>
            <w:tcW w:w="860" w:type="dxa"/>
            <w:shd w:val="clear" w:color="auto" w:fill="auto"/>
            <w:noWrap/>
            <w:vAlign w:val="center"/>
            <w:hideMark/>
          </w:tcPr>
          <w:p w14:paraId="72A0B3B7"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SP-181073</w:t>
            </w:r>
          </w:p>
        </w:tc>
        <w:tc>
          <w:tcPr>
            <w:tcW w:w="2041" w:type="dxa"/>
            <w:shd w:val="clear" w:color="auto" w:fill="auto"/>
            <w:noWrap/>
            <w:hideMark/>
          </w:tcPr>
          <w:p w14:paraId="2A710F7A" w14:textId="77777777" w:rsidR="008D5449" w:rsidRPr="008D5449" w:rsidRDefault="008D5449" w:rsidP="008D5449">
            <w:pPr>
              <w:overflowPunct/>
              <w:autoSpaceDE/>
              <w:autoSpaceDN/>
              <w:adjustRightInd/>
              <w:spacing w:after="0"/>
              <w:textAlignment w:val="auto"/>
              <w:rPr>
                <w:rFonts w:ascii="Arial" w:hAnsi="Arial" w:cs="Arial"/>
                <w:color w:val="000000"/>
                <w:sz w:val="12"/>
                <w:szCs w:val="16"/>
                <w:lang w:eastAsia="en-GB"/>
              </w:rPr>
            </w:pPr>
            <w:r w:rsidRPr="000A632B">
              <w:rPr>
                <w:rFonts w:ascii="Arial" w:hAnsi="Arial" w:cs="Arial"/>
                <w:color w:val="000000"/>
                <w:sz w:val="12"/>
                <w:szCs w:val="16"/>
                <w:highlight w:val="yellow"/>
                <w:lang w:eastAsia="en-GB"/>
              </w:rPr>
              <w:t>Andrianov, Anatoly, Nokia</w:t>
            </w:r>
            <w:r w:rsidRPr="008D5449">
              <w:rPr>
                <w:rFonts w:ascii="Arial" w:hAnsi="Arial" w:cs="Arial"/>
                <w:color w:val="000000"/>
                <w:sz w:val="12"/>
                <w:szCs w:val="16"/>
                <w:lang w:eastAsia="en-GB"/>
              </w:rPr>
              <w:t xml:space="preserve"> </w:t>
            </w:r>
          </w:p>
        </w:tc>
      </w:tr>
      <w:tr w:rsidR="00581E40" w:rsidRPr="00F84794" w14:paraId="040FF450" w14:textId="77777777" w:rsidTr="00581E40">
        <w:trPr>
          <w:trHeight w:val="170"/>
        </w:trPr>
        <w:tc>
          <w:tcPr>
            <w:tcW w:w="852" w:type="dxa"/>
            <w:shd w:val="clear" w:color="auto" w:fill="auto"/>
            <w:noWrap/>
            <w:vAlign w:val="center"/>
            <w:hideMark/>
          </w:tcPr>
          <w:p w14:paraId="01172955"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820005</w:t>
            </w:r>
          </w:p>
        </w:tc>
        <w:tc>
          <w:tcPr>
            <w:tcW w:w="3798" w:type="dxa"/>
            <w:shd w:val="clear" w:color="auto" w:fill="auto"/>
            <w:noWrap/>
            <w:vAlign w:val="center"/>
            <w:hideMark/>
          </w:tcPr>
          <w:p w14:paraId="70994AA3" w14:textId="77777777" w:rsidR="008D5449" w:rsidRPr="00F84794" w:rsidRDefault="008D5449" w:rsidP="008D5449">
            <w:pPr>
              <w:overflowPunct/>
              <w:autoSpaceDE/>
              <w:autoSpaceDN/>
              <w:adjustRightInd/>
              <w:spacing w:after="0"/>
              <w:textAlignment w:val="auto"/>
              <w:rPr>
                <w:rFonts w:ascii="Arial" w:hAnsi="Arial" w:cs="Arial"/>
                <w:b/>
                <w:bCs/>
                <w:strike/>
                <w:color w:val="0000FF"/>
                <w:sz w:val="12"/>
                <w:szCs w:val="22"/>
                <w:lang w:eastAsia="en-GB"/>
              </w:rPr>
            </w:pPr>
            <w:r w:rsidRPr="00F84794">
              <w:rPr>
                <w:rFonts w:ascii="Arial" w:hAnsi="Arial" w:cs="Arial"/>
                <w:b/>
                <w:bCs/>
                <w:strike/>
                <w:color w:val="0000FF"/>
                <w:sz w:val="12"/>
                <w:szCs w:val="22"/>
                <w:lang w:eastAsia="en-GB"/>
              </w:rPr>
              <w:t xml:space="preserve">Lawful Interception Rel-16 </w:t>
            </w:r>
          </w:p>
        </w:tc>
        <w:tc>
          <w:tcPr>
            <w:tcW w:w="2044" w:type="dxa"/>
            <w:shd w:val="clear" w:color="auto" w:fill="auto"/>
            <w:noWrap/>
            <w:vAlign w:val="center"/>
            <w:hideMark/>
          </w:tcPr>
          <w:p w14:paraId="43D1483A"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LI16</w:t>
            </w:r>
          </w:p>
        </w:tc>
        <w:tc>
          <w:tcPr>
            <w:tcW w:w="554" w:type="dxa"/>
            <w:shd w:val="clear" w:color="auto" w:fill="auto"/>
            <w:noWrap/>
            <w:vAlign w:val="center"/>
            <w:hideMark/>
          </w:tcPr>
          <w:p w14:paraId="30846A47"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S3LI</w:t>
            </w:r>
          </w:p>
        </w:tc>
        <w:tc>
          <w:tcPr>
            <w:tcW w:w="860" w:type="dxa"/>
            <w:shd w:val="clear" w:color="auto" w:fill="auto"/>
            <w:noWrap/>
            <w:vAlign w:val="center"/>
            <w:hideMark/>
          </w:tcPr>
          <w:p w14:paraId="39CD3582"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SP-181210</w:t>
            </w:r>
          </w:p>
        </w:tc>
        <w:tc>
          <w:tcPr>
            <w:tcW w:w="2041" w:type="dxa"/>
            <w:shd w:val="clear" w:color="auto" w:fill="auto"/>
            <w:noWrap/>
            <w:hideMark/>
          </w:tcPr>
          <w:p w14:paraId="2D2518F3"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Alex Leadbeater, BT </w:t>
            </w:r>
          </w:p>
        </w:tc>
      </w:tr>
      <w:tr w:rsidR="00581E40" w:rsidRPr="00F84794" w14:paraId="7361FCEA" w14:textId="77777777" w:rsidTr="00581E40">
        <w:trPr>
          <w:trHeight w:val="170"/>
        </w:trPr>
        <w:tc>
          <w:tcPr>
            <w:tcW w:w="852" w:type="dxa"/>
            <w:shd w:val="clear" w:color="auto" w:fill="auto"/>
            <w:noWrap/>
            <w:vAlign w:val="center"/>
            <w:hideMark/>
          </w:tcPr>
          <w:p w14:paraId="228AA7CA"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820038</w:t>
            </w:r>
          </w:p>
        </w:tc>
        <w:tc>
          <w:tcPr>
            <w:tcW w:w="3798" w:type="dxa"/>
            <w:shd w:val="clear" w:color="auto" w:fill="auto"/>
            <w:noWrap/>
            <w:vAlign w:val="center"/>
            <w:hideMark/>
          </w:tcPr>
          <w:p w14:paraId="3C53B997" w14:textId="77777777" w:rsidR="008D5449" w:rsidRPr="00F84794" w:rsidRDefault="008D5449" w:rsidP="008D5449">
            <w:pPr>
              <w:overflowPunct/>
              <w:autoSpaceDE/>
              <w:autoSpaceDN/>
              <w:adjustRightInd/>
              <w:spacing w:after="0"/>
              <w:textAlignment w:val="auto"/>
              <w:rPr>
                <w:rFonts w:ascii="Arial" w:hAnsi="Arial" w:cs="Arial"/>
                <w:b/>
                <w:bCs/>
                <w:strike/>
                <w:color w:val="0000FF"/>
                <w:sz w:val="12"/>
                <w:szCs w:val="22"/>
                <w:lang w:eastAsia="en-GB"/>
              </w:rPr>
            </w:pPr>
            <w:r w:rsidRPr="00F84794">
              <w:rPr>
                <w:rFonts w:ascii="Arial" w:hAnsi="Arial" w:cs="Arial"/>
                <w:b/>
                <w:bCs/>
                <w:strike/>
                <w:color w:val="0000FF"/>
                <w:sz w:val="12"/>
                <w:szCs w:val="22"/>
                <w:lang w:eastAsia="en-GB"/>
              </w:rPr>
              <w:t xml:space="preserve">IMS Stage-3 IETF Protocol Alignment </w:t>
            </w:r>
          </w:p>
        </w:tc>
        <w:tc>
          <w:tcPr>
            <w:tcW w:w="2044" w:type="dxa"/>
            <w:shd w:val="clear" w:color="auto" w:fill="auto"/>
            <w:noWrap/>
            <w:vAlign w:val="center"/>
            <w:hideMark/>
          </w:tcPr>
          <w:p w14:paraId="73039B16"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IMSProtoc16</w:t>
            </w:r>
          </w:p>
        </w:tc>
        <w:tc>
          <w:tcPr>
            <w:tcW w:w="554" w:type="dxa"/>
            <w:shd w:val="clear" w:color="auto" w:fill="auto"/>
            <w:noWrap/>
            <w:vAlign w:val="center"/>
            <w:hideMark/>
          </w:tcPr>
          <w:p w14:paraId="13417244"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C1</w:t>
            </w:r>
          </w:p>
        </w:tc>
        <w:tc>
          <w:tcPr>
            <w:tcW w:w="860" w:type="dxa"/>
            <w:shd w:val="clear" w:color="auto" w:fill="auto"/>
            <w:noWrap/>
            <w:vAlign w:val="center"/>
            <w:hideMark/>
          </w:tcPr>
          <w:p w14:paraId="77F22DA1"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CP-183084</w:t>
            </w:r>
          </w:p>
        </w:tc>
        <w:tc>
          <w:tcPr>
            <w:tcW w:w="2041" w:type="dxa"/>
            <w:shd w:val="clear" w:color="auto" w:fill="auto"/>
            <w:noWrap/>
            <w:hideMark/>
          </w:tcPr>
          <w:p w14:paraId="04D0D7EA"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Leis, Peter, Nokia </w:t>
            </w:r>
          </w:p>
        </w:tc>
      </w:tr>
      <w:tr w:rsidR="00581E40" w:rsidRPr="008D5449" w14:paraId="439B4D98" w14:textId="77777777" w:rsidTr="00581E40">
        <w:trPr>
          <w:trHeight w:val="170"/>
        </w:trPr>
        <w:tc>
          <w:tcPr>
            <w:tcW w:w="852" w:type="dxa"/>
            <w:shd w:val="clear" w:color="auto" w:fill="auto"/>
            <w:noWrap/>
            <w:vAlign w:val="center"/>
            <w:hideMark/>
          </w:tcPr>
          <w:p w14:paraId="0D547D19"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820041</w:t>
            </w:r>
          </w:p>
        </w:tc>
        <w:tc>
          <w:tcPr>
            <w:tcW w:w="3798" w:type="dxa"/>
            <w:shd w:val="clear" w:color="auto" w:fill="auto"/>
            <w:noWrap/>
            <w:vAlign w:val="center"/>
            <w:hideMark/>
          </w:tcPr>
          <w:p w14:paraId="7D4FF076" w14:textId="77777777" w:rsidR="008D5449" w:rsidRPr="000A632B" w:rsidRDefault="008D5449" w:rsidP="008D5449">
            <w:pPr>
              <w:overflowPunct/>
              <w:autoSpaceDE/>
              <w:autoSpaceDN/>
              <w:adjustRightInd/>
              <w:spacing w:after="0"/>
              <w:textAlignment w:val="auto"/>
              <w:rPr>
                <w:rFonts w:ascii="Arial" w:hAnsi="Arial" w:cs="Arial"/>
                <w:b/>
                <w:bCs/>
                <w:color w:val="0000FF"/>
                <w:sz w:val="12"/>
                <w:szCs w:val="22"/>
                <w:highlight w:val="yellow"/>
                <w:lang w:eastAsia="en-GB"/>
              </w:rPr>
            </w:pPr>
            <w:r w:rsidRPr="000A632B">
              <w:rPr>
                <w:rFonts w:ascii="Arial" w:hAnsi="Arial" w:cs="Arial"/>
                <w:b/>
                <w:bCs/>
                <w:color w:val="0000FF"/>
                <w:sz w:val="12"/>
                <w:szCs w:val="22"/>
                <w:highlight w:val="yellow"/>
                <w:lang w:eastAsia="en-GB"/>
              </w:rPr>
              <w:t xml:space="preserve">Stage-3 5GS NAS protocol development </w:t>
            </w:r>
          </w:p>
        </w:tc>
        <w:tc>
          <w:tcPr>
            <w:tcW w:w="2044" w:type="dxa"/>
            <w:shd w:val="clear" w:color="auto" w:fill="auto"/>
            <w:noWrap/>
            <w:vAlign w:val="center"/>
            <w:hideMark/>
          </w:tcPr>
          <w:p w14:paraId="7EC8CA89" w14:textId="77777777" w:rsidR="008D5449" w:rsidRPr="000A632B" w:rsidRDefault="008D5449" w:rsidP="008D5449">
            <w:pPr>
              <w:overflowPunct/>
              <w:autoSpaceDE/>
              <w:autoSpaceDN/>
              <w:adjustRightInd/>
              <w:spacing w:after="0"/>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5GProtoc16</w:t>
            </w:r>
          </w:p>
        </w:tc>
        <w:tc>
          <w:tcPr>
            <w:tcW w:w="554" w:type="dxa"/>
            <w:shd w:val="clear" w:color="auto" w:fill="auto"/>
            <w:noWrap/>
            <w:vAlign w:val="center"/>
            <w:hideMark/>
          </w:tcPr>
          <w:p w14:paraId="58D1193B"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C1</w:t>
            </w:r>
          </w:p>
        </w:tc>
        <w:tc>
          <w:tcPr>
            <w:tcW w:w="860" w:type="dxa"/>
            <w:shd w:val="clear" w:color="auto" w:fill="auto"/>
            <w:noWrap/>
            <w:vAlign w:val="center"/>
            <w:hideMark/>
          </w:tcPr>
          <w:p w14:paraId="1EE21DA9"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CP-183087</w:t>
            </w:r>
          </w:p>
        </w:tc>
        <w:tc>
          <w:tcPr>
            <w:tcW w:w="2041" w:type="dxa"/>
            <w:shd w:val="clear" w:color="auto" w:fill="auto"/>
            <w:noWrap/>
            <w:hideMark/>
          </w:tcPr>
          <w:p w14:paraId="73D915DF" w14:textId="77777777" w:rsidR="008D5449" w:rsidRPr="008D5449" w:rsidRDefault="008D5449" w:rsidP="008D5449">
            <w:pPr>
              <w:overflowPunct/>
              <w:autoSpaceDE/>
              <w:autoSpaceDN/>
              <w:adjustRightInd/>
              <w:spacing w:after="0"/>
              <w:textAlignment w:val="auto"/>
              <w:rPr>
                <w:rFonts w:ascii="Arial" w:hAnsi="Arial" w:cs="Arial"/>
                <w:b/>
                <w:bCs/>
                <w:color w:val="000000"/>
                <w:sz w:val="12"/>
                <w:szCs w:val="16"/>
                <w:lang w:eastAsia="en-GB"/>
              </w:rPr>
            </w:pPr>
            <w:r w:rsidRPr="000A632B">
              <w:rPr>
                <w:rFonts w:ascii="Arial" w:hAnsi="Arial" w:cs="Arial"/>
                <w:b/>
                <w:bCs/>
                <w:color w:val="000000"/>
                <w:sz w:val="12"/>
                <w:szCs w:val="16"/>
                <w:highlight w:val="yellow"/>
                <w:lang w:eastAsia="en-GB"/>
              </w:rPr>
              <w:t>Sedlacek, Ivo, Ericsson</w:t>
            </w:r>
            <w:r w:rsidRPr="008D5449">
              <w:rPr>
                <w:rFonts w:ascii="Arial" w:hAnsi="Arial" w:cs="Arial"/>
                <w:b/>
                <w:bCs/>
                <w:color w:val="000000"/>
                <w:sz w:val="12"/>
                <w:szCs w:val="16"/>
                <w:lang w:eastAsia="en-GB"/>
              </w:rPr>
              <w:t xml:space="preserve"> </w:t>
            </w:r>
          </w:p>
        </w:tc>
      </w:tr>
      <w:tr w:rsidR="00581E40" w:rsidRPr="00F84794" w14:paraId="684B3A82" w14:textId="77777777" w:rsidTr="00581E40">
        <w:trPr>
          <w:trHeight w:val="170"/>
        </w:trPr>
        <w:tc>
          <w:tcPr>
            <w:tcW w:w="852" w:type="dxa"/>
            <w:shd w:val="clear" w:color="auto" w:fill="auto"/>
            <w:noWrap/>
            <w:vAlign w:val="center"/>
            <w:hideMark/>
          </w:tcPr>
          <w:p w14:paraId="6E61BDA1"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820049</w:t>
            </w:r>
          </w:p>
        </w:tc>
        <w:tc>
          <w:tcPr>
            <w:tcW w:w="3798" w:type="dxa"/>
            <w:shd w:val="clear" w:color="auto" w:fill="auto"/>
            <w:noWrap/>
            <w:vAlign w:val="center"/>
            <w:hideMark/>
          </w:tcPr>
          <w:p w14:paraId="36B4CA11"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Stage-3 5GS NAS protocol development general aspects</w:t>
            </w:r>
          </w:p>
        </w:tc>
        <w:tc>
          <w:tcPr>
            <w:tcW w:w="2044" w:type="dxa"/>
            <w:shd w:val="clear" w:color="auto" w:fill="auto"/>
            <w:noWrap/>
            <w:vAlign w:val="center"/>
            <w:hideMark/>
          </w:tcPr>
          <w:p w14:paraId="50B8BC53"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5GProtoc16</w:t>
            </w:r>
          </w:p>
        </w:tc>
        <w:tc>
          <w:tcPr>
            <w:tcW w:w="554" w:type="dxa"/>
            <w:shd w:val="clear" w:color="auto" w:fill="auto"/>
            <w:noWrap/>
            <w:vAlign w:val="center"/>
            <w:hideMark/>
          </w:tcPr>
          <w:p w14:paraId="4ED7640C"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C1</w:t>
            </w:r>
          </w:p>
        </w:tc>
        <w:tc>
          <w:tcPr>
            <w:tcW w:w="860" w:type="dxa"/>
            <w:shd w:val="clear" w:color="auto" w:fill="auto"/>
            <w:noWrap/>
            <w:vAlign w:val="center"/>
            <w:hideMark/>
          </w:tcPr>
          <w:p w14:paraId="674471BA"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CP-183087</w:t>
            </w:r>
          </w:p>
        </w:tc>
        <w:tc>
          <w:tcPr>
            <w:tcW w:w="2041" w:type="dxa"/>
            <w:shd w:val="clear" w:color="auto" w:fill="auto"/>
            <w:noWrap/>
            <w:hideMark/>
          </w:tcPr>
          <w:p w14:paraId="7455C476"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Sedlacek, Ivo, Ericsson </w:t>
            </w:r>
          </w:p>
        </w:tc>
      </w:tr>
      <w:tr w:rsidR="00581E40" w:rsidRPr="00F84794" w14:paraId="2AA33829" w14:textId="77777777" w:rsidTr="00581E40">
        <w:trPr>
          <w:trHeight w:val="170"/>
        </w:trPr>
        <w:tc>
          <w:tcPr>
            <w:tcW w:w="852" w:type="dxa"/>
            <w:shd w:val="clear" w:color="auto" w:fill="auto"/>
            <w:noWrap/>
            <w:vAlign w:val="center"/>
            <w:hideMark/>
          </w:tcPr>
          <w:p w14:paraId="7854060E"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820050</w:t>
            </w:r>
          </w:p>
        </w:tc>
        <w:tc>
          <w:tcPr>
            <w:tcW w:w="3798" w:type="dxa"/>
            <w:shd w:val="clear" w:color="auto" w:fill="auto"/>
            <w:noWrap/>
            <w:vAlign w:val="center"/>
            <w:hideMark/>
          </w:tcPr>
          <w:p w14:paraId="4A794ACF"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Stage-3 5GS NAS protocol development for support for non-3GPP accesses</w:t>
            </w:r>
          </w:p>
        </w:tc>
        <w:tc>
          <w:tcPr>
            <w:tcW w:w="2044" w:type="dxa"/>
            <w:shd w:val="clear" w:color="auto" w:fill="auto"/>
            <w:noWrap/>
            <w:vAlign w:val="center"/>
            <w:hideMark/>
          </w:tcPr>
          <w:p w14:paraId="2A37CDA1"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5GProtoc16-non3GPP</w:t>
            </w:r>
          </w:p>
        </w:tc>
        <w:tc>
          <w:tcPr>
            <w:tcW w:w="554" w:type="dxa"/>
            <w:shd w:val="clear" w:color="auto" w:fill="auto"/>
            <w:noWrap/>
            <w:vAlign w:val="center"/>
            <w:hideMark/>
          </w:tcPr>
          <w:p w14:paraId="756672DB"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C1</w:t>
            </w:r>
          </w:p>
        </w:tc>
        <w:tc>
          <w:tcPr>
            <w:tcW w:w="860" w:type="dxa"/>
            <w:shd w:val="clear" w:color="auto" w:fill="auto"/>
            <w:noWrap/>
            <w:vAlign w:val="center"/>
            <w:hideMark/>
          </w:tcPr>
          <w:p w14:paraId="54A7DE11"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CP-183087</w:t>
            </w:r>
          </w:p>
        </w:tc>
        <w:tc>
          <w:tcPr>
            <w:tcW w:w="2041" w:type="dxa"/>
            <w:shd w:val="clear" w:color="auto" w:fill="auto"/>
            <w:noWrap/>
            <w:hideMark/>
          </w:tcPr>
          <w:p w14:paraId="450EDE00"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Sedlacek, Ivo, Ericsson </w:t>
            </w:r>
          </w:p>
        </w:tc>
      </w:tr>
      <w:tr w:rsidR="00581E40" w:rsidRPr="008D5449" w14:paraId="20DCF6C4" w14:textId="77777777" w:rsidTr="00581E40">
        <w:trPr>
          <w:trHeight w:val="170"/>
        </w:trPr>
        <w:tc>
          <w:tcPr>
            <w:tcW w:w="852" w:type="dxa"/>
            <w:shd w:val="clear" w:color="auto" w:fill="auto"/>
            <w:noWrap/>
            <w:vAlign w:val="center"/>
            <w:hideMark/>
          </w:tcPr>
          <w:p w14:paraId="020C20F6"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820042</w:t>
            </w:r>
          </w:p>
        </w:tc>
        <w:tc>
          <w:tcPr>
            <w:tcW w:w="3798" w:type="dxa"/>
            <w:shd w:val="clear" w:color="auto" w:fill="auto"/>
            <w:noWrap/>
            <w:vAlign w:val="center"/>
            <w:hideMark/>
          </w:tcPr>
          <w:p w14:paraId="265925C1" w14:textId="77777777" w:rsidR="008D5449" w:rsidRPr="000A632B" w:rsidRDefault="008D5449" w:rsidP="008D5449">
            <w:pPr>
              <w:overflowPunct/>
              <w:autoSpaceDE/>
              <w:autoSpaceDN/>
              <w:adjustRightInd/>
              <w:spacing w:after="0"/>
              <w:textAlignment w:val="auto"/>
              <w:rPr>
                <w:rFonts w:ascii="Arial" w:hAnsi="Arial" w:cs="Arial"/>
                <w:b/>
                <w:bCs/>
                <w:color w:val="0000FF"/>
                <w:sz w:val="12"/>
                <w:szCs w:val="22"/>
                <w:highlight w:val="yellow"/>
                <w:lang w:eastAsia="en-GB"/>
              </w:rPr>
            </w:pPr>
            <w:r w:rsidRPr="000A632B">
              <w:rPr>
                <w:rFonts w:ascii="Arial" w:hAnsi="Arial" w:cs="Arial"/>
                <w:b/>
                <w:bCs/>
                <w:color w:val="0000FF"/>
                <w:sz w:val="12"/>
                <w:szCs w:val="22"/>
                <w:highlight w:val="yellow"/>
                <w:lang w:eastAsia="en-GB"/>
              </w:rPr>
              <w:t>Stage-3 SAE Protocol Development for Rel16</w:t>
            </w:r>
          </w:p>
        </w:tc>
        <w:tc>
          <w:tcPr>
            <w:tcW w:w="2044" w:type="dxa"/>
            <w:shd w:val="clear" w:color="auto" w:fill="auto"/>
            <w:noWrap/>
            <w:vAlign w:val="center"/>
            <w:hideMark/>
          </w:tcPr>
          <w:p w14:paraId="450A3348" w14:textId="77777777" w:rsidR="008D5449" w:rsidRPr="000A632B" w:rsidRDefault="008D5449" w:rsidP="008D5449">
            <w:pPr>
              <w:overflowPunct/>
              <w:autoSpaceDE/>
              <w:autoSpaceDN/>
              <w:adjustRightInd/>
              <w:spacing w:after="0"/>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SAES16</w:t>
            </w:r>
          </w:p>
        </w:tc>
        <w:tc>
          <w:tcPr>
            <w:tcW w:w="554" w:type="dxa"/>
            <w:shd w:val="clear" w:color="auto" w:fill="auto"/>
            <w:noWrap/>
            <w:vAlign w:val="center"/>
            <w:hideMark/>
          </w:tcPr>
          <w:p w14:paraId="024090DE"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C1</w:t>
            </w:r>
          </w:p>
        </w:tc>
        <w:tc>
          <w:tcPr>
            <w:tcW w:w="860" w:type="dxa"/>
            <w:shd w:val="clear" w:color="auto" w:fill="auto"/>
            <w:noWrap/>
            <w:vAlign w:val="center"/>
            <w:hideMark/>
          </w:tcPr>
          <w:p w14:paraId="78109BE5"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CP-183088</w:t>
            </w:r>
          </w:p>
        </w:tc>
        <w:tc>
          <w:tcPr>
            <w:tcW w:w="2041" w:type="dxa"/>
            <w:shd w:val="clear" w:color="auto" w:fill="auto"/>
            <w:noWrap/>
            <w:hideMark/>
          </w:tcPr>
          <w:p w14:paraId="2E328FC9" w14:textId="77777777" w:rsidR="008D5449" w:rsidRPr="008D5449" w:rsidRDefault="008D5449" w:rsidP="008D5449">
            <w:pPr>
              <w:overflowPunct/>
              <w:autoSpaceDE/>
              <w:autoSpaceDN/>
              <w:adjustRightInd/>
              <w:spacing w:after="0"/>
              <w:textAlignment w:val="auto"/>
              <w:rPr>
                <w:rFonts w:ascii="Arial" w:hAnsi="Arial" w:cs="Arial"/>
                <w:b/>
                <w:bCs/>
                <w:color w:val="000000"/>
                <w:sz w:val="12"/>
                <w:szCs w:val="16"/>
                <w:lang w:eastAsia="en-GB"/>
              </w:rPr>
            </w:pPr>
            <w:r w:rsidRPr="000A632B">
              <w:rPr>
                <w:rFonts w:ascii="Arial" w:hAnsi="Arial" w:cs="Arial"/>
                <w:b/>
                <w:bCs/>
                <w:color w:val="000000"/>
                <w:sz w:val="12"/>
                <w:szCs w:val="16"/>
                <w:highlight w:val="yellow"/>
                <w:lang w:eastAsia="en-GB"/>
              </w:rPr>
              <w:t>Aghili, Behrouz, InterDigital Communications</w:t>
            </w:r>
          </w:p>
        </w:tc>
      </w:tr>
      <w:tr w:rsidR="00581E40" w:rsidRPr="00F84794" w14:paraId="1BED117E" w14:textId="77777777" w:rsidTr="00581E40">
        <w:trPr>
          <w:trHeight w:val="170"/>
        </w:trPr>
        <w:tc>
          <w:tcPr>
            <w:tcW w:w="852" w:type="dxa"/>
            <w:shd w:val="clear" w:color="auto" w:fill="auto"/>
            <w:noWrap/>
            <w:vAlign w:val="center"/>
            <w:hideMark/>
          </w:tcPr>
          <w:p w14:paraId="3327DE83"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820046</w:t>
            </w:r>
          </w:p>
        </w:tc>
        <w:tc>
          <w:tcPr>
            <w:tcW w:w="3798" w:type="dxa"/>
            <w:shd w:val="clear" w:color="auto" w:fill="auto"/>
            <w:noWrap/>
            <w:vAlign w:val="center"/>
            <w:hideMark/>
          </w:tcPr>
          <w:p w14:paraId="1B900A94"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Stage-3 SAE Protocol Development for Rel16 general aspects</w:t>
            </w:r>
          </w:p>
        </w:tc>
        <w:tc>
          <w:tcPr>
            <w:tcW w:w="2044" w:type="dxa"/>
            <w:shd w:val="clear" w:color="auto" w:fill="auto"/>
            <w:noWrap/>
            <w:vAlign w:val="center"/>
            <w:hideMark/>
          </w:tcPr>
          <w:p w14:paraId="7FF29213"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SAES16</w:t>
            </w:r>
          </w:p>
        </w:tc>
        <w:tc>
          <w:tcPr>
            <w:tcW w:w="554" w:type="dxa"/>
            <w:shd w:val="clear" w:color="auto" w:fill="auto"/>
            <w:noWrap/>
            <w:vAlign w:val="center"/>
            <w:hideMark/>
          </w:tcPr>
          <w:p w14:paraId="6D9243F5"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C1</w:t>
            </w:r>
          </w:p>
        </w:tc>
        <w:tc>
          <w:tcPr>
            <w:tcW w:w="860" w:type="dxa"/>
            <w:shd w:val="clear" w:color="auto" w:fill="auto"/>
            <w:noWrap/>
            <w:vAlign w:val="center"/>
            <w:hideMark/>
          </w:tcPr>
          <w:p w14:paraId="38BB3C28"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CP-183088</w:t>
            </w:r>
          </w:p>
        </w:tc>
        <w:tc>
          <w:tcPr>
            <w:tcW w:w="2041" w:type="dxa"/>
            <w:shd w:val="clear" w:color="auto" w:fill="auto"/>
            <w:noWrap/>
            <w:hideMark/>
          </w:tcPr>
          <w:p w14:paraId="48431752"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Aghili, Behrouz, InterDigital Communications</w:t>
            </w:r>
          </w:p>
        </w:tc>
      </w:tr>
      <w:tr w:rsidR="00581E40" w:rsidRPr="00F84794" w14:paraId="681AB3EE" w14:textId="77777777" w:rsidTr="00581E40">
        <w:trPr>
          <w:trHeight w:val="170"/>
        </w:trPr>
        <w:tc>
          <w:tcPr>
            <w:tcW w:w="852" w:type="dxa"/>
            <w:shd w:val="clear" w:color="auto" w:fill="auto"/>
            <w:noWrap/>
            <w:vAlign w:val="center"/>
            <w:hideMark/>
          </w:tcPr>
          <w:p w14:paraId="4B4DD587"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820047</w:t>
            </w:r>
          </w:p>
        </w:tc>
        <w:tc>
          <w:tcPr>
            <w:tcW w:w="3798" w:type="dxa"/>
            <w:shd w:val="clear" w:color="auto" w:fill="auto"/>
            <w:noWrap/>
            <w:vAlign w:val="center"/>
            <w:hideMark/>
          </w:tcPr>
          <w:p w14:paraId="040580D3"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Stage-3 SAE Protocol Development for Rel16 for CS Fallback in EPS</w:t>
            </w:r>
          </w:p>
        </w:tc>
        <w:tc>
          <w:tcPr>
            <w:tcW w:w="2044" w:type="dxa"/>
            <w:shd w:val="clear" w:color="auto" w:fill="auto"/>
            <w:noWrap/>
            <w:vAlign w:val="center"/>
            <w:hideMark/>
          </w:tcPr>
          <w:p w14:paraId="622BDDE4"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SAES16-CSFB</w:t>
            </w:r>
          </w:p>
        </w:tc>
        <w:tc>
          <w:tcPr>
            <w:tcW w:w="554" w:type="dxa"/>
            <w:shd w:val="clear" w:color="auto" w:fill="auto"/>
            <w:noWrap/>
            <w:vAlign w:val="center"/>
            <w:hideMark/>
          </w:tcPr>
          <w:p w14:paraId="40324E14"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C1</w:t>
            </w:r>
          </w:p>
        </w:tc>
        <w:tc>
          <w:tcPr>
            <w:tcW w:w="860" w:type="dxa"/>
            <w:shd w:val="clear" w:color="auto" w:fill="auto"/>
            <w:noWrap/>
            <w:vAlign w:val="center"/>
            <w:hideMark/>
          </w:tcPr>
          <w:p w14:paraId="4F7DA60A"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CP-183088</w:t>
            </w:r>
          </w:p>
        </w:tc>
        <w:tc>
          <w:tcPr>
            <w:tcW w:w="2041" w:type="dxa"/>
            <w:shd w:val="clear" w:color="auto" w:fill="auto"/>
            <w:noWrap/>
            <w:hideMark/>
          </w:tcPr>
          <w:p w14:paraId="193EED6E"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Aghili, Behrouz, InterDigital Communications</w:t>
            </w:r>
          </w:p>
        </w:tc>
      </w:tr>
      <w:tr w:rsidR="00581E40" w:rsidRPr="00F84794" w14:paraId="3EC62A2D" w14:textId="77777777" w:rsidTr="00581E40">
        <w:trPr>
          <w:trHeight w:val="170"/>
        </w:trPr>
        <w:tc>
          <w:tcPr>
            <w:tcW w:w="852" w:type="dxa"/>
            <w:shd w:val="clear" w:color="auto" w:fill="auto"/>
            <w:noWrap/>
            <w:vAlign w:val="center"/>
            <w:hideMark/>
          </w:tcPr>
          <w:p w14:paraId="31DD9E95"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820048</w:t>
            </w:r>
          </w:p>
        </w:tc>
        <w:tc>
          <w:tcPr>
            <w:tcW w:w="3798" w:type="dxa"/>
            <w:shd w:val="clear" w:color="auto" w:fill="auto"/>
            <w:noWrap/>
            <w:vAlign w:val="center"/>
            <w:hideMark/>
          </w:tcPr>
          <w:p w14:paraId="1E19879B"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Stage-3 SAE Protocol Development Rel16 for support for non-3GPP accesses</w:t>
            </w:r>
          </w:p>
        </w:tc>
        <w:tc>
          <w:tcPr>
            <w:tcW w:w="2044" w:type="dxa"/>
            <w:shd w:val="clear" w:color="auto" w:fill="auto"/>
            <w:noWrap/>
            <w:vAlign w:val="center"/>
            <w:hideMark/>
          </w:tcPr>
          <w:p w14:paraId="5474181A"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SAES16-non3GPP</w:t>
            </w:r>
          </w:p>
        </w:tc>
        <w:tc>
          <w:tcPr>
            <w:tcW w:w="554" w:type="dxa"/>
            <w:shd w:val="clear" w:color="auto" w:fill="auto"/>
            <w:noWrap/>
            <w:vAlign w:val="center"/>
            <w:hideMark/>
          </w:tcPr>
          <w:p w14:paraId="73141448"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C1</w:t>
            </w:r>
          </w:p>
        </w:tc>
        <w:tc>
          <w:tcPr>
            <w:tcW w:w="860" w:type="dxa"/>
            <w:shd w:val="clear" w:color="auto" w:fill="auto"/>
            <w:noWrap/>
            <w:vAlign w:val="center"/>
            <w:hideMark/>
          </w:tcPr>
          <w:p w14:paraId="249860A5"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CP-183088</w:t>
            </w:r>
          </w:p>
        </w:tc>
        <w:tc>
          <w:tcPr>
            <w:tcW w:w="2041" w:type="dxa"/>
            <w:shd w:val="clear" w:color="auto" w:fill="auto"/>
            <w:noWrap/>
            <w:hideMark/>
          </w:tcPr>
          <w:p w14:paraId="625DDCE9"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Aghili, Behrouz, InterDigital Communications</w:t>
            </w:r>
          </w:p>
        </w:tc>
      </w:tr>
      <w:tr w:rsidR="00581E40" w:rsidRPr="000A632B" w14:paraId="0B65DA64" w14:textId="77777777" w:rsidTr="00581E40">
        <w:trPr>
          <w:trHeight w:val="170"/>
        </w:trPr>
        <w:tc>
          <w:tcPr>
            <w:tcW w:w="852" w:type="dxa"/>
            <w:shd w:val="clear" w:color="auto" w:fill="auto"/>
            <w:noWrap/>
            <w:vAlign w:val="center"/>
            <w:hideMark/>
          </w:tcPr>
          <w:p w14:paraId="43DFF1B1"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840017</w:t>
            </w:r>
          </w:p>
        </w:tc>
        <w:tc>
          <w:tcPr>
            <w:tcW w:w="3798" w:type="dxa"/>
            <w:shd w:val="clear" w:color="auto" w:fill="auto"/>
            <w:noWrap/>
            <w:vAlign w:val="center"/>
            <w:hideMark/>
          </w:tcPr>
          <w:p w14:paraId="0147E2BB" w14:textId="77777777" w:rsidR="008D5449" w:rsidRPr="000A632B" w:rsidRDefault="008D5449" w:rsidP="008D5449">
            <w:pPr>
              <w:overflowPunct/>
              <w:autoSpaceDE/>
              <w:autoSpaceDN/>
              <w:adjustRightInd/>
              <w:spacing w:after="0"/>
              <w:textAlignment w:val="auto"/>
              <w:rPr>
                <w:rFonts w:ascii="Arial" w:hAnsi="Arial" w:cs="Arial"/>
                <w:b/>
                <w:bCs/>
                <w:color w:val="0000FF"/>
                <w:sz w:val="12"/>
                <w:szCs w:val="22"/>
                <w:highlight w:val="yellow"/>
                <w:lang w:eastAsia="en-GB"/>
              </w:rPr>
            </w:pPr>
            <w:r w:rsidRPr="000A632B">
              <w:rPr>
                <w:rFonts w:ascii="Arial" w:hAnsi="Arial" w:cs="Arial"/>
                <w:b/>
                <w:bCs/>
                <w:color w:val="0000FF"/>
                <w:sz w:val="12"/>
                <w:szCs w:val="22"/>
                <w:highlight w:val="yellow"/>
                <w:lang w:eastAsia="en-GB"/>
              </w:rPr>
              <w:t xml:space="preserve">Reliable Data Service Serialization Indication </w:t>
            </w:r>
          </w:p>
        </w:tc>
        <w:tc>
          <w:tcPr>
            <w:tcW w:w="2044" w:type="dxa"/>
            <w:shd w:val="clear" w:color="auto" w:fill="auto"/>
            <w:noWrap/>
            <w:vAlign w:val="center"/>
            <w:hideMark/>
          </w:tcPr>
          <w:p w14:paraId="3DD1C1BA" w14:textId="77777777" w:rsidR="008D5449" w:rsidRPr="000A632B" w:rsidRDefault="008D5449" w:rsidP="008D5449">
            <w:pPr>
              <w:overflowPunct/>
              <w:autoSpaceDE/>
              <w:autoSpaceDN/>
              <w:adjustRightInd/>
              <w:spacing w:after="0"/>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RDSSI</w:t>
            </w:r>
          </w:p>
        </w:tc>
        <w:tc>
          <w:tcPr>
            <w:tcW w:w="554" w:type="dxa"/>
            <w:shd w:val="clear" w:color="auto" w:fill="auto"/>
            <w:noWrap/>
            <w:vAlign w:val="center"/>
            <w:hideMark/>
          </w:tcPr>
          <w:p w14:paraId="1B594104"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S2</w:t>
            </w:r>
          </w:p>
        </w:tc>
        <w:tc>
          <w:tcPr>
            <w:tcW w:w="860" w:type="dxa"/>
            <w:shd w:val="clear" w:color="auto" w:fill="auto"/>
            <w:noWrap/>
            <w:vAlign w:val="center"/>
            <w:hideMark/>
          </w:tcPr>
          <w:p w14:paraId="448E7EDA"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SP-190446</w:t>
            </w:r>
          </w:p>
        </w:tc>
        <w:tc>
          <w:tcPr>
            <w:tcW w:w="2041" w:type="dxa"/>
            <w:shd w:val="clear" w:color="auto" w:fill="auto"/>
            <w:noWrap/>
            <w:hideMark/>
          </w:tcPr>
          <w:p w14:paraId="4619BFFC" w14:textId="77777777" w:rsidR="008D5449" w:rsidRPr="000A632B" w:rsidRDefault="008D5449" w:rsidP="008D5449">
            <w:pPr>
              <w:overflowPunct/>
              <w:autoSpaceDE/>
              <w:autoSpaceDN/>
              <w:adjustRightInd/>
              <w:spacing w:after="0"/>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 xml:space="preserve">Starsinic, Michael, Convida Wireless LLC </w:t>
            </w:r>
          </w:p>
        </w:tc>
      </w:tr>
      <w:tr w:rsidR="00581E40" w:rsidRPr="000A632B" w14:paraId="7532AE81" w14:textId="77777777" w:rsidTr="00581E40">
        <w:trPr>
          <w:trHeight w:val="170"/>
        </w:trPr>
        <w:tc>
          <w:tcPr>
            <w:tcW w:w="852" w:type="dxa"/>
            <w:shd w:val="clear" w:color="auto" w:fill="auto"/>
            <w:noWrap/>
            <w:vAlign w:val="center"/>
            <w:hideMark/>
          </w:tcPr>
          <w:p w14:paraId="5E5D2822"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840018</w:t>
            </w:r>
          </w:p>
        </w:tc>
        <w:tc>
          <w:tcPr>
            <w:tcW w:w="3798" w:type="dxa"/>
            <w:shd w:val="clear" w:color="auto" w:fill="auto"/>
            <w:noWrap/>
            <w:vAlign w:val="center"/>
            <w:hideMark/>
          </w:tcPr>
          <w:p w14:paraId="36D97805" w14:textId="77777777" w:rsidR="008D5449" w:rsidRPr="000A632B" w:rsidRDefault="008D5449" w:rsidP="008D5449">
            <w:pPr>
              <w:overflowPunct/>
              <w:autoSpaceDE/>
              <w:autoSpaceDN/>
              <w:adjustRightInd/>
              <w:spacing w:after="0"/>
              <w:textAlignment w:val="auto"/>
              <w:rPr>
                <w:rFonts w:ascii="Arial" w:hAnsi="Arial" w:cs="Arial"/>
                <w:b/>
                <w:bCs/>
                <w:color w:val="0000FF"/>
                <w:sz w:val="12"/>
                <w:szCs w:val="22"/>
                <w:highlight w:val="yellow"/>
                <w:lang w:eastAsia="en-GB"/>
              </w:rPr>
            </w:pPr>
            <w:r w:rsidRPr="000A632B">
              <w:rPr>
                <w:rFonts w:ascii="Arial" w:hAnsi="Arial" w:cs="Arial"/>
                <w:b/>
                <w:bCs/>
                <w:color w:val="0000FF"/>
                <w:sz w:val="12"/>
                <w:szCs w:val="22"/>
                <w:highlight w:val="yellow"/>
                <w:lang w:eastAsia="en-GB"/>
              </w:rPr>
              <w:t xml:space="preserve">S6b Optional for ePDG connected to 5GS </w:t>
            </w:r>
          </w:p>
        </w:tc>
        <w:tc>
          <w:tcPr>
            <w:tcW w:w="2044" w:type="dxa"/>
            <w:shd w:val="clear" w:color="auto" w:fill="auto"/>
            <w:noWrap/>
            <w:vAlign w:val="center"/>
            <w:hideMark/>
          </w:tcPr>
          <w:p w14:paraId="4FDE1F39" w14:textId="77777777" w:rsidR="008D5449" w:rsidRPr="000A632B" w:rsidRDefault="008D5449" w:rsidP="008D5449">
            <w:pPr>
              <w:overflowPunct/>
              <w:autoSpaceDE/>
              <w:autoSpaceDN/>
              <w:adjustRightInd/>
              <w:spacing w:after="0"/>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5GS_S6b_Optional</w:t>
            </w:r>
          </w:p>
        </w:tc>
        <w:tc>
          <w:tcPr>
            <w:tcW w:w="554" w:type="dxa"/>
            <w:shd w:val="clear" w:color="auto" w:fill="auto"/>
            <w:noWrap/>
            <w:vAlign w:val="center"/>
            <w:hideMark/>
          </w:tcPr>
          <w:p w14:paraId="1E726201"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S2</w:t>
            </w:r>
          </w:p>
        </w:tc>
        <w:tc>
          <w:tcPr>
            <w:tcW w:w="860" w:type="dxa"/>
            <w:shd w:val="clear" w:color="auto" w:fill="auto"/>
            <w:noWrap/>
            <w:vAlign w:val="center"/>
            <w:hideMark/>
          </w:tcPr>
          <w:p w14:paraId="1A058D83"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SP-190447</w:t>
            </w:r>
          </w:p>
        </w:tc>
        <w:tc>
          <w:tcPr>
            <w:tcW w:w="2041" w:type="dxa"/>
            <w:shd w:val="clear" w:color="auto" w:fill="auto"/>
            <w:noWrap/>
            <w:hideMark/>
          </w:tcPr>
          <w:p w14:paraId="7EE65C91" w14:textId="77777777" w:rsidR="008D5449" w:rsidRPr="000A632B" w:rsidRDefault="008D5449" w:rsidP="008D5449">
            <w:pPr>
              <w:overflowPunct/>
              <w:autoSpaceDE/>
              <w:autoSpaceDN/>
              <w:adjustRightInd/>
              <w:spacing w:after="0"/>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 xml:space="preserve">Irfan Ali, Cisco </w:t>
            </w:r>
          </w:p>
        </w:tc>
      </w:tr>
      <w:tr w:rsidR="00581E40" w:rsidRPr="008D5449" w14:paraId="5A1389A7" w14:textId="77777777" w:rsidTr="00581E40">
        <w:trPr>
          <w:trHeight w:val="170"/>
        </w:trPr>
        <w:tc>
          <w:tcPr>
            <w:tcW w:w="852" w:type="dxa"/>
            <w:shd w:val="clear" w:color="auto" w:fill="auto"/>
            <w:noWrap/>
            <w:vAlign w:val="center"/>
            <w:hideMark/>
          </w:tcPr>
          <w:p w14:paraId="7F996BCA"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840002</w:t>
            </w:r>
          </w:p>
        </w:tc>
        <w:tc>
          <w:tcPr>
            <w:tcW w:w="3798" w:type="dxa"/>
            <w:shd w:val="clear" w:color="auto" w:fill="auto"/>
            <w:noWrap/>
            <w:vAlign w:val="center"/>
            <w:hideMark/>
          </w:tcPr>
          <w:p w14:paraId="3BC923E9" w14:textId="77777777" w:rsidR="008D5449" w:rsidRPr="000A632B" w:rsidRDefault="008D5449" w:rsidP="008D5449">
            <w:pPr>
              <w:overflowPunct/>
              <w:autoSpaceDE/>
              <w:autoSpaceDN/>
              <w:adjustRightInd/>
              <w:spacing w:after="0"/>
              <w:textAlignment w:val="auto"/>
              <w:rPr>
                <w:rFonts w:ascii="Arial" w:hAnsi="Arial" w:cs="Arial"/>
                <w:b/>
                <w:bCs/>
                <w:color w:val="0000FF"/>
                <w:sz w:val="12"/>
                <w:szCs w:val="22"/>
                <w:highlight w:val="yellow"/>
                <w:lang w:eastAsia="en-GB"/>
              </w:rPr>
            </w:pPr>
            <w:r w:rsidRPr="000A632B">
              <w:rPr>
                <w:rFonts w:ascii="Arial" w:hAnsi="Arial" w:cs="Arial"/>
                <w:b/>
                <w:bCs/>
                <w:color w:val="0000FF"/>
                <w:sz w:val="12"/>
                <w:szCs w:val="22"/>
                <w:highlight w:val="yellow"/>
                <w:lang w:eastAsia="en-GB"/>
              </w:rPr>
              <w:t xml:space="preserve">Service Based Interface Protocol Improvements </w:t>
            </w:r>
          </w:p>
        </w:tc>
        <w:tc>
          <w:tcPr>
            <w:tcW w:w="2044" w:type="dxa"/>
            <w:shd w:val="clear" w:color="auto" w:fill="auto"/>
            <w:noWrap/>
            <w:vAlign w:val="center"/>
            <w:hideMark/>
          </w:tcPr>
          <w:p w14:paraId="2E73817B" w14:textId="77777777" w:rsidR="008D5449" w:rsidRPr="000A632B" w:rsidRDefault="008D5449" w:rsidP="008D5449">
            <w:pPr>
              <w:overflowPunct/>
              <w:autoSpaceDE/>
              <w:autoSpaceDN/>
              <w:adjustRightInd/>
              <w:spacing w:after="0"/>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SBIProtoc16</w:t>
            </w:r>
          </w:p>
        </w:tc>
        <w:tc>
          <w:tcPr>
            <w:tcW w:w="554" w:type="dxa"/>
            <w:shd w:val="clear" w:color="auto" w:fill="auto"/>
            <w:noWrap/>
            <w:vAlign w:val="center"/>
            <w:hideMark/>
          </w:tcPr>
          <w:p w14:paraId="15F4953F"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ct</w:t>
            </w:r>
          </w:p>
        </w:tc>
        <w:tc>
          <w:tcPr>
            <w:tcW w:w="860" w:type="dxa"/>
            <w:shd w:val="clear" w:color="auto" w:fill="auto"/>
            <w:noWrap/>
            <w:vAlign w:val="center"/>
            <w:hideMark/>
          </w:tcPr>
          <w:p w14:paraId="5B6A9C6D"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CP-191060</w:t>
            </w:r>
          </w:p>
        </w:tc>
        <w:tc>
          <w:tcPr>
            <w:tcW w:w="2041" w:type="dxa"/>
            <w:shd w:val="clear" w:color="auto" w:fill="auto"/>
            <w:noWrap/>
            <w:hideMark/>
          </w:tcPr>
          <w:p w14:paraId="29D72642" w14:textId="77777777" w:rsidR="008D5449" w:rsidRPr="008D5449" w:rsidRDefault="008D5449" w:rsidP="008D5449">
            <w:pPr>
              <w:overflowPunct/>
              <w:autoSpaceDE/>
              <w:autoSpaceDN/>
              <w:adjustRightInd/>
              <w:spacing w:after="0"/>
              <w:textAlignment w:val="auto"/>
              <w:rPr>
                <w:rFonts w:ascii="Arial" w:hAnsi="Arial" w:cs="Arial"/>
                <w:b/>
                <w:bCs/>
                <w:color w:val="000000"/>
                <w:sz w:val="12"/>
                <w:szCs w:val="16"/>
                <w:lang w:eastAsia="en-GB"/>
              </w:rPr>
            </w:pPr>
            <w:r w:rsidRPr="000A632B">
              <w:rPr>
                <w:rFonts w:ascii="Arial" w:hAnsi="Arial" w:cs="Arial"/>
                <w:b/>
                <w:bCs/>
                <w:color w:val="000000"/>
                <w:sz w:val="12"/>
                <w:szCs w:val="16"/>
                <w:highlight w:val="yellow"/>
                <w:lang w:eastAsia="en-GB"/>
              </w:rPr>
              <w:t>Yue Song, China Mobile</w:t>
            </w:r>
            <w:r w:rsidRPr="008D5449">
              <w:rPr>
                <w:rFonts w:ascii="Arial" w:hAnsi="Arial" w:cs="Arial"/>
                <w:b/>
                <w:bCs/>
                <w:color w:val="000000"/>
                <w:sz w:val="12"/>
                <w:szCs w:val="16"/>
                <w:lang w:eastAsia="en-GB"/>
              </w:rPr>
              <w:t xml:space="preserve"> </w:t>
            </w:r>
          </w:p>
        </w:tc>
      </w:tr>
      <w:tr w:rsidR="00581E40" w:rsidRPr="00F84794" w14:paraId="0DFBA352" w14:textId="77777777" w:rsidTr="00581E40">
        <w:trPr>
          <w:trHeight w:val="170"/>
        </w:trPr>
        <w:tc>
          <w:tcPr>
            <w:tcW w:w="852" w:type="dxa"/>
            <w:shd w:val="clear" w:color="auto" w:fill="auto"/>
            <w:noWrap/>
            <w:vAlign w:val="center"/>
            <w:hideMark/>
          </w:tcPr>
          <w:p w14:paraId="7616A172"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840052</w:t>
            </w:r>
          </w:p>
        </w:tc>
        <w:tc>
          <w:tcPr>
            <w:tcW w:w="3798" w:type="dxa"/>
            <w:shd w:val="clear" w:color="auto" w:fill="auto"/>
            <w:noWrap/>
            <w:vAlign w:val="center"/>
            <w:hideMark/>
          </w:tcPr>
          <w:p w14:paraId="5D3C79E3"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CT3 aspects of SBIProtoc16</w:t>
            </w:r>
          </w:p>
        </w:tc>
        <w:tc>
          <w:tcPr>
            <w:tcW w:w="2044" w:type="dxa"/>
            <w:shd w:val="clear" w:color="auto" w:fill="auto"/>
            <w:noWrap/>
            <w:vAlign w:val="center"/>
            <w:hideMark/>
          </w:tcPr>
          <w:p w14:paraId="741CF3D2"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SBIProtoc16</w:t>
            </w:r>
          </w:p>
        </w:tc>
        <w:tc>
          <w:tcPr>
            <w:tcW w:w="554" w:type="dxa"/>
            <w:shd w:val="clear" w:color="auto" w:fill="auto"/>
            <w:noWrap/>
            <w:vAlign w:val="center"/>
            <w:hideMark/>
          </w:tcPr>
          <w:p w14:paraId="087C4421"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C3</w:t>
            </w:r>
          </w:p>
        </w:tc>
        <w:tc>
          <w:tcPr>
            <w:tcW w:w="860" w:type="dxa"/>
            <w:shd w:val="clear" w:color="auto" w:fill="auto"/>
            <w:noWrap/>
            <w:vAlign w:val="center"/>
            <w:hideMark/>
          </w:tcPr>
          <w:p w14:paraId="2B15BD6F"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CP-191060</w:t>
            </w:r>
          </w:p>
        </w:tc>
        <w:tc>
          <w:tcPr>
            <w:tcW w:w="2041" w:type="dxa"/>
            <w:shd w:val="clear" w:color="auto" w:fill="auto"/>
            <w:noWrap/>
            <w:hideMark/>
          </w:tcPr>
          <w:p w14:paraId="35227817"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Yue Song, China Mobile </w:t>
            </w:r>
          </w:p>
        </w:tc>
      </w:tr>
      <w:tr w:rsidR="00581E40" w:rsidRPr="00F84794" w14:paraId="667F7415" w14:textId="77777777" w:rsidTr="00581E40">
        <w:trPr>
          <w:trHeight w:val="170"/>
        </w:trPr>
        <w:tc>
          <w:tcPr>
            <w:tcW w:w="852" w:type="dxa"/>
            <w:shd w:val="clear" w:color="auto" w:fill="auto"/>
            <w:noWrap/>
            <w:vAlign w:val="center"/>
            <w:hideMark/>
          </w:tcPr>
          <w:p w14:paraId="0AD90164"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840053</w:t>
            </w:r>
          </w:p>
        </w:tc>
        <w:tc>
          <w:tcPr>
            <w:tcW w:w="3798" w:type="dxa"/>
            <w:shd w:val="clear" w:color="auto" w:fill="auto"/>
            <w:noWrap/>
            <w:vAlign w:val="center"/>
            <w:hideMark/>
          </w:tcPr>
          <w:p w14:paraId="421716FF"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CT4 aspects of SBIProtoc16</w:t>
            </w:r>
          </w:p>
        </w:tc>
        <w:tc>
          <w:tcPr>
            <w:tcW w:w="2044" w:type="dxa"/>
            <w:shd w:val="clear" w:color="auto" w:fill="auto"/>
            <w:noWrap/>
            <w:vAlign w:val="center"/>
            <w:hideMark/>
          </w:tcPr>
          <w:p w14:paraId="0AD9FAEC"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SBIProtoc16</w:t>
            </w:r>
          </w:p>
        </w:tc>
        <w:tc>
          <w:tcPr>
            <w:tcW w:w="554" w:type="dxa"/>
            <w:shd w:val="clear" w:color="auto" w:fill="auto"/>
            <w:noWrap/>
            <w:vAlign w:val="center"/>
            <w:hideMark/>
          </w:tcPr>
          <w:p w14:paraId="317F0F10"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C4</w:t>
            </w:r>
          </w:p>
        </w:tc>
        <w:tc>
          <w:tcPr>
            <w:tcW w:w="860" w:type="dxa"/>
            <w:shd w:val="clear" w:color="auto" w:fill="auto"/>
            <w:noWrap/>
            <w:vAlign w:val="center"/>
            <w:hideMark/>
          </w:tcPr>
          <w:p w14:paraId="4852965B"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CP-191060</w:t>
            </w:r>
          </w:p>
        </w:tc>
        <w:tc>
          <w:tcPr>
            <w:tcW w:w="2041" w:type="dxa"/>
            <w:shd w:val="clear" w:color="auto" w:fill="auto"/>
            <w:noWrap/>
            <w:hideMark/>
          </w:tcPr>
          <w:p w14:paraId="0C22AE5F"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Yue Song, China Mobile </w:t>
            </w:r>
          </w:p>
        </w:tc>
      </w:tr>
      <w:tr w:rsidR="00581E40" w:rsidRPr="000A632B" w14:paraId="46C8F2F3" w14:textId="77777777" w:rsidTr="00581E40">
        <w:trPr>
          <w:trHeight w:val="170"/>
        </w:trPr>
        <w:tc>
          <w:tcPr>
            <w:tcW w:w="852" w:type="dxa"/>
            <w:shd w:val="clear" w:color="auto" w:fill="auto"/>
            <w:noWrap/>
            <w:vAlign w:val="center"/>
            <w:hideMark/>
          </w:tcPr>
          <w:p w14:paraId="6FC075C7" w14:textId="77777777" w:rsidR="008D5449" w:rsidRPr="000A632B"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A632B">
              <w:rPr>
                <w:rFonts w:ascii="Arial" w:hAnsi="Arial" w:cs="Arial"/>
                <w:strike/>
                <w:color w:val="000000"/>
                <w:sz w:val="12"/>
                <w:szCs w:val="16"/>
                <w:lang w:eastAsia="en-GB"/>
              </w:rPr>
              <w:t>840008</w:t>
            </w:r>
          </w:p>
        </w:tc>
        <w:tc>
          <w:tcPr>
            <w:tcW w:w="3798" w:type="dxa"/>
            <w:shd w:val="clear" w:color="auto" w:fill="auto"/>
            <w:noWrap/>
            <w:vAlign w:val="center"/>
            <w:hideMark/>
          </w:tcPr>
          <w:p w14:paraId="457351D9" w14:textId="77777777" w:rsidR="008D5449" w:rsidRPr="000A632B" w:rsidRDefault="008D5449" w:rsidP="008D5449">
            <w:pPr>
              <w:overflowPunct/>
              <w:autoSpaceDE/>
              <w:autoSpaceDN/>
              <w:adjustRightInd/>
              <w:spacing w:after="0"/>
              <w:textAlignment w:val="auto"/>
              <w:rPr>
                <w:rFonts w:ascii="Arial" w:hAnsi="Arial" w:cs="Arial"/>
                <w:b/>
                <w:bCs/>
                <w:strike/>
                <w:color w:val="0000FF"/>
                <w:sz w:val="12"/>
                <w:szCs w:val="22"/>
                <w:lang w:eastAsia="en-GB"/>
              </w:rPr>
            </w:pPr>
            <w:r w:rsidRPr="000A632B">
              <w:rPr>
                <w:rFonts w:ascii="Arial" w:hAnsi="Arial" w:cs="Arial"/>
                <w:b/>
                <w:bCs/>
                <w:strike/>
                <w:color w:val="0000FF"/>
                <w:sz w:val="12"/>
                <w:szCs w:val="22"/>
                <w:lang w:eastAsia="en-GB"/>
              </w:rPr>
              <w:t xml:space="preserve">Withdrawal of TS 24.323 from Rel-11, Rel-12, Rel-13 </w:t>
            </w:r>
          </w:p>
        </w:tc>
        <w:tc>
          <w:tcPr>
            <w:tcW w:w="2044" w:type="dxa"/>
            <w:shd w:val="clear" w:color="auto" w:fill="auto"/>
            <w:noWrap/>
            <w:vAlign w:val="center"/>
            <w:hideMark/>
          </w:tcPr>
          <w:p w14:paraId="7417C3BA" w14:textId="77777777" w:rsidR="008D5449" w:rsidRPr="000A632B"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0A632B">
              <w:rPr>
                <w:rFonts w:ascii="Arial" w:hAnsi="Arial" w:cs="Arial"/>
                <w:strike/>
                <w:color w:val="000000"/>
                <w:sz w:val="12"/>
                <w:szCs w:val="16"/>
                <w:lang w:eastAsia="en-GB"/>
              </w:rPr>
              <w:t>ISAT-MO-WITHDRAW</w:t>
            </w:r>
          </w:p>
        </w:tc>
        <w:tc>
          <w:tcPr>
            <w:tcW w:w="554" w:type="dxa"/>
            <w:shd w:val="clear" w:color="auto" w:fill="auto"/>
            <w:noWrap/>
            <w:vAlign w:val="center"/>
            <w:hideMark/>
          </w:tcPr>
          <w:p w14:paraId="42ED6077" w14:textId="77777777" w:rsidR="008D5449" w:rsidRPr="000A632B"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A632B">
              <w:rPr>
                <w:rFonts w:ascii="Arial" w:hAnsi="Arial" w:cs="Arial"/>
                <w:strike/>
                <w:color w:val="000000"/>
                <w:sz w:val="12"/>
                <w:szCs w:val="16"/>
                <w:lang w:eastAsia="en-GB"/>
              </w:rPr>
              <w:t>C1</w:t>
            </w:r>
          </w:p>
        </w:tc>
        <w:tc>
          <w:tcPr>
            <w:tcW w:w="860" w:type="dxa"/>
            <w:shd w:val="clear" w:color="auto" w:fill="auto"/>
            <w:noWrap/>
            <w:vAlign w:val="center"/>
            <w:hideMark/>
          </w:tcPr>
          <w:p w14:paraId="05405CBF" w14:textId="77777777" w:rsidR="008D5449" w:rsidRPr="000A632B"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A632B">
              <w:rPr>
                <w:rFonts w:ascii="Arial" w:hAnsi="Arial" w:cs="Arial"/>
                <w:strike/>
                <w:color w:val="000000"/>
                <w:sz w:val="12"/>
                <w:szCs w:val="16"/>
                <w:lang w:eastAsia="en-GB"/>
              </w:rPr>
              <w:t>CP-191151</w:t>
            </w:r>
          </w:p>
        </w:tc>
        <w:tc>
          <w:tcPr>
            <w:tcW w:w="2041" w:type="dxa"/>
            <w:shd w:val="clear" w:color="auto" w:fill="auto"/>
            <w:noWrap/>
            <w:hideMark/>
          </w:tcPr>
          <w:p w14:paraId="6152A728" w14:textId="77777777" w:rsidR="008D5449" w:rsidRPr="000A632B"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0A632B">
              <w:rPr>
                <w:rFonts w:ascii="Arial" w:hAnsi="Arial" w:cs="Arial"/>
                <w:strike/>
                <w:color w:val="000000"/>
                <w:sz w:val="12"/>
                <w:szCs w:val="16"/>
                <w:lang w:eastAsia="en-GB"/>
              </w:rPr>
              <w:t xml:space="preserve">Dawes, Peter, Vodafone </w:t>
            </w:r>
          </w:p>
        </w:tc>
      </w:tr>
      <w:tr w:rsidR="00581E40" w:rsidRPr="00F84794" w14:paraId="3D5A15A9" w14:textId="77777777" w:rsidTr="00581E40">
        <w:trPr>
          <w:trHeight w:val="170"/>
        </w:trPr>
        <w:tc>
          <w:tcPr>
            <w:tcW w:w="852" w:type="dxa"/>
            <w:shd w:val="clear" w:color="auto" w:fill="auto"/>
            <w:noWrap/>
            <w:vAlign w:val="center"/>
            <w:hideMark/>
          </w:tcPr>
          <w:p w14:paraId="4796310C"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840051</w:t>
            </w:r>
          </w:p>
        </w:tc>
        <w:tc>
          <w:tcPr>
            <w:tcW w:w="3798" w:type="dxa"/>
            <w:shd w:val="clear" w:color="auto" w:fill="auto"/>
            <w:noWrap/>
            <w:vAlign w:val="center"/>
            <w:hideMark/>
          </w:tcPr>
          <w:p w14:paraId="67E46748" w14:textId="77777777" w:rsidR="008D5449" w:rsidRPr="00F84794" w:rsidRDefault="008D5449" w:rsidP="008D5449">
            <w:pPr>
              <w:overflowPunct/>
              <w:autoSpaceDE/>
              <w:autoSpaceDN/>
              <w:adjustRightInd/>
              <w:spacing w:after="0"/>
              <w:textAlignment w:val="auto"/>
              <w:rPr>
                <w:rFonts w:ascii="Arial" w:hAnsi="Arial" w:cs="Arial"/>
                <w:b/>
                <w:bCs/>
                <w:strike/>
                <w:color w:val="0000FF"/>
                <w:sz w:val="12"/>
                <w:szCs w:val="22"/>
                <w:lang w:eastAsia="en-GB"/>
              </w:rPr>
            </w:pPr>
            <w:r w:rsidRPr="00F84794">
              <w:rPr>
                <w:rFonts w:ascii="Arial" w:hAnsi="Arial" w:cs="Arial"/>
                <w:b/>
                <w:bCs/>
                <w:strike/>
                <w:color w:val="0000FF"/>
                <w:sz w:val="12"/>
                <w:szCs w:val="22"/>
                <w:lang w:eastAsia="en-GB"/>
              </w:rPr>
              <w:t xml:space="preserve">Lawful Interception Report Rel-16 </w:t>
            </w:r>
          </w:p>
        </w:tc>
        <w:tc>
          <w:tcPr>
            <w:tcW w:w="2044" w:type="dxa"/>
            <w:shd w:val="clear" w:color="auto" w:fill="auto"/>
            <w:noWrap/>
            <w:vAlign w:val="center"/>
            <w:hideMark/>
          </w:tcPr>
          <w:p w14:paraId="405B31C3"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LIR16</w:t>
            </w:r>
          </w:p>
        </w:tc>
        <w:tc>
          <w:tcPr>
            <w:tcW w:w="554" w:type="dxa"/>
            <w:shd w:val="clear" w:color="auto" w:fill="auto"/>
            <w:noWrap/>
            <w:vAlign w:val="center"/>
            <w:hideMark/>
          </w:tcPr>
          <w:p w14:paraId="062A1CAB"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S3LI</w:t>
            </w:r>
          </w:p>
        </w:tc>
        <w:tc>
          <w:tcPr>
            <w:tcW w:w="860" w:type="dxa"/>
            <w:shd w:val="clear" w:color="auto" w:fill="auto"/>
            <w:noWrap/>
            <w:vAlign w:val="center"/>
            <w:hideMark/>
          </w:tcPr>
          <w:p w14:paraId="1DF285B9"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SP-190342</w:t>
            </w:r>
          </w:p>
        </w:tc>
        <w:tc>
          <w:tcPr>
            <w:tcW w:w="2041" w:type="dxa"/>
            <w:shd w:val="clear" w:color="auto" w:fill="auto"/>
            <w:noWrap/>
            <w:hideMark/>
          </w:tcPr>
          <w:p w14:paraId="435A15AB"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Nag Rao, Nokia </w:t>
            </w:r>
          </w:p>
        </w:tc>
      </w:tr>
      <w:tr w:rsidR="00581E40" w:rsidRPr="00F84794" w14:paraId="1EF3E5C4" w14:textId="77777777" w:rsidTr="00581E40">
        <w:trPr>
          <w:trHeight w:val="170"/>
        </w:trPr>
        <w:tc>
          <w:tcPr>
            <w:tcW w:w="852" w:type="dxa"/>
            <w:shd w:val="clear" w:color="auto" w:fill="auto"/>
            <w:noWrap/>
            <w:vAlign w:val="center"/>
            <w:hideMark/>
          </w:tcPr>
          <w:p w14:paraId="783743FD"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770050</w:t>
            </w:r>
          </w:p>
        </w:tc>
        <w:tc>
          <w:tcPr>
            <w:tcW w:w="3798" w:type="dxa"/>
            <w:shd w:val="clear" w:color="auto" w:fill="auto"/>
            <w:noWrap/>
            <w:vAlign w:val="center"/>
            <w:hideMark/>
          </w:tcPr>
          <w:p w14:paraId="7B3827C9" w14:textId="77777777" w:rsidR="008D5449" w:rsidRPr="00F84794" w:rsidRDefault="008D5449" w:rsidP="008D5449">
            <w:pPr>
              <w:overflowPunct/>
              <w:autoSpaceDE/>
              <w:autoSpaceDN/>
              <w:adjustRightInd/>
              <w:spacing w:after="0"/>
              <w:textAlignment w:val="auto"/>
              <w:rPr>
                <w:rFonts w:ascii="Arial" w:hAnsi="Arial" w:cs="Arial"/>
                <w:b/>
                <w:bCs/>
                <w:strike/>
                <w:color w:val="0000FF"/>
                <w:sz w:val="12"/>
                <w:szCs w:val="22"/>
                <w:lang w:eastAsia="en-GB"/>
              </w:rPr>
            </w:pPr>
            <w:r w:rsidRPr="00F84794">
              <w:rPr>
                <w:rFonts w:ascii="Arial" w:hAnsi="Arial" w:cs="Arial"/>
                <w:b/>
                <w:bCs/>
                <w:strike/>
                <w:color w:val="0000FF"/>
                <w:sz w:val="12"/>
                <w:szCs w:val="22"/>
                <w:lang w:eastAsia="en-GB"/>
              </w:rPr>
              <w:t>(Small) Technical Enhancements and Improvements for Rel-16</w:t>
            </w:r>
          </w:p>
        </w:tc>
        <w:tc>
          <w:tcPr>
            <w:tcW w:w="2044" w:type="dxa"/>
            <w:shd w:val="clear" w:color="auto" w:fill="auto"/>
            <w:noWrap/>
            <w:vAlign w:val="center"/>
            <w:hideMark/>
          </w:tcPr>
          <w:p w14:paraId="345B32FF"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TEI16</w:t>
            </w:r>
          </w:p>
        </w:tc>
        <w:tc>
          <w:tcPr>
            <w:tcW w:w="554" w:type="dxa"/>
            <w:shd w:val="clear" w:color="auto" w:fill="auto"/>
            <w:noWrap/>
            <w:vAlign w:val="center"/>
            <w:hideMark/>
          </w:tcPr>
          <w:p w14:paraId="76CA81BE"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w:t>
            </w:r>
          </w:p>
        </w:tc>
        <w:tc>
          <w:tcPr>
            <w:tcW w:w="860" w:type="dxa"/>
            <w:shd w:val="clear" w:color="auto" w:fill="auto"/>
            <w:noWrap/>
            <w:vAlign w:val="center"/>
            <w:hideMark/>
          </w:tcPr>
          <w:p w14:paraId="017B08DC"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w:t>
            </w:r>
          </w:p>
        </w:tc>
        <w:tc>
          <w:tcPr>
            <w:tcW w:w="2041" w:type="dxa"/>
            <w:shd w:val="clear" w:color="auto" w:fill="auto"/>
            <w:noWrap/>
            <w:hideMark/>
          </w:tcPr>
          <w:p w14:paraId="386B63AB"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w:t>
            </w:r>
          </w:p>
        </w:tc>
      </w:tr>
      <w:tr w:rsidR="00581E40" w:rsidRPr="00F84794" w14:paraId="7DFF0DE8" w14:textId="77777777" w:rsidTr="00581E40">
        <w:trPr>
          <w:trHeight w:val="170"/>
        </w:trPr>
        <w:tc>
          <w:tcPr>
            <w:tcW w:w="852" w:type="dxa"/>
            <w:shd w:val="clear" w:color="auto" w:fill="auto"/>
            <w:noWrap/>
            <w:vAlign w:val="center"/>
            <w:hideMark/>
          </w:tcPr>
          <w:p w14:paraId="73F855DC"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800100</w:t>
            </w:r>
          </w:p>
        </w:tc>
        <w:tc>
          <w:tcPr>
            <w:tcW w:w="3798" w:type="dxa"/>
            <w:shd w:val="clear" w:color="auto" w:fill="auto"/>
            <w:noWrap/>
            <w:vAlign w:val="center"/>
            <w:hideMark/>
          </w:tcPr>
          <w:p w14:paraId="1902C259"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(IETF) The Transport Layer Security (TLS) Protocol Version 1.3 (RFC 8446)</w:t>
            </w:r>
          </w:p>
        </w:tc>
        <w:tc>
          <w:tcPr>
            <w:tcW w:w="2044" w:type="dxa"/>
            <w:shd w:val="clear" w:color="auto" w:fill="auto"/>
            <w:noWrap/>
            <w:vAlign w:val="center"/>
            <w:hideMark/>
          </w:tcPr>
          <w:p w14:paraId="19E699B1"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TEI16</w:t>
            </w:r>
          </w:p>
        </w:tc>
        <w:tc>
          <w:tcPr>
            <w:tcW w:w="554" w:type="dxa"/>
            <w:shd w:val="clear" w:color="auto" w:fill="auto"/>
            <w:noWrap/>
            <w:vAlign w:val="center"/>
            <w:hideMark/>
          </w:tcPr>
          <w:p w14:paraId="095001DB"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S3-IETF</w:t>
            </w:r>
          </w:p>
        </w:tc>
        <w:tc>
          <w:tcPr>
            <w:tcW w:w="860" w:type="dxa"/>
            <w:shd w:val="clear" w:color="auto" w:fill="auto"/>
            <w:noWrap/>
            <w:vAlign w:val="center"/>
            <w:hideMark/>
          </w:tcPr>
          <w:p w14:paraId="48E71BEF"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w:t>
            </w:r>
          </w:p>
        </w:tc>
        <w:tc>
          <w:tcPr>
            <w:tcW w:w="2041" w:type="dxa"/>
            <w:shd w:val="clear" w:color="auto" w:fill="auto"/>
            <w:noWrap/>
            <w:hideMark/>
          </w:tcPr>
          <w:p w14:paraId="34C9D392"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w:t>
            </w:r>
          </w:p>
        </w:tc>
      </w:tr>
    </w:tbl>
    <w:p w14:paraId="68FEBD58" w14:textId="77777777" w:rsidR="008D5449" w:rsidRPr="00454217" w:rsidRDefault="008D5449" w:rsidP="008D5449">
      <w:pPr>
        <w:rPr>
          <w:b/>
          <w:sz w:val="22"/>
        </w:rPr>
      </w:pPr>
    </w:p>
    <w:p w14:paraId="6194AAFA" w14:textId="2CBAA64C" w:rsidR="00E8629F" w:rsidRDefault="00E23D6B" w:rsidP="004A4BA1">
      <w:pPr>
        <w:pStyle w:val="Heading9"/>
      </w:pPr>
      <w:bookmarkStart w:id="40" w:name="_Toc19020993"/>
      <w:r w:rsidRPr="0009140B">
        <w:t xml:space="preserve">Annex </w:t>
      </w:r>
      <w:r w:rsidR="00DE31E2">
        <w:t>A1</w:t>
      </w:r>
      <w:r w:rsidR="00E8629F" w:rsidRPr="0009140B">
        <w:t>:</w:t>
      </w:r>
      <w:r w:rsidR="00E8629F" w:rsidRPr="0009140B">
        <w:br/>
      </w:r>
      <w:r w:rsidR="00EC20E9">
        <w:t>Template for contributing</w:t>
      </w:r>
      <w:bookmarkEnd w:id="40"/>
    </w:p>
    <w:p w14:paraId="3AC5ED97" w14:textId="07046430" w:rsidR="00EC20E9" w:rsidRDefault="00EC20E9" w:rsidP="00EC20E9">
      <w:pPr>
        <w:pStyle w:val="EditorsNote"/>
      </w:pPr>
      <w:r>
        <w:t>Editor's note: To contribute to this document, please copy-paste the following template into a document to be submitted to the TSG plenary as "Work Item Summary". This will be further endorsed by the plenary.</w:t>
      </w:r>
      <w:r>
        <w:br/>
      </w:r>
      <w:r w:rsidRPr="00AE6747">
        <w:rPr>
          <w:u w:val="single"/>
        </w:rPr>
        <w:t>Each summary is expected to be one page long maximum</w:t>
      </w:r>
      <w:r>
        <w:t xml:space="preserve">. </w:t>
      </w:r>
      <w:r>
        <w:br/>
        <w:t xml:space="preserve">The target audience of this document are readers inside and outside the 3GPP community. Contributions should be written as to </w:t>
      </w:r>
      <w:r w:rsidRPr="00AE6747">
        <w:rPr>
          <w:u w:val="single"/>
        </w:rPr>
        <w:t>be understandable by non-specialist</w:t>
      </w:r>
      <w:r>
        <w:t xml:space="preserve">. </w:t>
      </w:r>
      <w:r>
        <w:br/>
        <w:t xml:space="preserve">The summary should reflect the actual outcome of the Feature - and not the initial intentions. </w:t>
      </w:r>
      <w:r>
        <w:br/>
      </w:r>
    </w:p>
    <w:p w14:paraId="55348B22" w14:textId="34356A84" w:rsidR="00EC20E9" w:rsidRPr="00EC20E9" w:rsidRDefault="00EC20E9" w:rsidP="00EC20E9">
      <w:r>
        <w:t>---</w:t>
      </w:r>
    </w:p>
    <w:p w14:paraId="6A97DC4C" w14:textId="373D136E" w:rsidR="00EC20E9" w:rsidRPr="004E345F" w:rsidRDefault="00EC20E9" w:rsidP="00EC20E9">
      <w:pPr>
        <w:rPr>
          <w:lang w:eastAsia="en-GB"/>
        </w:rPr>
      </w:pPr>
      <w:r w:rsidRPr="004E345F">
        <w:rPr>
          <w:lang w:eastAsia="en-GB"/>
        </w:rPr>
        <w:t xml:space="preserve">Summary based on the input provided by </w:t>
      </w:r>
      <w:r>
        <w:rPr>
          <w:lang w:eastAsia="en-GB"/>
        </w:rPr>
        <w:t xml:space="preserve">[company name] </w:t>
      </w:r>
      <w:r w:rsidRPr="004E345F">
        <w:rPr>
          <w:lang w:eastAsia="en-GB"/>
        </w:rPr>
        <w:t xml:space="preserve">in </w:t>
      </w:r>
      <w:r>
        <w:rPr>
          <w:lang w:eastAsia="en-GB"/>
        </w:rPr>
        <w:t>[tdoc numbed]</w:t>
      </w:r>
      <w:r w:rsidRPr="004E345F">
        <w:rPr>
          <w:lang w:eastAsia="en-GB"/>
        </w:rPr>
        <w:t>.</w:t>
      </w:r>
    </w:p>
    <w:tbl>
      <w:tblPr>
        <w:tblW w:w="981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9"/>
        <w:gridCol w:w="3969"/>
        <w:gridCol w:w="1022"/>
        <w:gridCol w:w="793"/>
        <w:gridCol w:w="1134"/>
        <w:gridCol w:w="1818"/>
      </w:tblGrid>
      <w:tr w:rsidR="00EC20E9" w:rsidRPr="00BC648F" w14:paraId="069CEF66" w14:textId="77777777" w:rsidTr="00EC20E9">
        <w:trPr>
          <w:trHeight w:val="288"/>
        </w:trPr>
        <w:tc>
          <w:tcPr>
            <w:tcW w:w="1079" w:type="dxa"/>
            <w:shd w:val="clear" w:color="auto" w:fill="auto"/>
            <w:noWrap/>
            <w:vAlign w:val="bottom"/>
            <w:hideMark/>
          </w:tcPr>
          <w:p w14:paraId="5EEB48FE" w14:textId="77777777" w:rsidR="00EC20E9" w:rsidRPr="00BC648F" w:rsidRDefault="00EC20E9" w:rsidP="00EC20E9">
            <w:pPr>
              <w:spacing w:after="0"/>
              <w:rPr>
                <w:rFonts w:ascii="Calibri" w:hAnsi="Calibri"/>
                <w:color w:val="000000"/>
                <w:szCs w:val="22"/>
                <w:lang w:eastAsia="en-GB"/>
              </w:rPr>
            </w:pPr>
            <w:r w:rsidRPr="00BC648F">
              <w:rPr>
                <w:rFonts w:ascii="Calibri" w:hAnsi="Calibri"/>
                <w:color w:val="000000"/>
                <w:szCs w:val="22"/>
                <w:lang w:eastAsia="en-GB"/>
              </w:rPr>
              <w:t>Unique_ID</w:t>
            </w:r>
          </w:p>
        </w:tc>
        <w:tc>
          <w:tcPr>
            <w:tcW w:w="3969" w:type="dxa"/>
            <w:shd w:val="clear" w:color="auto" w:fill="auto"/>
            <w:noWrap/>
            <w:vAlign w:val="bottom"/>
            <w:hideMark/>
          </w:tcPr>
          <w:p w14:paraId="035C1C02" w14:textId="77777777" w:rsidR="00EC20E9" w:rsidRPr="00BC648F" w:rsidRDefault="00EC20E9" w:rsidP="00EC20E9">
            <w:pPr>
              <w:spacing w:after="0"/>
              <w:rPr>
                <w:rFonts w:ascii="Calibri" w:hAnsi="Calibri"/>
                <w:color w:val="000000"/>
                <w:szCs w:val="22"/>
                <w:lang w:eastAsia="en-GB"/>
              </w:rPr>
            </w:pPr>
            <w:r w:rsidRPr="00BC648F">
              <w:rPr>
                <w:rFonts w:ascii="Calibri" w:hAnsi="Calibri"/>
                <w:color w:val="000000"/>
                <w:szCs w:val="22"/>
                <w:lang w:eastAsia="en-GB"/>
              </w:rPr>
              <w:t>Name</w:t>
            </w:r>
          </w:p>
        </w:tc>
        <w:tc>
          <w:tcPr>
            <w:tcW w:w="1022" w:type="dxa"/>
            <w:shd w:val="clear" w:color="auto" w:fill="auto"/>
            <w:noWrap/>
            <w:vAlign w:val="bottom"/>
            <w:hideMark/>
          </w:tcPr>
          <w:p w14:paraId="7FAB2322" w14:textId="77777777" w:rsidR="00EC20E9" w:rsidRPr="00BC648F" w:rsidRDefault="00EC20E9" w:rsidP="00EC20E9">
            <w:pPr>
              <w:spacing w:after="0"/>
              <w:rPr>
                <w:rFonts w:ascii="Calibri" w:hAnsi="Calibri"/>
                <w:color w:val="000000"/>
                <w:szCs w:val="22"/>
                <w:lang w:eastAsia="en-GB"/>
              </w:rPr>
            </w:pPr>
            <w:r w:rsidRPr="00BC648F">
              <w:rPr>
                <w:rFonts w:ascii="Calibri" w:hAnsi="Calibri"/>
                <w:color w:val="000000"/>
                <w:szCs w:val="22"/>
                <w:lang w:eastAsia="en-GB"/>
              </w:rPr>
              <w:t>Acronym</w:t>
            </w:r>
          </w:p>
        </w:tc>
        <w:tc>
          <w:tcPr>
            <w:tcW w:w="793" w:type="dxa"/>
            <w:shd w:val="clear" w:color="auto" w:fill="auto"/>
            <w:noWrap/>
            <w:vAlign w:val="bottom"/>
            <w:hideMark/>
          </w:tcPr>
          <w:p w14:paraId="636FC836" w14:textId="77777777" w:rsidR="00EC20E9" w:rsidRPr="00BC648F" w:rsidRDefault="00EC20E9" w:rsidP="00EC20E9">
            <w:pPr>
              <w:spacing w:after="0"/>
              <w:rPr>
                <w:rFonts w:ascii="Calibri" w:hAnsi="Calibri"/>
                <w:color w:val="000000"/>
                <w:szCs w:val="22"/>
                <w:lang w:eastAsia="en-GB"/>
              </w:rPr>
            </w:pPr>
            <w:r>
              <w:rPr>
                <w:rFonts w:ascii="Calibri" w:hAnsi="Calibri"/>
                <w:color w:val="000000"/>
                <w:szCs w:val="22"/>
                <w:lang w:eastAsia="en-GB"/>
              </w:rPr>
              <w:t>WG</w:t>
            </w:r>
          </w:p>
        </w:tc>
        <w:tc>
          <w:tcPr>
            <w:tcW w:w="1134" w:type="dxa"/>
            <w:shd w:val="clear" w:color="auto" w:fill="auto"/>
            <w:noWrap/>
            <w:vAlign w:val="bottom"/>
            <w:hideMark/>
          </w:tcPr>
          <w:p w14:paraId="52609901" w14:textId="77777777" w:rsidR="00EC20E9" w:rsidRPr="00BC648F" w:rsidRDefault="00EC20E9" w:rsidP="00EC20E9">
            <w:pPr>
              <w:spacing w:after="0"/>
              <w:rPr>
                <w:rFonts w:ascii="Calibri" w:hAnsi="Calibri"/>
                <w:color w:val="000000"/>
                <w:szCs w:val="22"/>
                <w:lang w:eastAsia="en-GB"/>
              </w:rPr>
            </w:pPr>
            <w:r>
              <w:rPr>
                <w:rFonts w:ascii="Calibri" w:hAnsi="Calibri"/>
                <w:color w:val="000000"/>
                <w:szCs w:val="22"/>
                <w:lang w:eastAsia="en-GB"/>
              </w:rPr>
              <w:t>WID</w:t>
            </w:r>
          </w:p>
        </w:tc>
        <w:tc>
          <w:tcPr>
            <w:tcW w:w="1818" w:type="dxa"/>
            <w:shd w:val="clear" w:color="auto" w:fill="auto"/>
            <w:noWrap/>
            <w:vAlign w:val="bottom"/>
            <w:hideMark/>
          </w:tcPr>
          <w:p w14:paraId="5EDAAFF3" w14:textId="77777777" w:rsidR="00EC20E9" w:rsidRPr="00BC648F" w:rsidRDefault="00EC20E9" w:rsidP="00EC20E9">
            <w:pPr>
              <w:spacing w:after="0"/>
              <w:rPr>
                <w:rFonts w:ascii="Calibri" w:hAnsi="Calibri"/>
                <w:color w:val="000000"/>
                <w:sz w:val="18"/>
                <w:szCs w:val="22"/>
                <w:lang w:eastAsia="en-GB"/>
              </w:rPr>
            </w:pPr>
            <w:r w:rsidRPr="00BC648F">
              <w:rPr>
                <w:rFonts w:ascii="Calibri" w:hAnsi="Calibri"/>
                <w:color w:val="000000"/>
                <w:sz w:val="18"/>
                <w:szCs w:val="22"/>
                <w:lang w:eastAsia="en-GB"/>
              </w:rPr>
              <w:t>WI_rapporteur_name</w:t>
            </w:r>
          </w:p>
        </w:tc>
      </w:tr>
      <w:tr w:rsidR="00EC20E9" w:rsidRPr="00A1530D" w14:paraId="2806EFF4" w14:textId="77777777" w:rsidTr="00EC20E9">
        <w:trPr>
          <w:trHeight w:val="288"/>
        </w:trPr>
        <w:tc>
          <w:tcPr>
            <w:tcW w:w="1079" w:type="dxa"/>
            <w:tcBorders>
              <w:top w:val="single" w:sz="4" w:space="0" w:color="auto"/>
              <w:left w:val="single" w:sz="4" w:space="0" w:color="auto"/>
              <w:bottom w:val="single" w:sz="4" w:space="0" w:color="auto"/>
              <w:right w:val="single" w:sz="4" w:space="0" w:color="auto"/>
            </w:tcBorders>
            <w:noWrap/>
            <w:vAlign w:val="bottom"/>
          </w:tcPr>
          <w:p w14:paraId="4D98C1AB" w14:textId="52F8FBE1" w:rsidR="00EC20E9" w:rsidRPr="00A1530D" w:rsidRDefault="00EC20E9" w:rsidP="00EC20E9">
            <w:pPr>
              <w:spacing w:after="0"/>
              <w:jc w:val="right"/>
              <w:rPr>
                <w:rFonts w:ascii="Calibri" w:hAnsi="Calibri"/>
                <w:color w:val="000000"/>
                <w:szCs w:val="22"/>
                <w:lang w:eastAsia="en-GB"/>
              </w:rPr>
            </w:pPr>
            <w:r>
              <w:rPr>
                <w:rFonts w:ascii="Calibri" w:hAnsi="Calibri"/>
                <w:color w:val="000000"/>
                <w:szCs w:val="22"/>
                <w:lang w:eastAsia="en-GB"/>
              </w:rPr>
              <w:t>AABBCC</w:t>
            </w:r>
          </w:p>
        </w:tc>
        <w:tc>
          <w:tcPr>
            <w:tcW w:w="3969"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784A9E00" w14:textId="618842F7" w:rsidR="00EC20E9" w:rsidRPr="00A1530D" w:rsidRDefault="00EC20E9" w:rsidP="00EC20E9">
            <w:pPr>
              <w:spacing w:after="0"/>
              <w:rPr>
                <w:rFonts w:ascii="Calibri" w:hAnsi="Calibri"/>
                <w:b/>
                <w:bCs/>
                <w:color w:val="0070C0"/>
                <w:szCs w:val="24"/>
                <w:lang w:eastAsia="en-GB"/>
              </w:rPr>
            </w:pPr>
            <w:r>
              <w:rPr>
                <w:rFonts w:ascii="Calibri" w:hAnsi="Calibri"/>
                <w:b/>
                <w:bCs/>
                <w:color w:val="0070C0"/>
                <w:szCs w:val="24"/>
                <w:lang w:eastAsia="en-GB"/>
              </w:rPr>
              <w:t>Title here</w:t>
            </w:r>
          </w:p>
        </w:tc>
        <w:tc>
          <w:tcPr>
            <w:tcW w:w="102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19C60E1" w14:textId="00C448EF" w:rsidR="00EC20E9" w:rsidRPr="00A1530D" w:rsidRDefault="00EC20E9" w:rsidP="00EC20E9">
            <w:pPr>
              <w:spacing w:after="0"/>
              <w:rPr>
                <w:rFonts w:ascii="Calibri" w:hAnsi="Calibri"/>
                <w:color w:val="000000"/>
                <w:szCs w:val="22"/>
                <w:lang w:eastAsia="en-GB"/>
              </w:rPr>
            </w:pPr>
            <w:r>
              <w:rPr>
                <w:rFonts w:ascii="Calibri" w:hAnsi="Calibri"/>
                <w:color w:val="000000"/>
                <w:szCs w:val="22"/>
                <w:lang w:eastAsia="en-GB"/>
              </w:rPr>
              <w:t>XXX</w:t>
            </w:r>
          </w:p>
        </w:tc>
        <w:tc>
          <w:tcPr>
            <w:tcW w:w="79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73D93BF" w14:textId="798C1ED5" w:rsidR="00EC20E9" w:rsidRPr="00A1530D" w:rsidRDefault="00EC20E9" w:rsidP="00EC20E9">
            <w:pPr>
              <w:spacing w:after="0"/>
              <w:rPr>
                <w:rFonts w:ascii="Calibri" w:hAnsi="Calibri"/>
                <w:color w:val="000000"/>
                <w:szCs w:val="22"/>
                <w:lang w:eastAsia="en-GB"/>
              </w:rPr>
            </w:pPr>
            <w:r>
              <w:rPr>
                <w:rFonts w:ascii="Calibri" w:hAnsi="Calibri"/>
                <w:color w:val="000000"/>
                <w:szCs w:val="22"/>
                <w:lang w:eastAsia="en-GB"/>
              </w:rPr>
              <w:t xml:space="preserve">e.g. </w:t>
            </w:r>
            <w:r w:rsidRPr="00A1530D">
              <w:rPr>
                <w:rFonts w:ascii="Calibri" w:hAnsi="Calibri"/>
                <w:color w:val="000000"/>
                <w:szCs w:val="22"/>
                <w:lang w:eastAsia="en-GB"/>
              </w:rPr>
              <w:t>S4</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59D178" w14:textId="32B8CC06" w:rsidR="00EC20E9" w:rsidRPr="00A1530D" w:rsidRDefault="00EC20E9" w:rsidP="00EC20E9">
            <w:pPr>
              <w:spacing w:after="0"/>
              <w:rPr>
                <w:rFonts w:ascii="Calibri" w:hAnsi="Calibri"/>
                <w:color w:val="000000"/>
                <w:szCs w:val="22"/>
                <w:lang w:eastAsia="en-GB"/>
              </w:rPr>
            </w:pPr>
            <w:r>
              <w:rPr>
                <w:rFonts w:ascii="Calibri" w:hAnsi="Calibri"/>
                <w:color w:val="000000"/>
                <w:szCs w:val="22"/>
                <w:lang w:eastAsia="en-GB"/>
              </w:rPr>
              <w:t>x</w:t>
            </w:r>
            <w:r w:rsidRPr="00A1530D">
              <w:rPr>
                <w:rFonts w:ascii="Calibri" w:hAnsi="Calibri"/>
                <w:color w:val="000000"/>
                <w:szCs w:val="22"/>
                <w:lang w:eastAsia="en-GB"/>
              </w:rPr>
              <w:t>P-1</w:t>
            </w:r>
            <w:r>
              <w:rPr>
                <w:rFonts w:ascii="Calibri" w:hAnsi="Calibri"/>
                <w:color w:val="000000"/>
                <w:szCs w:val="22"/>
                <w:lang w:eastAsia="en-GB"/>
              </w:rPr>
              <w:t>9XXXX</w:t>
            </w:r>
          </w:p>
        </w:tc>
        <w:tc>
          <w:tcPr>
            <w:tcW w:w="181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0C59C38" w14:textId="285EC393" w:rsidR="00EC20E9" w:rsidRPr="00A1530D" w:rsidRDefault="00EC20E9" w:rsidP="00EC20E9">
            <w:pPr>
              <w:spacing w:after="0"/>
              <w:rPr>
                <w:rFonts w:ascii="Calibri" w:hAnsi="Calibri"/>
                <w:color w:val="000000"/>
                <w:sz w:val="18"/>
                <w:szCs w:val="22"/>
                <w:lang w:eastAsia="en-GB"/>
              </w:rPr>
            </w:pPr>
            <w:r>
              <w:rPr>
                <w:rFonts w:ascii="Calibri" w:hAnsi="Calibri"/>
                <w:color w:val="000000"/>
                <w:sz w:val="18"/>
                <w:szCs w:val="22"/>
                <w:lang w:eastAsia="en-GB"/>
              </w:rPr>
              <w:t>Firstname Familyname, Company</w:t>
            </w:r>
          </w:p>
        </w:tc>
      </w:tr>
    </w:tbl>
    <w:p w14:paraId="2D3034CA" w14:textId="77777777" w:rsidR="00EC20E9" w:rsidRDefault="00EC20E9" w:rsidP="00EC20E9">
      <w:pPr>
        <w:rPr>
          <w:lang w:eastAsia="en-GB"/>
        </w:rPr>
      </w:pPr>
    </w:p>
    <w:p w14:paraId="2D65F85C" w14:textId="77777777" w:rsidR="00EC20E9" w:rsidRDefault="00EC20E9" w:rsidP="00EC20E9">
      <w:r>
        <w:t>1</w:t>
      </w:r>
      <w:r>
        <w:tab/>
        <w:t>Introduction</w:t>
      </w:r>
    </w:p>
    <w:p w14:paraId="6A428932" w14:textId="56372C3D" w:rsidR="00AE6747" w:rsidRDefault="00AE6747" w:rsidP="00AE6747">
      <w:pPr>
        <w:spacing w:after="0"/>
        <w:rPr>
          <w:color w:val="FF0000"/>
        </w:rPr>
      </w:pPr>
      <w:r w:rsidRPr="00726CD2">
        <w:rPr>
          <w:color w:val="FF0000"/>
        </w:rPr>
        <w:t>&lt;guidance:</w:t>
      </w:r>
      <w:r w:rsidRPr="00726CD2">
        <w:rPr>
          <w:color w:val="FF0000"/>
        </w:rPr>
        <w:br/>
        <w:t xml:space="preserve">- summarize in </w:t>
      </w:r>
      <w:r w:rsidRPr="00AE6747">
        <w:rPr>
          <w:color w:val="FF0000"/>
          <w:u w:val="single"/>
        </w:rPr>
        <w:t>one to a few sentences</w:t>
      </w:r>
      <w:r w:rsidRPr="00726CD2">
        <w:rPr>
          <w:color w:val="FF0000"/>
        </w:rPr>
        <w:t xml:space="preserve"> what </w:t>
      </w:r>
      <w:r>
        <w:rPr>
          <w:color w:val="FF0000"/>
        </w:rPr>
        <w:t xml:space="preserve">was achieved by </w:t>
      </w:r>
      <w:r w:rsidRPr="00726CD2">
        <w:rPr>
          <w:color w:val="FF0000"/>
        </w:rPr>
        <w:t>this WI</w:t>
      </w:r>
      <w:r>
        <w:rPr>
          <w:color w:val="FF0000"/>
        </w:rPr>
        <w:t xml:space="preserve"> and how</w:t>
      </w:r>
      <w:r w:rsidRPr="00AE6747">
        <w:rPr>
          <w:color w:val="FF0000"/>
        </w:rPr>
        <w:t>: what problems it solves, what new functionality it adds, etc.</w:t>
      </w:r>
      <w:r w:rsidRPr="00726CD2">
        <w:rPr>
          <w:color w:val="FF0000"/>
        </w:rPr>
        <w:t>;</w:t>
      </w:r>
    </w:p>
    <w:p w14:paraId="1596233A" w14:textId="77777777" w:rsidR="00AE6747" w:rsidRPr="00726CD2" w:rsidRDefault="00AE6747" w:rsidP="00AE6747">
      <w:pPr>
        <w:spacing w:after="0"/>
        <w:rPr>
          <w:color w:val="FF0000"/>
        </w:rPr>
      </w:pPr>
      <w:r>
        <w:rPr>
          <w:color w:val="FF0000"/>
        </w:rPr>
        <w:t>-</w:t>
      </w:r>
      <w:r w:rsidRPr="00726CD2">
        <w:rPr>
          <w:color w:val="FF0000"/>
        </w:rPr>
        <w:t xml:space="preserve"> remember that </w:t>
      </w:r>
      <w:r w:rsidRPr="00726CD2">
        <w:rPr>
          <w:color w:val="FF0000"/>
          <w:u w:val="single"/>
        </w:rPr>
        <w:t>only</w:t>
      </w:r>
      <w:r w:rsidRPr="00726CD2">
        <w:rPr>
          <w:color w:val="FF0000"/>
        </w:rPr>
        <w:t xml:space="preserve"> what ended up in the spec</w:t>
      </w:r>
      <w:r>
        <w:rPr>
          <w:color w:val="FF0000"/>
        </w:rPr>
        <w:t>s</w:t>
      </w:r>
      <w:r w:rsidRPr="00726CD2">
        <w:rPr>
          <w:color w:val="FF0000"/>
        </w:rPr>
        <w:t xml:space="preserve"> is of interest;</w:t>
      </w:r>
    </w:p>
    <w:p w14:paraId="40C2E711" w14:textId="03CFC727" w:rsidR="00AE6747" w:rsidRPr="00AE6747" w:rsidRDefault="00AE6747" w:rsidP="00AE6747">
      <w:pPr>
        <w:spacing w:after="0"/>
        <w:rPr>
          <w:color w:val="FF0000"/>
        </w:rPr>
      </w:pPr>
      <w:r w:rsidRPr="00726CD2">
        <w:rPr>
          <w:color w:val="FF0000"/>
        </w:rPr>
        <w:t>- clarify what is the relation of this WI to other WIs</w:t>
      </w:r>
      <w:r>
        <w:rPr>
          <w:color w:val="FF0000"/>
        </w:rPr>
        <w:t xml:space="preserve"> (e.g. is this an enhancement of a former WI? Is there a related WI?) and what was the status before this WI</w:t>
      </w:r>
    </w:p>
    <w:p w14:paraId="59F32F7B" w14:textId="77777777" w:rsidR="00EC20E9" w:rsidRPr="00E831A0" w:rsidRDefault="00EC20E9" w:rsidP="00EC20E9">
      <w:pPr>
        <w:spacing w:before="120" w:after="0"/>
      </w:pPr>
    </w:p>
    <w:p w14:paraId="61716650" w14:textId="77777777" w:rsidR="00EC20E9" w:rsidRDefault="00EC20E9" w:rsidP="00EC20E9">
      <w:r>
        <w:t>2</w:t>
      </w:r>
      <w:r>
        <w:tab/>
        <w:t>Description</w:t>
      </w:r>
    </w:p>
    <w:p w14:paraId="5773F618" w14:textId="77777777" w:rsidR="00AE6747" w:rsidRPr="001E10F6" w:rsidRDefault="00AE6747" w:rsidP="00AE6747">
      <w:pPr>
        <w:spacing w:after="0"/>
        <w:rPr>
          <w:color w:val="FF0000"/>
        </w:rPr>
      </w:pPr>
      <w:r w:rsidRPr="001E10F6">
        <w:rPr>
          <w:color w:val="FF0000"/>
        </w:rPr>
        <w:t xml:space="preserve">&lt;guidance: </w:t>
      </w:r>
    </w:p>
    <w:p w14:paraId="16B4EC95" w14:textId="55383A48" w:rsidR="00AE6747" w:rsidRDefault="00AE6747" w:rsidP="00AE6747">
      <w:pPr>
        <w:spacing w:after="0"/>
        <w:rPr>
          <w:color w:val="FF0000"/>
        </w:rPr>
      </w:pPr>
      <w:r w:rsidRPr="001E10F6">
        <w:rPr>
          <w:color w:val="FF0000"/>
        </w:rPr>
        <w:t xml:space="preserve">- </w:t>
      </w:r>
      <w:r w:rsidRPr="00AE6747">
        <w:rPr>
          <w:color w:val="FF0000"/>
        </w:rPr>
        <w:t>Explain here in a couple of paragraphs the main impacts on the system, mostly: the new and/or impacted entities, and the big lines of the system's behaviour</w:t>
      </w:r>
      <w:r w:rsidRPr="001E10F6">
        <w:rPr>
          <w:color w:val="FF0000"/>
        </w:rPr>
        <w:t>;</w:t>
      </w:r>
    </w:p>
    <w:p w14:paraId="35E4DF41" w14:textId="77777777" w:rsidR="00AE6747" w:rsidRDefault="00AE6747" w:rsidP="00AE6747">
      <w:pPr>
        <w:spacing w:after="0"/>
        <w:rPr>
          <w:color w:val="FF0000"/>
        </w:rPr>
      </w:pPr>
      <w:r>
        <w:rPr>
          <w:color w:val="FF0000"/>
        </w:rPr>
        <w:t xml:space="preserve">- </w:t>
      </w:r>
      <w:r w:rsidRPr="001E10F6">
        <w:rPr>
          <w:color w:val="FF0000"/>
        </w:rPr>
        <w:t xml:space="preserve">remember that </w:t>
      </w:r>
      <w:r w:rsidRPr="001E10F6">
        <w:rPr>
          <w:color w:val="FF0000"/>
          <w:u w:val="single"/>
        </w:rPr>
        <w:t>only</w:t>
      </w:r>
      <w:r w:rsidRPr="001E10F6">
        <w:rPr>
          <w:color w:val="FF0000"/>
        </w:rPr>
        <w:t xml:space="preserve"> what ended up in the specs </w:t>
      </w:r>
      <w:r>
        <w:rPr>
          <w:color w:val="FF0000"/>
        </w:rPr>
        <w:t>shall be covered here</w:t>
      </w:r>
      <w:r w:rsidRPr="001E10F6">
        <w:rPr>
          <w:color w:val="FF0000"/>
        </w:rPr>
        <w:t>;</w:t>
      </w:r>
    </w:p>
    <w:p w14:paraId="28559343" w14:textId="77777777" w:rsidR="00AE6747" w:rsidRDefault="00AE6747" w:rsidP="00AE6747">
      <w:pPr>
        <w:spacing w:after="0"/>
        <w:rPr>
          <w:color w:val="FF0000"/>
        </w:rPr>
      </w:pPr>
      <w:r>
        <w:rPr>
          <w:color w:val="FF0000"/>
        </w:rPr>
        <w:t xml:space="preserve">- this it </w:t>
      </w:r>
      <w:r w:rsidRPr="001E10F6">
        <w:rPr>
          <w:color w:val="FF0000"/>
          <w:u w:val="single"/>
        </w:rPr>
        <w:t>not</w:t>
      </w:r>
      <w:r>
        <w:rPr>
          <w:color w:val="FF0000"/>
        </w:rPr>
        <w:t xml:space="preserve"> intended to be a </w:t>
      </w:r>
      <w:r w:rsidRPr="001E10F6">
        <w:rPr>
          <w:color w:val="FF0000"/>
        </w:rPr>
        <w:t>copy and paste from the specifications</w:t>
      </w:r>
      <w:r>
        <w:rPr>
          <w:color w:val="FF0000"/>
        </w:rPr>
        <w:t>, the WID or status report;</w:t>
      </w:r>
    </w:p>
    <w:p w14:paraId="75FF323A" w14:textId="77777777" w:rsidR="00AE6747" w:rsidRDefault="00AE6747" w:rsidP="00AE6747">
      <w:pPr>
        <w:spacing w:after="0"/>
        <w:rPr>
          <w:color w:val="FF0000"/>
        </w:rPr>
      </w:pPr>
      <w:r>
        <w:rPr>
          <w:color w:val="FF0000"/>
        </w:rPr>
        <w:t>- the reader shall understand how the key functionalities are working without running too far into details;</w:t>
      </w:r>
    </w:p>
    <w:p w14:paraId="5A36C072" w14:textId="77777777" w:rsidR="00AE6747" w:rsidRDefault="00AE6747" w:rsidP="00AE6747">
      <w:pPr>
        <w:spacing w:after="0"/>
        <w:rPr>
          <w:color w:val="FF0000"/>
        </w:rPr>
      </w:pPr>
      <w:r>
        <w:rPr>
          <w:color w:val="FF0000"/>
        </w:rPr>
        <w:t>- use figures, tables, references to illlustrate and  facilitate the understanding;</w:t>
      </w:r>
    </w:p>
    <w:p w14:paraId="0181CC7B" w14:textId="7D2C3D12" w:rsidR="00AE6747" w:rsidRDefault="00AE6747" w:rsidP="00AE6747">
      <w:pPr>
        <w:spacing w:after="0"/>
        <w:rPr>
          <w:color w:val="FF0000"/>
        </w:rPr>
      </w:pPr>
      <w:r>
        <w:rPr>
          <w:color w:val="FF0000"/>
        </w:rPr>
        <w:t xml:space="preserve">- remember that you do </w:t>
      </w:r>
      <w:r w:rsidRPr="00BA55D6">
        <w:rPr>
          <w:color w:val="FF0000"/>
          <w:u w:val="single"/>
        </w:rPr>
        <w:t>not</w:t>
      </w:r>
      <w:r>
        <w:rPr>
          <w:color w:val="FF0000"/>
        </w:rPr>
        <w:t xml:space="preserve"> write the WI summary for people who contributed to this WI so make sure that you use terminology and abbreviations that can be understood by any engineer </w:t>
      </w:r>
      <w:r w:rsidRPr="00BA55D6">
        <w:rPr>
          <w:color w:val="FF0000"/>
          <w:u w:val="single"/>
        </w:rPr>
        <w:t>or</w:t>
      </w:r>
      <w:r>
        <w:rPr>
          <w:color w:val="FF0000"/>
        </w:rPr>
        <w:t xml:space="preserve"> make sure you explain them;</w:t>
      </w:r>
    </w:p>
    <w:p w14:paraId="252FE915" w14:textId="2F7EAB19" w:rsidR="00581E40" w:rsidRDefault="00581E40" w:rsidP="00AE6747">
      <w:pPr>
        <w:spacing w:after="0"/>
        <w:rPr>
          <w:color w:val="FF0000"/>
        </w:rPr>
      </w:pPr>
      <w:r>
        <w:rPr>
          <w:color w:val="FF0000"/>
        </w:rPr>
        <w:t xml:space="preserve">- </w:t>
      </w:r>
      <w:r w:rsidRPr="00581E40">
        <w:rPr>
          <w:color w:val="FF0000"/>
        </w:rPr>
        <w:t>When the usual Stage 1/Stage 2/Stage 3 process is not followed -and in particular if a full stage is missing- explain why.</w:t>
      </w:r>
    </w:p>
    <w:p w14:paraId="6B8E2FD8" w14:textId="77777777" w:rsidR="00AE6747" w:rsidRDefault="00AE6747" w:rsidP="00AE6747">
      <w:pPr>
        <w:spacing w:after="0"/>
        <w:rPr>
          <w:color w:val="FF0000"/>
        </w:rPr>
      </w:pPr>
      <w:r>
        <w:rPr>
          <w:color w:val="FF0000"/>
        </w:rPr>
        <w:t>- make the following test: give this summary to a colleague who was not at all involved in this topic and let this colleague explain in her/his own words how your WI works after reading the summary&gt;</w:t>
      </w:r>
    </w:p>
    <w:p w14:paraId="3B309956" w14:textId="77777777" w:rsidR="00AE6747" w:rsidRPr="00C73570" w:rsidRDefault="00AE6747" w:rsidP="00EC20E9">
      <w:pPr>
        <w:rPr>
          <w:bCs/>
        </w:rPr>
      </w:pPr>
    </w:p>
    <w:p w14:paraId="5F43D26A" w14:textId="77777777" w:rsidR="00EC20E9" w:rsidRDefault="00EC20E9" w:rsidP="00EC20E9">
      <w:r>
        <w:t>3</w:t>
      </w:r>
      <w:r w:rsidRPr="00A079D3">
        <w:tab/>
      </w:r>
      <w:r>
        <w:t>References</w:t>
      </w:r>
    </w:p>
    <w:p w14:paraId="1F972D64" w14:textId="77777777" w:rsidR="00AE6747" w:rsidRPr="00A65273" w:rsidRDefault="00AE6747" w:rsidP="00AE6747">
      <w:pPr>
        <w:spacing w:after="0"/>
        <w:rPr>
          <w:color w:val="FF0000"/>
        </w:rPr>
      </w:pPr>
      <w:r w:rsidRPr="00A65273">
        <w:rPr>
          <w:color w:val="FF0000"/>
        </w:rPr>
        <w:t>&lt;guidance: It is recommended to add some references where the interested reader can find further documentation, e.g.</w:t>
      </w:r>
    </w:p>
    <w:p w14:paraId="0EE2E435" w14:textId="3B626729" w:rsidR="00AE6747" w:rsidRPr="00A65273" w:rsidRDefault="00AE6747" w:rsidP="00AE6747">
      <w:pPr>
        <w:spacing w:after="0"/>
        <w:rPr>
          <w:color w:val="FF0000"/>
        </w:rPr>
      </w:pPr>
      <w:r w:rsidRPr="00A65273">
        <w:rPr>
          <w:color w:val="FF0000"/>
        </w:rPr>
        <w:t xml:space="preserve">- </w:t>
      </w:r>
      <w:r>
        <w:rPr>
          <w:color w:val="FF0000"/>
        </w:rPr>
        <w:t xml:space="preserve">new/impacted </w:t>
      </w:r>
      <w:r w:rsidRPr="00A65273">
        <w:rPr>
          <w:color w:val="FF0000"/>
        </w:rPr>
        <w:t>TR</w:t>
      </w:r>
      <w:r>
        <w:rPr>
          <w:color w:val="FF0000"/>
        </w:rPr>
        <w:t>s and TSs</w:t>
      </w:r>
      <w:r w:rsidRPr="00A65273">
        <w:rPr>
          <w:color w:val="FF0000"/>
        </w:rPr>
        <w:t xml:space="preserve"> (if any)</w:t>
      </w:r>
    </w:p>
    <w:p w14:paraId="31597D74" w14:textId="77777777" w:rsidR="00AE6747" w:rsidRPr="00A65273" w:rsidRDefault="00AE6747" w:rsidP="00AE6747">
      <w:pPr>
        <w:spacing w:after="0"/>
        <w:rPr>
          <w:color w:val="FF0000"/>
        </w:rPr>
      </w:pPr>
      <w:r w:rsidRPr="00A65273">
        <w:rPr>
          <w:color w:val="FF0000"/>
        </w:rPr>
        <w:t>- last status report (if any)</w:t>
      </w:r>
    </w:p>
    <w:p w14:paraId="512E8775" w14:textId="57929FBE" w:rsidR="00AE6747" w:rsidRPr="00A65273" w:rsidRDefault="00AE6747" w:rsidP="00AE6747">
      <w:pPr>
        <w:spacing w:after="0"/>
        <w:rPr>
          <w:color w:val="FF0000"/>
        </w:rPr>
      </w:pPr>
      <w:r w:rsidRPr="00A65273">
        <w:rPr>
          <w:color w:val="FF0000"/>
        </w:rPr>
        <w:t xml:space="preserve">- </w:t>
      </w:r>
      <w:r>
        <w:rPr>
          <w:color w:val="FF0000"/>
        </w:rPr>
        <w:t xml:space="preserve">main </w:t>
      </w:r>
      <w:r w:rsidRPr="00A65273">
        <w:rPr>
          <w:color w:val="FF0000"/>
        </w:rPr>
        <w:t xml:space="preserve">CRs </w:t>
      </w:r>
    </w:p>
    <w:p w14:paraId="010F75D0" w14:textId="77777777" w:rsidR="00AE6747" w:rsidRPr="004B3C92" w:rsidRDefault="00AE6747" w:rsidP="00AE6747">
      <w:pPr>
        <w:spacing w:after="0"/>
      </w:pPr>
      <w:r w:rsidRPr="00A65273">
        <w:rPr>
          <w:color w:val="FF0000"/>
        </w:rPr>
        <w:t>NOTE: Please provide references that can be found easily, e.g. indicating Tdoc numbers.&gt;</w:t>
      </w:r>
    </w:p>
    <w:p w14:paraId="471DBA96" w14:textId="49276C07" w:rsidR="00EC20E9" w:rsidRPr="00EC20E9" w:rsidRDefault="00AE6747" w:rsidP="00AE6747">
      <w:pPr>
        <w:pStyle w:val="Heading"/>
        <w:tabs>
          <w:tab w:val="left" w:pos="567"/>
          <w:tab w:val="left" w:pos="7200"/>
        </w:tabs>
        <w:spacing w:before="120" w:after="0" w:line="240" w:lineRule="auto"/>
        <w:ind w:left="567" w:hanging="567"/>
        <w:rPr>
          <w:rFonts w:ascii="Times New Roman" w:hAnsi="Times New Roman"/>
          <w:b w:val="0"/>
          <w:sz w:val="20"/>
          <w:lang w:val="en-GB"/>
        </w:rPr>
      </w:pPr>
      <w:r>
        <w:rPr>
          <w:rFonts w:ascii="Times New Roman" w:hAnsi="Times New Roman"/>
          <w:b w:val="0"/>
          <w:sz w:val="20"/>
        </w:rPr>
        <w:t xml:space="preserve"> </w:t>
      </w:r>
      <w:r w:rsidR="00EC20E9">
        <w:rPr>
          <w:rFonts w:ascii="Times New Roman" w:hAnsi="Times New Roman"/>
          <w:b w:val="0"/>
          <w:sz w:val="20"/>
        </w:rPr>
        <w:t>[</w:t>
      </w:r>
      <w:r w:rsidR="00EC20E9" w:rsidRPr="00EC20E9">
        <w:rPr>
          <w:rFonts w:ascii="Times New Roman" w:hAnsi="Times New Roman"/>
          <w:b w:val="0"/>
          <w:sz w:val="20"/>
          <w:lang w:val="en-GB"/>
        </w:rPr>
        <w:t>X</w:t>
      </w:r>
      <w:r w:rsidR="00EC20E9">
        <w:rPr>
          <w:rFonts w:ascii="Times New Roman" w:hAnsi="Times New Roman"/>
          <w:b w:val="0"/>
          <w:sz w:val="20"/>
        </w:rPr>
        <w:t xml:space="preserve">] TS </w:t>
      </w:r>
      <w:r w:rsidR="00EC20E9" w:rsidRPr="00EC20E9">
        <w:rPr>
          <w:rFonts w:ascii="Times New Roman" w:hAnsi="Times New Roman"/>
          <w:b w:val="0"/>
          <w:sz w:val="20"/>
          <w:lang w:val="en-GB"/>
        </w:rPr>
        <w:t>XX</w:t>
      </w:r>
      <w:r w:rsidR="00EC20E9">
        <w:rPr>
          <w:rFonts w:ascii="Times New Roman" w:hAnsi="Times New Roman"/>
          <w:b w:val="0"/>
          <w:sz w:val="20"/>
        </w:rPr>
        <w:t>.</w:t>
      </w:r>
      <w:r w:rsidR="00EC20E9" w:rsidRPr="00EC20E9">
        <w:rPr>
          <w:rFonts w:ascii="Times New Roman" w:hAnsi="Times New Roman"/>
          <w:b w:val="0"/>
          <w:sz w:val="20"/>
          <w:lang w:val="en-GB"/>
        </w:rPr>
        <w:t>XXX</w:t>
      </w:r>
      <w:r w:rsidR="00EC20E9">
        <w:rPr>
          <w:rFonts w:ascii="Times New Roman" w:hAnsi="Times New Roman"/>
          <w:b w:val="0"/>
          <w:sz w:val="20"/>
        </w:rPr>
        <w:t xml:space="preserve">, </w:t>
      </w:r>
      <w:r w:rsidR="00EC20E9" w:rsidRPr="00EC20E9">
        <w:rPr>
          <w:rFonts w:ascii="Times New Roman" w:hAnsi="Times New Roman"/>
          <w:b w:val="0"/>
          <w:sz w:val="20"/>
          <w:lang w:val="en-GB"/>
        </w:rPr>
        <w:t>Spec title</w:t>
      </w:r>
    </w:p>
    <w:p w14:paraId="1B65A696" w14:textId="77777777" w:rsidR="00EC20E9" w:rsidRDefault="00EC20E9" w:rsidP="00EC20E9">
      <w:pPr>
        <w:rPr>
          <w:lang w:eastAsia="en-GB"/>
        </w:rPr>
      </w:pPr>
    </w:p>
    <w:p w14:paraId="494DDF96" w14:textId="77777777" w:rsidR="00C03635" w:rsidRPr="0009140B" w:rsidRDefault="004A4BA1" w:rsidP="00282CF6">
      <w:pPr>
        <w:pStyle w:val="Heading9"/>
      </w:pPr>
      <w:bookmarkStart w:id="41" w:name="historyclause"/>
      <w:r w:rsidRPr="0009140B">
        <w:br w:type="page"/>
      </w:r>
      <w:bookmarkStart w:id="42" w:name="_Toc19020994"/>
      <w:r w:rsidR="00C03635" w:rsidRPr="0009140B">
        <w:t xml:space="preserve">Annex </w:t>
      </w:r>
      <w:r w:rsidRPr="0009140B">
        <w:t>B</w:t>
      </w:r>
      <w:r w:rsidR="00C03635" w:rsidRPr="0009140B">
        <w:t>:</w:t>
      </w:r>
      <w:r w:rsidR="00C03635" w:rsidRPr="0009140B">
        <w:br/>
        <w:t>Process to get further information</w:t>
      </w:r>
      <w:bookmarkEnd w:id="42"/>
    </w:p>
    <w:p w14:paraId="4B874F3E" w14:textId="77777777" w:rsidR="004A4BA1" w:rsidRPr="0009140B" w:rsidRDefault="004A4BA1" w:rsidP="004A4BA1">
      <w:pPr>
        <w:pStyle w:val="Heading1"/>
        <w:rPr>
          <w:lang w:eastAsia="en-GB"/>
        </w:rPr>
      </w:pPr>
      <w:bookmarkStart w:id="43" w:name="_Toc19020995"/>
      <w:r w:rsidRPr="0009140B">
        <w:rPr>
          <w:lang w:eastAsia="en-GB"/>
        </w:rPr>
        <w:t>B.1</w:t>
      </w:r>
      <w:r w:rsidRPr="0009140B">
        <w:rPr>
          <w:lang w:eastAsia="en-GB"/>
        </w:rPr>
        <w:tab/>
        <w:t>General</w:t>
      </w:r>
      <w:bookmarkEnd w:id="43"/>
    </w:p>
    <w:p w14:paraId="20F7CE86" w14:textId="77777777" w:rsidR="0027046F" w:rsidRPr="0009140B" w:rsidRDefault="0027046F" w:rsidP="0027046F">
      <w:r w:rsidRPr="0009140B">
        <w:t>Since the present document is limited to provide an overview of each Feature, this chapter explains how to get additional information, in particular how to retrieve all the Specifications (TSs) and Reports (TRs) as well as all the CRs which relate to a given Work Item.</w:t>
      </w:r>
    </w:p>
    <w:p w14:paraId="5DBAABB7" w14:textId="77777777" w:rsidR="0027046F" w:rsidRPr="0009140B" w:rsidRDefault="0027046F" w:rsidP="0027046F">
      <w:r w:rsidRPr="0009140B">
        <w:t>The Unique Identifier (UID) is the key to get additional information on a given Work Item. It can be found in the table located just below the clause's header. The table has the following format:</w:t>
      </w:r>
    </w:p>
    <w:p w14:paraId="5D5A7ECB" w14:textId="77777777" w:rsidR="00282CF6" w:rsidRPr="0009140B" w:rsidRDefault="00282CF6" w:rsidP="00282CF6">
      <w:pPr>
        <w:pStyle w:val="TH"/>
        <w:rPr>
          <w:lang w:eastAsia="en-GB"/>
        </w:rPr>
      </w:pPr>
      <w:r w:rsidRPr="0009140B">
        <w:rPr>
          <w:lang w:eastAsia="en-GB"/>
        </w:rPr>
        <w:t xml:space="preserve">Table </w:t>
      </w:r>
      <w:r w:rsidR="004A4BA1" w:rsidRPr="0009140B">
        <w:rPr>
          <w:lang w:eastAsia="en-GB"/>
        </w:rPr>
        <w:t>B</w:t>
      </w:r>
      <w:r w:rsidRPr="0009140B">
        <w:rPr>
          <w:lang w:eastAsia="en-GB"/>
        </w:rPr>
        <w:t>-1: table format</w:t>
      </w:r>
    </w:p>
    <w:tbl>
      <w:tblPr>
        <w:tblW w:w="103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1"/>
        <w:gridCol w:w="3742"/>
        <w:gridCol w:w="2446"/>
        <w:gridCol w:w="903"/>
        <w:gridCol w:w="1047"/>
        <w:gridCol w:w="1418"/>
      </w:tblGrid>
      <w:tr w:rsidR="00282CF6" w:rsidRPr="0009140B" w14:paraId="6A114C81" w14:textId="77777777" w:rsidTr="00560584">
        <w:trPr>
          <w:trHeight w:val="288"/>
        </w:trPr>
        <w:tc>
          <w:tcPr>
            <w:tcW w:w="801" w:type="dxa"/>
            <w:noWrap/>
            <w:tcMar>
              <w:left w:w="28" w:type="dxa"/>
              <w:right w:w="28" w:type="dxa"/>
            </w:tcMar>
            <w:hideMark/>
          </w:tcPr>
          <w:p w14:paraId="73BF207D" w14:textId="77777777" w:rsidR="00282CF6" w:rsidRPr="0009140B" w:rsidRDefault="00282CF6" w:rsidP="0027046F">
            <w:pPr>
              <w:pStyle w:val="TAC"/>
            </w:pPr>
            <w:r w:rsidRPr="0009140B">
              <w:t>Unique Identifier (UID)</w:t>
            </w:r>
          </w:p>
        </w:tc>
        <w:tc>
          <w:tcPr>
            <w:tcW w:w="3742" w:type="dxa"/>
            <w:noWrap/>
            <w:tcMar>
              <w:left w:w="28" w:type="dxa"/>
              <w:right w:w="28" w:type="dxa"/>
            </w:tcMar>
            <w:hideMark/>
          </w:tcPr>
          <w:p w14:paraId="064E4716" w14:textId="77777777" w:rsidR="00282CF6" w:rsidRPr="0009140B" w:rsidRDefault="00282CF6" w:rsidP="0027046F">
            <w:pPr>
              <w:pStyle w:val="TAC"/>
            </w:pPr>
            <w:r w:rsidRPr="0009140B">
              <w:t>Name</w:t>
            </w:r>
          </w:p>
        </w:tc>
        <w:tc>
          <w:tcPr>
            <w:tcW w:w="2446" w:type="dxa"/>
            <w:noWrap/>
            <w:tcMar>
              <w:left w:w="28" w:type="dxa"/>
              <w:right w:w="28" w:type="dxa"/>
            </w:tcMar>
            <w:hideMark/>
          </w:tcPr>
          <w:p w14:paraId="0409CB39" w14:textId="77777777" w:rsidR="00282CF6" w:rsidRPr="0009140B" w:rsidRDefault="00282CF6" w:rsidP="0027046F">
            <w:pPr>
              <w:pStyle w:val="TAC"/>
            </w:pPr>
            <w:r w:rsidRPr="0009140B">
              <w:t>Acronym</w:t>
            </w:r>
          </w:p>
        </w:tc>
        <w:tc>
          <w:tcPr>
            <w:tcW w:w="903" w:type="dxa"/>
            <w:noWrap/>
            <w:tcMar>
              <w:left w:w="28" w:type="dxa"/>
              <w:right w:w="28" w:type="dxa"/>
            </w:tcMar>
            <w:hideMark/>
          </w:tcPr>
          <w:p w14:paraId="06C5EDFA" w14:textId="77777777" w:rsidR="00282CF6" w:rsidRPr="0009140B" w:rsidRDefault="00282CF6" w:rsidP="0027046F">
            <w:pPr>
              <w:pStyle w:val="TAC"/>
            </w:pPr>
            <w:r w:rsidRPr="0009140B">
              <w:rPr>
                <w:rFonts w:ascii="Calibri" w:hAnsi="Calibri"/>
              </w:rPr>
              <w:t>Outline Level (1=Feature, 2=Building Block, 3=Work Task)</w:t>
            </w:r>
          </w:p>
        </w:tc>
        <w:tc>
          <w:tcPr>
            <w:tcW w:w="1034" w:type="dxa"/>
            <w:noWrap/>
            <w:tcMar>
              <w:left w:w="28" w:type="dxa"/>
              <w:right w:w="28" w:type="dxa"/>
            </w:tcMar>
            <w:hideMark/>
          </w:tcPr>
          <w:p w14:paraId="72473FFF" w14:textId="77777777" w:rsidR="00282CF6" w:rsidRPr="0009140B" w:rsidRDefault="00282CF6" w:rsidP="0027046F">
            <w:pPr>
              <w:pStyle w:val="TAC"/>
            </w:pPr>
            <w:r w:rsidRPr="0009140B">
              <w:t>Responsible Working Group</w:t>
            </w:r>
          </w:p>
        </w:tc>
        <w:tc>
          <w:tcPr>
            <w:tcW w:w="1418" w:type="dxa"/>
            <w:noWrap/>
            <w:tcMar>
              <w:left w:w="28" w:type="dxa"/>
              <w:right w:w="28" w:type="dxa"/>
            </w:tcMar>
            <w:hideMark/>
          </w:tcPr>
          <w:p w14:paraId="326F11F9" w14:textId="77777777" w:rsidR="00282CF6" w:rsidRPr="0009140B" w:rsidRDefault="00282CF6" w:rsidP="0027046F">
            <w:pPr>
              <w:pStyle w:val="TAC"/>
            </w:pPr>
            <w:r w:rsidRPr="0009140B">
              <w:t>Work Item Description</w:t>
            </w:r>
          </w:p>
        </w:tc>
      </w:tr>
    </w:tbl>
    <w:p w14:paraId="34B0E2E8" w14:textId="77777777" w:rsidR="0027046F" w:rsidRPr="0009140B" w:rsidRDefault="0027046F" w:rsidP="003B64C6"/>
    <w:p w14:paraId="00FDA34B" w14:textId="77777777" w:rsidR="0027046F" w:rsidRPr="0009140B" w:rsidRDefault="0027046F" w:rsidP="0027046F">
      <w:r w:rsidRPr="0009140B">
        <w:t>For readability reasons, the table headers are omitted in the continuation of the present document.</w:t>
      </w:r>
    </w:p>
    <w:p w14:paraId="1D6E32E3" w14:textId="77777777" w:rsidR="0027046F" w:rsidRPr="0009140B" w:rsidRDefault="0027046F" w:rsidP="0027046F">
      <w:r w:rsidRPr="0009140B">
        <w:t>For instance, for the "Mission Critical Push to Talk over LTE Realignment", the table has to be understood as:</w:t>
      </w:r>
    </w:p>
    <w:p w14:paraId="27A3029D" w14:textId="77777777" w:rsidR="00282CF6" w:rsidRPr="0009140B" w:rsidRDefault="00282CF6" w:rsidP="00282CF6">
      <w:pPr>
        <w:pStyle w:val="TH"/>
        <w:rPr>
          <w:lang w:eastAsia="en-GB"/>
        </w:rPr>
      </w:pPr>
      <w:r w:rsidRPr="0009140B">
        <w:rPr>
          <w:lang w:eastAsia="en-GB"/>
        </w:rPr>
        <w:t xml:space="preserve">Table </w:t>
      </w:r>
      <w:r w:rsidR="004A4BA1" w:rsidRPr="0009140B">
        <w:rPr>
          <w:lang w:eastAsia="en-GB"/>
        </w:rPr>
        <w:t>B</w:t>
      </w:r>
      <w:r w:rsidRPr="0009140B">
        <w:rPr>
          <w:lang w:eastAsia="en-GB"/>
        </w:rPr>
        <w:t>-2: Example of table at the introduction of each Feature</w:t>
      </w:r>
    </w:p>
    <w:tbl>
      <w:tblPr>
        <w:tblW w:w="100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742"/>
        <w:gridCol w:w="2446"/>
        <w:gridCol w:w="676"/>
        <w:gridCol w:w="1127"/>
        <w:gridCol w:w="1418"/>
      </w:tblGrid>
      <w:tr w:rsidR="00282CF6" w:rsidRPr="0009140B" w14:paraId="5183A741" w14:textId="77777777" w:rsidTr="00560584">
        <w:trPr>
          <w:trHeight w:val="288"/>
        </w:trPr>
        <w:tc>
          <w:tcPr>
            <w:tcW w:w="801" w:type="dxa"/>
            <w:noWrap/>
            <w:tcMar>
              <w:left w:w="28" w:type="dxa"/>
              <w:right w:w="28" w:type="dxa"/>
            </w:tcMar>
            <w:hideMark/>
          </w:tcPr>
          <w:p w14:paraId="33A7FF57" w14:textId="77777777" w:rsidR="00282CF6" w:rsidRPr="0009140B" w:rsidRDefault="00282CF6" w:rsidP="003B64C6">
            <w:pPr>
              <w:pStyle w:val="TAH"/>
            </w:pPr>
            <w:r w:rsidRPr="0009140B">
              <w:t>Unique Identifier (UID)</w:t>
            </w:r>
          </w:p>
        </w:tc>
        <w:tc>
          <w:tcPr>
            <w:tcW w:w="3742" w:type="dxa"/>
            <w:noWrap/>
            <w:tcMar>
              <w:left w:w="28" w:type="dxa"/>
              <w:right w:w="28" w:type="dxa"/>
            </w:tcMar>
            <w:hideMark/>
          </w:tcPr>
          <w:p w14:paraId="4EFB7493" w14:textId="77777777" w:rsidR="00282CF6" w:rsidRPr="0009140B" w:rsidRDefault="00282CF6" w:rsidP="003B64C6">
            <w:pPr>
              <w:pStyle w:val="TAH"/>
            </w:pPr>
            <w:r w:rsidRPr="0009140B">
              <w:t>Name</w:t>
            </w:r>
          </w:p>
        </w:tc>
        <w:tc>
          <w:tcPr>
            <w:tcW w:w="2446" w:type="dxa"/>
            <w:noWrap/>
            <w:tcMar>
              <w:left w:w="28" w:type="dxa"/>
              <w:right w:w="28" w:type="dxa"/>
            </w:tcMar>
            <w:hideMark/>
          </w:tcPr>
          <w:p w14:paraId="1FB403EF" w14:textId="77777777" w:rsidR="00282CF6" w:rsidRPr="0009140B" w:rsidRDefault="00282CF6" w:rsidP="003B64C6">
            <w:pPr>
              <w:pStyle w:val="TAH"/>
            </w:pPr>
            <w:r w:rsidRPr="0009140B">
              <w:t>Acronym</w:t>
            </w:r>
          </w:p>
        </w:tc>
        <w:tc>
          <w:tcPr>
            <w:tcW w:w="656" w:type="dxa"/>
            <w:noWrap/>
            <w:tcMar>
              <w:left w:w="28" w:type="dxa"/>
              <w:right w:w="28" w:type="dxa"/>
            </w:tcMar>
            <w:hideMark/>
          </w:tcPr>
          <w:p w14:paraId="58079F6B" w14:textId="77777777" w:rsidR="00282CF6" w:rsidRPr="0009140B" w:rsidRDefault="00282CF6" w:rsidP="003B64C6">
            <w:pPr>
              <w:pStyle w:val="TAH"/>
            </w:pPr>
            <w:r w:rsidRPr="0009140B">
              <w:t xml:space="preserve">Outline Level </w:t>
            </w:r>
          </w:p>
        </w:tc>
        <w:tc>
          <w:tcPr>
            <w:tcW w:w="1034" w:type="dxa"/>
            <w:noWrap/>
            <w:tcMar>
              <w:left w:w="28" w:type="dxa"/>
              <w:right w:w="28" w:type="dxa"/>
            </w:tcMar>
            <w:hideMark/>
          </w:tcPr>
          <w:p w14:paraId="377BC388" w14:textId="77777777" w:rsidR="00282CF6" w:rsidRPr="0009140B" w:rsidRDefault="00282CF6" w:rsidP="003B64C6">
            <w:pPr>
              <w:pStyle w:val="TAH"/>
            </w:pPr>
            <w:r w:rsidRPr="0009140B">
              <w:t>Responsible Working Group</w:t>
            </w:r>
          </w:p>
        </w:tc>
        <w:tc>
          <w:tcPr>
            <w:tcW w:w="1418" w:type="dxa"/>
            <w:noWrap/>
            <w:tcMar>
              <w:left w:w="28" w:type="dxa"/>
              <w:right w:w="28" w:type="dxa"/>
            </w:tcMar>
            <w:hideMark/>
          </w:tcPr>
          <w:p w14:paraId="22091552" w14:textId="77777777" w:rsidR="00282CF6" w:rsidRPr="0009140B" w:rsidRDefault="00282CF6" w:rsidP="003B64C6">
            <w:pPr>
              <w:pStyle w:val="TAH"/>
            </w:pPr>
            <w:r w:rsidRPr="0009140B">
              <w:t>Work Item Description</w:t>
            </w:r>
          </w:p>
        </w:tc>
      </w:tr>
      <w:tr w:rsidR="00282CF6" w:rsidRPr="0009140B" w14:paraId="4B329DA6" w14:textId="77777777" w:rsidTr="003B64C6">
        <w:trPr>
          <w:trHeight w:val="288"/>
        </w:trPr>
        <w:tc>
          <w:tcPr>
            <w:tcW w:w="801" w:type="dxa"/>
            <w:noWrap/>
            <w:tcMar>
              <w:left w:w="28" w:type="dxa"/>
              <w:right w:w="28" w:type="dxa"/>
            </w:tcMar>
            <w:hideMark/>
          </w:tcPr>
          <w:p w14:paraId="42B458DB" w14:textId="77777777" w:rsidR="00282CF6" w:rsidRPr="0009140B" w:rsidRDefault="00282CF6" w:rsidP="0027046F">
            <w:pPr>
              <w:pStyle w:val="TAC"/>
            </w:pPr>
            <w:r w:rsidRPr="0009140B">
              <w:t>700029</w:t>
            </w:r>
          </w:p>
        </w:tc>
        <w:tc>
          <w:tcPr>
            <w:tcW w:w="3742" w:type="dxa"/>
            <w:noWrap/>
            <w:tcMar>
              <w:left w:w="28" w:type="dxa"/>
              <w:right w:w="28" w:type="dxa"/>
            </w:tcMar>
            <w:hideMark/>
          </w:tcPr>
          <w:p w14:paraId="1BC1A726" w14:textId="77777777" w:rsidR="00282CF6" w:rsidRPr="0009140B" w:rsidRDefault="00282CF6" w:rsidP="0027046F">
            <w:pPr>
              <w:pStyle w:val="TAC"/>
              <w:rPr>
                <w:b/>
              </w:rPr>
            </w:pPr>
            <w:r w:rsidRPr="0009140B">
              <w:rPr>
                <w:b/>
              </w:rPr>
              <w:t xml:space="preserve">Mission Critical Push to Talk over LTE Realignment </w:t>
            </w:r>
          </w:p>
        </w:tc>
        <w:tc>
          <w:tcPr>
            <w:tcW w:w="2446" w:type="dxa"/>
            <w:noWrap/>
            <w:tcMar>
              <w:left w:w="28" w:type="dxa"/>
              <w:right w:w="28" w:type="dxa"/>
            </w:tcMar>
            <w:hideMark/>
          </w:tcPr>
          <w:p w14:paraId="6F360B42" w14:textId="77777777" w:rsidR="00282CF6" w:rsidRPr="0009140B" w:rsidRDefault="00282CF6" w:rsidP="0027046F">
            <w:pPr>
              <w:pStyle w:val="TAC"/>
            </w:pPr>
            <w:r w:rsidRPr="0009140B">
              <w:t>MCImp-MCPTTR</w:t>
            </w:r>
          </w:p>
        </w:tc>
        <w:tc>
          <w:tcPr>
            <w:tcW w:w="656" w:type="dxa"/>
            <w:noWrap/>
            <w:tcMar>
              <w:left w:w="28" w:type="dxa"/>
              <w:right w:w="28" w:type="dxa"/>
            </w:tcMar>
            <w:hideMark/>
          </w:tcPr>
          <w:p w14:paraId="075AD47F" w14:textId="77777777" w:rsidR="00282CF6" w:rsidRPr="0009140B" w:rsidRDefault="00282CF6" w:rsidP="0027046F">
            <w:pPr>
              <w:pStyle w:val="TAC"/>
            </w:pPr>
            <w:r w:rsidRPr="0009140B">
              <w:t>2</w:t>
            </w:r>
          </w:p>
        </w:tc>
        <w:tc>
          <w:tcPr>
            <w:tcW w:w="1034" w:type="dxa"/>
            <w:noWrap/>
            <w:tcMar>
              <w:left w:w="28" w:type="dxa"/>
              <w:right w:w="28" w:type="dxa"/>
            </w:tcMar>
            <w:hideMark/>
          </w:tcPr>
          <w:p w14:paraId="4296C6CE" w14:textId="77777777" w:rsidR="00282CF6" w:rsidRPr="0009140B" w:rsidRDefault="00282CF6" w:rsidP="0027046F">
            <w:pPr>
              <w:pStyle w:val="TAC"/>
            </w:pPr>
            <w:r w:rsidRPr="0009140B">
              <w:t>S1</w:t>
            </w:r>
          </w:p>
        </w:tc>
        <w:tc>
          <w:tcPr>
            <w:tcW w:w="1418" w:type="dxa"/>
            <w:noWrap/>
            <w:tcMar>
              <w:left w:w="28" w:type="dxa"/>
              <w:right w:w="28" w:type="dxa"/>
            </w:tcMar>
            <w:hideMark/>
          </w:tcPr>
          <w:p w14:paraId="2D55AF4B" w14:textId="77777777" w:rsidR="00282CF6" w:rsidRPr="0009140B" w:rsidRDefault="00282CF6" w:rsidP="0027046F">
            <w:pPr>
              <w:pStyle w:val="TAC"/>
            </w:pPr>
            <w:r w:rsidRPr="0009140B">
              <w:t>SP-150821</w:t>
            </w:r>
          </w:p>
        </w:tc>
      </w:tr>
    </w:tbl>
    <w:p w14:paraId="6FD6B521" w14:textId="77777777" w:rsidR="00282CF6" w:rsidRPr="0009140B" w:rsidRDefault="00282CF6" w:rsidP="00282CF6">
      <w:pPr>
        <w:tabs>
          <w:tab w:val="left" w:pos="1271"/>
        </w:tabs>
        <w:rPr>
          <w:lang w:eastAsia="en-GB"/>
        </w:rPr>
      </w:pPr>
    </w:p>
    <w:p w14:paraId="1AEFAC4D" w14:textId="77777777" w:rsidR="0027046F" w:rsidRPr="0009140B" w:rsidRDefault="0027046F" w:rsidP="0027046F">
      <w:r w:rsidRPr="0009140B">
        <w:t>Thus, the UID for this Work Item is 700029.</w:t>
      </w:r>
    </w:p>
    <w:p w14:paraId="77B1BC71" w14:textId="77777777" w:rsidR="0027046F" w:rsidRPr="0009140B" w:rsidRDefault="0027046F" w:rsidP="0027046F">
      <w:r w:rsidRPr="0009140B">
        <w:t>Two methods are now possible to retrieve more information on a given feature: the "Step by step method" and the "Direct method". The "direct method" is faster but implies to know the hierarchical structure of the Work Items. The "step by step method" is slower but is easier to use, in particular when the hierarchical structure is unknown.</w:t>
      </w:r>
    </w:p>
    <w:p w14:paraId="78973D46" w14:textId="77777777" w:rsidR="0027046F" w:rsidRPr="0009140B" w:rsidRDefault="0027046F" w:rsidP="0027046F">
      <w:r w:rsidRPr="0009140B">
        <w:t>For instance, for retrieving all the CRs that relate to "Enhancements for Mission Critical Push To Talk", the search has to be done on UID 740022 but also potentially on its children Work Items (UID 720056, 740023 and 740024).</w:t>
      </w:r>
    </w:p>
    <w:p w14:paraId="5D169AF1" w14:textId="77777777" w:rsidR="00282CF6" w:rsidRPr="0009140B" w:rsidRDefault="00282CF6" w:rsidP="00282CF6">
      <w:pPr>
        <w:pStyle w:val="TH"/>
      </w:pPr>
      <w:r w:rsidRPr="0009140B">
        <w:t xml:space="preserve">Table </w:t>
      </w:r>
      <w:r w:rsidR="004A4BA1" w:rsidRPr="0009140B">
        <w:t>B-3</w:t>
      </w:r>
      <w:r w:rsidRPr="0009140B">
        <w:t>: Example of a hierarchical structure and its consequences on the search procedure</w:t>
      </w:r>
    </w:p>
    <w:tbl>
      <w:tblPr>
        <w:tblW w:w="95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7"/>
        <w:gridCol w:w="3742"/>
        <w:gridCol w:w="2446"/>
        <w:gridCol w:w="737"/>
        <w:gridCol w:w="1967"/>
      </w:tblGrid>
      <w:tr w:rsidR="00282CF6" w:rsidRPr="0009140B" w14:paraId="0A9E82C5" w14:textId="77777777" w:rsidTr="003B64C6">
        <w:trPr>
          <w:trHeight w:val="288"/>
        </w:trPr>
        <w:tc>
          <w:tcPr>
            <w:tcW w:w="624" w:type="dxa"/>
            <w:noWrap/>
            <w:tcMar>
              <w:left w:w="28" w:type="dxa"/>
              <w:right w:w="28" w:type="dxa"/>
            </w:tcMar>
            <w:hideMark/>
          </w:tcPr>
          <w:p w14:paraId="4742FAC6" w14:textId="77777777" w:rsidR="00282CF6" w:rsidRPr="0009140B" w:rsidRDefault="00282CF6" w:rsidP="0027046F">
            <w:pPr>
              <w:pStyle w:val="TAC"/>
            </w:pPr>
            <w:r w:rsidRPr="0009140B">
              <w:t>740022</w:t>
            </w:r>
          </w:p>
        </w:tc>
        <w:tc>
          <w:tcPr>
            <w:tcW w:w="3742" w:type="dxa"/>
            <w:noWrap/>
            <w:tcMar>
              <w:left w:w="28" w:type="dxa"/>
              <w:right w:w="28" w:type="dxa"/>
            </w:tcMar>
            <w:hideMark/>
          </w:tcPr>
          <w:p w14:paraId="6F9B54FE" w14:textId="77777777" w:rsidR="00282CF6" w:rsidRPr="0009140B" w:rsidRDefault="00282CF6" w:rsidP="0027046F">
            <w:pPr>
              <w:pStyle w:val="TAC"/>
              <w:rPr>
                <w:b/>
              </w:rPr>
            </w:pPr>
            <w:r w:rsidRPr="0009140B">
              <w:rPr>
                <w:b/>
              </w:rPr>
              <w:t>Enhancements for Mission Critical Push To Talk</w:t>
            </w:r>
          </w:p>
        </w:tc>
        <w:tc>
          <w:tcPr>
            <w:tcW w:w="2446" w:type="dxa"/>
            <w:noWrap/>
            <w:tcMar>
              <w:left w:w="28" w:type="dxa"/>
              <w:right w:w="28" w:type="dxa"/>
            </w:tcMar>
            <w:hideMark/>
          </w:tcPr>
          <w:p w14:paraId="35189706" w14:textId="77777777" w:rsidR="00282CF6" w:rsidRPr="0009140B" w:rsidRDefault="00282CF6" w:rsidP="0027046F">
            <w:pPr>
              <w:pStyle w:val="TAC"/>
            </w:pPr>
            <w:r w:rsidRPr="0009140B">
              <w:t>MCImp-eMCPTT</w:t>
            </w:r>
          </w:p>
        </w:tc>
        <w:tc>
          <w:tcPr>
            <w:tcW w:w="737" w:type="dxa"/>
            <w:noWrap/>
            <w:tcMar>
              <w:left w:w="28" w:type="dxa"/>
              <w:right w:w="28" w:type="dxa"/>
            </w:tcMar>
            <w:hideMark/>
          </w:tcPr>
          <w:p w14:paraId="0B6699AC" w14:textId="77777777" w:rsidR="00282CF6" w:rsidRPr="0009140B" w:rsidRDefault="00282CF6" w:rsidP="0027046F">
            <w:pPr>
              <w:pStyle w:val="TAC"/>
            </w:pPr>
          </w:p>
        </w:tc>
        <w:tc>
          <w:tcPr>
            <w:tcW w:w="1967" w:type="dxa"/>
            <w:noWrap/>
            <w:tcMar>
              <w:left w:w="28" w:type="dxa"/>
              <w:right w:w="28" w:type="dxa"/>
            </w:tcMar>
            <w:hideMark/>
          </w:tcPr>
          <w:p w14:paraId="7A2222D0" w14:textId="77777777" w:rsidR="00282CF6" w:rsidRPr="0009140B" w:rsidRDefault="00282CF6" w:rsidP="0027046F">
            <w:pPr>
              <w:pStyle w:val="TAC"/>
            </w:pPr>
            <w:r w:rsidRPr="0009140B">
              <w:t>SP-160490</w:t>
            </w:r>
          </w:p>
        </w:tc>
      </w:tr>
      <w:tr w:rsidR="00282CF6" w:rsidRPr="0009140B" w14:paraId="44923585" w14:textId="77777777" w:rsidTr="003B64C6">
        <w:trPr>
          <w:trHeight w:val="288"/>
        </w:trPr>
        <w:tc>
          <w:tcPr>
            <w:tcW w:w="624" w:type="dxa"/>
            <w:noWrap/>
            <w:tcMar>
              <w:left w:w="28" w:type="dxa"/>
              <w:right w:w="28" w:type="dxa"/>
            </w:tcMar>
            <w:hideMark/>
          </w:tcPr>
          <w:p w14:paraId="7E0B871F" w14:textId="77777777" w:rsidR="00282CF6" w:rsidRPr="0009140B" w:rsidRDefault="00282CF6" w:rsidP="0027046F">
            <w:pPr>
              <w:pStyle w:val="TAC"/>
            </w:pPr>
            <w:r w:rsidRPr="0009140B">
              <w:t>720056</w:t>
            </w:r>
          </w:p>
        </w:tc>
        <w:tc>
          <w:tcPr>
            <w:tcW w:w="3742" w:type="dxa"/>
            <w:noWrap/>
            <w:tcMar>
              <w:left w:w="28" w:type="dxa"/>
              <w:right w:w="28" w:type="dxa"/>
            </w:tcMar>
            <w:hideMark/>
          </w:tcPr>
          <w:p w14:paraId="1B4B9C03" w14:textId="77777777" w:rsidR="00282CF6" w:rsidRPr="0009140B" w:rsidRDefault="00282CF6" w:rsidP="0027046F">
            <w:pPr>
              <w:pStyle w:val="TAC"/>
            </w:pPr>
            <w:r w:rsidRPr="0009140B">
              <w:t>Stage 2 of Enhancements for Mission Critical Push To Talk</w:t>
            </w:r>
          </w:p>
        </w:tc>
        <w:tc>
          <w:tcPr>
            <w:tcW w:w="2446" w:type="dxa"/>
            <w:noWrap/>
            <w:tcMar>
              <w:left w:w="28" w:type="dxa"/>
              <w:right w:w="28" w:type="dxa"/>
            </w:tcMar>
            <w:hideMark/>
          </w:tcPr>
          <w:p w14:paraId="3EACDA5C" w14:textId="77777777" w:rsidR="00282CF6" w:rsidRPr="0009140B" w:rsidRDefault="00282CF6" w:rsidP="0027046F">
            <w:pPr>
              <w:pStyle w:val="TAC"/>
            </w:pPr>
            <w:r w:rsidRPr="0009140B">
              <w:t>MCImp-eMCPTT</w:t>
            </w:r>
          </w:p>
        </w:tc>
        <w:tc>
          <w:tcPr>
            <w:tcW w:w="737" w:type="dxa"/>
            <w:noWrap/>
            <w:tcMar>
              <w:left w:w="28" w:type="dxa"/>
              <w:right w:w="28" w:type="dxa"/>
            </w:tcMar>
            <w:hideMark/>
          </w:tcPr>
          <w:p w14:paraId="0841C8E7" w14:textId="77777777" w:rsidR="00282CF6" w:rsidRPr="0009140B" w:rsidRDefault="00282CF6" w:rsidP="0027046F">
            <w:pPr>
              <w:pStyle w:val="TAC"/>
            </w:pPr>
            <w:r w:rsidRPr="0009140B">
              <w:t>S6</w:t>
            </w:r>
          </w:p>
        </w:tc>
        <w:tc>
          <w:tcPr>
            <w:tcW w:w="1967" w:type="dxa"/>
            <w:noWrap/>
            <w:tcMar>
              <w:left w:w="28" w:type="dxa"/>
              <w:right w:w="28" w:type="dxa"/>
            </w:tcMar>
            <w:hideMark/>
          </w:tcPr>
          <w:p w14:paraId="5EC4F259" w14:textId="77777777" w:rsidR="00282CF6" w:rsidRPr="0009140B" w:rsidRDefault="00282CF6" w:rsidP="0027046F">
            <w:pPr>
              <w:pStyle w:val="TAC"/>
            </w:pPr>
            <w:r w:rsidRPr="0009140B">
              <w:t>SP-160490</w:t>
            </w:r>
          </w:p>
        </w:tc>
      </w:tr>
      <w:tr w:rsidR="00282CF6" w:rsidRPr="0009140B" w14:paraId="38CD4EEC" w14:textId="77777777" w:rsidTr="003B64C6">
        <w:trPr>
          <w:trHeight w:val="288"/>
        </w:trPr>
        <w:tc>
          <w:tcPr>
            <w:tcW w:w="624" w:type="dxa"/>
            <w:noWrap/>
            <w:tcMar>
              <w:left w:w="28" w:type="dxa"/>
              <w:right w:w="28" w:type="dxa"/>
            </w:tcMar>
            <w:hideMark/>
          </w:tcPr>
          <w:p w14:paraId="381C0C74" w14:textId="77777777" w:rsidR="00282CF6" w:rsidRPr="0009140B" w:rsidRDefault="00282CF6" w:rsidP="0027046F">
            <w:pPr>
              <w:pStyle w:val="TAC"/>
            </w:pPr>
            <w:r w:rsidRPr="0009140B">
              <w:t>740023</w:t>
            </w:r>
          </w:p>
        </w:tc>
        <w:tc>
          <w:tcPr>
            <w:tcW w:w="3742" w:type="dxa"/>
            <w:noWrap/>
            <w:tcMar>
              <w:left w:w="28" w:type="dxa"/>
              <w:right w:w="28" w:type="dxa"/>
            </w:tcMar>
            <w:hideMark/>
          </w:tcPr>
          <w:p w14:paraId="27168F84" w14:textId="77777777" w:rsidR="00282CF6" w:rsidRPr="0009140B" w:rsidRDefault="00282CF6" w:rsidP="0027046F">
            <w:pPr>
              <w:pStyle w:val="TAC"/>
            </w:pPr>
            <w:r w:rsidRPr="0009140B">
              <w:t>Stage 3 of Enhancements for Mission Critical Push To Talk</w:t>
            </w:r>
          </w:p>
        </w:tc>
        <w:tc>
          <w:tcPr>
            <w:tcW w:w="2446" w:type="dxa"/>
            <w:noWrap/>
            <w:tcMar>
              <w:left w:w="28" w:type="dxa"/>
              <w:right w:w="28" w:type="dxa"/>
            </w:tcMar>
            <w:hideMark/>
          </w:tcPr>
          <w:p w14:paraId="278C7879" w14:textId="77777777" w:rsidR="00282CF6" w:rsidRPr="0009140B" w:rsidRDefault="00282CF6" w:rsidP="0027046F">
            <w:pPr>
              <w:pStyle w:val="TAC"/>
            </w:pPr>
            <w:r w:rsidRPr="0009140B">
              <w:t>MCImp-eMCPTT-CT</w:t>
            </w:r>
          </w:p>
        </w:tc>
        <w:tc>
          <w:tcPr>
            <w:tcW w:w="737" w:type="dxa"/>
            <w:noWrap/>
            <w:tcMar>
              <w:left w:w="28" w:type="dxa"/>
              <w:right w:w="28" w:type="dxa"/>
            </w:tcMar>
            <w:hideMark/>
          </w:tcPr>
          <w:p w14:paraId="52F6724D" w14:textId="77777777" w:rsidR="00282CF6" w:rsidRPr="0009140B" w:rsidRDefault="00282CF6" w:rsidP="0027046F">
            <w:pPr>
              <w:pStyle w:val="TAC"/>
            </w:pPr>
            <w:r w:rsidRPr="0009140B">
              <w:t>CT</w:t>
            </w:r>
          </w:p>
        </w:tc>
        <w:tc>
          <w:tcPr>
            <w:tcW w:w="1967" w:type="dxa"/>
            <w:noWrap/>
            <w:tcMar>
              <w:left w:w="28" w:type="dxa"/>
              <w:right w:w="28" w:type="dxa"/>
            </w:tcMar>
            <w:hideMark/>
          </w:tcPr>
          <w:p w14:paraId="538BE497" w14:textId="77777777" w:rsidR="00282CF6" w:rsidRPr="0009140B" w:rsidRDefault="00282CF6" w:rsidP="0027046F">
            <w:pPr>
              <w:pStyle w:val="TAC"/>
            </w:pPr>
            <w:r w:rsidRPr="0009140B">
              <w:t>CP-160824</w:t>
            </w:r>
          </w:p>
        </w:tc>
      </w:tr>
      <w:tr w:rsidR="00282CF6" w:rsidRPr="0009140B" w14:paraId="21CF01FC" w14:textId="77777777" w:rsidTr="003B64C6">
        <w:trPr>
          <w:trHeight w:val="288"/>
        </w:trPr>
        <w:tc>
          <w:tcPr>
            <w:tcW w:w="624" w:type="dxa"/>
            <w:noWrap/>
            <w:tcMar>
              <w:left w:w="28" w:type="dxa"/>
              <w:right w:w="28" w:type="dxa"/>
            </w:tcMar>
            <w:hideMark/>
          </w:tcPr>
          <w:p w14:paraId="375973F3" w14:textId="77777777" w:rsidR="00282CF6" w:rsidRPr="0009140B" w:rsidRDefault="00282CF6" w:rsidP="0027046F">
            <w:pPr>
              <w:pStyle w:val="TAC"/>
            </w:pPr>
            <w:r w:rsidRPr="0009140B">
              <w:t>740024</w:t>
            </w:r>
          </w:p>
        </w:tc>
        <w:tc>
          <w:tcPr>
            <w:tcW w:w="3742" w:type="dxa"/>
            <w:noWrap/>
            <w:tcMar>
              <w:left w:w="28" w:type="dxa"/>
              <w:right w:w="28" w:type="dxa"/>
            </w:tcMar>
            <w:hideMark/>
          </w:tcPr>
          <w:p w14:paraId="7DC1FE4D" w14:textId="77777777" w:rsidR="00282CF6" w:rsidRPr="0009140B" w:rsidRDefault="00282CF6" w:rsidP="0027046F">
            <w:pPr>
              <w:pStyle w:val="TAC"/>
            </w:pPr>
            <w:r w:rsidRPr="0009140B">
              <w:t>CT1 aspects of Enhancements for Mission Critical Push To Talk</w:t>
            </w:r>
          </w:p>
        </w:tc>
        <w:tc>
          <w:tcPr>
            <w:tcW w:w="2446" w:type="dxa"/>
            <w:noWrap/>
            <w:tcMar>
              <w:left w:w="28" w:type="dxa"/>
              <w:right w:w="28" w:type="dxa"/>
            </w:tcMar>
            <w:hideMark/>
          </w:tcPr>
          <w:p w14:paraId="1645C5B0" w14:textId="77777777" w:rsidR="00282CF6" w:rsidRPr="0009140B" w:rsidRDefault="00282CF6" w:rsidP="0027046F">
            <w:pPr>
              <w:pStyle w:val="TAC"/>
            </w:pPr>
            <w:r w:rsidRPr="0009140B">
              <w:t>MCImp-eMCPTT-CT</w:t>
            </w:r>
          </w:p>
        </w:tc>
        <w:tc>
          <w:tcPr>
            <w:tcW w:w="737" w:type="dxa"/>
            <w:noWrap/>
            <w:tcMar>
              <w:left w:w="28" w:type="dxa"/>
              <w:right w:w="28" w:type="dxa"/>
            </w:tcMar>
            <w:hideMark/>
          </w:tcPr>
          <w:p w14:paraId="0DBDB234" w14:textId="77777777" w:rsidR="00282CF6" w:rsidRPr="0009140B" w:rsidRDefault="00282CF6" w:rsidP="0027046F">
            <w:pPr>
              <w:pStyle w:val="TAC"/>
            </w:pPr>
            <w:r w:rsidRPr="0009140B">
              <w:t>C1</w:t>
            </w:r>
          </w:p>
        </w:tc>
        <w:tc>
          <w:tcPr>
            <w:tcW w:w="1967" w:type="dxa"/>
            <w:noWrap/>
            <w:tcMar>
              <w:left w:w="28" w:type="dxa"/>
              <w:right w:w="28" w:type="dxa"/>
            </w:tcMar>
            <w:hideMark/>
          </w:tcPr>
          <w:p w14:paraId="416A3062" w14:textId="77777777" w:rsidR="00282CF6" w:rsidRPr="0009140B" w:rsidRDefault="00282CF6" w:rsidP="0027046F">
            <w:pPr>
              <w:pStyle w:val="TAC"/>
            </w:pPr>
            <w:r w:rsidRPr="0009140B">
              <w:t>CP-160824</w:t>
            </w:r>
          </w:p>
        </w:tc>
      </w:tr>
    </w:tbl>
    <w:p w14:paraId="1D8BE6FB" w14:textId="77777777" w:rsidR="00282CF6" w:rsidRPr="0009140B" w:rsidRDefault="00282CF6" w:rsidP="00282CF6"/>
    <w:p w14:paraId="1B28FB22" w14:textId="77777777" w:rsidR="0027046F" w:rsidRPr="0009140B" w:rsidRDefault="0027046F" w:rsidP="0027046F">
      <w:r w:rsidRPr="0009140B">
        <w:t>These two methods are described in the following clauses.</w:t>
      </w:r>
    </w:p>
    <w:p w14:paraId="0E3719ED" w14:textId="77777777" w:rsidR="00282CF6" w:rsidRPr="0009140B" w:rsidRDefault="004A4BA1" w:rsidP="003B64C6">
      <w:pPr>
        <w:pStyle w:val="Heading1"/>
        <w:rPr>
          <w:lang w:eastAsia="en-GB"/>
        </w:rPr>
      </w:pPr>
      <w:bookmarkStart w:id="44" w:name="_Toc19020996"/>
      <w:r w:rsidRPr="0009140B">
        <w:rPr>
          <w:lang w:eastAsia="en-GB"/>
        </w:rPr>
        <w:t>B</w:t>
      </w:r>
      <w:r w:rsidR="00282CF6" w:rsidRPr="0009140B">
        <w:rPr>
          <w:lang w:eastAsia="en-GB"/>
        </w:rPr>
        <w:t>.2</w:t>
      </w:r>
      <w:r w:rsidR="00282CF6" w:rsidRPr="0009140B">
        <w:rPr>
          <w:lang w:eastAsia="en-GB"/>
        </w:rPr>
        <w:tab/>
        <w:t>Direct method</w:t>
      </w:r>
      <w:bookmarkEnd w:id="44"/>
    </w:p>
    <w:p w14:paraId="72EA5304" w14:textId="77777777" w:rsidR="0027046F" w:rsidRPr="0009140B" w:rsidRDefault="0027046F" w:rsidP="0027046F">
      <w:r w:rsidRPr="0009140B">
        <w:t>The links below lead to the pages containing respectively all the Specifications and all the Change Requests (CRs) linked to a given Feature:</w:t>
      </w:r>
    </w:p>
    <w:p w14:paraId="227FA9F4" w14:textId="77777777" w:rsidR="0027046F" w:rsidRPr="0009140B" w:rsidRDefault="0027046F" w:rsidP="0027046F">
      <w:r w:rsidRPr="0009140B">
        <w:t>https://portal.3gpp.org/Specifications.aspx?q=1&amp;WiUid=[UID]</w:t>
      </w:r>
    </w:p>
    <w:p w14:paraId="16A7C5E4" w14:textId="77777777" w:rsidR="0027046F" w:rsidRPr="0009140B" w:rsidRDefault="0027046F" w:rsidP="0027046F">
      <w:r w:rsidRPr="0009140B">
        <w:t>https://portal.3gpp.org/ChangeRequests.aspx?q=1&amp;workitem=[UID]</w:t>
      </w:r>
    </w:p>
    <w:p w14:paraId="3D5F83E9" w14:textId="77777777" w:rsidR="0027046F" w:rsidRPr="0009140B" w:rsidRDefault="0027046F" w:rsidP="0027046F">
      <w:r w:rsidRPr="0009140B">
        <w:t>where "[UID]" has to be preplaced by the UID value.</w:t>
      </w:r>
    </w:p>
    <w:p w14:paraId="14545172" w14:textId="77777777" w:rsidR="0027046F" w:rsidRPr="0009140B" w:rsidRDefault="0027046F" w:rsidP="0027046F">
      <w:r w:rsidRPr="0009140B">
        <w:t>Using the example provided in the table 4.1-3, the specification linked to "Stage 2 of Enhancements for Mission Critical Push To Talk" can be found in:</w:t>
      </w:r>
    </w:p>
    <w:p w14:paraId="01C5470D" w14:textId="77777777" w:rsidR="0027046F" w:rsidRPr="0009140B" w:rsidRDefault="00337DB2" w:rsidP="0027046F">
      <w:pPr>
        <w:rPr>
          <w:color w:val="0000FF"/>
          <w:u w:val="single"/>
          <w:lang w:eastAsia="en-GB"/>
        </w:rPr>
      </w:pPr>
      <w:hyperlink r:id="rId11" w:history="1">
        <w:r w:rsidR="0027046F" w:rsidRPr="0009140B">
          <w:rPr>
            <w:rStyle w:val="Hyperlink"/>
            <w:lang w:eastAsia="en-GB"/>
          </w:rPr>
          <w:t>https://portal.3gpp.org/Specifications.aspx?q=1&amp;WiUid=720056</w:t>
        </w:r>
      </w:hyperlink>
    </w:p>
    <w:p w14:paraId="08437FE3" w14:textId="77777777" w:rsidR="0027046F" w:rsidRPr="0009140B" w:rsidRDefault="0027046F" w:rsidP="0027046F">
      <w:r w:rsidRPr="0009140B">
        <w:t>And all the related Change Requests are listed in:</w:t>
      </w:r>
    </w:p>
    <w:p w14:paraId="208DE9DB" w14:textId="77777777" w:rsidR="00282CF6" w:rsidRPr="0009140B" w:rsidRDefault="00337DB2" w:rsidP="00282CF6">
      <w:pPr>
        <w:rPr>
          <w:color w:val="0000FF"/>
          <w:u w:val="single"/>
          <w:lang w:eastAsia="en-GB"/>
        </w:rPr>
      </w:pPr>
      <w:hyperlink r:id="rId12" w:history="1">
        <w:r w:rsidR="00282CF6" w:rsidRPr="0009140B">
          <w:rPr>
            <w:rStyle w:val="Hyperlink"/>
            <w:lang w:eastAsia="en-GB"/>
          </w:rPr>
          <w:t>https://portal.3gpp.org/ChangeRequests.aspx?q=1&amp;workitem=720056</w:t>
        </w:r>
      </w:hyperlink>
    </w:p>
    <w:p w14:paraId="7F513E7A" w14:textId="77777777" w:rsidR="00282CF6" w:rsidRPr="0009140B" w:rsidRDefault="004A4BA1" w:rsidP="003B64C6">
      <w:pPr>
        <w:pStyle w:val="Heading1"/>
        <w:rPr>
          <w:lang w:eastAsia="en-GB"/>
        </w:rPr>
      </w:pPr>
      <w:bookmarkStart w:id="45" w:name="_Toc19020997"/>
      <w:r w:rsidRPr="0009140B">
        <w:rPr>
          <w:lang w:eastAsia="en-GB"/>
        </w:rPr>
        <w:t>B</w:t>
      </w:r>
      <w:r w:rsidR="00282CF6" w:rsidRPr="0009140B">
        <w:rPr>
          <w:lang w:eastAsia="en-GB"/>
        </w:rPr>
        <w:t>.3</w:t>
      </w:r>
      <w:r w:rsidR="00282CF6" w:rsidRPr="0009140B">
        <w:rPr>
          <w:lang w:eastAsia="en-GB"/>
        </w:rPr>
        <w:tab/>
        <w:t>Step by step method</w:t>
      </w:r>
      <w:bookmarkEnd w:id="45"/>
    </w:p>
    <w:p w14:paraId="6AD6CDA9" w14:textId="77777777" w:rsidR="0027046F" w:rsidRPr="0009140B" w:rsidRDefault="0027046F" w:rsidP="00282CF6">
      <w:r w:rsidRPr="0009140B">
        <w:t>This method is to be used when the hierarchical structure is not known or when the "direct method" above does not show the expected results.</w:t>
      </w:r>
    </w:p>
    <w:p w14:paraId="4D9CADE0" w14:textId="77777777" w:rsidR="0027046F" w:rsidRPr="0009140B" w:rsidRDefault="0027046F" w:rsidP="00282CF6">
      <w:r w:rsidRPr="0009140B">
        <w:t>In this case, the 3GPP Ultimate web site has to be used:</w:t>
      </w:r>
    </w:p>
    <w:p w14:paraId="0EC7505B" w14:textId="77777777" w:rsidR="00282CF6" w:rsidRPr="0009140B" w:rsidRDefault="00337DB2" w:rsidP="00282CF6">
      <w:hyperlink r:id="rId13" w:history="1">
        <w:r w:rsidR="00282CF6" w:rsidRPr="0009140B">
          <w:rPr>
            <w:rStyle w:val="Hyperlink"/>
          </w:rPr>
          <w:t>https://portal.3gpp.org</w:t>
        </w:r>
      </w:hyperlink>
    </w:p>
    <w:p w14:paraId="0F626EB4" w14:textId="77777777" w:rsidR="0027046F" w:rsidRPr="0009140B" w:rsidRDefault="0027046F" w:rsidP="0027046F">
      <w:r w:rsidRPr="0009140B">
        <w:t>As a preliminary step, it is essential that the "Customized Selection" is set to "All TSGs" (otherwise, a filter would be applied).</w:t>
      </w:r>
    </w:p>
    <w:p w14:paraId="4E3DB958" w14:textId="77777777" w:rsidR="00282CF6" w:rsidRPr="0009140B" w:rsidRDefault="00CC2570" w:rsidP="00282CF6">
      <w:pPr>
        <w:pStyle w:val="TH"/>
      </w:pPr>
      <w:r w:rsidRPr="0009140B">
        <w:rPr>
          <w:noProof/>
        </w:rPr>
        <w:drawing>
          <wp:inline distT="0" distB="0" distL="0" distR="0" wp14:anchorId="62A91E1A" wp14:editId="0CF4B34D">
            <wp:extent cx="4173220" cy="2704465"/>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173220" cy="2704465"/>
                    </a:xfrm>
                    <a:prstGeom prst="rect">
                      <a:avLst/>
                    </a:prstGeom>
                    <a:noFill/>
                    <a:ln>
                      <a:noFill/>
                    </a:ln>
                  </pic:spPr>
                </pic:pic>
              </a:graphicData>
            </a:graphic>
          </wp:inline>
        </w:drawing>
      </w:r>
    </w:p>
    <w:p w14:paraId="30FC4986" w14:textId="77777777" w:rsidR="00282CF6" w:rsidRPr="0009140B" w:rsidRDefault="00282CF6" w:rsidP="00282CF6">
      <w:pPr>
        <w:pStyle w:val="TF"/>
      </w:pPr>
      <w:r w:rsidRPr="0009140B">
        <w:t xml:space="preserve">Figure </w:t>
      </w:r>
      <w:r w:rsidR="004A4BA1" w:rsidRPr="0009140B">
        <w:t>B</w:t>
      </w:r>
      <w:r w:rsidRPr="0009140B">
        <w:t>.3-1: Selecting "All TSGs" in "Customized Selection" as to remove any potential filter on the Search</w:t>
      </w:r>
    </w:p>
    <w:p w14:paraId="599D6A60" w14:textId="77777777" w:rsidR="00282CF6" w:rsidRPr="0009140B" w:rsidRDefault="008D7700" w:rsidP="008D7700">
      <w:r w:rsidRPr="0009140B">
        <w:t>Then select the "Work Plan" tab (upper red arrow in the figure below).</w:t>
      </w:r>
    </w:p>
    <w:p w14:paraId="0706D6C5" w14:textId="77777777" w:rsidR="00282CF6" w:rsidRPr="0009140B" w:rsidRDefault="00CC2570" w:rsidP="00282CF6">
      <w:pPr>
        <w:pStyle w:val="TH"/>
      </w:pPr>
      <w:r w:rsidRPr="0009140B">
        <w:rPr>
          <w:b w:val="0"/>
          <w:noProof/>
        </w:rPr>
        <w:drawing>
          <wp:inline distT="0" distB="0" distL="0" distR="0" wp14:anchorId="228F3B02" wp14:editId="6BD791BE">
            <wp:extent cx="4793615" cy="2693035"/>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793615" cy="2693035"/>
                    </a:xfrm>
                    <a:prstGeom prst="rect">
                      <a:avLst/>
                    </a:prstGeom>
                    <a:noFill/>
                    <a:ln>
                      <a:noFill/>
                    </a:ln>
                  </pic:spPr>
                </pic:pic>
              </a:graphicData>
            </a:graphic>
          </wp:inline>
        </w:drawing>
      </w:r>
    </w:p>
    <w:p w14:paraId="2C69FAA4" w14:textId="77777777" w:rsidR="00282CF6" w:rsidRPr="0009140B" w:rsidRDefault="00282CF6" w:rsidP="00282CF6">
      <w:pPr>
        <w:pStyle w:val="TF"/>
      </w:pPr>
      <w:r w:rsidRPr="0009140B">
        <w:t xml:space="preserve">Figure </w:t>
      </w:r>
      <w:r w:rsidR="004A4BA1" w:rsidRPr="0009140B">
        <w:t>B</w:t>
      </w:r>
      <w:r w:rsidRPr="0009140B">
        <w:t>.3-2: Using the 3GU Portal to retrieve more information on a given Feature</w:t>
      </w:r>
    </w:p>
    <w:p w14:paraId="78C12C75" w14:textId="77777777" w:rsidR="008D7700" w:rsidRPr="0009140B" w:rsidRDefault="008D7700" w:rsidP="008D7700">
      <w:r w:rsidRPr="0009140B">
        <w:t>Then the search might be performed by either typing the Acronym (as shown by the left red arrow on the figure above, using the example "MCPTT"), or by the name or UID (right box) then by clicking on the "Search" button. Watch the "Granularity (Level)" field, which is a filter to return only the Items which level is specified here.</w:t>
      </w:r>
    </w:p>
    <w:p w14:paraId="25D37E44" w14:textId="77777777" w:rsidR="008D7700" w:rsidRPr="0009140B" w:rsidRDefault="008D7700" w:rsidP="008D7700">
      <w:r w:rsidRPr="0009140B">
        <w:t>In the results, the icon depicting some binoculars has to be hit (lower right red arrow on the figure above).</w:t>
      </w:r>
    </w:p>
    <w:p w14:paraId="3D9FB0A0" w14:textId="77777777" w:rsidR="008D7700" w:rsidRPr="0009140B" w:rsidRDefault="008D7700" w:rsidP="008D7700">
      <w:r w:rsidRPr="0009140B">
        <w:t>This will lead to the page shown in the figure below:</w:t>
      </w:r>
    </w:p>
    <w:p w14:paraId="3247AD43" w14:textId="77777777" w:rsidR="00282CF6" w:rsidRPr="0009140B" w:rsidRDefault="00CC2570" w:rsidP="00282CF6">
      <w:pPr>
        <w:pStyle w:val="TH"/>
      </w:pPr>
      <w:r w:rsidRPr="0009140B">
        <w:rPr>
          <w:noProof/>
        </w:rPr>
        <w:drawing>
          <wp:inline distT="0" distB="0" distL="0" distR="0" wp14:anchorId="47FF13F1" wp14:editId="1FACF060">
            <wp:extent cx="3291840" cy="2915285"/>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291840" cy="2915285"/>
                    </a:xfrm>
                    <a:prstGeom prst="rect">
                      <a:avLst/>
                    </a:prstGeom>
                    <a:noFill/>
                    <a:ln>
                      <a:noFill/>
                    </a:ln>
                  </pic:spPr>
                </pic:pic>
              </a:graphicData>
            </a:graphic>
          </wp:inline>
        </w:drawing>
      </w:r>
    </w:p>
    <w:p w14:paraId="02CEB398" w14:textId="77777777" w:rsidR="00282CF6" w:rsidRPr="0009140B" w:rsidRDefault="00282CF6" w:rsidP="00282CF6">
      <w:pPr>
        <w:pStyle w:val="TF"/>
      </w:pPr>
      <w:r w:rsidRPr="0009140B">
        <w:t xml:space="preserve">Figure </w:t>
      </w:r>
      <w:r w:rsidR="004A4BA1" w:rsidRPr="0009140B">
        <w:t>B</w:t>
      </w:r>
      <w:r w:rsidRPr="0009140B">
        <w:t>.3-3: Window resulting from a "Search"</w:t>
      </w:r>
    </w:p>
    <w:p w14:paraId="4ECC6FF0" w14:textId="77777777" w:rsidR="00282CF6" w:rsidRPr="0009140B" w:rsidRDefault="008D7700" w:rsidP="008D7700">
      <w:r w:rsidRPr="0009140B">
        <w:t>On this window, the "Related" tab has to be clicked, as pointed by the red arrow in the figure above. This will lead to the window depicted in the figure below.</w:t>
      </w:r>
    </w:p>
    <w:p w14:paraId="13EF19FE" w14:textId="77777777" w:rsidR="00282CF6" w:rsidRPr="0009140B" w:rsidRDefault="00CC2570" w:rsidP="00282CF6">
      <w:pPr>
        <w:pStyle w:val="TH"/>
      </w:pPr>
      <w:r w:rsidRPr="0009140B">
        <w:rPr>
          <w:noProof/>
        </w:rPr>
        <w:drawing>
          <wp:inline distT="0" distB="0" distL="0" distR="0" wp14:anchorId="488E54F6" wp14:editId="175E4327">
            <wp:extent cx="3308350" cy="292608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308350" cy="2926080"/>
                    </a:xfrm>
                    <a:prstGeom prst="rect">
                      <a:avLst/>
                    </a:prstGeom>
                    <a:noFill/>
                    <a:ln>
                      <a:noFill/>
                    </a:ln>
                  </pic:spPr>
                </pic:pic>
              </a:graphicData>
            </a:graphic>
          </wp:inline>
        </w:drawing>
      </w:r>
    </w:p>
    <w:p w14:paraId="56C4DA8C" w14:textId="77777777" w:rsidR="00282CF6" w:rsidRPr="0009140B" w:rsidRDefault="00282CF6" w:rsidP="00282CF6">
      <w:pPr>
        <w:pStyle w:val="TF"/>
      </w:pPr>
      <w:r w:rsidRPr="0009140B">
        <w:t xml:space="preserve">Figure </w:t>
      </w:r>
      <w:r w:rsidR="004A4BA1" w:rsidRPr="0009140B">
        <w:t>B</w:t>
      </w:r>
      <w:r w:rsidRPr="0009140B">
        <w:t>.3-4: "Related" tab in a Work Item search, with links to all related Specifications and Change Requests</w:t>
      </w:r>
    </w:p>
    <w:p w14:paraId="59010C51" w14:textId="77777777" w:rsidR="00282CF6" w:rsidRPr="0009140B" w:rsidRDefault="008D7700" w:rsidP="008D7700">
      <w:r w:rsidRPr="0009140B">
        <w:t>The two links pointed by the red arrows in the figure above lead to the pages containing respectively all the Specifications and all the Change Requests (CRs) linked to this Feature.</w:t>
      </w:r>
    </w:p>
    <w:p w14:paraId="18426901" w14:textId="77777777" w:rsidR="00282CF6" w:rsidRPr="0009140B" w:rsidRDefault="00282CF6" w:rsidP="00282CF6">
      <w:pPr>
        <w:sectPr w:rsidR="00282CF6" w:rsidRPr="0009140B" w:rsidSect="00C472C5">
          <w:headerReference w:type="default" r:id="rId18"/>
          <w:footerReference w:type="default" r:id="rId19"/>
          <w:footnotePr>
            <w:numRestart w:val="eachSect"/>
          </w:footnotePr>
          <w:pgSz w:w="11907" w:h="16840" w:code="9"/>
          <w:pgMar w:top="1416" w:right="1133" w:bottom="1133" w:left="1133" w:header="850" w:footer="340" w:gutter="0"/>
          <w:cols w:space="720"/>
          <w:formProt w:val="0"/>
        </w:sectPr>
      </w:pPr>
    </w:p>
    <w:p w14:paraId="46C2FC37" w14:textId="77777777" w:rsidR="00E8629F" w:rsidRPr="0009140B" w:rsidRDefault="00E8629F">
      <w:pPr>
        <w:pStyle w:val="Heading9"/>
      </w:pPr>
      <w:bookmarkStart w:id="46" w:name="_Toc19020998"/>
      <w:r w:rsidRPr="0009140B">
        <w:t xml:space="preserve">Annex </w:t>
      </w:r>
      <w:r w:rsidR="004A4BA1" w:rsidRPr="0009140B">
        <w:t>C</w:t>
      </w:r>
      <w:r w:rsidRPr="0009140B">
        <w:t>:</w:t>
      </w:r>
      <w:r w:rsidRPr="0009140B">
        <w:br/>
        <w:t>Change history</w:t>
      </w:r>
      <w:bookmarkEnd w:id="4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8629F" w:rsidRPr="0009140B" w14:paraId="1CDBE483" w14:textId="77777777" w:rsidTr="00B3235D">
        <w:trPr>
          <w:cantSplit/>
        </w:trPr>
        <w:tc>
          <w:tcPr>
            <w:tcW w:w="9639" w:type="dxa"/>
            <w:gridSpan w:val="8"/>
            <w:tcBorders>
              <w:bottom w:val="nil"/>
            </w:tcBorders>
            <w:shd w:val="solid" w:color="FFFFFF" w:fill="auto"/>
          </w:tcPr>
          <w:p w14:paraId="4152B44E" w14:textId="77777777" w:rsidR="00E8629F" w:rsidRPr="0009140B" w:rsidRDefault="00E8629F">
            <w:pPr>
              <w:pStyle w:val="TAL"/>
              <w:jc w:val="center"/>
              <w:rPr>
                <w:b/>
                <w:sz w:val="16"/>
              </w:rPr>
            </w:pPr>
            <w:bookmarkStart w:id="47" w:name="OLE_LINK20"/>
            <w:bookmarkStart w:id="48" w:name="OLE_LINK21"/>
            <w:bookmarkStart w:id="49" w:name="OLE_LINK22"/>
            <w:r w:rsidRPr="0009140B">
              <w:rPr>
                <w:b/>
              </w:rPr>
              <w:t>Change history</w:t>
            </w:r>
          </w:p>
        </w:tc>
      </w:tr>
      <w:tr w:rsidR="006B0D02" w:rsidRPr="0009140B" w14:paraId="15A7D1FE" w14:textId="77777777" w:rsidTr="00B3235D">
        <w:tc>
          <w:tcPr>
            <w:tcW w:w="800" w:type="dxa"/>
            <w:shd w:val="pct10" w:color="auto" w:fill="FFFFFF"/>
          </w:tcPr>
          <w:p w14:paraId="3ADA36B4" w14:textId="77777777" w:rsidR="006B0D02" w:rsidRPr="0009140B" w:rsidRDefault="006B0D02">
            <w:pPr>
              <w:pStyle w:val="TAL"/>
              <w:rPr>
                <w:b/>
                <w:sz w:val="16"/>
              </w:rPr>
            </w:pPr>
            <w:r w:rsidRPr="0009140B">
              <w:rPr>
                <w:b/>
                <w:sz w:val="16"/>
              </w:rPr>
              <w:t>Date</w:t>
            </w:r>
          </w:p>
        </w:tc>
        <w:tc>
          <w:tcPr>
            <w:tcW w:w="800" w:type="dxa"/>
            <w:shd w:val="pct10" w:color="auto" w:fill="FFFFFF"/>
          </w:tcPr>
          <w:p w14:paraId="60716B4F" w14:textId="77777777" w:rsidR="006B0D02" w:rsidRPr="0009140B" w:rsidRDefault="006856E5">
            <w:pPr>
              <w:pStyle w:val="TAL"/>
              <w:rPr>
                <w:b/>
                <w:sz w:val="16"/>
              </w:rPr>
            </w:pPr>
            <w:r w:rsidRPr="0009140B">
              <w:rPr>
                <w:b/>
                <w:sz w:val="16"/>
              </w:rPr>
              <w:t>Meeting</w:t>
            </w:r>
          </w:p>
        </w:tc>
        <w:tc>
          <w:tcPr>
            <w:tcW w:w="1094" w:type="dxa"/>
            <w:shd w:val="pct10" w:color="auto" w:fill="FFFFFF"/>
          </w:tcPr>
          <w:p w14:paraId="7A2EA052" w14:textId="77777777" w:rsidR="006B0D02" w:rsidRPr="0009140B" w:rsidRDefault="006B0D02" w:rsidP="006856E5">
            <w:pPr>
              <w:pStyle w:val="TAL"/>
              <w:rPr>
                <w:b/>
                <w:sz w:val="16"/>
              </w:rPr>
            </w:pPr>
            <w:r w:rsidRPr="0009140B">
              <w:rPr>
                <w:b/>
                <w:sz w:val="16"/>
              </w:rPr>
              <w:t>TDoc</w:t>
            </w:r>
          </w:p>
        </w:tc>
        <w:tc>
          <w:tcPr>
            <w:tcW w:w="425" w:type="dxa"/>
            <w:shd w:val="pct10" w:color="auto" w:fill="FFFFFF"/>
          </w:tcPr>
          <w:p w14:paraId="69C955D5" w14:textId="77777777" w:rsidR="006B0D02" w:rsidRPr="0009140B" w:rsidRDefault="006B0D02">
            <w:pPr>
              <w:pStyle w:val="TAL"/>
              <w:rPr>
                <w:b/>
                <w:sz w:val="16"/>
              </w:rPr>
            </w:pPr>
            <w:r w:rsidRPr="0009140B">
              <w:rPr>
                <w:b/>
                <w:sz w:val="16"/>
              </w:rPr>
              <w:t>CR</w:t>
            </w:r>
          </w:p>
        </w:tc>
        <w:tc>
          <w:tcPr>
            <w:tcW w:w="425" w:type="dxa"/>
            <w:shd w:val="pct10" w:color="auto" w:fill="FFFFFF"/>
          </w:tcPr>
          <w:p w14:paraId="6BEEC9E2" w14:textId="77777777" w:rsidR="006B0D02" w:rsidRPr="0009140B" w:rsidRDefault="006B0D02">
            <w:pPr>
              <w:pStyle w:val="TAL"/>
              <w:rPr>
                <w:b/>
                <w:sz w:val="16"/>
              </w:rPr>
            </w:pPr>
            <w:r w:rsidRPr="0009140B">
              <w:rPr>
                <w:b/>
                <w:sz w:val="16"/>
              </w:rPr>
              <w:t>Rev</w:t>
            </w:r>
          </w:p>
        </w:tc>
        <w:tc>
          <w:tcPr>
            <w:tcW w:w="425" w:type="dxa"/>
            <w:shd w:val="pct10" w:color="auto" w:fill="FFFFFF"/>
          </w:tcPr>
          <w:p w14:paraId="42C3C675" w14:textId="77777777" w:rsidR="006B0D02" w:rsidRPr="0009140B" w:rsidRDefault="006B0D02">
            <w:pPr>
              <w:pStyle w:val="TAL"/>
              <w:rPr>
                <w:b/>
                <w:sz w:val="16"/>
              </w:rPr>
            </w:pPr>
            <w:r w:rsidRPr="0009140B">
              <w:rPr>
                <w:b/>
                <w:sz w:val="16"/>
              </w:rPr>
              <w:t>Cat</w:t>
            </w:r>
          </w:p>
        </w:tc>
        <w:tc>
          <w:tcPr>
            <w:tcW w:w="4962" w:type="dxa"/>
            <w:shd w:val="pct10" w:color="auto" w:fill="FFFFFF"/>
          </w:tcPr>
          <w:p w14:paraId="6BA14AF2" w14:textId="77777777" w:rsidR="006B0D02" w:rsidRPr="0009140B" w:rsidRDefault="006B0D02">
            <w:pPr>
              <w:pStyle w:val="TAL"/>
              <w:rPr>
                <w:b/>
                <w:sz w:val="16"/>
              </w:rPr>
            </w:pPr>
            <w:r w:rsidRPr="0009140B">
              <w:rPr>
                <w:b/>
                <w:sz w:val="16"/>
              </w:rPr>
              <w:t>Subject/Comment</w:t>
            </w:r>
          </w:p>
        </w:tc>
        <w:tc>
          <w:tcPr>
            <w:tcW w:w="708" w:type="dxa"/>
            <w:shd w:val="pct10" w:color="auto" w:fill="FFFFFF"/>
          </w:tcPr>
          <w:p w14:paraId="25C51AF4" w14:textId="77777777" w:rsidR="006B0D02" w:rsidRPr="0009140B" w:rsidRDefault="006B0D02">
            <w:pPr>
              <w:pStyle w:val="TAL"/>
              <w:rPr>
                <w:b/>
                <w:sz w:val="16"/>
              </w:rPr>
            </w:pPr>
            <w:r w:rsidRPr="0009140B">
              <w:rPr>
                <w:b/>
                <w:sz w:val="16"/>
              </w:rPr>
              <w:t>New vers</w:t>
            </w:r>
            <w:r w:rsidR="006856E5" w:rsidRPr="0009140B">
              <w:rPr>
                <w:b/>
                <w:sz w:val="16"/>
              </w:rPr>
              <w:t>ion</w:t>
            </w:r>
          </w:p>
        </w:tc>
      </w:tr>
      <w:bookmarkEnd w:id="41"/>
      <w:tr w:rsidR="00122A25" w:rsidRPr="00CF2166" w14:paraId="72CF52C4" w14:textId="77777777" w:rsidTr="00B3235D">
        <w:tc>
          <w:tcPr>
            <w:tcW w:w="800" w:type="dxa"/>
            <w:tcBorders>
              <w:top w:val="single" w:sz="6" w:space="0" w:color="auto"/>
              <w:left w:val="single" w:sz="6" w:space="0" w:color="auto"/>
              <w:bottom w:val="single" w:sz="6" w:space="0" w:color="auto"/>
              <w:right w:val="single" w:sz="6" w:space="0" w:color="auto"/>
            </w:tcBorders>
            <w:shd w:val="solid" w:color="FFFFFF" w:fill="auto"/>
          </w:tcPr>
          <w:p w14:paraId="6E4D06B5" w14:textId="77777777" w:rsidR="00122A25" w:rsidRPr="0009140B" w:rsidRDefault="00122A25" w:rsidP="008D5B5D">
            <w:pPr>
              <w:pStyle w:val="TAC"/>
              <w:rPr>
                <w:sz w:val="16"/>
                <w:szCs w:val="16"/>
              </w:rPr>
            </w:pPr>
            <w:r w:rsidRPr="0009140B">
              <w:rPr>
                <w:sz w:val="16"/>
                <w:szCs w:val="16"/>
              </w:rPr>
              <w:t>2019-0</w:t>
            </w:r>
            <w:r w:rsidR="00B3235D" w:rsidRPr="0009140B">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07500F" w14:textId="77777777" w:rsidR="00122A25" w:rsidRPr="0009140B" w:rsidRDefault="00B3235D" w:rsidP="008D5B5D">
            <w:pPr>
              <w:pStyle w:val="TAC"/>
              <w:rPr>
                <w:sz w:val="16"/>
                <w:szCs w:val="16"/>
              </w:rPr>
            </w:pPr>
            <w:r w:rsidRPr="0009140B">
              <w:rPr>
                <w:sz w:val="16"/>
                <w:szCs w:val="16"/>
              </w:rPr>
              <w:t>TSG#85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96FE21" w14:textId="77777777" w:rsidR="00122A25" w:rsidRPr="0009140B" w:rsidRDefault="00122A25" w:rsidP="008D5B5D">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0180C" w14:textId="77777777" w:rsidR="00122A25" w:rsidRPr="0009140B" w:rsidRDefault="00122A25" w:rsidP="008D5B5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C758F5" w14:textId="77777777" w:rsidR="00122A25" w:rsidRPr="0009140B" w:rsidRDefault="00122A25" w:rsidP="008D5B5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AC6540" w14:textId="77777777" w:rsidR="00122A25" w:rsidRPr="0009140B" w:rsidRDefault="00122A25" w:rsidP="00B3235D">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D4FC67" w14:textId="4C5B5B1C" w:rsidR="00122A25" w:rsidRPr="0009140B" w:rsidRDefault="00FD153D" w:rsidP="00B3235D">
            <w:pPr>
              <w:pStyle w:val="TAL"/>
              <w:rPr>
                <w:sz w:val="16"/>
                <w:szCs w:val="16"/>
              </w:rPr>
            </w:pPr>
            <w:r>
              <w:rPr>
                <w:sz w:val="16"/>
                <w:szCs w:val="16"/>
              </w:rPr>
              <w:t>Initital draft, call for contributions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E3D781" w14:textId="578F3F93" w:rsidR="00122A25" w:rsidRPr="00CF2166" w:rsidRDefault="00FD153D" w:rsidP="008D5B5D">
            <w:pPr>
              <w:pStyle w:val="TAC"/>
              <w:rPr>
                <w:sz w:val="16"/>
                <w:szCs w:val="16"/>
              </w:rPr>
            </w:pPr>
            <w:r>
              <w:rPr>
                <w:sz w:val="16"/>
                <w:szCs w:val="16"/>
              </w:rPr>
              <w:t>0.</w:t>
            </w:r>
            <w:r w:rsidR="003254DC">
              <w:rPr>
                <w:sz w:val="16"/>
                <w:szCs w:val="16"/>
              </w:rPr>
              <w:t>1</w:t>
            </w:r>
            <w:r>
              <w:rPr>
                <w:sz w:val="16"/>
                <w:szCs w:val="16"/>
              </w:rPr>
              <w:t>.0</w:t>
            </w:r>
          </w:p>
        </w:tc>
      </w:tr>
      <w:tr w:rsidR="00D37798" w:rsidRPr="00CF2166" w14:paraId="6C911F04" w14:textId="77777777" w:rsidTr="00B3235D">
        <w:tc>
          <w:tcPr>
            <w:tcW w:w="800" w:type="dxa"/>
            <w:tcBorders>
              <w:top w:val="single" w:sz="6" w:space="0" w:color="auto"/>
              <w:left w:val="single" w:sz="6" w:space="0" w:color="auto"/>
              <w:bottom w:val="single" w:sz="6" w:space="0" w:color="auto"/>
              <w:right w:val="single" w:sz="6" w:space="0" w:color="auto"/>
            </w:tcBorders>
            <w:shd w:val="solid" w:color="FFFFFF" w:fill="auto"/>
          </w:tcPr>
          <w:p w14:paraId="207220C0" w14:textId="1DC294D5" w:rsidR="00D37798" w:rsidRPr="0009140B" w:rsidRDefault="00D37798" w:rsidP="008D5B5D">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5F2CDB" w14:textId="68BB4160" w:rsidR="00D37798" w:rsidRPr="0009140B" w:rsidRDefault="00D37798" w:rsidP="008D5B5D">
            <w:pPr>
              <w:pStyle w:val="TAC"/>
              <w:rPr>
                <w:sz w:val="16"/>
                <w:szCs w:val="16"/>
              </w:rPr>
            </w:pPr>
            <w:r w:rsidRPr="0009140B">
              <w:rPr>
                <w:sz w:val="16"/>
                <w:szCs w:val="16"/>
              </w:rPr>
              <w:t>TSG#8</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48B5DC" w14:textId="77777777" w:rsidR="00D37798" w:rsidRPr="0009140B" w:rsidRDefault="00D37798" w:rsidP="008D5B5D">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758CC4" w14:textId="77777777" w:rsidR="00D37798" w:rsidRPr="0009140B" w:rsidRDefault="00D37798" w:rsidP="008D5B5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A61EDC" w14:textId="77777777" w:rsidR="00D37798" w:rsidRPr="0009140B" w:rsidRDefault="00D37798" w:rsidP="008D5B5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AA7BB" w14:textId="77777777" w:rsidR="00D37798" w:rsidRPr="0009140B" w:rsidRDefault="00D37798" w:rsidP="00B3235D">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20E49B" w14:textId="366BD9F5" w:rsidR="00D37798" w:rsidRDefault="00D37798" w:rsidP="00B3235D">
            <w:pPr>
              <w:pStyle w:val="TAL"/>
              <w:rPr>
                <w:sz w:val="16"/>
                <w:szCs w:val="16"/>
              </w:rPr>
            </w:pPr>
            <w:r>
              <w:rPr>
                <w:sz w:val="16"/>
                <w:szCs w:val="16"/>
              </w:rPr>
              <w:t>Input</w:t>
            </w:r>
            <w:r w:rsidR="00965E74">
              <w:rPr>
                <w:sz w:val="16"/>
                <w:szCs w:val="16"/>
              </w:rPr>
              <w:t>s</w:t>
            </w:r>
            <w:r>
              <w:rPr>
                <w:sz w:val="16"/>
                <w:szCs w:val="16"/>
              </w:rPr>
              <w:t xml:space="preserve"> received:</w:t>
            </w:r>
          </w:p>
          <w:p w14:paraId="02EEA8EB" w14:textId="3FCCA133" w:rsidR="00AE5052" w:rsidRDefault="00AE5052" w:rsidP="00B3235D">
            <w:pPr>
              <w:pStyle w:val="TAL"/>
              <w:rPr>
                <w:sz w:val="16"/>
                <w:szCs w:val="16"/>
              </w:rPr>
            </w:pPr>
            <w:r w:rsidRPr="00AE5052">
              <w:rPr>
                <w:sz w:val="16"/>
                <w:szCs w:val="16"/>
              </w:rPr>
              <w:t>RP-190144</w:t>
            </w:r>
            <w:r w:rsidRPr="00AE5052">
              <w:rPr>
                <w:sz w:val="16"/>
                <w:szCs w:val="16"/>
              </w:rPr>
              <w:tab/>
              <w:t>Summary for WI: Transfer of Iuant interface specifications from 25-series to 37-series</w:t>
            </w:r>
          </w:p>
          <w:p w14:paraId="22BA01FF" w14:textId="77777777" w:rsidR="00965E74" w:rsidRPr="00965E74" w:rsidRDefault="00965E74" w:rsidP="00965E74">
            <w:pPr>
              <w:pStyle w:val="TAL"/>
              <w:rPr>
                <w:sz w:val="16"/>
                <w:szCs w:val="16"/>
              </w:rPr>
            </w:pPr>
            <w:r w:rsidRPr="00965E74">
              <w:rPr>
                <w:sz w:val="16"/>
                <w:szCs w:val="16"/>
              </w:rPr>
              <w:t>RP-191816</w:t>
            </w:r>
            <w:r w:rsidRPr="00965E74">
              <w:rPr>
                <w:sz w:val="16"/>
                <w:szCs w:val="16"/>
              </w:rPr>
              <w:tab/>
              <w:t>Summary for WI Introduction of GSM, UTRA, E-UTRA and NR capability set(s) (CS(s)) to the multi-standard radio (MSR) specifications</w:t>
            </w:r>
          </w:p>
          <w:p w14:paraId="2850EFFB" w14:textId="4680BFF3" w:rsidR="00965E74" w:rsidRDefault="00965E74" w:rsidP="00965E74">
            <w:pPr>
              <w:pStyle w:val="TAL"/>
              <w:rPr>
                <w:sz w:val="16"/>
                <w:szCs w:val="16"/>
              </w:rPr>
            </w:pPr>
            <w:r w:rsidRPr="00965E74">
              <w:rPr>
                <w:sz w:val="16"/>
                <w:szCs w:val="16"/>
              </w:rPr>
              <w:t>RP-192162</w:t>
            </w:r>
            <w:r w:rsidRPr="00965E74">
              <w:rPr>
                <w:sz w:val="16"/>
                <w:szCs w:val="16"/>
              </w:rPr>
              <w:tab/>
              <w:t>WI summary for WI on Direct data forwarding between NG-RAN and E-UTRAN nodes for inter-system mobility</w:t>
            </w:r>
          </w:p>
          <w:p w14:paraId="25616B52" w14:textId="77777777" w:rsidR="00E92764" w:rsidRDefault="00965E74" w:rsidP="00965E74">
            <w:pPr>
              <w:pStyle w:val="TAL"/>
              <w:rPr>
                <w:sz w:val="16"/>
                <w:szCs w:val="16"/>
              </w:rPr>
            </w:pPr>
            <w:r w:rsidRPr="00965E74">
              <w:rPr>
                <w:sz w:val="16"/>
                <w:szCs w:val="16"/>
              </w:rPr>
              <w:t>SP-190855</w:t>
            </w:r>
            <w:r w:rsidRPr="00965E74">
              <w:rPr>
                <w:sz w:val="16"/>
                <w:szCs w:val="16"/>
              </w:rPr>
              <w:tab/>
              <w:t xml:space="preserve">Summary for WI Charging Enhancement of 5GC </w:t>
            </w:r>
          </w:p>
          <w:p w14:paraId="5D19FB2E" w14:textId="22E77ADE" w:rsidR="00965E74" w:rsidRPr="00965E74" w:rsidRDefault="00965E74" w:rsidP="00965E74">
            <w:pPr>
              <w:pStyle w:val="TAL"/>
              <w:rPr>
                <w:sz w:val="16"/>
                <w:szCs w:val="16"/>
              </w:rPr>
            </w:pPr>
            <w:r w:rsidRPr="00965E74">
              <w:rPr>
                <w:sz w:val="16"/>
                <w:szCs w:val="16"/>
              </w:rPr>
              <w:t>interworking with EPC</w:t>
            </w:r>
          </w:p>
          <w:p w14:paraId="35016130" w14:textId="02D869F3" w:rsidR="00D37798" w:rsidRDefault="00965E74" w:rsidP="00B3235D">
            <w:pPr>
              <w:pStyle w:val="TAL"/>
              <w:rPr>
                <w:sz w:val="16"/>
                <w:szCs w:val="16"/>
              </w:rPr>
            </w:pPr>
            <w:r w:rsidRPr="00965E74">
              <w:rPr>
                <w:sz w:val="16"/>
                <w:szCs w:val="16"/>
              </w:rPr>
              <w:t>SP-190865</w:t>
            </w:r>
            <w:r w:rsidRPr="00965E74">
              <w:rPr>
                <w:sz w:val="16"/>
                <w:szCs w:val="16"/>
              </w:rPr>
              <w:tab/>
              <w:t>Summary for work item 'Coverage and Handoff Enhancements for Multimedia'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FA4761" w14:textId="0069DD4B" w:rsidR="00D37798" w:rsidRDefault="00D37798" w:rsidP="008D5B5D">
            <w:pPr>
              <w:pStyle w:val="TAC"/>
              <w:rPr>
                <w:sz w:val="16"/>
                <w:szCs w:val="16"/>
              </w:rPr>
            </w:pPr>
            <w:r>
              <w:rPr>
                <w:sz w:val="16"/>
                <w:szCs w:val="16"/>
              </w:rPr>
              <w:t>0.2.0</w:t>
            </w:r>
          </w:p>
        </w:tc>
      </w:tr>
    </w:tbl>
    <w:p w14:paraId="16A7206B" w14:textId="77777777" w:rsidR="00E8629F" w:rsidRPr="00CF2166" w:rsidRDefault="00E8629F"/>
    <w:bookmarkEnd w:id="47"/>
    <w:bookmarkEnd w:id="48"/>
    <w:bookmarkEnd w:id="49"/>
    <w:p w14:paraId="24935C0D" w14:textId="77777777" w:rsidR="00E8629F" w:rsidRPr="00CF2166" w:rsidRDefault="00E8629F" w:rsidP="003B64C6"/>
    <w:sectPr w:rsidR="00E8629F" w:rsidRPr="00CF2166" w:rsidSect="00C472C5">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6CEAAD" w14:textId="77777777" w:rsidR="00337DB2" w:rsidRDefault="00337DB2">
      <w:r>
        <w:separator/>
      </w:r>
    </w:p>
  </w:endnote>
  <w:endnote w:type="continuationSeparator" w:id="0">
    <w:p w14:paraId="0915B118" w14:textId="77777777" w:rsidR="00337DB2" w:rsidRDefault="00337DB2">
      <w:r>
        <w:continuationSeparator/>
      </w:r>
    </w:p>
  </w:endnote>
  <w:endnote w:type="continuationNotice" w:id="1">
    <w:p w14:paraId="1224CC02" w14:textId="77777777" w:rsidR="00337DB2" w:rsidRDefault="00337D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A99DB9" w14:textId="77777777" w:rsidR="00D37798" w:rsidRDefault="00D37798">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96D97" w14:textId="77777777" w:rsidR="00D37798" w:rsidRDefault="00D3779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4FFCBA" w14:textId="77777777" w:rsidR="00337DB2" w:rsidRDefault="00337DB2">
      <w:r>
        <w:separator/>
      </w:r>
    </w:p>
  </w:footnote>
  <w:footnote w:type="continuationSeparator" w:id="0">
    <w:p w14:paraId="6E586F39" w14:textId="77777777" w:rsidR="00337DB2" w:rsidRDefault="00337DB2">
      <w:r>
        <w:continuationSeparator/>
      </w:r>
    </w:p>
  </w:footnote>
  <w:footnote w:type="continuationNotice" w:id="1">
    <w:p w14:paraId="5FC1E958" w14:textId="77777777" w:rsidR="00337DB2" w:rsidRDefault="00337DB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71701B" w14:textId="474BAF89" w:rsidR="00D37798" w:rsidRDefault="00D37798">
    <w:pPr>
      <w:pStyle w:val="Header"/>
      <w:framePr w:wrap="auto" w:vAnchor="text" w:hAnchor="margin" w:xAlign="right" w:y="1"/>
      <w:widowControl/>
    </w:pPr>
    <w:r>
      <w:fldChar w:fldCharType="begin"/>
    </w:r>
    <w:r>
      <w:instrText xml:space="preserve"> STYLEREF ZA </w:instrText>
    </w:r>
    <w:r>
      <w:fldChar w:fldCharType="separate"/>
    </w:r>
    <w:r w:rsidR="00115006">
      <w:t>3GPP TR 21.916 V0.2.0 (2019-12)</w:t>
    </w:r>
    <w:r>
      <w:fldChar w:fldCharType="end"/>
    </w:r>
  </w:p>
  <w:p w14:paraId="16E6847E" w14:textId="77777777" w:rsidR="00D37798" w:rsidRDefault="00D37798">
    <w:pPr>
      <w:pStyle w:val="Header"/>
      <w:framePr w:wrap="auto" w:vAnchor="text" w:hAnchor="margin" w:xAlign="center" w:y="1"/>
      <w:widowControl/>
    </w:pPr>
    <w:r>
      <w:fldChar w:fldCharType="begin"/>
    </w:r>
    <w:r>
      <w:instrText xml:space="preserve"> PAGE </w:instrText>
    </w:r>
    <w:r>
      <w:fldChar w:fldCharType="separate"/>
    </w:r>
    <w:r>
      <w:t>103</w:t>
    </w:r>
    <w:r>
      <w:fldChar w:fldCharType="end"/>
    </w:r>
  </w:p>
  <w:p w14:paraId="24759098" w14:textId="562A37C4" w:rsidR="00D37798" w:rsidRDefault="00D37798">
    <w:pPr>
      <w:pStyle w:val="Header"/>
      <w:framePr w:wrap="auto" w:vAnchor="text" w:hAnchor="margin" w:y="1"/>
      <w:widowControl/>
    </w:pPr>
    <w:r>
      <w:fldChar w:fldCharType="begin"/>
    </w:r>
    <w:r>
      <w:instrText xml:space="preserve"> STYLEREF ZGSM </w:instrText>
    </w:r>
    <w:r>
      <w:fldChar w:fldCharType="separate"/>
    </w:r>
    <w:r w:rsidR="00115006">
      <w:t>Release 16</w:t>
    </w:r>
    <w:r>
      <w:fldChar w:fldCharType="end"/>
    </w:r>
  </w:p>
  <w:p w14:paraId="4D38E13F" w14:textId="77777777" w:rsidR="00D37798" w:rsidRDefault="00D3779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CA216" w14:textId="6B5DE16D" w:rsidR="00D37798" w:rsidRDefault="00D37798">
    <w:pPr>
      <w:pStyle w:val="Header"/>
      <w:framePr w:wrap="auto" w:vAnchor="text" w:hAnchor="margin" w:xAlign="right" w:y="1"/>
      <w:widowControl/>
    </w:pPr>
    <w:r>
      <w:fldChar w:fldCharType="begin"/>
    </w:r>
    <w:r>
      <w:instrText xml:space="preserve"> STYLEREF ZA </w:instrText>
    </w:r>
    <w:r>
      <w:fldChar w:fldCharType="separate"/>
    </w:r>
    <w:r w:rsidR="00115006">
      <w:t>3GPP TR 21.916 V0.2.0 (2019-12)</w:t>
    </w:r>
    <w:r>
      <w:fldChar w:fldCharType="end"/>
    </w:r>
  </w:p>
  <w:p w14:paraId="2702FEA3" w14:textId="77777777" w:rsidR="00D37798" w:rsidRDefault="00D37798">
    <w:pPr>
      <w:pStyle w:val="Header"/>
      <w:framePr w:wrap="auto" w:vAnchor="text" w:hAnchor="margin" w:xAlign="center" w:y="1"/>
      <w:widowControl/>
    </w:pPr>
    <w:r>
      <w:fldChar w:fldCharType="begin"/>
    </w:r>
    <w:r>
      <w:instrText xml:space="preserve"> PAGE </w:instrText>
    </w:r>
    <w:r>
      <w:fldChar w:fldCharType="separate"/>
    </w:r>
    <w:r>
      <w:t>108</w:t>
    </w:r>
    <w:r>
      <w:fldChar w:fldCharType="end"/>
    </w:r>
  </w:p>
  <w:p w14:paraId="38EF6FC2" w14:textId="48B1A653" w:rsidR="00D37798" w:rsidRDefault="00D37798">
    <w:pPr>
      <w:pStyle w:val="Header"/>
      <w:framePr w:wrap="auto" w:vAnchor="text" w:hAnchor="margin" w:y="1"/>
      <w:widowControl/>
    </w:pPr>
    <w:r>
      <w:fldChar w:fldCharType="begin"/>
    </w:r>
    <w:r>
      <w:instrText xml:space="preserve"> STYLEREF ZGSM </w:instrText>
    </w:r>
    <w:r>
      <w:fldChar w:fldCharType="separate"/>
    </w:r>
    <w:r w:rsidR="00115006">
      <w:t>Release 16</w:t>
    </w:r>
    <w:r>
      <w:fldChar w:fldCharType="end"/>
    </w:r>
  </w:p>
  <w:p w14:paraId="549F3653" w14:textId="77777777" w:rsidR="00D37798" w:rsidRDefault="00D377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34BB6"/>
    <w:multiLevelType w:val="hybridMultilevel"/>
    <w:tmpl w:val="7D6AE8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1BC3496A"/>
    <w:multiLevelType w:val="hybridMultilevel"/>
    <w:tmpl w:val="06DEF050"/>
    <w:lvl w:ilvl="0" w:tplc="3FC6E06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7DAC06B5"/>
    <w:multiLevelType w:val="hybridMultilevel"/>
    <w:tmpl w:val="6666B534"/>
    <w:lvl w:ilvl="0" w:tplc="EF88BBF0">
      <w:start w:val="5"/>
      <w:numFmt w:val="bullet"/>
      <w:lvlText w:val="-"/>
      <w:lvlJc w:val="left"/>
      <w:pPr>
        <w:ind w:left="644" w:hanging="360"/>
      </w:pPr>
      <w:rPr>
        <w:rFonts w:ascii="Times New Roman" w:eastAsiaTheme="minorEastAsia"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num w:numId="1">
    <w:abstractNumId w:val="1"/>
  </w:num>
  <w:num w:numId="2">
    <w:abstractNumId w:val="2"/>
  </w:num>
  <w:num w:numId="3">
    <w:abstractNumId w:val="3"/>
  </w:num>
  <w:num w:numId="4">
    <w:abstractNumId w:val="4"/>
  </w:num>
  <w:num w:numId="5">
    <w:abstractNumId w:val="5"/>
  </w:num>
  <w:num w:numId="6">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251E"/>
    <w:rsid w:val="00007D9C"/>
    <w:rsid w:val="00013508"/>
    <w:rsid w:val="00015771"/>
    <w:rsid w:val="00016820"/>
    <w:rsid w:val="00021625"/>
    <w:rsid w:val="0002191D"/>
    <w:rsid w:val="000266A0"/>
    <w:rsid w:val="000301E5"/>
    <w:rsid w:val="00030A09"/>
    <w:rsid w:val="00031C1D"/>
    <w:rsid w:val="00033319"/>
    <w:rsid w:val="00034856"/>
    <w:rsid w:val="00034B41"/>
    <w:rsid w:val="00035326"/>
    <w:rsid w:val="00035800"/>
    <w:rsid w:val="00040DBB"/>
    <w:rsid w:val="00042DFF"/>
    <w:rsid w:val="00050F14"/>
    <w:rsid w:val="00054B95"/>
    <w:rsid w:val="000557C9"/>
    <w:rsid w:val="0005583C"/>
    <w:rsid w:val="00057816"/>
    <w:rsid w:val="00064BA9"/>
    <w:rsid w:val="00065559"/>
    <w:rsid w:val="000655F9"/>
    <w:rsid w:val="00065C20"/>
    <w:rsid w:val="0006779E"/>
    <w:rsid w:val="00076E65"/>
    <w:rsid w:val="00080304"/>
    <w:rsid w:val="00080DF7"/>
    <w:rsid w:val="00081A6D"/>
    <w:rsid w:val="00081F5F"/>
    <w:rsid w:val="00086C7B"/>
    <w:rsid w:val="00086E11"/>
    <w:rsid w:val="0009140B"/>
    <w:rsid w:val="000935F0"/>
    <w:rsid w:val="00093E7E"/>
    <w:rsid w:val="000962F3"/>
    <w:rsid w:val="000969E3"/>
    <w:rsid w:val="00097AE3"/>
    <w:rsid w:val="000A0C87"/>
    <w:rsid w:val="000A0D91"/>
    <w:rsid w:val="000A1AB2"/>
    <w:rsid w:val="000A34FE"/>
    <w:rsid w:val="000A361E"/>
    <w:rsid w:val="000A632B"/>
    <w:rsid w:val="000B35B3"/>
    <w:rsid w:val="000B3A5A"/>
    <w:rsid w:val="000B53BB"/>
    <w:rsid w:val="000B55D3"/>
    <w:rsid w:val="000B6ADC"/>
    <w:rsid w:val="000C6037"/>
    <w:rsid w:val="000C618A"/>
    <w:rsid w:val="000C74EB"/>
    <w:rsid w:val="000D4493"/>
    <w:rsid w:val="000D5C97"/>
    <w:rsid w:val="000D6CFC"/>
    <w:rsid w:val="000E3084"/>
    <w:rsid w:val="000E4B57"/>
    <w:rsid w:val="000E4C92"/>
    <w:rsid w:val="000E76F4"/>
    <w:rsid w:val="000F5B68"/>
    <w:rsid w:val="000F692E"/>
    <w:rsid w:val="000F78A7"/>
    <w:rsid w:val="00102303"/>
    <w:rsid w:val="00102B9A"/>
    <w:rsid w:val="00104ACD"/>
    <w:rsid w:val="0010512E"/>
    <w:rsid w:val="001076C8"/>
    <w:rsid w:val="00107F26"/>
    <w:rsid w:val="00115006"/>
    <w:rsid w:val="00116AC0"/>
    <w:rsid w:val="0012099F"/>
    <w:rsid w:val="00122A25"/>
    <w:rsid w:val="00124984"/>
    <w:rsid w:val="00125036"/>
    <w:rsid w:val="00126CF4"/>
    <w:rsid w:val="001334DF"/>
    <w:rsid w:val="00143845"/>
    <w:rsid w:val="00145DE6"/>
    <w:rsid w:val="00146C66"/>
    <w:rsid w:val="00153528"/>
    <w:rsid w:val="00153EA3"/>
    <w:rsid w:val="001575C6"/>
    <w:rsid w:val="0015797D"/>
    <w:rsid w:val="00161D05"/>
    <w:rsid w:val="00166230"/>
    <w:rsid w:val="00166897"/>
    <w:rsid w:val="001670C6"/>
    <w:rsid w:val="0016713D"/>
    <w:rsid w:val="00171192"/>
    <w:rsid w:val="001712B5"/>
    <w:rsid w:val="00174B9C"/>
    <w:rsid w:val="0019225B"/>
    <w:rsid w:val="001A08AA"/>
    <w:rsid w:val="001A1B6C"/>
    <w:rsid w:val="001A3120"/>
    <w:rsid w:val="001C1A91"/>
    <w:rsid w:val="001C3622"/>
    <w:rsid w:val="001C3A35"/>
    <w:rsid w:val="001D15D8"/>
    <w:rsid w:val="001D235B"/>
    <w:rsid w:val="001D6013"/>
    <w:rsid w:val="001E07E7"/>
    <w:rsid w:val="001E3787"/>
    <w:rsid w:val="001E63CD"/>
    <w:rsid w:val="001F331F"/>
    <w:rsid w:val="001F744B"/>
    <w:rsid w:val="00201F59"/>
    <w:rsid w:val="0020248B"/>
    <w:rsid w:val="00206109"/>
    <w:rsid w:val="00212373"/>
    <w:rsid w:val="002138EA"/>
    <w:rsid w:val="00214B0C"/>
    <w:rsid w:val="00214FBD"/>
    <w:rsid w:val="002154B6"/>
    <w:rsid w:val="00215A42"/>
    <w:rsid w:val="00215A65"/>
    <w:rsid w:val="00216C30"/>
    <w:rsid w:val="0021788C"/>
    <w:rsid w:val="00222897"/>
    <w:rsid w:val="002323A9"/>
    <w:rsid w:val="00232E2A"/>
    <w:rsid w:val="00233A98"/>
    <w:rsid w:val="00235394"/>
    <w:rsid w:val="002354D1"/>
    <w:rsid w:val="00237105"/>
    <w:rsid w:val="00240056"/>
    <w:rsid w:val="00240627"/>
    <w:rsid w:val="002450E1"/>
    <w:rsid w:val="00245AD2"/>
    <w:rsid w:val="00247E66"/>
    <w:rsid w:val="00251332"/>
    <w:rsid w:val="00253F51"/>
    <w:rsid w:val="00255421"/>
    <w:rsid w:val="002556D6"/>
    <w:rsid w:val="002576C3"/>
    <w:rsid w:val="002577C6"/>
    <w:rsid w:val="002579A9"/>
    <w:rsid w:val="00261032"/>
    <w:rsid w:val="0026179F"/>
    <w:rsid w:val="00262F5D"/>
    <w:rsid w:val="002635E0"/>
    <w:rsid w:val="002646C2"/>
    <w:rsid w:val="002703C1"/>
    <w:rsid w:val="0027046F"/>
    <w:rsid w:val="0027217E"/>
    <w:rsid w:val="002737D9"/>
    <w:rsid w:val="00274E1A"/>
    <w:rsid w:val="00277D4A"/>
    <w:rsid w:val="002812A5"/>
    <w:rsid w:val="00281CBF"/>
    <w:rsid w:val="00282213"/>
    <w:rsid w:val="00282CF6"/>
    <w:rsid w:val="00291A7D"/>
    <w:rsid w:val="002A08AD"/>
    <w:rsid w:val="002A33FB"/>
    <w:rsid w:val="002A456D"/>
    <w:rsid w:val="002A7026"/>
    <w:rsid w:val="002A7116"/>
    <w:rsid w:val="002B4CDB"/>
    <w:rsid w:val="002B55AF"/>
    <w:rsid w:val="002B6196"/>
    <w:rsid w:val="002B7702"/>
    <w:rsid w:val="002B7C3B"/>
    <w:rsid w:val="002C0139"/>
    <w:rsid w:val="002C1EBB"/>
    <w:rsid w:val="002C4E9F"/>
    <w:rsid w:val="002C6FB3"/>
    <w:rsid w:val="002D2889"/>
    <w:rsid w:val="002D2C88"/>
    <w:rsid w:val="002D4EF6"/>
    <w:rsid w:val="002D763E"/>
    <w:rsid w:val="002E17F8"/>
    <w:rsid w:val="002E23D8"/>
    <w:rsid w:val="002E3F06"/>
    <w:rsid w:val="002F1177"/>
    <w:rsid w:val="002F2D87"/>
    <w:rsid w:val="002F4093"/>
    <w:rsid w:val="002F4D9E"/>
    <w:rsid w:val="002F58FF"/>
    <w:rsid w:val="002F5B70"/>
    <w:rsid w:val="00305B43"/>
    <w:rsid w:val="00306132"/>
    <w:rsid w:val="003073F1"/>
    <w:rsid w:val="00310A6A"/>
    <w:rsid w:val="00312376"/>
    <w:rsid w:val="003254DC"/>
    <w:rsid w:val="00327704"/>
    <w:rsid w:val="00331A60"/>
    <w:rsid w:val="00333981"/>
    <w:rsid w:val="00337DB2"/>
    <w:rsid w:val="00340241"/>
    <w:rsid w:val="00341B93"/>
    <w:rsid w:val="0034297E"/>
    <w:rsid w:val="00346931"/>
    <w:rsid w:val="003518D2"/>
    <w:rsid w:val="00352DDC"/>
    <w:rsid w:val="00355429"/>
    <w:rsid w:val="00357C7B"/>
    <w:rsid w:val="00366B10"/>
    <w:rsid w:val="00367724"/>
    <w:rsid w:val="00375426"/>
    <w:rsid w:val="00375AF1"/>
    <w:rsid w:val="00377CCC"/>
    <w:rsid w:val="0038531B"/>
    <w:rsid w:val="00385BEC"/>
    <w:rsid w:val="003A1E6D"/>
    <w:rsid w:val="003A22C2"/>
    <w:rsid w:val="003A5347"/>
    <w:rsid w:val="003A5A91"/>
    <w:rsid w:val="003A6FCE"/>
    <w:rsid w:val="003B2E65"/>
    <w:rsid w:val="003B64C6"/>
    <w:rsid w:val="003B6873"/>
    <w:rsid w:val="003B697B"/>
    <w:rsid w:val="003C22BB"/>
    <w:rsid w:val="003C2FE4"/>
    <w:rsid w:val="003D09C7"/>
    <w:rsid w:val="003D294F"/>
    <w:rsid w:val="003D4BDD"/>
    <w:rsid w:val="003D5FC6"/>
    <w:rsid w:val="003E0CFD"/>
    <w:rsid w:val="003E1A6C"/>
    <w:rsid w:val="003E6BCA"/>
    <w:rsid w:val="003F04F4"/>
    <w:rsid w:val="003F497C"/>
    <w:rsid w:val="003F6E42"/>
    <w:rsid w:val="003F7A60"/>
    <w:rsid w:val="00402F77"/>
    <w:rsid w:val="004039A6"/>
    <w:rsid w:val="004059E6"/>
    <w:rsid w:val="00405B0B"/>
    <w:rsid w:val="00406D36"/>
    <w:rsid w:val="00406F29"/>
    <w:rsid w:val="00407B11"/>
    <w:rsid w:val="00407F45"/>
    <w:rsid w:val="004122AD"/>
    <w:rsid w:val="00413FDE"/>
    <w:rsid w:val="00416FA4"/>
    <w:rsid w:val="004176F7"/>
    <w:rsid w:val="00417C4E"/>
    <w:rsid w:val="00421E8F"/>
    <w:rsid w:val="00425503"/>
    <w:rsid w:val="0042631F"/>
    <w:rsid w:val="0043372F"/>
    <w:rsid w:val="00433B9F"/>
    <w:rsid w:val="00433C8A"/>
    <w:rsid w:val="00434C62"/>
    <w:rsid w:val="00434FF3"/>
    <w:rsid w:val="0043630A"/>
    <w:rsid w:val="00441209"/>
    <w:rsid w:val="00444225"/>
    <w:rsid w:val="004462EB"/>
    <w:rsid w:val="00446B81"/>
    <w:rsid w:val="00447827"/>
    <w:rsid w:val="00450ECB"/>
    <w:rsid w:val="00453706"/>
    <w:rsid w:val="00454217"/>
    <w:rsid w:val="004559ED"/>
    <w:rsid w:val="0046205B"/>
    <w:rsid w:val="0046406C"/>
    <w:rsid w:val="0046722F"/>
    <w:rsid w:val="0046735E"/>
    <w:rsid w:val="00475913"/>
    <w:rsid w:val="00490100"/>
    <w:rsid w:val="004955AC"/>
    <w:rsid w:val="004972BD"/>
    <w:rsid w:val="004A01D2"/>
    <w:rsid w:val="004A17C7"/>
    <w:rsid w:val="004A2865"/>
    <w:rsid w:val="004A2F58"/>
    <w:rsid w:val="004A4BA1"/>
    <w:rsid w:val="004A4D67"/>
    <w:rsid w:val="004A592F"/>
    <w:rsid w:val="004B5BF0"/>
    <w:rsid w:val="004B62F6"/>
    <w:rsid w:val="004D0FBF"/>
    <w:rsid w:val="004D1716"/>
    <w:rsid w:val="004D2150"/>
    <w:rsid w:val="004D2C92"/>
    <w:rsid w:val="004D3335"/>
    <w:rsid w:val="004D674A"/>
    <w:rsid w:val="004D6BC2"/>
    <w:rsid w:val="004E5034"/>
    <w:rsid w:val="004E6F2B"/>
    <w:rsid w:val="004F1E11"/>
    <w:rsid w:val="004F6E0D"/>
    <w:rsid w:val="004F7A3D"/>
    <w:rsid w:val="00500646"/>
    <w:rsid w:val="005050FC"/>
    <w:rsid w:val="00505BFA"/>
    <w:rsid w:val="0051469B"/>
    <w:rsid w:val="0051787F"/>
    <w:rsid w:val="00517A6F"/>
    <w:rsid w:val="005225B7"/>
    <w:rsid w:val="00522DEB"/>
    <w:rsid w:val="005269CC"/>
    <w:rsid w:val="00530322"/>
    <w:rsid w:val="00532037"/>
    <w:rsid w:val="0053669A"/>
    <w:rsid w:val="005370C2"/>
    <w:rsid w:val="005401CB"/>
    <w:rsid w:val="00542EFC"/>
    <w:rsid w:val="00543A6D"/>
    <w:rsid w:val="00544183"/>
    <w:rsid w:val="0054429B"/>
    <w:rsid w:val="005444F0"/>
    <w:rsid w:val="00545DAD"/>
    <w:rsid w:val="00560584"/>
    <w:rsid w:val="00560C1A"/>
    <w:rsid w:val="005630BC"/>
    <w:rsid w:val="00565055"/>
    <w:rsid w:val="00565142"/>
    <w:rsid w:val="005675F6"/>
    <w:rsid w:val="00571626"/>
    <w:rsid w:val="005721EE"/>
    <w:rsid w:val="005735EB"/>
    <w:rsid w:val="0057776B"/>
    <w:rsid w:val="00577E2B"/>
    <w:rsid w:val="00580DC1"/>
    <w:rsid w:val="00581147"/>
    <w:rsid w:val="00581E40"/>
    <w:rsid w:val="00582CE8"/>
    <w:rsid w:val="00583A23"/>
    <w:rsid w:val="0059012C"/>
    <w:rsid w:val="00591941"/>
    <w:rsid w:val="005A0CAE"/>
    <w:rsid w:val="005A0D37"/>
    <w:rsid w:val="005A2A7F"/>
    <w:rsid w:val="005A4048"/>
    <w:rsid w:val="005A4DA9"/>
    <w:rsid w:val="005A7126"/>
    <w:rsid w:val="005A78EA"/>
    <w:rsid w:val="005B1158"/>
    <w:rsid w:val="005B1795"/>
    <w:rsid w:val="005C2420"/>
    <w:rsid w:val="005C2566"/>
    <w:rsid w:val="005C4CFC"/>
    <w:rsid w:val="005C4D33"/>
    <w:rsid w:val="005D07E1"/>
    <w:rsid w:val="005D0E1B"/>
    <w:rsid w:val="005D2274"/>
    <w:rsid w:val="005D3973"/>
    <w:rsid w:val="005D4B06"/>
    <w:rsid w:val="005E0764"/>
    <w:rsid w:val="005E2693"/>
    <w:rsid w:val="005E755C"/>
    <w:rsid w:val="005F08E2"/>
    <w:rsid w:val="005F3BB0"/>
    <w:rsid w:val="005F5426"/>
    <w:rsid w:val="005F57EB"/>
    <w:rsid w:val="00603DC1"/>
    <w:rsid w:val="00611E70"/>
    <w:rsid w:val="00612093"/>
    <w:rsid w:val="006125C1"/>
    <w:rsid w:val="00624A80"/>
    <w:rsid w:val="00627EED"/>
    <w:rsid w:val="00635EE2"/>
    <w:rsid w:val="006361E5"/>
    <w:rsid w:val="00643500"/>
    <w:rsid w:val="006457D7"/>
    <w:rsid w:val="00645857"/>
    <w:rsid w:val="006461EC"/>
    <w:rsid w:val="00650365"/>
    <w:rsid w:val="00651FDE"/>
    <w:rsid w:val="00653AF0"/>
    <w:rsid w:val="0066031A"/>
    <w:rsid w:val="00661770"/>
    <w:rsid w:val="006635CB"/>
    <w:rsid w:val="0066416B"/>
    <w:rsid w:val="006731EA"/>
    <w:rsid w:val="00675774"/>
    <w:rsid w:val="0068039F"/>
    <w:rsid w:val="006811A5"/>
    <w:rsid w:val="00682FED"/>
    <w:rsid w:val="0068347A"/>
    <w:rsid w:val="006856E5"/>
    <w:rsid w:val="0068613B"/>
    <w:rsid w:val="00691F26"/>
    <w:rsid w:val="00693E65"/>
    <w:rsid w:val="00695642"/>
    <w:rsid w:val="00695C24"/>
    <w:rsid w:val="006A0C5C"/>
    <w:rsid w:val="006A1A4E"/>
    <w:rsid w:val="006B0D02"/>
    <w:rsid w:val="006B14C3"/>
    <w:rsid w:val="006B2333"/>
    <w:rsid w:val="006C040D"/>
    <w:rsid w:val="006C16EF"/>
    <w:rsid w:val="006C40D8"/>
    <w:rsid w:val="006C6678"/>
    <w:rsid w:val="006C7E68"/>
    <w:rsid w:val="006D2F02"/>
    <w:rsid w:val="006D6CE0"/>
    <w:rsid w:val="006E09CC"/>
    <w:rsid w:val="006E1494"/>
    <w:rsid w:val="006E3209"/>
    <w:rsid w:val="006E3DCD"/>
    <w:rsid w:val="006E78A7"/>
    <w:rsid w:val="006E7FEF"/>
    <w:rsid w:val="006F27AE"/>
    <w:rsid w:val="006F3936"/>
    <w:rsid w:val="006F3B49"/>
    <w:rsid w:val="006F5767"/>
    <w:rsid w:val="006F579A"/>
    <w:rsid w:val="006F6CF2"/>
    <w:rsid w:val="006F7056"/>
    <w:rsid w:val="00704310"/>
    <w:rsid w:val="00705618"/>
    <w:rsid w:val="0070646B"/>
    <w:rsid w:val="007066FA"/>
    <w:rsid w:val="00707435"/>
    <w:rsid w:val="00707941"/>
    <w:rsid w:val="00716EFF"/>
    <w:rsid w:val="00724394"/>
    <w:rsid w:val="00726C8F"/>
    <w:rsid w:val="00734C14"/>
    <w:rsid w:val="00742DDB"/>
    <w:rsid w:val="00743F45"/>
    <w:rsid w:val="0075021F"/>
    <w:rsid w:val="0075130D"/>
    <w:rsid w:val="007513C1"/>
    <w:rsid w:val="00752189"/>
    <w:rsid w:val="00755311"/>
    <w:rsid w:val="00761FAB"/>
    <w:rsid w:val="00762462"/>
    <w:rsid w:val="00763282"/>
    <w:rsid w:val="00765201"/>
    <w:rsid w:val="00765987"/>
    <w:rsid w:val="00765C14"/>
    <w:rsid w:val="00771FB6"/>
    <w:rsid w:val="0077406F"/>
    <w:rsid w:val="0077554E"/>
    <w:rsid w:val="007810F8"/>
    <w:rsid w:val="00781C39"/>
    <w:rsid w:val="00781DFA"/>
    <w:rsid w:val="0079253E"/>
    <w:rsid w:val="007967C2"/>
    <w:rsid w:val="00796D77"/>
    <w:rsid w:val="007A4FDA"/>
    <w:rsid w:val="007A54DD"/>
    <w:rsid w:val="007A7635"/>
    <w:rsid w:val="007B092A"/>
    <w:rsid w:val="007B25EC"/>
    <w:rsid w:val="007B4722"/>
    <w:rsid w:val="007B4E85"/>
    <w:rsid w:val="007B7DAD"/>
    <w:rsid w:val="007C160C"/>
    <w:rsid w:val="007C276A"/>
    <w:rsid w:val="007C6778"/>
    <w:rsid w:val="007D53DF"/>
    <w:rsid w:val="007D6048"/>
    <w:rsid w:val="007D7E0D"/>
    <w:rsid w:val="007E59AC"/>
    <w:rsid w:val="007F0BFE"/>
    <w:rsid w:val="007F0E1E"/>
    <w:rsid w:val="007F33ED"/>
    <w:rsid w:val="007F62EA"/>
    <w:rsid w:val="007F6E7B"/>
    <w:rsid w:val="0080146D"/>
    <w:rsid w:val="0080746B"/>
    <w:rsid w:val="00807485"/>
    <w:rsid w:val="00812F3D"/>
    <w:rsid w:val="00821D86"/>
    <w:rsid w:val="00822209"/>
    <w:rsid w:val="00822255"/>
    <w:rsid w:val="00823126"/>
    <w:rsid w:val="00826203"/>
    <w:rsid w:val="00836C44"/>
    <w:rsid w:val="00836E38"/>
    <w:rsid w:val="008453F3"/>
    <w:rsid w:val="0085033C"/>
    <w:rsid w:val="00852312"/>
    <w:rsid w:val="00853CA5"/>
    <w:rsid w:val="008553EE"/>
    <w:rsid w:val="008574C6"/>
    <w:rsid w:val="00862C41"/>
    <w:rsid w:val="00863ABD"/>
    <w:rsid w:val="0086725A"/>
    <w:rsid w:val="008674A9"/>
    <w:rsid w:val="00872717"/>
    <w:rsid w:val="0087360B"/>
    <w:rsid w:val="008772E9"/>
    <w:rsid w:val="00882B0D"/>
    <w:rsid w:val="00893454"/>
    <w:rsid w:val="00894618"/>
    <w:rsid w:val="008A4A19"/>
    <w:rsid w:val="008B00F4"/>
    <w:rsid w:val="008B5880"/>
    <w:rsid w:val="008B5B1E"/>
    <w:rsid w:val="008B6770"/>
    <w:rsid w:val="008B7AA7"/>
    <w:rsid w:val="008C0CB9"/>
    <w:rsid w:val="008C1373"/>
    <w:rsid w:val="008C1B06"/>
    <w:rsid w:val="008C2A9E"/>
    <w:rsid w:val="008C462F"/>
    <w:rsid w:val="008C523F"/>
    <w:rsid w:val="008C60E9"/>
    <w:rsid w:val="008C616A"/>
    <w:rsid w:val="008D1474"/>
    <w:rsid w:val="008D1EFB"/>
    <w:rsid w:val="008D26B4"/>
    <w:rsid w:val="008D5449"/>
    <w:rsid w:val="008D5B5D"/>
    <w:rsid w:val="008D6370"/>
    <w:rsid w:val="008D6862"/>
    <w:rsid w:val="008D7561"/>
    <w:rsid w:val="008D7700"/>
    <w:rsid w:val="008E33A2"/>
    <w:rsid w:val="008E3ACC"/>
    <w:rsid w:val="008E715A"/>
    <w:rsid w:val="008E7D33"/>
    <w:rsid w:val="008F17A2"/>
    <w:rsid w:val="008F38E6"/>
    <w:rsid w:val="008F574B"/>
    <w:rsid w:val="008F7D93"/>
    <w:rsid w:val="009038C6"/>
    <w:rsid w:val="00905EE2"/>
    <w:rsid w:val="00910D6B"/>
    <w:rsid w:val="009159C3"/>
    <w:rsid w:val="00921095"/>
    <w:rsid w:val="00925670"/>
    <w:rsid w:val="00926E4D"/>
    <w:rsid w:val="00931702"/>
    <w:rsid w:val="00933541"/>
    <w:rsid w:val="009338AF"/>
    <w:rsid w:val="00933AA3"/>
    <w:rsid w:val="009377E9"/>
    <w:rsid w:val="009411C8"/>
    <w:rsid w:val="00945D6A"/>
    <w:rsid w:val="00945EAE"/>
    <w:rsid w:val="0095079C"/>
    <w:rsid w:val="0096308C"/>
    <w:rsid w:val="00963565"/>
    <w:rsid w:val="00965E74"/>
    <w:rsid w:val="00970278"/>
    <w:rsid w:val="009728A4"/>
    <w:rsid w:val="00973363"/>
    <w:rsid w:val="00983910"/>
    <w:rsid w:val="00986174"/>
    <w:rsid w:val="00986CD7"/>
    <w:rsid w:val="00990A52"/>
    <w:rsid w:val="00991B62"/>
    <w:rsid w:val="00993CC6"/>
    <w:rsid w:val="00993F1C"/>
    <w:rsid w:val="00995045"/>
    <w:rsid w:val="009959C4"/>
    <w:rsid w:val="00996F0D"/>
    <w:rsid w:val="009A0CEC"/>
    <w:rsid w:val="009A1186"/>
    <w:rsid w:val="009A2D0D"/>
    <w:rsid w:val="009B0F71"/>
    <w:rsid w:val="009B4B87"/>
    <w:rsid w:val="009B6698"/>
    <w:rsid w:val="009C0727"/>
    <w:rsid w:val="009C583D"/>
    <w:rsid w:val="009D09C0"/>
    <w:rsid w:val="009D2604"/>
    <w:rsid w:val="009D52FD"/>
    <w:rsid w:val="009D7629"/>
    <w:rsid w:val="009D7DD2"/>
    <w:rsid w:val="009E12FB"/>
    <w:rsid w:val="009E2561"/>
    <w:rsid w:val="009E2D06"/>
    <w:rsid w:val="009E4071"/>
    <w:rsid w:val="009E6BE1"/>
    <w:rsid w:val="009E709C"/>
    <w:rsid w:val="009E7D4E"/>
    <w:rsid w:val="009F0109"/>
    <w:rsid w:val="009F1B73"/>
    <w:rsid w:val="009F5485"/>
    <w:rsid w:val="009F6B23"/>
    <w:rsid w:val="00A02024"/>
    <w:rsid w:val="00A02508"/>
    <w:rsid w:val="00A05303"/>
    <w:rsid w:val="00A06C09"/>
    <w:rsid w:val="00A12199"/>
    <w:rsid w:val="00A12642"/>
    <w:rsid w:val="00A1530D"/>
    <w:rsid w:val="00A17573"/>
    <w:rsid w:val="00A20EFF"/>
    <w:rsid w:val="00A22496"/>
    <w:rsid w:val="00A231FF"/>
    <w:rsid w:val="00A24665"/>
    <w:rsid w:val="00A26202"/>
    <w:rsid w:val="00A2729A"/>
    <w:rsid w:val="00A3052A"/>
    <w:rsid w:val="00A32B67"/>
    <w:rsid w:val="00A33273"/>
    <w:rsid w:val="00A35494"/>
    <w:rsid w:val="00A3760C"/>
    <w:rsid w:val="00A40C28"/>
    <w:rsid w:val="00A458A2"/>
    <w:rsid w:val="00A463D5"/>
    <w:rsid w:val="00A50AA4"/>
    <w:rsid w:val="00A53B89"/>
    <w:rsid w:val="00A54204"/>
    <w:rsid w:val="00A57E9A"/>
    <w:rsid w:val="00A65439"/>
    <w:rsid w:val="00A662E8"/>
    <w:rsid w:val="00A67513"/>
    <w:rsid w:val="00A723E2"/>
    <w:rsid w:val="00A72864"/>
    <w:rsid w:val="00A731BF"/>
    <w:rsid w:val="00A73DC5"/>
    <w:rsid w:val="00A75A55"/>
    <w:rsid w:val="00A77055"/>
    <w:rsid w:val="00A80694"/>
    <w:rsid w:val="00A81B15"/>
    <w:rsid w:val="00A85DBC"/>
    <w:rsid w:val="00A92F6D"/>
    <w:rsid w:val="00A941E9"/>
    <w:rsid w:val="00AA3054"/>
    <w:rsid w:val="00AA3371"/>
    <w:rsid w:val="00AA57BA"/>
    <w:rsid w:val="00AA7F04"/>
    <w:rsid w:val="00AB1525"/>
    <w:rsid w:val="00AB1AC7"/>
    <w:rsid w:val="00AB25A3"/>
    <w:rsid w:val="00AB3F85"/>
    <w:rsid w:val="00AC3936"/>
    <w:rsid w:val="00AC7FF9"/>
    <w:rsid w:val="00AD0B41"/>
    <w:rsid w:val="00AD4349"/>
    <w:rsid w:val="00AD4837"/>
    <w:rsid w:val="00AD5658"/>
    <w:rsid w:val="00AD5FFF"/>
    <w:rsid w:val="00AE0C09"/>
    <w:rsid w:val="00AE3143"/>
    <w:rsid w:val="00AE4ECB"/>
    <w:rsid w:val="00AE5052"/>
    <w:rsid w:val="00AE616E"/>
    <w:rsid w:val="00AE6251"/>
    <w:rsid w:val="00AE6747"/>
    <w:rsid w:val="00AE7E33"/>
    <w:rsid w:val="00AF75B6"/>
    <w:rsid w:val="00B01267"/>
    <w:rsid w:val="00B03E25"/>
    <w:rsid w:val="00B04ECA"/>
    <w:rsid w:val="00B14F12"/>
    <w:rsid w:val="00B21246"/>
    <w:rsid w:val="00B2479C"/>
    <w:rsid w:val="00B24BDB"/>
    <w:rsid w:val="00B261B0"/>
    <w:rsid w:val="00B3235D"/>
    <w:rsid w:val="00B33F0A"/>
    <w:rsid w:val="00B34085"/>
    <w:rsid w:val="00B41F8E"/>
    <w:rsid w:val="00B45381"/>
    <w:rsid w:val="00B50BEC"/>
    <w:rsid w:val="00B50E05"/>
    <w:rsid w:val="00B51B52"/>
    <w:rsid w:val="00B53531"/>
    <w:rsid w:val="00B54696"/>
    <w:rsid w:val="00B57BE1"/>
    <w:rsid w:val="00B63B85"/>
    <w:rsid w:val="00B640FE"/>
    <w:rsid w:val="00B672EF"/>
    <w:rsid w:val="00B73D60"/>
    <w:rsid w:val="00B74BCA"/>
    <w:rsid w:val="00B77FE7"/>
    <w:rsid w:val="00B81D81"/>
    <w:rsid w:val="00B822FD"/>
    <w:rsid w:val="00B82FA3"/>
    <w:rsid w:val="00B84052"/>
    <w:rsid w:val="00B8405E"/>
    <w:rsid w:val="00B8446C"/>
    <w:rsid w:val="00B8684E"/>
    <w:rsid w:val="00B92687"/>
    <w:rsid w:val="00B93641"/>
    <w:rsid w:val="00B94293"/>
    <w:rsid w:val="00B951C9"/>
    <w:rsid w:val="00BA037F"/>
    <w:rsid w:val="00BA114A"/>
    <w:rsid w:val="00BA29F8"/>
    <w:rsid w:val="00BA3FE5"/>
    <w:rsid w:val="00BA426E"/>
    <w:rsid w:val="00BA6AE1"/>
    <w:rsid w:val="00BB2D1E"/>
    <w:rsid w:val="00BB3247"/>
    <w:rsid w:val="00BB6526"/>
    <w:rsid w:val="00BB691D"/>
    <w:rsid w:val="00BC0FFA"/>
    <w:rsid w:val="00BC219D"/>
    <w:rsid w:val="00BC648F"/>
    <w:rsid w:val="00BC6874"/>
    <w:rsid w:val="00BD0E9B"/>
    <w:rsid w:val="00BD101C"/>
    <w:rsid w:val="00BD52A7"/>
    <w:rsid w:val="00BE055F"/>
    <w:rsid w:val="00BE4C87"/>
    <w:rsid w:val="00BF048A"/>
    <w:rsid w:val="00BF0724"/>
    <w:rsid w:val="00BF5AC2"/>
    <w:rsid w:val="00BF694B"/>
    <w:rsid w:val="00BF6A22"/>
    <w:rsid w:val="00BF7163"/>
    <w:rsid w:val="00C00F14"/>
    <w:rsid w:val="00C03635"/>
    <w:rsid w:val="00C03AFF"/>
    <w:rsid w:val="00C04489"/>
    <w:rsid w:val="00C10BBF"/>
    <w:rsid w:val="00C13435"/>
    <w:rsid w:val="00C13E58"/>
    <w:rsid w:val="00C16CF7"/>
    <w:rsid w:val="00C17276"/>
    <w:rsid w:val="00C17A5F"/>
    <w:rsid w:val="00C27C54"/>
    <w:rsid w:val="00C301F3"/>
    <w:rsid w:val="00C36147"/>
    <w:rsid w:val="00C36EBB"/>
    <w:rsid w:val="00C41289"/>
    <w:rsid w:val="00C42BF7"/>
    <w:rsid w:val="00C438F1"/>
    <w:rsid w:val="00C4645C"/>
    <w:rsid w:val="00C472C5"/>
    <w:rsid w:val="00C4743B"/>
    <w:rsid w:val="00C551C3"/>
    <w:rsid w:val="00C5651D"/>
    <w:rsid w:val="00C615E9"/>
    <w:rsid w:val="00C6538B"/>
    <w:rsid w:val="00C7055A"/>
    <w:rsid w:val="00C7134C"/>
    <w:rsid w:val="00C73503"/>
    <w:rsid w:val="00C768BD"/>
    <w:rsid w:val="00C84FD2"/>
    <w:rsid w:val="00C85954"/>
    <w:rsid w:val="00C85DA9"/>
    <w:rsid w:val="00C86B54"/>
    <w:rsid w:val="00C9415D"/>
    <w:rsid w:val="00C976F3"/>
    <w:rsid w:val="00C97FAD"/>
    <w:rsid w:val="00C97FC0"/>
    <w:rsid w:val="00CA33C7"/>
    <w:rsid w:val="00CA547B"/>
    <w:rsid w:val="00CA7634"/>
    <w:rsid w:val="00CB514F"/>
    <w:rsid w:val="00CB5422"/>
    <w:rsid w:val="00CB5E1B"/>
    <w:rsid w:val="00CC017B"/>
    <w:rsid w:val="00CC2570"/>
    <w:rsid w:val="00CC6B3B"/>
    <w:rsid w:val="00CD1E4B"/>
    <w:rsid w:val="00CD6F72"/>
    <w:rsid w:val="00CE1C64"/>
    <w:rsid w:val="00CE260B"/>
    <w:rsid w:val="00CE3A74"/>
    <w:rsid w:val="00CE4288"/>
    <w:rsid w:val="00CF2166"/>
    <w:rsid w:val="00CF7800"/>
    <w:rsid w:val="00CF798C"/>
    <w:rsid w:val="00D007A5"/>
    <w:rsid w:val="00D0093D"/>
    <w:rsid w:val="00D00B09"/>
    <w:rsid w:val="00D03060"/>
    <w:rsid w:val="00D0522D"/>
    <w:rsid w:val="00D05351"/>
    <w:rsid w:val="00D06B1F"/>
    <w:rsid w:val="00D06D06"/>
    <w:rsid w:val="00D1003C"/>
    <w:rsid w:val="00D10168"/>
    <w:rsid w:val="00D109F7"/>
    <w:rsid w:val="00D11B9B"/>
    <w:rsid w:val="00D139E9"/>
    <w:rsid w:val="00D1759B"/>
    <w:rsid w:val="00D3571E"/>
    <w:rsid w:val="00D35890"/>
    <w:rsid w:val="00D35EDA"/>
    <w:rsid w:val="00D37798"/>
    <w:rsid w:val="00D4519A"/>
    <w:rsid w:val="00D466EE"/>
    <w:rsid w:val="00D507F3"/>
    <w:rsid w:val="00D50A8E"/>
    <w:rsid w:val="00D520E4"/>
    <w:rsid w:val="00D52995"/>
    <w:rsid w:val="00D57DFA"/>
    <w:rsid w:val="00D639E8"/>
    <w:rsid w:val="00D65DCB"/>
    <w:rsid w:val="00D676E9"/>
    <w:rsid w:val="00D71751"/>
    <w:rsid w:val="00D7329A"/>
    <w:rsid w:val="00D770B6"/>
    <w:rsid w:val="00D77DF0"/>
    <w:rsid w:val="00D8143B"/>
    <w:rsid w:val="00D9131C"/>
    <w:rsid w:val="00D92642"/>
    <w:rsid w:val="00D945A3"/>
    <w:rsid w:val="00D95A41"/>
    <w:rsid w:val="00DA21DB"/>
    <w:rsid w:val="00DA3B5C"/>
    <w:rsid w:val="00DA5407"/>
    <w:rsid w:val="00DA57FA"/>
    <w:rsid w:val="00DA7F95"/>
    <w:rsid w:val="00DB1113"/>
    <w:rsid w:val="00DB5838"/>
    <w:rsid w:val="00DB6E2A"/>
    <w:rsid w:val="00DC428D"/>
    <w:rsid w:val="00DD0C2C"/>
    <w:rsid w:val="00DD2251"/>
    <w:rsid w:val="00DD5704"/>
    <w:rsid w:val="00DE0CDF"/>
    <w:rsid w:val="00DE31E2"/>
    <w:rsid w:val="00DE3D9E"/>
    <w:rsid w:val="00DE42E0"/>
    <w:rsid w:val="00DE4DE6"/>
    <w:rsid w:val="00DE6D9A"/>
    <w:rsid w:val="00DE78D4"/>
    <w:rsid w:val="00DF02A2"/>
    <w:rsid w:val="00DF197D"/>
    <w:rsid w:val="00DF1B8A"/>
    <w:rsid w:val="00DF2750"/>
    <w:rsid w:val="00DF3625"/>
    <w:rsid w:val="00DF3D95"/>
    <w:rsid w:val="00DF5B9D"/>
    <w:rsid w:val="00DF7732"/>
    <w:rsid w:val="00E00CFC"/>
    <w:rsid w:val="00E02755"/>
    <w:rsid w:val="00E06D03"/>
    <w:rsid w:val="00E072C3"/>
    <w:rsid w:val="00E078EE"/>
    <w:rsid w:val="00E07F17"/>
    <w:rsid w:val="00E123AC"/>
    <w:rsid w:val="00E1416A"/>
    <w:rsid w:val="00E15492"/>
    <w:rsid w:val="00E17DA5"/>
    <w:rsid w:val="00E2054C"/>
    <w:rsid w:val="00E23D57"/>
    <w:rsid w:val="00E23D6B"/>
    <w:rsid w:val="00E23F94"/>
    <w:rsid w:val="00E24F23"/>
    <w:rsid w:val="00E2775D"/>
    <w:rsid w:val="00E31E42"/>
    <w:rsid w:val="00E3502C"/>
    <w:rsid w:val="00E40E30"/>
    <w:rsid w:val="00E435E1"/>
    <w:rsid w:val="00E518E8"/>
    <w:rsid w:val="00E551B3"/>
    <w:rsid w:val="00E55ABC"/>
    <w:rsid w:val="00E56068"/>
    <w:rsid w:val="00E579D8"/>
    <w:rsid w:val="00E57B45"/>
    <w:rsid w:val="00E57B74"/>
    <w:rsid w:val="00E64364"/>
    <w:rsid w:val="00E64A29"/>
    <w:rsid w:val="00E66504"/>
    <w:rsid w:val="00E74494"/>
    <w:rsid w:val="00E745B8"/>
    <w:rsid w:val="00E81F45"/>
    <w:rsid w:val="00E848CD"/>
    <w:rsid w:val="00E8629F"/>
    <w:rsid w:val="00E91393"/>
    <w:rsid w:val="00E92764"/>
    <w:rsid w:val="00E959C5"/>
    <w:rsid w:val="00EA3C24"/>
    <w:rsid w:val="00EA458C"/>
    <w:rsid w:val="00EA4C9D"/>
    <w:rsid w:val="00EA5919"/>
    <w:rsid w:val="00EA64C9"/>
    <w:rsid w:val="00EB4A83"/>
    <w:rsid w:val="00EC20E9"/>
    <w:rsid w:val="00EC5711"/>
    <w:rsid w:val="00ED02B5"/>
    <w:rsid w:val="00ED0F5B"/>
    <w:rsid w:val="00ED1787"/>
    <w:rsid w:val="00ED742A"/>
    <w:rsid w:val="00EE1E34"/>
    <w:rsid w:val="00EE5C80"/>
    <w:rsid w:val="00EE7AFF"/>
    <w:rsid w:val="00EE7E33"/>
    <w:rsid w:val="00EF0CD1"/>
    <w:rsid w:val="00EF5DF0"/>
    <w:rsid w:val="00EF75AA"/>
    <w:rsid w:val="00F02212"/>
    <w:rsid w:val="00F035F3"/>
    <w:rsid w:val="00F072D8"/>
    <w:rsid w:val="00F17E40"/>
    <w:rsid w:val="00F233CB"/>
    <w:rsid w:val="00F23A1C"/>
    <w:rsid w:val="00F24E12"/>
    <w:rsid w:val="00F251A3"/>
    <w:rsid w:val="00F26279"/>
    <w:rsid w:val="00F27139"/>
    <w:rsid w:val="00F30984"/>
    <w:rsid w:val="00F30F0C"/>
    <w:rsid w:val="00F336F2"/>
    <w:rsid w:val="00F3391A"/>
    <w:rsid w:val="00F37A33"/>
    <w:rsid w:val="00F409E4"/>
    <w:rsid w:val="00F44857"/>
    <w:rsid w:val="00F44999"/>
    <w:rsid w:val="00F4740B"/>
    <w:rsid w:val="00F5353A"/>
    <w:rsid w:val="00F562B0"/>
    <w:rsid w:val="00F5691E"/>
    <w:rsid w:val="00F6005A"/>
    <w:rsid w:val="00F60119"/>
    <w:rsid w:val="00F618EA"/>
    <w:rsid w:val="00F626C1"/>
    <w:rsid w:val="00F65B1C"/>
    <w:rsid w:val="00F67D7D"/>
    <w:rsid w:val="00F70757"/>
    <w:rsid w:val="00F755AA"/>
    <w:rsid w:val="00F75647"/>
    <w:rsid w:val="00F759A9"/>
    <w:rsid w:val="00F777CB"/>
    <w:rsid w:val="00F779BE"/>
    <w:rsid w:val="00F84794"/>
    <w:rsid w:val="00F91C49"/>
    <w:rsid w:val="00FA15CE"/>
    <w:rsid w:val="00FA33CA"/>
    <w:rsid w:val="00FA5284"/>
    <w:rsid w:val="00FA6322"/>
    <w:rsid w:val="00FB10C4"/>
    <w:rsid w:val="00FB2928"/>
    <w:rsid w:val="00FB2B75"/>
    <w:rsid w:val="00FC051F"/>
    <w:rsid w:val="00FC5A90"/>
    <w:rsid w:val="00FD153D"/>
    <w:rsid w:val="00FD20C7"/>
    <w:rsid w:val="00FD4C2F"/>
    <w:rsid w:val="00FD6591"/>
    <w:rsid w:val="00FE1A6C"/>
    <w:rsid w:val="00FE3DC5"/>
    <w:rsid w:val="00FE4CF6"/>
    <w:rsid w:val="00FE5080"/>
    <w:rsid w:val="00FE7993"/>
    <w:rsid w:val="00FF2848"/>
    <w:rsid w:val="00FF4237"/>
    <w:rsid w:val="00FF690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9E76D9"/>
  <w15:chartTrackingRefBased/>
  <w15:docId w15:val="{7214FFA6-02EE-4FFA-BDE6-9B53D04531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E7D33"/>
    <w:pPr>
      <w:overflowPunct w:val="0"/>
      <w:autoSpaceDE w:val="0"/>
      <w:autoSpaceDN w:val="0"/>
      <w:adjustRightInd w:val="0"/>
      <w:spacing w:after="180"/>
      <w:textAlignment w:val="baseline"/>
    </w:pPr>
    <w:rPr>
      <w:lang w:eastAsia="en-US"/>
    </w:rPr>
  </w:style>
  <w:style w:type="paragraph" w:styleId="Heading1">
    <w:name w:val="heading 1"/>
    <w:aliases w:val="NMP Heading 1,H1,h1,h11,h12,h13,h14,h15,h16"/>
    <w:next w:val="Normal"/>
    <w:qFormat/>
    <w:rsid w:val="008E7D3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8E7D33"/>
    <w:pPr>
      <w:pBdr>
        <w:top w:val="none" w:sz="0" w:space="0" w:color="auto"/>
      </w:pBdr>
      <w:spacing w:before="180"/>
      <w:outlineLvl w:val="1"/>
    </w:pPr>
    <w:rPr>
      <w:sz w:val="32"/>
    </w:rPr>
  </w:style>
  <w:style w:type="paragraph" w:styleId="Heading3">
    <w:name w:val="heading 3"/>
    <w:basedOn w:val="Heading2"/>
    <w:next w:val="Normal"/>
    <w:qFormat/>
    <w:rsid w:val="008E7D33"/>
    <w:pPr>
      <w:spacing w:before="120"/>
      <w:outlineLvl w:val="2"/>
    </w:pPr>
    <w:rPr>
      <w:sz w:val="28"/>
    </w:rPr>
  </w:style>
  <w:style w:type="paragraph" w:styleId="Heading4">
    <w:name w:val="heading 4"/>
    <w:basedOn w:val="Heading3"/>
    <w:next w:val="Normal"/>
    <w:qFormat/>
    <w:rsid w:val="008E7D33"/>
    <w:pPr>
      <w:ind w:left="1418" w:hanging="1418"/>
      <w:outlineLvl w:val="3"/>
    </w:pPr>
    <w:rPr>
      <w:sz w:val="24"/>
    </w:rPr>
  </w:style>
  <w:style w:type="paragraph" w:styleId="Heading5">
    <w:name w:val="heading 5"/>
    <w:basedOn w:val="Heading4"/>
    <w:next w:val="Normal"/>
    <w:qFormat/>
    <w:rsid w:val="008E7D33"/>
    <w:pPr>
      <w:ind w:left="1701" w:hanging="1701"/>
      <w:outlineLvl w:val="4"/>
    </w:pPr>
    <w:rPr>
      <w:sz w:val="22"/>
    </w:rPr>
  </w:style>
  <w:style w:type="paragraph" w:styleId="Heading6">
    <w:name w:val="heading 6"/>
    <w:basedOn w:val="H6"/>
    <w:next w:val="Normal"/>
    <w:qFormat/>
    <w:rsid w:val="008E7D33"/>
    <w:pPr>
      <w:outlineLvl w:val="5"/>
    </w:pPr>
  </w:style>
  <w:style w:type="paragraph" w:styleId="Heading7">
    <w:name w:val="heading 7"/>
    <w:basedOn w:val="H6"/>
    <w:next w:val="Normal"/>
    <w:qFormat/>
    <w:rsid w:val="008E7D33"/>
    <w:pPr>
      <w:outlineLvl w:val="6"/>
    </w:pPr>
  </w:style>
  <w:style w:type="paragraph" w:styleId="Heading8">
    <w:name w:val="heading 8"/>
    <w:basedOn w:val="Heading1"/>
    <w:next w:val="Normal"/>
    <w:qFormat/>
    <w:rsid w:val="008E7D33"/>
    <w:pPr>
      <w:ind w:left="0" w:firstLine="0"/>
      <w:outlineLvl w:val="7"/>
    </w:pPr>
  </w:style>
  <w:style w:type="paragraph" w:styleId="Heading9">
    <w:name w:val="heading 9"/>
    <w:basedOn w:val="Heading8"/>
    <w:next w:val="Normal"/>
    <w:qFormat/>
    <w:rsid w:val="008E7D3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EA458C"/>
    <w:rPr>
      <w:rFonts w:ascii="Arial" w:hAnsi="Arial"/>
      <w:sz w:val="32"/>
      <w:lang w:eastAsia="en-US"/>
    </w:rPr>
  </w:style>
  <w:style w:type="paragraph" w:customStyle="1" w:styleId="H6">
    <w:name w:val="H6"/>
    <w:basedOn w:val="Heading5"/>
    <w:next w:val="Normal"/>
    <w:rsid w:val="008E7D33"/>
    <w:pPr>
      <w:ind w:left="1985" w:hanging="1985"/>
      <w:outlineLvl w:val="9"/>
    </w:pPr>
    <w:rPr>
      <w:sz w:val="20"/>
    </w:rPr>
  </w:style>
  <w:style w:type="paragraph" w:styleId="TOC9">
    <w:name w:val="toc 9"/>
    <w:basedOn w:val="TOC8"/>
    <w:uiPriority w:val="39"/>
    <w:rsid w:val="008E7D33"/>
    <w:pPr>
      <w:ind w:left="1418" w:hanging="1418"/>
    </w:pPr>
  </w:style>
  <w:style w:type="paragraph" w:styleId="TOC8">
    <w:name w:val="toc 8"/>
    <w:basedOn w:val="TOC1"/>
    <w:uiPriority w:val="39"/>
    <w:rsid w:val="008E7D33"/>
    <w:pPr>
      <w:spacing w:before="180"/>
      <w:ind w:left="2693" w:hanging="2693"/>
    </w:pPr>
    <w:rPr>
      <w:b/>
    </w:rPr>
  </w:style>
  <w:style w:type="paragraph" w:styleId="TOC1">
    <w:name w:val="toc 1"/>
    <w:uiPriority w:val="39"/>
    <w:rsid w:val="008E7D3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8E7D33"/>
    <w:pPr>
      <w:keepLines/>
      <w:tabs>
        <w:tab w:val="center" w:pos="4536"/>
        <w:tab w:val="right" w:pos="9072"/>
      </w:tabs>
    </w:pPr>
    <w:rPr>
      <w:noProof/>
    </w:rPr>
  </w:style>
  <w:style w:type="character" w:customStyle="1" w:styleId="ZGSM">
    <w:name w:val="ZGSM"/>
    <w:rsid w:val="008E7D33"/>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rsid w:val="008E7D33"/>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8E7D33"/>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8E7D33"/>
    <w:pPr>
      <w:ind w:left="1701" w:hanging="1701"/>
    </w:pPr>
  </w:style>
  <w:style w:type="paragraph" w:styleId="TOC4">
    <w:name w:val="toc 4"/>
    <w:basedOn w:val="TOC3"/>
    <w:uiPriority w:val="39"/>
    <w:rsid w:val="008E7D33"/>
    <w:pPr>
      <w:ind w:left="1418" w:hanging="1418"/>
    </w:pPr>
  </w:style>
  <w:style w:type="paragraph" w:styleId="TOC3">
    <w:name w:val="toc 3"/>
    <w:basedOn w:val="TOC2"/>
    <w:uiPriority w:val="39"/>
    <w:rsid w:val="008E7D33"/>
    <w:pPr>
      <w:ind w:left="1134" w:hanging="1134"/>
    </w:pPr>
  </w:style>
  <w:style w:type="paragraph" w:styleId="TOC2">
    <w:name w:val="toc 2"/>
    <w:basedOn w:val="TOC1"/>
    <w:uiPriority w:val="39"/>
    <w:rsid w:val="008E7D33"/>
    <w:pPr>
      <w:spacing w:before="0"/>
      <w:ind w:left="851" w:hanging="851"/>
    </w:pPr>
    <w:rPr>
      <w:sz w:val="20"/>
    </w:rPr>
  </w:style>
  <w:style w:type="paragraph" w:styleId="Index1">
    <w:name w:val="index 1"/>
    <w:basedOn w:val="Normal"/>
    <w:semiHidden/>
    <w:rsid w:val="008E7D33"/>
    <w:pPr>
      <w:keepLines/>
    </w:pPr>
  </w:style>
  <w:style w:type="paragraph" w:styleId="Index2">
    <w:name w:val="index 2"/>
    <w:basedOn w:val="Index1"/>
    <w:semiHidden/>
    <w:rsid w:val="008E7D33"/>
    <w:pPr>
      <w:ind w:left="284"/>
    </w:pPr>
  </w:style>
  <w:style w:type="paragraph" w:customStyle="1" w:styleId="TT">
    <w:name w:val="TT"/>
    <w:basedOn w:val="Heading1"/>
    <w:next w:val="Normal"/>
    <w:rsid w:val="008E7D33"/>
    <w:pPr>
      <w:outlineLvl w:val="9"/>
    </w:pPr>
  </w:style>
  <w:style w:type="paragraph" w:styleId="Footer">
    <w:name w:val="footer"/>
    <w:basedOn w:val="Header"/>
    <w:rsid w:val="008E7D33"/>
    <w:pPr>
      <w:jc w:val="center"/>
    </w:pPr>
    <w:rPr>
      <w:i/>
    </w:rPr>
  </w:style>
  <w:style w:type="character" w:styleId="FootnoteReference">
    <w:name w:val="footnote reference"/>
    <w:basedOn w:val="DefaultParagraphFont"/>
    <w:semiHidden/>
    <w:rsid w:val="008E7D33"/>
    <w:rPr>
      <w:b/>
      <w:position w:val="6"/>
      <w:sz w:val="16"/>
    </w:rPr>
  </w:style>
  <w:style w:type="paragraph" w:styleId="FootnoteText">
    <w:name w:val="footnote text"/>
    <w:basedOn w:val="Normal"/>
    <w:semiHidden/>
    <w:rsid w:val="008E7D33"/>
    <w:pPr>
      <w:keepLines/>
      <w:ind w:left="454" w:hanging="454"/>
    </w:pPr>
    <w:rPr>
      <w:sz w:val="16"/>
    </w:rPr>
  </w:style>
  <w:style w:type="paragraph" w:customStyle="1" w:styleId="NF">
    <w:name w:val="NF"/>
    <w:basedOn w:val="NO"/>
    <w:rsid w:val="008E7D33"/>
    <w:pPr>
      <w:keepNext/>
      <w:spacing w:after="0"/>
    </w:pPr>
    <w:rPr>
      <w:rFonts w:ascii="Arial" w:hAnsi="Arial"/>
      <w:sz w:val="18"/>
    </w:rPr>
  </w:style>
  <w:style w:type="paragraph" w:customStyle="1" w:styleId="NO">
    <w:name w:val="NO"/>
    <w:basedOn w:val="Normal"/>
    <w:link w:val="NOChar"/>
    <w:rsid w:val="008E7D33"/>
    <w:pPr>
      <w:keepLines/>
      <w:ind w:left="1135" w:hanging="851"/>
    </w:pPr>
  </w:style>
  <w:style w:type="character" w:customStyle="1" w:styleId="NOChar">
    <w:name w:val="NO Char"/>
    <w:link w:val="NO"/>
    <w:rsid w:val="000962F3"/>
    <w:rPr>
      <w:lang w:eastAsia="en-US"/>
    </w:rPr>
  </w:style>
  <w:style w:type="paragraph" w:customStyle="1" w:styleId="PL">
    <w:name w:val="PL"/>
    <w:rsid w:val="008E7D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8E7D33"/>
    <w:pPr>
      <w:jc w:val="right"/>
    </w:pPr>
  </w:style>
  <w:style w:type="paragraph" w:customStyle="1" w:styleId="TAL">
    <w:name w:val="TAL"/>
    <w:basedOn w:val="Normal"/>
    <w:link w:val="TALCar"/>
    <w:rsid w:val="008E7D33"/>
    <w:pPr>
      <w:keepNext/>
      <w:keepLines/>
      <w:spacing w:after="0"/>
    </w:pPr>
    <w:rPr>
      <w:rFonts w:ascii="Arial" w:hAnsi="Arial"/>
      <w:sz w:val="18"/>
    </w:rPr>
  </w:style>
  <w:style w:type="character" w:customStyle="1" w:styleId="TALCar">
    <w:name w:val="TAL Car"/>
    <w:link w:val="TAL"/>
    <w:rsid w:val="00D06B1F"/>
    <w:rPr>
      <w:rFonts w:ascii="Arial" w:hAnsi="Arial"/>
      <w:sz w:val="18"/>
      <w:lang w:eastAsia="en-US"/>
    </w:rPr>
  </w:style>
  <w:style w:type="paragraph" w:styleId="ListNumber2">
    <w:name w:val="List Number 2"/>
    <w:basedOn w:val="ListNumber"/>
    <w:rsid w:val="008E7D33"/>
    <w:pPr>
      <w:ind w:left="851"/>
    </w:pPr>
  </w:style>
  <w:style w:type="paragraph" w:styleId="ListNumber">
    <w:name w:val="List Number"/>
    <w:basedOn w:val="List"/>
    <w:rsid w:val="008E7D33"/>
  </w:style>
  <w:style w:type="paragraph" w:styleId="List">
    <w:name w:val="List"/>
    <w:basedOn w:val="Normal"/>
    <w:rsid w:val="008E7D33"/>
    <w:pPr>
      <w:ind w:left="568" w:hanging="284"/>
    </w:pPr>
  </w:style>
  <w:style w:type="paragraph" w:customStyle="1" w:styleId="TAH">
    <w:name w:val="TAH"/>
    <w:basedOn w:val="TAC"/>
    <w:link w:val="TAHCar"/>
    <w:rsid w:val="008E7D33"/>
    <w:rPr>
      <w:b/>
    </w:rPr>
  </w:style>
  <w:style w:type="paragraph" w:customStyle="1" w:styleId="TAC">
    <w:name w:val="TAC"/>
    <w:basedOn w:val="TAL"/>
    <w:link w:val="TACChar"/>
    <w:rsid w:val="008E7D33"/>
    <w:pPr>
      <w:jc w:val="center"/>
    </w:pPr>
  </w:style>
  <w:style w:type="character" w:customStyle="1" w:styleId="TACChar">
    <w:name w:val="TAC Char"/>
    <w:link w:val="TAC"/>
    <w:rsid w:val="000962F3"/>
    <w:rPr>
      <w:rFonts w:ascii="Arial" w:hAnsi="Arial"/>
      <w:sz w:val="18"/>
      <w:lang w:eastAsia="en-US"/>
    </w:rPr>
  </w:style>
  <w:style w:type="character" w:customStyle="1" w:styleId="TAHCar">
    <w:name w:val="TAH Car"/>
    <w:link w:val="TAH"/>
    <w:rsid w:val="00D06B1F"/>
    <w:rPr>
      <w:rFonts w:ascii="Arial" w:hAnsi="Arial"/>
      <w:b/>
      <w:sz w:val="18"/>
      <w:lang w:eastAsia="en-US"/>
    </w:rPr>
  </w:style>
  <w:style w:type="paragraph" w:customStyle="1" w:styleId="LD">
    <w:name w:val="LD"/>
    <w:rsid w:val="008E7D33"/>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8E7D33"/>
    <w:pPr>
      <w:keepLines/>
      <w:ind w:left="1702" w:hanging="1418"/>
    </w:pPr>
  </w:style>
  <w:style w:type="paragraph" w:customStyle="1" w:styleId="FP">
    <w:name w:val="FP"/>
    <w:basedOn w:val="Normal"/>
    <w:rsid w:val="008E7D33"/>
    <w:pPr>
      <w:spacing w:after="0"/>
    </w:pPr>
  </w:style>
  <w:style w:type="paragraph" w:customStyle="1" w:styleId="NW">
    <w:name w:val="NW"/>
    <w:basedOn w:val="NO"/>
    <w:rsid w:val="008E7D33"/>
    <w:pPr>
      <w:spacing w:after="0"/>
    </w:pPr>
  </w:style>
  <w:style w:type="paragraph" w:customStyle="1" w:styleId="EW">
    <w:name w:val="EW"/>
    <w:basedOn w:val="EX"/>
    <w:rsid w:val="008E7D33"/>
    <w:pPr>
      <w:spacing w:after="0"/>
    </w:pPr>
  </w:style>
  <w:style w:type="paragraph" w:customStyle="1" w:styleId="B10">
    <w:name w:val="B1"/>
    <w:basedOn w:val="List"/>
    <w:link w:val="B1Char"/>
    <w:qFormat/>
    <w:rsid w:val="008E7D33"/>
  </w:style>
  <w:style w:type="character" w:customStyle="1" w:styleId="B1Char">
    <w:name w:val="B1 Char"/>
    <w:link w:val="B10"/>
    <w:rsid w:val="000962F3"/>
    <w:rPr>
      <w:lang w:eastAsia="en-US"/>
    </w:rPr>
  </w:style>
  <w:style w:type="paragraph" w:styleId="TOC6">
    <w:name w:val="toc 6"/>
    <w:basedOn w:val="TOC5"/>
    <w:next w:val="Normal"/>
    <w:uiPriority w:val="39"/>
    <w:rsid w:val="008E7D33"/>
    <w:pPr>
      <w:ind w:left="1985" w:hanging="1985"/>
    </w:pPr>
  </w:style>
  <w:style w:type="paragraph" w:styleId="TOC7">
    <w:name w:val="toc 7"/>
    <w:basedOn w:val="TOC6"/>
    <w:next w:val="Normal"/>
    <w:uiPriority w:val="39"/>
    <w:rsid w:val="008E7D33"/>
    <w:pPr>
      <w:ind w:left="2268" w:hanging="2268"/>
    </w:pPr>
  </w:style>
  <w:style w:type="paragraph" w:styleId="ListBullet2">
    <w:name w:val="List Bullet 2"/>
    <w:basedOn w:val="ListBullet"/>
    <w:rsid w:val="008E7D33"/>
    <w:pPr>
      <w:ind w:left="851"/>
    </w:pPr>
  </w:style>
  <w:style w:type="paragraph" w:styleId="ListBullet">
    <w:name w:val="List Bullet"/>
    <w:basedOn w:val="List"/>
    <w:rsid w:val="008E7D33"/>
  </w:style>
  <w:style w:type="paragraph" w:customStyle="1" w:styleId="EditorsNote">
    <w:name w:val="Editor's Note"/>
    <w:basedOn w:val="NO"/>
    <w:rsid w:val="008E7D33"/>
    <w:rPr>
      <w:color w:val="FF0000"/>
    </w:rPr>
  </w:style>
  <w:style w:type="paragraph" w:customStyle="1" w:styleId="TH">
    <w:name w:val="TH"/>
    <w:basedOn w:val="Normal"/>
    <w:link w:val="THChar"/>
    <w:qFormat/>
    <w:rsid w:val="008E7D33"/>
    <w:pPr>
      <w:keepNext/>
      <w:keepLines/>
      <w:spacing w:before="60"/>
      <w:jc w:val="center"/>
    </w:pPr>
    <w:rPr>
      <w:rFonts w:ascii="Arial" w:hAnsi="Arial"/>
      <w:b/>
    </w:rPr>
  </w:style>
  <w:style w:type="character" w:customStyle="1" w:styleId="THChar">
    <w:name w:val="TH Char"/>
    <w:link w:val="TH"/>
    <w:qFormat/>
    <w:rsid w:val="000962F3"/>
    <w:rPr>
      <w:rFonts w:ascii="Arial" w:hAnsi="Arial"/>
      <w:b/>
      <w:lang w:eastAsia="en-US"/>
    </w:rPr>
  </w:style>
  <w:style w:type="paragraph" w:customStyle="1" w:styleId="ZA">
    <w:name w:val="ZA"/>
    <w:rsid w:val="008E7D3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8E7D3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8E7D3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8E7D3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8E7D33"/>
    <w:pPr>
      <w:ind w:left="851" w:hanging="851"/>
    </w:pPr>
  </w:style>
  <w:style w:type="paragraph" w:customStyle="1" w:styleId="ZH">
    <w:name w:val="ZH"/>
    <w:rsid w:val="008E7D33"/>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rsid w:val="008E7D33"/>
    <w:pPr>
      <w:keepNext w:val="0"/>
      <w:spacing w:before="0" w:after="240"/>
    </w:pPr>
  </w:style>
  <w:style w:type="character" w:customStyle="1" w:styleId="TFChar">
    <w:name w:val="TF Char"/>
    <w:link w:val="TF"/>
    <w:rsid w:val="000962F3"/>
    <w:rPr>
      <w:rFonts w:ascii="Arial" w:hAnsi="Arial"/>
      <w:b/>
      <w:lang w:eastAsia="en-US"/>
    </w:rPr>
  </w:style>
  <w:style w:type="paragraph" w:customStyle="1" w:styleId="ZG">
    <w:name w:val="ZG"/>
    <w:rsid w:val="008E7D3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8E7D33"/>
    <w:pPr>
      <w:ind w:left="1135"/>
    </w:pPr>
  </w:style>
  <w:style w:type="paragraph" w:styleId="List2">
    <w:name w:val="List 2"/>
    <w:basedOn w:val="List"/>
    <w:rsid w:val="008E7D33"/>
    <w:pPr>
      <w:ind w:left="851"/>
    </w:pPr>
  </w:style>
  <w:style w:type="paragraph" w:styleId="List3">
    <w:name w:val="List 3"/>
    <w:basedOn w:val="List2"/>
    <w:rsid w:val="008E7D33"/>
    <w:pPr>
      <w:ind w:left="1135"/>
    </w:pPr>
  </w:style>
  <w:style w:type="paragraph" w:styleId="List4">
    <w:name w:val="List 4"/>
    <w:basedOn w:val="List3"/>
    <w:rsid w:val="008E7D33"/>
    <w:pPr>
      <w:ind w:left="1418"/>
    </w:pPr>
  </w:style>
  <w:style w:type="paragraph" w:styleId="List5">
    <w:name w:val="List 5"/>
    <w:basedOn w:val="List4"/>
    <w:rsid w:val="008E7D33"/>
    <w:pPr>
      <w:ind w:left="1702"/>
    </w:pPr>
  </w:style>
  <w:style w:type="paragraph" w:styleId="ListBullet4">
    <w:name w:val="List Bullet 4"/>
    <w:basedOn w:val="ListBullet3"/>
    <w:rsid w:val="008E7D33"/>
    <w:pPr>
      <w:ind w:left="1418"/>
    </w:pPr>
  </w:style>
  <w:style w:type="paragraph" w:styleId="ListBullet5">
    <w:name w:val="List Bullet 5"/>
    <w:basedOn w:val="ListBullet4"/>
    <w:rsid w:val="008E7D33"/>
    <w:pPr>
      <w:ind w:left="1702"/>
    </w:pPr>
  </w:style>
  <w:style w:type="paragraph" w:customStyle="1" w:styleId="B2">
    <w:name w:val="B2"/>
    <w:basedOn w:val="List2"/>
    <w:link w:val="B2Char"/>
    <w:rsid w:val="008E7D33"/>
  </w:style>
  <w:style w:type="character" w:customStyle="1" w:styleId="B2Char">
    <w:name w:val="B2 Char"/>
    <w:link w:val="B2"/>
    <w:rsid w:val="009D52FD"/>
    <w:rPr>
      <w:lang w:eastAsia="en-US"/>
    </w:rPr>
  </w:style>
  <w:style w:type="paragraph" w:customStyle="1" w:styleId="B3">
    <w:name w:val="B3"/>
    <w:basedOn w:val="List3"/>
    <w:rsid w:val="008E7D33"/>
  </w:style>
  <w:style w:type="paragraph" w:customStyle="1" w:styleId="B4">
    <w:name w:val="B4"/>
    <w:basedOn w:val="List4"/>
    <w:rsid w:val="008E7D33"/>
  </w:style>
  <w:style w:type="paragraph" w:customStyle="1" w:styleId="B5">
    <w:name w:val="B5"/>
    <w:basedOn w:val="List5"/>
    <w:rsid w:val="008E7D33"/>
  </w:style>
  <w:style w:type="paragraph" w:customStyle="1" w:styleId="ZTD">
    <w:name w:val="ZTD"/>
    <w:basedOn w:val="ZB"/>
    <w:rsid w:val="008E7D33"/>
    <w:pPr>
      <w:framePr w:hRule="auto" w:wrap="notBeside" w:y="852"/>
    </w:pPr>
    <w:rPr>
      <w:i w:val="0"/>
      <w:sz w:val="40"/>
    </w:rPr>
  </w:style>
  <w:style w:type="paragraph" w:customStyle="1" w:styleId="ZV">
    <w:name w:val="ZV"/>
    <w:basedOn w:val="ZU"/>
    <w:rsid w:val="008E7D33"/>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styleId="BodyText">
    <w:name w:val="Body Text"/>
    <w:basedOn w:val="Normal"/>
  </w:style>
  <w:style w:type="character" w:styleId="CommentReference">
    <w:name w:val="annotation reference"/>
    <w:semiHidden/>
    <w:rPr>
      <w:sz w:val="16"/>
    </w:rPr>
  </w:style>
  <w:style w:type="paragraph" w:styleId="CommentText">
    <w:name w:val="annotation text"/>
    <w:basedOn w:val="Normal"/>
    <w:link w:val="CommentTextChar"/>
  </w:style>
  <w:style w:type="character" w:customStyle="1" w:styleId="CommentTextChar">
    <w:name w:val="Comment Text Char"/>
    <w:link w:val="CommentText"/>
    <w:rsid w:val="00EA458C"/>
    <w:rPr>
      <w:lang w:eastAsia="en-US"/>
    </w:rPr>
  </w:style>
  <w:style w:type="character" w:customStyle="1" w:styleId="apple-style-span">
    <w:name w:val="apple-style-span"/>
    <w:basedOn w:val="DefaultParagraphFont"/>
    <w:rsid w:val="000962F3"/>
  </w:style>
  <w:style w:type="paragraph" w:styleId="BodyTextIndent">
    <w:name w:val="Body Text Indent"/>
    <w:basedOn w:val="Normal"/>
    <w:link w:val="BodyTextIndentChar"/>
    <w:rsid w:val="00EA458C"/>
    <w:pPr>
      <w:ind w:left="720"/>
    </w:pPr>
    <w:rPr>
      <w:b/>
      <w:bCs/>
      <w:lang w:eastAsia="en-GB"/>
    </w:rPr>
  </w:style>
  <w:style w:type="character" w:customStyle="1" w:styleId="BodyTextIndentChar">
    <w:name w:val="Body Text Indent Char"/>
    <w:link w:val="BodyTextIndent"/>
    <w:rsid w:val="00EA458C"/>
    <w:rPr>
      <w:b/>
      <w:bCs/>
    </w:rPr>
  </w:style>
  <w:style w:type="paragraph" w:styleId="CommentSubject">
    <w:name w:val="annotation subject"/>
    <w:basedOn w:val="CommentText"/>
    <w:next w:val="CommentText"/>
    <w:link w:val="CommentSubjectChar"/>
    <w:rsid w:val="00EA458C"/>
    <w:rPr>
      <w:b/>
      <w:bCs/>
      <w:lang w:eastAsia="en-GB"/>
    </w:rPr>
  </w:style>
  <w:style w:type="character" w:customStyle="1" w:styleId="CommentSubjectChar">
    <w:name w:val="Comment Subject Char"/>
    <w:basedOn w:val="CommentTextChar"/>
    <w:link w:val="CommentSubject"/>
    <w:rsid w:val="00EA458C"/>
    <w:rPr>
      <w:lang w:eastAsia="en-US"/>
    </w:rPr>
  </w:style>
  <w:style w:type="paragraph" w:styleId="BalloonText">
    <w:name w:val="Balloon Text"/>
    <w:basedOn w:val="Normal"/>
    <w:link w:val="BalloonTextChar"/>
    <w:rsid w:val="00EA458C"/>
    <w:rPr>
      <w:rFonts w:ascii="Tahoma" w:hAnsi="Tahoma" w:cs="Tahoma"/>
      <w:sz w:val="16"/>
      <w:szCs w:val="16"/>
      <w:lang w:eastAsia="en-GB"/>
    </w:rPr>
  </w:style>
  <w:style w:type="character" w:customStyle="1" w:styleId="BalloonTextChar">
    <w:name w:val="Balloon Text Char"/>
    <w:link w:val="BalloonText"/>
    <w:rsid w:val="00EA458C"/>
    <w:rPr>
      <w:rFonts w:ascii="Tahoma" w:hAnsi="Tahoma" w:cs="Tahoma"/>
      <w:sz w:val="16"/>
      <w:szCs w:val="16"/>
    </w:rPr>
  </w:style>
  <w:style w:type="character" w:styleId="Emphasis">
    <w:name w:val="Emphasis"/>
    <w:qFormat/>
    <w:rsid w:val="00EA458C"/>
    <w:rPr>
      <w:b/>
      <w:bCs/>
      <w:i w:val="0"/>
      <w:iCs w:val="0"/>
    </w:rPr>
  </w:style>
  <w:style w:type="character" w:styleId="Strong">
    <w:name w:val="Strong"/>
    <w:uiPriority w:val="22"/>
    <w:qFormat/>
    <w:rsid w:val="00EA458C"/>
    <w:rPr>
      <w:b/>
      <w:bCs/>
    </w:rPr>
  </w:style>
  <w:style w:type="character" w:styleId="PageNumber">
    <w:name w:val="page number"/>
    <w:basedOn w:val="DefaultParagraphFont"/>
    <w:rsid w:val="00EA458C"/>
  </w:style>
  <w:style w:type="paragraph" w:styleId="Date">
    <w:name w:val="Date"/>
    <w:basedOn w:val="Normal"/>
    <w:next w:val="Normal"/>
    <w:link w:val="DateChar"/>
    <w:rsid w:val="00EA458C"/>
    <w:rPr>
      <w:lang w:eastAsia="en-GB"/>
    </w:rPr>
  </w:style>
  <w:style w:type="character" w:customStyle="1" w:styleId="DateChar">
    <w:name w:val="Date Char"/>
    <w:basedOn w:val="DefaultParagraphFont"/>
    <w:link w:val="Date"/>
    <w:rsid w:val="00EA458C"/>
  </w:style>
  <w:style w:type="paragraph" w:styleId="Subtitle">
    <w:name w:val="Subtitle"/>
    <w:basedOn w:val="Normal"/>
    <w:next w:val="Normal"/>
    <w:link w:val="SubtitleChar"/>
    <w:qFormat/>
    <w:rsid w:val="00EA458C"/>
    <w:pPr>
      <w:jc w:val="center"/>
      <w:outlineLvl w:val="1"/>
    </w:pPr>
    <w:rPr>
      <w:rFonts w:ascii="Arial" w:eastAsia="MS Gothic" w:hAnsi="Arial"/>
      <w:sz w:val="24"/>
      <w:szCs w:val="24"/>
      <w:lang w:eastAsia="en-GB"/>
    </w:rPr>
  </w:style>
  <w:style w:type="character" w:customStyle="1" w:styleId="SubtitleChar">
    <w:name w:val="Subtitle Char"/>
    <w:link w:val="Subtitle"/>
    <w:rsid w:val="00EA458C"/>
    <w:rPr>
      <w:rFonts w:ascii="Arial" w:eastAsia="MS Gothic" w:hAnsi="Arial"/>
      <w:sz w:val="24"/>
      <w:szCs w:val="24"/>
    </w:rPr>
  </w:style>
  <w:style w:type="paragraph" w:styleId="Title">
    <w:name w:val="Title"/>
    <w:basedOn w:val="Normal"/>
    <w:next w:val="Normal"/>
    <w:link w:val="TitleChar"/>
    <w:qFormat/>
    <w:rsid w:val="00EA458C"/>
    <w:pPr>
      <w:spacing w:before="240" w:after="120"/>
      <w:jc w:val="center"/>
      <w:outlineLvl w:val="0"/>
    </w:pPr>
    <w:rPr>
      <w:rFonts w:ascii="Arial" w:eastAsia="MS Gothic" w:hAnsi="Arial"/>
      <w:sz w:val="32"/>
      <w:szCs w:val="32"/>
      <w:lang w:eastAsia="en-GB"/>
    </w:rPr>
  </w:style>
  <w:style w:type="character" w:customStyle="1" w:styleId="TitleChar">
    <w:name w:val="Title Char"/>
    <w:link w:val="Title"/>
    <w:rsid w:val="00EA458C"/>
    <w:rPr>
      <w:rFonts w:ascii="Arial" w:eastAsia="MS Gothic" w:hAnsi="Arial"/>
      <w:sz w:val="32"/>
      <w:szCs w:val="32"/>
    </w:rPr>
  </w:style>
  <w:style w:type="character" w:customStyle="1" w:styleId="B1Zchn">
    <w:name w:val="B1 Zchn"/>
    <w:rsid w:val="00EA458C"/>
  </w:style>
  <w:style w:type="paragraph" w:styleId="Revision">
    <w:name w:val="Revision"/>
    <w:hidden/>
    <w:uiPriority w:val="99"/>
    <w:semiHidden/>
    <w:rsid w:val="00EA458C"/>
    <w:rPr>
      <w:lang w:eastAsia="en-US"/>
    </w:rPr>
  </w:style>
  <w:style w:type="paragraph" w:styleId="ListParagraph">
    <w:name w:val="List Paragraph"/>
    <w:aliases w:val="- Bullets,목록 단락"/>
    <w:basedOn w:val="Normal"/>
    <w:link w:val="ListParagraphChar"/>
    <w:uiPriority w:val="34"/>
    <w:qFormat/>
    <w:rsid w:val="00863ABD"/>
    <w:pPr>
      <w:spacing w:after="0"/>
      <w:ind w:leftChars="400" w:left="840" w:hanging="1440"/>
    </w:pPr>
    <w:rPr>
      <w:rFonts w:ascii="Times" w:eastAsia="Batang" w:hAnsi="Times"/>
      <w:szCs w:val="24"/>
      <w:lang w:eastAsia="en-GB"/>
    </w:rPr>
  </w:style>
  <w:style w:type="character" w:customStyle="1" w:styleId="ListParagraphChar">
    <w:name w:val="List Paragraph Char"/>
    <w:aliases w:val="- Bullets Char,목록 단락 Char"/>
    <w:link w:val="ListParagraph"/>
    <w:uiPriority w:val="34"/>
    <w:qFormat/>
    <w:rsid w:val="00863ABD"/>
    <w:rPr>
      <w:rFonts w:ascii="Times" w:eastAsia="Batang" w:hAnsi="Times"/>
      <w:szCs w:val="24"/>
    </w:rPr>
  </w:style>
  <w:style w:type="paragraph" w:styleId="NormalWeb">
    <w:name w:val="Normal (Web)"/>
    <w:basedOn w:val="Normal"/>
    <w:uiPriority w:val="99"/>
    <w:unhideWhenUsed/>
    <w:rsid w:val="006E7FEF"/>
    <w:pPr>
      <w:spacing w:before="100" w:beforeAutospacing="1" w:after="100" w:afterAutospacing="1"/>
    </w:pPr>
    <w:rPr>
      <w:sz w:val="24"/>
      <w:szCs w:val="24"/>
      <w:lang w:val="de-DE" w:eastAsia="ja-JP"/>
    </w:rPr>
  </w:style>
  <w:style w:type="character" w:customStyle="1" w:styleId="B1Char1">
    <w:name w:val="B1 Char1"/>
    <w:rsid w:val="00D7329A"/>
    <w:rPr>
      <w:rFonts w:eastAsia="Times New Roman"/>
    </w:rPr>
  </w:style>
  <w:style w:type="character" w:customStyle="1" w:styleId="B2Char1">
    <w:name w:val="B2 Char1"/>
    <w:rsid w:val="00D7329A"/>
    <w:rPr>
      <w:rFonts w:eastAsia="Times New Roman"/>
    </w:rPr>
  </w:style>
  <w:style w:type="character" w:styleId="UnresolvedMention">
    <w:name w:val="Unresolved Mention"/>
    <w:basedOn w:val="DefaultParagraphFont"/>
    <w:uiPriority w:val="99"/>
    <w:semiHidden/>
    <w:unhideWhenUsed/>
    <w:rsid w:val="008453F3"/>
    <w:rPr>
      <w:color w:val="605E5C"/>
      <w:shd w:val="clear" w:color="auto" w:fill="E1DFDD"/>
    </w:rPr>
  </w:style>
  <w:style w:type="character" w:customStyle="1" w:styleId="NOZchn">
    <w:name w:val="NO Zchn"/>
    <w:locked/>
    <w:rsid w:val="00081A6D"/>
    <w:rPr>
      <w:rFonts w:eastAsia="Times New Roman"/>
    </w:rPr>
  </w:style>
  <w:style w:type="paragraph" w:customStyle="1" w:styleId="FL">
    <w:name w:val="FL"/>
    <w:basedOn w:val="Normal"/>
    <w:rsid w:val="008E7D33"/>
    <w:pPr>
      <w:keepNext/>
      <w:keepLines/>
      <w:spacing w:before="60"/>
      <w:jc w:val="center"/>
    </w:pPr>
    <w:rPr>
      <w:rFonts w:ascii="Arial" w:hAnsi="Arial"/>
      <w:b/>
    </w:rPr>
  </w:style>
  <w:style w:type="paragraph" w:customStyle="1" w:styleId="B1">
    <w:name w:val="B1+"/>
    <w:basedOn w:val="B10"/>
    <w:link w:val="B1Car"/>
    <w:rsid w:val="00DF3625"/>
    <w:pPr>
      <w:numPr>
        <w:numId w:val="2"/>
      </w:numPr>
    </w:pPr>
  </w:style>
  <w:style w:type="character" w:customStyle="1" w:styleId="B1Car">
    <w:name w:val="B1+ Car"/>
    <w:link w:val="B1"/>
    <w:rsid w:val="00DF3625"/>
    <w:rPr>
      <w:lang w:eastAsia="en-US"/>
    </w:rPr>
  </w:style>
  <w:style w:type="paragraph" w:customStyle="1" w:styleId="INDENT1">
    <w:name w:val="INDENT1"/>
    <w:basedOn w:val="Normal"/>
    <w:rsid w:val="00991B62"/>
    <w:pPr>
      <w:overflowPunct/>
      <w:autoSpaceDE/>
      <w:autoSpaceDN/>
      <w:adjustRightInd/>
      <w:ind w:left="851"/>
      <w:textAlignment w:val="auto"/>
    </w:pPr>
    <w:rPr>
      <w:rFonts w:eastAsiaTheme="minorEastAsia"/>
    </w:rPr>
  </w:style>
  <w:style w:type="paragraph" w:customStyle="1" w:styleId="INDENT2">
    <w:name w:val="INDENT2"/>
    <w:basedOn w:val="Normal"/>
    <w:rsid w:val="00991B62"/>
    <w:pPr>
      <w:overflowPunct/>
      <w:autoSpaceDE/>
      <w:autoSpaceDN/>
      <w:adjustRightInd/>
      <w:ind w:left="1135" w:hanging="284"/>
      <w:textAlignment w:val="auto"/>
    </w:pPr>
    <w:rPr>
      <w:rFonts w:eastAsiaTheme="minorEastAsia"/>
    </w:rPr>
  </w:style>
  <w:style w:type="paragraph" w:customStyle="1" w:styleId="INDENT3">
    <w:name w:val="INDENT3"/>
    <w:basedOn w:val="Normal"/>
    <w:rsid w:val="00991B62"/>
    <w:pPr>
      <w:overflowPunct/>
      <w:autoSpaceDE/>
      <w:autoSpaceDN/>
      <w:adjustRightInd/>
      <w:ind w:left="1701" w:hanging="567"/>
      <w:textAlignment w:val="auto"/>
    </w:pPr>
    <w:rPr>
      <w:rFonts w:eastAsiaTheme="minorEastAsia"/>
    </w:rPr>
  </w:style>
  <w:style w:type="paragraph" w:customStyle="1" w:styleId="FigureTitle">
    <w:name w:val="Figure_Title"/>
    <w:basedOn w:val="Normal"/>
    <w:next w:val="Normal"/>
    <w:rsid w:val="00991B62"/>
    <w:pPr>
      <w:keepLines/>
      <w:tabs>
        <w:tab w:val="left" w:pos="794"/>
        <w:tab w:val="left" w:pos="1191"/>
        <w:tab w:val="left" w:pos="1588"/>
        <w:tab w:val="left" w:pos="1985"/>
      </w:tabs>
      <w:overflowPunct/>
      <w:autoSpaceDE/>
      <w:autoSpaceDN/>
      <w:adjustRightInd/>
      <w:spacing w:before="120" w:after="480"/>
      <w:jc w:val="center"/>
      <w:textAlignment w:val="auto"/>
    </w:pPr>
    <w:rPr>
      <w:rFonts w:eastAsiaTheme="minorEastAsia"/>
      <w:b/>
      <w:sz w:val="24"/>
    </w:rPr>
  </w:style>
  <w:style w:type="paragraph" w:customStyle="1" w:styleId="RecCCITT">
    <w:name w:val="Rec_CCITT_#"/>
    <w:basedOn w:val="Normal"/>
    <w:rsid w:val="00991B62"/>
    <w:pPr>
      <w:keepNext/>
      <w:keepLines/>
      <w:overflowPunct/>
      <w:autoSpaceDE/>
      <w:autoSpaceDN/>
      <w:adjustRightInd/>
      <w:textAlignment w:val="auto"/>
    </w:pPr>
    <w:rPr>
      <w:rFonts w:eastAsiaTheme="minorEastAsia"/>
      <w:b/>
    </w:rPr>
  </w:style>
  <w:style w:type="paragraph" w:customStyle="1" w:styleId="enumlev2">
    <w:name w:val="enumlev2"/>
    <w:basedOn w:val="Normal"/>
    <w:rsid w:val="00991B62"/>
    <w:pPr>
      <w:tabs>
        <w:tab w:val="left" w:pos="794"/>
        <w:tab w:val="left" w:pos="1191"/>
        <w:tab w:val="left" w:pos="1588"/>
        <w:tab w:val="left" w:pos="1985"/>
      </w:tabs>
      <w:overflowPunct/>
      <w:autoSpaceDE/>
      <w:autoSpaceDN/>
      <w:adjustRightInd/>
      <w:spacing w:before="86"/>
      <w:ind w:left="1588" w:hanging="397"/>
      <w:jc w:val="both"/>
      <w:textAlignment w:val="auto"/>
    </w:pPr>
    <w:rPr>
      <w:rFonts w:eastAsiaTheme="minorEastAsia"/>
      <w:lang w:val="en-US"/>
    </w:rPr>
  </w:style>
  <w:style w:type="paragraph" w:customStyle="1" w:styleId="CouvRecTitle">
    <w:name w:val="Couv Rec Title"/>
    <w:basedOn w:val="Normal"/>
    <w:rsid w:val="00991B62"/>
    <w:pPr>
      <w:keepNext/>
      <w:keepLines/>
      <w:overflowPunct/>
      <w:autoSpaceDE/>
      <w:autoSpaceDN/>
      <w:adjustRightInd/>
      <w:spacing w:before="240"/>
      <w:ind w:left="1418"/>
      <w:textAlignment w:val="auto"/>
    </w:pPr>
    <w:rPr>
      <w:rFonts w:ascii="Arial" w:eastAsiaTheme="minorEastAsia" w:hAnsi="Arial"/>
      <w:b/>
      <w:sz w:val="36"/>
      <w:lang w:val="en-US"/>
    </w:rPr>
  </w:style>
  <w:style w:type="paragraph" w:customStyle="1" w:styleId="TAJ">
    <w:name w:val="TAJ"/>
    <w:basedOn w:val="TH"/>
    <w:rsid w:val="00991B62"/>
    <w:pPr>
      <w:overflowPunct/>
      <w:autoSpaceDE/>
      <w:autoSpaceDN/>
      <w:adjustRightInd/>
      <w:textAlignment w:val="auto"/>
    </w:pPr>
    <w:rPr>
      <w:rFonts w:eastAsiaTheme="minorEastAsia"/>
      <w:lang w:val="x-none"/>
    </w:rPr>
  </w:style>
  <w:style w:type="paragraph" w:customStyle="1" w:styleId="Guidance">
    <w:name w:val="Guidance"/>
    <w:basedOn w:val="Normal"/>
    <w:rsid w:val="00991B62"/>
    <w:pPr>
      <w:overflowPunct/>
      <w:autoSpaceDE/>
      <w:autoSpaceDN/>
      <w:adjustRightInd/>
      <w:textAlignment w:val="auto"/>
    </w:pPr>
    <w:rPr>
      <w:rFonts w:eastAsiaTheme="minorEastAsia"/>
      <w:i/>
      <w:color w:val="0000FF"/>
    </w:rPr>
  </w:style>
  <w:style w:type="paragraph" w:customStyle="1" w:styleId="Heading">
    <w:name w:val="Heading"/>
    <w:aliases w:val="1_"/>
    <w:basedOn w:val="Normal"/>
    <w:link w:val="HeadingCar"/>
    <w:rsid w:val="00991B62"/>
    <w:pPr>
      <w:widowControl w:val="0"/>
      <w:spacing w:after="120" w:line="240" w:lineRule="atLeast"/>
      <w:ind w:left="1260" w:hanging="551"/>
    </w:pPr>
    <w:rPr>
      <w:rFonts w:ascii="Arial" w:eastAsiaTheme="minorEastAsia" w:hAnsi="Arial"/>
      <w:b/>
      <w:sz w:val="22"/>
      <w:lang w:val="x-none" w:eastAsia="x-none"/>
    </w:rPr>
  </w:style>
  <w:style w:type="character" w:customStyle="1" w:styleId="HeadingCar">
    <w:name w:val="Heading Car"/>
    <w:aliases w:val="1_ Car"/>
    <w:link w:val="Heading"/>
    <w:rsid w:val="00991B62"/>
    <w:rPr>
      <w:rFonts w:ascii="Arial" w:eastAsiaTheme="minorEastAsia" w:hAnsi="Arial"/>
      <w:b/>
      <w:sz w:val="22"/>
      <w:lang w:val="x-none" w:eastAsia="x-none"/>
    </w:rPr>
  </w:style>
  <w:style w:type="paragraph" w:customStyle="1" w:styleId="B-Body">
    <w:name w:val="B-Body"/>
    <w:link w:val="B-BodyChar"/>
    <w:qFormat/>
    <w:rsid w:val="00991B62"/>
    <w:pPr>
      <w:tabs>
        <w:tab w:val="left" w:pos="2160"/>
      </w:tabs>
      <w:spacing w:before="120" w:after="40"/>
      <w:ind w:left="720"/>
    </w:pPr>
    <w:rPr>
      <w:rFonts w:eastAsiaTheme="minorEastAsia"/>
      <w:sz w:val="22"/>
      <w:lang w:val="en-US" w:eastAsia="en-US"/>
    </w:rPr>
  </w:style>
  <w:style w:type="character" w:customStyle="1" w:styleId="B-BodyChar">
    <w:name w:val="B-Body Char"/>
    <w:link w:val="B-Body"/>
    <w:rsid w:val="00991B62"/>
    <w:rPr>
      <w:rFonts w:eastAsiaTheme="minorEastAsia"/>
      <w:sz w:val="22"/>
      <w:lang w:val="en-US" w:eastAsia="en-US"/>
    </w:rPr>
  </w:style>
  <w:style w:type="paragraph" w:customStyle="1" w:styleId="normalpuce">
    <w:name w:val="normal puce"/>
    <w:basedOn w:val="Normal"/>
    <w:rsid w:val="00991B62"/>
    <w:pPr>
      <w:tabs>
        <w:tab w:val="num" w:pos="360"/>
      </w:tabs>
      <w:ind w:left="360" w:hanging="360"/>
    </w:pPr>
    <w:rPr>
      <w:rFonts w:eastAsiaTheme="minorEastAsia"/>
      <w:lang w:eastAsia="en-GB"/>
    </w:rPr>
  </w:style>
  <w:style w:type="paragraph" w:customStyle="1" w:styleId="Proposal">
    <w:name w:val="Proposal"/>
    <w:basedOn w:val="Normal"/>
    <w:rsid w:val="00991B62"/>
    <w:pPr>
      <w:numPr>
        <w:numId w:val="3"/>
      </w:numPr>
      <w:tabs>
        <w:tab w:val="clear" w:pos="1304"/>
        <w:tab w:val="left" w:pos="1701"/>
      </w:tabs>
      <w:spacing w:after="120"/>
      <w:ind w:left="1701" w:hanging="1701"/>
      <w:jc w:val="both"/>
    </w:pPr>
    <w:rPr>
      <w:rFonts w:ascii="Arial" w:eastAsiaTheme="minorEastAsia" w:hAnsi="Arial"/>
      <w:b/>
      <w:bCs/>
      <w:lang w:eastAsia="zh-CN"/>
    </w:rPr>
  </w:style>
  <w:style w:type="paragraph" w:customStyle="1" w:styleId="11BodyText">
    <w:name w:val="11 BodyText"/>
    <w:aliases w:val="Block_Text,b,np,00,BodyText,11,np + Courier New,10,5 pt,Left:  1,5 cm,Afte...,After:  0 ...,np + 10 pt,Left:  0 cm,Right:  -0.13 cm,np',Right:  -0.13 cm + Courier...,left:  -0.13 cm,np' +...,np' + Cou...,np' + Bold,Centered,5 p...,...,Right"/>
    <w:basedOn w:val="Normal"/>
    <w:link w:val="11BodyTextChar"/>
    <w:rsid w:val="00991B62"/>
    <w:pPr>
      <w:overflowPunct/>
      <w:autoSpaceDE/>
      <w:autoSpaceDN/>
      <w:adjustRightInd/>
      <w:spacing w:after="220"/>
      <w:ind w:left="1298"/>
      <w:jc w:val="both"/>
      <w:textAlignment w:val="auto"/>
    </w:pPr>
    <w:rPr>
      <w:rFonts w:ascii="Verdana" w:eastAsiaTheme="minorEastAsia" w:hAnsi="Verdana"/>
      <w:lang w:val="x-none" w:eastAsia="x-none"/>
    </w:rPr>
  </w:style>
  <w:style w:type="character" w:customStyle="1" w:styleId="11BodyTextChar">
    <w:name w:val="11 BodyText Char"/>
    <w:aliases w:val="Block_Text Char,b Char,np Char,00 Char,11 Char,np + Courier New Char,10 Char,5 pt Char,Left:  1 Char,5 cm Char,Afte... Char Char,np + 10 pt Char,Left:  0 cm Char,Right:  -0.13 cm Char,np' Char,left:  -0.13 cm Char Char,11 BodyText Char1"/>
    <w:link w:val="11BodyText"/>
    <w:rsid w:val="00991B62"/>
    <w:rPr>
      <w:rFonts w:ascii="Verdana" w:eastAsiaTheme="minorEastAsia" w:hAnsi="Verdana"/>
      <w:lang w:val="x-none" w:eastAsia="x-none"/>
    </w:rPr>
  </w:style>
  <w:style w:type="paragraph" w:customStyle="1" w:styleId="a">
    <w:name w:val="参考文献"/>
    <w:basedOn w:val="Normal"/>
    <w:qFormat/>
    <w:rsid w:val="00991B62"/>
    <w:pPr>
      <w:keepLines/>
      <w:numPr>
        <w:numId w:val="4"/>
      </w:numPr>
      <w:overflowPunct/>
      <w:autoSpaceDE/>
      <w:autoSpaceDN/>
      <w:adjustRightInd/>
      <w:spacing w:after="0"/>
      <w:textAlignment w:val="auto"/>
    </w:pPr>
    <w:rPr>
      <w:rFonts w:eastAsia="MS Mincho"/>
      <w:lang w:eastAsia="en-GB"/>
    </w:rPr>
  </w:style>
  <w:style w:type="paragraph" w:customStyle="1" w:styleId="TALCharChar">
    <w:name w:val="TAL Char Char"/>
    <w:basedOn w:val="Normal"/>
    <w:link w:val="TALCharCharChar"/>
    <w:rsid w:val="00991B62"/>
    <w:pPr>
      <w:keepNext/>
      <w:keepLines/>
      <w:spacing w:after="0"/>
    </w:pPr>
    <w:rPr>
      <w:rFonts w:ascii="Arial" w:eastAsia="SimSun" w:hAnsi="Arial"/>
      <w:sz w:val="18"/>
      <w:lang w:eastAsia="ja-JP"/>
    </w:rPr>
  </w:style>
  <w:style w:type="character" w:customStyle="1" w:styleId="TALCharCharChar">
    <w:name w:val="TAL Char Char Char"/>
    <w:link w:val="TALCharChar"/>
    <w:rsid w:val="00991B62"/>
    <w:rPr>
      <w:rFonts w:ascii="Arial" w:eastAsia="SimSun" w:hAnsi="Arial"/>
      <w:sz w:val="18"/>
      <w:lang w:eastAsia="ja-JP"/>
    </w:rPr>
  </w:style>
  <w:style w:type="paragraph" w:customStyle="1" w:styleId="tah0">
    <w:name w:val="tah"/>
    <w:basedOn w:val="Normal"/>
    <w:rsid w:val="00991B62"/>
    <w:pPr>
      <w:overflowPunct/>
      <w:autoSpaceDE/>
      <w:autoSpaceDN/>
      <w:adjustRightInd/>
      <w:spacing w:before="100" w:beforeAutospacing="1" w:after="100" w:afterAutospacing="1"/>
      <w:textAlignment w:val="auto"/>
    </w:pPr>
    <w:rPr>
      <w:rFonts w:eastAsia="Calibri"/>
      <w:sz w:val="24"/>
      <w:szCs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9877866">
      <w:bodyDiv w:val="1"/>
      <w:marLeft w:val="0"/>
      <w:marRight w:val="0"/>
      <w:marTop w:val="0"/>
      <w:marBottom w:val="0"/>
      <w:divBdr>
        <w:top w:val="none" w:sz="0" w:space="0" w:color="auto"/>
        <w:left w:val="none" w:sz="0" w:space="0" w:color="auto"/>
        <w:bottom w:val="none" w:sz="0" w:space="0" w:color="auto"/>
        <w:right w:val="none" w:sz="0" w:space="0" w:color="auto"/>
      </w:divBdr>
    </w:div>
    <w:div w:id="1673487846">
      <w:bodyDiv w:val="1"/>
      <w:marLeft w:val="0"/>
      <w:marRight w:val="0"/>
      <w:marTop w:val="0"/>
      <w:marBottom w:val="0"/>
      <w:divBdr>
        <w:top w:val="none" w:sz="0" w:space="0" w:color="auto"/>
        <w:left w:val="none" w:sz="0" w:space="0" w:color="auto"/>
        <w:bottom w:val="none" w:sz="0" w:space="0" w:color="auto"/>
        <w:right w:val="none" w:sz="0" w:space="0" w:color="auto"/>
      </w:divBdr>
    </w:div>
    <w:div w:id="186983279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portal.3gpp.org"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portal.3gpp.org/ChangeRequests.aspx?q=1&amp;workitem=720056" TargetMode="External"/><Relationship Id="rId17" Type="http://schemas.openxmlformats.org/officeDocument/2006/relationships/image" Target="media/image7.png"/><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ortal.3gpp.org/Specifications.aspx?q=1&amp;WiUid=720056" TargetMode="External"/><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C0D873C-FD88-4574-B10A-F9D533D530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13117</Words>
  <Characters>74770</Characters>
  <Application>Microsoft Office Word</Application>
  <DocSecurity>0</DocSecurity>
  <Lines>623</Lines>
  <Paragraphs>175</Paragraphs>
  <ScaleCrop>false</ScaleCrop>
  <HeadingPairs>
    <vt:vector size="2" baseType="variant">
      <vt:variant>
        <vt:lpstr>Title</vt:lpstr>
      </vt:variant>
      <vt:variant>
        <vt:i4>1</vt:i4>
      </vt:variant>
    </vt:vector>
  </HeadingPairs>
  <TitlesOfParts>
    <vt:vector size="1" baseType="lpstr">
      <vt:lpstr>TR 21.915</vt:lpstr>
    </vt:vector>
  </TitlesOfParts>
  <Manager/>
  <Company/>
  <LinksUpToDate>false</LinksUpToDate>
  <CharactersWithSpaces>87712</CharactersWithSpaces>
  <SharedDoc>false</SharedDoc>
  <HyperlinkBase/>
  <HLinks>
    <vt:vector size="42" baseType="variant">
      <vt:variant>
        <vt:i4>5636114</vt:i4>
      </vt:variant>
      <vt:variant>
        <vt:i4>408</vt:i4>
      </vt:variant>
      <vt:variant>
        <vt:i4>0</vt:i4>
      </vt:variant>
      <vt:variant>
        <vt:i4>5</vt:i4>
      </vt:variant>
      <vt:variant>
        <vt:lpwstr>https://portal.3gpp.org/</vt:lpwstr>
      </vt:variant>
      <vt:variant>
        <vt:lpwstr/>
      </vt:variant>
      <vt:variant>
        <vt:i4>4128822</vt:i4>
      </vt:variant>
      <vt:variant>
        <vt:i4>405</vt:i4>
      </vt:variant>
      <vt:variant>
        <vt:i4>0</vt:i4>
      </vt:variant>
      <vt:variant>
        <vt:i4>5</vt:i4>
      </vt:variant>
      <vt:variant>
        <vt:lpwstr>https://portal.3gpp.org/ChangeRequests.aspx?q=1&amp;workitem=720056</vt:lpwstr>
      </vt:variant>
      <vt:variant>
        <vt:lpwstr/>
      </vt:variant>
      <vt:variant>
        <vt:i4>1310803</vt:i4>
      </vt:variant>
      <vt:variant>
        <vt:i4>402</vt:i4>
      </vt:variant>
      <vt:variant>
        <vt:i4>0</vt:i4>
      </vt:variant>
      <vt:variant>
        <vt:i4>5</vt:i4>
      </vt:variant>
      <vt:variant>
        <vt:lpwstr>https://portal.3gpp.org/Specifications.aspx?q=1&amp;WiUid=720056</vt:lpwstr>
      </vt:variant>
      <vt:variant>
        <vt:lpwstr/>
      </vt:variant>
      <vt:variant>
        <vt:i4>1769495</vt:i4>
      </vt:variant>
      <vt:variant>
        <vt:i4>357</vt:i4>
      </vt:variant>
      <vt:variant>
        <vt:i4>0</vt:i4>
      </vt:variant>
      <vt:variant>
        <vt:i4>5</vt:i4>
      </vt:variant>
      <vt:variant>
        <vt:lpwstr>http://www.3gpp.org/images/articleimages/5G_security_2018_08/fig03_1200px.jpg</vt:lpwstr>
      </vt:variant>
      <vt:variant>
        <vt:lpwstr/>
      </vt:variant>
      <vt:variant>
        <vt:i4>1703959</vt:i4>
      </vt:variant>
      <vt:variant>
        <vt:i4>351</vt:i4>
      </vt:variant>
      <vt:variant>
        <vt:i4>0</vt:i4>
      </vt:variant>
      <vt:variant>
        <vt:i4>5</vt:i4>
      </vt:variant>
      <vt:variant>
        <vt:lpwstr>http://www.3gpp.org/images/articleimages/5G_security_2018_08/fig02_1200px.jpg</vt:lpwstr>
      </vt:variant>
      <vt:variant>
        <vt:lpwstr/>
      </vt:variant>
      <vt:variant>
        <vt:i4>1638423</vt:i4>
      </vt:variant>
      <vt:variant>
        <vt:i4>345</vt:i4>
      </vt:variant>
      <vt:variant>
        <vt:i4>0</vt:i4>
      </vt:variant>
      <vt:variant>
        <vt:i4>5</vt:i4>
      </vt:variant>
      <vt:variant>
        <vt:lpwstr>http://www.3gpp.org/images/articleimages/5G_security_2018_08/fig01_1200px.jpg</vt:lpwstr>
      </vt:variant>
      <vt:variant>
        <vt:lpwstr/>
      </vt:variant>
      <vt:variant>
        <vt:i4>6750235</vt:i4>
      </vt:variant>
      <vt:variant>
        <vt:i4>175179</vt:i4>
      </vt:variant>
      <vt:variant>
        <vt:i4>1052</vt:i4>
      </vt:variant>
      <vt:variant>
        <vt:i4>1</vt:i4>
      </vt:variant>
      <vt:variant>
        <vt:lpwstr>cid:6BF449195A2BD046B3C2231903B10E47@adrail.ch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 21.915</dc:title>
  <dc:subject>Release 15 Description; Summary of Rel-15 Work Items (Release 15)</dc:subject>
  <dc:creator>MCC Support</dc:creator>
  <cp:keywords>Description, Summary, Release 15</cp:keywords>
  <dc:description/>
  <cp:lastModifiedBy>Alain Sultan</cp:lastModifiedBy>
  <cp:revision>2</cp:revision>
  <cp:lastPrinted>2019-09-04T12:24:00Z</cp:lastPrinted>
  <dcterms:created xsi:type="dcterms:W3CDTF">2019-12-09T11:07:00Z</dcterms:created>
  <dcterms:modified xsi:type="dcterms:W3CDTF">2019-12-09T11:07:00Z</dcterms:modified>
</cp:coreProperties>
</file>