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008E620B">
        <w:trPr>
          <w:cantSplit/>
        </w:trPr>
        <w:tc>
          <w:tcPr>
            <w:tcW w:w="10423" w:type="dxa"/>
            <w:gridSpan w:val="2"/>
            <w:shd w:val="clear" w:color="auto" w:fill="auto"/>
          </w:tcPr>
          <w:p w14:paraId="599B7A46" w14:textId="6CEB5AD0" w:rsidR="0062029F" w:rsidRPr="00887D9B" w:rsidRDefault="0062029F" w:rsidP="008E620B">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Pr="00D00350">
              <w:rPr>
                <w:sz w:val="64"/>
              </w:rPr>
              <w:t>26.</w:t>
            </w:r>
            <w:bookmarkEnd w:id="5"/>
            <w:r w:rsidRPr="00D00350">
              <w:rPr>
                <w:sz w:val="64"/>
              </w:rPr>
              <w:t xml:space="preserve">506 </w:t>
            </w:r>
            <w:r w:rsidRPr="00D00350">
              <w:t>V</w:t>
            </w:r>
            <w:bookmarkStart w:id="6" w:name="specVersion"/>
            <w:r>
              <w:t>18</w:t>
            </w:r>
            <w:r w:rsidRPr="00D00350">
              <w:t>.</w:t>
            </w:r>
            <w:r w:rsidR="00E634C7">
              <w:t>5</w:t>
            </w:r>
            <w:r w:rsidRPr="008D2BFE">
              <w:t>.</w:t>
            </w:r>
            <w:bookmarkEnd w:id="6"/>
            <w:r w:rsidRPr="00434FD6">
              <w:t xml:space="preserve">0 </w:t>
            </w:r>
            <w:r w:rsidRPr="00434FD6">
              <w:rPr>
                <w:sz w:val="32"/>
              </w:rPr>
              <w:t>(</w:t>
            </w:r>
            <w:bookmarkStart w:id="7" w:name="issueDate"/>
            <w:r w:rsidR="00E634C7" w:rsidRPr="00434FD6">
              <w:rPr>
                <w:sz w:val="32"/>
              </w:rPr>
              <w:t>202</w:t>
            </w:r>
            <w:r w:rsidR="00E634C7">
              <w:rPr>
                <w:sz w:val="32"/>
              </w:rPr>
              <w:t>5</w:t>
            </w:r>
            <w:r w:rsidRPr="00434FD6">
              <w:rPr>
                <w:sz w:val="32"/>
              </w:rPr>
              <w:t>-</w:t>
            </w:r>
            <w:bookmarkEnd w:id="7"/>
            <w:r w:rsidR="00E634C7">
              <w:rPr>
                <w:sz w:val="32"/>
              </w:rPr>
              <w:t>01</w:t>
            </w:r>
            <w:r w:rsidRPr="00434FD6">
              <w:rPr>
                <w:sz w:val="32"/>
              </w:rPr>
              <w:t>)</w:t>
            </w:r>
          </w:p>
        </w:tc>
      </w:tr>
      <w:tr w:rsidR="0062029F" w:rsidRPr="00887D9B" w14:paraId="7A3E0D85" w14:textId="77777777" w:rsidTr="008E620B">
        <w:trPr>
          <w:cantSplit/>
          <w:trHeight w:hRule="exact" w:val="1134"/>
        </w:trPr>
        <w:tc>
          <w:tcPr>
            <w:tcW w:w="10423" w:type="dxa"/>
            <w:gridSpan w:val="2"/>
            <w:shd w:val="clear" w:color="auto" w:fill="auto"/>
          </w:tcPr>
          <w:p w14:paraId="15277C27" w14:textId="77777777" w:rsidR="0062029F" w:rsidRPr="00434FD6" w:rsidRDefault="0062029F" w:rsidP="008E620B">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rsidP="008E620B">
            <w:pPr>
              <w:pStyle w:val="TAR"/>
            </w:pPr>
          </w:p>
        </w:tc>
      </w:tr>
      <w:tr w:rsidR="0062029F" w:rsidRPr="00887D9B" w14:paraId="1F58D587" w14:textId="77777777" w:rsidTr="008E620B">
        <w:trPr>
          <w:cantSplit/>
          <w:trHeight w:hRule="exact" w:val="3685"/>
        </w:trPr>
        <w:tc>
          <w:tcPr>
            <w:tcW w:w="10423" w:type="dxa"/>
            <w:gridSpan w:val="2"/>
            <w:tcBorders>
              <w:bottom w:val="single" w:sz="12" w:space="0" w:color="auto"/>
            </w:tcBorders>
            <w:shd w:val="clear" w:color="auto" w:fill="auto"/>
          </w:tcPr>
          <w:p w14:paraId="3999AD37" w14:textId="77777777" w:rsidR="0062029F" w:rsidRPr="00434FD6" w:rsidRDefault="0062029F" w:rsidP="008E620B">
            <w:pPr>
              <w:pStyle w:val="ZT"/>
              <w:framePr w:wrap="auto" w:hAnchor="text" w:yAlign="inline"/>
            </w:pPr>
            <w:r w:rsidRPr="00434FD6">
              <w:t>3rd Generation Partnership Project;</w:t>
            </w:r>
          </w:p>
          <w:p w14:paraId="5796E13C" w14:textId="77777777" w:rsidR="0062029F" w:rsidRPr="00434FD6" w:rsidRDefault="0062029F" w:rsidP="008E620B">
            <w:pPr>
              <w:pStyle w:val="ZT"/>
              <w:framePr w:wrap="auto" w:hAnchor="text" w:yAlign="inline"/>
            </w:pPr>
            <w:r w:rsidRPr="00434FD6">
              <w:t>Technical Specification Group Services and System Aspects;</w:t>
            </w:r>
          </w:p>
          <w:p w14:paraId="524B94DC" w14:textId="77777777" w:rsidR="0062029F" w:rsidRPr="00434FD6" w:rsidRDefault="0062029F" w:rsidP="008E620B">
            <w:pPr>
              <w:pStyle w:val="ZT"/>
              <w:framePr w:wrap="auto" w:hAnchor="text" w:yAlign="inline"/>
            </w:pPr>
            <w:r w:rsidRPr="00434FD6">
              <w:t>5G Real-time Media Communication Architecture (Stage 2)</w:t>
            </w:r>
          </w:p>
          <w:p w14:paraId="389AA280" w14:textId="77777777" w:rsidR="0062029F" w:rsidRPr="00887D9B" w:rsidRDefault="0062029F" w:rsidP="008E620B">
            <w:pPr>
              <w:pStyle w:val="ZT"/>
              <w:framePr w:wrap="auto" w:hAnchor="text" w:yAlign="inline"/>
              <w:rPr>
                <w:i/>
                <w:sz w:val="28"/>
              </w:rPr>
            </w:pPr>
            <w:r w:rsidRPr="00434FD6">
              <w:t>(</w:t>
            </w:r>
            <w:r w:rsidRPr="00434FD6">
              <w:rPr>
                <w:rStyle w:val="ZGSM"/>
              </w:rPr>
              <w:t xml:space="preserve">Release </w:t>
            </w:r>
            <w:bookmarkStart w:id="9" w:name="specRelease"/>
            <w:r w:rsidRPr="00434FD6">
              <w:rPr>
                <w:rStyle w:val="ZGSM"/>
              </w:rPr>
              <w:t>18</w:t>
            </w:r>
            <w:bookmarkEnd w:id="9"/>
            <w:r w:rsidRPr="00434FD6">
              <w:t>)</w:t>
            </w:r>
          </w:p>
        </w:tc>
      </w:tr>
      <w:tr w:rsidR="0062029F" w:rsidRPr="00887D9B" w14:paraId="7A98C2E0" w14:textId="77777777" w:rsidTr="008E620B">
        <w:trPr>
          <w:cantSplit/>
        </w:trPr>
        <w:tc>
          <w:tcPr>
            <w:tcW w:w="10423" w:type="dxa"/>
            <w:gridSpan w:val="2"/>
            <w:tcBorders>
              <w:top w:val="single" w:sz="12" w:space="0" w:color="auto"/>
              <w:bottom w:val="dashed" w:sz="4" w:space="0" w:color="auto"/>
            </w:tcBorders>
            <w:shd w:val="clear" w:color="auto" w:fill="auto"/>
          </w:tcPr>
          <w:p w14:paraId="2E046B65" w14:textId="77777777" w:rsidR="0062029F" w:rsidRPr="00887D9B" w:rsidRDefault="0062029F" w:rsidP="008E620B">
            <w:pPr>
              <w:pStyle w:val="FP"/>
            </w:pPr>
          </w:p>
        </w:tc>
      </w:tr>
      <w:bookmarkStart w:id="10" w:name="_Hlk99699974"/>
      <w:bookmarkEnd w:id="10"/>
      <w:bookmarkStart w:id="11" w:name="_MON_1684549432"/>
      <w:bookmarkEnd w:id="11"/>
      <w:tr w:rsidR="0062029F" w:rsidRPr="00887D9B" w14:paraId="3AB3926B" w14:textId="77777777" w:rsidTr="008E620B">
        <w:trPr>
          <w:cantSplit/>
          <w:trHeight w:hRule="exact" w:val="1531"/>
        </w:trPr>
        <w:tc>
          <w:tcPr>
            <w:tcW w:w="5211" w:type="dxa"/>
            <w:tcBorders>
              <w:top w:val="dashed" w:sz="4" w:space="0" w:color="auto"/>
              <w:bottom w:val="dashed" w:sz="4" w:space="0" w:color="auto"/>
            </w:tcBorders>
            <w:shd w:val="clear" w:color="auto" w:fill="auto"/>
          </w:tcPr>
          <w:p w14:paraId="51790CA0" w14:textId="77777777" w:rsidR="0062029F" w:rsidRPr="00887D9B" w:rsidRDefault="0062029F" w:rsidP="008E620B">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25pt" o:ole="">
                  <v:imagedata r:id="rId11" o:title=""/>
                </v:shape>
                <o:OLEObject Type="Embed" ProgID="Word.Picture.8" ShapeID="_x0000_i1025" DrawAspect="Content" ObjectID="_1798112985" r:id="rId12"/>
              </w:object>
            </w:r>
          </w:p>
        </w:tc>
        <w:tc>
          <w:tcPr>
            <w:tcW w:w="5212" w:type="dxa"/>
            <w:tcBorders>
              <w:top w:val="dashed" w:sz="4" w:space="0" w:color="auto"/>
              <w:bottom w:val="dashed" w:sz="4" w:space="0" w:color="auto"/>
            </w:tcBorders>
            <w:shd w:val="clear" w:color="auto" w:fill="auto"/>
          </w:tcPr>
          <w:p w14:paraId="2BE63CB4" w14:textId="77777777" w:rsidR="0062029F" w:rsidRPr="00887D9B" w:rsidRDefault="0062029F" w:rsidP="008E620B">
            <w:pPr>
              <w:pStyle w:val="TAR"/>
            </w:pPr>
            <w:bookmarkStart w:id="12"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2"/>
          </w:p>
        </w:tc>
      </w:tr>
      <w:tr w:rsidR="0062029F" w:rsidRPr="00887D9B" w14:paraId="546765E5" w14:textId="77777777" w:rsidTr="008E620B">
        <w:trPr>
          <w:cantSplit/>
          <w:trHeight w:hRule="exact" w:val="5783"/>
        </w:trPr>
        <w:tc>
          <w:tcPr>
            <w:tcW w:w="10423" w:type="dxa"/>
            <w:gridSpan w:val="2"/>
            <w:tcBorders>
              <w:top w:val="dashed" w:sz="4" w:space="0" w:color="auto"/>
              <w:bottom w:val="dashed" w:sz="4" w:space="0" w:color="auto"/>
            </w:tcBorders>
            <w:shd w:val="clear" w:color="auto" w:fill="auto"/>
          </w:tcPr>
          <w:p w14:paraId="1604E239" w14:textId="77777777" w:rsidR="0062029F" w:rsidRPr="00887D9B" w:rsidRDefault="0062029F" w:rsidP="008E620B">
            <w:pPr>
              <w:pStyle w:val="FP"/>
            </w:pPr>
          </w:p>
        </w:tc>
      </w:tr>
      <w:tr w:rsidR="0062029F" w:rsidRPr="00887D9B" w14:paraId="717A2EC4" w14:textId="77777777" w:rsidTr="008E620B">
        <w:trPr>
          <w:cantSplit/>
          <w:trHeight w:hRule="exact" w:val="964"/>
        </w:trPr>
        <w:tc>
          <w:tcPr>
            <w:tcW w:w="10423" w:type="dxa"/>
            <w:gridSpan w:val="2"/>
            <w:tcBorders>
              <w:top w:val="dashed" w:sz="4" w:space="0" w:color="auto"/>
            </w:tcBorders>
            <w:shd w:val="clear" w:color="auto" w:fill="auto"/>
          </w:tcPr>
          <w:p w14:paraId="1DBCDD15" w14:textId="77777777" w:rsidR="0062029F" w:rsidRPr="00887D9B" w:rsidRDefault="0062029F" w:rsidP="008E620B">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tbl>
    <w:p w14:paraId="7761019F" w14:textId="77777777" w:rsidR="0062029F" w:rsidRPr="00887D9B" w:rsidRDefault="0062029F" w:rsidP="0062029F">
      <w:pPr>
        <w:sectPr w:rsidR="0062029F" w:rsidRPr="00887D9B" w:rsidSect="009F69E5">
          <w:footnotePr>
            <w:numRestart w:val="eachSect"/>
          </w:footnotePr>
          <w:pgSz w:w="11907" w:h="16840" w:code="9"/>
          <w:pgMar w:top="1134" w:right="851" w:bottom="397" w:left="851" w:header="0" w:footer="0" w:gutter="0"/>
          <w:cols w:space="720"/>
        </w:sectPr>
      </w:pPr>
      <w:bookmarkStart w:id="13" w:name="_MON_1684549432"/>
      <w:bookmarkEnd w:id="2"/>
      <w:bookmarkEnd w:id="13"/>
    </w:p>
    <w:tbl>
      <w:tblPr>
        <w:tblW w:w="10423" w:type="dxa"/>
        <w:tblLook w:val="04A0" w:firstRow="1" w:lastRow="0" w:firstColumn="1" w:lastColumn="0" w:noHBand="0" w:noVBand="1"/>
      </w:tblPr>
      <w:tblGrid>
        <w:gridCol w:w="10423"/>
      </w:tblGrid>
      <w:tr w:rsidR="0062029F" w:rsidRPr="00887D9B" w14:paraId="05D9D058" w14:textId="77777777" w:rsidTr="008E620B">
        <w:trPr>
          <w:cantSplit/>
          <w:trHeight w:hRule="exact" w:val="5669"/>
        </w:trPr>
        <w:tc>
          <w:tcPr>
            <w:tcW w:w="10423" w:type="dxa"/>
            <w:shd w:val="clear" w:color="auto" w:fill="auto"/>
          </w:tcPr>
          <w:p w14:paraId="5F882AAB" w14:textId="77777777" w:rsidR="0062029F" w:rsidRPr="00887D9B" w:rsidRDefault="0062029F" w:rsidP="008E620B">
            <w:pPr>
              <w:pStyle w:val="FP"/>
            </w:pPr>
            <w:bookmarkStart w:id="14" w:name="page2"/>
          </w:p>
        </w:tc>
      </w:tr>
      <w:tr w:rsidR="0062029F" w:rsidRPr="00887D9B" w14:paraId="183F827C" w14:textId="77777777" w:rsidTr="008E620B">
        <w:trPr>
          <w:cantSplit/>
          <w:trHeight w:hRule="exact" w:val="5386"/>
        </w:trPr>
        <w:tc>
          <w:tcPr>
            <w:tcW w:w="10423" w:type="dxa"/>
            <w:shd w:val="clear" w:color="auto" w:fill="auto"/>
          </w:tcPr>
          <w:p w14:paraId="101A7ADE" w14:textId="77777777" w:rsidR="0062029F" w:rsidRPr="00887D9B" w:rsidRDefault="0062029F" w:rsidP="008E620B">
            <w:pPr>
              <w:pStyle w:val="FP"/>
              <w:spacing w:after="240"/>
              <w:ind w:left="2835" w:right="2835"/>
              <w:jc w:val="center"/>
              <w:rPr>
                <w:rFonts w:ascii="Arial" w:hAnsi="Arial"/>
                <w:b/>
                <w:i/>
                <w:noProof/>
              </w:rPr>
            </w:pPr>
            <w:bookmarkStart w:id="15" w:name="coords3gpp"/>
            <w:r w:rsidRPr="00887D9B">
              <w:rPr>
                <w:rFonts w:ascii="Arial" w:hAnsi="Arial"/>
                <w:b/>
                <w:i/>
                <w:noProof/>
              </w:rPr>
              <w:t>3GPP</w:t>
            </w:r>
          </w:p>
          <w:p w14:paraId="62E84148" w14:textId="77777777" w:rsidR="0062029F" w:rsidRPr="00887D9B" w:rsidRDefault="0062029F" w:rsidP="008E620B">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8E620B">
            <w:pPr>
              <w:pStyle w:val="FP"/>
              <w:ind w:left="2835" w:right="2835"/>
              <w:jc w:val="center"/>
              <w:rPr>
                <w:rFonts w:ascii="Arial" w:hAnsi="Arial"/>
                <w:noProof/>
                <w:sz w:val="18"/>
              </w:rPr>
            </w:pPr>
          </w:p>
          <w:p w14:paraId="165B90E7" w14:textId="77777777" w:rsidR="0062029F" w:rsidRPr="00887D9B" w:rsidRDefault="0062029F" w:rsidP="008E620B">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650 Route des Lucioles - Sophia Antipolis</w:t>
            </w:r>
          </w:p>
          <w:p w14:paraId="1BA88449"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Valbonne - FRANCE</w:t>
            </w:r>
          </w:p>
          <w:p w14:paraId="2AE7B5F8" w14:textId="77777777" w:rsidR="0062029F" w:rsidRPr="00887D9B" w:rsidRDefault="0062029F" w:rsidP="008E620B">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8E620B">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https://www.3gpp.org</w:t>
            </w:r>
            <w:bookmarkEnd w:id="15"/>
          </w:p>
          <w:p w14:paraId="7DDCBCAF" w14:textId="77777777" w:rsidR="0062029F" w:rsidRPr="00887D9B" w:rsidRDefault="0062029F" w:rsidP="008E620B">
            <w:pPr>
              <w:rPr>
                <w:noProof/>
              </w:rPr>
            </w:pPr>
          </w:p>
        </w:tc>
      </w:tr>
      <w:tr w:rsidR="0062029F" w:rsidRPr="00887D9B" w14:paraId="4BFB6BD8" w14:textId="77777777" w:rsidTr="008E620B">
        <w:trPr>
          <w:cantSplit/>
        </w:trPr>
        <w:tc>
          <w:tcPr>
            <w:tcW w:w="10423" w:type="dxa"/>
            <w:shd w:val="clear" w:color="auto" w:fill="auto"/>
            <w:vAlign w:val="bottom"/>
          </w:tcPr>
          <w:p w14:paraId="577D7ABB" w14:textId="77777777" w:rsidR="0062029F" w:rsidRPr="00887D9B" w:rsidRDefault="0062029F" w:rsidP="008E620B">
            <w:pPr>
              <w:pStyle w:val="FP"/>
              <w:pBdr>
                <w:bottom w:val="single" w:sz="6" w:space="1" w:color="auto"/>
              </w:pBdr>
              <w:spacing w:after="240"/>
              <w:jc w:val="center"/>
              <w:rPr>
                <w:rFonts w:ascii="Arial" w:hAnsi="Arial"/>
                <w:b/>
                <w:i/>
                <w:noProof/>
              </w:rPr>
            </w:pPr>
            <w:bookmarkStart w:id="16" w:name="copyrightNotification"/>
            <w:r w:rsidRPr="00887D9B">
              <w:rPr>
                <w:rFonts w:ascii="Arial" w:hAnsi="Arial"/>
                <w:b/>
                <w:i/>
                <w:noProof/>
              </w:rPr>
              <w:t>Copyright Notification</w:t>
            </w:r>
          </w:p>
          <w:p w14:paraId="03DA2DCE" w14:textId="77777777" w:rsidR="0062029F" w:rsidRPr="00887D9B" w:rsidRDefault="0062029F" w:rsidP="008E620B">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8E620B">
            <w:pPr>
              <w:pStyle w:val="FP"/>
              <w:jc w:val="center"/>
              <w:rPr>
                <w:noProof/>
              </w:rPr>
            </w:pPr>
          </w:p>
          <w:p w14:paraId="1F0AE322" w14:textId="6E54A027" w:rsidR="0062029F" w:rsidRPr="00887D9B" w:rsidRDefault="0062029F" w:rsidP="008E620B">
            <w:pPr>
              <w:pStyle w:val="FP"/>
              <w:jc w:val="center"/>
              <w:rPr>
                <w:noProof/>
                <w:sz w:val="18"/>
              </w:rPr>
            </w:pPr>
            <w:r w:rsidRPr="00887D9B">
              <w:rPr>
                <w:noProof/>
                <w:sz w:val="18"/>
              </w:rPr>
              <w:t xml:space="preserve">© </w:t>
            </w:r>
            <w:r w:rsidR="00E634C7">
              <w:rPr>
                <w:noProof/>
                <w:sz w:val="18"/>
              </w:rPr>
              <w:t>2025</w:t>
            </w:r>
            <w:r w:rsidRPr="00887D9B">
              <w:rPr>
                <w:noProof/>
                <w:sz w:val="18"/>
              </w:rPr>
              <w:t>, 3GPP Organizational Partners (ARIB, ATIS, CCSA, ETSI, TSDSI, TTA, TTC).</w:t>
            </w:r>
            <w:bookmarkStart w:id="17" w:name="copyrightaddon"/>
            <w:bookmarkEnd w:id="17"/>
          </w:p>
          <w:p w14:paraId="7FB849B8" w14:textId="77777777" w:rsidR="0062029F" w:rsidRPr="00887D9B" w:rsidRDefault="0062029F" w:rsidP="008E620B">
            <w:pPr>
              <w:pStyle w:val="FP"/>
              <w:jc w:val="center"/>
              <w:rPr>
                <w:noProof/>
                <w:sz w:val="18"/>
              </w:rPr>
            </w:pPr>
            <w:r w:rsidRPr="00887D9B">
              <w:rPr>
                <w:noProof/>
                <w:sz w:val="18"/>
              </w:rPr>
              <w:t>All rights reserved.</w:t>
            </w:r>
          </w:p>
          <w:p w14:paraId="5BF104CA" w14:textId="77777777" w:rsidR="0062029F" w:rsidRPr="00887D9B" w:rsidRDefault="0062029F" w:rsidP="008E620B">
            <w:pPr>
              <w:pStyle w:val="FP"/>
              <w:rPr>
                <w:noProof/>
                <w:sz w:val="18"/>
              </w:rPr>
            </w:pPr>
          </w:p>
          <w:p w14:paraId="4851976B" w14:textId="77777777" w:rsidR="0062029F" w:rsidRPr="00887D9B" w:rsidRDefault="0062029F" w:rsidP="008E620B">
            <w:pPr>
              <w:pStyle w:val="FP"/>
              <w:rPr>
                <w:noProof/>
                <w:sz w:val="18"/>
              </w:rPr>
            </w:pPr>
            <w:r w:rsidRPr="00887D9B">
              <w:rPr>
                <w:noProof/>
                <w:sz w:val="18"/>
              </w:rPr>
              <w:t>UMTS™ is a Trade Mark of ETSI registered for the benefit of its members</w:t>
            </w:r>
          </w:p>
          <w:p w14:paraId="7D2ABC22" w14:textId="77777777" w:rsidR="0062029F" w:rsidRPr="00887D9B" w:rsidRDefault="0062029F" w:rsidP="008E620B">
            <w:pPr>
              <w:pStyle w:val="FP"/>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8E620B">
            <w:pPr>
              <w:pStyle w:val="FP"/>
              <w:rPr>
                <w:noProof/>
                <w:sz w:val="18"/>
              </w:rPr>
            </w:pPr>
            <w:r w:rsidRPr="00887D9B">
              <w:rPr>
                <w:noProof/>
                <w:sz w:val="18"/>
              </w:rPr>
              <w:t>GSM® and the GSM logo are registered and owned by the GSM Association</w:t>
            </w:r>
            <w:bookmarkEnd w:id="16"/>
          </w:p>
          <w:p w14:paraId="37762F25" w14:textId="77777777" w:rsidR="0062029F" w:rsidRPr="00887D9B" w:rsidRDefault="0062029F" w:rsidP="008E620B"/>
        </w:tc>
      </w:tr>
      <w:bookmarkEnd w:id="14"/>
    </w:tbl>
    <w:p w14:paraId="28BB8F8E" w14:textId="0765094D" w:rsidR="00423F76" w:rsidRPr="00434FD6" w:rsidRDefault="0062029F" w:rsidP="00423F76">
      <w:pPr>
        <w:pStyle w:val="TT"/>
      </w:pPr>
      <w:r w:rsidRPr="00887D9B">
        <w:br w:type="page"/>
      </w:r>
      <w:r w:rsidR="00423F76" w:rsidRPr="00434FD6">
        <w:t>Contents</w:t>
      </w:r>
    </w:p>
    <w:p w14:paraId="06E1EA3D" w14:textId="2FD6DBDE" w:rsidR="00AC1D21"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AC1D21">
        <w:rPr>
          <w:noProof/>
        </w:rPr>
        <w:t>Foreword</w:t>
      </w:r>
      <w:r w:rsidR="00AC1D21">
        <w:rPr>
          <w:noProof/>
        </w:rPr>
        <w:tab/>
      </w:r>
      <w:r w:rsidR="00AC1D21">
        <w:rPr>
          <w:noProof/>
        </w:rPr>
        <w:fldChar w:fldCharType="begin" w:fldLock="1"/>
      </w:r>
      <w:r w:rsidR="00AC1D21">
        <w:rPr>
          <w:noProof/>
        </w:rPr>
        <w:instrText xml:space="preserve"> PAGEREF _Toc178590976 \h </w:instrText>
      </w:r>
      <w:r w:rsidR="00AC1D21">
        <w:rPr>
          <w:noProof/>
        </w:rPr>
      </w:r>
      <w:r w:rsidR="00AC1D21">
        <w:rPr>
          <w:noProof/>
        </w:rPr>
        <w:fldChar w:fldCharType="separate"/>
      </w:r>
      <w:r w:rsidR="00AC1D21">
        <w:rPr>
          <w:noProof/>
        </w:rPr>
        <w:t>5</w:t>
      </w:r>
      <w:r w:rsidR="00AC1D21">
        <w:rPr>
          <w:noProof/>
        </w:rPr>
        <w:fldChar w:fldCharType="end"/>
      </w:r>
    </w:p>
    <w:p w14:paraId="23E3EA32" w14:textId="2BF4F005" w:rsidR="00AC1D21" w:rsidRDefault="00AC1D21">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_Toc178590977 \h </w:instrText>
      </w:r>
      <w:r>
        <w:rPr>
          <w:noProof/>
        </w:rPr>
      </w:r>
      <w:r>
        <w:rPr>
          <w:noProof/>
        </w:rPr>
        <w:fldChar w:fldCharType="separate"/>
      </w:r>
      <w:r>
        <w:rPr>
          <w:noProof/>
        </w:rPr>
        <w:t>6</w:t>
      </w:r>
      <w:r>
        <w:rPr>
          <w:noProof/>
        </w:rPr>
        <w:fldChar w:fldCharType="end"/>
      </w:r>
    </w:p>
    <w:p w14:paraId="799C574D" w14:textId="52875BD0" w:rsidR="00AC1D21" w:rsidRDefault="00AC1D21">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_Toc178590978 \h </w:instrText>
      </w:r>
      <w:r>
        <w:rPr>
          <w:noProof/>
        </w:rPr>
      </w:r>
      <w:r>
        <w:rPr>
          <w:noProof/>
        </w:rPr>
        <w:fldChar w:fldCharType="separate"/>
      </w:r>
      <w:r>
        <w:rPr>
          <w:noProof/>
        </w:rPr>
        <w:t>7</w:t>
      </w:r>
      <w:r>
        <w:rPr>
          <w:noProof/>
        </w:rPr>
        <w:fldChar w:fldCharType="end"/>
      </w:r>
    </w:p>
    <w:p w14:paraId="7DCE2EB0" w14:textId="1316B9DB" w:rsidR="00AC1D21" w:rsidRDefault="00AC1D21">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_Toc178590979 \h </w:instrText>
      </w:r>
      <w:r>
        <w:rPr>
          <w:noProof/>
        </w:rPr>
      </w:r>
      <w:r>
        <w:rPr>
          <w:noProof/>
        </w:rPr>
        <w:fldChar w:fldCharType="separate"/>
      </w:r>
      <w:r>
        <w:rPr>
          <w:noProof/>
        </w:rPr>
        <w:t>7</w:t>
      </w:r>
      <w:r>
        <w:rPr>
          <w:noProof/>
        </w:rPr>
        <w:fldChar w:fldCharType="end"/>
      </w:r>
    </w:p>
    <w:p w14:paraId="69E210BE" w14:textId="1A477F72" w:rsidR="00AC1D21" w:rsidRDefault="00AC1D21">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_Toc178590980 \h </w:instrText>
      </w:r>
      <w:r>
        <w:rPr>
          <w:noProof/>
        </w:rPr>
      </w:r>
      <w:r>
        <w:rPr>
          <w:noProof/>
        </w:rPr>
        <w:fldChar w:fldCharType="separate"/>
      </w:r>
      <w:r>
        <w:rPr>
          <w:noProof/>
        </w:rPr>
        <w:t>8</w:t>
      </w:r>
      <w:r>
        <w:rPr>
          <w:noProof/>
        </w:rPr>
        <w:fldChar w:fldCharType="end"/>
      </w:r>
    </w:p>
    <w:p w14:paraId="20A93E23" w14:textId="26A12858" w:rsidR="00AC1D21" w:rsidRDefault="00AC1D21">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_Toc178590981 \h </w:instrText>
      </w:r>
      <w:r>
        <w:rPr>
          <w:noProof/>
        </w:rPr>
      </w:r>
      <w:r>
        <w:rPr>
          <w:noProof/>
        </w:rPr>
        <w:fldChar w:fldCharType="separate"/>
      </w:r>
      <w:r>
        <w:rPr>
          <w:noProof/>
        </w:rPr>
        <w:t>8</w:t>
      </w:r>
      <w:r>
        <w:rPr>
          <w:noProof/>
        </w:rPr>
        <w:fldChar w:fldCharType="end"/>
      </w:r>
    </w:p>
    <w:p w14:paraId="17C19AE3" w14:textId="5399159D" w:rsidR="00AC1D21" w:rsidRDefault="00AC1D21">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_Toc178590982 \h </w:instrText>
      </w:r>
      <w:r>
        <w:rPr>
          <w:noProof/>
        </w:rPr>
      </w:r>
      <w:r>
        <w:rPr>
          <w:noProof/>
        </w:rPr>
        <w:fldChar w:fldCharType="separate"/>
      </w:r>
      <w:r>
        <w:rPr>
          <w:noProof/>
        </w:rPr>
        <w:t>8</w:t>
      </w:r>
      <w:r>
        <w:rPr>
          <w:noProof/>
        </w:rPr>
        <w:fldChar w:fldCharType="end"/>
      </w:r>
    </w:p>
    <w:p w14:paraId="795FA597" w14:textId="75F265B1" w:rsidR="00AC1D21" w:rsidRDefault="00AC1D21">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_Toc178590983 \h </w:instrText>
      </w:r>
      <w:r>
        <w:rPr>
          <w:noProof/>
        </w:rPr>
      </w:r>
      <w:r>
        <w:rPr>
          <w:noProof/>
        </w:rPr>
        <w:fldChar w:fldCharType="separate"/>
      </w:r>
      <w:r>
        <w:rPr>
          <w:noProof/>
        </w:rPr>
        <w:t>8</w:t>
      </w:r>
      <w:r>
        <w:rPr>
          <w:noProof/>
        </w:rPr>
        <w:fldChar w:fldCharType="end"/>
      </w:r>
    </w:p>
    <w:p w14:paraId="65609BB9" w14:textId="1952B0E0" w:rsidR="00AC1D21" w:rsidRDefault="00AC1D21">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Real-Time media Communication Architecture</w:t>
      </w:r>
      <w:r>
        <w:rPr>
          <w:noProof/>
        </w:rPr>
        <w:tab/>
      </w:r>
      <w:r>
        <w:rPr>
          <w:noProof/>
        </w:rPr>
        <w:fldChar w:fldCharType="begin" w:fldLock="1"/>
      </w:r>
      <w:r>
        <w:rPr>
          <w:noProof/>
        </w:rPr>
        <w:instrText xml:space="preserve"> PAGEREF _Toc178590984 \h </w:instrText>
      </w:r>
      <w:r>
        <w:rPr>
          <w:noProof/>
        </w:rPr>
      </w:r>
      <w:r>
        <w:rPr>
          <w:noProof/>
        </w:rPr>
        <w:fldChar w:fldCharType="separate"/>
      </w:r>
      <w:r>
        <w:rPr>
          <w:noProof/>
        </w:rPr>
        <w:t>9</w:t>
      </w:r>
      <w:r>
        <w:rPr>
          <w:noProof/>
        </w:rPr>
        <w:fldChar w:fldCharType="end"/>
      </w:r>
    </w:p>
    <w:p w14:paraId="4642EA70" w14:textId="4FE1BE06" w:rsidR="00AC1D21" w:rsidRDefault="00AC1D21">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Overall architecture for Real-</w:t>
      </w:r>
      <w:r>
        <w:rPr>
          <w:noProof/>
          <w:lang w:eastAsia="ko-KR"/>
        </w:rPr>
        <w:t>T</w:t>
      </w:r>
      <w:r>
        <w:rPr>
          <w:noProof/>
        </w:rPr>
        <w:t>ime media Communication (RTC)</w:t>
      </w:r>
      <w:r>
        <w:rPr>
          <w:noProof/>
        </w:rPr>
        <w:tab/>
      </w:r>
      <w:r>
        <w:rPr>
          <w:noProof/>
        </w:rPr>
        <w:fldChar w:fldCharType="begin" w:fldLock="1"/>
      </w:r>
      <w:r>
        <w:rPr>
          <w:noProof/>
        </w:rPr>
        <w:instrText xml:space="preserve"> PAGEREF _Toc178590985 \h </w:instrText>
      </w:r>
      <w:r>
        <w:rPr>
          <w:noProof/>
        </w:rPr>
      </w:r>
      <w:r>
        <w:rPr>
          <w:noProof/>
        </w:rPr>
        <w:fldChar w:fldCharType="separate"/>
      </w:r>
      <w:r>
        <w:rPr>
          <w:noProof/>
        </w:rPr>
        <w:t>9</w:t>
      </w:r>
      <w:r>
        <w:rPr>
          <w:noProof/>
        </w:rPr>
        <w:fldChar w:fldCharType="end"/>
      </w:r>
    </w:p>
    <w:p w14:paraId="1028A98D" w14:textId="4DF95AAE" w:rsidR="00AC1D21" w:rsidRDefault="00AC1D21">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Definition of RTC architecture</w:t>
      </w:r>
      <w:r>
        <w:rPr>
          <w:noProof/>
        </w:rPr>
        <w:tab/>
      </w:r>
      <w:r>
        <w:rPr>
          <w:noProof/>
        </w:rPr>
        <w:fldChar w:fldCharType="begin" w:fldLock="1"/>
      </w:r>
      <w:r>
        <w:rPr>
          <w:noProof/>
        </w:rPr>
        <w:instrText xml:space="preserve"> PAGEREF _Toc178590986 \h </w:instrText>
      </w:r>
      <w:r>
        <w:rPr>
          <w:noProof/>
        </w:rPr>
      </w:r>
      <w:r>
        <w:rPr>
          <w:noProof/>
        </w:rPr>
        <w:fldChar w:fldCharType="separate"/>
      </w:r>
      <w:r>
        <w:rPr>
          <w:noProof/>
        </w:rPr>
        <w:t>9</w:t>
      </w:r>
      <w:r>
        <w:rPr>
          <w:noProof/>
        </w:rPr>
        <w:fldChar w:fldCharType="end"/>
      </w:r>
    </w:p>
    <w:p w14:paraId="02FD380E" w14:textId="27DB507C" w:rsidR="00AC1D21" w:rsidRDefault="00AC1D21">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fldLock="1"/>
      </w:r>
      <w:r>
        <w:rPr>
          <w:noProof/>
        </w:rPr>
        <w:instrText xml:space="preserve"> PAGEREF _Toc178590987 \h </w:instrText>
      </w:r>
      <w:r>
        <w:rPr>
          <w:noProof/>
        </w:rPr>
      </w:r>
      <w:r>
        <w:rPr>
          <w:noProof/>
        </w:rPr>
        <w:fldChar w:fldCharType="separate"/>
      </w:r>
      <w:r>
        <w:rPr>
          <w:noProof/>
        </w:rPr>
        <w:t>10</w:t>
      </w:r>
      <w:r>
        <w:rPr>
          <w:noProof/>
        </w:rPr>
        <w:fldChar w:fldCharType="end"/>
      </w:r>
    </w:p>
    <w:p w14:paraId="475C1C8B" w14:textId="0B538D84" w:rsidR="00AC1D21" w:rsidRDefault="00AC1D21">
      <w:pPr>
        <w:pStyle w:val="TOC4"/>
        <w:rPr>
          <w:rFonts w:asciiTheme="minorHAnsi" w:hAnsiTheme="minorHAnsi" w:cstheme="minorBidi"/>
          <w:noProof/>
          <w:kern w:val="2"/>
          <w:sz w:val="24"/>
          <w:szCs w:val="24"/>
          <w:lang w:eastAsia="en-GB"/>
          <w14:ligatures w14:val="standardContextual"/>
        </w:rPr>
      </w:pPr>
      <w:r>
        <w:rPr>
          <w:noProof/>
        </w:rPr>
        <w:t>4.1.2.1</w:t>
      </w:r>
      <w:r>
        <w:rPr>
          <w:rFonts w:asciiTheme="minorHAnsi"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fldLock="1"/>
      </w:r>
      <w:r>
        <w:rPr>
          <w:noProof/>
        </w:rPr>
        <w:instrText xml:space="preserve"> PAGEREF _Toc178590988 \h </w:instrText>
      </w:r>
      <w:r>
        <w:rPr>
          <w:noProof/>
        </w:rPr>
      </w:r>
      <w:r>
        <w:rPr>
          <w:noProof/>
        </w:rPr>
        <w:fldChar w:fldCharType="separate"/>
      </w:r>
      <w:r>
        <w:rPr>
          <w:noProof/>
        </w:rPr>
        <w:t>10</w:t>
      </w:r>
      <w:r>
        <w:rPr>
          <w:noProof/>
        </w:rPr>
        <w:fldChar w:fldCharType="end"/>
      </w:r>
    </w:p>
    <w:p w14:paraId="33BFE7D3" w14:textId="70BC9B72" w:rsidR="00AC1D21" w:rsidRDefault="00AC1D21">
      <w:pPr>
        <w:pStyle w:val="TOC4"/>
        <w:rPr>
          <w:rFonts w:asciiTheme="minorHAnsi" w:hAnsiTheme="minorHAnsi" w:cstheme="minorBidi"/>
          <w:noProof/>
          <w:kern w:val="2"/>
          <w:sz w:val="24"/>
          <w:szCs w:val="24"/>
          <w:lang w:eastAsia="en-GB"/>
          <w14:ligatures w14:val="standardContextual"/>
        </w:rPr>
      </w:pPr>
      <w:r>
        <w:rPr>
          <w:noProof/>
        </w:rPr>
        <w:t>4.1.2.2</w:t>
      </w:r>
      <w:r>
        <w:rPr>
          <w:rFonts w:asciiTheme="minorHAnsi"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fldLock="1"/>
      </w:r>
      <w:r>
        <w:rPr>
          <w:noProof/>
        </w:rPr>
        <w:instrText xml:space="preserve"> PAGEREF _Toc178590989 \h </w:instrText>
      </w:r>
      <w:r>
        <w:rPr>
          <w:noProof/>
        </w:rPr>
      </w:r>
      <w:r>
        <w:rPr>
          <w:noProof/>
        </w:rPr>
        <w:fldChar w:fldCharType="separate"/>
      </w:r>
      <w:r>
        <w:rPr>
          <w:noProof/>
        </w:rPr>
        <w:t>12</w:t>
      </w:r>
      <w:r>
        <w:rPr>
          <w:noProof/>
        </w:rPr>
        <w:fldChar w:fldCharType="end"/>
      </w:r>
    </w:p>
    <w:p w14:paraId="642D66A3" w14:textId="5B424E86" w:rsidR="00AC1D21" w:rsidRDefault="00AC1D21">
      <w:pPr>
        <w:pStyle w:val="TOC4"/>
        <w:rPr>
          <w:rFonts w:asciiTheme="minorHAnsi" w:hAnsiTheme="minorHAnsi" w:cstheme="minorBidi"/>
          <w:noProof/>
          <w:kern w:val="2"/>
          <w:sz w:val="24"/>
          <w:szCs w:val="24"/>
          <w:lang w:eastAsia="en-GB"/>
          <w14:ligatures w14:val="standardContextual"/>
        </w:rPr>
      </w:pPr>
      <w:r>
        <w:rPr>
          <w:noProof/>
        </w:rPr>
        <w:t>4.1.2.3</w:t>
      </w:r>
      <w:r>
        <w:rPr>
          <w:rFonts w:asciiTheme="minorHAnsi"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_Toc178590990 \h </w:instrText>
      </w:r>
      <w:r>
        <w:rPr>
          <w:noProof/>
        </w:rPr>
      </w:r>
      <w:r>
        <w:rPr>
          <w:noProof/>
        </w:rPr>
        <w:fldChar w:fldCharType="separate"/>
      </w:r>
      <w:r>
        <w:rPr>
          <w:noProof/>
        </w:rPr>
        <w:t>12</w:t>
      </w:r>
      <w:r>
        <w:rPr>
          <w:noProof/>
        </w:rPr>
        <w:fldChar w:fldCharType="end"/>
      </w:r>
    </w:p>
    <w:p w14:paraId="3CC76504" w14:textId="17331396" w:rsidR="00AC1D21" w:rsidRDefault="00AC1D21">
      <w:pPr>
        <w:pStyle w:val="TOC4"/>
        <w:rPr>
          <w:rFonts w:asciiTheme="minorHAnsi" w:hAnsiTheme="minorHAnsi" w:cstheme="minorBidi"/>
          <w:noProof/>
          <w:kern w:val="2"/>
          <w:sz w:val="24"/>
          <w:szCs w:val="24"/>
          <w:lang w:eastAsia="en-GB"/>
          <w14:ligatures w14:val="standardContextual"/>
        </w:rPr>
      </w:pPr>
      <w:r>
        <w:rPr>
          <w:noProof/>
        </w:rPr>
        <w:t>4.1.2.4</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fldLock="1"/>
      </w:r>
      <w:r>
        <w:rPr>
          <w:noProof/>
        </w:rPr>
        <w:instrText xml:space="preserve"> PAGEREF _Toc178590991 \h </w:instrText>
      </w:r>
      <w:r>
        <w:rPr>
          <w:noProof/>
        </w:rPr>
      </w:r>
      <w:r>
        <w:rPr>
          <w:noProof/>
        </w:rPr>
        <w:fldChar w:fldCharType="separate"/>
      </w:r>
      <w:r>
        <w:rPr>
          <w:noProof/>
        </w:rPr>
        <w:t>13</w:t>
      </w:r>
      <w:r>
        <w:rPr>
          <w:noProof/>
        </w:rPr>
        <w:fldChar w:fldCharType="end"/>
      </w:r>
    </w:p>
    <w:p w14:paraId="487B1036" w14:textId="1367ACF8" w:rsidR="00AC1D21" w:rsidRDefault="00AC1D21">
      <w:pPr>
        <w:pStyle w:val="TOC4"/>
        <w:rPr>
          <w:rFonts w:asciiTheme="minorHAnsi" w:hAnsiTheme="minorHAnsi" w:cstheme="minorBidi"/>
          <w:noProof/>
          <w:kern w:val="2"/>
          <w:sz w:val="24"/>
          <w:szCs w:val="24"/>
          <w:lang w:eastAsia="en-GB"/>
          <w14:ligatures w14:val="standardContextual"/>
        </w:rPr>
      </w:pPr>
      <w:r>
        <w:rPr>
          <w:noProof/>
        </w:rPr>
        <w:t>4.1.2.5</w:t>
      </w:r>
      <w:r>
        <w:rPr>
          <w:rFonts w:asciiTheme="minorHAnsi"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fldLock="1"/>
      </w:r>
      <w:r>
        <w:rPr>
          <w:noProof/>
        </w:rPr>
        <w:instrText xml:space="preserve"> PAGEREF _Toc178590992 \h </w:instrText>
      </w:r>
      <w:r>
        <w:rPr>
          <w:noProof/>
        </w:rPr>
      </w:r>
      <w:r>
        <w:rPr>
          <w:noProof/>
        </w:rPr>
        <w:fldChar w:fldCharType="separate"/>
      </w:r>
      <w:r>
        <w:rPr>
          <w:noProof/>
        </w:rPr>
        <w:t>14</w:t>
      </w:r>
      <w:r>
        <w:rPr>
          <w:noProof/>
        </w:rPr>
        <w:fldChar w:fldCharType="end"/>
      </w:r>
    </w:p>
    <w:p w14:paraId="3429C594" w14:textId="697E0C41" w:rsidR="00AC1D21" w:rsidRDefault="00AC1D21">
      <w:pPr>
        <w:pStyle w:val="TOC5"/>
        <w:rPr>
          <w:rFonts w:asciiTheme="minorHAnsi" w:hAnsiTheme="minorHAnsi" w:cstheme="minorBidi"/>
          <w:noProof/>
          <w:kern w:val="2"/>
          <w:sz w:val="24"/>
          <w:szCs w:val="24"/>
          <w:lang w:eastAsia="en-GB"/>
          <w14:ligatures w14:val="standardContextual"/>
        </w:rPr>
      </w:pPr>
      <w:r>
        <w:rPr>
          <w:noProof/>
        </w:rPr>
        <w:t>4.1.2.5.1</w:t>
      </w:r>
      <w:r>
        <w:rPr>
          <w:rFonts w:asciiTheme="minorHAnsi"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fldLock="1"/>
      </w:r>
      <w:r>
        <w:rPr>
          <w:noProof/>
        </w:rPr>
        <w:instrText xml:space="preserve"> PAGEREF _Toc178590993 \h </w:instrText>
      </w:r>
      <w:r>
        <w:rPr>
          <w:noProof/>
        </w:rPr>
      </w:r>
      <w:r>
        <w:rPr>
          <w:noProof/>
        </w:rPr>
        <w:fldChar w:fldCharType="separate"/>
      </w:r>
      <w:r>
        <w:rPr>
          <w:noProof/>
        </w:rPr>
        <w:t>14</w:t>
      </w:r>
      <w:r>
        <w:rPr>
          <w:noProof/>
        </w:rPr>
        <w:fldChar w:fldCharType="end"/>
      </w:r>
    </w:p>
    <w:p w14:paraId="418D9010" w14:textId="393B548F" w:rsidR="00AC1D21" w:rsidRDefault="00AC1D21">
      <w:pPr>
        <w:pStyle w:val="TOC5"/>
        <w:rPr>
          <w:rFonts w:asciiTheme="minorHAnsi" w:hAnsiTheme="minorHAnsi" w:cstheme="minorBidi"/>
          <w:noProof/>
          <w:kern w:val="2"/>
          <w:sz w:val="24"/>
          <w:szCs w:val="24"/>
          <w:lang w:eastAsia="en-GB"/>
          <w14:ligatures w14:val="standardContextual"/>
        </w:rPr>
      </w:pPr>
      <w:r>
        <w:rPr>
          <w:noProof/>
        </w:rPr>
        <w:t>4.1.2.5.2</w:t>
      </w:r>
      <w:r>
        <w:rPr>
          <w:rFonts w:asciiTheme="minorHAnsi"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fldLock="1"/>
      </w:r>
      <w:r>
        <w:rPr>
          <w:noProof/>
        </w:rPr>
        <w:instrText xml:space="preserve"> PAGEREF _Toc178590994 \h </w:instrText>
      </w:r>
      <w:r>
        <w:rPr>
          <w:noProof/>
        </w:rPr>
      </w:r>
      <w:r>
        <w:rPr>
          <w:noProof/>
        </w:rPr>
        <w:fldChar w:fldCharType="separate"/>
      </w:r>
      <w:r>
        <w:rPr>
          <w:noProof/>
        </w:rPr>
        <w:t>14</w:t>
      </w:r>
      <w:r>
        <w:rPr>
          <w:noProof/>
        </w:rPr>
        <w:fldChar w:fldCharType="end"/>
      </w:r>
    </w:p>
    <w:p w14:paraId="6EDC92B9" w14:textId="7F732F62" w:rsidR="00AC1D21" w:rsidRDefault="00AC1D21">
      <w:pPr>
        <w:pStyle w:val="TOC5"/>
        <w:rPr>
          <w:rFonts w:asciiTheme="minorHAnsi" w:hAnsiTheme="minorHAnsi" w:cstheme="minorBidi"/>
          <w:noProof/>
          <w:kern w:val="2"/>
          <w:sz w:val="24"/>
          <w:szCs w:val="24"/>
          <w:lang w:eastAsia="en-GB"/>
          <w14:ligatures w14:val="standardContextual"/>
        </w:rPr>
      </w:pPr>
      <w:r>
        <w:rPr>
          <w:noProof/>
        </w:rPr>
        <w:t>4.1.2.5.3</w:t>
      </w:r>
      <w:r>
        <w:rPr>
          <w:rFonts w:asciiTheme="minorHAnsi"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fldLock="1"/>
      </w:r>
      <w:r>
        <w:rPr>
          <w:noProof/>
        </w:rPr>
        <w:instrText xml:space="preserve"> PAGEREF _Toc178590995 \h </w:instrText>
      </w:r>
      <w:r>
        <w:rPr>
          <w:noProof/>
        </w:rPr>
      </w:r>
      <w:r>
        <w:rPr>
          <w:noProof/>
        </w:rPr>
        <w:fldChar w:fldCharType="separate"/>
      </w:r>
      <w:r>
        <w:rPr>
          <w:noProof/>
        </w:rPr>
        <w:t>15</w:t>
      </w:r>
      <w:r>
        <w:rPr>
          <w:noProof/>
        </w:rPr>
        <w:fldChar w:fldCharType="end"/>
      </w:r>
    </w:p>
    <w:p w14:paraId="1EF5A60A" w14:textId="0CEE2C0D" w:rsidR="00AC1D21" w:rsidRDefault="00AC1D21">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Functions and entities</w:t>
      </w:r>
      <w:r>
        <w:rPr>
          <w:noProof/>
        </w:rPr>
        <w:tab/>
      </w:r>
      <w:r>
        <w:rPr>
          <w:noProof/>
        </w:rPr>
        <w:fldChar w:fldCharType="begin" w:fldLock="1"/>
      </w:r>
      <w:r>
        <w:rPr>
          <w:noProof/>
        </w:rPr>
        <w:instrText xml:space="preserve"> PAGEREF _Toc178590996 \h </w:instrText>
      </w:r>
      <w:r>
        <w:rPr>
          <w:noProof/>
        </w:rPr>
      </w:r>
      <w:r>
        <w:rPr>
          <w:noProof/>
        </w:rPr>
        <w:fldChar w:fldCharType="separate"/>
      </w:r>
      <w:r>
        <w:rPr>
          <w:noProof/>
        </w:rPr>
        <w:t>15</w:t>
      </w:r>
      <w:r>
        <w:rPr>
          <w:noProof/>
        </w:rPr>
        <w:fldChar w:fldCharType="end"/>
      </w:r>
    </w:p>
    <w:p w14:paraId="50EF9796" w14:textId="67BA4DF5" w:rsidR="00AC1D21" w:rsidRDefault="00AC1D21">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_Toc178590997 \h </w:instrText>
      </w:r>
      <w:r>
        <w:rPr>
          <w:noProof/>
        </w:rPr>
      </w:r>
      <w:r>
        <w:rPr>
          <w:noProof/>
        </w:rPr>
        <w:fldChar w:fldCharType="separate"/>
      </w:r>
      <w:r>
        <w:rPr>
          <w:noProof/>
        </w:rPr>
        <w:t>15</w:t>
      </w:r>
      <w:r>
        <w:rPr>
          <w:noProof/>
        </w:rPr>
        <w:fldChar w:fldCharType="end"/>
      </w:r>
    </w:p>
    <w:p w14:paraId="12973A0D" w14:textId="0EBC72CF" w:rsidR="00AC1D21" w:rsidRDefault="00AC1D21">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Provisioning Function</w:t>
      </w:r>
      <w:r>
        <w:rPr>
          <w:noProof/>
        </w:rPr>
        <w:tab/>
      </w:r>
      <w:r>
        <w:rPr>
          <w:noProof/>
        </w:rPr>
        <w:fldChar w:fldCharType="begin" w:fldLock="1"/>
      </w:r>
      <w:r>
        <w:rPr>
          <w:noProof/>
        </w:rPr>
        <w:instrText xml:space="preserve"> PAGEREF _Toc178590998 \h </w:instrText>
      </w:r>
      <w:r>
        <w:rPr>
          <w:noProof/>
        </w:rPr>
      </w:r>
      <w:r>
        <w:rPr>
          <w:noProof/>
        </w:rPr>
        <w:fldChar w:fldCharType="separate"/>
      </w:r>
      <w:r>
        <w:rPr>
          <w:noProof/>
        </w:rPr>
        <w:t>15</w:t>
      </w:r>
      <w:r>
        <w:rPr>
          <w:noProof/>
        </w:rPr>
        <w:fldChar w:fldCharType="end"/>
      </w:r>
    </w:p>
    <w:p w14:paraId="4E9AAF0E" w14:textId="345B5257" w:rsidR="00AC1D21" w:rsidRDefault="00AC1D21">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rPr>
        <w:t>Configuration Function</w:t>
      </w:r>
      <w:r>
        <w:rPr>
          <w:noProof/>
        </w:rPr>
        <w:tab/>
      </w:r>
      <w:r>
        <w:rPr>
          <w:noProof/>
        </w:rPr>
        <w:fldChar w:fldCharType="begin" w:fldLock="1"/>
      </w:r>
      <w:r>
        <w:rPr>
          <w:noProof/>
        </w:rPr>
        <w:instrText xml:space="preserve"> PAGEREF _Toc178590999 \h </w:instrText>
      </w:r>
      <w:r>
        <w:rPr>
          <w:noProof/>
        </w:rPr>
      </w:r>
      <w:r>
        <w:rPr>
          <w:noProof/>
        </w:rPr>
        <w:fldChar w:fldCharType="separate"/>
      </w:r>
      <w:r>
        <w:rPr>
          <w:noProof/>
        </w:rPr>
        <w:t>15</w:t>
      </w:r>
      <w:r>
        <w:rPr>
          <w:noProof/>
        </w:rPr>
        <w:fldChar w:fldCharType="end"/>
      </w:r>
    </w:p>
    <w:p w14:paraId="1F3A9DFB" w14:textId="59A204E2" w:rsidR="00AC1D21" w:rsidRDefault="00AC1D21">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rPr>
        <w:t>RTC Media Session Handler (MSH)</w:t>
      </w:r>
      <w:r>
        <w:rPr>
          <w:noProof/>
        </w:rPr>
        <w:tab/>
      </w:r>
      <w:r>
        <w:rPr>
          <w:noProof/>
        </w:rPr>
        <w:fldChar w:fldCharType="begin" w:fldLock="1"/>
      </w:r>
      <w:r>
        <w:rPr>
          <w:noProof/>
        </w:rPr>
        <w:instrText xml:space="preserve"> PAGEREF _Toc178591000 \h </w:instrText>
      </w:r>
      <w:r>
        <w:rPr>
          <w:noProof/>
        </w:rPr>
      </w:r>
      <w:r>
        <w:rPr>
          <w:noProof/>
        </w:rPr>
        <w:fldChar w:fldCharType="separate"/>
      </w:r>
      <w:r>
        <w:rPr>
          <w:noProof/>
        </w:rPr>
        <w:t>15</w:t>
      </w:r>
      <w:r>
        <w:rPr>
          <w:noProof/>
        </w:rPr>
        <w:fldChar w:fldCharType="end"/>
      </w:r>
    </w:p>
    <w:p w14:paraId="26CB5D42" w14:textId="45EB6E6A" w:rsidR="00AC1D21" w:rsidRDefault="00AC1D21">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rPr>
        <w:t>Network Support Function</w:t>
      </w:r>
      <w:r>
        <w:rPr>
          <w:noProof/>
        </w:rPr>
        <w:tab/>
      </w:r>
      <w:r>
        <w:rPr>
          <w:noProof/>
        </w:rPr>
        <w:fldChar w:fldCharType="begin" w:fldLock="1"/>
      </w:r>
      <w:r>
        <w:rPr>
          <w:noProof/>
        </w:rPr>
        <w:instrText xml:space="preserve"> PAGEREF _Toc178591001 \h </w:instrText>
      </w:r>
      <w:r>
        <w:rPr>
          <w:noProof/>
        </w:rPr>
      </w:r>
      <w:r>
        <w:rPr>
          <w:noProof/>
        </w:rPr>
        <w:fldChar w:fldCharType="separate"/>
      </w:r>
      <w:r>
        <w:rPr>
          <w:noProof/>
        </w:rPr>
        <w:t>16</w:t>
      </w:r>
      <w:r>
        <w:rPr>
          <w:noProof/>
        </w:rPr>
        <w:fldChar w:fldCharType="end"/>
      </w:r>
    </w:p>
    <w:p w14:paraId="62C573DB" w14:textId="6D78AA5A" w:rsidR="00AC1D21" w:rsidRDefault="00AC1D21">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rPr>
        <w:t>ICE Function</w:t>
      </w:r>
      <w:r>
        <w:rPr>
          <w:noProof/>
        </w:rPr>
        <w:tab/>
      </w:r>
      <w:r>
        <w:rPr>
          <w:noProof/>
        </w:rPr>
        <w:fldChar w:fldCharType="begin" w:fldLock="1"/>
      </w:r>
      <w:r>
        <w:rPr>
          <w:noProof/>
        </w:rPr>
        <w:instrText xml:space="preserve"> PAGEREF _Toc178591002 \h </w:instrText>
      </w:r>
      <w:r>
        <w:rPr>
          <w:noProof/>
        </w:rPr>
      </w:r>
      <w:r>
        <w:rPr>
          <w:noProof/>
        </w:rPr>
        <w:fldChar w:fldCharType="separate"/>
      </w:r>
      <w:r>
        <w:rPr>
          <w:noProof/>
        </w:rPr>
        <w:t>16</w:t>
      </w:r>
      <w:r>
        <w:rPr>
          <w:noProof/>
        </w:rPr>
        <w:fldChar w:fldCharType="end"/>
      </w:r>
    </w:p>
    <w:p w14:paraId="4BFA9251" w14:textId="5DF7FAF8" w:rsidR="00AC1D21" w:rsidRDefault="00AC1D21">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WebRTC Signalling Function</w:t>
      </w:r>
      <w:r>
        <w:rPr>
          <w:noProof/>
        </w:rPr>
        <w:tab/>
      </w:r>
      <w:r>
        <w:rPr>
          <w:noProof/>
        </w:rPr>
        <w:fldChar w:fldCharType="begin" w:fldLock="1"/>
      </w:r>
      <w:r>
        <w:rPr>
          <w:noProof/>
        </w:rPr>
        <w:instrText xml:space="preserve"> PAGEREF _Toc178591003 \h </w:instrText>
      </w:r>
      <w:r>
        <w:rPr>
          <w:noProof/>
        </w:rPr>
      </w:r>
      <w:r>
        <w:rPr>
          <w:noProof/>
        </w:rPr>
        <w:fldChar w:fldCharType="separate"/>
      </w:r>
      <w:r>
        <w:rPr>
          <w:noProof/>
        </w:rPr>
        <w:t>16</w:t>
      </w:r>
      <w:r>
        <w:rPr>
          <w:noProof/>
        </w:rPr>
        <w:fldChar w:fldCharType="end"/>
      </w:r>
    </w:p>
    <w:p w14:paraId="66CC0DA2" w14:textId="44630B19" w:rsidR="00AC1D21" w:rsidRDefault="00AC1D21">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Interworking Function</w:t>
      </w:r>
      <w:r>
        <w:rPr>
          <w:noProof/>
        </w:rPr>
        <w:tab/>
      </w:r>
      <w:r>
        <w:rPr>
          <w:noProof/>
        </w:rPr>
        <w:fldChar w:fldCharType="begin" w:fldLock="1"/>
      </w:r>
      <w:r>
        <w:rPr>
          <w:noProof/>
        </w:rPr>
        <w:instrText xml:space="preserve"> PAGEREF _Toc178591004 \h </w:instrText>
      </w:r>
      <w:r>
        <w:rPr>
          <w:noProof/>
        </w:rPr>
      </w:r>
      <w:r>
        <w:rPr>
          <w:noProof/>
        </w:rPr>
        <w:fldChar w:fldCharType="separate"/>
      </w:r>
      <w:r>
        <w:rPr>
          <w:noProof/>
        </w:rPr>
        <w:t>16</w:t>
      </w:r>
      <w:r>
        <w:rPr>
          <w:noProof/>
        </w:rPr>
        <w:fldChar w:fldCharType="end"/>
      </w:r>
    </w:p>
    <w:p w14:paraId="3D33E262" w14:textId="19A1C0EE" w:rsidR="00AC1D21" w:rsidRDefault="00AC1D21">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Transport Gateway Function</w:t>
      </w:r>
      <w:r>
        <w:rPr>
          <w:noProof/>
        </w:rPr>
        <w:tab/>
      </w:r>
      <w:r>
        <w:rPr>
          <w:noProof/>
        </w:rPr>
        <w:fldChar w:fldCharType="begin" w:fldLock="1"/>
      </w:r>
      <w:r>
        <w:rPr>
          <w:noProof/>
        </w:rPr>
        <w:instrText xml:space="preserve"> PAGEREF _Toc178591005 \h </w:instrText>
      </w:r>
      <w:r>
        <w:rPr>
          <w:noProof/>
        </w:rPr>
      </w:r>
      <w:r>
        <w:rPr>
          <w:noProof/>
        </w:rPr>
        <w:fldChar w:fldCharType="separate"/>
      </w:r>
      <w:r>
        <w:rPr>
          <w:noProof/>
        </w:rPr>
        <w:t>16</w:t>
      </w:r>
      <w:r>
        <w:rPr>
          <w:noProof/>
        </w:rPr>
        <w:fldChar w:fldCharType="end"/>
      </w:r>
    </w:p>
    <w:p w14:paraId="0A809DF9" w14:textId="0E8CE81C" w:rsidR="00AC1D21" w:rsidRDefault="00AC1D21">
      <w:pPr>
        <w:pStyle w:val="TOC3"/>
        <w:rPr>
          <w:rFonts w:asciiTheme="minorHAnsi" w:hAnsiTheme="minorHAnsi" w:cstheme="minorBidi"/>
          <w:noProof/>
          <w:kern w:val="2"/>
          <w:sz w:val="24"/>
          <w:szCs w:val="24"/>
          <w:lang w:eastAsia="en-GB"/>
          <w14:ligatures w14:val="standardContextual"/>
        </w:rPr>
      </w:pPr>
      <w:r>
        <w:rPr>
          <w:noProof/>
        </w:rPr>
        <w:t>4.2.10</w:t>
      </w:r>
      <w:r>
        <w:rPr>
          <w:rFonts w:asciiTheme="minorHAnsi" w:hAnsiTheme="minorHAnsi" w:cstheme="minorBidi"/>
          <w:noProof/>
          <w:kern w:val="2"/>
          <w:sz w:val="24"/>
          <w:szCs w:val="24"/>
          <w:lang w:eastAsia="en-GB"/>
          <w14:ligatures w14:val="standardContextual"/>
        </w:rPr>
        <w:tab/>
      </w:r>
      <w:r>
        <w:rPr>
          <w:noProof/>
        </w:rPr>
        <w:t>Media Function</w:t>
      </w:r>
      <w:r>
        <w:rPr>
          <w:noProof/>
        </w:rPr>
        <w:tab/>
      </w:r>
      <w:r>
        <w:rPr>
          <w:noProof/>
        </w:rPr>
        <w:fldChar w:fldCharType="begin" w:fldLock="1"/>
      </w:r>
      <w:r>
        <w:rPr>
          <w:noProof/>
        </w:rPr>
        <w:instrText xml:space="preserve"> PAGEREF _Toc178591006 \h </w:instrText>
      </w:r>
      <w:r>
        <w:rPr>
          <w:noProof/>
        </w:rPr>
      </w:r>
      <w:r>
        <w:rPr>
          <w:noProof/>
        </w:rPr>
        <w:fldChar w:fldCharType="separate"/>
      </w:r>
      <w:r>
        <w:rPr>
          <w:noProof/>
        </w:rPr>
        <w:t>17</w:t>
      </w:r>
      <w:r>
        <w:rPr>
          <w:noProof/>
        </w:rPr>
        <w:fldChar w:fldCharType="end"/>
      </w:r>
    </w:p>
    <w:p w14:paraId="0339212B" w14:textId="1C8237F9" w:rsidR="00AC1D21" w:rsidRDefault="00AC1D21">
      <w:pPr>
        <w:pStyle w:val="TOC3"/>
        <w:rPr>
          <w:rFonts w:asciiTheme="minorHAnsi" w:hAnsiTheme="minorHAnsi" w:cstheme="minorBidi"/>
          <w:noProof/>
          <w:kern w:val="2"/>
          <w:sz w:val="24"/>
          <w:szCs w:val="24"/>
          <w:lang w:eastAsia="en-GB"/>
          <w14:ligatures w14:val="standardContextual"/>
        </w:rPr>
      </w:pPr>
      <w:r>
        <w:rPr>
          <w:noProof/>
        </w:rPr>
        <w:t>4.2.11</w:t>
      </w:r>
      <w:r>
        <w:rPr>
          <w:rFonts w:asciiTheme="minorHAnsi" w:hAnsiTheme="minorHAnsi" w:cstheme="minorBidi"/>
          <w:noProof/>
          <w:kern w:val="2"/>
          <w:sz w:val="24"/>
          <w:szCs w:val="24"/>
          <w:lang w:eastAsia="en-GB"/>
          <w14:ligatures w14:val="standardContextual"/>
        </w:rPr>
        <w:tab/>
      </w:r>
      <w:r>
        <w:rPr>
          <w:noProof/>
        </w:rPr>
        <w:t>Application-supporting Web Function</w:t>
      </w:r>
      <w:r>
        <w:rPr>
          <w:noProof/>
        </w:rPr>
        <w:tab/>
      </w:r>
      <w:r>
        <w:rPr>
          <w:noProof/>
        </w:rPr>
        <w:fldChar w:fldCharType="begin" w:fldLock="1"/>
      </w:r>
      <w:r>
        <w:rPr>
          <w:noProof/>
        </w:rPr>
        <w:instrText xml:space="preserve"> PAGEREF _Toc178591007 \h </w:instrText>
      </w:r>
      <w:r>
        <w:rPr>
          <w:noProof/>
        </w:rPr>
      </w:r>
      <w:r>
        <w:rPr>
          <w:noProof/>
        </w:rPr>
        <w:fldChar w:fldCharType="separate"/>
      </w:r>
      <w:r>
        <w:rPr>
          <w:noProof/>
        </w:rPr>
        <w:t>17</w:t>
      </w:r>
      <w:r>
        <w:rPr>
          <w:noProof/>
        </w:rPr>
        <w:fldChar w:fldCharType="end"/>
      </w:r>
    </w:p>
    <w:p w14:paraId="41BA1B94" w14:textId="6355156A" w:rsidR="00AC1D21" w:rsidRDefault="00AC1D21">
      <w:pPr>
        <w:pStyle w:val="TOC3"/>
        <w:rPr>
          <w:rFonts w:asciiTheme="minorHAnsi" w:hAnsiTheme="minorHAnsi" w:cstheme="minorBidi"/>
          <w:noProof/>
          <w:kern w:val="2"/>
          <w:sz w:val="24"/>
          <w:szCs w:val="24"/>
          <w:lang w:eastAsia="en-GB"/>
          <w14:ligatures w14:val="standardContextual"/>
        </w:rPr>
      </w:pPr>
      <w:r>
        <w:rPr>
          <w:noProof/>
        </w:rPr>
        <w:t>4.2.12</w:t>
      </w:r>
      <w:r>
        <w:rPr>
          <w:rFonts w:asciiTheme="minorHAnsi" w:hAnsiTheme="minorHAnsi" w:cstheme="minorBidi"/>
          <w:noProof/>
          <w:kern w:val="2"/>
          <w:sz w:val="24"/>
          <w:szCs w:val="24"/>
          <w:lang w:eastAsia="en-GB"/>
          <w14:ligatures w14:val="standardContextual"/>
        </w:rPr>
        <w:tab/>
      </w:r>
      <w:r>
        <w:rPr>
          <w:noProof/>
        </w:rPr>
        <w:t>RTC Access Function</w:t>
      </w:r>
      <w:r>
        <w:rPr>
          <w:noProof/>
        </w:rPr>
        <w:tab/>
      </w:r>
      <w:r>
        <w:rPr>
          <w:noProof/>
        </w:rPr>
        <w:fldChar w:fldCharType="begin" w:fldLock="1"/>
      </w:r>
      <w:r>
        <w:rPr>
          <w:noProof/>
        </w:rPr>
        <w:instrText xml:space="preserve"> PAGEREF _Toc178591008 \h </w:instrText>
      </w:r>
      <w:r>
        <w:rPr>
          <w:noProof/>
        </w:rPr>
      </w:r>
      <w:r>
        <w:rPr>
          <w:noProof/>
        </w:rPr>
        <w:fldChar w:fldCharType="separate"/>
      </w:r>
      <w:r>
        <w:rPr>
          <w:noProof/>
        </w:rPr>
        <w:t>17</w:t>
      </w:r>
      <w:r>
        <w:rPr>
          <w:noProof/>
        </w:rPr>
        <w:fldChar w:fldCharType="end"/>
      </w:r>
    </w:p>
    <w:p w14:paraId="1BC0D603" w14:textId="516E1853" w:rsidR="00AC1D21" w:rsidRDefault="00AC1D21">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Interfaces</w:t>
      </w:r>
      <w:r>
        <w:rPr>
          <w:noProof/>
        </w:rPr>
        <w:tab/>
      </w:r>
      <w:r>
        <w:rPr>
          <w:noProof/>
        </w:rPr>
        <w:fldChar w:fldCharType="begin" w:fldLock="1"/>
      </w:r>
      <w:r>
        <w:rPr>
          <w:noProof/>
        </w:rPr>
        <w:instrText xml:space="preserve"> PAGEREF _Toc178591009 \h </w:instrText>
      </w:r>
      <w:r>
        <w:rPr>
          <w:noProof/>
        </w:rPr>
      </w:r>
      <w:r>
        <w:rPr>
          <w:noProof/>
        </w:rPr>
        <w:fldChar w:fldCharType="separate"/>
      </w:r>
      <w:r>
        <w:rPr>
          <w:noProof/>
        </w:rPr>
        <w:t>17</w:t>
      </w:r>
      <w:r>
        <w:rPr>
          <w:noProof/>
        </w:rPr>
        <w:fldChar w:fldCharType="end"/>
      </w:r>
    </w:p>
    <w:p w14:paraId="4FDEE204" w14:textId="7400B012" w:rsidR="00AC1D21" w:rsidRDefault="00AC1D21">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RTC-1: Provisioning interface</w:t>
      </w:r>
      <w:r>
        <w:rPr>
          <w:noProof/>
        </w:rPr>
        <w:tab/>
      </w:r>
      <w:r>
        <w:rPr>
          <w:noProof/>
        </w:rPr>
        <w:fldChar w:fldCharType="begin" w:fldLock="1"/>
      </w:r>
      <w:r>
        <w:rPr>
          <w:noProof/>
        </w:rPr>
        <w:instrText xml:space="preserve"> PAGEREF _Toc178591010 \h </w:instrText>
      </w:r>
      <w:r>
        <w:rPr>
          <w:noProof/>
        </w:rPr>
      </w:r>
      <w:r>
        <w:rPr>
          <w:noProof/>
        </w:rPr>
        <w:fldChar w:fldCharType="separate"/>
      </w:r>
      <w:r>
        <w:rPr>
          <w:noProof/>
        </w:rPr>
        <w:t>17</w:t>
      </w:r>
      <w:r>
        <w:rPr>
          <w:noProof/>
        </w:rPr>
        <w:fldChar w:fldCharType="end"/>
      </w:r>
    </w:p>
    <w:p w14:paraId="3491A4BF" w14:textId="6658D4B3" w:rsidR="00AC1D21" w:rsidRDefault="00AC1D21">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RTC-3: RTC AS to RTC AF interface</w:t>
      </w:r>
      <w:r>
        <w:rPr>
          <w:noProof/>
        </w:rPr>
        <w:tab/>
      </w:r>
      <w:r>
        <w:rPr>
          <w:noProof/>
        </w:rPr>
        <w:fldChar w:fldCharType="begin" w:fldLock="1"/>
      </w:r>
      <w:r>
        <w:rPr>
          <w:noProof/>
        </w:rPr>
        <w:instrText xml:space="preserve"> PAGEREF _Toc178591011 \h </w:instrText>
      </w:r>
      <w:r>
        <w:rPr>
          <w:noProof/>
        </w:rPr>
      </w:r>
      <w:r>
        <w:rPr>
          <w:noProof/>
        </w:rPr>
        <w:fldChar w:fldCharType="separate"/>
      </w:r>
      <w:r>
        <w:rPr>
          <w:noProof/>
        </w:rPr>
        <w:t>18</w:t>
      </w:r>
      <w:r>
        <w:rPr>
          <w:noProof/>
        </w:rPr>
        <w:fldChar w:fldCharType="end"/>
      </w:r>
    </w:p>
    <w:p w14:paraId="5269FF70" w14:textId="7E39CA38" w:rsidR="00AC1D21" w:rsidRDefault="00AC1D21">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Pr>
          <w:noProof/>
        </w:rPr>
        <w:t>RTC-4: Media-centric transport interface via RTC AS</w:t>
      </w:r>
      <w:r>
        <w:rPr>
          <w:noProof/>
        </w:rPr>
        <w:tab/>
      </w:r>
      <w:r>
        <w:rPr>
          <w:noProof/>
        </w:rPr>
        <w:fldChar w:fldCharType="begin" w:fldLock="1"/>
      </w:r>
      <w:r>
        <w:rPr>
          <w:noProof/>
        </w:rPr>
        <w:instrText xml:space="preserve"> PAGEREF _Toc178591012 \h </w:instrText>
      </w:r>
      <w:r>
        <w:rPr>
          <w:noProof/>
        </w:rPr>
      </w:r>
      <w:r>
        <w:rPr>
          <w:noProof/>
        </w:rPr>
        <w:fldChar w:fldCharType="separate"/>
      </w:r>
      <w:r>
        <w:rPr>
          <w:noProof/>
        </w:rPr>
        <w:t>18</w:t>
      </w:r>
      <w:r>
        <w:rPr>
          <w:noProof/>
        </w:rPr>
        <w:fldChar w:fldCharType="end"/>
      </w:r>
    </w:p>
    <w:p w14:paraId="4779538A" w14:textId="4E105D8A" w:rsidR="00AC1D21" w:rsidRDefault="00AC1D21">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Pr>
          <w:noProof/>
        </w:rPr>
        <w:t>RTC-5: Transport control interface</w:t>
      </w:r>
      <w:r>
        <w:rPr>
          <w:noProof/>
        </w:rPr>
        <w:tab/>
      </w:r>
      <w:r>
        <w:rPr>
          <w:noProof/>
        </w:rPr>
        <w:fldChar w:fldCharType="begin"/>
      </w:r>
      <w:r>
        <w:rPr>
          <w:noProof/>
        </w:rPr>
        <w:instrText xml:space="preserve"> PAGEREF _Toc178591013 \h </w:instrText>
      </w:r>
      <w:r>
        <w:rPr>
          <w:noProof/>
        </w:rPr>
      </w:r>
      <w:r>
        <w:rPr>
          <w:noProof/>
        </w:rPr>
        <w:fldChar w:fldCharType="separate"/>
      </w:r>
      <w:r>
        <w:rPr>
          <w:noProof/>
        </w:rPr>
        <w:t>18</w:t>
      </w:r>
      <w:r>
        <w:rPr>
          <w:noProof/>
        </w:rPr>
        <w:fldChar w:fldCharType="end"/>
      </w:r>
    </w:p>
    <w:p w14:paraId="1486A589" w14:textId="065C54BC" w:rsidR="00AC1D21" w:rsidRDefault="00AC1D21">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Pr>
          <w:noProof/>
        </w:rPr>
        <w:t>RTC-6: Client API</w:t>
      </w:r>
      <w:r>
        <w:rPr>
          <w:noProof/>
        </w:rPr>
        <w:tab/>
      </w:r>
      <w:r>
        <w:rPr>
          <w:noProof/>
        </w:rPr>
        <w:fldChar w:fldCharType="begin"/>
      </w:r>
      <w:r>
        <w:rPr>
          <w:noProof/>
        </w:rPr>
        <w:instrText xml:space="preserve"> PAGEREF _Toc178591014 \h </w:instrText>
      </w:r>
      <w:r>
        <w:rPr>
          <w:noProof/>
        </w:rPr>
      </w:r>
      <w:r>
        <w:rPr>
          <w:noProof/>
        </w:rPr>
        <w:fldChar w:fldCharType="separate"/>
      </w:r>
      <w:r>
        <w:rPr>
          <w:noProof/>
        </w:rPr>
        <w:t>19</w:t>
      </w:r>
      <w:r>
        <w:rPr>
          <w:noProof/>
        </w:rPr>
        <w:fldChar w:fldCharType="end"/>
      </w:r>
    </w:p>
    <w:p w14:paraId="0C89286D" w14:textId="14514104" w:rsidR="00AC1D21" w:rsidRDefault="00AC1D21">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Pr>
          <w:noProof/>
        </w:rPr>
        <w:t>RTC-7: Client interface</w:t>
      </w:r>
      <w:r>
        <w:rPr>
          <w:noProof/>
        </w:rPr>
        <w:tab/>
      </w:r>
      <w:r>
        <w:rPr>
          <w:noProof/>
        </w:rPr>
        <w:fldChar w:fldCharType="begin"/>
      </w:r>
      <w:r>
        <w:rPr>
          <w:noProof/>
        </w:rPr>
        <w:instrText xml:space="preserve"> PAGEREF _Toc178591015 \h </w:instrText>
      </w:r>
      <w:r>
        <w:rPr>
          <w:noProof/>
        </w:rPr>
      </w:r>
      <w:r>
        <w:rPr>
          <w:noProof/>
        </w:rPr>
        <w:fldChar w:fldCharType="separate"/>
      </w:r>
      <w:r>
        <w:rPr>
          <w:noProof/>
        </w:rPr>
        <w:t>19</w:t>
      </w:r>
      <w:r>
        <w:rPr>
          <w:noProof/>
        </w:rPr>
        <w:fldChar w:fldCharType="end"/>
      </w:r>
    </w:p>
    <w:p w14:paraId="04E0A528" w14:textId="38B4F80E" w:rsidR="00AC1D21" w:rsidRDefault="00AC1D21">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Pr>
          <w:noProof/>
        </w:rPr>
        <w:t>RTC-8: Application interface</w:t>
      </w:r>
      <w:r>
        <w:rPr>
          <w:noProof/>
        </w:rPr>
        <w:tab/>
      </w:r>
      <w:r>
        <w:rPr>
          <w:noProof/>
        </w:rPr>
        <w:fldChar w:fldCharType="begin"/>
      </w:r>
      <w:r>
        <w:rPr>
          <w:noProof/>
        </w:rPr>
        <w:instrText xml:space="preserve"> PAGEREF _Toc178591016 \h </w:instrText>
      </w:r>
      <w:r>
        <w:rPr>
          <w:noProof/>
        </w:rPr>
      </w:r>
      <w:r>
        <w:rPr>
          <w:noProof/>
        </w:rPr>
        <w:fldChar w:fldCharType="separate"/>
      </w:r>
      <w:r>
        <w:rPr>
          <w:noProof/>
        </w:rPr>
        <w:t>19</w:t>
      </w:r>
      <w:r>
        <w:rPr>
          <w:noProof/>
        </w:rPr>
        <w:fldChar w:fldCharType="end"/>
      </w:r>
    </w:p>
    <w:p w14:paraId="392CB4EA" w14:textId="45E32B77" w:rsidR="00AC1D21" w:rsidRDefault="00AC1D21">
      <w:pPr>
        <w:pStyle w:val="TOC3"/>
        <w:rPr>
          <w:rFonts w:asciiTheme="minorHAnsi" w:hAnsiTheme="minorHAnsi" w:cstheme="minorBidi"/>
          <w:noProof/>
          <w:kern w:val="2"/>
          <w:sz w:val="24"/>
          <w:szCs w:val="24"/>
          <w:lang w:eastAsia="en-GB"/>
          <w14:ligatures w14:val="standardContextual"/>
        </w:rPr>
      </w:pPr>
      <w:r>
        <w:rPr>
          <w:noProof/>
        </w:rPr>
        <w:t>4.3.7A</w:t>
      </w:r>
      <w:r>
        <w:rPr>
          <w:rFonts w:asciiTheme="minorHAnsi" w:hAnsiTheme="minorHAnsi" w:cstheme="minorBidi"/>
          <w:noProof/>
          <w:kern w:val="2"/>
          <w:sz w:val="24"/>
          <w:szCs w:val="24"/>
          <w:lang w:eastAsia="en-GB"/>
          <w14:ligatures w14:val="standardContextual"/>
        </w:rPr>
        <w:tab/>
      </w:r>
      <w:r>
        <w:rPr>
          <w:noProof/>
        </w:rPr>
        <w:t>RTC-10: RTC AS to another RTC AS interface</w:t>
      </w:r>
      <w:r>
        <w:rPr>
          <w:noProof/>
        </w:rPr>
        <w:tab/>
      </w:r>
      <w:r>
        <w:rPr>
          <w:noProof/>
        </w:rPr>
        <w:fldChar w:fldCharType="begin"/>
      </w:r>
      <w:r>
        <w:rPr>
          <w:noProof/>
        </w:rPr>
        <w:instrText xml:space="preserve"> PAGEREF _Toc178591017 \h </w:instrText>
      </w:r>
      <w:r>
        <w:rPr>
          <w:noProof/>
        </w:rPr>
      </w:r>
      <w:r>
        <w:rPr>
          <w:noProof/>
        </w:rPr>
        <w:fldChar w:fldCharType="separate"/>
      </w:r>
      <w:r>
        <w:rPr>
          <w:noProof/>
        </w:rPr>
        <w:t>19</w:t>
      </w:r>
      <w:r>
        <w:rPr>
          <w:noProof/>
        </w:rPr>
        <w:fldChar w:fldCharType="end"/>
      </w:r>
    </w:p>
    <w:p w14:paraId="0325567E" w14:textId="4BF8ED88" w:rsidR="00AC1D21" w:rsidRDefault="00AC1D21">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Pr>
          <w:noProof/>
        </w:rPr>
        <w:t>RTC-11: RTC Client configuration APIs</w:t>
      </w:r>
      <w:r>
        <w:rPr>
          <w:noProof/>
        </w:rPr>
        <w:tab/>
      </w:r>
      <w:r>
        <w:rPr>
          <w:noProof/>
        </w:rPr>
        <w:fldChar w:fldCharType="begin"/>
      </w:r>
      <w:r>
        <w:rPr>
          <w:noProof/>
        </w:rPr>
        <w:instrText xml:space="preserve"> PAGEREF _Toc178591018 \h </w:instrText>
      </w:r>
      <w:r>
        <w:rPr>
          <w:noProof/>
        </w:rPr>
      </w:r>
      <w:r>
        <w:rPr>
          <w:noProof/>
        </w:rPr>
        <w:fldChar w:fldCharType="separate"/>
      </w:r>
      <w:r>
        <w:rPr>
          <w:noProof/>
        </w:rPr>
        <w:t>19</w:t>
      </w:r>
      <w:r>
        <w:rPr>
          <w:noProof/>
        </w:rPr>
        <w:fldChar w:fldCharType="end"/>
      </w:r>
    </w:p>
    <w:p w14:paraId="4A73DF50" w14:textId="0C669CF2" w:rsidR="00AC1D21" w:rsidRDefault="00AC1D21">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Pr>
          <w:noProof/>
        </w:rPr>
        <w:t>RTC-12: Peer-to-peer media-centric transport interface</w:t>
      </w:r>
      <w:r>
        <w:rPr>
          <w:noProof/>
        </w:rPr>
        <w:tab/>
      </w:r>
      <w:r>
        <w:rPr>
          <w:noProof/>
        </w:rPr>
        <w:fldChar w:fldCharType="begin"/>
      </w:r>
      <w:r>
        <w:rPr>
          <w:noProof/>
        </w:rPr>
        <w:instrText xml:space="preserve"> PAGEREF _Toc178591019 \h </w:instrText>
      </w:r>
      <w:r>
        <w:rPr>
          <w:noProof/>
        </w:rPr>
      </w:r>
      <w:r>
        <w:rPr>
          <w:noProof/>
        </w:rPr>
        <w:fldChar w:fldCharType="separate"/>
      </w:r>
      <w:r>
        <w:rPr>
          <w:noProof/>
        </w:rPr>
        <w:t>20</w:t>
      </w:r>
      <w:r>
        <w:rPr>
          <w:noProof/>
        </w:rPr>
        <w:fldChar w:fldCharType="end"/>
      </w:r>
    </w:p>
    <w:p w14:paraId="5A4ADB1A" w14:textId="6B032364" w:rsidR="00AC1D21" w:rsidRDefault="00AC1D21">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RTC Architecture extension</w:t>
      </w:r>
      <w:r>
        <w:rPr>
          <w:noProof/>
        </w:rPr>
        <w:tab/>
      </w:r>
      <w:r>
        <w:rPr>
          <w:noProof/>
        </w:rPr>
        <w:fldChar w:fldCharType="begin"/>
      </w:r>
      <w:r>
        <w:rPr>
          <w:noProof/>
        </w:rPr>
        <w:instrText xml:space="preserve"> PAGEREF _Toc178591020 \h </w:instrText>
      </w:r>
      <w:r>
        <w:rPr>
          <w:noProof/>
        </w:rPr>
      </w:r>
      <w:r>
        <w:rPr>
          <w:noProof/>
        </w:rPr>
        <w:fldChar w:fldCharType="separate"/>
      </w:r>
      <w:r>
        <w:rPr>
          <w:noProof/>
        </w:rPr>
        <w:t>20</w:t>
      </w:r>
      <w:r>
        <w:rPr>
          <w:noProof/>
        </w:rPr>
        <w:fldChar w:fldCharType="end"/>
      </w:r>
    </w:p>
    <w:p w14:paraId="04C45987" w14:textId="43AC62AC" w:rsidR="00AC1D21" w:rsidRDefault="00AC1D21">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_Toc178591021 \h </w:instrText>
      </w:r>
      <w:r>
        <w:rPr>
          <w:noProof/>
        </w:rPr>
      </w:r>
      <w:r>
        <w:rPr>
          <w:noProof/>
        </w:rPr>
        <w:fldChar w:fldCharType="separate"/>
      </w:r>
      <w:r>
        <w:rPr>
          <w:noProof/>
        </w:rPr>
        <w:t>20</w:t>
      </w:r>
      <w:r>
        <w:rPr>
          <w:noProof/>
        </w:rPr>
        <w:fldChar w:fldCharType="end"/>
      </w:r>
    </w:p>
    <w:p w14:paraId="7BAB44CA" w14:textId="3F96A994" w:rsidR="00AC1D21" w:rsidRDefault="00AC1D21">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Extended RTC architecture for Edge Computing</w:t>
      </w:r>
      <w:r>
        <w:rPr>
          <w:noProof/>
        </w:rPr>
        <w:tab/>
      </w:r>
      <w:r>
        <w:rPr>
          <w:noProof/>
        </w:rPr>
        <w:fldChar w:fldCharType="begin"/>
      </w:r>
      <w:r>
        <w:rPr>
          <w:noProof/>
        </w:rPr>
        <w:instrText xml:space="preserve"> PAGEREF _Toc178591022 \h </w:instrText>
      </w:r>
      <w:r>
        <w:rPr>
          <w:noProof/>
        </w:rPr>
      </w:r>
      <w:r>
        <w:rPr>
          <w:noProof/>
        </w:rPr>
        <w:fldChar w:fldCharType="separate"/>
      </w:r>
      <w:r>
        <w:rPr>
          <w:noProof/>
        </w:rPr>
        <w:t>20</w:t>
      </w:r>
      <w:r>
        <w:rPr>
          <w:noProof/>
        </w:rPr>
        <w:fldChar w:fldCharType="end"/>
      </w:r>
    </w:p>
    <w:p w14:paraId="747AF4C9" w14:textId="2E78B144" w:rsidR="00AC1D21" w:rsidRDefault="00AC1D21">
      <w:pPr>
        <w:pStyle w:val="TOC4"/>
        <w:rPr>
          <w:rFonts w:asciiTheme="minorHAnsi" w:hAnsiTheme="minorHAnsi" w:cstheme="minorBidi"/>
          <w:noProof/>
          <w:kern w:val="2"/>
          <w:sz w:val="24"/>
          <w:szCs w:val="24"/>
          <w:lang w:eastAsia="en-GB"/>
          <w14:ligatures w14:val="standardContextual"/>
        </w:rPr>
      </w:pPr>
      <w:r>
        <w:rPr>
          <w:noProof/>
        </w:rPr>
        <w:t>4.4.2.1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_Toc178591023 \h </w:instrText>
      </w:r>
      <w:r>
        <w:rPr>
          <w:noProof/>
        </w:rPr>
      </w:r>
      <w:r>
        <w:rPr>
          <w:noProof/>
        </w:rPr>
        <w:fldChar w:fldCharType="separate"/>
      </w:r>
      <w:r>
        <w:rPr>
          <w:noProof/>
        </w:rPr>
        <w:t>20</w:t>
      </w:r>
      <w:r>
        <w:rPr>
          <w:noProof/>
        </w:rPr>
        <w:fldChar w:fldCharType="end"/>
      </w:r>
    </w:p>
    <w:p w14:paraId="2C0DC984" w14:textId="271C3164" w:rsidR="00AC1D21" w:rsidRDefault="00AC1D21">
      <w:pPr>
        <w:pStyle w:val="TOC4"/>
        <w:rPr>
          <w:rFonts w:asciiTheme="minorHAnsi" w:hAnsiTheme="minorHAnsi" w:cstheme="minorBidi"/>
          <w:noProof/>
          <w:kern w:val="2"/>
          <w:sz w:val="24"/>
          <w:szCs w:val="24"/>
          <w:lang w:eastAsia="en-GB"/>
          <w14:ligatures w14:val="standardContextual"/>
        </w:rPr>
      </w:pPr>
      <w:r>
        <w:rPr>
          <w:noProof/>
        </w:rPr>
        <w:t>4.4.2.2</w:t>
      </w:r>
      <w:r>
        <w:rPr>
          <w:rFonts w:asciiTheme="minorHAnsi"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_Toc178591024 \h </w:instrText>
      </w:r>
      <w:r>
        <w:rPr>
          <w:noProof/>
        </w:rPr>
      </w:r>
      <w:r>
        <w:rPr>
          <w:noProof/>
        </w:rPr>
        <w:fldChar w:fldCharType="separate"/>
      </w:r>
      <w:r>
        <w:rPr>
          <w:noProof/>
        </w:rPr>
        <w:t>21</w:t>
      </w:r>
      <w:r>
        <w:rPr>
          <w:noProof/>
        </w:rPr>
        <w:fldChar w:fldCharType="end"/>
      </w:r>
    </w:p>
    <w:p w14:paraId="27F8A898" w14:textId="38964EBA" w:rsidR="00AC1D21" w:rsidRDefault="00AC1D21">
      <w:pPr>
        <w:pStyle w:val="TOC4"/>
        <w:rPr>
          <w:rFonts w:asciiTheme="minorHAnsi" w:hAnsiTheme="minorHAnsi" w:cstheme="minorBidi"/>
          <w:noProof/>
          <w:kern w:val="2"/>
          <w:sz w:val="24"/>
          <w:szCs w:val="24"/>
          <w:lang w:eastAsia="en-GB"/>
          <w14:ligatures w14:val="standardContextual"/>
        </w:rPr>
      </w:pPr>
      <w:r>
        <w:rPr>
          <w:noProof/>
        </w:rPr>
        <w:t>4.4.2.3</w:t>
      </w:r>
      <w:r>
        <w:rPr>
          <w:rFonts w:asciiTheme="minorHAnsi" w:hAnsiTheme="minorHAnsi" w:cstheme="minorBidi"/>
          <w:noProof/>
          <w:kern w:val="2"/>
          <w:sz w:val="24"/>
          <w:szCs w:val="24"/>
          <w:lang w:eastAsia="en-GB"/>
          <w14:ligatures w14:val="standardContextual"/>
        </w:rPr>
        <w:tab/>
      </w:r>
      <w:r>
        <w:rPr>
          <w:noProof/>
        </w:rPr>
        <w:t>Edge Interfaces</w:t>
      </w:r>
      <w:r>
        <w:rPr>
          <w:noProof/>
        </w:rPr>
        <w:tab/>
      </w:r>
      <w:r>
        <w:rPr>
          <w:noProof/>
        </w:rPr>
        <w:fldChar w:fldCharType="begin"/>
      </w:r>
      <w:r>
        <w:rPr>
          <w:noProof/>
        </w:rPr>
        <w:instrText xml:space="preserve"> PAGEREF _Toc178591025 \h </w:instrText>
      </w:r>
      <w:r>
        <w:rPr>
          <w:noProof/>
        </w:rPr>
      </w:r>
      <w:r>
        <w:rPr>
          <w:noProof/>
        </w:rPr>
        <w:fldChar w:fldCharType="separate"/>
      </w:r>
      <w:r>
        <w:rPr>
          <w:noProof/>
        </w:rPr>
        <w:t>22</w:t>
      </w:r>
      <w:r>
        <w:rPr>
          <w:noProof/>
        </w:rPr>
        <w:fldChar w:fldCharType="end"/>
      </w:r>
    </w:p>
    <w:p w14:paraId="09688851" w14:textId="07B8C630" w:rsidR="00AC1D21" w:rsidRDefault="00AC1D21">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QoE metrics reporting for RTC</w:t>
      </w:r>
      <w:r>
        <w:rPr>
          <w:noProof/>
        </w:rPr>
        <w:tab/>
      </w:r>
      <w:r>
        <w:rPr>
          <w:noProof/>
        </w:rPr>
        <w:fldChar w:fldCharType="begin"/>
      </w:r>
      <w:r>
        <w:rPr>
          <w:noProof/>
        </w:rPr>
        <w:instrText xml:space="preserve"> PAGEREF _Toc178591026 \h </w:instrText>
      </w:r>
      <w:r>
        <w:rPr>
          <w:noProof/>
        </w:rPr>
      </w:r>
      <w:r>
        <w:rPr>
          <w:noProof/>
        </w:rPr>
        <w:fldChar w:fldCharType="separate"/>
      </w:r>
      <w:r>
        <w:rPr>
          <w:noProof/>
        </w:rPr>
        <w:t>22</w:t>
      </w:r>
      <w:r>
        <w:rPr>
          <w:noProof/>
        </w:rPr>
        <w:fldChar w:fldCharType="end"/>
      </w:r>
    </w:p>
    <w:p w14:paraId="0A424EA4" w14:textId="3134115D" w:rsidR="00AC1D21" w:rsidRDefault="00AC1D21">
      <w:pPr>
        <w:pStyle w:val="TOC2"/>
        <w:rPr>
          <w:rFonts w:asciiTheme="minorHAnsi" w:hAnsiTheme="minorHAnsi" w:cstheme="minorBidi"/>
          <w:noProof/>
          <w:kern w:val="2"/>
          <w:sz w:val="24"/>
          <w:szCs w:val="24"/>
          <w:lang w:eastAsia="en-GB"/>
          <w14:ligatures w14:val="standardContextual"/>
        </w:rPr>
      </w:pPr>
      <w:r>
        <w:rPr>
          <w:noProof/>
        </w:rPr>
        <w:t>4.6</w:t>
      </w:r>
      <w:r>
        <w:rPr>
          <w:rFonts w:asciiTheme="minorHAnsi" w:hAnsiTheme="minorHAnsi" w:cstheme="minorBidi"/>
          <w:noProof/>
          <w:kern w:val="2"/>
          <w:sz w:val="24"/>
          <w:szCs w:val="24"/>
          <w:lang w:eastAsia="en-GB"/>
          <w14:ligatures w14:val="standardContextual"/>
        </w:rPr>
        <w:tab/>
      </w:r>
      <w:r>
        <w:rPr>
          <w:noProof/>
        </w:rPr>
        <w:t>Media consumption reporting for RTC</w:t>
      </w:r>
      <w:r>
        <w:rPr>
          <w:noProof/>
        </w:rPr>
        <w:tab/>
      </w:r>
      <w:r>
        <w:rPr>
          <w:noProof/>
        </w:rPr>
        <w:fldChar w:fldCharType="begin"/>
      </w:r>
      <w:r>
        <w:rPr>
          <w:noProof/>
        </w:rPr>
        <w:instrText xml:space="preserve"> PAGEREF _Toc178591027 \h </w:instrText>
      </w:r>
      <w:r>
        <w:rPr>
          <w:noProof/>
        </w:rPr>
      </w:r>
      <w:r>
        <w:rPr>
          <w:noProof/>
        </w:rPr>
        <w:fldChar w:fldCharType="separate"/>
      </w:r>
      <w:r>
        <w:rPr>
          <w:noProof/>
        </w:rPr>
        <w:t>23</w:t>
      </w:r>
      <w:r>
        <w:rPr>
          <w:noProof/>
        </w:rPr>
        <w:fldChar w:fldCharType="end"/>
      </w:r>
    </w:p>
    <w:p w14:paraId="2CCF9A6F" w14:textId="1DECC745" w:rsidR="00AC1D21" w:rsidRDefault="00AC1D21">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Procedures for basic RTC architecture</w:t>
      </w:r>
      <w:r>
        <w:rPr>
          <w:noProof/>
        </w:rPr>
        <w:tab/>
      </w:r>
      <w:r>
        <w:rPr>
          <w:noProof/>
        </w:rPr>
        <w:fldChar w:fldCharType="begin"/>
      </w:r>
      <w:r>
        <w:rPr>
          <w:noProof/>
        </w:rPr>
        <w:instrText xml:space="preserve"> PAGEREF _Toc178591028 \h </w:instrText>
      </w:r>
      <w:r>
        <w:rPr>
          <w:noProof/>
        </w:rPr>
      </w:r>
      <w:r>
        <w:rPr>
          <w:noProof/>
        </w:rPr>
        <w:fldChar w:fldCharType="separate"/>
      </w:r>
      <w:r>
        <w:rPr>
          <w:noProof/>
        </w:rPr>
        <w:t>23</w:t>
      </w:r>
      <w:r>
        <w:rPr>
          <w:noProof/>
        </w:rPr>
        <w:fldChar w:fldCharType="end"/>
      </w:r>
    </w:p>
    <w:p w14:paraId="33645849" w14:textId="4DD8AAE2"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_Toc178591029 \h </w:instrText>
      </w:r>
      <w:r>
        <w:rPr>
          <w:noProof/>
        </w:rPr>
      </w:r>
      <w:r>
        <w:rPr>
          <w:noProof/>
        </w:rPr>
        <w:fldChar w:fldCharType="separate"/>
      </w:r>
      <w:r>
        <w:rPr>
          <w:noProof/>
        </w:rPr>
        <w:t>23</w:t>
      </w:r>
      <w:r>
        <w:rPr>
          <w:noProof/>
        </w:rPr>
        <w:fldChar w:fldCharType="end"/>
      </w:r>
    </w:p>
    <w:p w14:paraId="2B9BB8B2" w14:textId="34C16B57"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Common Procedure</w:t>
      </w:r>
      <w:r>
        <w:rPr>
          <w:noProof/>
        </w:rPr>
        <w:tab/>
      </w:r>
      <w:r>
        <w:rPr>
          <w:noProof/>
        </w:rPr>
        <w:fldChar w:fldCharType="begin"/>
      </w:r>
      <w:r>
        <w:rPr>
          <w:noProof/>
        </w:rPr>
        <w:instrText xml:space="preserve"> PAGEREF _Toc178591030 \h </w:instrText>
      </w:r>
      <w:r>
        <w:rPr>
          <w:noProof/>
        </w:rPr>
      </w:r>
      <w:r>
        <w:rPr>
          <w:noProof/>
        </w:rPr>
        <w:fldChar w:fldCharType="separate"/>
      </w:r>
      <w:r>
        <w:rPr>
          <w:noProof/>
        </w:rPr>
        <w:t>24</w:t>
      </w:r>
      <w:r>
        <w:rPr>
          <w:noProof/>
        </w:rPr>
        <w:fldChar w:fldCharType="end"/>
      </w:r>
    </w:p>
    <w:p w14:paraId="100945C8" w14:textId="3D79D5A9" w:rsidR="00AC1D21" w:rsidRDefault="00AC1D21">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lang w:eastAsia="ko-KR"/>
        </w:rPr>
        <w:t>Provisioning</w:t>
      </w:r>
      <w:r>
        <w:rPr>
          <w:noProof/>
        </w:rPr>
        <w:tab/>
      </w:r>
      <w:r>
        <w:rPr>
          <w:noProof/>
        </w:rPr>
        <w:fldChar w:fldCharType="begin"/>
      </w:r>
      <w:r>
        <w:rPr>
          <w:noProof/>
        </w:rPr>
        <w:instrText xml:space="preserve"> PAGEREF _Toc178591031 \h </w:instrText>
      </w:r>
      <w:r>
        <w:rPr>
          <w:noProof/>
        </w:rPr>
      </w:r>
      <w:r>
        <w:rPr>
          <w:noProof/>
        </w:rPr>
        <w:fldChar w:fldCharType="separate"/>
      </w:r>
      <w:r>
        <w:rPr>
          <w:noProof/>
        </w:rPr>
        <w:t>24</w:t>
      </w:r>
      <w:r>
        <w:rPr>
          <w:noProof/>
        </w:rPr>
        <w:fldChar w:fldCharType="end"/>
      </w:r>
    </w:p>
    <w:p w14:paraId="4EC6B736" w14:textId="4C9220C6" w:rsidR="00AC1D21" w:rsidRDefault="00AC1D21">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lang w:eastAsia="ko-KR"/>
        </w:rPr>
        <w:t>Configuration</w:t>
      </w:r>
      <w:r>
        <w:rPr>
          <w:noProof/>
        </w:rPr>
        <w:tab/>
      </w:r>
      <w:r>
        <w:rPr>
          <w:noProof/>
        </w:rPr>
        <w:fldChar w:fldCharType="begin"/>
      </w:r>
      <w:r>
        <w:rPr>
          <w:noProof/>
        </w:rPr>
        <w:instrText xml:space="preserve"> PAGEREF _Toc178591032 \h </w:instrText>
      </w:r>
      <w:r>
        <w:rPr>
          <w:noProof/>
        </w:rPr>
      </w:r>
      <w:r>
        <w:rPr>
          <w:noProof/>
        </w:rPr>
        <w:fldChar w:fldCharType="separate"/>
      </w:r>
      <w:r>
        <w:rPr>
          <w:noProof/>
        </w:rPr>
        <w:t>24</w:t>
      </w:r>
      <w:r>
        <w:rPr>
          <w:noProof/>
        </w:rPr>
        <w:fldChar w:fldCharType="end"/>
      </w:r>
    </w:p>
    <w:p w14:paraId="386F7D3E" w14:textId="13ED1E80" w:rsidR="00AC1D21" w:rsidRDefault="00AC1D21">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lang w:eastAsia="ko-KR"/>
        </w:rPr>
        <w:t>Metrics reporting</w:t>
      </w:r>
      <w:r>
        <w:rPr>
          <w:noProof/>
        </w:rPr>
        <w:tab/>
      </w:r>
      <w:r>
        <w:rPr>
          <w:noProof/>
        </w:rPr>
        <w:fldChar w:fldCharType="begin"/>
      </w:r>
      <w:r>
        <w:rPr>
          <w:noProof/>
        </w:rPr>
        <w:instrText xml:space="preserve"> PAGEREF _Toc178591033 \h </w:instrText>
      </w:r>
      <w:r>
        <w:rPr>
          <w:noProof/>
        </w:rPr>
      </w:r>
      <w:r>
        <w:rPr>
          <w:noProof/>
        </w:rPr>
        <w:fldChar w:fldCharType="separate"/>
      </w:r>
      <w:r>
        <w:rPr>
          <w:noProof/>
        </w:rPr>
        <w:t>25</w:t>
      </w:r>
      <w:r>
        <w:rPr>
          <w:noProof/>
        </w:rPr>
        <w:fldChar w:fldCharType="end"/>
      </w:r>
    </w:p>
    <w:p w14:paraId="28247935" w14:textId="5493D1D0" w:rsidR="00AC1D21" w:rsidRDefault="00AC1D21">
      <w:pPr>
        <w:pStyle w:val="TOC4"/>
        <w:rPr>
          <w:rFonts w:asciiTheme="minorHAnsi" w:hAnsiTheme="minorHAnsi" w:cstheme="minorBidi"/>
          <w:noProof/>
          <w:kern w:val="2"/>
          <w:sz w:val="24"/>
          <w:szCs w:val="24"/>
          <w:lang w:eastAsia="en-GB"/>
          <w14:ligatures w14:val="standardContextual"/>
        </w:rPr>
      </w:pPr>
      <w:r w:rsidRPr="00FC2A79">
        <w:rPr>
          <w:rFonts w:eastAsia="Malgun Gothic"/>
          <w:noProof/>
          <w:lang w:eastAsia="ko-KR"/>
        </w:rPr>
        <w:t>5.2.3.1</w:t>
      </w:r>
      <w:r>
        <w:rPr>
          <w:rFonts w:asciiTheme="minorHAnsi" w:hAnsiTheme="minorHAnsi" w:cstheme="minorBidi"/>
          <w:noProof/>
          <w:kern w:val="2"/>
          <w:sz w:val="24"/>
          <w:szCs w:val="24"/>
          <w:lang w:eastAsia="en-GB"/>
          <w14:ligatures w14:val="standardContextual"/>
        </w:rPr>
        <w:tab/>
      </w:r>
      <w:r w:rsidRPr="00FC2A79">
        <w:rPr>
          <w:rFonts w:eastAsia="Malgun Gothic"/>
          <w:noProof/>
          <w:lang w:eastAsia="ko-KR"/>
        </w:rPr>
        <w:t>Metrics reporting by RTC Access Function</w:t>
      </w:r>
      <w:r>
        <w:rPr>
          <w:noProof/>
        </w:rPr>
        <w:tab/>
      </w:r>
      <w:r>
        <w:rPr>
          <w:noProof/>
        </w:rPr>
        <w:fldChar w:fldCharType="begin"/>
      </w:r>
      <w:r>
        <w:rPr>
          <w:noProof/>
        </w:rPr>
        <w:instrText xml:space="preserve"> PAGEREF _Toc178591034 \h </w:instrText>
      </w:r>
      <w:r>
        <w:rPr>
          <w:noProof/>
        </w:rPr>
      </w:r>
      <w:r>
        <w:rPr>
          <w:noProof/>
        </w:rPr>
        <w:fldChar w:fldCharType="separate"/>
      </w:r>
      <w:r>
        <w:rPr>
          <w:noProof/>
        </w:rPr>
        <w:t>25</w:t>
      </w:r>
      <w:r>
        <w:rPr>
          <w:noProof/>
        </w:rPr>
        <w:fldChar w:fldCharType="end"/>
      </w:r>
    </w:p>
    <w:p w14:paraId="1A4ABD40" w14:textId="4E8CABE7" w:rsidR="00AC1D21" w:rsidRDefault="00AC1D21">
      <w:pPr>
        <w:pStyle w:val="TOC4"/>
        <w:rPr>
          <w:rFonts w:asciiTheme="minorHAnsi" w:hAnsiTheme="minorHAnsi" w:cstheme="minorBidi"/>
          <w:noProof/>
          <w:kern w:val="2"/>
          <w:sz w:val="24"/>
          <w:szCs w:val="24"/>
          <w:lang w:eastAsia="en-GB"/>
          <w14:ligatures w14:val="standardContextual"/>
        </w:rPr>
      </w:pPr>
      <w:r w:rsidRPr="00FC2A79">
        <w:rPr>
          <w:rFonts w:eastAsia="Malgun Gothic"/>
          <w:noProof/>
          <w:lang w:eastAsia="ko-KR"/>
        </w:rPr>
        <w:t>5.2.3.2</w:t>
      </w:r>
      <w:r>
        <w:rPr>
          <w:rFonts w:asciiTheme="minorHAnsi" w:hAnsiTheme="minorHAnsi" w:cstheme="minorBidi"/>
          <w:noProof/>
          <w:kern w:val="2"/>
          <w:sz w:val="24"/>
          <w:szCs w:val="24"/>
          <w:lang w:eastAsia="en-GB"/>
          <w14:ligatures w14:val="standardContextual"/>
        </w:rPr>
        <w:tab/>
      </w:r>
      <w:r w:rsidRPr="00FC2A79">
        <w:rPr>
          <w:rFonts w:eastAsia="Malgun Gothic"/>
          <w:noProof/>
          <w:lang w:eastAsia="ko-KR"/>
        </w:rPr>
        <w:t>Metrics reporting by RTC AS</w:t>
      </w:r>
      <w:r>
        <w:rPr>
          <w:noProof/>
        </w:rPr>
        <w:tab/>
      </w:r>
      <w:r>
        <w:rPr>
          <w:noProof/>
        </w:rPr>
        <w:fldChar w:fldCharType="begin"/>
      </w:r>
      <w:r>
        <w:rPr>
          <w:noProof/>
        </w:rPr>
        <w:instrText xml:space="preserve"> PAGEREF _Toc178591035 \h </w:instrText>
      </w:r>
      <w:r>
        <w:rPr>
          <w:noProof/>
        </w:rPr>
      </w:r>
      <w:r>
        <w:rPr>
          <w:noProof/>
        </w:rPr>
        <w:fldChar w:fldCharType="separate"/>
      </w:r>
      <w:r>
        <w:rPr>
          <w:noProof/>
        </w:rPr>
        <w:t>26</w:t>
      </w:r>
      <w:r>
        <w:rPr>
          <w:noProof/>
        </w:rPr>
        <w:fldChar w:fldCharType="end"/>
      </w:r>
    </w:p>
    <w:p w14:paraId="404AEF4E" w14:textId="65FF37D1" w:rsidR="00AC1D21" w:rsidRDefault="00AC1D21">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lang w:eastAsia="ko-KR"/>
        </w:rPr>
        <w:t>Consumption reporting</w:t>
      </w:r>
      <w:r>
        <w:rPr>
          <w:noProof/>
        </w:rPr>
        <w:tab/>
      </w:r>
      <w:r>
        <w:rPr>
          <w:noProof/>
        </w:rPr>
        <w:fldChar w:fldCharType="begin"/>
      </w:r>
      <w:r>
        <w:rPr>
          <w:noProof/>
        </w:rPr>
        <w:instrText xml:space="preserve"> PAGEREF _Toc178591036 \h </w:instrText>
      </w:r>
      <w:r>
        <w:rPr>
          <w:noProof/>
        </w:rPr>
      </w:r>
      <w:r>
        <w:rPr>
          <w:noProof/>
        </w:rPr>
        <w:fldChar w:fldCharType="separate"/>
      </w:r>
      <w:r>
        <w:rPr>
          <w:noProof/>
        </w:rPr>
        <w:t>27</w:t>
      </w:r>
      <w:r>
        <w:rPr>
          <w:noProof/>
        </w:rPr>
        <w:fldChar w:fldCharType="end"/>
      </w:r>
    </w:p>
    <w:p w14:paraId="15CB5FE0" w14:textId="1032B8DB" w:rsidR="00AC1D21" w:rsidRDefault="00AC1D21">
      <w:pPr>
        <w:pStyle w:val="TOC4"/>
        <w:rPr>
          <w:rFonts w:asciiTheme="minorHAnsi" w:hAnsiTheme="minorHAnsi" w:cstheme="minorBidi"/>
          <w:noProof/>
          <w:kern w:val="2"/>
          <w:sz w:val="24"/>
          <w:szCs w:val="24"/>
          <w:lang w:eastAsia="en-GB"/>
          <w14:ligatures w14:val="standardContextual"/>
        </w:rPr>
      </w:pPr>
      <w:r w:rsidRPr="00FC2A79">
        <w:rPr>
          <w:rFonts w:eastAsia="Malgun Gothic"/>
          <w:noProof/>
          <w:lang w:eastAsia="ko-KR"/>
        </w:rPr>
        <w:t>5.2.4.1</w:t>
      </w:r>
      <w:r>
        <w:rPr>
          <w:rFonts w:asciiTheme="minorHAnsi" w:hAnsiTheme="minorHAnsi" w:cstheme="minorBidi"/>
          <w:noProof/>
          <w:kern w:val="2"/>
          <w:sz w:val="24"/>
          <w:szCs w:val="24"/>
          <w:lang w:eastAsia="en-GB"/>
          <w14:ligatures w14:val="standardContextual"/>
        </w:rPr>
        <w:tab/>
      </w:r>
      <w:r w:rsidRPr="00FC2A79">
        <w:rPr>
          <w:rFonts w:eastAsia="Malgun Gothic"/>
          <w:noProof/>
          <w:lang w:eastAsia="ko-KR"/>
        </w:rPr>
        <w:t>Consumption reporting by RTC Access Function</w:t>
      </w:r>
      <w:r>
        <w:rPr>
          <w:noProof/>
        </w:rPr>
        <w:tab/>
      </w:r>
      <w:r>
        <w:rPr>
          <w:noProof/>
        </w:rPr>
        <w:fldChar w:fldCharType="begin"/>
      </w:r>
      <w:r>
        <w:rPr>
          <w:noProof/>
        </w:rPr>
        <w:instrText xml:space="preserve"> PAGEREF _Toc178591037 \h </w:instrText>
      </w:r>
      <w:r>
        <w:rPr>
          <w:noProof/>
        </w:rPr>
      </w:r>
      <w:r>
        <w:rPr>
          <w:noProof/>
        </w:rPr>
        <w:fldChar w:fldCharType="separate"/>
      </w:r>
      <w:r>
        <w:rPr>
          <w:noProof/>
        </w:rPr>
        <w:t>27</w:t>
      </w:r>
      <w:r>
        <w:rPr>
          <w:noProof/>
        </w:rPr>
        <w:fldChar w:fldCharType="end"/>
      </w:r>
    </w:p>
    <w:p w14:paraId="3629D45D" w14:textId="64E4B948" w:rsidR="00AC1D21" w:rsidRDefault="00AC1D21">
      <w:pPr>
        <w:pStyle w:val="TOC4"/>
        <w:rPr>
          <w:rFonts w:asciiTheme="minorHAnsi" w:hAnsiTheme="minorHAnsi" w:cstheme="minorBidi"/>
          <w:noProof/>
          <w:kern w:val="2"/>
          <w:sz w:val="24"/>
          <w:szCs w:val="24"/>
          <w:lang w:eastAsia="en-GB"/>
          <w14:ligatures w14:val="standardContextual"/>
        </w:rPr>
      </w:pPr>
      <w:r w:rsidRPr="00FC2A79">
        <w:rPr>
          <w:rFonts w:eastAsia="Malgun Gothic"/>
          <w:noProof/>
          <w:lang w:eastAsia="ko-KR"/>
        </w:rPr>
        <w:t>5.2.4.2</w:t>
      </w:r>
      <w:r>
        <w:rPr>
          <w:rFonts w:asciiTheme="minorHAnsi" w:hAnsiTheme="minorHAnsi" w:cstheme="minorBidi"/>
          <w:noProof/>
          <w:kern w:val="2"/>
          <w:sz w:val="24"/>
          <w:szCs w:val="24"/>
          <w:lang w:eastAsia="en-GB"/>
          <w14:ligatures w14:val="standardContextual"/>
        </w:rPr>
        <w:tab/>
      </w:r>
      <w:r w:rsidRPr="00FC2A79">
        <w:rPr>
          <w:rFonts w:eastAsia="Malgun Gothic"/>
          <w:noProof/>
          <w:lang w:eastAsia="ko-KR"/>
        </w:rPr>
        <w:t>Consumption reporting by RTC AS</w:t>
      </w:r>
      <w:r>
        <w:rPr>
          <w:noProof/>
        </w:rPr>
        <w:tab/>
      </w:r>
      <w:r>
        <w:rPr>
          <w:noProof/>
        </w:rPr>
        <w:fldChar w:fldCharType="begin"/>
      </w:r>
      <w:r>
        <w:rPr>
          <w:noProof/>
        </w:rPr>
        <w:instrText xml:space="preserve"> PAGEREF _Toc178591038 \h </w:instrText>
      </w:r>
      <w:r>
        <w:rPr>
          <w:noProof/>
        </w:rPr>
      </w:r>
      <w:r>
        <w:rPr>
          <w:noProof/>
        </w:rPr>
        <w:fldChar w:fldCharType="separate"/>
      </w:r>
      <w:r>
        <w:rPr>
          <w:noProof/>
        </w:rPr>
        <w:t>28</w:t>
      </w:r>
      <w:r>
        <w:rPr>
          <w:noProof/>
        </w:rPr>
        <w:fldChar w:fldCharType="end"/>
      </w:r>
    </w:p>
    <w:p w14:paraId="7DC4D244" w14:textId="3E2A43C7"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Call flow for over-the-top (OTT) RTC sessions (CS#1)</w:t>
      </w:r>
      <w:r>
        <w:rPr>
          <w:noProof/>
        </w:rPr>
        <w:tab/>
      </w:r>
      <w:r>
        <w:rPr>
          <w:noProof/>
        </w:rPr>
        <w:fldChar w:fldCharType="begin"/>
      </w:r>
      <w:r>
        <w:rPr>
          <w:noProof/>
        </w:rPr>
        <w:instrText xml:space="preserve"> PAGEREF _Toc178591039 \h </w:instrText>
      </w:r>
      <w:r>
        <w:rPr>
          <w:noProof/>
        </w:rPr>
      </w:r>
      <w:r>
        <w:rPr>
          <w:noProof/>
        </w:rPr>
        <w:fldChar w:fldCharType="separate"/>
      </w:r>
      <w:r>
        <w:rPr>
          <w:noProof/>
        </w:rPr>
        <w:t>29</w:t>
      </w:r>
      <w:r>
        <w:rPr>
          <w:noProof/>
        </w:rPr>
        <w:fldChar w:fldCharType="end"/>
      </w:r>
    </w:p>
    <w:p w14:paraId="02C37CC8" w14:textId="453D4205"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5.4</w:t>
      </w:r>
      <w:r>
        <w:rPr>
          <w:rFonts w:asciiTheme="minorHAnsi" w:hAnsiTheme="minorHAnsi" w:cstheme="minorBidi"/>
          <w:noProof/>
          <w:kern w:val="2"/>
          <w:sz w:val="24"/>
          <w:szCs w:val="24"/>
          <w:lang w:eastAsia="en-GB"/>
          <w14:ligatures w14:val="standardContextual"/>
        </w:rPr>
        <w:tab/>
      </w:r>
      <w:r>
        <w:rPr>
          <w:noProof/>
          <w:lang w:eastAsia="ko-KR"/>
        </w:rPr>
        <w:t>Call flow for Network-supported RTC sessions (CS#2)</w:t>
      </w:r>
      <w:r>
        <w:rPr>
          <w:noProof/>
        </w:rPr>
        <w:tab/>
      </w:r>
      <w:r>
        <w:rPr>
          <w:noProof/>
        </w:rPr>
        <w:fldChar w:fldCharType="begin"/>
      </w:r>
      <w:r>
        <w:rPr>
          <w:noProof/>
        </w:rPr>
        <w:instrText xml:space="preserve"> PAGEREF _Toc178591040 \h </w:instrText>
      </w:r>
      <w:r>
        <w:rPr>
          <w:noProof/>
        </w:rPr>
      </w:r>
      <w:r>
        <w:rPr>
          <w:noProof/>
        </w:rPr>
        <w:fldChar w:fldCharType="separate"/>
      </w:r>
      <w:r>
        <w:rPr>
          <w:noProof/>
        </w:rPr>
        <w:t>31</w:t>
      </w:r>
      <w:r>
        <w:rPr>
          <w:noProof/>
        </w:rPr>
        <w:fldChar w:fldCharType="end"/>
      </w:r>
    </w:p>
    <w:p w14:paraId="2096C4B9" w14:textId="6E7D68F5"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Call flow for MNO-facilitated RTC sessions (CS#3)</w:t>
      </w:r>
      <w:r>
        <w:rPr>
          <w:noProof/>
        </w:rPr>
        <w:tab/>
      </w:r>
      <w:r>
        <w:rPr>
          <w:noProof/>
        </w:rPr>
        <w:fldChar w:fldCharType="begin"/>
      </w:r>
      <w:r>
        <w:rPr>
          <w:noProof/>
        </w:rPr>
        <w:instrText xml:space="preserve"> PAGEREF _Toc178591041 \h </w:instrText>
      </w:r>
      <w:r>
        <w:rPr>
          <w:noProof/>
        </w:rPr>
      </w:r>
      <w:r>
        <w:rPr>
          <w:noProof/>
        </w:rPr>
        <w:fldChar w:fldCharType="separate"/>
      </w:r>
      <w:r>
        <w:rPr>
          <w:noProof/>
        </w:rPr>
        <w:t>33</w:t>
      </w:r>
      <w:r>
        <w:rPr>
          <w:noProof/>
        </w:rPr>
        <w:fldChar w:fldCharType="end"/>
      </w:r>
    </w:p>
    <w:p w14:paraId="5305AC4C" w14:textId="03463B2C" w:rsidR="00AC1D21" w:rsidRDefault="00AC1D21">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Procedures for Edge Processing</w:t>
      </w:r>
      <w:r>
        <w:rPr>
          <w:noProof/>
        </w:rPr>
        <w:tab/>
      </w:r>
      <w:r>
        <w:rPr>
          <w:noProof/>
        </w:rPr>
        <w:fldChar w:fldCharType="begin"/>
      </w:r>
      <w:r>
        <w:rPr>
          <w:noProof/>
        </w:rPr>
        <w:instrText xml:space="preserve"> PAGEREF _Toc178591042 \h </w:instrText>
      </w:r>
      <w:r>
        <w:rPr>
          <w:noProof/>
        </w:rPr>
      </w:r>
      <w:r>
        <w:rPr>
          <w:noProof/>
        </w:rPr>
        <w:fldChar w:fldCharType="separate"/>
      </w:r>
      <w:r>
        <w:rPr>
          <w:noProof/>
        </w:rPr>
        <w:t>37</w:t>
      </w:r>
      <w:r>
        <w:rPr>
          <w:noProof/>
        </w:rPr>
        <w:fldChar w:fldCharType="end"/>
      </w:r>
    </w:p>
    <w:p w14:paraId="1BAFCE35" w14:textId="53C0138F"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rPr>
        <w:t>Client-driven management of RTC edge processing</w:t>
      </w:r>
      <w:r>
        <w:rPr>
          <w:noProof/>
        </w:rPr>
        <w:tab/>
      </w:r>
      <w:r>
        <w:rPr>
          <w:noProof/>
        </w:rPr>
        <w:fldChar w:fldCharType="begin"/>
      </w:r>
      <w:r>
        <w:rPr>
          <w:noProof/>
        </w:rPr>
        <w:instrText xml:space="preserve"> PAGEREF _Toc178591043 \h </w:instrText>
      </w:r>
      <w:r>
        <w:rPr>
          <w:noProof/>
        </w:rPr>
      </w:r>
      <w:r>
        <w:rPr>
          <w:noProof/>
        </w:rPr>
        <w:fldChar w:fldCharType="separate"/>
      </w:r>
      <w:r>
        <w:rPr>
          <w:noProof/>
        </w:rPr>
        <w:t>37</w:t>
      </w:r>
      <w:r>
        <w:rPr>
          <w:noProof/>
        </w:rPr>
        <w:fldChar w:fldCharType="end"/>
      </w:r>
    </w:p>
    <w:p w14:paraId="42867EA0" w14:textId="07E8D8D4"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rPr>
        <w:t>AF-driven management of RTC edge processing</w:t>
      </w:r>
      <w:r>
        <w:rPr>
          <w:noProof/>
        </w:rPr>
        <w:tab/>
      </w:r>
      <w:r>
        <w:rPr>
          <w:noProof/>
        </w:rPr>
        <w:fldChar w:fldCharType="begin"/>
      </w:r>
      <w:r>
        <w:rPr>
          <w:noProof/>
        </w:rPr>
        <w:instrText xml:space="preserve"> PAGEREF _Toc178591044 \h </w:instrText>
      </w:r>
      <w:r>
        <w:rPr>
          <w:noProof/>
        </w:rPr>
      </w:r>
      <w:r>
        <w:rPr>
          <w:noProof/>
        </w:rPr>
        <w:fldChar w:fldCharType="separate"/>
      </w:r>
      <w:r>
        <w:rPr>
          <w:noProof/>
        </w:rPr>
        <w:t>40</w:t>
      </w:r>
      <w:r>
        <w:rPr>
          <w:noProof/>
        </w:rPr>
        <w:fldChar w:fldCharType="end"/>
      </w:r>
    </w:p>
    <w:p w14:paraId="3CB4A2E2" w14:textId="3FD5A37A" w:rsidR="00AC1D21" w:rsidRDefault="00AC1D21">
      <w:pPr>
        <w:pStyle w:val="TOC8"/>
        <w:rPr>
          <w:rFonts w:asciiTheme="minorHAnsi" w:hAnsiTheme="minorHAnsi" w:cstheme="minorBidi"/>
          <w:b w:val="0"/>
          <w:noProof/>
          <w:kern w:val="2"/>
          <w:sz w:val="24"/>
          <w:szCs w:val="24"/>
          <w:lang w:eastAsia="en-GB"/>
          <w14:ligatures w14:val="standardContextual"/>
        </w:rPr>
      </w:pPr>
      <w:r>
        <w:rPr>
          <w:noProof/>
        </w:rPr>
        <w:t>Annex A (normative): Architecture variants for collaboration scenarios</w:t>
      </w:r>
      <w:r>
        <w:rPr>
          <w:noProof/>
        </w:rPr>
        <w:tab/>
      </w:r>
      <w:r>
        <w:rPr>
          <w:noProof/>
        </w:rPr>
        <w:fldChar w:fldCharType="begin"/>
      </w:r>
      <w:r>
        <w:rPr>
          <w:noProof/>
        </w:rPr>
        <w:instrText xml:space="preserve"> PAGEREF _Toc178591045 \h </w:instrText>
      </w:r>
      <w:r>
        <w:rPr>
          <w:noProof/>
        </w:rPr>
      </w:r>
      <w:r>
        <w:rPr>
          <w:noProof/>
        </w:rPr>
        <w:fldChar w:fldCharType="separate"/>
      </w:r>
      <w:r>
        <w:rPr>
          <w:noProof/>
        </w:rPr>
        <w:t>42</w:t>
      </w:r>
      <w:r>
        <w:rPr>
          <w:noProof/>
        </w:rPr>
        <w:fldChar w:fldCharType="end"/>
      </w:r>
    </w:p>
    <w:p w14:paraId="78D97B02" w14:textId="1817EA61" w:rsidR="00AC1D21" w:rsidRDefault="00AC1D21">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_Toc178591046 \h </w:instrText>
      </w:r>
      <w:r>
        <w:rPr>
          <w:noProof/>
        </w:rPr>
      </w:r>
      <w:r>
        <w:rPr>
          <w:noProof/>
        </w:rPr>
        <w:fldChar w:fldCharType="separate"/>
      </w:r>
      <w:r>
        <w:rPr>
          <w:noProof/>
        </w:rPr>
        <w:t>42</w:t>
      </w:r>
      <w:r>
        <w:rPr>
          <w:noProof/>
        </w:rPr>
        <w:fldChar w:fldCharType="end"/>
      </w:r>
    </w:p>
    <w:p w14:paraId="4A5103CC" w14:textId="0F2B9048" w:rsidR="00AC1D21" w:rsidRDefault="00AC1D21">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Collaboration scenario 1</w:t>
      </w:r>
      <w:r>
        <w:rPr>
          <w:noProof/>
        </w:rPr>
        <w:tab/>
      </w:r>
      <w:r>
        <w:rPr>
          <w:noProof/>
        </w:rPr>
        <w:fldChar w:fldCharType="begin"/>
      </w:r>
      <w:r>
        <w:rPr>
          <w:noProof/>
        </w:rPr>
        <w:instrText xml:space="preserve"> PAGEREF _Toc178591047 \h </w:instrText>
      </w:r>
      <w:r>
        <w:rPr>
          <w:noProof/>
        </w:rPr>
      </w:r>
      <w:r>
        <w:rPr>
          <w:noProof/>
        </w:rPr>
        <w:fldChar w:fldCharType="separate"/>
      </w:r>
      <w:r>
        <w:rPr>
          <w:noProof/>
        </w:rPr>
        <w:t>43</w:t>
      </w:r>
      <w:r>
        <w:rPr>
          <w:noProof/>
        </w:rPr>
        <w:fldChar w:fldCharType="end"/>
      </w:r>
    </w:p>
    <w:p w14:paraId="210B7D8E" w14:textId="570D7A73" w:rsidR="00AC1D21" w:rsidRDefault="00AC1D21">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Collaboration scenario 2</w:t>
      </w:r>
      <w:r>
        <w:rPr>
          <w:noProof/>
        </w:rPr>
        <w:tab/>
      </w:r>
      <w:r>
        <w:rPr>
          <w:noProof/>
        </w:rPr>
        <w:fldChar w:fldCharType="begin"/>
      </w:r>
      <w:r>
        <w:rPr>
          <w:noProof/>
        </w:rPr>
        <w:instrText xml:space="preserve"> PAGEREF _Toc178591048 \h </w:instrText>
      </w:r>
      <w:r>
        <w:rPr>
          <w:noProof/>
        </w:rPr>
      </w:r>
      <w:r>
        <w:rPr>
          <w:noProof/>
        </w:rPr>
        <w:fldChar w:fldCharType="separate"/>
      </w:r>
      <w:r>
        <w:rPr>
          <w:noProof/>
        </w:rPr>
        <w:t>44</w:t>
      </w:r>
      <w:r>
        <w:rPr>
          <w:noProof/>
        </w:rPr>
        <w:fldChar w:fldCharType="end"/>
      </w:r>
    </w:p>
    <w:p w14:paraId="50DC7F43" w14:textId="53B96FA6" w:rsidR="00AC1D21" w:rsidRDefault="00AC1D21">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Collaboration scenario 3</w:t>
      </w:r>
      <w:r>
        <w:rPr>
          <w:noProof/>
        </w:rPr>
        <w:tab/>
      </w:r>
      <w:r>
        <w:rPr>
          <w:noProof/>
        </w:rPr>
        <w:fldChar w:fldCharType="begin"/>
      </w:r>
      <w:r>
        <w:rPr>
          <w:noProof/>
        </w:rPr>
        <w:instrText xml:space="preserve"> PAGEREF _Toc178591049 \h </w:instrText>
      </w:r>
      <w:r>
        <w:rPr>
          <w:noProof/>
        </w:rPr>
      </w:r>
      <w:r>
        <w:rPr>
          <w:noProof/>
        </w:rPr>
        <w:fldChar w:fldCharType="separate"/>
      </w:r>
      <w:r>
        <w:rPr>
          <w:noProof/>
        </w:rPr>
        <w:t>45</w:t>
      </w:r>
      <w:r>
        <w:rPr>
          <w:noProof/>
        </w:rPr>
        <w:fldChar w:fldCharType="end"/>
      </w:r>
    </w:p>
    <w:p w14:paraId="360AFC8A" w14:textId="4A777B7C" w:rsidR="00AC1D21" w:rsidRDefault="00AC1D21">
      <w:pPr>
        <w:pStyle w:val="TOC1"/>
        <w:rPr>
          <w:rFonts w:asciiTheme="minorHAnsi" w:hAnsiTheme="minorHAnsi" w:cstheme="minorBidi"/>
          <w:noProof/>
          <w:kern w:val="2"/>
          <w:sz w:val="24"/>
          <w:szCs w:val="24"/>
          <w:lang w:eastAsia="en-GB"/>
          <w14:ligatures w14:val="standardContextual"/>
        </w:rPr>
      </w:pPr>
      <w:r>
        <w:rPr>
          <w:noProof/>
        </w:rPr>
        <w:t>A.5</w:t>
      </w:r>
      <w:r>
        <w:rPr>
          <w:rFonts w:asciiTheme="minorHAnsi" w:hAnsiTheme="minorHAnsi" w:cstheme="minorBidi"/>
          <w:noProof/>
          <w:kern w:val="2"/>
          <w:sz w:val="24"/>
          <w:szCs w:val="24"/>
          <w:lang w:eastAsia="en-GB"/>
          <w14:ligatures w14:val="standardContextual"/>
        </w:rPr>
        <w:tab/>
      </w:r>
      <w:r>
        <w:rPr>
          <w:noProof/>
        </w:rPr>
        <w:t>Collaboration scenario 4</w:t>
      </w:r>
      <w:r>
        <w:rPr>
          <w:noProof/>
        </w:rPr>
        <w:tab/>
      </w:r>
      <w:r>
        <w:rPr>
          <w:noProof/>
        </w:rPr>
        <w:fldChar w:fldCharType="begin"/>
      </w:r>
      <w:r>
        <w:rPr>
          <w:noProof/>
        </w:rPr>
        <w:instrText xml:space="preserve"> PAGEREF _Toc178591050 \h </w:instrText>
      </w:r>
      <w:r>
        <w:rPr>
          <w:noProof/>
        </w:rPr>
      </w:r>
      <w:r>
        <w:rPr>
          <w:noProof/>
        </w:rPr>
        <w:fldChar w:fldCharType="separate"/>
      </w:r>
      <w:r>
        <w:rPr>
          <w:noProof/>
        </w:rPr>
        <w:t>45</w:t>
      </w:r>
      <w:r>
        <w:rPr>
          <w:noProof/>
        </w:rPr>
        <w:fldChar w:fldCharType="end"/>
      </w:r>
    </w:p>
    <w:p w14:paraId="5E8713BF" w14:textId="36429FCA" w:rsidR="00AC1D21" w:rsidRDefault="00AC1D21">
      <w:pPr>
        <w:pStyle w:val="TOC8"/>
        <w:rPr>
          <w:rFonts w:asciiTheme="minorHAnsi" w:hAnsiTheme="minorHAnsi" w:cstheme="minorBidi"/>
          <w:b w:val="0"/>
          <w:noProof/>
          <w:kern w:val="2"/>
          <w:sz w:val="24"/>
          <w:szCs w:val="24"/>
          <w:lang w:eastAsia="en-GB"/>
          <w14:ligatures w14:val="standardContextual"/>
        </w:rPr>
      </w:pPr>
      <w:r>
        <w:rPr>
          <w:noProof/>
        </w:rPr>
        <w:t xml:space="preserve">Annex </w:t>
      </w:r>
      <w:r w:rsidRPr="00FC2A79">
        <w:rPr>
          <w:rFonts w:eastAsia="MS Mincho"/>
          <w:noProof/>
          <w:lang w:eastAsia="ja-JP"/>
        </w:rPr>
        <w:t>B</w:t>
      </w:r>
      <w:r>
        <w:rPr>
          <w:noProof/>
        </w:rPr>
        <w:t xml:space="preserve"> (normative): Architecture variants for </w:t>
      </w:r>
      <w:r w:rsidRPr="00FC2A79">
        <w:rPr>
          <w:rFonts w:eastAsia="MS Mincho"/>
          <w:noProof/>
          <w:lang w:eastAsia="ja-JP"/>
        </w:rPr>
        <w:t>RTC Application</w:t>
      </w:r>
      <w:r>
        <w:rPr>
          <w:noProof/>
        </w:rPr>
        <w:tab/>
      </w:r>
      <w:r>
        <w:rPr>
          <w:noProof/>
        </w:rPr>
        <w:fldChar w:fldCharType="begin"/>
      </w:r>
      <w:r>
        <w:rPr>
          <w:noProof/>
        </w:rPr>
        <w:instrText xml:space="preserve"> PAGEREF _Toc178591051 \h </w:instrText>
      </w:r>
      <w:r>
        <w:rPr>
          <w:noProof/>
        </w:rPr>
      </w:r>
      <w:r>
        <w:rPr>
          <w:noProof/>
        </w:rPr>
        <w:fldChar w:fldCharType="separate"/>
      </w:r>
      <w:r>
        <w:rPr>
          <w:noProof/>
        </w:rPr>
        <w:t>46</w:t>
      </w:r>
      <w:r>
        <w:rPr>
          <w:noProof/>
        </w:rPr>
        <w:fldChar w:fldCharType="end"/>
      </w:r>
    </w:p>
    <w:p w14:paraId="7F0D6983" w14:textId="02730304" w:rsidR="00AC1D21" w:rsidRDefault="00AC1D21">
      <w:pPr>
        <w:pStyle w:val="TOC1"/>
        <w:rPr>
          <w:rFonts w:asciiTheme="minorHAnsi" w:hAnsiTheme="minorHAnsi" w:cstheme="minorBidi"/>
          <w:noProof/>
          <w:kern w:val="2"/>
          <w:sz w:val="24"/>
          <w:szCs w:val="24"/>
          <w:lang w:eastAsia="en-GB"/>
          <w14:ligatures w14:val="standardContextual"/>
        </w:rPr>
      </w:pPr>
      <w:r w:rsidRPr="00FC2A79">
        <w:rPr>
          <w:rFonts w:eastAsia="MS Mincho"/>
          <w:noProof/>
          <w:lang w:eastAsia="ja-JP"/>
        </w:rPr>
        <w:t>B</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_Toc178591052 \h </w:instrText>
      </w:r>
      <w:r>
        <w:rPr>
          <w:noProof/>
        </w:rPr>
      </w:r>
      <w:r>
        <w:rPr>
          <w:noProof/>
        </w:rPr>
        <w:fldChar w:fldCharType="separate"/>
      </w:r>
      <w:r>
        <w:rPr>
          <w:noProof/>
        </w:rPr>
        <w:t>46</w:t>
      </w:r>
      <w:r>
        <w:rPr>
          <w:noProof/>
        </w:rPr>
        <w:fldChar w:fldCharType="end"/>
      </w:r>
    </w:p>
    <w:p w14:paraId="4095D2B5" w14:textId="58910EA4" w:rsidR="00AC1D21" w:rsidRDefault="00AC1D21">
      <w:pPr>
        <w:pStyle w:val="TOC1"/>
        <w:rPr>
          <w:rFonts w:asciiTheme="minorHAnsi" w:hAnsiTheme="minorHAnsi" w:cstheme="minorBidi"/>
          <w:noProof/>
          <w:kern w:val="2"/>
          <w:sz w:val="24"/>
          <w:szCs w:val="24"/>
          <w:lang w:eastAsia="en-GB"/>
          <w14:ligatures w14:val="standardContextual"/>
        </w:rPr>
      </w:pPr>
      <w:r w:rsidRPr="00FC2A79">
        <w:rPr>
          <w:rFonts w:eastAsia="MS Mincho"/>
          <w:noProof/>
          <w:lang w:eastAsia="ja-JP"/>
        </w:rPr>
        <w:t>B</w:t>
      </w:r>
      <w:r>
        <w:rPr>
          <w:noProof/>
        </w:rPr>
        <w:t>.</w:t>
      </w:r>
      <w:r w:rsidRPr="00FC2A79">
        <w:rPr>
          <w:rFonts w:eastAsia="MS Mincho"/>
          <w:noProof/>
          <w:lang w:eastAsia="ja-JP"/>
        </w:rPr>
        <w:t>2</w:t>
      </w:r>
      <w:r>
        <w:rPr>
          <w:rFonts w:asciiTheme="minorHAnsi" w:hAnsiTheme="minorHAnsi" w:cstheme="minorBidi"/>
          <w:noProof/>
          <w:kern w:val="2"/>
          <w:sz w:val="24"/>
          <w:szCs w:val="24"/>
          <w:lang w:eastAsia="en-GB"/>
          <w14:ligatures w14:val="standardContextual"/>
        </w:rPr>
        <w:tab/>
      </w:r>
      <w:r w:rsidRPr="00FC2A79">
        <w:rPr>
          <w:rFonts w:eastAsia="MS Mincho"/>
          <w:noProof/>
          <w:lang w:eastAsia="ja-JP"/>
        </w:rPr>
        <w:t>RTC Application is a Native WebRTC App</w:t>
      </w:r>
      <w:r>
        <w:rPr>
          <w:noProof/>
        </w:rPr>
        <w:tab/>
      </w:r>
      <w:r>
        <w:rPr>
          <w:noProof/>
        </w:rPr>
        <w:fldChar w:fldCharType="begin"/>
      </w:r>
      <w:r>
        <w:rPr>
          <w:noProof/>
        </w:rPr>
        <w:instrText xml:space="preserve"> PAGEREF _Toc178591053 \h </w:instrText>
      </w:r>
      <w:r>
        <w:rPr>
          <w:noProof/>
        </w:rPr>
      </w:r>
      <w:r>
        <w:rPr>
          <w:noProof/>
        </w:rPr>
        <w:fldChar w:fldCharType="separate"/>
      </w:r>
      <w:r>
        <w:rPr>
          <w:noProof/>
        </w:rPr>
        <w:t>46</w:t>
      </w:r>
      <w:r>
        <w:rPr>
          <w:noProof/>
        </w:rPr>
        <w:fldChar w:fldCharType="end"/>
      </w:r>
    </w:p>
    <w:p w14:paraId="4EC13701" w14:textId="6266F763" w:rsidR="00AC1D21" w:rsidRDefault="00AC1D21">
      <w:pPr>
        <w:pStyle w:val="TOC1"/>
        <w:rPr>
          <w:rFonts w:asciiTheme="minorHAnsi" w:hAnsiTheme="minorHAnsi" w:cstheme="minorBidi"/>
          <w:noProof/>
          <w:kern w:val="2"/>
          <w:sz w:val="24"/>
          <w:szCs w:val="24"/>
          <w:lang w:eastAsia="en-GB"/>
          <w14:ligatures w14:val="standardContextual"/>
        </w:rPr>
      </w:pPr>
      <w:r w:rsidRPr="00FC2A79">
        <w:rPr>
          <w:rFonts w:eastAsia="MS Mincho"/>
          <w:noProof/>
          <w:lang w:eastAsia="ja-JP"/>
        </w:rPr>
        <w:t>B</w:t>
      </w:r>
      <w:r>
        <w:rPr>
          <w:noProof/>
        </w:rPr>
        <w:t>.</w:t>
      </w:r>
      <w:r w:rsidRPr="00FC2A79">
        <w:rPr>
          <w:rFonts w:eastAsia="MS Mincho"/>
          <w:noProof/>
          <w:lang w:eastAsia="ja-JP"/>
        </w:rPr>
        <w:t>3</w:t>
      </w:r>
      <w:r>
        <w:rPr>
          <w:rFonts w:asciiTheme="minorHAnsi" w:hAnsiTheme="minorHAnsi" w:cstheme="minorBidi"/>
          <w:noProof/>
          <w:kern w:val="2"/>
          <w:sz w:val="24"/>
          <w:szCs w:val="24"/>
          <w:lang w:eastAsia="en-GB"/>
          <w14:ligatures w14:val="standardContextual"/>
        </w:rPr>
        <w:tab/>
      </w:r>
      <w:r w:rsidRPr="00FC2A79">
        <w:rPr>
          <w:rFonts w:eastAsia="MS Mincho"/>
          <w:noProof/>
          <w:lang w:eastAsia="ja-JP"/>
        </w:rPr>
        <w:t>RTC architecture for Web App</w:t>
      </w:r>
      <w:r>
        <w:rPr>
          <w:noProof/>
        </w:rPr>
        <w:tab/>
      </w:r>
      <w:r>
        <w:rPr>
          <w:noProof/>
        </w:rPr>
        <w:fldChar w:fldCharType="begin"/>
      </w:r>
      <w:r>
        <w:rPr>
          <w:noProof/>
        </w:rPr>
        <w:instrText xml:space="preserve"> PAGEREF _Toc178591054 \h </w:instrText>
      </w:r>
      <w:r>
        <w:rPr>
          <w:noProof/>
        </w:rPr>
      </w:r>
      <w:r>
        <w:rPr>
          <w:noProof/>
        </w:rPr>
        <w:fldChar w:fldCharType="separate"/>
      </w:r>
      <w:r>
        <w:rPr>
          <w:noProof/>
        </w:rPr>
        <w:t>47</w:t>
      </w:r>
      <w:r>
        <w:rPr>
          <w:noProof/>
        </w:rPr>
        <w:fldChar w:fldCharType="end"/>
      </w:r>
    </w:p>
    <w:p w14:paraId="6568059E" w14:textId="59699011" w:rsidR="00AC1D21" w:rsidRDefault="00AC1D21">
      <w:pPr>
        <w:pStyle w:val="TOC8"/>
        <w:rPr>
          <w:rFonts w:asciiTheme="minorHAnsi"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_Toc178591055 \h </w:instrText>
      </w:r>
      <w:r>
        <w:rPr>
          <w:noProof/>
        </w:rPr>
      </w:r>
      <w:r>
        <w:rPr>
          <w:noProof/>
        </w:rPr>
        <w:fldChar w:fldCharType="separate"/>
      </w:r>
      <w:r>
        <w:rPr>
          <w:noProof/>
        </w:rPr>
        <w:t>49</w:t>
      </w:r>
      <w:r>
        <w:rPr>
          <w:noProof/>
        </w:rPr>
        <w:fldChar w:fldCharType="end"/>
      </w:r>
    </w:p>
    <w:p w14:paraId="18B21078" w14:textId="62AC5996"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8" w:name="_CRForeword"/>
      <w:bookmarkStart w:id="19" w:name="_Toc178590976"/>
      <w:bookmarkEnd w:id="18"/>
      <w:r w:rsidRPr="00434FD6">
        <w:t>Foreword</w:t>
      </w:r>
      <w:bookmarkEnd w:id="3"/>
      <w:bookmarkEnd w:id="19"/>
    </w:p>
    <w:p w14:paraId="065697CA" w14:textId="77777777" w:rsidR="00080512" w:rsidRPr="00434FD6" w:rsidRDefault="00080512">
      <w:r w:rsidRPr="00434FD6">
        <w:t xml:space="preserve">This Technical </w:t>
      </w:r>
      <w:bookmarkStart w:id="20" w:name="spectype3"/>
      <w:r w:rsidRPr="00434FD6">
        <w:t>Specification</w:t>
      </w:r>
      <w:bookmarkEnd w:id="20"/>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1" w:name="introduction"/>
      <w:bookmarkStart w:id="22" w:name="_CRIntroduction"/>
      <w:bookmarkStart w:id="23" w:name="_Toc120864989"/>
      <w:bookmarkStart w:id="24" w:name="_Toc178590977"/>
      <w:bookmarkEnd w:id="21"/>
      <w:bookmarkEnd w:id="22"/>
      <w:r w:rsidRPr="00434FD6">
        <w:t>Introduction</w:t>
      </w:r>
      <w:bookmarkEnd w:id="23"/>
      <w:bookmarkEnd w:id="24"/>
    </w:p>
    <w:p w14:paraId="7A2C6409" w14:textId="77777777" w:rsidR="00A2225F" w:rsidRPr="000E7DA8" w:rsidRDefault="00A2225F" w:rsidP="00E92715"/>
    <w:p w14:paraId="41C4FDCE" w14:textId="77777777" w:rsidR="00A2225F" w:rsidRPr="00A2225F" w:rsidRDefault="00A2225F">
      <w:pPr>
        <w:pStyle w:val="Heading1"/>
      </w:pPr>
      <w:bookmarkStart w:id="25" w:name="_CR1"/>
      <w:bookmarkEnd w:id="25"/>
      <w:r w:rsidRPr="00A2225F">
        <w:br w:type="page"/>
      </w:r>
      <w:bookmarkStart w:id="26" w:name="_Toc130977696"/>
      <w:bookmarkStart w:id="27" w:name="_Toc178590978"/>
      <w:r w:rsidRPr="00A2225F">
        <w:t>1</w:t>
      </w:r>
      <w:r w:rsidRPr="00A2225F">
        <w:tab/>
        <w:t>Scope</w:t>
      </w:r>
      <w:bookmarkEnd w:id="26"/>
      <w:bookmarkEnd w:id="27"/>
    </w:p>
    <w:p w14:paraId="73C21CD1" w14:textId="45002D1C" w:rsidR="00E019F8" w:rsidRPr="00434FD6" w:rsidRDefault="00E019F8" w:rsidP="00E019F8">
      <w:r w:rsidRPr="00434FD6">
        <w:t xml:space="preserve">The present document specifies </w:t>
      </w:r>
      <w:r w:rsidR="005162C5" w:rsidRPr="001E1D61">
        <w:t>an architecture for real-time media communication integrated into the 5G System</w:t>
      </w:r>
      <w:r w:rsidRPr="00434FD6">
        <w:t xml:space="preserve">. To support </w:t>
      </w:r>
      <w:r w:rsidR="005162C5">
        <w:t>Mobile Network Operator (</w:t>
      </w:r>
      <w:r w:rsidRPr="00434FD6">
        <w:t>MNO</w:t>
      </w:r>
      <w:r w:rsidR="005162C5">
        <w:t>)</w:t>
      </w:r>
      <w:r w:rsidRPr="00434FD6">
        <w:t xml:space="preserve"> and third-party services for real-time media, essential functionalities and interfaces</w:t>
      </w:r>
      <w:r w:rsidR="005162C5">
        <w:t xml:space="preserve"> are specified</w:t>
      </w:r>
      <w:r w:rsidRPr="00434FD6">
        <w:t>. The primary scope of this Technical Specification is the documentation of the following aspects:</w:t>
      </w:r>
    </w:p>
    <w:p w14:paraId="78D86805" w14:textId="5A93A80D" w:rsidR="00E019F8" w:rsidRPr="00434FD6" w:rsidRDefault="00E019F8" w:rsidP="00E019F8">
      <w:pPr>
        <w:pStyle w:val="B1"/>
      </w:pPr>
      <w:r w:rsidRPr="00434FD6">
        <w:t>-</w:t>
      </w:r>
      <w:r w:rsidRPr="00434FD6">
        <w:tab/>
      </w:r>
      <w:r w:rsidR="005162C5">
        <w:t xml:space="preserve">The definition of a </w:t>
      </w:r>
      <w:r w:rsidRPr="00434FD6">
        <w:t>real-time media communication architecture mapped to the 5GS architecture, with relevant core building blocks, reference point, and interfaces to support modern operator and third-party media services, based on the 5GMS architecture</w:t>
      </w:r>
      <w:r w:rsidR="005162C5">
        <w:t>.</w:t>
      </w:r>
    </w:p>
    <w:p w14:paraId="211B8FD0" w14:textId="6DA2EBA3" w:rsidR="00E019F8" w:rsidRPr="00434FD6" w:rsidRDefault="00E019F8" w:rsidP="00E019F8">
      <w:pPr>
        <w:pStyle w:val="B1"/>
      </w:pPr>
      <w:r w:rsidRPr="00434FD6">
        <w:t>-</w:t>
      </w:r>
      <w:r w:rsidRPr="00434FD6">
        <w:tab/>
      </w:r>
      <w:r w:rsidR="005162C5">
        <w:t>Definition</w:t>
      </w:r>
      <w:r w:rsidR="005162C5" w:rsidRPr="00434FD6">
        <w:t xml:space="preserve"> </w:t>
      </w:r>
      <w:r w:rsidR="005162C5">
        <w:t xml:space="preserve">of </w:t>
      </w:r>
      <w:r w:rsidRPr="00434FD6">
        <w:t>all relevant reference points and interfaces to support different collaboration scenarios between 5G System operator and third-party media communication service provider, including but not limited to an</w:t>
      </w:r>
      <w:r w:rsidR="005162C5">
        <w:t xml:space="preserve"> Augmented Reality</w:t>
      </w:r>
      <w:r w:rsidRPr="00434FD6">
        <w:t xml:space="preserve"> </w:t>
      </w:r>
      <w:r w:rsidR="005162C5">
        <w:t>(</w:t>
      </w:r>
      <w:r w:rsidRPr="00434FD6">
        <w:t>AR</w:t>
      </w:r>
      <w:r w:rsidR="005162C5">
        <w:t>)</w:t>
      </w:r>
      <w:r w:rsidRPr="00434FD6">
        <w:t xml:space="preserve"> media communication service provider.</w:t>
      </w:r>
    </w:p>
    <w:p w14:paraId="3968EC1D" w14:textId="1E36C228" w:rsidR="00E019F8" w:rsidRPr="00434FD6" w:rsidRDefault="00E019F8" w:rsidP="00E019F8">
      <w:pPr>
        <w:pStyle w:val="B1"/>
      </w:pPr>
      <w:r w:rsidRPr="00434FD6">
        <w:t>-</w:t>
      </w:r>
      <w:r w:rsidRPr="00434FD6">
        <w:tab/>
        <w:t>Call flows and procedures for different real-time communication service types</w:t>
      </w:r>
      <w:r w:rsidR="005162C5">
        <w:t>.</w:t>
      </w:r>
    </w:p>
    <w:p w14:paraId="0936EE4E" w14:textId="1AF2209C" w:rsidR="00EE6113" w:rsidRPr="00434FD6" w:rsidRDefault="00E019F8" w:rsidP="00E019F8">
      <w:pPr>
        <w:pStyle w:val="B1"/>
      </w:pPr>
      <w:r w:rsidRPr="00434FD6">
        <w:t>-</w:t>
      </w:r>
      <w:r w:rsidRPr="00434FD6">
        <w:tab/>
        <w:t>Specif</w:t>
      </w:r>
      <w:r w:rsidR="005162C5">
        <w:t>ication</w:t>
      </w:r>
      <w:r w:rsidRPr="00434FD6">
        <w:t xml:space="preserve"> </w:t>
      </w:r>
      <w:r w:rsidR="005162C5">
        <w:t xml:space="preserve">to </w:t>
      </w:r>
      <w:r w:rsidRPr="00434FD6">
        <w:t xml:space="preserve">support functionalities </w:t>
      </w:r>
      <w:r w:rsidR="005162C5">
        <w:t xml:space="preserve">relevant to AR </w:t>
      </w:r>
      <w:r w:rsidRPr="00434FD6">
        <w:t>such as split-rendering or spatial computing on top of a 5G System based on this architecture</w:t>
      </w:r>
      <w:r w:rsidR="005162C5">
        <w:t>.</w:t>
      </w:r>
    </w:p>
    <w:p w14:paraId="1B60CAAE" w14:textId="77777777" w:rsidR="00080512" w:rsidRPr="00434FD6" w:rsidRDefault="00080512">
      <w:pPr>
        <w:pStyle w:val="Heading1"/>
      </w:pPr>
      <w:bookmarkStart w:id="28" w:name="references"/>
      <w:bookmarkStart w:id="29" w:name="_CR2"/>
      <w:bookmarkStart w:id="30" w:name="_Toc120864991"/>
      <w:bookmarkStart w:id="31" w:name="_Toc178590979"/>
      <w:bookmarkEnd w:id="28"/>
      <w:bookmarkEnd w:id="29"/>
      <w:r w:rsidRPr="00434FD6">
        <w:t>2</w:t>
      </w:r>
      <w:r w:rsidRPr="00434FD6">
        <w:tab/>
        <w:t>References</w:t>
      </w:r>
      <w:bookmarkEnd w:id="30"/>
      <w:bookmarkEnd w:id="31"/>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05BA060" w14:textId="60613A5C" w:rsidR="00080512" w:rsidRDefault="008A685A" w:rsidP="00EC4A25">
      <w:pPr>
        <w:pStyle w:val="EX"/>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pPr>
      <w:r>
        <w:t>[8]</w:t>
      </w:r>
      <w:r>
        <w:tab/>
        <w:t xml:space="preserve">3GPP TS 38.321: </w:t>
      </w:r>
      <w:r w:rsidRPr="003E3DAD">
        <w:t>"NR; Medium Access Control (MAC) protocol specification"</w:t>
      </w:r>
      <w:r>
        <w:t>.</w:t>
      </w:r>
    </w:p>
    <w:p w14:paraId="2B409002" w14:textId="77777777" w:rsidR="005162C5" w:rsidRDefault="000C7B73" w:rsidP="005162C5">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66E15C1D" w14:textId="77777777" w:rsidR="005162C5" w:rsidRDefault="005162C5" w:rsidP="005162C5">
      <w:pPr>
        <w:pStyle w:val="EX"/>
      </w:pPr>
      <w:r w:rsidRPr="0060277F">
        <w:rPr>
          <w:lang w:eastAsia="ko-KR"/>
        </w:rPr>
        <w:t>[10]</w:t>
      </w:r>
      <w:r w:rsidRPr="0060277F">
        <w:rPr>
          <w:lang w:eastAsia="ko-KR"/>
        </w:rPr>
        <w:tab/>
        <w:t xml:space="preserve">3GPP TS 26.114: </w:t>
      </w:r>
      <w:r w:rsidRPr="0060277F">
        <w:t>"</w:t>
      </w:r>
      <w:r w:rsidRPr="00984A48">
        <w:t>IP Multimedia Subsystem (IMS); Multimedia telephony; Media handling and interaction</w:t>
      </w:r>
      <w:r w:rsidRPr="0060277F">
        <w:t>".</w:t>
      </w:r>
    </w:p>
    <w:p w14:paraId="0D08C3A7" w14:textId="70ED773F" w:rsidR="000C7B73" w:rsidRDefault="005162C5" w:rsidP="00EC4A25">
      <w:pPr>
        <w:pStyle w:val="EX"/>
      </w:pPr>
      <w:r>
        <w:t>[11]</w:t>
      </w:r>
      <w:r>
        <w:tab/>
        <w:t>3GPP TS 23.501: "</w:t>
      </w:r>
      <w:r w:rsidRPr="00C21ACE">
        <w:t xml:space="preserve"> System architecture for the 5G System (5GS)</w:t>
      </w:r>
      <w:r>
        <w:t>".</w:t>
      </w:r>
    </w:p>
    <w:p w14:paraId="3D24AC73" w14:textId="77777777" w:rsidR="008D6082" w:rsidRDefault="008D6082" w:rsidP="008D6082">
      <w:pPr>
        <w:pStyle w:val="EX"/>
      </w:pPr>
      <w:r>
        <w:t>[12]</w:t>
      </w:r>
      <w:r>
        <w:tab/>
        <w:t>3GPP TS 23.548: "5G System Enhancements for Edge Computing; Stage 2".</w:t>
      </w:r>
    </w:p>
    <w:p w14:paraId="3137089D" w14:textId="30C6D4E4" w:rsidR="008D6082" w:rsidRPr="00A2225F" w:rsidRDefault="008D6082" w:rsidP="00EC4A25">
      <w:pPr>
        <w:pStyle w:val="EX"/>
      </w:pPr>
      <w:r>
        <w:t>[13]</w:t>
      </w:r>
      <w:r>
        <w:tab/>
        <w:t>IETF RFC 8825: “Overview: Real-Time Protocols for Browser-Based Applications”.</w:t>
      </w:r>
    </w:p>
    <w:p w14:paraId="56242FFB" w14:textId="77777777" w:rsidR="00080512" w:rsidRPr="00434FD6" w:rsidRDefault="00080512">
      <w:pPr>
        <w:pStyle w:val="Heading1"/>
      </w:pPr>
      <w:bookmarkStart w:id="32" w:name="definitions"/>
      <w:bookmarkStart w:id="33" w:name="_CR3"/>
      <w:bookmarkStart w:id="34" w:name="_Toc120864992"/>
      <w:bookmarkStart w:id="35" w:name="_Toc178590980"/>
      <w:bookmarkEnd w:id="32"/>
      <w:bookmarkEnd w:id="33"/>
      <w:r w:rsidRPr="00434FD6">
        <w:t>3</w:t>
      </w:r>
      <w:r w:rsidRPr="00434FD6">
        <w:tab/>
        <w:t>Definitions</w:t>
      </w:r>
      <w:r w:rsidR="00602AEA" w:rsidRPr="00434FD6">
        <w:t xml:space="preserve"> of terms, symbols and abbreviations</w:t>
      </w:r>
      <w:bookmarkEnd w:id="34"/>
      <w:bookmarkEnd w:id="35"/>
    </w:p>
    <w:p w14:paraId="4551975C" w14:textId="77777777" w:rsidR="00080512" w:rsidRPr="00434FD6" w:rsidRDefault="00080512">
      <w:pPr>
        <w:pStyle w:val="Heading2"/>
      </w:pPr>
      <w:bookmarkStart w:id="36" w:name="_CR3_1"/>
      <w:bookmarkStart w:id="37" w:name="_Toc120864993"/>
      <w:bookmarkStart w:id="38" w:name="_Toc178590981"/>
      <w:bookmarkEnd w:id="36"/>
      <w:r w:rsidRPr="00434FD6">
        <w:t>3.1</w:t>
      </w:r>
      <w:r w:rsidRPr="00434FD6">
        <w:tab/>
      </w:r>
      <w:r w:rsidR="002B6339" w:rsidRPr="00434FD6">
        <w:t>Terms</w:t>
      </w:r>
      <w:bookmarkEnd w:id="37"/>
      <w:bookmarkEnd w:id="38"/>
    </w:p>
    <w:p w14:paraId="71219992" w14:textId="77777777" w:rsidR="008D6082" w:rsidRDefault="008D6082" w:rsidP="008D6082">
      <w:bookmarkStart w:id="39"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310D635C" w14:textId="77777777" w:rsidR="008D6082" w:rsidRPr="00C67BBA" w:rsidRDefault="008D6082" w:rsidP="008D6082">
      <w:pPr>
        <w:rPr>
          <w:rFonts w:eastAsia="MS Mincho"/>
          <w:lang w:eastAsia="ja-JP"/>
        </w:rPr>
      </w:pPr>
      <w:r>
        <w:rPr>
          <w:rFonts w:eastAsia="MS Mincho" w:hint="eastAsia"/>
          <w:b/>
          <w:lang w:eastAsia="ja-JP"/>
        </w:rPr>
        <w:t>RTC Application</w:t>
      </w:r>
      <w:r w:rsidRPr="0013280F">
        <w:rPr>
          <w:b/>
          <w:lang w:eastAsia="ko-KR"/>
        </w:rPr>
        <w:t>:</w:t>
      </w:r>
      <w:r>
        <w:rPr>
          <w:rFonts w:eastAsia="MS Mincho" w:hint="eastAsia"/>
          <w:lang w:eastAsia="ja-JP"/>
        </w:rPr>
        <w:t xml:space="preserve"> </w:t>
      </w:r>
      <w:r>
        <w:rPr>
          <w:rFonts w:eastAsia="MS Mincho"/>
          <w:lang w:eastAsia="ja-JP"/>
        </w:rPr>
        <w:t>A</w:t>
      </w:r>
      <w:r>
        <w:rPr>
          <w:rFonts w:eastAsia="MS Mincho" w:hint="eastAsia"/>
          <w:lang w:eastAsia="ja-JP"/>
        </w:rPr>
        <w:t xml:space="preserve"> Native WebRTC Application or a Web App</w:t>
      </w:r>
      <w:r>
        <w:rPr>
          <w:rFonts w:eastAsia="MS Mincho"/>
          <w:lang w:eastAsia="ja-JP"/>
        </w:rPr>
        <w:t xml:space="preserve"> that is compliant with the profile of a </w:t>
      </w:r>
      <w:r>
        <w:rPr>
          <w:rFonts w:eastAsia="MS Mincho" w:hint="eastAsia"/>
          <w:lang w:eastAsia="ja-JP"/>
        </w:rPr>
        <w:t xml:space="preserve">WebRTC-based application </w:t>
      </w:r>
      <w:r>
        <w:rPr>
          <w:rFonts w:eastAsia="MS Mincho"/>
          <w:lang w:eastAsia="ja-JP"/>
        </w:rPr>
        <w:t>defined in the present document</w:t>
      </w:r>
      <w:r>
        <w:rPr>
          <w:rFonts w:eastAsia="MS Mincho" w:hint="eastAsia"/>
          <w:lang w:eastAsia="ja-JP"/>
        </w:rPr>
        <w:t>.</w:t>
      </w:r>
    </w:p>
    <w:p w14:paraId="69A99ADC" w14:textId="2897B893" w:rsidR="008D6082" w:rsidRDefault="008D6082" w:rsidP="008D6082">
      <w:r>
        <w:rPr>
          <w:b/>
          <w:bCs/>
        </w:rPr>
        <w:t>RTC endpoint</w:t>
      </w:r>
      <w:r w:rsidRPr="00C442D0">
        <w:rPr>
          <w:b/>
          <w:bCs/>
        </w:rPr>
        <w:t>:</w:t>
      </w:r>
      <w:r>
        <w:rPr>
          <w:b/>
          <w:bCs/>
        </w:rPr>
        <w:t xml:space="preserve"> </w:t>
      </w:r>
      <w:r w:rsidRPr="004F58C6">
        <w:t>A</w:t>
      </w:r>
      <w:r w:rsidR="003E46F9">
        <w:t>n</w:t>
      </w:r>
      <w:r>
        <w:t xml:space="preserve"> </w:t>
      </w:r>
      <w:r w:rsidR="003E46F9">
        <w:t>entity</w:t>
      </w:r>
      <w:r w:rsidRPr="004F58C6">
        <w:t xml:space="preserve"> </w:t>
      </w:r>
      <w:r>
        <w:t xml:space="preserve">that is </w:t>
      </w:r>
      <w:r w:rsidRPr="004F58C6">
        <w:t>capable of participating in an RTC session</w:t>
      </w:r>
      <w:r>
        <w:t xml:space="preserve"> and </w:t>
      </w:r>
      <w:r w:rsidR="003E46F9">
        <w:t>exchanging real-time media and data by incorporating a</w:t>
      </w:r>
      <w:r w:rsidR="003E46F9" w:rsidRPr="004F58C6">
        <w:t>n instance of the WebRTC Framework</w:t>
      </w:r>
      <w:r w:rsidRPr="00C442D0">
        <w:t>.</w:t>
      </w:r>
    </w:p>
    <w:p w14:paraId="6EA6D7DE" w14:textId="77777777" w:rsidR="003D61DF" w:rsidRPr="00306466" w:rsidRDefault="003D61DF" w:rsidP="003D61DF">
      <w:pPr>
        <w:pStyle w:val="NO"/>
      </w:pPr>
      <w:r w:rsidRPr="00306466">
        <w:t>NOTE:</w:t>
      </w:r>
      <w:r>
        <w:tab/>
      </w:r>
      <w:r w:rsidRPr="00306466">
        <w:t xml:space="preserve">A UE incorporating an RTC Client </w:t>
      </w:r>
      <w:r>
        <w:t xml:space="preserve">(including an RTC Access Function) </w:t>
      </w:r>
      <w:r w:rsidRPr="00306466">
        <w:t>as well as an RTC Application is an RTC endpoint. An RTC</w:t>
      </w:r>
      <w:r>
        <w:t> </w:t>
      </w:r>
      <w:r w:rsidRPr="00306466">
        <w:t>AS is an RTC endpoint by virtue of containing a Media Function and a WebRTC Signalling Function.</w:t>
      </w:r>
    </w:p>
    <w:p w14:paraId="2AA6CCFB" w14:textId="77777777" w:rsidR="008D6082" w:rsidRDefault="008D6082" w:rsidP="008D6082">
      <w:r w:rsidRPr="0013280F">
        <w:rPr>
          <w:b/>
        </w:rPr>
        <w:t>RTC Client:</w:t>
      </w:r>
      <w:r>
        <w:rPr>
          <w:b/>
        </w:rPr>
        <w:t xml:space="preserve"> </w:t>
      </w:r>
      <w:r>
        <w:rPr>
          <w:rFonts w:hint="eastAsia"/>
        </w:rPr>
        <w:t>UE function comprising an RTC Access Function and a</w:t>
      </w:r>
      <w:r>
        <w:t>n</w:t>
      </w:r>
      <w:r>
        <w:rPr>
          <w:rFonts w:hint="eastAsia"/>
        </w:rPr>
        <w:t xml:space="preserve"> RTC Media Session Handler which interacts with functions in the network and UE applications.</w:t>
      </w:r>
    </w:p>
    <w:p w14:paraId="5C12719A" w14:textId="77777777" w:rsidR="008D6082" w:rsidRPr="002D378D" w:rsidRDefault="008D6082" w:rsidP="008D6082">
      <w:r w:rsidRPr="0013280F">
        <w:rPr>
          <w:b/>
        </w:rPr>
        <w:t>RTC Access Function:</w:t>
      </w:r>
      <w:r>
        <w:rPr>
          <w:b/>
        </w:rPr>
        <w:t xml:space="preserve"> </w:t>
      </w:r>
      <w:r>
        <w:rPr>
          <w:rFonts w:hint="eastAsia"/>
        </w:rPr>
        <w:t xml:space="preserve">A set of functions including an instance of the WebRTC </w:t>
      </w:r>
      <w:r>
        <w:t>F</w:t>
      </w:r>
      <w:r>
        <w:rPr>
          <w:rFonts w:hint="eastAsia"/>
        </w:rPr>
        <w:t>ramework</w:t>
      </w:r>
      <w:r>
        <w:rPr>
          <w:rFonts w:eastAsia="MS Mincho" w:hint="eastAsia"/>
          <w:lang w:eastAsia="ja-JP"/>
        </w:rPr>
        <w:t>.</w:t>
      </w:r>
      <w:r>
        <w:rPr>
          <w:rFonts w:hint="eastAsia"/>
        </w:rPr>
        <w:t xml:space="preserve"> </w:t>
      </w:r>
      <w:r w:rsidRPr="002D378D">
        <w:rPr>
          <w:rFonts w:eastAsia="MS Mincho"/>
          <w:lang w:eastAsia="ja-JP"/>
        </w:rPr>
        <w:t>The RTC Access Function</w:t>
      </w:r>
      <w:r>
        <w:rPr>
          <w:rFonts w:hint="eastAsia"/>
        </w:rPr>
        <w:t xml:space="preserve"> exchanges real-time media with one or more RTC endpoints via reference point RTC-4</w:t>
      </w:r>
      <w:r>
        <w:rPr>
          <w:rFonts w:eastAsia="MS Mincho" w:hint="eastAsia"/>
          <w:lang w:eastAsia="ja-JP"/>
        </w:rPr>
        <w:t>m</w:t>
      </w:r>
      <w:r>
        <w:rPr>
          <w:rFonts w:hint="eastAsia"/>
        </w:rPr>
        <w:t xml:space="preserve"> or RTC-12, and </w:t>
      </w:r>
      <w:r>
        <w:rPr>
          <w:rFonts w:eastAsia="MS Mincho" w:hint="eastAsia"/>
          <w:lang w:eastAsia="ja-JP"/>
        </w:rPr>
        <w:t>the RTC Access Function</w:t>
      </w:r>
      <w:r>
        <w:rPr>
          <w:rFonts w:hint="eastAsia"/>
        </w:rPr>
        <w:t xml:space="preserve"> </w:t>
      </w:r>
      <w:r w:rsidRPr="002D378D">
        <w:rPr>
          <w:rFonts w:eastAsia="MS Mincho"/>
          <w:lang w:eastAsia="ja-JP"/>
        </w:rPr>
        <w:t>exchanges signalling messages with WebRTC Signalling Function via reference point RTC-4s</w:t>
      </w:r>
      <w:r>
        <w:rPr>
          <w:rFonts w:eastAsia="MS Mincho" w:hint="eastAsia"/>
          <w:lang w:eastAsia="ja-JP"/>
        </w:rPr>
        <w:t>. Also, the RTC Access Function</w:t>
      </w:r>
      <w:r>
        <w:rPr>
          <w:rFonts w:hint="eastAsia"/>
        </w:rPr>
        <w:t xml:space="preserve"> exposes client APIs defined in the present document to the </w:t>
      </w:r>
      <w:r>
        <w:t>RTC Application</w:t>
      </w:r>
      <w:r>
        <w:rPr>
          <w:rFonts w:hint="eastAsia"/>
        </w:rPr>
        <w:t xml:space="preserve"> at reference point RTC-7 and to the RTC Media Session Handler at reference point RTC-11</w:t>
      </w:r>
      <w:r>
        <w:t>.</w:t>
      </w:r>
    </w:p>
    <w:p w14:paraId="4A9D1888" w14:textId="54A289BA" w:rsidR="008D6082" w:rsidRDefault="008D6082" w:rsidP="008D6082">
      <w:pPr>
        <w:rPr>
          <w:rFonts w:eastAsia="MS Mincho"/>
          <w:lang w:eastAsia="ja-JP"/>
        </w:rPr>
      </w:pPr>
      <w:r w:rsidRPr="0013280F">
        <w:rPr>
          <w:b/>
          <w:lang w:eastAsia="ko-KR"/>
        </w:rPr>
        <w:t>WebRTC Framework:</w:t>
      </w:r>
      <w:r>
        <w:rPr>
          <w:b/>
          <w:lang w:eastAsia="ko-KR"/>
        </w:rPr>
        <w:t xml:space="preserve"> </w:t>
      </w:r>
      <w:r>
        <w:rPr>
          <w:rFonts w:hint="eastAsia"/>
        </w:rPr>
        <w:t>A well-defined subset of the WebRTC protocol stack</w:t>
      </w:r>
      <w:r>
        <w:t xml:space="preserve"> for data transport and data framing</w:t>
      </w:r>
      <w:r>
        <w:rPr>
          <w:rFonts w:hint="eastAsia"/>
        </w:rPr>
        <w:t xml:space="preserve"> that supports real-time </w:t>
      </w:r>
      <w:r>
        <w:t xml:space="preserve">media </w:t>
      </w:r>
      <w:r>
        <w:rPr>
          <w:rFonts w:hint="eastAsia"/>
        </w:rPr>
        <w:t>communication between an RTC endpoint and its peer(s)</w:t>
      </w:r>
      <w:r w:rsidR="003D61DF" w:rsidRPr="00D26D56">
        <w:t xml:space="preserve"> within </w:t>
      </w:r>
      <w:r w:rsidR="003D61DF">
        <w:t xml:space="preserve">the scope of an </w:t>
      </w:r>
      <w:r w:rsidR="003D61DF" w:rsidRPr="00D26D56">
        <w:t>RTC session</w:t>
      </w:r>
      <w:r>
        <w:rPr>
          <w:rFonts w:hint="eastAsia"/>
        </w:rPr>
        <w:t>.</w:t>
      </w:r>
    </w:p>
    <w:p w14:paraId="110530D5" w14:textId="77777777" w:rsidR="00080512" w:rsidRPr="00434FD6" w:rsidRDefault="00080512">
      <w:pPr>
        <w:pStyle w:val="Heading2"/>
      </w:pPr>
      <w:bookmarkStart w:id="40" w:name="_CR3_2"/>
      <w:bookmarkStart w:id="41" w:name="_Toc178590982"/>
      <w:bookmarkEnd w:id="40"/>
      <w:r w:rsidRPr="00434FD6">
        <w:t>3.2</w:t>
      </w:r>
      <w:r w:rsidRPr="00434FD6">
        <w:tab/>
        <w:t>Symbols</w:t>
      </w:r>
      <w:bookmarkEnd w:id="39"/>
      <w:bookmarkEnd w:id="41"/>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42" w:name="_CR3_3"/>
      <w:bookmarkStart w:id="43" w:name="_Toc120864995"/>
      <w:bookmarkStart w:id="44" w:name="_Toc178590983"/>
      <w:bookmarkEnd w:id="42"/>
      <w:r w:rsidRPr="00434FD6">
        <w:t>3.3</w:t>
      </w:r>
      <w:r w:rsidRPr="00434FD6">
        <w:tab/>
        <w:t>Abbreviations</w:t>
      </w:r>
      <w:bookmarkEnd w:id="43"/>
      <w:bookmarkEnd w:id="44"/>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02FE8F7C" w14:textId="3611B799" w:rsidR="008A685A" w:rsidRPr="00434FD6" w:rsidRDefault="008A685A" w:rsidP="008A685A">
      <w:pPr>
        <w:pStyle w:val="EW"/>
        <w:rPr>
          <w:lang w:eastAsia="ko-KR"/>
        </w:rPr>
      </w:pPr>
      <w:r w:rsidRPr="00434FD6">
        <w:rPr>
          <w:lang w:eastAsia="ko-KR"/>
        </w:rPr>
        <w:t>AR</w:t>
      </w:r>
      <w:r w:rsidRPr="00434FD6">
        <w:rPr>
          <w:lang w:eastAsia="ko-KR"/>
        </w:rPr>
        <w:tab/>
        <w:t>Augmented Reality</w:t>
      </w:r>
    </w:p>
    <w:p w14:paraId="7AD33D78" w14:textId="77777777" w:rsidR="008A685A" w:rsidRPr="00434FD6" w:rsidRDefault="008A685A" w:rsidP="008A685A">
      <w:pPr>
        <w:pStyle w:val="EW"/>
        <w:rPr>
          <w:lang w:eastAsia="ko-KR"/>
        </w:rPr>
      </w:pPr>
      <w:r w:rsidRPr="00434FD6">
        <w:rPr>
          <w:lang w:eastAsia="ko-KR"/>
        </w:rPr>
        <w:t>EAS</w:t>
      </w:r>
      <w:r w:rsidRPr="00434FD6">
        <w:rPr>
          <w:lang w:eastAsia="ko-KR"/>
        </w:rPr>
        <w:tab/>
        <w:t>Edge Application Server</w:t>
      </w:r>
    </w:p>
    <w:p w14:paraId="14EA205E" w14:textId="77777777" w:rsidR="008A685A" w:rsidRPr="00434FD6" w:rsidRDefault="008A685A" w:rsidP="008A685A">
      <w:pPr>
        <w:pStyle w:val="EW"/>
        <w:rPr>
          <w:lang w:eastAsia="ko-KR"/>
        </w:rPr>
      </w:pPr>
      <w:r w:rsidRPr="00434FD6">
        <w:rPr>
          <w:lang w:eastAsia="ko-KR"/>
        </w:rPr>
        <w:t>ECS</w:t>
      </w:r>
      <w:r w:rsidRPr="00434FD6">
        <w:rPr>
          <w:lang w:eastAsia="ko-KR"/>
        </w:rPr>
        <w:tab/>
        <w:t>Edge Configuration Server</w:t>
      </w:r>
    </w:p>
    <w:p w14:paraId="74E86C78" w14:textId="77777777" w:rsidR="008A685A" w:rsidRPr="00434FD6" w:rsidRDefault="008A685A" w:rsidP="008A685A">
      <w:pPr>
        <w:pStyle w:val="EW"/>
        <w:rPr>
          <w:lang w:eastAsia="ko-KR"/>
        </w:rPr>
      </w:pPr>
      <w:r w:rsidRPr="00434FD6">
        <w:rPr>
          <w:lang w:eastAsia="ko-KR"/>
        </w:rPr>
        <w:t>EEC</w:t>
      </w:r>
      <w:r w:rsidRPr="00434FD6">
        <w:rPr>
          <w:lang w:eastAsia="ko-KR"/>
        </w:rPr>
        <w:tab/>
      </w:r>
      <w:r w:rsidRPr="00434FD6">
        <w:t>Edge Enabler Client</w:t>
      </w:r>
    </w:p>
    <w:p w14:paraId="13962BE3" w14:textId="77777777" w:rsidR="008A685A" w:rsidRPr="00434FD6" w:rsidRDefault="008A685A" w:rsidP="008A685A">
      <w:pPr>
        <w:pStyle w:val="EW"/>
        <w:rPr>
          <w:lang w:eastAsia="ko-KR"/>
        </w:rPr>
      </w:pPr>
      <w:r w:rsidRPr="00434FD6">
        <w:rPr>
          <w:lang w:eastAsia="ko-KR"/>
        </w:rPr>
        <w:t>EES</w:t>
      </w:r>
      <w:r w:rsidRPr="00434FD6">
        <w:rPr>
          <w:lang w:eastAsia="ko-KR"/>
        </w:rPr>
        <w:tab/>
      </w:r>
      <w:r w:rsidRPr="00434FD6">
        <w:t>Edge Enabler Server</w:t>
      </w:r>
    </w:p>
    <w:p w14:paraId="031E5359" w14:textId="77777777" w:rsidR="008A685A" w:rsidRPr="00434FD6" w:rsidRDefault="008A685A" w:rsidP="008A685A">
      <w:pPr>
        <w:pStyle w:val="EW"/>
        <w:rPr>
          <w:lang w:eastAsia="ko-KR"/>
        </w:rPr>
      </w:pPr>
      <w:r w:rsidRPr="00434FD6">
        <w:rPr>
          <w:lang w:eastAsia="ko-KR"/>
        </w:rPr>
        <w:t>IETF</w:t>
      </w:r>
      <w:r w:rsidRPr="00434FD6">
        <w:rPr>
          <w:lang w:eastAsia="ko-KR"/>
        </w:rPr>
        <w:tab/>
        <w:t>Internet Engineering Task Force</w:t>
      </w:r>
    </w:p>
    <w:p w14:paraId="3D70336E" w14:textId="77777777" w:rsidR="008A685A" w:rsidRPr="00434FD6" w:rsidRDefault="008A685A" w:rsidP="008A685A">
      <w:pPr>
        <w:pStyle w:val="EW"/>
        <w:rPr>
          <w:lang w:eastAsia="ko-KR"/>
        </w:rPr>
      </w:pPr>
      <w:r w:rsidRPr="00434FD6">
        <w:rPr>
          <w:lang w:eastAsia="ko-KR"/>
        </w:rPr>
        <w:t>ICE</w:t>
      </w:r>
      <w:r w:rsidRPr="00434FD6">
        <w:rPr>
          <w:lang w:eastAsia="ko-KR"/>
        </w:rPr>
        <w:tab/>
        <w:t>Interactive Connectivity Establishment</w:t>
      </w:r>
    </w:p>
    <w:p w14:paraId="1471E25A" w14:textId="77777777" w:rsidR="008A685A" w:rsidRPr="00434FD6" w:rsidRDefault="008A685A" w:rsidP="008A685A">
      <w:pPr>
        <w:pStyle w:val="EW"/>
        <w:rPr>
          <w:lang w:eastAsia="ko-KR"/>
        </w:rPr>
      </w:pPr>
      <w:r w:rsidRPr="00434FD6">
        <w:rPr>
          <w:lang w:eastAsia="ko-KR"/>
        </w:rPr>
        <w:t>IMS</w:t>
      </w:r>
      <w:r w:rsidRPr="00434FD6">
        <w:rPr>
          <w:lang w:eastAsia="ko-KR"/>
        </w:rPr>
        <w:tab/>
        <w:t>IP Multimedia Subsystem</w:t>
      </w:r>
    </w:p>
    <w:p w14:paraId="70054393" w14:textId="77777777" w:rsidR="008A685A" w:rsidRPr="00434FD6" w:rsidRDefault="008A685A" w:rsidP="008A685A">
      <w:pPr>
        <w:pStyle w:val="EW"/>
        <w:rPr>
          <w:lang w:eastAsia="ko-KR"/>
        </w:rPr>
      </w:pPr>
      <w:r w:rsidRPr="00434FD6">
        <w:rPr>
          <w:lang w:eastAsia="ko-KR"/>
        </w:rPr>
        <w:t>MCU</w:t>
      </w:r>
      <w:r w:rsidRPr="00434FD6">
        <w:rPr>
          <w:lang w:eastAsia="ko-KR"/>
        </w:rPr>
        <w:tab/>
        <w:t>Multi-point Control Unit</w:t>
      </w:r>
    </w:p>
    <w:p w14:paraId="0F4C458B" w14:textId="77777777" w:rsidR="005162C5" w:rsidRDefault="005162C5" w:rsidP="005162C5">
      <w:pPr>
        <w:pStyle w:val="EW"/>
        <w:rPr>
          <w:lang w:eastAsia="ko-KR"/>
        </w:rPr>
      </w:pPr>
      <w:r>
        <w:rPr>
          <w:lang w:eastAsia="ko-KR"/>
        </w:rPr>
        <w:t>MNO</w:t>
      </w:r>
      <w:r>
        <w:rPr>
          <w:lang w:eastAsia="ko-KR"/>
        </w:rPr>
        <w:tab/>
        <w:t>Mobile Network Operator</w:t>
      </w:r>
    </w:p>
    <w:p w14:paraId="14FE570A" w14:textId="77777777" w:rsidR="008A685A" w:rsidRPr="00434FD6" w:rsidRDefault="008A685A" w:rsidP="008A685A">
      <w:pPr>
        <w:pStyle w:val="EW"/>
        <w:rPr>
          <w:lang w:eastAsia="ko-KR"/>
        </w:rPr>
      </w:pPr>
      <w:r w:rsidRPr="00434FD6">
        <w:rPr>
          <w:lang w:eastAsia="ko-KR"/>
        </w:rPr>
        <w:t>MR</w:t>
      </w:r>
      <w:r w:rsidRPr="00434FD6">
        <w:rPr>
          <w:lang w:eastAsia="ko-KR"/>
        </w:rPr>
        <w:tab/>
        <w:t>Mixed Reality</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38483C5C" w14:textId="77777777" w:rsidR="008A685A" w:rsidRPr="00434FD6" w:rsidRDefault="008A685A" w:rsidP="008A685A">
      <w:pPr>
        <w:pStyle w:val="EW"/>
        <w:rPr>
          <w:lang w:eastAsia="ko-KR"/>
        </w:rPr>
      </w:pPr>
      <w:r w:rsidRPr="00434FD6">
        <w:rPr>
          <w:lang w:eastAsia="ko-KR"/>
        </w:rPr>
        <w:t>MTSI</w:t>
      </w:r>
      <w:r w:rsidRPr="00434FD6">
        <w:rPr>
          <w:lang w:eastAsia="ko-KR"/>
        </w:rPr>
        <w:tab/>
        <w:t>Multimedia Telephony Service for IMS</w:t>
      </w:r>
    </w:p>
    <w:p w14:paraId="46405C14" w14:textId="77777777" w:rsidR="008A685A" w:rsidRPr="00434FD6" w:rsidRDefault="008A685A" w:rsidP="008A685A">
      <w:pPr>
        <w:pStyle w:val="EW"/>
        <w:rPr>
          <w:lang w:eastAsia="ko-KR"/>
        </w:rPr>
      </w:pPr>
      <w:r w:rsidRPr="00434FD6">
        <w:rPr>
          <w:lang w:eastAsia="ko-KR"/>
        </w:rPr>
        <w:t>NAT</w:t>
      </w:r>
      <w:r w:rsidRPr="00434FD6">
        <w:rPr>
          <w:lang w:eastAsia="ko-KR"/>
        </w:rPr>
        <w:tab/>
        <w:t>Network Address Translation</w:t>
      </w:r>
    </w:p>
    <w:p w14:paraId="2E19501F" w14:textId="77777777" w:rsidR="008A685A" w:rsidRPr="00434FD6" w:rsidRDefault="008A685A" w:rsidP="008A685A">
      <w:pPr>
        <w:pStyle w:val="EW"/>
      </w:pPr>
      <w:r w:rsidRPr="00434FD6">
        <w:t>RTC</w:t>
      </w:r>
      <w:r w:rsidRPr="00434FD6">
        <w:tab/>
        <w:t>Real-Time Media Communication</w:t>
      </w:r>
    </w:p>
    <w:p w14:paraId="6A4DE337" w14:textId="77777777" w:rsidR="001C5383" w:rsidRPr="00434FD6" w:rsidRDefault="001C5383" w:rsidP="001C5383">
      <w:pPr>
        <w:pStyle w:val="EW"/>
      </w:pPr>
      <w:r>
        <w:rPr>
          <w:lang w:eastAsia="ko-KR"/>
        </w:rPr>
        <w:t>RTT</w:t>
      </w:r>
      <w:r>
        <w:rPr>
          <w:lang w:eastAsia="ko-KR"/>
        </w:rPr>
        <w:tab/>
        <w:t>Round-Trip Time</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18448C01" w14:textId="77777777" w:rsidR="008A685A" w:rsidRPr="00434FD6" w:rsidRDefault="008A685A" w:rsidP="008A685A">
      <w:pPr>
        <w:pStyle w:val="EW"/>
        <w:rPr>
          <w:lang w:eastAsia="ko-KR"/>
        </w:rPr>
      </w:pPr>
      <w:r w:rsidRPr="00434FD6">
        <w:rPr>
          <w:lang w:eastAsia="ko-KR"/>
        </w:rPr>
        <w:t>SFU</w:t>
      </w:r>
      <w:r w:rsidRPr="00434FD6">
        <w:rPr>
          <w:lang w:eastAsia="ko-KR"/>
        </w:rPr>
        <w:tab/>
        <w:t>Selective Forwarding Unit</w:t>
      </w:r>
    </w:p>
    <w:p w14:paraId="18BBBAF0" w14:textId="77777777" w:rsidR="008A685A" w:rsidRPr="00434FD6" w:rsidRDefault="008A685A" w:rsidP="008A685A">
      <w:pPr>
        <w:pStyle w:val="EW"/>
        <w:rPr>
          <w:lang w:eastAsia="ko-KR"/>
        </w:rPr>
      </w:pPr>
      <w:r w:rsidRPr="00434FD6">
        <w:rPr>
          <w:lang w:eastAsia="ko-KR"/>
        </w:rPr>
        <w:t>STUN</w:t>
      </w:r>
      <w:r w:rsidRPr="00434FD6">
        <w:rPr>
          <w:lang w:eastAsia="ko-KR"/>
        </w:rPr>
        <w:tab/>
        <w:t>Session Traversal Utilities for NAT</w:t>
      </w:r>
    </w:p>
    <w:p w14:paraId="74FF41FB" w14:textId="77777777" w:rsidR="008A685A" w:rsidRPr="00434FD6" w:rsidRDefault="008A685A" w:rsidP="008A685A">
      <w:pPr>
        <w:pStyle w:val="EW"/>
        <w:rPr>
          <w:lang w:eastAsia="ko-KR"/>
        </w:rPr>
      </w:pPr>
      <w:r w:rsidRPr="00434FD6">
        <w:rPr>
          <w:lang w:eastAsia="ko-KR"/>
        </w:rPr>
        <w:t>TURN</w:t>
      </w:r>
      <w:r w:rsidRPr="00434FD6">
        <w:rPr>
          <w:lang w:eastAsia="ko-KR"/>
        </w:rPr>
        <w:tab/>
        <w:t>Traversal Using Relays around NAT</w:t>
      </w:r>
    </w:p>
    <w:p w14:paraId="7F932E3E" w14:textId="77777777" w:rsidR="008A685A" w:rsidRPr="00434FD6" w:rsidRDefault="008A685A" w:rsidP="008A685A">
      <w:pPr>
        <w:pStyle w:val="EW"/>
        <w:rPr>
          <w:lang w:eastAsia="ko-KR"/>
        </w:rPr>
      </w:pPr>
      <w:r w:rsidRPr="00434FD6">
        <w:rPr>
          <w:lang w:eastAsia="ko-KR"/>
        </w:rPr>
        <w:t>W3C</w:t>
      </w:r>
      <w:r w:rsidRPr="00434FD6">
        <w:rPr>
          <w:lang w:eastAsia="ko-KR"/>
        </w:rPr>
        <w:tab/>
        <w:t>World Wide Web Consortium</w:t>
      </w:r>
    </w:p>
    <w:p w14:paraId="2544AF3C" w14:textId="60BD341C" w:rsidR="00080512" w:rsidRPr="00434FD6" w:rsidRDefault="008A685A">
      <w:pPr>
        <w:pStyle w:val="EW"/>
      </w:pPr>
      <w:r w:rsidRPr="00434FD6">
        <w:rPr>
          <w:lang w:eastAsia="ko-KR"/>
        </w:rPr>
        <w:t>WebRTC</w:t>
      </w:r>
      <w:r w:rsidRPr="00434FD6">
        <w:rPr>
          <w:lang w:eastAsia="ko-KR"/>
        </w:rPr>
        <w:tab/>
        <w:t>Web Real-Time Communication</w:t>
      </w:r>
    </w:p>
    <w:p w14:paraId="57034CD0" w14:textId="4E3D72B3" w:rsidR="00080512" w:rsidRPr="00434FD6" w:rsidRDefault="00080512">
      <w:pPr>
        <w:pStyle w:val="Heading1"/>
      </w:pPr>
      <w:bookmarkStart w:id="45" w:name="clause4"/>
      <w:bookmarkStart w:id="46" w:name="_CR4"/>
      <w:bookmarkStart w:id="47" w:name="_Toc120864996"/>
      <w:bookmarkStart w:id="48" w:name="_Toc178590984"/>
      <w:bookmarkEnd w:id="45"/>
      <w:bookmarkEnd w:id="46"/>
      <w:r w:rsidRPr="00434FD6">
        <w:t>4</w:t>
      </w:r>
      <w:r w:rsidRPr="00434FD6">
        <w:tab/>
      </w:r>
      <w:r w:rsidR="00DC742E" w:rsidRPr="00434FD6">
        <w:t>Real-</w:t>
      </w:r>
      <w:r w:rsidR="005162C5">
        <w:t>T</w:t>
      </w:r>
      <w:r w:rsidR="00DC742E" w:rsidRPr="00434FD6">
        <w:t xml:space="preserve">ime </w:t>
      </w:r>
      <w:r w:rsidR="005162C5">
        <w:t>m</w:t>
      </w:r>
      <w:r w:rsidR="00DC742E" w:rsidRPr="00434FD6">
        <w:t>edia Communication Architecture</w:t>
      </w:r>
      <w:bookmarkEnd w:id="47"/>
      <w:bookmarkEnd w:id="48"/>
    </w:p>
    <w:p w14:paraId="34A6B45C" w14:textId="5C19C8ED" w:rsidR="00080512" w:rsidRPr="00434FD6" w:rsidRDefault="00080512">
      <w:pPr>
        <w:pStyle w:val="Heading2"/>
      </w:pPr>
      <w:bookmarkStart w:id="49" w:name="_CR4_1"/>
      <w:bookmarkStart w:id="50" w:name="_Toc120864997"/>
      <w:bookmarkStart w:id="51" w:name="_Toc178590985"/>
      <w:bookmarkEnd w:id="49"/>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 xml:space="preserve">ime </w:t>
      </w:r>
      <w:r w:rsidR="005162C5">
        <w:t>m</w:t>
      </w:r>
      <w:r w:rsidR="00600109" w:rsidRPr="00434FD6">
        <w:t>edia</w:t>
      </w:r>
      <w:r w:rsidR="00995A91" w:rsidRPr="00434FD6">
        <w:t xml:space="preserve"> Communication (RTC)</w:t>
      </w:r>
      <w:bookmarkEnd w:id="50"/>
      <w:bookmarkEnd w:id="51"/>
    </w:p>
    <w:p w14:paraId="5EC9C296" w14:textId="77777777" w:rsidR="008D6082" w:rsidRPr="0060277F" w:rsidRDefault="008D6082" w:rsidP="00D87424">
      <w:pPr>
        <w:pStyle w:val="Heading3"/>
        <w:ind w:hanging="850"/>
      </w:pPr>
      <w:bookmarkStart w:id="52" w:name="_CR4_1_1"/>
      <w:bookmarkStart w:id="53" w:name="_Toc178590986"/>
      <w:bookmarkStart w:id="54" w:name="_Toc151022466"/>
      <w:bookmarkStart w:id="55" w:name="_Toc120864998"/>
      <w:bookmarkEnd w:id="52"/>
      <w:r>
        <w:t>4.1.1</w:t>
      </w:r>
      <w:r>
        <w:tab/>
        <w:t>Definition of RTC architecture</w:t>
      </w:r>
      <w:bookmarkEnd w:id="53"/>
    </w:p>
    <w:p w14:paraId="7D3AE9AD" w14:textId="77777777" w:rsidR="008D6082" w:rsidRPr="00434FD6" w:rsidRDefault="008D6082" w:rsidP="008D6082">
      <w:pPr>
        <w:rPr>
          <w:rFonts w:eastAsia="Malgun Gothic"/>
          <w:lang w:eastAsia="ko-KR"/>
        </w:rPr>
      </w:pPr>
      <w:r w:rsidRPr="00434FD6">
        <w:rPr>
          <w:rFonts w:eastAsia="Malgun Gothic"/>
          <w:lang w:eastAsia="ko-KR"/>
        </w:rPr>
        <w:t xml:space="preserve">Real-Time media Communication </w:t>
      </w:r>
      <w:r>
        <w:rPr>
          <w:rFonts w:eastAsia="Malgun Gothic"/>
          <w:lang w:eastAsia="ko-KR"/>
        </w:rPr>
        <w:t>(</w:t>
      </w:r>
      <w:r w:rsidRPr="00434FD6">
        <w:rPr>
          <w:rFonts w:eastAsia="Malgun Gothic"/>
          <w:lang w:eastAsia="ko-KR"/>
        </w:rPr>
        <w:t>RTC) over 5G system in the context of this specification is defined as the delivery of delay-sensitive media from one peer to another with support of 5G network. AR conversational service described in TR</w:t>
      </w:r>
      <w:r>
        <w:rPr>
          <w:rFonts w:eastAsia="Malgun Gothic"/>
          <w:lang w:eastAsia="ko-KR"/>
        </w:rPr>
        <w:t> </w:t>
      </w:r>
      <w:r w:rsidRPr="00434FD6">
        <w:rPr>
          <w:rFonts w:eastAsia="Malgun Gothic"/>
          <w:lang w:eastAsia="ko-KR"/>
        </w:rPr>
        <w:t>26.998</w:t>
      </w:r>
      <w:r>
        <w:rPr>
          <w:rFonts w:eastAsia="Malgun Gothic"/>
          <w:lang w:eastAsia="ko-KR"/>
        </w:rPr>
        <w:t> </w:t>
      </w:r>
      <w:r w:rsidRPr="00434FD6">
        <w:rPr>
          <w:rFonts w:eastAsia="Malgun Gothic"/>
          <w:lang w:eastAsia="ko-KR"/>
        </w:rPr>
        <w:t>[2] is a typical use cases for RTC, which enables end-users to directly communicate real-time media including AR/MR media content as specified in TS</w:t>
      </w:r>
      <w:r>
        <w:rPr>
          <w:rFonts w:eastAsia="Malgun Gothic"/>
          <w:lang w:eastAsia="ko-KR"/>
        </w:rPr>
        <w:t> </w:t>
      </w:r>
      <w:r w:rsidRPr="00434FD6">
        <w:rPr>
          <w:rFonts w:eastAsia="Malgun Gothic"/>
          <w:lang w:eastAsia="ko-KR"/>
        </w:rPr>
        <w:t>26.119</w:t>
      </w:r>
      <w:r>
        <w:rPr>
          <w:rFonts w:eastAsia="Malgun Gothic"/>
          <w:lang w:eastAsia="ko-KR"/>
        </w:rPr>
        <w:t> </w:t>
      </w:r>
      <w:r w:rsidRPr="00434FD6">
        <w:rPr>
          <w:rFonts w:eastAsia="Malgun Gothic"/>
          <w:lang w:eastAsia="ko-KR"/>
        </w:rPr>
        <w:t>[3].</w:t>
      </w:r>
      <w:r>
        <w:rPr>
          <w:rFonts w:eastAsia="Malgun Gothic"/>
          <w:lang w:eastAsia="ko-KR"/>
        </w:rPr>
        <w:t xml:space="preserve"> </w:t>
      </w:r>
      <w:r w:rsidRPr="00434FD6">
        <w:rPr>
          <w:rFonts w:eastAsia="Malgun Gothic"/>
          <w:lang w:eastAsia="ko-KR"/>
        </w:rPr>
        <w:t>As identified in clause</w:t>
      </w:r>
      <w:r>
        <w:rPr>
          <w:rFonts w:eastAsia="Malgun Gothic"/>
          <w:lang w:eastAsia="ko-KR"/>
        </w:rPr>
        <w:t> </w:t>
      </w:r>
      <w:r w:rsidRPr="00434FD6">
        <w:rPr>
          <w:rFonts w:eastAsia="Malgun Gothic"/>
          <w:lang w:eastAsia="ko-KR"/>
        </w:rPr>
        <w:t>8.4 of TR</w:t>
      </w:r>
      <w:r>
        <w:rPr>
          <w:rFonts w:eastAsia="Malgun Gothic"/>
          <w:lang w:eastAsia="ko-KR"/>
        </w:rPr>
        <w:t> </w:t>
      </w:r>
      <w:r w:rsidRPr="00434FD6">
        <w:rPr>
          <w:rFonts w:eastAsia="Malgun Gothic"/>
          <w:lang w:eastAsia="ko-KR"/>
        </w:rPr>
        <w:t xml:space="preserve">26.998, there may be different options to enable such AR conversational service, for example re-use of parts of MTSI </w:t>
      </w:r>
      <w:r>
        <w:rPr>
          <w:rFonts w:eastAsia="Malgun Gothic"/>
          <w:lang w:eastAsia="ko-KR"/>
        </w:rPr>
        <w:t xml:space="preserve">as defined in </w:t>
      </w:r>
      <w:r w:rsidRPr="003C062A">
        <w:rPr>
          <w:rFonts w:eastAsia="Malgun Gothic"/>
          <w:lang w:eastAsia="ko-KR"/>
        </w:rPr>
        <w:t>TS 26.114 [</w:t>
      </w:r>
      <w:r w:rsidRPr="005162C5">
        <w:rPr>
          <w:rFonts w:eastAsia="Malgun Gothic"/>
          <w:lang w:eastAsia="ko-KR"/>
        </w:rPr>
        <w:t>10</w:t>
      </w:r>
      <w:r w:rsidRPr="003C062A">
        <w:rPr>
          <w:rFonts w:eastAsia="Malgun Gothic"/>
          <w:lang w:eastAsia="ko-KR"/>
        </w:rPr>
        <w:t>]</w:t>
      </w:r>
      <w:r>
        <w:rPr>
          <w:rFonts w:eastAsia="Malgun Gothic"/>
          <w:lang w:eastAsia="ko-KR"/>
        </w:rPr>
        <w:t xml:space="preserve"> </w:t>
      </w:r>
      <w:r w:rsidRPr="00434FD6">
        <w:rPr>
          <w:rFonts w:eastAsia="Malgun Gothic"/>
          <w:lang w:eastAsia="ko-KR"/>
        </w:rPr>
        <w:t>such as the IMS data channel or 5G Media Streaming for managed services.</w:t>
      </w:r>
    </w:p>
    <w:p w14:paraId="58239558" w14:textId="1E12A90C" w:rsidR="008D6082" w:rsidRDefault="008D6082" w:rsidP="008D6082">
      <w:pPr>
        <w:rPr>
          <w:rFonts w:eastAsia="Malgun Gothic"/>
          <w:lang w:eastAsia="ko-KR"/>
        </w:rPr>
      </w:pPr>
      <w:r w:rsidRPr="00434FD6">
        <w:rPr>
          <w:rFonts w:eastAsia="Malgun Gothic"/>
          <w:lang w:eastAsia="ko-KR"/>
        </w:rPr>
        <w:t xml:space="preserve">The overall RTC architecture is shown in </w:t>
      </w:r>
      <w:r w:rsidR="003D61DF">
        <w:rPr>
          <w:rFonts w:eastAsia="Malgun Gothic"/>
          <w:lang w:eastAsia="ko-KR"/>
        </w:rPr>
        <w:t>f</w:t>
      </w:r>
      <w:r w:rsidRPr="00434FD6">
        <w:rPr>
          <w:rFonts w:eastAsia="Malgun Gothic"/>
          <w:lang w:eastAsia="ko-KR"/>
        </w:rPr>
        <w:t>igure</w:t>
      </w:r>
      <w:r w:rsidR="003D61DF">
        <w:rPr>
          <w:rFonts w:eastAsia="Malgun Gothic"/>
          <w:lang w:eastAsia="ko-KR"/>
        </w:rPr>
        <w:t> </w:t>
      </w:r>
      <w:r w:rsidRPr="00434FD6">
        <w:rPr>
          <w:rFonts w:eastAsia="Malgun Gothic"/>
          <w:lang w:eastAsia="ko-KR"/>
        </w:rPr>
        <w:t>4.1</w:t>
      </w:r>
      <w:r>
        <w:rPr>
          <w:rFonts w:eastAsia="Malgun Gothic"/>
          <w:lang w:eastAsia="ko-KR"/>
        </w:rPr>
        <w:t>.1</w:t>
      </w:r>
      <w:r w:rsidRPr="00434FD6">
        <w:rPr>
          <w:rFonts w:eastAsia="Malgun Gothic"/>
          <w:lang w:eastAsia="ko-KR"/>
        </w:rPr>
        <w:t>-1 below.</w:t>
      </w:r>
    </w:p>
    <w:p w14:paraId="682548C7" w14:textId="600A5818" w:rsidR="008D6082" w:rsidRDefault="008D6082" w:rsidP="008D6082">
      <w:pPr>
        <w:pStyle w:val="TH"/>
      </w:pPr>
    </w:p>
    <w:p w14:paraId="7965E523" w14:textId="77777777" w:rsidR="008D6082" w:rsidRDefault="008D6082" w:rsidP="008D6082">
      <w:pPr>
        <w:pStyle w:val="TH"/>
      </w:pPr>
      <w:r>
        <w:object w:dxaOrig="21720" w:dyaOrig="9660" w14:anchorId="3430413F">
          <v:shape id="_x0000_i1026" type="#_x0000_t75" style="width:481.1pt;height:214.45pt" o:ole="">
            <v:imagedata r:id="rId14" o:title=""/>
          </v:shape>
          <o:OLEObject Type="Embed" ProgID="Visio.Drawing.15" ShapeID="_x0000_i1026" DrawAspect="Content" ObjectID="_1798112986" r:id="rId15"/>
        </w:object>
      </w:r>
    </w:p>
    <w:p w14:paraId="71FB9320" w14:textId="77777777" w:rsidR="005D7583" w:rsidRDefault="003D61DF" w:rsidP="005D7583">
      <w:pPr>
        <w:pStyle w:val="TAN"/>
      </w:pPr>
      <w:bookmarkStart w:id="56" w:name="_CRFigure4_1_11"/>
      <w:r w:rsidRPr="005D7583">
        <w:t>NOTE:</w:t>
      </w:r>
      <w:r w:rsidRPr="005D7583">
        <w:tab/>
        <w:t>The functions indicated by the yellow filled boxes are in scope of the present document for RTC. The functions indicated by the grey boxes are defined in 5G System specifications. The functions indicated by the blue boxes are neither in scope of 5G RTC nor 5G System specifications.</w:t>
      </w:r>
      <w:r w:rsidRPr="005D7583">
        <w:br/>
      </w:r>
    </w:p>
    <w:p w14:paraId="551470AA" w14:textId="388218BB" w:rsidR="008D6082" w:rsidRPr="00434FD6" w:rsidRDefault="008D6082" w:rsidP="005D7583">
      <w:pPr>
        <w:pStyle w:val="TF"/>
      </w:pPr>
      <w:bookmarkStart w:id="57" w:name="_Hlk178271323"/>
      <w:r w:rsidRPr="00434FD6">
        <w:t xml:space="preserve">Figure </w:t>
      </w:r>
      <w:bookmarkEnd w:id="56"/>
      <w:r w:rsidRPr="00434FD6">
        <w:t>4.1</w:t>
      </w:r>
      <w:r>
        <w:t>.1</w:t>
      </w:r>
      <w:r w:rsidRPr="00434FD6">
        <w:t>-1</w:t>
      </w:r>
      <w:bookmarkEnd w:id="57"/>
      <w:r w:rsidRPr="00434FD6">
        <w:t xml:space="preserve">: </w:t>
      </w:r>
      <w:r>
        <w:t>Real-time media communication (RTC) in 5G System</w:t>
      </w:r>
    </w:p>
    <w:p w14:paraId="1F98EE2A" w14:textId="6A774E84" w:rsidR="008D6082" w:rsidRDefault="008D6082" w:rsidP="008D6082">
      <w:r>
        <w:rPr>
          <w:rFonts w:eastAsia="Malgun Gothic"/>
          <w:lang w:eastAsia="ko-KR"/>
        </w:rPr>
        <w:t>The media data is exchanged between two or more RTC endpoints over a 5G System</w:t>
      </w:r>
      <w:r w:rsidRPr="002E45C8">
        <w:rPr>
          <w:rFonts w:eastAsia="Malgun Gothic"/>
          <w:lang w:eastAsia="ko-KR"/>
        </w:rPr>
        <w:t xml:space="preserve"> </w:t>
      </w:r>
      <w:r>
        <w:rPr>
          <w:rFonts w:eastAsia="Malgun Gothic"/>
          <w:lang w:eastAsia="ko-KR"/>
        </w:rPr>
        <w:t xml:space="preserve">as defined in TS 23.501 [11]. An RTC endpoint </w:t>
      </w:r>
      <w:r w:rsidR="003D61DF">
        <w:rPr>
          <w:rFonts w:eastAsia="Malgun Gothic"/>
          <w:lang w:eastAsia="ko-KR"/>
        </w:rPr>
        <w:t>incorporates</w:t>
      </w:r>
      <w:r>
        <w:rPr>
          <w:rFonts w:eastAsia="Malgun Gothic"/>
          <w:lang w:eastAsia="ko-KR"/>
        </w:rPr>
        <w:t xml:space="preserve"> an instance of the WebRTC Framework configured by the RTC System defined in the present document. An RTC endpoint is typically realised by a UE, but an RTC</w:t>
      </w:r>
      <w:r w:rsidR="00D000A9">
        <w:rPr>
          <w:lang w:eastAsia="ko-KR"/>
        </w:rPr>
        <w:t> </w:t>
      </w:r>
      <w:r>
        <w:rPr>
          <w:rFonts w:eastAsia="Malgun Gothic"/>
          <w:lang w:eastAsia="ko-KR"/>
        </w:rPr>
        <w:t xml:space="preserve">AS, possibly deployed as an edge computing server as defined in clause 4.4.2, may also play the role of RTC endpoint. </w:t>
      </w:r>
      <w:r w:rsidRPr="00CA7246">
        <w:t xml:space="preserve">The Application Provider provides a </w:t>
      </w:r>
      <w:r>
        <w:t>RTC</w:t>
      </w:r>
      <w:r w:rsidRPr="00CA7246">
        <w:t xml:space="preserve"> Application on the UE to make use of </w:t>
      </w:r>
      <w:r>
        <w:t xml:space="preserve">RTC endpoint </w:t>
      </w:r>
      <w:r w:rsidRPr="00CA7246">
        <w:t>and network functions using interfaces and APIs.</w:t>
      </w:r>
      <w:r>
        <w:t xml:space="preserve"> </w:t>
      </w:r>
      <w:r w:rsidR="00D000A9">
        <w:t xml:space="preserve">The </w:t>
      </w:r>
      <w:r>
        <w:t xml:space="preserve">RTC architecture </w:t>
      </w:r>
      <w:r w:rsidR="00D000A9">
        <w:t>defines</w:t>
      </w:r>
      <w:r>
        <w:t xml:space="preserve"> the functions and entities to support WebRTC-based service over </w:t>
      </w:r>
      <w:r w:rsidR="00D000A9">
        <w:t xml:space="preserve">a </w:t>
      </w:r>
      <w:r>
        <w:t xml:space="preserve">5G System </w:t>
      </w:r>
      <w:r w:rsidR="00D000A9">
        <w:t>T</w:t>
      </w:r>
      <w:r>
        <w:t xml:space="preserve">wo main functions are defined in the </w:t>
      </w:r>
      <w:r w:rsidR="00D000A9">
        <w:t>T</w:t>
      </w:r>
      <w:r>
        <w:t>rusted DN.</w:t>
      </w:r>
    </w:p>
    <w:p w14:paraId="48F58F1C" w14:textId="71FBF662" w:rsidR="008D6082" w:rsidRPr="00E92715" w:rsidRDefault="008D6082" w:rsidP="008D6082">
      <w:pPr>
        <w:pStyle w:val="B1"/>
      </w:pPr>
      <w:r w:rsidRPr="00E92715">
        <w:t>-</w:t>
      </w:r>
      <w:r w:rsidRPr="00E92715">
        <w:tab/>
        <w:t>RTC</w:t>
      </w:r>
      <w:r>
        <w:t> </w:t>
      </w:r>
      <w:r w:rsidRPr="00E92715">
        <w:t xml:space="preserve">AF: An Application Function </w:t>
      </w:r>
      <w:r>
        <w:t>as</w:t>
      </w:r>
      <w:r w:rsidRPr="00E92715">
        <w:t xml:space="preserve"> defined in TS</w:t>
      </w:r>
      <w:r>
        <w:t> </w:t>
      </w:r>
      <w:r w:rsidRPr="00E92715">
        <w:t>26.501</w:t>
      </w:r>
      <w:r>
        <w:t> </w:t>
      </w:r>
      <w:r w:rsidRPr="00E92715">
        <w:t>[6]</w:t>
      </w:r>
      <w:r>
        <w:t xml:space="preserve"> </w:t>
      </w:r>
      <w:r w:rsidRPr="00E92715">
        <w:t>dedicated to real-time media communication</w:t>
      </w:r>
      <w:r>
        <w:t>.</w:t>
      </w:r>
    </w:p>
    <w:p w14:paraId="0F7FF473" w14:textId="77777777" w:rsidR="008D6082" w:rsidRDefault="008D6082" w:rsidP="008D6082">
      <w:pPr>
        <w:pStyle w:val="B1"/>
        <w:rPr>
          <w:lang w:eastAsia="ko-KR"/>
        </w:rPr>
      </w:pPr>
      <w:r>
        <w:rPr>
          <w:lang w:eastAsia="ko-KR"/>
        </w:rPr>
        <w:t>-</w:t>
      </w:r>
      <w:r>
        <w:rPr>
          <w:lang w:eastAsia="ko-KR"/>
        </w:rPr>
        <w:tab/>
        <w:t>RTC AS: An Application Server dedicated to real-time media communication.</w:t>
      </w:r>
    </w:p>
    <w:p w14:paraId="3AD199FF" w14:textId="77777777" w:rsidR="008D6082" w:rsidRPr="00905885" w:rsidRDefault="008D6082" w:rsidP="008D6082">
      <w:pPr>
        <w:pStyle w:val="NO"/>
        <w:rPr>
          <w:lang w:eastAsia="ko-KR"/>
        </w:rPr>
      </w:pPr>
      <w:r>
        <w:rPr>
          <w:rFonts w:hint="eastAsia"/>
          <w:lang w:eastAsia="ko-KR"/>
        </w:rPr>
        <w:t>N</w:t>
      </w:r>
      <w:r>
        <w:rPr>
          <w:lang w:eastAsia="ko-KR"/>
        </w:rPr>
        <w:t>OTE:</w:t>
      </w:r>
      <w:r>
        <w:rPr>
          <w:lang w:eastAsia="ko-KR"/>
        </w:rPr>
        <w:tab/>
        <w:t>If both the RTC AF and RTC AS are deployed in an external DN, this is out of scope of the present document.</w:t>
      </w:r>
    </w:p>
    <w:p w14:paraId="160DAAA6" w14:textId="77777777" w:rsidR="008D6082" w:rsidRDefault="008D6082" w:rsidP="008D6082">
      <w:pPr>
        <w:rPr>
          <w:rFonts w:eastAsia="Malgun Gothic"/>
          <w:lang w:eastAsia="ko-KR"/>
        </w:rPr>
      </w:pPr>
      <w:r>
        <w:rPr>
          <w:rFonts w:eastAsia="Malgun Gothic"/>
          <w:lang w:eastAsia="ko-KR"/>
        </w:rPr>
        <w:t>The detailed RTC architecture mapping to the overall high-level architecture in figure 4.1.1</w:t>
      </w:r>
      <w:r>
        <w:rPr>
          <w:rFonts w:eastAsia="Malgun Gothic"/>
          <w:lang w:eastAsia="ko-KR"/>
        </w:rPr>
        <w:noBreakHyphen/>
        <w:t>1 is shown in figure 4.1.1</w:t>
      </w:r>
      <w:r>
        <w:rPr>
          <w:rFonts w:eastAsia="Malgun Gothic"/>
          <w:lang w:eastAsia="ko-KR"/>
        </w:rPr>
        <w:noBreakHyphen/>
        <w:t>2 below.</w:t>
      </w:r>
    </w:p>
    <w:p w14:paraId="4AB7161E" w14:textId="53707732" w:rsidR="008D6082" w:rsidRPr="008D2BFE" w:rsidRDefault="008D6082" w:rsidP="008D6082">
      <w:pPr>
        <w:pStyle w:val="TH"/>
        <w:rPr>
          <w:rFonts w:eastAsia="Malgun Gothic"/>
          <w:lang w:eastAsia="ko-KR"/>
        </w:rPr>
      </w:pPr>
      <w:r>
        <w:object w:dxaOrig="10516" w:dyaOrig="6646" w14:anchorId="3A43EC39">
          <v:shape id="_x0000_i1027" type="#_x0000_t75" style="width:481.65pt;height:304.4pt" o:ole="">
            <v:imagedata r:id="rId16" o:title=""/>
          </v:shape>
          <o:OLEObject Type="Embed" ProgID="Visio.Drawing.15" ShapeID="_x0000_i1027" DrawAspect="Content" ObjectID="_1798112987" r:id="rId17"/>
        </w:object>
      </w:r>
    </w:p>
    <w:p w14:paraId="6CD864F9" w14:textId="77777777" w:rsidR="008D6082" w:rsidRDefault="008D6082" w:rsidP="008D6082">
      <w:pPr>
        <w:pStyle w:val="NF"/>
      </w:pPr>
      <w:bookmarkStart w:id="58" w:name="_Hlk116507747"/>
      <w:r w:rsidRPr="00434FD6">
        <w:t>N</w:t>
      </w:r>
      <w:r>
        <w:t>OTE 1</w:t>
      </w:r>
      <w:r w:rsidRPr="00434FD6">
        <w:t>:</w:t>
      </w:r>
      <w:r w:rsidRPr="00434FD6">
        <w:tab/>
        <w:t xml:space="preserve">Some </w:t>
      </w:r>
      <w:r>
        <w:t>sub</w:t>
      </w:r>
      <w:r w:rsidRPr="00434FD6">
        <w:t xml:space="preserve">functions may not be required depending on the collaboration scenario. Description of collaboration scenario and its architecture variant are specified in </w:t>
      </w:r>
      <w:r>
        <w:t>a</w:t>
      </w:r>
      <w:r w:rsidRPr="00434FD6">
        <w:t>nnex</w:t>
      </w:r>
      <w:r>
        <w:t> </w:t>
      </w:r>
      <w:r w:rsidRPr="00434FD6">
        <w:t>A.</w:t>
      </w:r>
    </w:p>
    <w:p w14:paraId="44A689C3" w14:textId="19DCA2E4" w:rsidR="008D6082" w:rsidRPr="00E92715" w:rsidRDefault="008D6082" w:rsidP="008D6082">
      <w:pPr>
        <w:pStyle w:val="NF"/>
      </w:pPr>
      <w:r w:rsidRPr="004E0CE4">
        <w:t>NOTE</w:t>
      </w:r>
      <w:r>
        <w:t> </w:t>
      </w:r>
      <w:r w:rsidRPr="004E0CE4">
        <w:t>2:</w:t>
      </w:r>
      <w:r w:rsidRPr="004E0CE4">
        <w:tab/>
      </w:r>
      <w:r>
        <w:t>Void</w:t>
      </w:r>
      <w:r w:rsidRPr="00E92715">
        <w:t>.</w:t>
      </w:r>
    </w:p>
    <w:p w14:paraId="43FFC77F" w14:textId="77777777" w:rsidR="008D6082" w:rsidRDefault="008D6082" w:rsidP="008D6082">
      <w:pPr>
        <w:pStyle w:val="NF"/>
      </w:pPr>
      <w:r>
        <w:t>NOTE 3:</w:t>
      </w:r>
      <w:r>
        <w:tab/>
      </w:r>
      <w:r w:rsidRPr="008B4D51">
        <w:t>Red ovals indicate API provider functions.</w:t>
      </w:r>
    </w:p>
    <w:p w14:paraId="46951BD1" w14:textId="77777777" w:rsidR="008D6082" w:rsidRPr="00C91FA9" w:rsidRDefault="008D6082" w:rsidP="008D6082">
      <w:pPr>
        <w:pStyle w:val="NF"/>
      </w:pPr>
      <w:r>
        <w:rPr>
          <w:rFonts w:hint="eastAsia"/>
          <w:lang w:eastAsia="ko-KR"/>
        </w:rPr>
        <w:t>NOTE</w:t>
      </w:r>
      <w:r>
        <w:rPr>
          <w:lang w:eastAsia="ko-KR"/>
        </w:rPr>
        <w:t> 4</w:t>
      </w:r>
      <w:r>
        <w:rPr>
          <w:rFonts w:hint="eastAsia"/>
          <w:lang w:eastAsia="ko-KR"/>
        </w:rPr>
        <w:t>:</w:t>
      </w:r>
      <w:r>
        <w:rPr>
          <w:rFonts w:hint="eastAsia"/>
          <w:lang w:eastAsia="ko-KR"/>
        </w:rPr>
        <w:tab/>
      </w:r>
      <w:r>
        <w:rPr>
          <w:rFonts w:hint="eastAsia"/>
        </w:rPr>
        <w:t xml:space="preserve">The RTC Access Function may be realised by a web browser in deployments of the RTC Client that support </w:t>
      </w:r>
      <w:r>
        <w:rPr>
          <w:rFonts w:eastAsia="MS Mincho" w:hint="eastAsia"/>
          <w:lang w:eastAsia="ja-JP"/>
        </w:rPr>
        <w:t>Web App</w:t>
      </w:r>
      <w:r>
        <w:rPr>
          <w:rFonts w:hint="eastAsia"/>
        </w:rPr>
        <w:t xml:space="preserve"> through the </w:t>
      </w:r>
      <w:r>
        <w:rPr>
          <w:rFonts w:eastAsia="MS Mincho" w:hint="eastAsia"/>
          <w:lang w:eastAsia="ja-JP"/>
        </w:rPr>
        <w:t xml:space="preserve">W3C defined JavaScript APIs including </w:t>
      </w:r>
      <w:r>
        <w:rPr>
          <w:rFonts w:hint="eastAsia"/>
        </w:rPr>
        <w:t>WebRTC API.</w:t>
      </w:r>
    </w:p>
    <w:p w14:paraId="6159021B" w14:textId="77777777" w:rsidR="008D6082" w:rsidRPr="008B4D51" w:rsidRDefault="008D6082" w:rsidP="008D6082">
      <w:pPr>
        <w:pStyle w:val="NF"/>
        <w:rPr>
          <w:lang w:eastAsia="ko-KR"/>
        </w:rPr>
      </w:pPr>
    </w:p>
    <w:p w14:paraId="2EB2B634" w14:textId="77777777" w:rsidR="008D6082" w:rsidRPr="00434FD6" w:rsidRDefault="008D6082" w:rsidP="008D6082">
      <w:pPr>
        <w:pStyle w:val="TF"/>
      </w:pPr>
      <w:bookmarkStart w:id="59" w:name="_CRFigure4_1_12"/>
      <w:r w:rsidRPr="00434FD6">
        <w:t xml:space="preserve">Figure </w:t>
      </w:r>
      <w:bookmarkEnd w:id="59"/>
      <w:r w:rsidRPr="00434FD6">
        <w:t>4.1</w:t>
      </w:r>
      <w:r>
        <w:t>.1</w:t>
      </w:r>
      <w:r w:rsidRPr="00434FD6">
        <w:t>-</w:t>
      </w:r>
      <w:r>
        <w:t>2</w:t>
      </w:r>
      <w:r w:rsidRPr="00434FD6">
        <w:t>: RTC General Architecture</w:t>
      </w:r>
      <w:bookmarkEnd w:id="58"/>
    </w:p>
    <w:p w14:paraId="1904AE0D" w14:textId="77777777" w:rsidR="008D6082" w:rsidRPr="00E92715" w:rsidRDefault="008D6082" w:rsidP="008D6082">
      <w:r>
        <w:t>T</w:t>
      </w:r>
      <w:r w:rsidRPr="00E92715">
        <w:t>h</w:t>
      </w:r>
      <w:r>
        <w:t xml:space="preserve">e </w:t>
      </w:r>
      <w:r w:rsidRPr="00E92715">
        <w:t xml:space="preserve">WebRTC </w:t>
      </w:r>
      <w:r>
        <w:t>S</w:t>
      </w:r>
      <w:r w:rsidRPr="00E92715">
        <w:t xml:space="preserve">ignalling </w:t>
      </w:r>
      <w:r>
        <w:t>F</w:t>
      </w:r>
      <w:r w:rsidRPr="00E92715">
        <w:t>unction</w:t>
      </w:r>
      <w:r>
        <w:t xml:space="preserve"> may be co-located with the </w:t>
      </w:r>
      <w:r w:rsidRPr="00E92715">
        <w:t>RTC</w:t>
      </w:r>
      <w:r>
        <w:t> </w:t>
      </w:r>
      <w:r w:rsidRPr="00E92715">
        <w:t xml:space="preserve">AF. </w:t>
      </w:r>
      <w:r>
        <w:t xml:space="preserve">In such deployments, the </w:t>
      </w:r>
      <w:r w:rsidRPr="00E92715">
        <w:t xml:space="preserve">WebRTC </w:t>
      </w:r>
      <w:r>
        <w:t>S</w:t>
      </w:r>
      <w:r w:rsidRPr="00E92715">
        <w:t xml:space="preserve">ignalling </w:t>
      </w:r>
      <w:r>
        <w:t>F</w:t>
      </w:r>
      <w:r w:rsidRPr="00E92715">
        <w:t>unction act</w:t>
      </w:r>
      <w:r>
        <w:t>s</w:t>
      </w:r>
      <w:r w:rsidRPr="00E92715">
        <w:t xml:space="preserve"> as a</w:t>
      </w:r>
      <w:r>
        <w:t>n</w:t>
      </w:r>
      <w:r w:rsidRPr="00E92715">
        <w:t xml:space="preserve"> RTC</w:t>
      </w:r>
      <w:r>
        <w:t> </w:t>
      </w:r>
      <w:r w:rsidRPr="00E92715">
        <w:t xml:space="preserve">AF </w:t>
      </w:r>
      <w:r>
        <w:t xml:space="preserve">with access </w:t>
      </w:r>
      <w:r w:rsidRPr="00E92715">
        <w:t xml:space="preserve">to </w:t>
      </w:r>
      <w:r>
        <w:t xml:space="preserve">the </w:t>
      </w:r>
      <w:r w:rsidRPr="00E92715">
        <w:t>5G</w:t>
      </w:r>
      <w:r>
        <w:t xml:space="preserve"> </w:t>
      </w:r>
      <w:r w:rsidRPr="00E92715">
        <w:t>C</w:t>
      </w:r>
      <w:r>
        <w:t>ore</w:t>
      </w:r>
      <w:r w:rsidRPr="00E92715">
        <w:t>, and some of th</w:t>
      </w:r>
      <w:r>
        <w:t>e</w:t>
      </w:r>
      <w:r w:rsidRPr="00E92715">
        <w:t xml:space="preserve"> RTC</w:t>
      </w:r>
      <w:r>
        <w:t> </w:t>
      </w:r>
      <w:r w:rsidRPr="00E92715">
        <w:t xml:space="preserve">AF </w:t>
      </w:r>
      <w:r>
        <w:t>interactions</w:t>
      </w:r>
      <w:r w:rsidRPr="00E92715">
        <w:t xml:space="preserve"> with </w:t>
      </w:r>
      <w:r>
        <w:t xml:space="preserve">the </w:t>
      </w:r>
      <w:r w:rsidRPr="00E92715">
        <w:t xml:space="preserve">WebRTC </w:t>
      </w:r>
      <w:r>
        <w:t>S</w:t>
      </w:r>
      <w:r w:rsidRPr="00E92715">
        <w:t xml:space="preserve">ignalling </w:t>
      </w:r>
      <w:r>
        <w:t>F</w:t>
      </w:r>
      <w:r w:rsidRPr="00E92715">
        <w:t>unction</w:t>
      </w:r>
      <w:r>
        <w:t xml:space="preserve"> may be replaced </w:t>
      </w:r>
      <w:r w:rsidRPr="00E92715">
        <w:t xml:space="preserve">to avoid concurrent/redundant requests from </w:t>
      </w:r>
      <w:r>
        <w:t xml:space="preserve">the RTC endpoint in the </w:t>
      </w:r>
      <w:r w:rsidRPr="00E92715">
        <w:t>UE</w:t>
      </w:r>
      <w:r>
        <w:t>. Specifically, media session handling interactions</w:t>
      </w:r>
      <w:r w:rsidRPr="00E92715">
        <w:t xml:space="preserve"> between th</w:t>
      </w:r>
      <w:r>
        <w:t>e</w:t>
      </w:r>
      <w:r w:rsidRPr="00E92715">
        <w:t xml:space="preserve"> RTC</w:t>
      </w:r>
      <w:r>
        <w:t> </w:t>
      </w:r>
      <w:r w:rsidRPr="00E92715">
        <w:t xml:space="preserve">AF and </w:t>
      </w:r>
      <w:r>
        <w:t xml:space="preserve">the </w:t>
      </w:r>
      <w:r w:rsidRPr="00E92715">
        <w:t xml:space="preserve">UE </w:t>
      </w:r>
      <w:r>
        <w:t>at reference point RTC</w:t>
      </w:r>
      <w:r>
        <w:noBreakHyphen/>
        <w:t xml:space="preserve">5 may be </w:t>
      </w:r>
      <w:r w:rsidRPr="00E92715">
        <w:t xml:space="preserve">replaced </w:t>
      </w:r>
      <w:r>
        <w:t>by the equivalent WebRTC signalling interactions defined at reference point RTC</w:t>
      </w:r>
      <w:r>
        <w:noBreakHyphen/>
        <w:t>4</w:t>
      </w:r>
      <w:r w:rsidRPr="00E92715">
        <w:t>.</w:t>
      </w:r>
    </w:p>
    <w:p w14:paraId="6395F54C" w14:textId="715A2ED9" w:rsidR="008D6082" w:rsidRPr="00434FD6" w:rsidRDefault="008D6082" w:rsidP="008D6082">
      <w:r>
        <w:rPr>
          <w:lang w:eastAsia="ko-KR"/>
        </w:rPr>
        <w:t>The subfunctions inside the RTC AF, RTC AS and the RTC Client are defined in clause 4.2 and the reference points shown in figure 4.1.1-2 are defined in clause 4.3.</w:t>
      </w:r>
    </w:p>
    <w:p w14:paraId="0AF056E1" w14:textId="77777777" w:rsidR="008D6082" w:rsidRDefault="008D6082" w:rsidP="008D6082">
      <w:pPr>
        <w:rPr>
          <w:rFonts w:eastAsia="Malgun Gothic"/>
          <w:lang w:eastAsia="ko-KR"/>
        </w:rPr>
      </w:pPr>
      <w:bookmarkStart w:id="60" w:name="_Toc151022461"/>
      <w:bookmarkStart w:id="61" w:name="_Toc151022462"/>
      <w:r>
        <w:rPr>
          <w:rFonts w:eastAsia="Malgun Gothic"/>
          <w:lang w:eastAsia="ko-KR"/>
        </w:rPr>
        <w:t>Two types of RTC Application are defined in the present document:</w:t>
      </w:r>
    </w:p>
    <w:p w14:paraId="4141A94A" w14:textId="77777777" w:rsidR="008D6082" w:rsidRDefault="008D6082" w:rsidP="008D6082">
      <w:pPr>
        <w:pStyle w:val="B1"/>
        <w:rPr>
          <w:lang w:eastAsia="ko-KR"/>
        </w:rPr>
      </w:pPr>
      <w:r>
        <w:rPr>
          <w:lang w:eastAsia="ko-KR"/>
        </w:rPr>
        <w:t>-</w:t>
      </w:r>
      <w:r>
        <w:rPr>
          <w:lang w:eastAsia="ko-KR"/>
        </w:rPr>
        <w:tab/>
      </w:r>
      <w:r w:rsidRPr="00E35058">
        <w:rPr>
          <w:i/>
          <w:iCs/>
          <w:lang w:eastAsia="ko-KR"/>
        </w:rPr>
        <w:t>Native WebRTC App:</w:t>
      </w:r>
      <w:r>
        <w:rPr>
          <w:lang w:eastAsia="ko-KR"/>
        </w:rPr>
        <w:t xml:space="preserve"> An RTC Application running on the UE that makes use of client APIs at reference points RTC</w:t>
      </w:r>
      <w:r>
        <w:rPr>
          <w:lang w:eastAsia="ko-KR"/>
        </w:rPr>
        <w:noBreakHyphen/>
        <w:t>6 and RTC</w:t>
      </w:r>
      <w:r>
        <w:rPr>
          <w:lang w:eastAsia="ko-KR"/>
        </w:rPr>
        <w:noBreakHyphen/>
        <w:t>7.</w:t>
      </w:r>
    </w:p>
    <w:p w14:paraId="0F085487" w14:textId="77777777" w:rsidR="008D6082" w:rsidRDefault="008D6082" w:rsidP="008D6082">
      <w:pPr>
        <w:pStyle w:val="B1"/>
        <w:rPr>
          <w:lang w:eastAsia="ko-KR"/>
        </w:rPr>
      </w:pPr>
      <w:r>
        <w:rPr>
          <w:lang w:eastAsia="ko-KR"/>
        </w:rPr>
        <w:t>-</w:t>
      </w:r>
      <w:r>
        <w:rPr>
          <w:lang w:eastAsia="ko-KR"/>
        </w:rPr>
        <w:tab/>
      </w:r>
      <w:r w:rsidRPr="00E35058">
        <w:rPr>
          <w:i/>
          <w:iCs/>
          <w:lang w:eastAsia="ko-KR"/>
        </w:rPr>
        <w:t>Web App:</w:t>
      </w:r>
      <w:r>
        <w:rPr>
          <w:lang w:eastAsia="ko-KR"/>
        </w:rPr>
        <w:t xml:space="preserve"> A web application running in a web browser on the UE that makes use of the W3C-defined WebRTC APIs.</w:t>
      </w:r>
    </w:p>
    <w:p w14:paraId="4D9F6DF3" w14:textId="338442CF" w:rsidR="008D6082" w:rsidRPr="0080373F" w:rsidRDefault="008D6082" w:rsidP="008D6082">
      <w:pPr>
        <w:pStyle w:val="NO"/>
      </w:pPr>
      <w:r>
        <w:t>NOTE:</w:t>
      </w:r>
      <w:r>
        <w:tab/>
      </w:r>
      <w:r>
        <w:rPr>
          <w:rFonts w:eastAsia="MS Mincho"/>
          <w:lang w:eastAsia="ja-JP"/>
        </w:rPr>
        <w:t>Detail</w:t>
      </w:r>
      <w:r>
        <w:rPr>
          <w:rFonts w:eastAsia="MS Mincho" w:hint="eastAsia"/>
          <w:lang w:eastAsia="ja-JP"/>
        </w:rPr>
        <w:t xml:space="preserve">ed </w:t>
      </w:r>
      <w:r>
        <w:rPr>
          <w:rFonts w:eastAsia="MS Mincho"/>
          <w:lang w:eastAsia="ja-JP"/>
        </w:rPr>
        <w:t xml:space="preserve">deployment </w:t>
      </w:r>
      <w:r>
        <w:rPr>
          <w:rFonts w:eastAsia="MS Mincho" w:hint="eastAsia"/>
          <w:lang w:eastAsia="ja-JP"/>
        </w:rPr>
        <w:t xml:space="preserve">architecture for </w:t>
      </w:r>
      <w:r>
        <w:rPr>
          <w:rFonts w:eastAsia="MS Mincho"/>
          <w:lang w:eastAsia="ja-JP"/>
        </w:rPr>
        <w:t xml:space="preserve">the </w:t>
      </w:r>
      <w:r w:rsidRPr="00D87424">
        <w:rPr>
          <w:rFonts w:eastAsia="MS Mincho"/>
          <w:i/>
          <w:lang w:eastAsia="ja-JP"/>
        </w:rPr>
        <w:t>Native WebRTC App</w:t>
      </w:r>
      <w:r>
        <w:rPr>
          <w:rFonts w:eastAsia="MS Mincho" w:hint="eastAsia"/>
          <w:lang w:eastAsia="ja-JP"/>
        </w:rPr>
        <w:t xml:space="preserve"> and </w:t>
      </w:r>
      <w:r>
        <w:rPr>
          <w:rFonts w:eastAsia="MS Mincho"/>
          <w:lang w:eastAsia="ja-JP"/>
        </w:rPr>
        <w:t xml:space="preserve">the </w:t>
      </w:r>
      <w:r w:rsidRPr="00D87424">
        <w:rPr>
          <w:rFonts w:eastAsia="MS Mincho"/>
          <w:i/>
          <w:lang w:eastAsia="ja-JP"/>
        </w:rPr>
        <w:t>Web App</w:t>
      </w:r>
      <w:r>
        <w:rPr>
          <w:rFonts w:eastAsia="MS Mincho" w:hint="eastAsia"/>
          <w:lang w:eastAsia="ja-JP"/>
        </w:rPr>
        <w:t xml:space="preserve"> are described in </w:t>
      </w:r>
      <w:r>
        <w:rPr>
          <w:rFonts w:eastAsia="MS Mincho"/>
          <w:lang w:eastAsia="ja-JP"/>
        </w:rPr>
        <w:t>a</w:t>
      </w:r>
      <w:r>
        <w:rPr>
          <w:rFonts w:eastAsia="MS Mincho" w:hint="eastAsia"/>
          <w:lang w:eastAsia="ja-JP"/>
        </w:rPr>
        <w:t>nnex</w:t>
      </w:r>
      <w:r>
        <w:rPr>
          <w:rFonts w:eastAsia="MS Mincho"/>
          <w:lang w:val="en-US" w:eastAsia="ja-JP"/>
        </w:rPr>
        <w:t> </w:t>
      </w:r>
      <w:r>
        <w:rPr>
          <w:rFonts w:eastAsia="MS Mincho" w:hint="eastAsia"/>
          <w:lang w:eastAsia="ja-JP"/>
        </w:rPr>
        <w:t>B</w:t>
      </w:r>
      <w:r>
        <w:t>.</w:t>
      </w:r>
    </w:p>
    <w:p w14:paraId="7849D1E0" w14:textId="77777777" w:rsidR="008D6082" w:rsidRDefault="008D6082" w:rsidP="008D6082">
      <w:pPr>
        <w:pStyle w:val="Heading3"/>
      </w:pPr>
      <w:bookmarkStart w:id="62" w:name="_CR4_1_2"/>
      <w:bookmarkStart w:id="63" w:name="_Toc178590987"/>
      <w:bookmarkEnd w:id="62"/>
      <w:r>
        <w:t>4.1.2</w:t>
      </w:r>
      <w:r>
        <w:tab/>
        <w:t>Generalized Media Delivery architecture</w:t>
      </w:r>
      <w:bookmarkEnd w:id="60"/>
      <w:bookmarkEnd w:id="63"/>
    </w:p>
    <w:p w14:paraId="43056CF8" w14:textId="77777777" w:rsidR="008D6082" w:rsidRDefault="008D6082" w:rsidP="008D6082">
      <w:pPr>
        <w:pStyle w:val="Heading4"/>
      </w:pPr>
      <w:bookmarkStart w:id="64" w:name="_CR4_1_2_1"/>
      <w:bookmarkStart w:id="65" w:name="_Toc178590988"/>
      <w:bookmarkEnd w:id="64"/>
      <w:r>
        <w:t>4.1.2.1</w:t>
      </w:r>
      <w:r>
        <w:tab/>
        <w:t>Generalized Media Delivery in the 5G System</w:t>
      </w:r>
      <w:bookmarkEnd w:id="61"/>
      <w:bookmarkEnd w:id="65"/>
    </w:p>
    <w:p w14:paraId="423243D4" w14:textId="77777777" w:rsidR="008D6082" w:rsidRPr="00441D9C" w:rsidRDefault="008D6082" w:rsidP="008D6082">
      <w:pPr>
        <w:rPr>
          <w:rFonts w:eastAsia="Malgun Gothic"/>
          <w:lang w:eastAsia="ko-KR"/>
        </w:rPr>
      </w:pPr>
      <w:r>
        <w:rPr>
          <w:rFonts w:eastAsia="Malgun Gothic"/>
          <w:lang w:eastAsia="ko-KR"/>
        </w:rPr>
        <w:t xml:space="preserve">This clause </w:t>
      </w:r>
      <w:r w:rsidRPr="00FE0C90">
        <w:rPr>
          <w:rFonts w:eastAsia="Malgun Gothic"/>
          <w:lang w:eastAsia="ko-KR"/>
        </w:rPr>
        <w:t xml:space="preserve">and subsequent </w:t>
      </w:r>
      <w:r>
        <w:rPr>
          <w:rFonts w:eastAsia="Malgun Gothic"/>
          <w:lang w:eastAsia="ko-KR"/>
        </w:rPr>
        <w:t>sub</w:t>
      </w:r>
      <w:r w:rsidRPr="00FE0C90">
        <w:rPr>
          <w:rFonts w:eastAsia="Malgun Gothic"/>
          <w:lang w:eastAsia="ko-KR"/>
        </w:rPr>
        <w:t xml:space="preserve">clauses </w:t>
      </w:r>
      <w:r>
        <w:rPr>
          <w:rFonts w:eastAsia="Malgun Gothic"/>
          <w:lang w:eastAsia="ko-KR"/>
        </w:rPr>
        <w:t>of</w:t>
      </w:r>
      <w:r w:rsidRPr="00FE0C90">
        <w:rPr>
          <w:rFonts w:eastAsia="Malgun Gothic"/>
          <w:lang w:eastAsia="ko-KR"/>
        </w:rPr>
        <w:t xml:space="preserve"> clause 4.1.2 define</w:t>
      </w:r>
      <w:r>
        <w:rPr>
          <w:rFonts w:eastAsia="Malgun Gothic"/>
          <w:lang w:eastAsia="ko-KR"/>
        </w:rPr>
        <w:t xml:space="preserve"> a generalized Media Delivery architecture of which the </w:t>
      </w:r>
      <w:r>
        <w:t>architecture for Real-Time Communication (RTC) defined elsewhere in the present document is one possible realisation</w:t>
      </w:r>
      <w:r>
        <w:rPr>
          <w:rFonts w:eastAsia="Malgun Gothic"/>
          <w:lang w:eastAsia="ko-KR"/>
        </w:rPr>
        <w:t xml:space="preserve">. In case of any misalignment between the two, the </w:t>
      </w:r>
      <w:r>
        <w:rPr>
          <w:lang w:eastAsia="en-GB"/>
        </w:rPr>
        <w:t>RTC architecture has precedence over this generalised architecture.</w:t>
      </w:r>
    </w:p>
    <w:p w14:paraId="1D60FEC6" w14:textId="77777777" w:rsidR="008D6082" w:rsidRDefault="008D6082" w:rsidP="008D6082">
      <w:pPr>
        <w:keepNext/>
        <w:keepLines/>
        <w:rPr>
          <w:rFonts w:eastAsia="Malgun Gothic"/>
          <w:lang w:eastAsia="ko-KR"/>
        </w:rPr>
      </w:pPr>
      <w:r w:rsidRPr="00FF7F8E">
        <w:rPr>
          <w:rFonts w:eastAsia="Malgun Gothic"/>
          <w:lang w:eastAsia="ko-KR"/>
        </w:rPr>
        <w:t xml:space="preserve">Due to the similarity of the </w:t>
      </w:r>
      <w:r w:rsidRPr="00FF7F8E">
        <w:t xml:space="preserve">5GMS architecture (as defined in TS 26.501 [6]) to the architecture for Real-Time media Communication (RTC) defined in </w:t>
      </w:r>
      <w:r w:rsidRPr="006E0F51">
        <w:t>the present document</w:t>
      </w:r>
      <w:r w:rsidRPr="00FF7F8E">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D1AB4D8" w14:textId="77777777" w:rsidR="008D6082" w:rsidRDefault="008D6082" w:rsidP="008D6082">
      <w:pPr>
        <w:pStyle w:val="NO"/>
        <w:rPr>
          <w:rFonts w:eastAsia="Malgun Gothic"/>
          <w:lang w:eastAsia="ko-KR"/>
        </w:rPr>
      </w:pPr>
      <w:r>
        <w:t>NOTE:</w:t>
      </w:r>
      <w:r>
        <w:tab/>
        <w:t>Full integration of 5GMS and RTC is not addressed in the present document.</w:t>
      </w:r>
    </w:p>
    <w:p w14:paraId="74987DCF" w14:textId="77777777" w:rsidR="008D6082" w:rsidRDefault="008D6082" w:rsidP="00585027">
      <w:pPr>
        <w:pStyle w:val="TH"/>
      </w:pPr>
      <w:r w:rsidRPr="00CA7246">
        <w:object w:dxaOrig="23440" w:dyaOrig="9980" w14:anchorId="1580A15B">
          <v:shape id="_x0000_i1028" type="#_x0000_t75" style="width:479.35pt;height:202.6pt" o:ole="">
            <v:imagedata r:id="rId18" o:title=""/>
          </v:shape>
          <o:OLEObject Type="Embed" ProgID="Visio.Drawing.15" ShapeID="_x0000_i1028" DrawAspect="Content" ObjectID="_1798112988" r:id="rId19"/>
        </w:object>
      </w:r>
    </w:p>
    <w:p w14:paraId="191F6902" w14:textId="77777777" w:rsidR="008D6082" w:rsidRDefault="008D6082" w:rsidP="008D6082">
      <w:pPr>
        <w:pStyle w:val="TF"/>
      </w:pPr>
      <w:bookmarkStart w:id="66" w:name="_CRFigure4_1_2_11"/>
      <w:bookmarkStart w:id="67" w:name="_Toc151022463"/>
      <w:r w:rsidRPr="0086635A">
        <w:t>Figure</w:t>
      </w:r>
      <w:r>
        <w:t> </w:t>
      </w:r>
      <w:bookmarkEnd w:id="66"/>
      <w:r>
        <w:t>4.1.2.1-1:</w:t>
      </w:r>
      <w:r w:rsidRPr="0086635A">
        <w:t xml:space="preserve"> </w:t>
      </w:r>
      <w:r>
        <w:t>Generalized M</w:t>
      </w:r>
      <w:r w:rsidRPr="00CA7246">
        <w:t xml:space="preserve">edia </w:t>
      </w:r>
      <w:r>
        <w:t>Delivery architecture</w:t>
      </w:r>
      <w:r w:rsidRPr="00CA7246">
        <w:t xml:space="preserve"> within the 5G System</w:t>
      </w:r>
    </w:p>
    <w:p w14:paraId="650C4079" w14:textId="77777777" w:rsidR="008D6082" w:rsidRDefault="008D6082" w:rsidP="008D6082">
      <w:pPr>
        <w:keepNext/>
        <w:rPr>
          <w:rFonts w:eastAsia="Malgun Gothic"/>
          <w:lang w:eastAsia="ko-KR"/>
        </w:rPr>
      </w:pPr>
      <w:r>
        <w:rPr>
          <w:rFonts w:eastAsia="Malgun Gothic"/>
          <w:lang w:eastAsia="ko-KR"/>
        </w:rPr>
        <w:t>In this representation:</w:t>
      </w:r>
    </w:p>
    <w:p w14:paraId="22125E7D"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RTC Application Provider.</w:t>
      </w:r>
    </w:p>
    <w:p w14:paraId="35BFB6E7"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w:t>
      </w:r>
      <w:r w:rsidRPr="00D87424">
        <w:rPr>
          <w:i/>
          <w:lang w:eastAsia="ko-KR"/>
        </w:rPr>
        <w:t>Native WebRTC App</w:t>
      </w:r>
      <w:r>
        <w:rPr>
          <w:lang w:eastAsia="ko-KR"/>
        </w:rPr>
        <w:t>.</w:t>
      </w:r>
    </w:p>
    <w:p w14:paraId="16D89F6D" w14:textId="77777777" w:rsidR="008D6082" w:rsidRDefault="008D6082" w:rsidP="008D6082">
      <w:pPr>
        <w:pStyle w:val="B1"/>
        <w:keepNext/>
        <w:rPr>
          <w:lang w:eastAsia="ko-KR"/>
        </w:rPr>
      </w:pPr>
      <w:r>
        <w:rPr>
          <w:lang w:eastAsia="ko-KR"/>
        </w:rPr>
        <w:t>-</w:t>
      </w:r>
      <w:r>
        <w:rPr>
          <w:lang w:eastAsia="ko-KR"/>
        </w:rPr>
        <w:tab/>
        <w:t xml:space="preserve">The RTC AF is one possible realisation of the general </w:t>
      </w:r>
      <w:r w:rsidRPr="0065163E">
        <w:rPr>
          <w:i/>
          <w:iCs/>
          <w:lang w:eastAsia="ko-KR"/>
        </w:rPr>
        <w:t>Media AF</w:t>
      </w:r>
      <w:r>
        <w:rPr>
          <w:lang w:eastAsia="ko-KR"/>
        </w:rPr>
        <w:t>.</w:t>
      </w:r>
    </w:p>
    <w:p w14:paraId="0F68D478" w14:textId="77777777" w:rsidR="008D6082" w:rsidRDefault="008D6082" w:rsidP="008D6082">
      <w:pPr>
        <w:pStyle w:val="B1"/>
        <w:keepNext/>
        <w:rPr>
          <w:lang w:eastAsia="ko-KR"/>
        </w:rPr>
      </w:pPr>
      <w:r>
        <w:rPr>
          <w:lang w:eastAsia="ko-KR"/>
        </w:rPr>
        <w:t>-</w:t>
      </w:r>
      <w:r>
        <w:rPr>
          <w:lang w:eastAsia="ko-KR"/>
        </w:rPr>
        <w:tab/>
        <w:t xml:space="preserve">The RTC AS is one possible realisation of the general </w:t>
      </w:r>
      <w:r w:rsidRPr="0065163E">
        <w:rPr>
          <w:i/>
          <w:iCs/>
          <w:lang w:eastAsia="ko-KR"/>
        </w:rPr>
        <w:t>Media AS</w:t>
      </w:r>
      <w:r>
        <w:rPr>
          <w:lang w:eastAsia="ko-KR"/>
        </w:rPr>
        <w:t>.</w:t>
      </w:r>
    </w:p>
    <w:p w14:paraId="43ABB817" w14:textId="4CA056DB" w:rsidR="008D6082" w:rsidRDefault="008D6082" w:rsidP="008D6082">
      <w:pPr>
        <w:pStyle w:val="B1"/>
        <w:rPr>
          <w:lang w:eastAsia="ko-KR"/>
        </w:rPr>
      </w:pPr>
      <w:r>
        <w:rPr>
          <w:lang w:eastAsia="ko-KR"/>
        </w:rPr>
        <w:t>-</w:t>
      </w:r>
      <w:r>
        <w:rPr>
          <w:lang w:eastAsia="ko-KR"/>
        </w:rPr>
        <w:tab/>
        <w:t xml:space="preserve">The RTC Client is part of the general </w:t>
      </w:r>
      <w:r w:rsidRPr="0065163E">
        <w:rPr>
          <w:i/>
          <w:iCs/>
          <w:lang w:eastAsia="ko-KR"/>
        </w:rPr>
        <w:t>Media Client</w:t>
      </w:r>
      <w:r>
        <w:rPr>
          <w:lang w:eastAsia="ko-KR"/>
        </w:rPr>
        <w:t>.</w:t>
      </w:r>
    </w:p>
    <w:p w14:paraId="2DC2228C" w14:textId="77777777" w:rsidR="008D6082" w:rsidRDefault="008D6082" w:rsidP="008D6082">
      <w:pPr>
        <w:pStyle w:val="Heading4"/>
      </w:pPr>
      <w:bookmarkStart w:id="68" w:name="_CR4_1_2_2"/>
      <w:bookmarkStart w:id="69" w:name="_Toc178590989"/>
      <w:bookmarkEnd w:id="68"/>
      <w:r>
        <w:t>4.1.2.2</w:t>
      </w:r>
      <w:r>
        <w:tab/>
        <w:t>Reference architecture for Media Delivery</w:t>
      </w:r>
      <w:bookmarkEnd w:id="67"/>
      <w:bookmarkEnd w:id="69"/>
    </w:p>
    <w:p w14:paraId="0BB426AF" w14:textId="77777777" w:rsidR="008D6082" w:rsidRPr="006E1D97" w:rsidRDefault="008D6082" w:rsidP="008D6082">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193CC88A" w14:textId="5D953800" w:rsidR="008D6082" w:rsidRPr="00CA7246" w:rsidRDefault="008D6082" w:rsidP="008D6082">
      <w:pPr>
        <w:pStyle w:val="TH"/>
        <w:spacing w:after="240"/>
      </w:pPr>
      <w:r>
        <w:object w:dxaOrig="21600" w:dyaOrig="11805" w14:anchorId="55F2CDB0">
          <v:shape id="_x0000_i1029" type="#_x0000_t75" style="width:481.7pt;height:263.25pt" o:ole="">
            <v:imagedata r:id="rId20" o:title=""/>
          </v:shape>
          <o:OLEObject Type="Embed" ProgID="Visio.Drawing.15" ShapeID="_x0000_i1029" DrawAspect="Content" ObjectID="_1798112989" r:id="rId21"/>
        </w:object>
      </w:r>
    </w:p>
    <w:p w14:paraId="4BE61C1E" w14:textId="77777777" w:rsidR="008D6082" w:rsidRPr="004D5E1A" w:rsidRDefault="008D6082" w:rsidP="008D6082">
      <w:pPr>
        <w:pStyle w:val="NF"/>
      </w:pPr>
      <w:r>
        <w:t>NOTE 1:</w:t>
      </w:r>
      <w:r>
        <w:tab/>
        <w:t xml:space="preserve">Exposed APIs are named in </w:t>
      </w:r>
      <w:r w:rsidRPr="00112A21">
        <w:rPr>
          <w:i/>
          <w:iCs/>
        </w:rPr>
        <w:t>italics</w:t>
      </w:r>
      <w:r>
        <w:t>.</w:t>
      </w:r>
    </w:p>
    <w:p w14:paraId="55D17766" w14:textId="77777777" w:rsidR="008D6082" w:rsidRDefault="008D6082" w:rsidP="008D6082">
      <w:pPr>
        <w:pStyle w:val="NF"/>
      </w:pPr>
      <w:r>
        <w:t>NOTE 2:</w:t>
      </w:r>
      <w:r>
        <w:tab/>
        <w:t>If the Media Client is deployed as a monolithic functional block, it may choose not to expose interfaces externally at reference point M11.</w:t>
      </w:r>
    </w:p>
    <w:p w14:paraId="5FDE6F5A" w14:textId="77777777" w:rsidR="008D6082" w:rsidRDefault="008D6082" w:rsidP="008D6082">
      <w:pPr>
        <w:pStyle w:val="NF"/>
      </w:pPr>
    </w:p>
    <w:p w14:paraId="7362ADBA" w14:textId="77777777" w:rsidR="008D6082" w:rsidRDefault="008D6082" w:rsidP="008D6082">
      <w:pPr>
        <w:pStyle w:val="TF"/>
      </w:pPr>
      <w:bookmarkStart w:id="70" w:name="_CRFigure4_1_2_21"/>
      <w:r w:rsidRPr="006B66D4">
        <w:t>Fig</w:t>
      </w:r>
      <w:r>
        <w:t xml:space="preserve">ure </w:t>
      </w:r>
      <w:bookmarkEnd w:id="70"/>
      <w:r>
        <w:t>4.1.2.2-1:</w:t>
      </w:r>
      <w:r w:rsidRPr="006B66D4">
        <w:t xml:space="preserve"> </w:t>
      </w:r>
      <w:r>
        <w:t xml:space="preserve">Generalized </w:t>
      </w:r>
      <w:r w:rsidRPr="00CA7246">
        <w:t xml:space="preserve">Media </w:t>
      </w:r>
      <w:r>
        <w:t>Delivery architecture</w:t>
      </w:r>
    </w:p>
    <w:p w14:paraId="2BAFB733" w14:textId="77777777" w:rsidR="008D6082" w:rsidRDefault="008D6082" w:rsidP="008D6082">
      <w:pPr>
        <w:pStyle w:val="Heading4"/>
      </w:pPr>
      <w:bookmarkStart w:id="71" w:name="_CR4_1_2_3"/>
      <w:bookmarkStart w:id="72" w:name="_Toc151022464"/>
      <w:bookmarkStart w:id="73" w:name="_Toc178590990"/>
      <w:bookmarkEnd w:id="71"/>
      <w:r>
        <w:t>4.1.2.3</w:t>
      </w:r>
      <w:r>
        <w:tab/>
        <w:t>Network Functions and UE entities</w:t>
      </w:r>
      <w:bookmarkEnd w:id="72"/>
      <w:bookmarkEnd w:id="73"/>
    </w:p>
    <w:p w14:paraId="0F13F878" w14:textId="77777777" w:rsidR="008D6082" w:rsidRDefault="008D6082" w:rsidP="00D87424">
      <w:pPr>
        <w:keepNext/>
        <w:rPr>
          <w:lang w:eastAsia="ko-KR"/>
        </w:rPr>
      </w:pPr>
      <w:r>
        <w:rPr>
          <w:lang w:eastAsia="ko-KR"/>
        </w:rPr>
        <w:t>Functional definitions may be generalized as follows:</w:t>
      </w:r>
    </w:p>
    <w:p w14:paraId="0C2FDE60" w14:textId="77777777" w:rsidR="008D6082" w:rsidRPr="00CA7246" w:rsidRDefault="008D6082" w:rsidP="008D6082">
      <w:pPr>
        <w:pStyle w:val="B1"/>
        <w:keepNext/>
        <w:spacing w:after="240"/>
      </w:pPr>
      <w:r w:rsidRPr="00CA7246">
        <w:t>-</w:t>
      </w:r>
      <w:r w:rsidRPr="00CA7246">
        <w:tab/>
      </w:r>
      <w:r>
        <w:rPr>
          <w:b/>
          <w:bCs/>
        </w:rPr>
        <w:t>Media </w:t>
      </w:r>
      <w:r w:rsidRPr="00CA7246">
        <w:rPr>
          <w:b/>
          <w:bCs/>
        </w:rPr>
        <w:t>AF:</w:t>
      </w:r>
      <w:r w:rsidRPr="00CA7246">
        <w:t xml:space="preserve"> An Application Function </w:t>
      </w:r>
      <w:r>
        <w:t xml:space="preserve">as </w:t>
      </w:r>
      <w:r w:rsidRPr="00CA7246">
        <w:t>defined in clause</w:t>
      </w:r>
      <w:r>
        <w:t> </w:t>
      </w:r>
      <w:r w:rsidRPr="00CA7246">
        <w:t>6.2.10</w:t>
      </w:r>
      <w:r>
        <w:t xml:space="preserve"> of </w:t>
      </w:r>
      <w:r w:rsidRPr="00CA7246">
        <w:t>TS 23.501</w:t>
      </w:r>
      <w:r>
        <w:t> [11]</w:t>
      </w:r>
      <w:r w:rsidRPr="00CA7246">
        <w:t xml:space="preserve"> dedicated to </w:t>
      </w:r>
      <w:r>
        <w:t>M</w:t>
      </w:r>
      <w:r w:rsidRPr="00CA7246">
        <w:t>edia</w:t>
      </w:r>
      <w:r>
        <w:t xml:space="preserve"> Delivery</w:t>
      </w:r>
      <w:r w:rsidRPr="00CA7246">
        <w:t>.</w:t>
      </w:r>
    </w:p>
    <w:p w14:paraId="2372C6FE" w14:textId="77777777" w:rsidR="008D6082" w:rsidRPr="00CA7246" w:rsidRDefault="008D6082" w:rsidP="008D6082">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0548C802" w14:textId="77777777" w:rsidR="008D6082" w:rsidRDefault="008D6082" w:rsidP="008D6082">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542D9E03" w14:textId="77777777" w:rsidR="008D6082" w:rsidRPr="008323BF" w:rsidRDefault="008D6082" w:rsidP="008D6082">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7513B626" w14:textId="77777777" w:rsidR="008D6082" w:rsidRPr="008323BF" w:rsidRDefault="008D6082" w:rsidP="008D6082">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103FC093" w14:textId="77777777" w:rsidR="008D6082" w:rsidRDefault="008D6082" w:rsidP="008D6082">
      <w:pPr>
        <w:pStyle w:val="B1"/>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78CB891C" w14:textId="77777777" w:rsidR="008D6082" w:rsidRDefault="008D6082" w:rsidP="008D6082">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335802D7" w14:textId="77777777" w:rsidR="008D6082" w:rsidRDefault="008D6082" w:rsidP="008D6082">
      <w:pPr>
        <w:pStyle w:val="TH"/>
        <w:rPr>
          <w:rFonts w:eastAsia="Malgun Gothic"/>
          <w:lang w:eastAsia="ko-KR"/>
        </w:rPr>
      </w:pPr>
      <w:bookmarkStart w:id="74" w:name="_CRTable4_1_2_31"/>
      <w:r>
        <w:rPr>
          <w:lang w:eastAsia="ko-KR"/>
        </w:rPr>
        <w:t xml:space="preserve">Table </w:t>
      </w:r>
      <w:bookmarkEnd w:id="74"/>
      <w:r>
        <w:t>4.1.2.3</w:t>
      </w:r>
      <w:r>
        <w:rPr>
          <w:lang w:eastAsia="ko-KR"/>
        </w:rPr>
        <w:t>-1: M</w:t>
      </w:r>
      <w:r w:rsidRPr="00867674">
        <w:rPr>
          <w:lang w:eastAsia="ko-KR"/>
        </w:rPr>
        <w:t xml:space="preserve">apping of </w:t>
      </w:r>
      <w:r>
        <w:rPr>
          <w:lang w:eastAsia="ko-KR"/>
        </w:rPr>
        <w:t>RTC</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5"/>
        <w:gridCol w:w="2519"/>
        <w:gridCol w:w="2588"/>
      </w:tblGrid>
      <w:tr w:rsidR="008D6082" w14:paraId="6CE3FF7F" w14:textId="77777777" w:rsidTr="00A554CC">
        <w:trPr>
          <w:jc w:val="center"/>
        </w:trPr>
        <w:tc>
          <w:tcPr>
            <w:tcW w:w="2794" w:type="dxa"/>
            <w:gridSpan w:val="2"/>
            <w:shd w:val="clear" w:color="auto" w:fill="BFBFBF" w:themeFill="background1" w:themeFillShade="BF"/>
          </w:tcPr>
          <w:p w14:paraId="5271BBC2"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588" w:type="dxa"/>
            <w:shd w:val="clear" w:color="auto" w:fill="BFBFBF" w:themeFill="background1" w:themeFillShade="BF"/>
          </w:tcPr>
          <w:p w14:paraId="703CF085" w14:textId="77777777" w:rsidR="008D6082" w:rsidRDefault="008D6082" w:rsidP="00A554CC">
            <w:pPr>
              <w:pStyle w:val="TAH"/>
              <w:rPr>
                <w:rFonts w:eastAsia="Malgun Gothic"/>
                <w:lang w:eastAsia="ko-KR"/>
              </w:rPr>
            </w:pPr>
            <w:r>
              <w:rPr>
                <w:rFonts w:eastAsia="Malgun Gothic"/>
                <w:lang w:eastAsia="ko-KR"/>
              </w:rPr>
              <w:t>RTC function</w:t>
            </w:r>
          </w:p>
        </w:tc>
      </w:tr>
      <w:tr w:rsidR="008D6082" w14:paraId="2AF85205" w14:textId="77777777" w:rsidTr="00A554CC">
        <w:trPr>
          <w:jc w:val="center"/>
        </w:trPr>
        <w:tc>
          <w:tcPr>
            <w:tcW w:w="2794" w:type="dxa"/>
            <w:gridSpan w:val="2"/>
          </w:tcPr>
          <w:p w14:paraId="01CD9B9C" w14:textId="77777777" w:rsidR="008D6082" w:rsidRDefault="008D6082" w:rsidP="00A554CC">
            <w:pPr>
              <w:pStyle w:val="TAL"/>
              <w:rPr>
                <w:rFonts w:eastAsia="Malgun Gothic"/>
              </w:rPr>
            </w:pPr>
            <w:r>
              <w:rPr>
                <w:rFonts w:eastAsia="Malgun Gothic"/>
              </w:rPr>
              <w:t>Media AF</w:t>
            </w:r>
          </w:p>
        </w:tc>
        <w:tc>
          <w:tcPr>
            <w:tcW w:w="2588" w:type="dxa"/>
          </w:tcPr>
          <w:p w14:paraId="47D75583" w14:textId="77777777" w:rsidR="008D6082" w:rsidRDefault="008D6082" w:rsidP="00A554CC">
            <w:pPr>
              <w:pStyle w:val="TAC"/>
              <w:rPr>
                <w:rFonts w:eastAsia="Malgun Gothic"/>
              </w:rPr>
            </w:pPr>
            <w:r>
              <w:rPr>
                <w:rFonts w:eastAsia="Malgun Gothic"/>
              </w:rPr>
              <w:t>RTC AF</w:t>
            </w:r>
          </w:p>
        </w:tc>
      </w:tr>
      <w:tr w:rsidR="008D6082" w14:paraId="7FE869FE" w14:textId="77777777" w:rsidTr="00A554CC">
        <w:trPr>
          <w:jc w:val="center"/>
        </w:trPr>
        <w:tc>
          <w:tcPr>
            <w:tcW w:w="2794" w:type="dxa"/>
            <w:gridSpan w:val="2"/>
          </w:tcPr>
          <w:p w14:paraId="136F429D" w14:textId="77777777" w:rsidR="008D6082" w:rsidRDefault="008D6082" w:rsidP="00A554CC">
            <w:pPr>
              <w:pStyle w:val="TAL"/>
              <w:rPr>
                <w:rFonts w:eastAsia="Malgun Gothic"/>
              </w:rPr>
            </w:pPr>
            <w:r>
              <w:rPr>
                <w:rFonts w:eastAsia="Malgun Gothic"/>
              </w:rPr>
              <w:t>Media AS</w:t>
            </w:r>
          </w:p>
        </w:tc>
        <w:tc>
          <w:tcPr>
            <w:tcW w:w="2588" w:type="dxa"/>
          </w:tcPr>
          <w:p w14:paraId="2E5B4EBD" w14:textId="77777777" w:rsidR="008D6082" w:rsidRDefault="008D6082" w:rsidP="00A554CC">
            <w:pPr>
              <w:pStyle w:val="TAC"/>
              <w:rPr>
                <w:rFonts w:eastAsia="Malgun Gothic"/>
              </w:rPr>
            </w:pPr>
            <w:r>
              <w:rPr>
                <w:rFonts w:eastAsia="Malgun Gothic"/>
              </w:rPr>
              <w:t>RTC AS</w:t>
            </w:r>
          </w:p>
        </w:tc>
      </w:tr>
      <w:tr w:rsidR="008D6082" w14:paraId="54B435AA" w14:textId="77777777" w:rsidTr="00A554CC">
        <w:trPr>
          <w:jc w:val="center"/>
        </w:trPr>
        <w:tc>
          <w:tcPr>
            <w:tcW w:w="2794" w:type="dxa"/>
            <w:gridSpan w:val="2"/>
          </w:tcPr>
          <w:p w14:paraId="12374477" w14:textId="77777777" w:rsidR="008D6082" w:rsidRDefault="008D6082" w:rsidP="00A554CC">
            <w:pPr>
              <w:pStyle w:val="TAL"/>
              <w:rPr>
                <w:rFonts w:eastAsia="Malgun Gothic"/>
              </w:rPr>
            </w:pPr>
            <w:r>
              <w:rPr>
                <w:rFonts w:eastAsia="Malgun Gothic"/>
              </w:rPr>
              <w:t>Media Client</w:t>
            </w:r>
          </w:p>
        </w:tc>
        <w:tc>
          <w:tcPr>
            <w:tcW w:w="2588" w:type="dxa"/>
          </w:tcPr>
          <w:p w14:paraId="6D4A4133" w14:textId="3FE76926" w:rsidR="008D6082" w:rsidRDefault="008D6082" w:rsidP="00A554CC">
            <w:pPr>
              <w:pStyle w:val="TAC"/>
              <w:rPr>
                <w:rFonts w:eastAsia="Malgun Gothic"/>
              </w:rPr>
            </w:pPr>
            <w:r>
              <w:rPr>
                <w:rFonts w:eastAsia="Malgun Gothic"/>
              </w:rPr>
              <w:t>RTC Client</w:t>
            </w:r>
          </w:p>
        </w:tc>
      </w:tr>
      <w:tr w:rsidR="008D6082" w14:paraId="4641635D" w14:textId="77777777" w:rsidTr="00A554CC">
        <w:trPr>
          <w:jc w:val="center"/>
        </w:trPr>
        <w:tc>
          <w:tcPr>
            <w:tcW w:w="275" w:type="dxa"/>
          </w:tcPr>
          <w:p w14:paraId="207BA994" w14:textId="77777777" w:rsidR="008D6082" w:rsidRDefault="008D6082" w:rsidP="00A554CC">
            <w:pPr>
              <w:pStyle w:val="TAL"/>
              <w:rPr>
                <w:rFonts w:eastAsia="Malgun Gothic"/>
              </w:rPr>
            </w:pPr>
          </w:p>
        </w:tc>
        <w:tc>
          <w:tcPr>
            <w:tcW w:w="2519" w:type="dxa"/>
          </w:tcPr>
          <w:p w14:paraId="43255F0B" w14:textId="77777777" w:rsidR="008D6082" w:rsidRDefault="008D6082" w:rsidP="00A554CC">
            <w:pPr>
              <w:pStyle w:val="TAL"/>
              <w:rPr>
                <w:rFonts w:eastAsia="Malgun Gothic"/>
              </w:rPr>
            </w:pPr>
            <w:r>
              <w:rPr>
                <w:rFonts w:eastAsia="Malgun Gothic"/>
              </w:rPr>
              <w:t>Media Session Handler</w:t>
            </w:r>
          </w:p>
        </w:tc>
        <w:tc>
          <w:tcPr>
            <w:tcW w:w="2588" w:type="dxa"/>
          </w:tcPr>
          <w:p w14:paraId="0BBBFF64" w14:textId="77777777" w:rsidR="008D6082" w:rsidRDefault="008D6082" w:rsidP="00A554CC">
            <w:pPr>
              <w:pStyle w:val="TAC"/>
              <w:rPr>
                <w:rFonts w:eastAsia="Malgun Gothic"/>
              </w:rPr>
            </w:pPr>
            <w:r>
              <w:rPr>
                <w:rFonts w:eastAsia="Malgun Gothic"/>
              </w:rPr>
              <w:t>RTC Media Session Handler</w:t>
            </w:r>
          </w:p>
        </w:tc>
      </w:tr>
      <w:tr w:rsidR="008D6082" w14:paraId="0D93B76E" w14:textId="77777777" w:rsidTr="00A554CC">
        <w:trPr>
          <w:jc w:val="center"/>
        </w:trPr>
        <w:tc>
          <w:tcPr>
            <w:tcW w:w="275" w:type="dxa"/>
          </w:tcPr>
          <w:p w14:paraId="558DBDED" w14:textId="77777777" w:rsidR="008D6082" w:rsidRDefault="008D6082" w:rsidP="00A554CC">
            <w:pPr>
              <w:pStyle w:val="TAL"/>
              <w:rPr>
                <w:rFonts w:eastAsia="Malgun Gothic"/>
              </w:rPr>
            </w:pPr>
          </w:p>
        </w:tc>
        <w:tc>
          <w:tcPr>
            <w:tcW w:w="2519" w:type="dxa"/>
          </w:tcPr>
          <w:p w14:paraId="39BC1074" w14:textId="77777777" w:rsidR="008D6082" w:rsidRDefault="008D6082" w:rsidP="00A554CC">
            <w:pPr>
              <w:pStyle w:val="TAL"/>
              <w:rPr>
                <w:rFonts w:eastAsia="Malgun Gothic"/>
              </w:rPr>
            </w:pPr>
            <w:r>
              <w:rPr>
                <w:rFonts w:eastAsia="Malgun Gothic"/>
              </w:rPr>
              <w:t>Media Access Function</w:t>
            </w:r>
          </w:p>
        </w:tc>
        <w:tc>
          <w:tcPr>
            <w:tcW w:w="2588" w:type="dxa"/>
          </w:tcPr>
          <w:p w14:paraId="7ED0066E" w14:textId="02B438EC" w:rsidR="008D6082" w:rsidRDefault="008D6082" w:rsidP="00A554CC">
            <w:pPr>
              <w:pStyle w:val="TAC"/>
              <w:rPr>
                <w:rFonts w:eastAsia="Malgun Gothic"/>
              </w:rPr>
            </w:pPr>
            <w:r>
              <w:rPr>
                <w:rFonts w:eastAsia="Malgun Gothic"/>
              </w:rPr>
              <w:t>RTC Access Function</w:t>
            </w:r>
          </w:p>
        </w:tc>
      </w:tr>
      <w:tr w:rsidR="008D6082" w14:paraId="7761D275" w14:textId="77777777" w:rsidTr="00A554CC">
        <w:trPr>
          <w:jc w:val="center"/>
        </w:trPr>
        <w:tc>
          <w:tcPr>
            <w:tcW w:w="2794" w:type="dxa"/>
            <w:gridSpan w:val="2"/>
          </w:tcPr>
          <w:p w14:paraId="76F0A809" w14:textId="77777777" w:rsidR="008D6082" w:rsidRDefault="008D6082" w:rsidP="00A554CC">
            <w:pPr>
              <w:pStyle w:val="TAL"/>
              <w:rPr>
                <w:rFonts w:eastAsia="Malgun Gothic"/>
              </w:rPr>
            </w:pPr>
            <w:r>
              <w:rPr>
                <w:rFonts w:eastAsia="Malgun Gothic"/>
              </w:rPr>
              <w:t>Media Application Provider</w:t>
            </w:r>
          </w:p>
        </w:tc>
        <w:tc>
          <w:tcPr>
            <w:tcW w:w="2588" w:type="dxa"/>
          </w:tcPr>
          <w:p w14:paraId="096B6080" w14:textId="77777777" w:rsidR="008D6082" w:rsidRDefault="008D6082" w:rsidP="00A554CC">
            <w:pPr>
              <w:pStyle w:val="TAC"/>
              <w:rPr>
                <w:rFonts w:eastAsia="Malgun Gothic"/>
              </w:rPr>
            </w:pPr>
            <w:r>
              <w:rPr>
                <w:rFonts w:eastAsia="Malgun Gothic"/>
              </w:rPr>
              <w:t>RTC Application Provider</w:t>
            </w:r>
          </w:p>
        </w:tc>
      </w:tr>
      <w:tr w:rsidR="008D6082" w14:paraId="794A01E8" w14:textId="77777777" w:rsidTr="00A554CC">
        <w:trPr>
          <w:jc w:val="center"/>
        </w:trPr>
        <w:tc>
          <w:tcPr>
            <w:tcW w:w="2794" w:type="dxa"/>
            <w:gridSpan w:val="2"/>
          </w:tcPr>
          <w:p w14:paraId="7ED3C909" w14:textId="77777777" w:rsidR="008D6082" w:rsidRDefault="008D6082" w:rsidP="00A554CC">
            <w:pPr>
              <w:pStyle w:val="TAL"/>
              <w:rPr>
                <w:rFonts w:eastAsia="Malgun Gothic"/>
              </w:rPr>
            </w:pPr>
            <w:r>
              <w:rPr>
                <w:rFonts w:eastAsia="Malgun Gothic"/>
              </w:rPr>
              <w:t>Media-aware Application</w:t>
            </w:r>
          </w:p>
        </w:tc>
        <w:tc>
          <w:tcPr>
            <w:tcW w:w="2588" w:type="dxa"/>
          </w:tcPr>
          <w:p w14:paraId="1DD46C43" w14:textId="77777777" w:rsidR="008D6082" w:rsidRDefault="008D6082" w:rsidP="00A554CC">
            <w:pPr>
              <w:pStyle w:val="TAC"/>
              <w:rPr>
                <w:rFonts w:eastAsia="Malgun Gothic"/>
              </w:rPr>
            </w:pPr>
            <w:r>
              <w:rPr>
                <w:rFonts w:eastAsia="Malgun Gothic"/>
              </w:rPr>
              <w:t>Native WebRTC App</w:t>
            </w:r>
          </w:p>
        </w:tc>
      </w:tr>
    </w:tbl>
    <w:p w14:paraId="27380AA2" w14:textId="77777777" w:rsidR="008D6082" w:rsidRDefault="008D6082" w:rsidP="008D6082"/>
    <w:p w14:paraId="2BFCAB51" w14:textId="77777777" w:rsidR="008D6082" w:rsidRDefault="008D6082" w:rsidP="008D6082">
      <w:pPr>
        <w:pStyle w:val="Heading4"/>
      </w:pPr>
      <w:bookmarkStart w:id="75" w:name="_CR4_1_2_4"/>
      <w:bookmarkStart w:id="76" w:name="_Toc151022465"/>
      <w:bookmarkStart w:id="77" w:name="_Toc178590991"/>
      <w:bookmarkEnd w:id="75"/>
      <w:r w:rsidRPr="00154B26">
        <w:t>4.1.2.</w:t>
      </w:r>
      <w:r>
        <w:t>4</w:t>
      </w:r>
      <w:r>
        <w:tab/>
        <w:t>Reference points</w:t>
      </w:r>
      <w:bookmarkEnd w:id="76"/>
      <w:bookmarkEnd w:id="77"/>
    </w:p>
    <w:p w14:paraId="1744FA53" w14:textId="77777777" w:rsidR="008D6082" w:rsidRDefault="008D6082" w:rsidP="008D6082">
      <w:pPr>
        <w:spacing w:after="240"/>
      </w:pPr>
      <w:r>
        <w:t>The following reference points are defined for Media Delivery:</w:t>
      </w:r>
    </w:p>
    <w:p w14:paraId="4C4408F6" w14:textId="77777777" w:rsidR="008D6082" w:rsidRDefault="008D6082" w:rsidP="008D6082">
      <w:pPr>
        <w:pStyle w:val="EX"/>
      </w:pPr>
      <w:r w:rsidRPr="005A5453">
        <w:rPr>
          <w:b/>
          <w:bCs/>
        </w:rPr>
        <w:t>M1</w:t>
      </w:r>
      <w:r w:rsidRPr="005A5453">
        <w:t>:</w:t>
      </w:r>
      <w:r>
        <w:tab/>
        <w:t>Reference point between the Media Application Provider and the Media AF for the provisioning of Media Delivery.</w:t>
      </w:r>
    </w:p>
    <w:p w14:paraId="691891CB" w14:textId="77777777" w:rsidR="008D6082" w:rsidRDefault="008D6082" w:rsidP="008D6082">
      <w:pPr>
        <w:pStyle w:val="EX"/>
      </w:pPr>
      <w:r w:rsidRPr="005A5453">
        <w:rPr>
          <w:b/>
          <w:bCs/>
        </w:rPr>
        <w:t>M2</w:t>
      </w:r>
      <w:r>
        <w:t>:</w:t>
      </w:r>
      <w:r>
        <w:tab/>
        <w:t>Reference point between the Media Application Provider and the Media AS for the purposes of ingesting media into the Media AS or egesting media from the Media AS.</w:t>
      </w:r>
    </w:p>
    <w:p w14:paraId="6E9DFD13" w14:textId="77777777" w:rsidR="008D6082" w:rsidRDefault="008D6082" w:rsidP="008D6082">
      <w:pPr>
        <w:pStyle w:val="NO"/>
      </w:pPr>
      <w:r>
        <w:t>NOTE 1:</w:t>
      </w:r>
      <w:r>
        <w:tab/>
        <w:t>Reference point M2 is not defined by the RTC architecture in this release.</w:t>
      </w:r>
    </w:p>
    <w:p w14:paraId="3E02A40F" w14:textId="77777777" w:rsidR="008D6082" w:rsidRDefault="008D6082" w:rsidP="008D6082">
      <w:pPr>
        <w:pStyle w:val="EX"/>
      </w:pPr>
      <w:r w:rsidRPr="005A5453">
        <w:rPr>
          <w:b/>
          <w:bCs/>
        </w:rPr>
        <w:t>M3</w:t>
      </w:r>
      <w:r>
        <w:t>:</w:t>
      </w:r>
      <w:r>
        <w:tab/>
        <w:t>Reference point between the Media AF and the Media AS for the purposes of Media AS configuration and/or for media session handling in relation to Media Delivery.</w:t>
      </w:r>
    </w:p>
    <w:p w14:paraId="065CAB7E" w14:textId="77777777" w:rsidR="008D6082" w:rsidRDefault="008D6082" w:rsidP="008D6082">
      <w:pPr>
        <w:pStyle w:val="NO"/>
      </w:pPr>
      <w:r>
        <w:t>NOTE 2:</w:t>
      </w:r>
      <w:r>
        <w:tab/>
        <w:t>Reference point M3 is defined by the RTC architecture in this release but specification is for future study.</w:t>
      </w:r>
    </w:p>
    <w:p w14:paraId="2C2BC4A9" w14:textId="77777777" w:rsidR="008D6082" w:rsidRDefault="008D6082" w:rsidP="008D6082">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2624509A" w14:textId="77777777" w:rsidR="008D6082" w:rsidRDefault="008D6082" w:rsidP="008D6082">
      <w:pPr>
        <w:pStyle w:val="NO"/>
      </w:pPr>
      <w:r>
        <w:t>NOTE 3:</w:t>
      </w:r>
      <w:r>
        <w:tab/>
        <w:t>Session setup signalling at reference point RTC</w:t>
      </w:r>
      <w:r>
        <w:noBreakHyphen/>
        <w:t>4 lies outside the scope of reference point M4.</w:t>
      </w:r>
    </w:p>
    <w:p w14:paraId="5A34E92E" w14:textId="77777777" w:rsidR="008D6082" w:rsidRDefault="008D6082" w:rsidP="008D6082">
      <w:pPr>
        <w:pStyle w:val="EX"/>
      </w:pPr>
      <w:r w:rsidRPr="005A5453">
        <w:rPr>
          <w:b/>
          <w:bCs/>
        </w:rPr>
        <w:t>M5</w:t>
      </w:r>
      <w:r>
        <w:t>:</w:t>
      </w:r>
      <w:r>
        <w:tab/>
        <w:t>Reference point between the Media AF and the Media Session Handler in the Media Client for the purpose of media session handling in relation to Media Delivery.</w:t>
      </w:r>
    </w:p>
    <w:p w14:paraId="3AE25D42" w14:textId="77777777" w:rsidR="008D6082" w:rsidRDefault="008D6082" w:rsidP="008D6082">
      <w:pPr>
        <w:pStyle w:val="EX"/>
      </w:pPr>
      <w:r w:rsidRPr="005A5453">
        <w:rPr>
          <w:b/>
          <w:bCs/>
        </w:rPr>
        <w:t>M6</w:t>
      </w:r>
      <w:r>
        <w:t>:</w:t>
      </w:r>
      <w:r>
        <w:tab/>
        <w:t>Reference point between the Media-aware Application and the Media Session Handler for the purpose of configuring the Media Session Handler.</w:t>
      </w:r>
    </w:p>
    <w:p w14:paraId="192074C3" w14:textId="77777777" w:rsidR="008D6082" w:rsidRDefault="008D6082" w:rsidP="008D6082">
      <w:pPr>
        <w:pStyle w:val="EX"/>
      </w:pPr>
      <w:r w:rsidRPr="005A5453">
        <w:rPr>
          <w:b/>
          <w:bCs/>
        </w:rPr>
        <w:t>M7</w:t>
      </w:r>
      <w:r>
        <w:t>:</w:t>
      </w:r>
      <w:r>
        <w:tab/>
        <w:t>Reference point between the Media-aware Application and the Media Access Function for the purpose of media access control.</w:t>
      </w:r>
    </w:p>
    <w:p w14:paraId="0D2C10C5" w14:textId="77777777" w:rsidR="008D6082" w:rsidRDefault="008D6082" w:rsidP="008D6082">
      <w:pPr>
        <w:pStyle w:val="EX"/>
        <w:keepNext/>
      </w:pPr>
      <w:r w:rsidRPr="005A5453">
        <w:rPr>
          <w:b/>
        </w:rPr>
        <w:t>M8</w:t>
      </w:r>
      <w:r>
        <w:t>:</w:t>
      </w:r>
      <w:r>
        <w:tab/>
        <w:t>Reference point between the Media-aware Application and the Media Application Provider.</w:t>
      </w:r>
    </w:p>
    <w:p w14:paraId="6E8C0452" w14:textId="77777777" w:rsidR="008D6082" w:rsidRDefault="008D6082" w:rsidP="008D6082">
      <w:pPr>
        <w:pStyle w:val="NO"/>
      </w:pPr>
      <w:r>
        <w:t>NOTE 4:</w:t>
      </w:r>
      <w:r>
        <w:tab/>
        <w:t>Reference point M8 is private and therefore beyond the scope of standardisation.</w:t>
      </w:r>
    </w:p>
    <w:p w14:paraId="0C8EA4D2" w14:textId="77777777" w:rsidR="008D6082" w:rsidRDefault="008D6082" w:rsidP="008D6082">
      <w:pPr>
        <w:pStyle w:val="EX"/>
        <w:keepNext/>
      </w:pPr>
      <w:r w:rsidRPr="005A5453">
        <w:rPr>
          <w:b/>
          <w:bCs/>
        </w:rPr>
        <w:t>M9</w:t>
      </w:r>
      <w:r>
        <w:t>:</w:t>
      </w:r>
      <w:r>
        <w:tab/>
        <w:t>Reference point between one instance of the Media AF and another for the purpose of Media AF instance chaining.</w:t>
      </w:r>
    </w:p>
    <w:p w14:paraId="5755B679" w14:textId="77777777" w:rsidR="008D6082" w:rsidRDefault="008D6082" w:rsidP="008D6082">
      <w:pPr>
        <w:pStyle w:val="NO"/>
      </w:pPr>
      <w:r>
        <w:t>NOTE 5:</w:t>
      </w:r>
      <w:r>
        <w:tab/>
        <w:t>Reference point M9 is not defined by the RTC architecture in this release.</w:t>
      </w:r>
    </w:p>
    <w:p w14:paraId="0E4623EA" w14:textId="627B5B21" w:rsidR="008D6082" w:rsidRDefault="008D6082" w:rsidP="008D6082">
      <w:pPr>
        <w:pStyle w:val="EX"/>
        <w:keepNext/>
      </w:pPr>
      <w:r w:rsidRPr="005A5453">
        <w:rPr>
          <w:b/>
          <w:bCs/>
        </w:rPr>
        <w:t>M10</w:t>
      </w:r>
      <w:r>
        <w:t>:</w:t>
      </w:r>
      <w:r>
        <w:tab/>
        <w:t>Reference point between one instance of the Media AS and another for the purpose of distributed service chaining over multiple Media AS instances.</w:t>
      </w:r>
    </w:p>
    <w:p w14:paraId="33DC8753" w14:textId="05759120" w:rsidR="008D6082" w:rsidRDefault="008D6082" w:rsidP="008D6082">
      <w:pPr>
        <w:pStyle w:val="NO"/>
      </w:pPr>
      <w:r>
        <w:t>NOTE 6:</w:t>
      </w:r>
      <w:r>
        <w:tab/>
        <w:t>Reference point M10 is defined by the RTC architecture but is not further specified in this release.</w:t>
      </w:r>
    </w:p>
    <w:p w14:paraId="2E404149" w14:textId="77777777" w:rsidR="008D6082" w:rsidRDefault="008D6082" w:rsidP="008D6082">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21567F5" w14:textId="77777777" w:rsidR="008D6082" w:rsidRDefault="008D6082" w:rsidP="008D6082">
      <w:pPr>
        <w:pStyle w:val="EX"/>
        <w:keepNext/>
        <w:rPr>
          <w:rFonts w:eastAsia="MS Mincho"/>
          <w:lang w:eastAsia="ja-JP"/>
        </w:rPr>
      </w:pPr>
      <w:r w:rsidRPr="005A5453">
        <w:rPr>
          <w:b/>
          <w:bCs/>
        </w:rPr>
        <w:t>M1</w:t>
      </w:r>
      <w:r>
        <w:rPr>
          <w:b/>
          <w:bCs/>
        </w:rPr>
        <w:t>2</w:t>
      </w:r>
      <w:r>
        <w:t>:</w:t>
      </w:r>
      <w:r>
        <w:tab/>
        <w:t>Reference point between one RTC Access Function in a UE and another for the purpose of peer-to-peer media transport between different Media Clients when this is permitted by the 5G System.</w:t>
      </w:r>
    </w:p>
    <w:p w14:paraId="3A42050F" w14:textId="77777777" w:rsidR="008D6082" w:rsidRPr="008323BF" w:rsidRDefault="008D6082" w:rsidP="008D6082">
      <w:pPr>
        <w:pStyle w:val="TH"/>
      </w:pPr>
      <w:bookmarkStart w:id="78" w:name="_CRTable4_1_2_41"/>
      <w:r w:rsidRPr="008323BF">
        <w:t xml:space="preserve">Table </w:t>
      </w:r>
      <w:bookmarkEnd w:id="78"/>
      <w:r w:rsidRPr="00154B26">
        <w:t>4.1.2.</w:t>
      </w:r>
      <w:r>
        <w:t>4</w:t>
      </w:r>
      <w:r w:rsidRPr="008323BF">
        <w:t>-1</w:t>
      </w:r>
      <w:r>
        <w:t>:</w:t>
      </w:r>
      <w:r w:rsidRPr="008323BF">
        <w:t xml:space="preserve"> Mapping of </w:t>
      </w:r>
      <w:r>
        <w:t>RTC</w:t>
      </w:r>
      <w:r w:rsidRPr="008323BF">
        <w:t xml:space="preserve"> reference points to generalized Media Delivery architecture</w:t>
      </w:r>
    </w:p>
    <w:tbl>
      <w:tblPr>
        <w:tblStyle w:val="TableGrid"/>
        <w:tblW w:w="0" w:type="auto"/>
        <w:jc w:val="center"/>
        <w:tblLook w:val="04A0" w:firstRow="1" w:lastRow="0" w:firstColumn="1" w:lastColumn="0" w:noHBand="0" w:noVBand="1"/>
      </w:tblPr>
      <w:tblGrid>
        <w:gridCol w:w="2830"/>
        <w:gridCol w:w="1560"/>
      </w:tblGrid>
      <w:tr w:rsidR="008D6082" w14:paraId="2B77438B" w14:textId="77777777" w:rsidTr="00A554CC">
        <w:trPr>
          <w:jc w:val="center"/>
        </w:trPr>
        <w:tc>
          <w:tcPr>
            <w:tcW w:w="2830" w:type="dxa"/>
            <w:shd w:val="clear" w:color="auto" w:fill="BFBFBF" w:themeFill="background1" w:themeFillShade="BF"/>
          </w:tcPr>
          <w:p w14:paraId="11C8EF63"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Delivery 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560" w:type="dxa"/>
            <w:shd w:val="clear" w:color="auto" w:fill="BFBFBF" w:themeFill="background1" w:themeFillShade="BF"/>
          </w:tcPr>
          <w:p w14:paraId="649461C2" w14:textId="77777777" w:rsidR="008D6082" w:rsidRDefault="008D6082" w:rsidP="00A554CC">
            <w:pPr>
              <w:pStyle w:val="TAH"/>
              <w:rPr>
                <w:rFonts w:eastAsia="Malgun Gothic"/>
                <w:lang w:eastAsia="ko-KR"/>
              </w:rPr>
            </w:pPr>
            <w:r>
              <w:rPr>
                <w:rFonts w:eastAsia="Malgun Gothic"/>
                <w:lang w:eastAsia="ko-KR"/>
              </w:rPr>
              <w:t>RTC reference point</w:t>
            </w:r>
          </w:p>
        </w:tc>
      </w:tr>
      <w:tr w:rsidR="008D6082" w14:paraId="23E0F927" w14:textId="77777777" w:rsidTr="00A554CC">
        <w:trPr>
          <w:jc w:val="center"/>
        </w:trPr>
        <w:tc>
          <w:tcPr>
            <w:tcW w:w="2830" w:type="dxa"/>
          </w:tcPr>
          <w:p w14:paraId="1966ECD6" w14:textId="77777777" w:rsidR="008D6082" w:rsidRDefault="008D6082" w:rsidP="00A554CC">
            <w:pPr>
              <w:pStyle w:val="TAC"/>
              <w:rPr>
                <w:rFonts w:eastAsia="Malgun Gothic"/>
                <w:lang w:eastAsia="ko-KR"/>
              </w:rPr>
            </w:pPr>
            <w:r>
              <w:rPr>
                <w:rFonts w:eastAsia="Malgun Gothic"/>
                <w:lang w:eastAsia="ko-KR"/>
              </w:rPr>
              <w:t>M1</w:t>
            </w:r>
          </w:p>
        </w:tc>
        <w:tc>
          <w:tcPr>
            <w:tcW w:w="1560" w:type="dxa"/>
          </w:tcPr>
          <w:p w14:paraId="1C98903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w:t>
            </w:r>
          </w:p>
        </w:tc>
      </w:tr>
      <w:tr w:rsidR="008D6082" w14:paraId="057B9738" w14:textId="77777777" w:rsidTr="00A554CC">
        <w:trPr>
          <w:jc w:val="center"/>
        </w:trPr>
        <w:tc>
          <w:tcPr>
            <w:tcW w:w="2830" w:type="dxa"/>
          </w:tcPr>
          <w:p w14:paraId="08C313FB" w14:textId="77777777" w:rsidR="008D6082" w:rsidRDefault="008D6082" w:rsidP="00A554CC">
            <w:pPr>
              <w:pStyle w:val="TAC"/>
              <w:rPr>
                <w:rFonts w:eastAsia="Malgun Gothic"/>
                <w:lang w:eastAsia="ko-KR"/>
              </w:rPr>
            </w:pPr>
            <w:r>
              <w:rPr>
                <w:rFonts w:eastAsia="Malgun Gothic"/>
                <w:lang w:eastAsia="ko-KR"/>
              </w:rPr>
              <w:t>M2</w:t>
            </w:r>
          </w:p>
        </w:tc>
        <w:tc>
          <w:tcPr>
            <w:tcW w:w="1560" w:type="dxa"/>
          </w:tcPr>
          <w:p w14:paraId="3EE22A3F"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7A9227B1" w14:textId="77777777" w:rsidTr="00A554CC">
        <w:trPr>
          <w:jc w:val="center"/>
        </w:trPr>
        <w:tc>
          <w:tcPr>
            <w:tcW w:w="2830" w:type="dxa"/>
          </w:tcPr>
          <w:p w14:paraId="7164FB22" w14:textId="77777777" w:rsidR="008D6082" w:rsidRDefault="008D6082" w:rsidP="00A554CC">
            <w:pPr>
              <w:pStyle w:val="TAC"/>
              <w:rPr>
                <w:rFonts w:eastAsia="Malgun Gothic"/>
                <w:lang w:eastAsia="ko-KR"/>
              </w:rPr>
            </w:pPr>
            <w:r>
              <w:rPr>
                <w:rFonts w:eastAsia="Malgun Gothic"/>
                <w:lang w:eastAsia="ko-KR"/>
              </w:rPr>
              <w:t>M3</w:t>
            </w:r>
          </w:p>
        </w:tc>
        <w:tc>
          <w:tcPr>
            <w:tcW w:w="1560" w:type="dxa"/>
          </w:tcPr>
          <w:p w14:paraId="4A03459B"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3</w:t>
            </w:r>
          </w:p>
        </w:tc>
      </w:tr>
      <w:tr w:rsidR="008D6082" w14:paraId="3E824C3D" w14:textId="77777777" w:rsidTr="00A554CC">
        <w:trPr>
          <w:jc w:val="center"/>
        </w:trPr>
        <w:tc>
          <w:tcPr>
            <w:tcW w:w="2830" w:type="dxa"/>
          </w:tcPr>
          <w:p w14:paraId="5409B014" w14:textId="77777777" w:rsidR="008D6082" w:rsidRDefault="008D6082" w:rsidP="00A554CC">
            <w:pPr>
              <w:pStyle w:val="TAC"/>
              <w:rPr>
                <w:rFonts w:eastAsia="Malgun Gothic"/>
                <w:lang w:eastAsia="ko-KR"/>
              </w:rPr>
            </w:pPr>
            <w:r>
              <w:rPr>
                <w:rFonts w:eastAsia="Malgun Gothic"/>
                <w:lang w:eastAsia="ko-KR"/>
              </w:rPr>
              <w:t>M4</w:t>
            </w:r>
          </w:p>
        </w:tc>
        <w:tc>
          <w:tcPr>
            <w:tcW w:w="1560" w:type="dxa"/>
          </w:tcPr>
          <w:p w14:paraId="12B4D5F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4</w:t>
            </w:r>
          </w:p>
        </w:tc>
      </w:tr>
      <w:tr w:rsidR="008D6082" w14:paraId="4FC70E35" w14:textId="77777777" w:rsidTr="00A554CC">
        <w:trPr>
          <w:jc w:val="center"/>
        </w:trPr>
        <w:tc>
          <w:tcPr>
            <w:tcW w:w="2830" w:type="dxa"/>
          </w:tcPr>
          <w:p w14:paraId="27B38745" w14:textId="77777777" w:rsidR="008D6082" w:rsidRDefault="008D6082" w:rsidP="00A554CC">
            <w:pPr>
              <w:pStyle w:val="TAC"/>
              <w:rPr>
                <w:rFonts w:eastAsia="Malgun Gothic"/>
                <w:lang w:eastAsia="ko-KR"/>
              </w:rPr>
            </w:pPr>
            <w:r>
              <w:rPr>
                <w:rFonts w:eastAsia="Malgun Gothic"/>
                <w:lang w:eastAsia="ko-KR"/>
              </w:rPr>
              <w:t>M5</w:t>
            </w:r>
          </w:p>
        </w:tc>
        <w:tc>
          <w:tcPr>
            <w:tcW w:w="1560" w:type="dxa"/>
          </w:tcPr>
          <w:p w14:paraId="2D59240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5</w:t>
            </w:r>
          </w:p>
        </w:tc>
      </w:tr>
      <w:tr w:rsidR="008D6082" w14:paraId="7BDC3064" w14:textId="77777777" w:rsidTr="00A554CC">
        <w:trPr>
          <w:jc w:val="center"/>
        </w:trPr>
        <w:tc>
          <w:tcPr>
            <w:tcW w:w="2830" w:type="dxa"/>
          </w:tcPr>
          <w:p w14:paraId="2278EAE9" w14:textId="77777777" w:rsidR="008D6082" w:rsidRDefault="008D6082" w:rsidP="00A554CC">
            <w:pPr>
              <w:pStyle w:val="TAC"/>
              <w:rPr>
                <w:rFonts w:eastAsia="Malgun Gothic"/>
                <w:lang w:eastAsia="ko-KR"/>
              </w:rPr>
            </w:pPr>
            <w:r>
              <w:rPr>
                <w:rFonts w:eastAsia="Malgun Gothic"/>
                <w:lang w:eastAsia="ko-KR"/>
              </w:rPr>
              <w:t>M6</w:t>
            </w:r>
          </w:p>
        </w:tc>
        <w:tc>
          <w:tcPr>
            <w:tcW w:w="1560" w:type="dxa"/>
          </w:tcPr>
          <w:p w14:paraId="13D8B674"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6</w:t>
            </w:r>
          </w:p>
        </w:tc>
      </w:tr>
      <w:tr w:rsidR="008D6082" w14:paraId="2F3914D7" w14:textId="77777777" w:rsidTr="00A554CC">
        <w:trPr>
          <w:jc w:val="center"/>
        </w:trPr>
        <w:tc>
          <w:tcPr>
            <w:tcW w:w="2830" w:type="dxa"/>
          </w:tcPr>
          <w:p w14:paraId="49396BA2" w14:textId="77777777" w:rsidR="008D6082" w:rsidRDefault="008D6082" w:rsidP="00A554CC">
            <w:pPr>
              <w:pStyle w:val="TAC"/>
              <w:rPr>
                <w:rFonts w:eastAsia="Malgun Gothic"/>
                <w:lang w:eastAsia="ko-KR"/>
              </w:rPr>
            </w:pPr>
            <w:r>
              <w:rPr>
                <w:rFonts w:eastAsia="Malgun Gothic"/>
                <w:lang w:eastAsia="ko-KR"/>
              </w:rPr>
              <w:t>M7</w:t>
            </w:r>
          </w:p>
        </w:tc>
        <w:tc>
          <w:tcPr>
            <w:tcW w:w="1560" w:type="dxa"/>
          </w:tcPr>
          <w:p w14:paraId="3AE2F0B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7</w:t>
            </w:r>
          </w:p>
        </w:tc>
      </w:tr>
      <w:tr w:rsidR="008D6082" w14:paraId="417F0367" w14:textId="77777777" w:rsidTr="00A554CC">
        <w:trPr>
          <w:jc w:val="center"/>
        </w:trPr>
        <w:tc>
          <w:tcPr>
            <w:tcW w:w="2830" w:type="dxa"/>
          </w:tcPr>
          <w:p w14:paraId="3BE141B7" w14:textId="77777777" w:rsidR="008D6082" w:rsidRDefault="008D6082" w:rsidP="00A554CC">
            <w:pPr>
              <w:pStyle w:val="TAC"/>
              <w:rPr>
                <w:rFonts w:eastAsia="Malgun Gothic"/>
                <w:lang w:eastAsia="ko-KR"/>
              </w:rPr>
            </w:pPr>
            <w:r>
              <w:rPr>
                <w:rFonts w:eastAsia="Malgun Gothic"/>
                <w:lang w:eastAsia="ko-KR"/>
              </w:rPr>
              <w:t>M8</w:t>
            </w:r>
          </w:p>
        </w:tc>
        <w:tc>
          <w:tcPr>
            <w:tcW w:w="1560" w:type="dxa"/>
          </w:tcPr>
          <w:p w14:paraId="4BA2D98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8</w:t>
            </w:r>
          </w:p>
        </w:tc>
      </w:tr>
      <w:tr w:rsidR="008D6082" w14:paraId="48B7AD4E" w14:textId="77777777" w:rsidTr="00A554CC">
        <w:trPr>
          <w:jc w:val="center"/>
        </w:trPr>
        <w:tc>
          <w:tcPr>
            <w:tcW w:w="2830" w:type="dxa"/>
          </w:tcPr>
          <w:p w14:paraId="40B26294" w14:textId="77777777" w:rsidR="008D6082" w:rsidRDefault="008D6082" w:rsidP="00A554CC">
            <w:pPr>
              <w:pStyle w:val="TAC"/>
              <w:rPr>
                <w:rFonts w:eastAsia="Malgun Gothic"/>
                <w:lang w:eastAsia="ko-KR"/>
              </w:rPr>
            </w:pPr>
            <w:r>
              <w:rPr>
                <w:rFonts w:eastAsia="Malgun Gothic"/>
                <w:lang w:eastAsia="ko-KR"/>
              </w:rPr>
              <w:t>M9</w:t>
            </w:r>
          </w:p>
        </w:tc>
        <w:tc>
          <w:tcPr>
            <w:tcW w:w="1560" w:type="dxa"/>
          </w:tcPr>
          <w:p w14:paraId="167CB1A4"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346DA435" w14:textId="77777777" w:rsidTr="00A554CC">
        <w:trPr>
          <w:jc w:val="center"/>
        </w:trPr>
        <w:tc>
          <w:tcPr>
            <w:tcW w:w="2830" w:type="dxa"/>
          </w:tcPr>
          <w:p w14:paraId="4980632D" w14:textId="77777777" w:rsidR="008D6082" w:rsidRDefault="008D6082" w:rsidP="00A554CC">
            <w:pPr>
              <w:pStyle w:val="TAC"/>
              <w:rPr>
                <w:rFonts w:eastAsia="Malgun Gothic"/>
                <w:lang w:eastAsia="ko-KR"/>
              </w:rPr>
            </w:pPr>
            <w:r>
              <w:rPr>
                <w:rFonts w:eastAsia="Malgun Gothic"/>
                <w:lang w:eastAsia="ko-KR"/>
              </w:rPr>
              <w:t>M10</w:t>
            </w:r>
          </w:p>
        </w:tc>
        <w:tc>
          <w:tcPr>
            <w:tcW w:w="1560" w:type="dxa"/>
          </w:tcPr>
          <w:p w14:paraId="5D698705" w14:textId="08D1A70A" w:rsidR="008D6082" w:rsidRDefault="008D6082" w:rsidP="00A554CC">
            <w:pPr>
              <w:pStyle w:val="TAC"/>
              <w:rPr>
                <w:rFonts w:eastAsia="Malgun Gothic"/>
                <w:lang w:eastAsia="ko-KR"/>
              </w:rPr>
            </w:pPr>
            <w:r>
              <w:rPr>
                <w:rFonts w:eastAsia="Malgun Gothic"/>
                <w:lang w:eastAsia="ko-KR"/>
              </w:rPr>
              <w:t>RTC-10</w:t>
            </w:r>
          </w:p>
        </w:tc>
      </w:tr>
      <w:tr w:rsidR="008D6082" w14:paraId="07A2D1BE" w14:textId="77777777" w:rsidTr="00A554CC">
        <w:trPr>
          <w:jc w:val="center"/>
        </w:trPr>
        <w:tc>
          <w:tcPr>
            <w:tcW w:w="2830" w:type="dxa"/>
          </w:tcPr>
          <w:p w14:paraId="6D41537A" w14:textId="77777777" w:rsidR="008D6082" w:rsidRDefault="008D6082" w:rsidP="00A554CC">
            <w:pPr>
              <w:pStyle w:val="TAC"/>
              <w:rPr>
                <w:rFonts w:eastAsia="Malgun Gothic"/>
                <w:lang w:eastAsia="ko-KR"/>
              </w:rPr>
            </w:pPr>
            <w:r>
              <w:rPr>
                <w:rFonts w:eastAsia="Malgun Gothic"/>
                <w:lang w:eastAsia="ko-KR"/>
              </w:rPr>
              <w:t>M11</w:t>
            </w:r>
          </w:p>
        </w:tc>
        <w:tc>
          <w:tcPr>
            <w:tcW w:w="1560" w:type="dxa"/>
          </w:tcPr>
          <w:p w14:paraId="7E2C616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11</w:t>
            </w:r>
          </w:p>
        </w:tc>
      </w:tr>
      <w:tr w:rsidR="008D6082" w14:paraId="5AAED5D1" w14:textId="77777777" w:rsidTr="00A554CC">
        <w:trPr>
          <w:jc w:val="center"/>
        </w:trPr>
        <w:tc>
          <w:tcPr>
            <w:tcW w:w="2830" w:type="dxa"/>
          </w:tcPr>
          <w:p w14:paraId="0C552797" w14:textId="77777777" w:rsidR="008D6082" w:rsidRDefault="008D6082" w:rsidP="00A554CC">
            <w:pPr>
              <w:pStyle w:val="TAC"/>
              <w:rPr>
                <w:rFonts w:eastAsia="Malgun Gothic"/>
                <w:lang w:eastAsia="ko-KR"/>
              </w:rPr>
            </w:pPr>
            <w:r>
              <w:rPr>
                <w:rFonts w:eastAsia="Malgun Gothic" w:hint="eastAsia"/>
                <w:lang w:eastAsia="ko-KR"/>
              </w:rPr>
              <w:t>M12</w:t>
            </w:r>
          </w:p>
        </w:tc>
        <w:tc>
          <w:tcPr>
            <w:tcW w:w="1560" w:type="dxa"/>
          </w:tcPr>
          <w:p w14:paraId="39DC7CDC" w14:textId="77777777" w:rsidR="008D6082" w:rsidRDefault="008D6082" w:rsidP="00A554CC">
            <w:pPr>
              <w:pStyle w:val="TAC"/>
              <w:rPr>
                <w:rFonts w:eastAsia="Malgun Gothic"/>
                <w:lang w:eastAsia="ko-KR"/>
              </w:rPr>
            </w:pPr>
            <w:r>
              <w:rPr>
                <w:rFonts w:eastAsia="Malgun Gothic" w:hint="eastAsia"/>
                <w:lang w:eastAsia="ko-KR"/>
              </w:rPr>
              <w:t>RTC-12</w:t>
            </w:r>
          </w:p>
        </w:tc>
      </w:tr>
    </w:tbl>
    <w:p w14:paraId="004DA139" w14:textId="77777777" w:rsidR="008D6082" w:rsidRPr="00A1021E" w:rsidRDefault="008D6082" w:rsidP="008D6082"/>
    <w:p w14:paraId="09220C76" w14:textId="77777777" w:rsidR="00B87B64" w:rsidRDefault="00B87B64" w:rsidP="00B87B64">
      <w:pPr>
        <w:pStyle w:val="Heading4"/>
      </w:pPr>
      <w:bookmarkStart w:id="79" w:name="_CR4_1_2_5"/>
      <w:bookmarkStart w:id="80" w:name="_Toc178590992"/>
      <w:bookmarkEnd w:id="79"/>
      <w:r>
        <w:t>4.1.2.5</w:t>
      </w:r>
      <w:r>
        <w:tab/>
        <w:t>Interfaces and APIs</w:t>
      </w:r>
      <w:bookmarkEnd w:id="54"/>
      <w:bookmarkEnd w:id="80"/>
    </w:p>
    <w:p w14:paraId="7A44B918" w14:textId="77777777" w:rsidR="00B87B64" w:rsidRDefault="00B87B64" w:rsidP="00B87B64">
      <w:pPr>
        <w:pStyle w:val="Heading5"/>
      </w:pPr>
      <w:bookmarkStart w:id="81" w:name="_CR4_1_2_5_1"/>
      <w:bookmarkStart w:id="82" w:name="_Toc151022467"/>
      <w:bookmarkStart w:id="83" w:name="_Toc178590993"/>
      <w:bookmarkEnd w:id="81"/>
      <w:r>
        <w:t>4.1.2.5.1</w:t>
      </w:r>
      <w:r>
        <w:tab/>
        <w:t>Interfaces and APIs supporting media session handling</w:t>
      </w:r>
      <w:bookmarkEnd w:id="82"/>
      <w:bookmarkEnd w:id="83"/>
    </w:p>
    <w:p w14:paraId="397DD0B2" w14:textId="77777777" w:rsidR="00B87B64" w:rsidRPr="005A57E3" w:rsidRDefault="00B87B64" w:rsidP="00B87B64">
      <w:pPr>
        <w:keepNext/>
        <w:rPr>
          <w:lang w:eastAsia="en-GB"/>
        </w:rPr>
      </w:pPr>
      <w:r>
        <w:rPr>
          <w:lang w:eastAsia="en-GB"/>
        </w:rPr>
        <w:t>The Media AF exposes the following network service interfaces for media session handling:</w:t>
      </w:r>
    </w:p>
    <w:p w14:paraId="2ABC039F" w14:textId="77777777" w:rsidR="00B87B64" w:rsidRPr="00CA7246" w:rsidRDefault="00B87B64" w:rsidP="00B87B64">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09E3C521" w14:textId="77777777" w:rsidR="00B87B64" w:rsidRPr="00CA7246" w:rsidRDefault="00B87B64" w:rsidP="00B87B64">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020E38B7" w14:textId="77777777" w:rsidR="00B87B64" w:rsidRDefault="00B87B64" w:rsidP="00B87B64">
      <w:pPr>
        <w:keepNext/>
      </w:pPr>
      <w:r>
        <w:t>The Media Session Handler exposes the following UE APIs for media session handling:</w:t>
      </w:r>
    </w:p>
    <w:p w14:paraId="76A28105" w14:textId="77777777" w:rsidR="00B87B64" w:rsidRPr="00CA7246" w:rsidRDefault="00B87B64" w:rsidP="00B87B64">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533C9407" w14:textId="77777777" w:rsidR="00B87B64" w:rsidRDefault="00B87B64" w:rsidP="00B87B64">
      <w:pPr>
        <w:pStyle w:val="Heading5"/>
      </w:pPr>
      <w:bookmarkStart w:id="84" w:name="_CR4_1_2_5_2"/>
      <w:bookmarkStart w:id="85" w:name="_Toc151022468"/>
      <w:bookmarkStart w:id="86" w:name="_Toc178590994"/>
      <w:bookmarkEnd w:id="84"/>
      <w:r>
        <w:t>4.1.2.5.2</w:t>
      </w:r>
      <w:r>
        <w:tab/>
        <w:t>Interfaces and APIs supporting media transport</w:t>
      </w:r>
      <w:bookmarkEnd w:id="85"/>
      <w:bookmarkEnd w:id="86"/>
    </w:p>
    <w:p w14:paraId="5607C102" w14:textId="77777777" w:rsidR="00B87B64" w:rsidRPr="008C0B92" w:rsidRDefault="00B87B64" w:rsidP="00B87B64">
      <w:pPr>
        <w:keepNext/>
        <w:rPr>
          <w:lang w:eastAsia="en-GB"/>
        </w:rPr>
      </w:pPr>
      <w:r>
        <w:rPr>
          <w:lang w:eastAsia="en-GB"/>
        </w:rPr>
        <w:t>The Media AS exposes the following network service interfaces to support media transport:</w:t>
      </w:r>
    </w:p>
    <w:p w14:paraId="02845C39" w14:textId="77777777" w:rsidR="00B87B64" w:rsidRPr="00CA7246" w:rsidRDefault="00B87B64" w:rsidP="00B87B64">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AD298CD" w14:textId="77777777" w:rsidR="00B87B64" w:rsidRDefault="00B87B64" w:rsidP="00B87B64">
      <w:pPr>
        <w:keepNext/>
      </w:pPr>
      <w:r>
        <w:t>The Media AS exposes the following media transport interfaces:</w:t>
      </w:r>
    </w:p>
    <w:p w14:paraId="6C3CBCC0" w14:textId="77777777" w:rsidR="00B87B64" w:rsidRPr="00CA7246" w:rsidRDefault="00B87B64" w:rsidP="00B87B64">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7121FF25" w14:textId="77777777" w:rsidR="00B87B64" w:rsidRPr="00CA7246" w:rsidRDefault="00B87B64" w:rsidP="00B87B64">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40460FC6" w14:textId="77777777" w:rsidR="00B87B64" w:rsidRDefault="00B87B64" w:rsidP="00B87B64">
      <w:pPr>
        <w:keepNext/>
      </w:pPr>
      <w:r>
        <w:t>The Media Access Client exposes the following UE APIs for media access control:</w:t>
      </w:r>
    </w:p>
    <w:p w14:paraId="5AD7F6F8" w14:textId="77777777" w:rsidR="00B87B64" w:rsidRPr="00CA7246" w:rsidRDefault="00B87B64" w:rsidP="00B87B64">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2A2A7258" w14:textId="77777777" w:rsidR="00B87B64" w:rsidRDefault="00B87B64" w:rsidP="00B87B64">
      <w:pPr>
        <w:pStyle w:val="Heading5"/>
      </w:pPr>
      <w:bookmarkStart w:id="87" w:name="_CR4_1_2_5_3"/>
      <w:bookmarkStart w:id="88" w:name="_Toc151022469"/>
      <w:bookmarkStart w:id="89" w:name="_Toc178590995"/>
      <w:bookmarkEnd w:id="87"/>
      <w:r>
        <w:t>4.1.2.5.3</w:t>
      </w:r>
      <w:r>
        <w:tab/>
        <w:t>Interfaces and APIs supporting application functionality</w:t>
      </w:r>
      <w:bookmarkEnd w:id="88"/>
      <w:bookmarkEnd w:id="89"/>
    </w:p>
    <w:p w14:paraId="3971632D" w14:textId="77777777" w:rsidR="00B87B64" w:rsidRDefault="00B87B64" w:rsidP="00B87B64">
      <w:pPr>
        <w:keepNext/>
      </w:pPr>
      <w:r>
        <w:t>The Media Application Provider exposes the following network service interfaces to support application functionality:</w:t>
      </w:r>
    </w:p>
    <w:p w14:paraId="4DF67A95" w14:textId="77777777" w:rsidR="00B87B64" w:rsidRDefault="00B87B64" w:rsidP="00B87B64">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05A9C824" w14:textId="5F543308" w:rsidR="00245143" w:rsidRPr="00434FD6" w:rsidRDefault="00245143" w:rsidP="00FF773A">
      <w:pPr>
        <w:pStyle w:val="Heading2"/>
      </w:pPr>
      <w:bookmarkStart w:id="90" w:name="_CR4_2"/>
      <w:bookmarkStart w:id="91" w:name="_Toc178590996"/>
      <w:bookmarkEnd w:id="90"/>
      <w:r w:rsidRPr="00434FD6">
        <w:t>4.</w:t>
      </w:r>
      <w:r w:rsidR="00C31006" w:rsidRPr="00434FD6">
        <w:t>2</w:t>
      </w:r>
      <w:r w:rsidRPr="00434FD6">
        <w:tab/>
      </w:r>
      <w:r w:rsidR="009848D8" w:rsidRPr="00434FD6">
        <w:t>Functions and entities</w:t>
      </w:r>
      <w:bookmarkEnd w:id="55"/>
      <w:bookmarkEnd w:id="91"/>
    </w:p>
    <w:p w14:paraId="5D6FCEDD" w14:textId="77777777" w:rsidR="009848D8" w:rsidRPr="00434FD6" w:rsidRDefault="009848D8" w:rsidP="00FF773A">
      <w:pPr>
        <w:pStyle w:val="Heading3"/>
      </w:pPr>
      <w:bookmarkStart w:id="92" w:name="_CR4_2_1"/>
      <w:bookmarkStart w:id="93" w:name="_Toc120864999"/>
      <w:bookmarkStart w:id="94" w:name="_Toc178590997"/>
      <w:bookmarkEnd w:id="92"/>
      <w:r w:rsidRPr="00434FD6">
        <w:t>4.2.1</w:t>
      </w:r>
      <w:r w:rsidRPr="00434FD6">
        <w:tab/>
        <w:t>General</w:t>
      </w:r>
      <w:bookmarkEnd w:id="93"/>
      <w:bookmarkEnd w:id="94"/>
    </w:p>
    <w:p w14:paraId="255FE08F" w14:textId="05B9D825" w:rsidR="009848D8" w:rsidRPr="00434FD6" w:rsidRDefault="009848D8" w:rsidP="009848D8">
      <w:pPr>
        <w:rPr>
          <w:rFonts w:eastAsia="Malgun Gothic"/>
          <w:lang w:eastAsia="ko-KR"/>
        </w:rPr>
      </w:pPr>
      <w:r w:rsidRPr="00434FD6">
        <w:rPr>
          <w:rFonts w:eastAsia="Malgun Gothic"/>
          <w:lang w:eastAsia="ko-KR"/>
        </w:rPr>
        <w:t xml:space="preserve">This clause defines minimal and essential functions </w:t>
      </w:r>
      <w:r w:rsidR="00913522">
        <w:rPr>
          <w:rFonts w:eastAsia="Malgun Gothic"/>
          <w:lang w:eastAsia="ko-KR"/>
        </w:rPr>
        <w:t>as well as</w:t>
      </w:r>
      <w:r w:rsidR="00913522" w:rsidRPr="00434FD6">
        <w:rPr>
          <w:rFonts w:eastAsia="Malgun Gothic"/>
          <w:lang w:eastAsia="ko-KR"/>
        </w:rPr>
        <w:t xml:space="preserve"> </w:t>
      </w:r>
      <w:r w:rsidRPr="00434FD6">
        <w:rPr>
          <w:rFonts w:eastAsia="Malgun Gothic"/>
          <w:lang w:eastAsia="ko-KR"/>
        </w:rPr>
        <w:t xml:space="preserve">extra functions and entities </w:t>
      </w:r>
      <w:r w:rsidR="00913522">
        <w:rPr>
          <w:rFonts w:eastAsia="Malgun Gothic"/>
          <w:lang w:eastAsia="ko-KR"/>
        </w:rPr>
        <w:t xml:space="preserve">that </w:t>
      </w:r>
      <w:r w:rsidRPr="00434FD6">
        <w:rPr>
          <w:rFonts w:eastAsia="Malgun Gothic"/>
          <w:lang w:eastAsia="ko-KR"/>
        </w:rPr>
        <w:t xml:space="preserve">may appear in </w:t>
      </w:r>
      <w:r w:rsidR="00913522">
        <w:rPr>
          <w:rFonts w:eastAsia="Malgun Gothic"/>
          <w:lang w:eastAsia="ko-KR"/>
        </w:rPr>
        <w:t>certain deployment or collaboration scenarios</w:t>
      </w:r>
      <w:r w:rsidRPr="00434FD6">
        <w:rPr>
          <w:rFonts w:eastAsia="Malgun Gothic"/>
          <w:lang w:eastAsia="ko-KR"/>
        </w:rPr>
        <w:t>.</w:t>
      </w:r>
    </w:p>
    <w:p w14:paraId="6A36937B" w14:textId="45A5A6BC" w:rsidR="009848D8" w:rsidRPr="00434FD6" w:rsidRDefault="009848D8" w:rsidP="00FF773A">
      <w:pPr>
        <w:pStyle w:val="Heading3"/>
      </w:pPr>
      <w:bookmarkStart w:id="95" w:name="_CR4_2_2"/>
      <w:bookmarkStart w:id="96" w:name="_Toc120865000"/>
      <w:bookmarkStart w:id="97" w:name="_Toc178590998"/>
      <w:bookmarkEnd w:id="95"/>
      <w:r w:rsidRPr="00434FD6">
        <w:t>4.2.2</w:t>
      </w:r>
      <w:r w:rsidRPr="00434FD6">
        <w:tab/>
        <w:t xml:space="preserve">Provisioning </w:t>
      </w:r>
      <w:r w:rsidR="00913522">
        <w:t>F</w:t>
      </w:r>
      <w:r w:rsidRPr="00434FD6">
        <w:t>unction</w:t>
      </w:r>
      <w:bookmarkEnd w:id="96"/>
      <w:bookmarkEnd w:id="97"/>
    </w:p>
    <w:p w14:paraId="4AC4C51A" w14:textId="30E9B72B"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w:t>
      </w:r>
      <w:r w:rsidR="00913522">
        <w:rPr>
          <w:rFonts w:eastAsia="Malgun Gothic"/>
          <w:lang w:eastAsia="ko-KR"/>
        </w:rPr>
        <w:t>of the RTC AF</w:t>
      </w:r>
      <w:r w:rsidR="00913522" w:rsidRPr="00434FD6" w:rsidDel="00913522">
        <w:rPr>
          <w:rFonts w:eastAsia="Malgun Gothic"/>
          <w:lang w:eastAsia="ko-KR"/>
        </w:rPr>
        <w:t xml:space="preserve"> </w:t>
      </w:r>
      <w:r w:rsidRPr="00434FD6">
        <w:rPr>
          <w:rFonts w:eastAsia="Malgun Gothic"/>
          <w:lang w:eastAsia="ko-KR"/>
        </w:rPr>
        <w:t>enable</w:t>
      </w:r>
      <w:r w:rsidR="00913522">
        <w:rPr>
          <w:rFonts w:eastAsia="Malgun Gothic"/>
          <w:lang w:eastAsia="ko-KR"/>
        </w:rPr>
        <w:t>s</w:t>
      </w:r>
      <w:r w:rsidRPr="00434FD6">
        <w:rPr>
          <w:rFonts w:eastAsia="Malgun Gothic"/>
          <w:lang w:eastAsia="ko-KR"/>
        </w:rPr>
        <w:t xml:space="preserve"> an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to provision the following functionalities:</w:t>
      </w:r>
    </w:p>
    <w:p w14:paraId="79CA541A" w14:textId="1124AD10" w:rsidR="009848D8" w:rsidRPr="00434FD6" w:rsidRDefault="009848D8">
      <w:pPr>
        <w:pStyle w:val="B1"/>
      </w:pPr>
      <w:r w:rsidRPr="00434FD6">
        <w:t>-</w:t>
      </w:r>
      <w:r w:rsidRPr="00434FD6">
        <w:tab/>
        <w:t>QoS support for WebRTC sessions</w:t>
      </w:r>
      <w:r w:rsidR="00913522">
        <w:t>.</w:t>
      </w:r>
    </w:p>
    <w:p w14:paraId="62096B98" w14:textId="470FFA61" w:rsidR="009848D8" w:rsidRPr="00434FD6" w:rsidRDefault="009848D8">
      <w:pPr>
        <w:pStyle w:val="B1"/>
      </w:pPr>
      <w:r w:rsidRPr="00434FD6">
        <w:t>-</w:t>
      </w:r>
      <w:r w:rsidRPr="00434FD6">
        <w:tab/>
        <w:t>Charging for WebRTC sessions</w:t>
      </w:r>
      <w:r w:rsidR="00913522">
        <w:t>.</w:t>
      </w:r>
    </w:p>
    <w:p w14:paraId="1E7193B1" w14:textId="4B054496" w:rsidR="009848D8" w:rsidRPr="00434FD6" w:rsidRDefault="009848D8">
      <w:pPr>
        <w:pStyle w:val="B1"/>
      </w:pPr>
      <w:r w:rsidRPr="00434FD6">
        <w:t>-</w:t>
      </w:r>
      <w:r w:rsidRPr="00434FD6">
        <w:tab/>
        <w:t xml:space="preserve">Collection of consumption and </w:t>
      </w:r>
      <w:proofErr w:type="spellStart"/>
      <w:r w:rsidRPr="00434FD6">
        <w:t>QoE</w:t>
      </w:r>
      <w:proofErr w:type="spellEnd"/>
      <w:r w:rsidRPr="00434FD6">
        <w:t xml:space="preserve"> metrics data related to WebRTC sessions</w:t>
      </w:r>
      <w:r w:rsidR="00913522">
        <w:t>.</w:t>
      </w:r>
    </w:p>
    <w:p w14:paraId="063BAF3E" w14:textId="5F283B05" w:rsidR="009848D8" w:rsidRPr="00434FD6" w:rsidRDefault="009848D8">
      <w:pPr>
        <w:pStyle w:val="B1"/>
      </w:pPr>
      <w:r w:rsidRPr="00434FD6">
        <w:t>-</w:t>
      </w:r>
      <w:r w:rsidRPr="00434FD6">
        <w:tab/>
        <w:t xml:space="preserve">Offering </w:t>
      </w:r>
      <w:r w:rsidR="00913522" w:rsidRPr="00434FD6">
        <w:rPr>
          <w:lang w:eastAsia="ko-KR"/>
        </w:rPr>
        <w:t>Interactive Connectivity Establishment</w:t>
      </w:r>
      <w:r w:rsidR="00913522" w:rsidRPr="00434FD6">
        <w:t xml:space="preserve"> </w:t>
      </w:r>
      <w:r w:rsidR="00913522">
        <w:t>(</w:t>
      </w:r>
      <w:r w:rsidRPr="00434FD6">
        <w:t>ICE</w:t>
      </w:r>
      <w:r w:rsidR="00913522">
        <w:t>)</w:t>
      </w:r>
      <w:r w:rsidRPr="00434FD6">
        <w:t xml:space="preserve"> functionality </w:t>
      </w:r>
      <w:r w:rsidR="00913522">
        <w:t xml:space="preserve">to support Network Address </w:t>
      </w:r>
      <w:r w:rsidR="00032372">
        <w:t>Translation</w:t>
      </w:r>
      <w:r w:rsidR="00913522">
        <w:t xml:space="preserve"> </w:t>
      </w:r>
      <w:r w:rsidR="005A496D">
        <w:t>(</w:t>
      </w:r>
      <w:r w:rsidR="00913522">
        <w:t xml:space="preserve">NAT) </w:t>
      </w:r>
      <w:r w:rsidRPr="00434FD6">
        <w:t xml:space="preserve">such as </w:t>
      </w:r>
      <w:r w:rsidR="00913522" w:rsidRPr="00434FD6">
        <w:rPr>
          <w:lang w:eastAsia="ko-KR"/>
        </w:rPr>
        <w:t>Session Traversal Utilities for NAT</w:t>
      </w:r>
      <w:r w:rsidR="00913522" w:rsidRPr="00434FD6">
        <w:t xml:space="preserve"> </w:t>
      </w:r>
      <w:r w:rsidR="00913522">
        <w:t>(</w:t>
      </w:r>
      <w:r w:rsidRPr="00434FD6">
        <w:t>STUN</w:t>
      </w:r>
      <w:r w:rsidR="00913522">
        <w:t>)</w:t>
      </w:r>
      <w:r w:rsidRPr="00434FD6">
        <w:t xml:space="preserve"> and </w:t>
      </w:r>
      <w:r w:rsidR="00913522" w:rsidRPr="00434FD6">
        <w:rPr>
          <w:lang w:eastAsia="ko-KR"/>
        </w:rPr>
        <w:t>Traversal Using Relays around NAT</w:t>
      </w:r>
      <w:r w:rsidR="00913522" w:rsidRPr="00434FD6">
        <w:t xml:space="preserve"> </w:t>
      </w:r>
      <w:r w:rsidR="00913522">
        <w:t>(</w:t>
      </w:r>
      <w:r w:rsidRPr="00434FD6">
        <w:t>TURN</w:t>
      </w:r>
      <w:r w:rsidR="00913522">
        <w:t>)</w:t>
      </w:r>
      <w:r w:rsidRPr="00434FD6">
        <w:t xml:space="preserve"> servers</w:t>
      </w:r>
      <w:r w:rsidR="00913522">
        <w:t>.</w:t>
      </w:r>
    </w:p>
    <w:p w14:paraId="3ABE8B01" w14:textId="1090085E" w:rsidR="009848D8" w:rsidRPr="00434FD6" w:rsidRDefault="009848D8">
      <w:pPr>
        <w:pStyle w:val="B1"/>
      </w:pPr>
      <w:r w:rsidRPr="00434FD6">
        <w:t>-</w:t>
      </w:r>
      <w:r w:rsidRPr="00434FD6">
        <w:tab/>
      </w:r>
      <w:r w:rsidR="00913522">
        <w:t>The</w:t>
      </w:r>
      <w:r w:rsidRPr="00434FD6">
        <w:t xml:space="preserve"> WebRTC </w:t>
      </w:r>
      <w:r w:rsidR="00913522">
        <w:t>S</w:t>
      </w:r>
      <w:r w:rsidRPr="00434FD6">
        <w:t xml:space="preserve">ignalling </w:t>
      </w:r>
      <w:r w:rsidR="00913522">
        <w:t>Function in the RTC AS</w:t>
      </w:r>
      <w:r w:rsidRPr="00434FD6">
        <w:t xml:space="preserve">, potentially </w:t>
      </w:r>
      <w:r w:rsidR="00913522">
        <w:t>offering</w:t>
      </w:r>
      <w:r w:rsidR="00DE5233">
        <w:t xml:space="preserve"> </w:t>
      </w:r>
      <w:r w:rsidRPr="00434FD6">
        <w:t xml:space="preserve">interoperability </w:t>
      </w:r>
      <w:r w:rsidR="00913522">
        <w:t>with</w:t>
      </w:r>
      <w:r w:rsidRPr="00434FD6">
        <w:t xml:space="preserve"> other </w:t>
      </w:r>
      <w:r w:rsidR="00913522">
        <w:t xml:space="preserve">compatible </w:t>
      </w:r>
      <w:r w:rsidRPr="00434FD6">
        <w:t>signalling servers.</w:t>
      </w:r>
    </w:p>
    <w:p w14:paraId="3AE78905" w14:textId="5DEB3BEA"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may not be relevant to all collaboration scenarios and some of the 5G support functionality may be offered without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provisioning.</w:t>
      </w:r>
    </w:p>
    <w:p w14:paraId="58550061" w14:textId="01AA58E6" w:rsidR="009848D8" w:rsidRPr="00434FD6" w:rsidRDefault="009848D8" w:rsidP="00FF773A">
      <w:pPr>
        <w:pStyle w:val="Heading3"/>
      </w:pPr>
      <w:bookmarkStart w:id="98" w:name="_CR4_2_3"/>
      <w:bookmarkStart w:id="99" w:name="_Toc120865001"/>
      <w:bookmarkStart w:id="100" w:name="_Toc178590999"/>
      <w:bookmarkEnd w:id="98"/>
      <w:r w:rsidRPr="00434FD6">
        <w:t>4.2.3</w:t>
      </w:r>
      <w:r w:rsidRPr="00434FD6">
        <w:tab/>
        <w:t xml:space="preserve">Configuration </w:t>
      </w:r>
      <w:r w:rsidR="00DE5233">
        <w:t>F</w:t>
      </w:r>
      <w:r w:rsidRPr="00434FD6">
        <w:t>unction</w:t>
      </w:r>
      <w:bookmarkEnd w:id="99"/>
      <w:bookmarkEnd w:id="100"/>
    </w:p>
    <w:p w14:paraId="4FFC622D" w14:textId="3289066F" w:rsidR="009848D8" w:rsidRPr="00434FD6" w:rsidRDefault="009848D8" w:rsidP="009848D8">
      <w:pPr>
        <w:rPr>
          <w:rFonts w:eastAsia="Malgun Gothic"/>
          <w:lang w:eastAsia="ko-KR"/>
        </w:rPr>
      </w:pPr>
      <w:r w:rsidRPr="00434FD6">
        <w:rPr>
          <w:rFonts w:eastAsia="Malgun Gothic"/>
          <w:lang w:eastAsia="ko-KR"/>
        </w:rPr>
        <w:t xml:space="preserve">The </w:t>
      </w:r>
      <w:r w:rsidR="00DE5233" w:rsidRPr="00434FD6">
        <w:rPr>
          <w:rFonts w:eastAsia="Malgun Gothic"/>
          <w:lang w:eastAsia="ko-KR"/>
        </w:rPr>
        <w:t xml:space="preserve">Configuration Function </w:t>
      </w:r>
      <w:r w:rsidRPr="00434FD6">
        <w:rPr>
          <w:rFonts w:eastAsia="Malgun Gothic"/>
          <w:lang w:eastAsia="ko-KR"/>
        </w:rPr>
        <w:t>stores WebRTC-related configuration information and makes them accessible to the UE. It stores information and recommendations to operate network-assisted WebRTC sessions over 5G system.</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15CDB6DA" w:rsidR="009848D8" w:rsidRPr="00434FD6" w:rsidRDefault="009848D8">
      <w:pPr>
        <w:pStyle w:val="B1"/>
      </w:pPr>
      <w:r w:rsidRPr="00434FD6">
        <w:t>-</w:t>
      </w:r>
      <w:r w:rsidRPr="00434FD6">
        <w:tab/>
        <w:t>Recommendations for media configurations</w:t>
      </w:r>
      <w:r w:rsidR="005A496D">
        <w:t>.</w:t>
      </w:r>
    </w:p>
    <w:p w14:paraId="056B0890" w14:textId="7D9CE709" w:rsidR="009848D8" w:rsidRPr="00434FD6" w:rsidRDefault="009848D8">
      <w:pPr>
        <w:pStyle w:val="B1"/>
      </w:pPr>
      <w:r w:rsidRPr="00434FD6">
        <w:t>-</w:t>
      </w:r>
      <w:r w:rsidRPr="00434FD6">
        <w:tab/>
        <w:t>Configurations of STUN and TURN server locations</w:t>
      </w:r>
      <w:r w:rsidR="005A496D">
        <w:t>.</w:t>
      </w:r>
    </w:p>
    <w:p w14:paraId="76342598" w14:textId="0993F2EF" w:rsidR="009848D8" w:rsidRPr="00434FD6" w:rsidRDefault="009848D8">
      <w:pPr>
        <w:pStyle w:val="B1"/>
      </w:pPr>
      <w:r w:rsidRPr="00434FD6">
        <w:t>-</w:t>
      </w:r>
      <w:r w:rsidRPr="00434FD6">
        <w:tab/>
        <w:t xml:space="preserve">Configuration about consumption and </w:t>
      </w:r>
      <w:proofErr w:type="spellStart"/>
      <w:r w:rsidRPr="00434FD6">
        <w:t>QoE</w:t>
      </w:r>
      <w:proofErr w:type="spellEnd"/>
      <w:r w:rsidRPr="00434FD6">
        <w:t xml:space="preserve"> reporting</w:t>
      </w:r>
      <w:r w:rsidR="005A496D">
        <w:t>.</w:t>
      </w:r>
    </w:p>
    <w:p w14:paraId="49933BA5" w14:textId="46E35F0D" w:rsidR="009848D8" w:rsidRPr="00434FD6" w:rsidRDefault="009848D8">
      <w:pPr>
        <w:pStyle w:val="B1"/>
      </w:pPr>
      <w:r w:rsidRPr="00434FD6">
        <w:t>-</w:t>
      </w:r>
      <w:r w:rsidRPr="00434FD6">
        <w:tab/>
        <w:t>Discovery information for WebRTC signalling and data channel servers and their capabilities in static and/or dynamic way.</w:t>
      </w:r>
    </w:p>
    <w:p w14:paraId="3063F37F" w14:textId="536D8628" w:rsidR="009848D8" w:rsidRPr="00E92715" w:rsidRDefault="009848D8">
      <w:pPr>
        <w:pStyle w:val="NO"/>
      </w:pPr>
      <w:r w:rsidRPr="00E92715">
        <w:t>NOTE:</w:t>
      </w:r>
      <w:r w:rsidRPr="00E92715">
        <w:tab/>
        <w:t>The integration/co</w:t>
      </w:r>
      <w:r w:rsidR="00DE5233">
        <w:t>-</w:t>
      </w:r>
      <w:r w:rsidRPr="00E92715">
        <w:t>location of this RTC</w:t>
      </w:r>
      <w:r w:rsidR="00032372">
        <w:t> </w:t>
      </w:r>
      <w:r w:rsidRPr="00E92715">
        <w:t xml:space="preserve">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101" w:name="_CR4_2_4"/>
      <w:bookmarkStart w:id="102" w:name="_Toc120865002"/>
      <w:bookmarkStart w:id="103" w:name="_Toc178591000"/>
      <w:bookmarkEnd w:id="101"/>
      <w:r w:rsidRPr="00434FD6">
        <w:t>4.2.4</w:t>
      </w:r>
      <w:r w:rsidRPr="00434FD6">
        <w:tab/>
      </w:r>
      <w:r w:rsidR="00965375">
        <w:t xml:space="preserve">RTC </w:t>
      </w:r>
      <w:r w:rsidRPr="00434FD6">
        <w:t>Media Session Handler (MSH)</w:t>
      </w:r>
      <w:bookmarkEnd w:id="102"/>
      <w:bookmarkEnd w:id="103"/>
    </w:p>
    <w:p w14:paraId="0087A66B" w14:textId="723B33A1" w:rsidR="008D6082" w:rsidRPr="00434FD6" w:rsidRDefault="008D6082" w:rsidP="008D6082">
      <w:pPr>
        <w:rPr>
          <w:rFonts w:eastAsia="Malgun Gothic"/>
          <w:lang w:eastAsia="ko-KR"/>
        </w:rPr>
      </w:pPr>
      <w:bookmarkStart w:id="104" w:name="_Toc120865010"/>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an entity running on the UE which assists with the integration of the RTC </w:t>
      </w:r>
      <w:r>
        <w:rPr>
          <w:rFonts w:eastAsia="MS Mincho" w:hint="eastAsia"/>
          <w:lang w:eastAsia="ja-JP"/>
        </w:rPr>
        <w:t>A</w:t>
      </w:r>
      <w:r w:rsidRPr="00434FD6">
        <w:rPr>
          <w:rFonts w:eastAsia="Malgun Gothic"/>
          <w:lang w:eastAsia="ko-KR"/>
        </w:rPr>
        <w:t>pplication. It exchanges, on behalf of the application, information about the RTC sessions with the network.</w:t>
      </w:r>
    </w:p>
    <w:p w14:paraId="6F07FA62" w14:textId="4EDA452C"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sidR="006622D8">
        <w:rPr>
          <w:rFonts w:eastAsia="Malgun Gothic"/>
          <w:lang w:eastAsia="ko-KR"/>
        </w:rPr>
        <w:t xml:space="preserve">edia </w:t>
      </w:r>
      <w:r w:rsidRPr="00434FD6">
        <w:rPr>
          <w:rFonts w:eastAsia="Malgun Gothic"/>
          <w:lang w:eastAsia="ko-KR"/>
        </w:rPr>
        <w:t>S</w:t>
      </w:r>
      <w:r w:rsidR="006622D8">
        <w:rPr>
          <w:rFonts w:eastAsia="Malgun Gothic"/>
          <w:lang w:eastAsia="ko-KR"/>
        </w:rPr>
        <w:t xml:space="preserve">ession </w:t>
      </w:r>
      <w:r w:rsidRPr="00434FD6">
        <w:rPr>
          <w:rFonts w:eastAsia="Malgun Gothic"/>
          <w:lang w:eastAsia="ko-KR"/>
        </w:rPr>
        <w:t>H</w:t>
      </w:r>
      <w:r w:rsidR="006622D8">
        <w:rPr>
          <w:rFonts w:eastAsia="Malgun Gothic"/>
          <w:lang w:eastAsia="ko-KR"/>
        </w:rPr>
        <w:t>andler</w:t>
      </w:r>
      <w:r w:rsidRPr="00434FD6">
        <w:rPr>
          <w:rFonts w:eastAsia="Malgun Gothic"/>
          <w:lang w:eastAsia="ko-KR"/>
        </w:rPr>
        <w:t xml:space="preserve"> receives information about a new RTC session from the </w:t>
      </w:r>
      <w:r w:rsidR="006622D8">
        <w:rPr>
          <w:rFonts w:eastAsia="Malgun Gothic"/>
          <w:lang w:eastAsia="ko-KR"/>
        </w:rPr>
        <w:t>RTC A</w:t>
      </w:r>
      <w:r w:rsidRPr="00434FD6">
        <w:rPr>
          <w:rFonts w:eastAsia="Malgun Gothic"/>
          <w:lang w:eastAsia="ko-KR"/>
        </w:rPr>
        <w:t>pplication. It relays the information to the Network Support Function. It also receives events and other network information about the RTC session from the Network Support Function, which it may relay to the application.</w:t>
      </w:r>
    </w:p>
    <w:p w14:paraId="11AB6F24" w14:textId="3F018E2A" w:rsidR="006622D8" w:rsidRDefault="006622D8" w:rsidP="006622D8">
      <w:pPr>
        <w:rPr>
          <w:rFonts w:eastAsia="Malgun Gothic"/>
          <w:lang w:eastAsia="ko-KR"/>
        </w:rPr>
      </w:pPr>
      <w:r>
        <w:rPr>
          <w:rFonts w:eastAsia="Malgun Gothic"/>
          <w:lang w:eastAsia="ko-KR"/>
        </w:rPr>
        <w:t xml:space="preserve">The </w:t>
      </w:r>
      <w:r w:rsidRPr="00431E30">
        <w:rPr>
          <w:rFonts w:eastAsia="Malgun Gothic"/>
          <w:i/>
          <w:iCs/>
          <w:lang w:eastAsia="ko-KR"/>
        </w:rPr>
        <w:t>metrics reporting</w:t>
      </w:r>
      <w:r>
        <w:rPr>
          <w:rFonts w:eastAsia="Malgun Gothic"/>
          <w:i/>
          <w:iCs/>
          <w:lang w:eastAsia="ko-KR"/>
        </w:rPr>
        <w:t xml:space="preserve"> </w:t>
      </w:r>
      <w:r w:rsidR="008D6082" w:rsidRPr="00434FD6">
        <w:rPr>
          <w:rFonts w:eastAsia="Malgun Gothic"/>
          <w:lang w:eastAsia="ko-KR"/>
        </w:rPr>
        <w:t xml:space="preserve">subfunction </w:t>
      </w:r>
      <w:r>
        <w:rPr>
          <w:rFonts w:eastAsia="Malgun Gothic"/>
          <w:lang w:eastAsia="ko-KR"/>
        </w:rPr>
        <w:t>of the</w:t>
      </w:r>
      <w:r w:rsidRPr="00434FD6">
        <w:rPr>
          <w:rFonts w:eastAsia="Malgun Gothic"/>
          <w:lang w:eastAsia="ko-KR"/>
        </w:rPr>
        <w:t xml:space="preserve"> </w:t>
      </w:r>
      <w:r w:rsidR="008D6082">
        <w:rPr>
          <w:rFonts w:eastAsia="Malgun Gothic"/>
          <w:lang w:eastAsia="ko-KR"/>
        </w:rPr>
        <w:t xml:space="preserve">RTC </w:t>
      </w:r>
      <w:r w:rsidR="008D6082" w:rsidRPr="00434FD6">
        <w:rPr>
          <w:rFonts w:eastAsia="Malgun Gothic"/>
          <w:lang w:eastAsia="ko-KR"/>
        </w:rPr>
        <w:t>M</w:t>
      </w:r>
      <w:r>
        <w:rPr>
          <w:rFonts w:eastAsia="Malgun Gothic"/>
          <w:lang w:eastAsia="ko-KR"/>
        </w:rPr>
        <w:t xml:space="preserve">edia </w:t>
      </w:r>
      <w:r w:rsidR="008D6082" w:rsidRPr="00434FD6">
        <w:rPr>
          <w:rFonts w:eastAsia="Malgun Gothic"/>
          <w:lang w:eastAsia="ko-KR"/>
        </w:rPr>
        <w:t>S</w:t>
      </w:r>
      <w:r>
        <w:rPr>
          <w:rFonts w:eastAsia="Malgun Gothic"/>
          <w:lang w:eastAsia="ko-KR"/>
        </w:rPr>
        <w:t xml:space="preserve">ession </w:t>
      </w:r>
      <w:r w:rsidR="008D6082" w:rsidRPr="00434FD6">
        <w:rPr>
          <w:rFonts w:eastAsia="Malgun Gothic"/>
          <w:lang w:eastAsia="ko-KR"/>
        </w:rPr>
        <w:t>H</w:t>
      </w:r>
      <w:r>
        <w:rPr>
          <w:rFonts w:eastAsia="Malgun Gothic"/>
          <w:lang w:eastAsia="ko-KR"/>
        </w:rPr>
        <w:t>andler</w:t>
      </w:r>
      <w:r w:rsidR="008D6082" w:rsidRPr="00434FD6">
        <w:rPr>
          <w:rFonts w:eastAsia="Malgun Gothic"/>
          <w:lang w:eastAsia="ko-KR"/>
        </w:rPr>
        <w:t xml:space="preserve"> executes the collection of QoS and </w:t>
      </w:r>
      <w:proofErr w:type="spellStart"/>
      <w:r w:rsidR="008D6082" w:rsidRPr="00434FD6">
        <w:rPr>
          <w:rFonts w:eastAsia="Malgun Gothic"/>
          <w:lang w:eastAsia="ko-KR"/>
        </w:rPr>
        <w:t>QoE</w:t>
      </w:r>
      <w:proofErr w:type="spellEnd"/>
      <w:r w:rsidR="008D6082" w:rsidRPr="00434FD6">
        <w:rPr>
          <w:rFonts w:eastAsia="Malgun Gothic"/>
          <w:lang w:eastAsia="ko-KR"/>
        </w:rPr>
        <w:t xml:space="preserve"> metrics measurements from the </w:t>
      </w:r>
      <w:r w:rsidR="008D6082">
        <w:rPr>
          <w:rFonts w:eastAsia="Malgun Gothic"/>
          <w:lang w:eastAsia="ko-KR"/>
        </w:rPr>
        <w:t>RTC Access Function</w:t>
      </w:r>
      <w:r>
        <w:rPr>
          <w:rFonts w:eastAsia="Malgun Gothic"/>
          <w:lang w:eastAsia="ko-KR"/>
        </w:rPr>
        <w:t>,</w:t>
      </w:r>
      <w:r w:rsidR="008D6082" w:rsidRPr="00434FD6">
        <w:rPr>
          <w:rFonts w:eastAsia="Malgun Gothic"/>
          <w:lang w:eastAsia="ko-KR"/>
        </w:rPr>
        <w:t xml:space="preserve"> and sends metrics reports to the RTC</w:t>
      </w:r>
      <w:r>
        <w:rPr>
          <w:rFonts w:eastAsia="Malgun Gothic"/>
          <w:lang w:eastAsia="ko-KR"/>
        </w:rPr>
        <w:t> </w:t>
      </w:r>
      <w:r w:rsidR="008D6082" w:rsidRPr="00434FD6">
        <w:rPr>
          <w:rFonts w:eastAsia="Malgun Gothic"/>
          <w:lang w:eastAsia="ko-KR"/>
        </w:rPr>
        <w:t>AF for the purpose of metrics analysis or to enable potential transport optimizations by the network.</w:t>
      </w:r>
      <w:r>
        <w:rPr>
          <w:rFonts w:eastAsia="Malgun Gothic"/>
          <w:lang w:eastAsia="ko-KR"/>
        </w:rPr>
        <w:t xml:space="preserve"> The metrics to be collected and reported by the RTC Media Session handler are specified in clause 4.5.</w:t>
      </w:r>
    </w:p>
    <w:p w14:paraId="201D858E" w14:textId="79CFDF5C" w:rsidR="008D6082" w:rsidRPr="00434FD6" w:rsidRDefault="006622D8" w:rsidP="008D6082">
      <w:pPr>
        <w:rPr>
          <w:rFonts w:eastAsia="Malgun Gothic"/>
          <w:lang w:eastAsia="ko-KR"/>
        </w:rPr>
      </w:pPr>
      <w:r>
        <w:rPr>
          <w:rFonts w:eastAsia="Malgun Gothic"/>
          <w:lang w:eastAsia="ko-KR"/>
        </w:rPr>
        <w:t xml:space="preserve">The </w:t>
      </w:r>
      <w:r w:rsidRPr="00431E30">
        <w:rPr>
          <w:rFonts w:eastAsia="Malgun Gothic"/>
          <w:i/>
          <w:iCs/>
          <w:lang w:eastAsia="ko-KR"/>
        </w:rPr>
        <w:t>consumption reporting</w:t>
      </w:r>
      <w:r w:rsidRPr="00434FD6">
        <w:rPr>
          <w:rFonts w:eastAsia="Malgun Gothic"/>
          <w:lang w:eastAsia="ko-KR"/>
        </w:rPr>
        <w:t xml:space="preserve"> subfunction </w:t>
      </w:r>
      <w:r>
        <w:rPr>
          <w:rFonts w:eastAsia="Malgun Gothic"/>
          <w:lang w:eastAsia="ko-KR"/>
        </w:rPr>
        <w:t>of the</w:t>
      </w:r>
      <w:r w:rsidRPr="00434FD6">
        <w:rPr>
          <w:rFonts w:eastAsia="Malgun Gothic"/>
          <w:lang w:eastAsia="ko-KR"/>
        </w:rPr>
        <w:t xml:space="preserv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executes the collection of </w:t>
      </w:r>
      <w:r>
        <w:rPr>
          <w:rFonts w:eastAsia="Malgun Gothic"/>
          <w:lang w:eastAsia="ko-KR"/>
        </w:rPr>
        <w:t>media consumption information</w:t>
      </w:r>
      <w:r w:rsidRPr="00434FD6">
        <w:rPr>
          <w:rFonts w:eastAsia="Malgun Gothic"/>
          <w:lang w:eastAsia="ko-KR"/>
        </w:rPr>
        <w:t xml:space="preserve"> from the </w:t>
      </w:r>
      <w:r>
        <w:rPr>
          <w:rFonts w:eastAsia="Malgun Gothic"/>
          <w:lang w:eastAsia="ko-KR"/>
        </w:rPr>
        <w:t xml:space="preserve">RTC Access Function </w:t>
      </w:r>
      <w:r w:rsidRPr="00434FD6">
        <w:rPr>
          <w:rFonts w:eastAsia="Malgun Gothic"/>
          <w:lang w:eastAsia="ko-KR"/>
        </w:rPr>
        <w:t xml:space="preserve">and </w:t>
      </w:r>
      <w:r>
        <w:rPr>
          <w:rFonts w:eastAsia="Malgun Gothic"/>
          <w:lang w:eastAsia="ko-KR"/>
        </w:rPr>
        <w:t>submits</w:t>
      </w:r>
      <w:r w:rsidRPr="00434FD6">
        <w:rPr>
          <w:rFonts w:eastAsia="Malgun Gothic"/>
          <w:lang w:eastAsia="ko-KR"/>
        </w:rPr>
        <w:t xml:space="preserve"> </w:t>
      </w:r>
      <w:r>
        <w:rPr>
          <w:rFonts w:eastAsia="Malgun Gothic"/>
          <w:lang w:eastAsia="ko-KR"/>
        </w:rPr>
        <w:t>consumption</w:t>
      </w:r>
      <w:r w:rsidRPr="00434FD6">
        <w:rPr>
          <w:rFonts w:eastAsia="Malgun Gothic"/>
          <w:lang w:eastAsia="ko-KR"/>
        </w:rPr>
        <w:t xml:space="preserve"> reports to the RTC</w:t>
      </w:r>
      <w:r>
        <w:rPr>
          <w:rFonts w:eastAsia="Malgun Gothic"/>
          <w:lang w:eastAsia="ko-KR"/>
        </w:rPr>
        <w:t> </w:t>
      </w:r>
      <w:r w:rsidRPr="00434FD6">
        <w:rPr>
          <w:rFonts w:eastAsia="Malgun Gothic"/>
          <w:lang w:eastAsia="ko-KR"/>
        </w:rPr>
        <w:t xml:space="preserve">AF for the purpose of </w:t>
      </w:r>
      <w:r>
        <w:rPr>
          <w:rFonts w:eastAsia="Malgun Gothic"/>
          <w:lang w:eastAsia="ko-KR"/>
        </w:rPr>
        <w:t>RTC session audit</w:t>
      </w:r>
      <w:r w:rsidRPr="00434FD6">
        <w:rPr>
          <w:rFonts w:eastAsia="Malgun Gothic"/>
          <w:lang w:eastAsia="ko-KR"/>
        </w:rPr>
        <w:t>.</w:t>
      </w:r>
      <w:r>
        <w:rPr>
          <w:rFonts w:eastAsia="Malgun Gothic"/>
          <w:lang w:eastAsia="ko-KR"/>
        </w:rPr>
        <w:t xml:space="preserve"> The media consumption information to be collected and reported by the RTC Media Session handler is specified in clause 4.6.</w:t>
      </w:r>
    </w:p>
    <w:p w14:paraId="279952A8" w14:textId="0D150D33" w:rsidR="008D6082" w:rsidRPr="00434FD6" w:rsidRDefault="008D6082" w:rsidP="008D6082">
      <w:pPr>
        <w:pStyle w:val="Heading3"/>
      </w:pPr>
      <w:bookmarkStart w:id="105" w:name="_CR4_2_5"/>
      <w:bookmarkStart w:id="106" w:name="_Toc120865003"/>
      <w:bookmarkStart w:id="107" w:name="_Toc178591001"/>
      <w:bookmarkEnd w:id="105"/>
      <w:r w:rsidRPr="00434FD6">
        <w:t>4.2.5</w:t>
      </w:r>
      <w:r w:rsidRPr="00434FD6">
        <w:tab/>
        <w:t xml:space="preserve">Network </w:t>
      </w:r>
      <w:r>
        <w:t>S</w:t>
      </w:r>
      <w:r w:rsidRPr="00434FD6">
        <w:t xml:space="preserve">upport </w:t>
      </w:r>
      <w:r>
        <w:t>F</w:t>
      </w:r>
      <w:r w:rsidRPr="00434FD6">
        <w:t>unction</w:t>
      </w:r>
      <w:bookmarkEnd w:id="106"/>
      <w:bookmarkEnd w:id="107"/>
    </w:p>
    <w:p w14:paraId="4004C81B" w14:textId="77777777" w:rsidR="008D6082" w:rsidRPr="00434FD6" w:rsidRDefault="008D6082" w:rsidP="00D87424">
      <w:pPr>
        <w:keepNext/>
        <w:rPr>
          <w:rFonts w:eastAsia="Malgun Gothic"/>
          <w:lang w:eastAsia="ko-KR"/>
        </w:rPr>
      </w:pPr>
      <w:r w:rsidRPr="00434FD6">
        <w:rPr>
          <w:rFonts w:eastAsia="Malgun Gothic"/>
          <w:lang w:eastAsia="ko-KR"/>
        </w:rPr>
        <w:t>The support functionality includes the following:</w:t>
      </w:r>
    </w:p>
    <w:p w14:paraId="127D7BD1" w14:textId="5503AF0F" w:rsidR="008D6082" w:rsidRPr="00434FD6" w:rsidRDefault="008D6082" w:rsidP="008D6082">
      <w:pPr>
        <w:pStyle w:val="B1"/>
      </w:pPr>
      <w:r w:rsidRPr="00434FD6">
        <w:t>-</w:t>
      </w:r>
      <w:r w:rsidRPr="00434FD6">
        <w:tab/>
        <w:t>Network Support Function receives information from the UE and/or other ASs about a RTC session and its state</w:t>
      </w:r>
      <w:r>
        <w:t>.</w:t>
      </w:r>
    </w:p>
    <w:p w14:paraId="7303C9C1" w14:textId="2D75EE3E" w:rsidR="008D6082" w:rsidRPr="00434FD6" w:rsidRDefault="008D6082" w:rsidP="008D6082">
      <w:pPr>
        <w:pStyle w:val="B1"/>
      </w:pPr>
      <w:r w:rsidRPr="00434FD6">
        <w:t>-</w:t>
      </w:r>
      <w:r w:rsidRPr="00434FD6">
        <w:tab/>
        <w:t>Network Support Function requests the network that QoS should be allocated (or satisfied) for a starting or modified session</w:t>
      </w:r>
      <w:r>
        <w:t>.</w:t>
      </w:r>
    </w:p>
    <w:p w14:paraId="735FE03B" w14:textId="018D9B09" w:rsidR="008D6082" w:rsidRPr="00434FD6" w:rsidRDefault="008D6082" w:rsidP="008D6082">
      <w:pPr>
        <w:pStyle w:val="B1"/>
      </w:pPr>
      <w:r w:rsidRPr="00434FD6">
        <w:t>-</w:t>
      </w:r>
      <w:r w:rsidRPr="00434FD6">
        <w:tab/>
        <w:t>Network Support Function receives notification from the network about changes to the QoS allocation for the ongoing RTC session</w:t>
      </w:r>
      <w:r>
        <w:t>.</w:t>
      </w:r>
    </w:p>
    <w:p w14:paraId="402A1FA9" w14:textId="759696B6" w:rsidR="008D6082" w:rsidRPr="00434FD6" w:rsidRDefault="008D6082" w:rsidP="008D6082">
      <w:pPr>
        <w:pStyle w:val="B1"/>
      </w:pPr>
      <w:r w:rsidRPr="00434FD6">
        <w:t>-</w:t>
      </w:r>
      <w:r w:rsidRPr="00434FD6">
        <w:tab/>
        <w:t>Network Support Function exchanges information about the RTC session with the trusted STUN/</w:t>
      </w:r>
      <w:r w:rsidR="005A496D">
        <w:t>‌</w:t>
      </w:r>
      <w:r w:rsidRPr="00434FD6">
        <w:t>TURN/</w:t>
      </w:r>
      <w:r w:rsidR="005A496D">
        <w:t>‌</w:t>
      </w:r>
      <w:r w:rsidRPr="00434FD6">
        <w:t xml:space="preserve">Signalling </w:t>
      </w:r>
      <w:r w:rsidRPr="00E92715">
        <w:t>function</w:t>
      </w:r>
      <w:r w:rsidRPr="00434FD6">
        <w:t>, e.g. to identify a RTC session and associate it with a QoS template.</w:t>
      </w:r>
    </w:p>
    <w:p w14:paraId="2B0D6359" w14:textId="5E7C95D9" w:rsidR="008D6082" w:rsidRPr="00E92715" w:rsidRDefault="008D6082" w:rsidP="008D6082">
      <w:pPr>
        <w:pStyle w:val="NO"/>
      </w:pPr>
      <w:r w:rsidRPr="00E92715">
        <w:t>NOTE:</w:t>
      </w:r>
      <w:r w:rsidRPr="00E92715">
        <w:tab/>
        <w:t>The integration/co</w:t>
      </w:r>
      <w:r>
        <w:t>-</w:t>
      </w:r>
      <w:r w:rsidRPr="00E92715">
        <w:t>location of this RTC</w:t>
      </w:r>
      <w:r>
        <w:t> </w:t>
      </w:r>
      <w:r w:rsidRPr="00E92715">
        <w:t xml:space="preserve">AF and WebRTC signalling function is possible. </w:t>
      </w:r>
      <w:r>
        <w:t>A c</w:t>
      </w:r>
      <w:r w:rsidRPr="00E92715">
        <w:t xml:space="preserve">o-located WebRTC </w:t>
      </w:r>
      <w:r>
        <w:t>S</w:t>
      </w:r>
      <w:r w:rsidRPr="00E92715">
        <w:t xml:space="preserve">ignalling </w:t>
      </w:r>
      <w:r>
        <w:t>F</w:t>
      </w:r>
      <w:r w:rsidRPr="00E92715">
        <w:t>unction is able to act as a</w:t>
      </w:r>
      <w:r>
        <w:t>n</w:t>
      </w:r>
      <w:r w:rsidRPr="00E92715">
        <w:t xml:space="preserve"> RTC</w:t>
      </w:r>
      <w:r>
        <w:t> </w:t>
      </w:r>
      <w:r w:rsidRPr="00E92715">
        <w:t>AF which is accessible to 5GC, and replace some of this RTC</w:t>
      </w:r>
      <w:r>
        <w:t> </w:t>
      </w:r>
      <w:r w:rsidRPr="00E92715">
        <w:t xml:space="preserve">AF’s interfaces and APIs with </w:t>
      </w:r>
      <w:r>
        <w:t xml:space="preserve">the </w:t>
      </w:r>
      <w:r w:rsidRPr="00E92715">
        <w:t xml:space="preserve">WebRTC </w:t>
      </w:r>
      <w:r>
        <w:t>S</w:t>
      </w:r>
      <w:r w:rsidRPr="00E92715">
        <w:t xml:space="preserve">ignalling </w:t>
      </w:r>
      <w:r>
        <w:t>F</w:t>
      </w:r>
      <w:r w:rsidRPr="00E92715">
        <w:t xml:space="preserve">unction. For example, </w:t>
      </w:r>
      <w:r>
        <w:t>reference point RTC</w:t>
      </w:r>
      <w:r>
        <w:noBreakHyphen/>
        <w:t>5</w:t>
      </w:r>
      <w:r w:rsidRPr="00E92715">
        <w:t xml:space="preserve"> between th</w:t>
      </w:r>
      <w:r>
        <w:t>e</w:t>
      </w:r>
      <w:r w:rsidRPr="00E92715">
        <w:t xml:space="preserve"> RTC</w:t>
      </w:r>
      <w:r>
        <w:t> </w:t>
      </w:r>
      <w:r w:rsidRPr="00E92715">
        <w:t xml:space="preserve">AF and </w:t>
      </w:r>
      <w:r>
        <w:t>the RTC Media Session Handler</w:t>
      </w:r>
      <w:r w:rsidRPr="00E92715">
        <w:t xml:space="preserve"> </w:t>
      </w:r>
      <w:r>
        <w:t>is</w:t>
      </w:r>
      <w:r w:rsidRPr="00E92715">
        <w:t xml:space="preserve"> replaced to avoid concurrent/redundant requests from UE</w:t>
      </w:r>
      <w:r>
        <w:t>s</w:t>
      </w:r>
      <w:r w:rsidRPr="00E92715">
        <w:t>.</w:t>
      </w:r>
    </w:p>
    <w:p w14:paraId="3BA915B7" w14:textId="08F03E4C" w:rsidR="008D6082" w:rsidRPr="00434FD6" w:rsidRDefault="008D6082" w:rsidP="008D6082">
      <w:pPr>
        <w:pStyle w:val="Heading3"/>
      </w:pPr>
      <w:bookmarkStart w:id="108" w:name="_CR4_2_6"/>
      <w:bookmarkStart w:id="109" w:name="_Toc120865004"/>
      <w:bookmarkStart w:id="110" w:name="_Toc178591002"/>
      <w:bookmarkEnd w:id="108"/>
      <w:r w:rsidRPr="00434FD6">
        <w:t>4.2.6</w:t>
      </w:r>
      <w:r w:rsidRPr="00434FD6">
        <w:tab/>
        <w:t xml:space="preserve">ICE </w:t>
      </w:r>
      <w:r>
        <w:t>F</w:t>
      </w:r>
      <w:r w:rsidRPr="00434FD6">
        <w:t>unction</w:t>
      </w:r>
      <w:bookmarkEnd w:id="109"/>
      <w:bookmarkEnd w:id="110"/>
    </w:p>
    <w:p w14:paraId="60B2D2CA" w14:textId="63ED8CAB" w:rsidR="008D6082" w:rsidRPr="00434FD6" w:rsidRDefault="008D6082" w:rsidP="008D6082">
      <w:pPr>
        <w:rPr>
          <w:rFonts w:eastAsia="Malgun Gothic"/>
          <w:lang w:eastAsia="ko-KR"/>
        </w:rPr>
      </w:pPr>
      <w:r w:rsidRPr="00434FD6">
        <w:rPr>
          <w:rFonts w:eastAsia="Malgun Gothic"/>
          <w:lang w:eastAsia="ko-KR"/>
        </w:rPr>
        <w:t xml:space="preserve">The MNO may offer trusted ICE functions to the RTC </w:t>
      </w:r>
      <w:r>
        <w:rPr>
          <w:rFonts w:eastAsia="MS Mincho" w:hint="eastAsia"/>
          <w:lang w:eastAsia="ja-JP"/>
        </w:rPr>
        <w:t>A</w:t>
      </w:r>
      <w:r w:rsidRPr="00434FD6">
        <w:rPr>
          <w:rFonts w:eastAsia="Malgun Gothic"/>
          <w:lang w:eastAsia="ko-KR"/>
        </w:rPr>
        <w:t xml:space="preserve">pplication to be used during the WebRTC ICE gathering phase. These functions may be STUN and TURN </w:t>
      </w:r>
      <w:r>
        <w:rPr>
          <w:rFonts w:eastAsia="Malgun Gothic"/>
          <w:lang w:eastAsia="ko-KR"/>
        </w:rPr>
        <w:t>services</w:t>
      </w:r>
      <w:r w:rsidRPr="00434FD6">
        <w:rPr>
          <w:rFonts w:eastAsia="Malgun Gothic"/>
          <w:lang w:eastAsia="ko-KR"/>
        </w:rPr>
        <w:t xml:space="preserve"> that facilitate NAT and firewall traversal</w:t>
      </w:r>
      <w:r>
        <w:rPr>
          <w:rFonts w:eastAsia="Malgun Gothic"/>
          <w:lang w:eastAsia="ko-KR"/>
        </w:rPr>
        <w:t>. In the context of the present document, a TURN service</w:t>
      </w:r>
      <w:r>
        <w:t xml:space="preserve"> relays WebRTC content at reference point RTC</w:t>
      </w:r>
      <w:r>
        <w:noBreakHyphen/>
        <w:t>4m between multiple RTC Access Functions that cannot communicate directly with each other at reference point RTC</w:t>
      </w:r>
      <w:r>
        <w:noBreakHyphen/>
        <w:t>12 because the 5G System policy does not permit peer-to-peer communication</w:t>
      </w:r>
      <w:r w:rsidRPr="00434FD6">
        <w:rPr>
          <w:rFonts w:eastAsia="Malgun Gothic"/>
          <w:lang w:eastAsia="ko-KR"/>
        </w:rPr>
        <w:t>.</w:t>
      </w:r>
    </w:p>
    <w:p w14:paraId="474D69E5" w14:textId="5A035CA7" w:rsidR="008D6082" w:rsidRPr="00434FD6" w:rsidRDefault="008D6082" w:rsidP="008D6082">
      <w:pPr>
        <w:rPr>
          <w:rFonts w:eastAsia="Malgun Gothic"/>
          <w:lang w:eastAsia="ko-KR"/>
        </w:rPr>
      </w:pPr>
      <w:r>
        <w:rPr>
          <w:rFonts w:eastAsia="Malgun Gothic"/>
          <w:lang w:eastAsia="ko-KR"/>
        </w:rPr>
        <w:t>When the</w:t>
      </w:r>
      <w:r w:rsidRPr="00434FD6">
        <w:rPr>
          <w:rFonts w:eastAsia="Malgun Gothic"/>
          <w:lang w:eastAsia="ko-KR"/>
        </w:rPr>
        <w:t xml:space="preserve"> ICE functions </w:t>
      </w:r>
      <w:r>
        <w:rPr>
          <w:rFonts w:eastAsia="Malgun Gothic"/>
          <w:lang w:eastAsia="ko-KR"/>
        </w:rPr>
        <w:t xml:space="preserve">are provided by the MNO, they </w:t>
      </w:r>
      <w:r w:rsidRPr="00434FD6">
        <w:rPr>
          <w:rFonts w:eastAsia="Malgun Gothic"/>
          <w:lang w:eastAsia="ko-KR"/>
        </w:rPr>
        <w:t xml:space="preserve">may assist with the 5G integration of RTC </w:t>
      </w:r>
      <w:r>
        <w:rPr>
          <w:rFonts w:eastAsia="MS Mincho" w:hint="eastAsia"/>
          <w:lang w:eastAsia="ja-JP"/>
        </w:rPr>
        <w:t>A</w:t>
      </w:r>
      <w:r w:rsidRPr="00434FD6">
        <w:rPr>
          <w:rFonts w:eastAsia="Malgun Gothic"/>
          <w:lang w:eastAsia="ko-KR"/>
        </w:rPr>
        <w:t>pplication</w:t>
      </w:r>
      <w:r>
        <w:rPr>
          <w:rFonts w:eastAsia="Malgun Gothic"/>
          <w:lang w:eastAsia="ko-KR"/>
        </w:rPr>
        <w:t>s</w:t>
      </w:r>
      <w:r w:rsidRPr="00434FD6">
        <w:rPr>
          <w:rFonts w:eastAsia="Malgun Gothic"/>
          <w:lang w:eastAsia="ko-KR"/>
        </w:rPr>
        <w:t xml:space="preserve">. This </w:t>
      </w:r>
      <w:r>
        <w:rPr>
          <w:rFonts w:eastAsia="Malgun Gothic"/>
          <w:lang w:eastAsia="ko-KR"/>
        </w:rPr>
        <w:t>may</w:t>
      </w:r>
      <w:r w:rsidRPr="00434FD6">
        <w:rPr>
          <w:rFonts w:eastAsia="Malgun Gothic"/>
          <w:lang w:eastAsia="ko-KR"/>
        </w:rPr>
        <w:t xml:space="preserve"> be </w:t>
      </w:r>
      <w:r>
        <w:rPr>
          <w:rFonts w:eastAsia="Malgun Gothic"/>
          <w:lang w:eastAsia="ko-KR"/>
        </w:rPr>
        <w:t>achieved</w:t>
      </w:r>
      <w:r w:rsidRPr="00434FD6">
        <w:rPr>
          <w:rFonts w:eastAsia="Malgun Gothic"/>
          <w:lang w:eastAsia="ko-KR"/>
        </w:rPr>
        <w:t xml:space="preserve"> by triggering </w:t>
      </w:r>
      <w:r>
        <w:rPr>
          <w:rFonts w:eastAsia="Malgun Gothic"/>
          <w:lang w:eastAsia="ko-KR"/>
        </w:rPr>
        <w:t>N</w:t>
      </w:r>
      <w:r w:rsidRPr="00434FD6">
        <w:rPr>
          <w:rFonts w:eastAsia="Malgun Gothic"/>
          <w:lang w:eastAsia="ko-KR"/>
        </w:rPr>
        <w:t xml:space="preserve">etwork </w:t>
      </w:r>
      <w:r>
        <w:rPr>
          <w:rFonts w:eastAsia="Malgun Gothic"/>
          <w:lang w:eastAsia="ko-KR"/>
        </w:rPr>
        <w:t>A</w:t>
      </w:r>
      <w:r w:rsidRPr="00434FD6">
        <w:rPr>
          <w:rFonts w:eastAsia="Malgun Gothic"/>
          <w:lang w:eastAsia="ko-KR"/>
        </w:rPr>
        <w:t xml:space="preserve">ssistance </w:t>
      </w:r>
      <w:r>
        <w:rPr>
          <w:rFonts w:eastAsia="Malgun Gothic"/>
          <w:lang w:eastAsia="ko-KR"/>
        </w:rPr>
        <w:t>for</w:t>
      </w:r>
      <w:r w:rsidRPr="00434FD6">
        <w:rPr>
          <w:rFonts w:eastAsia="Malgun Gothic"/>
          <w:lang w:eastAsia="ko-KR"/>
        </w:rPr>
        <w:t xml:space="preserve"> starting or ongoing RTC sessions.</w:t>
      </w:r>
    </w:p>
    <w:p w14:paraId="7FE46036" w14:textId="1A63ABF3" w:rsidR="008D6082" w:rsidRPr="00434FD6" w:rsidRDefault="008D6082" w:rsidP="008D6082">
      <w:pPr>
        <w:pStyle w:val="Heading3"/>
      </w:pPr>
      <w:bookmarkStart w:id="111" w:name="_CR4_2_7"/>
      <w:bookmarkStart w:id="112" w:name="_Toc120865005"/>
      <w:bookmarkStart w:id="113" w:name="_Toc178591003"/>
      <w:bookmarkEnd w:id="111"/>
      <w:r w:rsidRPr="00434FD6">
        <w:t>4.2.7</w:t>
      </w:r>
      <w:r w:rsidRPr="00434FD6">
        <w:tab/>
        <w:t xml:space="preserve">WebRTC </w:t>
      </w:r>
      <w:r>
        <w:t>S</w:t>
      </w:r>
      <w:r w:rsidRPr="00434FD6">
        <w:t xml:space="preserve">ignalling </w:t>
      </w:r>
      <w:r>
        <w:t>F</w:t>
      </w:r>
      <w:r w:rsidRPr="00434FD6">
        <w:t>unction</w:t>
      </w:r>
      <w:bookmarkEnd w:id="112"/>
      <w:bookmarkEnd w:id="113"/>
    </w:p>
    <w:p w14:paraId="774BF8A4" w14:textId="72BB4C28"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is used to set</w:t>
      </w:r>
      <w:r>
        <w:rPr>
          <w:rFonts w:eastAsia="Malgun Gothic"/>
          <w:lang w:eastAsia="ko-KR"/>
        </w:rPr>
        <w:t xml:space="preserve"> </w:t>
      </w:r>
      <w:r w:rsidRPr="00434FD6">
        <w:rPr>
          <w:rFonts w:eastAsia="Malgun Gothic"/>
          <w:lang w:eastAsia="ko-KR"/>
        </w:rPr>
        <w:t xml:space="preserve">up and manage RTC </w:t>
      </w:r>
      <w:r>
        <w:rPr>
          <w:rFonts w:eastAsia="MS Mincho" w:hint="eastAsia"/>
          <w:lang w:eastAsia="ja-JP"/>
        </w:rPr>
        <w:t>A</w:t>
      </w:r>
      <w:r w:rsidRPr="00434FD6">
        <w:rPr>
          <w:rFonts w:eastAsia="Malgun Gothic"/>
          <w:lang w:eastAsia="ko-KR"/>
        </w:rPr>
        <w:t xml:space="preserve">pplications. </w:t>
      </w:r>
      <w:r>
        <w:rPr>
          <w:rFonts w:eastAsia="Malgun Gothic"/>
          <w:lang w:eastAsia="ko-KR"/>
        </w:rPr>
        <w:t>It</w:t>
      </w:r>
      <w:r w:rsidRPr="00434FD6">
        <w:rPr>
          <w:rFonts w:eastAsia="Malgun Gothic"/>
          <w:lang w:eastAsia="ko-KR"/>
        </w:rPr>
        <w:t xml:space="preserve"> offer</w:t>
      </w:r>
      <w:r>
        <w:rPr>
          <w:rFonts w:eastAsia="Malgun Gothic"/>
          <w:lang w:eastAsia="ko-KR"/>
        </w:rPr>
        <w:t>s</w:t>
      </w:r>
      <w:r w:rsidRPr="00434FD6">
        <w:rPr>
          <w:rFonts w:eastAsia="Malgun Gothic"/>
          <w:lang w:eastAsia="ko-KR"/>
        </w:rPr>
        <w:t xml:space="preserve"> a standardized signalling protocol for session setup to RTC session</w:t>
      </w:r>
      <w:r>
        <w:rPr>
          <w:rFonts w:eastAsia="Malgun Gothic"/>
          <w:lang w:eastAsia="ko-KR"/>
        </w:rPr>
        <w:t xml:space="preserve"> participants</w:t>
      </w:r>
      <w:r w:rsidRPr="00434FD6">
        <w:rPr>
          <w:rFonts w:eastAsia="Malgun Gothic"/>
          <w:lang w:eastAsia="ko-KR"/>
        </w:rPr>
        <w:t xml:space="preserve">. 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handle</w:t>
      </w:r>
      <w:r>
        <w:rPr>
          <w:rFonts w:eastAsia="Malgun Gothic"/>
          <w:lang w:eastAsia="ko-KR"/>
        </w:rPr>
        <w:t>s</w:t>
      </w:r>
      <w:r w:rsidRPr="00434FD6">
        <w:rPr>
          <w:rFonts w:eastAsia="Malgun Gothic"/>
          <w:lang w:eastAsia="ko-KR"/>
        </w:rPr>
        <w:t xml:space="preserve"> the offer/answer exchange and ha</w:t>
      </w:r>
      <w:r>
        <w:rPr>
          <w:rFonts w:eastAsia="Malgun Gothic"/>
          <w:lang w:eastAsia="ko-KR"/>
        </w:rPr>
        <w:t xml:space="preserve">s </w:t>
      </w:r>
      <w:r w:rsidRPr="00434FD6">
        <w:rPr>
          <w:rFonts w:eastAsia="Malgun Gothic"/>
          <w:lang w:eastAsia="ko-KR"/>
        </w:rPr>
        <w:t>access to the SDP in both directions.</w:t>
      </w:r>
    </w:p>
    <w:p w14:paraId="388EA3B0" w14:textId="4528993B"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may use that knowledge to offer network assistance and other 5G features to the endpoints of the RTC session.</w:t>
      </w:r>
    </w:p>
    <w:p w14:paraId="532A775F" w14:textId="738197D6" w:rsidR="008D6082" w:rsidRPr="00434FD6" w:rsidRDefault="008D6082" w:rsidP="008D6082">
      <w:pPr>
        <w:rPr>
          <w:rFonts w:eastAsia="Malgun Gothic"/>
          <w:lang w:eastAsia="ko-KR"/>
        </w:rPr>
      </w:pPr>
      <w:r w:rsidRPr="00434FD6">
        <w:t xml:space="preserve">The WebRTC </w:t>
      </w:r>
      <w:r>
        <w:t>S</w:t>
      </w:r>
      <w:r w:rsidRPr="00434FD6">
        <w:t xml:space="preserve">ignalling </w:t>
      </w:r>
      <w:r>
        <w:t>F</w:t>
      </w:r>
      <w:r w:rsidRPr="00434FD6">
        <w:t>unction manages media flow sessions in both uplink and downlink directions.</w:t>
      </w:r>
    </w:p>
    <w:p w14:paraId="1F324896" w14:textId="166EAA6A" w:rsidR="008D6082" w:rsidRPr="00434FD6" w:rsidRDefault="008D6082" w:rsidP="008D6082">
      <w:pPr>
        <w:pStyle w:val="Heading3"/>
      </w:pPr>
      <w:bookmarkStart w:id="114" w:name="_CR4_2_8"/>
      <w:bookmarkStart w:id="115" w:name="_Toc120865006"/>
      <w:bookmarkStart w:id="116" w:name="_Toc178591004"/>
      <w:bookmarkEnd w:id="114"/>
      <w:r w:rsidRPr="00434FD6">
        <w:t>4.2.8</w:t>
      </w:r>
      <w:r w:rsidRPr="00434FD6">
        <w:tab/>
      </w:r>
      <w:r>
        <w:t>I</w:t>
      </w:r>
      <w:r w:rsidRPr="00434FD6">
        <w:t xml:space="preserve">nterworking </w:t>
      </w:r>
      <w:r>
        <w:t>F</w:t>
      </w:r>
      <w:r w:rsidRPr="00434FD6">
        <w:t>unction</w:t>
      </w:r>
      <w:bookmarkEnd w:id="115"/>
      <w:bookmarkEnd w:id="116"/>
    </w:p>
    <w:p w14:paraId="67176A7F" w14:textId="4153861C" w:rsidR="008D6082" w:rsidRPr="00434FD6" w:rsidRDefault="008D6082" w:rsidP="008D6082">
      <w:pPr>
        <w:rPr>
          <w:rFonts w:eastAsia="Malgun Gothic"/>
          <w:lang w:eastAsia="ko-KR"/>
        </w:rPr>
      </w:pPr>
      <w:r w:rsidRPr="00434FD6">
        <w:rPr>
          <w:rFonts w:eastAsia="Malgun Gothic"/>
          <w:lang w:eastAsia="ko-KR"/>
        </w:rPr>
        <w:t>This function provides interworking functionality to enable MNO-facilitated RTC sessions that involve endpoints across different MNOs. They may for example provide cross-network signalling functionality to allow WebRTC signalling server that are hosted in different networks to communicate, in order to establish and manage the RTC sessions.</w:t>
      </w:r>
    </w:p>
    <w:p w14:paraId="085D7956" w14:textId="7AFB4A4F" w:rsidR="008D6082" w:rsidRPr="00434FD6" w:rsidRDefault="008D6082" w:rsidP="008D6082">
      <w:pPr>
        <w:pStyle w:val="Heading3"/>
      </w:pPr>
      <w:bookmarkStart w:id="117" w:name="_CR4_2_9"/>
      <w:bookmarkStart w:id="118" w:name="_Toc120865007"/>
      <w:bookmarkStart w:id="119" w:name="_Toc178591005"/>
      <w:bookmarkEnd w:id="117"/>
      <w:r w:rsidRPr="00434FD6">
        <w:t>4.2.9</w:t>
      </w:r>
      <w:r w:rsidRPr="00434FD6">
        <w:tab/>
      </w:r>
      <w:r>
        <w:t>T</w:t>
      </w:r>
      <w:r w:rsidRPr="00434FD6">
        <w:t xml:space="preserve">ransport </w:t>
      </w:r>
      <w:r>
        <w:t>G</w:t>
      </w:r>
      <w:r w:rsidRPr="00434FD6">
        <w:t xml:space="preserve">ateway </w:t>
      </w:r>
      <w:r>
        <w:t>F</w:t>
      </w:r>
      <w:r w:rsidRPr="00434FD6">
        <w:t>unction</w:t>
      </w:r>
      <w:bookmarkEnd w:id="118"/>
      <w:bookmarkEnd w:id="119"/>
    </w:p>
    <w:p w14:paraId="05047AA3" w14:textId="169EEAA1"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T</w:t>
      </w:r>
      <w:r w:rsidRPr="00434FD6">
        <w:rPr>
          <w:rFonts w:eastAsia="Malgun Gothic"/>
          <w:lang w:eastAsia="ko-KR"/>
        </w:rPr>
        <w:t xml:space="preserve">ransport </w:t>
      </w:r>
      <w:r>
        <w:rPr>
          <w:rFonts w:eastAsia="Malgun Gothic"/>
          <w:lang w:eastAsia="ko-KR"/>
        </w:rPr>
        <w:t>G</w:t>
      </w:r>
      <w:r w:rsidRPr="00434FD6">
        <w:rPr>
          <w:rFonts w:eastAsia="Malgun Gothic"/>
          <w:lang w:eastAsia="ko-KR"/>
        </w:rPr>
        <w:t xml:space="preserve">ateway </w:t>
      </w:r>
      <w:r>
        <w:rPr>
          <w:rFonts w:eastAsia="Malgun Gothic"/>
          <w:lang w:eastAsia="ko-KR"/>
        </w:rPr>
        <w:t>F</w:t>
      </w:r>
      <w:r w:rsidRPr="00434FD6">
        <w:rPr>
          <w:rFonts w:eastAsia="Malgun Gothic"/>
          <w:lang w:eastAsia="ko-KR"/>
        </w:rPr>
        <w:t xml:space="preserve">unction may be offered by the MNO to support cross-operator RTC sessions. It may offer the border control function for user plane (e.g., topology hiding, IPv4-IPv6 translation) as a gateway, which is located at the network boundary where different operators or third-party network connects. It works under the control of the </w:t>
      </w:r>
      <w:r>
        <w:rPr>
          <w:rFonts w:eastAsia="Malgun Gothic"/>
          <w:lang w:eastAsia="ko-KR"/>
        </w:rPr>
        <w:t>I</w:t>
      </w:r>
      <w:r w:rsidRPr="00434FD6">
        <w:rPr>
          <w:rFonts w:eastAsia="Malgun Gothic"/>
          <w:lang w:eastAsia="ko-KR"/>
        </w:rPr>
        <w:t xml:space="preserve">nterworking </w:t>
      </w:r>
      <w:r>
        <w:rPr>
          <w:rFonts w:eastAsia="Malgun Gothic"/>
          <w:lang w:eastAsia="ko-KR"/>
        </w:rPr>
        <w:t>F</w:t>
      </w:r>
      <w:r w:rsidRPr="00434FD6">
        <w:rPr>
          <w:rFonts w:eastAsia="Malgun Gothic"/>
          <w:lang w:eastAsia="ko-KR"/>
        </w:rPr>
        <w:t>unction.</w:t>
      </w:r>
    </w:p>
    <w:p w14:paraId="411EC946" w14:textId="1CAE7CE9" w:rsidR="008D6082" w:rsidRPr="00434FD6" w:rsidRDefault="008D6082" w:rsidP="008D6082">
      <w:pPr>
        <w:pStyle w:val="Heading3"/>
      </w:pPr>
      <w:bookmarkStart w:id="120" w:name="_CR4_2_10"/>
      <w:bookmarkStart w:id="121" w:name="_Toc120865008"/>
      <w:bookmarkStart w:id="122" w:name="_Toc178591006"/>
      <w:bookmarkEnd w:id="120"/>
      <w:r w:rsidRPr="00434FD6">
        <w:t>4.2.10</w:t>
      </w:r>
      <w:r w:rsidRPr="00434FD6">
        <w:tab/>
      </w:r>
      <w:r>
        <w:t>M</w:t>
      </w:r>
      <w:r w:rsidRPr="00434FD6">
        <w:t xml:space="preserve">edia </w:t>
      </w:r>
      <w:r>
        <w:t>F</w:t>
      </w:r>
      <w:r w:rsidRPr="00434FD6">
        <w:t>unction</w:t>
      </w:r>
      <w:bookmarkEnd w:id="121"/>
      <w:bookmarkEnd w:id="122"/>
    </w:p>
    <w:p w14:paraId="551C47F6" w14:textId="4D5523F6"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M</w:t>
      </w:r>
      <w:r w:rsidRPr="00434FD6">
        <w:rPr>
          <w:rFonts w:eastAsia="Malgun Gothic"/>
          <w:lang w:eastAsia="ko-KR"/>
        </w:rPr>
        <w:t xml:space="preserve">edia </w:t>
      </w:r>
      <w:r>
        <w:rPr>
          <w:rFonts w:eastAsia="Malgun Gothic"/>
          <w:lang w:eastAsia="ko-KR"/>
        </w:rPr>
        <w:t>Function</w:t>
      </w:r>
      <w:r w:rsidRPr="00434FD6">
        <w:rPr>
          <w:rFonts w:eastAsia="Malgun Gothic"/>
          <w:lang w:eastAsia="ko-KR"/>
        </w:rPr>
        <w:t xml:space="preserve"> may be offered by the MNO to support RTC sessions. It may offer a wide range of functionality such as:</w:t>
      </w:r>
    </w:p>
    <w:p w14:paraId="390197C9" w14:textId="2C30F2B7" w:rsidR="008D6082" w:rsidRPr="00434FD6" w:rsidRDefault="008D6082" w:rsidP="008D6082">
      <w:pPr>
        <w:pStyle w:val="B1"/>
      </w:pPr>
      <w:r w:rsidRPr="00434FD6">
        <w:t>-</w:t>
      </w:r>
      <w:r w:rsidRPr="00434FD6">
        <w:tab/>
      </w:r>
      <w:r>
        <w:t>A</w:t>
      </w:r>
      <w:r w:rsidRPr="00434FD6">
        <w:t xml:space="preserve"> </w:t>
      </w:r>
      <w:r w:rsidRPr="001F4089">
        <w:rPr>
          <w:i/>
          <w:iCs/>
        </w:rPr>
        <w:t>content server</w:t>
      </w:r>
      <w:r w:rsidRPr="00434FD6">
        <w:t xml:space="preserve"> that serves content to the </w:t>
      </w:r>
      <w:r>
        <w:t>RTC Access Function</w:t>
      </w:r>
      <w:r w:rsidRPr="00434FD6">
        <w:t>, e.g. through a data channel</w:t>
      </w:r>
    </w:p>
    <w:p w14:paraId="0D28D7AF" w14:textId="7CB5F467" w:rsidR="008D6082" w:rsidRPr="00434FD6" w:rsidRDefault="008D6082" w:rsidP="008D6082">
      <w:pPr>
        <w:pStyle w:val="B1"/>
      </w:pPr>
      <w:r w:rsidRPr="00434FD6">
        <w:t>-</w:t>
      </w:r>
      <w:r w:rsidRPr="00434FD6">
        <w:tab/>
      </w:r>
      <w:r w:rsidRPr="001F4089">
        <w:rPr>
          <w:i/>
          <w:iCs/>
        </w:rPr>
        <w:t xml:space="preserve">Media processing </w:t>
      </w:r>
      <w:r w:rsidRPr="00434FD6">
        <w:t xml:space="preserve">used </w:t>
      </w:r>
      <w:r>
        <w:t>to</w:t>
      </w:r>
      <w:r w:rsidRPr="00434FD6">
        <w:t xml:space="preserve"> perform </w:t>
      </w:r>
      <w:r>
        <w:t>tasks</w:t>
      </w:r>
      <w:r w:rsidRPr="00434FD6">
        <w:t xml:space="preserve"> such as </w:t>
      </w:r>
      <w:r>
        <w:t xml:space="preserve">media </w:t>
      </w:r>
      <w:r w:rsidRPr="00434FD6">
        <w:t>transcoding, recording, 3D reconstruction, etc.</w:t>
      </w:r>
    </w:p>
    <w:p w14:paraId="72E709FF" w14:textId="2F87AEE6" w:rsidR="008D6082" w:rsidRPr="00434FD6" w:rsidRDefault="008D6082" w:rsidP="008D6082">
      <w:pPr>
        <w:pStyle w:val="B1"/>
      </w:pPr>
      <w:r w:rsidRPr="00434FD6">
        <w:t>-</w:t>
      </w:r>
      <w:r w:rsidRPr="00434FD6">
        <w:tab/>
      </w:r>
      <w:r w:rsidRPr="001F4089">
        <w:rPr>
          <w:i/>
          <w:iCs/>
        </w:rPr>
        <w:t xml:space="preserve">Scene composition </w:t>
      </w:r>
      <w:r>
        <w:t>in which</w:t>
      </w:r>
      <w:r w:rsidRPr="00434FD6">
        <w:t xml:space="preserve"> the </w:t>
      </w:r>
      <w:r>
        <w:t>Media Function</w:t>
      </w:r>
      <w:r w:rsidRPr="00434FD6">
        <w:t xml:space="preserve"> compose</w:t>
      </w:r>
      <w:r>
        <w:t>s</w:t>
      </w:r>
      <w:r w:rsidRPr="00434FD6">
        <w:t xml:space="preserve"> a 3D scene and distribute it to several point-to-point RTC sessions</w:t>
      </w:r>
      <w:r>
        <w:t>.</w:t>
      </w:r>
    </w:p>
    <w:p w14:paraId="24776909" w14:textId="3896F924" w:rsidR="008D6082" w:rsidRPr="00434FD6" w:rsidRDefault="008D6082" w:rsidP="008D6082">
      <w:pPr>
        <w:pStyle w:val="B1"/>
      </w:pPr>
      <w:r w:rsidRPr="00434FD6">
        <w:t>-</w:t>
      </w:r>
      <w:r w:rsidRPr="00434FD6">
        <w:tab/>
      </w:r>
      <w:r w:rsidRPr="001F4089">
        <w:rPr>
          <w:i/>
          <w:iCs/>
        </w:rPr>
        <w:t>Multi-point Control Unit (MCU)</w:t>
      </w:r>
      <w:r w:rsidRPr="00434FD6">
        <w:t xml:space="preserve">: the </w:t>
      </w:r>
      <w:r>
        <w:t>Media Function</w:t>
      </w:r>
      <w:r w:rsidRPr="00434FD6">
        <w:t xml:space="preserve"> offer</w:t>
      </w:r>
      <w:r>
        <w:t>s</w:t>
      </w:r>
      <w:r w:rsidRPr="00434FD6">
        <w:t xml:space="preserve"> multi-party conferencing functionality to merge a number of point-to-point RTC sessions</w:t>
      </w:r>
      <w:r>
        <w:t>.</w:t>
      </w:r>
    </w:p>
    <w:p w14:paraId="1405393E" w14:textId="5D5926D7" w:rsidR="008D6082" w:rsidRPr="00434FD6" w:rsidRDefault="008D6082" w:rsidP="008D6082">
      <w:pPr>
        <w:pStyle w:val="B1"/>
      </w:pPr>
      <w:r w:rsidRPr="00434FD6">
        <w:t>-</w:t>
      </w:r>
      <w:r w:rsidRPr="00434FD6">
        <w:tab/>
      </w:r>
      <w:r w:rsidRPr="001F4089">
        <w:rPr>
          <w:i/>
          <w:iCs/>
        </w:rPr>
        <w:t>Selective Forwarding Unit (SFU)</w:t>
      </w:r>
      <w:r w:rsidRPr="00434FD6">
        <w:t xml:space="preserve">: the </w:t>
      </w:r>
      <w:r>
        <w:t>Media Function</w:t>
      </w:r>
      <w:r w:rsidRPr="00434FD6">
        <w:t xml:space="preserve"> offer</w:t>
      </w:r>
      <w:r>
        <w:t>s</w:t>
      </w:r>
      <w:r w:rsidRPr="00434FD6">
        <w:t xml:space="preserve"> the selection, copy, and forwarding functionality of </w:t>
      </w:r>
      <w:r>
        <w:t>RTC sessions</w:t>
      </w:r>
      <w:r w:rsidRPr="00434FD6">
        <w:t xml:space="preserve"> produced by multiple </w:t>
      </w:r>
      <w:r>
        <w:t>RTC</w:t>
      </w:r>
      <w:r w:rsidRPr="00434FD6">
        <w:t xml:space="preserve"> </w:t>
      </w:r>
      <w:r>
        <w:t>Clients</w:t>
      </w:r>
      <w:r w:rsidRPr="00434FD6">
        <w:t xml:space="preserve"> </w:t>
      </w:r>
      <w:r>
        <w:t xml:space="preserve">or WebRTC session </w:t>
      </w:r>
      <w:r w:rsidRPr="00434FD6">
        <w:t>participants</w:t>
      </w:r>
      <w:r>
        <w:t xml:space="preserve"> external to the RTC System</w:t>
      </w:r>
      <w:r w:rsidRPr="00434FD6">
        <w:t>.</w:t>
      </w:r>
    </w:p>
    <w:p w14:paraId="2771B121" w14:textId="0E469E1C" w:rsidR="008D6082" w:rsidRPr="00434FD6" w:rsidRDefault="008D6082" w:rsidP="008D6082">
      <w:pPr>
        <w:pStyle w:val="B1"/>
      </w:pPr>
      <w:r w:rsidRPr="00434FD6">
        <w:t>-</w:t>
      </w:r>
      <w:r w:rsidRPr="00434FD6">
        <w:tab/>
        <w:t xml:space="preserve">Maintain uplink and downlink flow context (QoS, remote control and etc.) by interacting with the WebRTC </w:t>
      </w:r>
      <w:r>
        <w:t>S</w:t>
      </w:r>
      <w:r w:rsidRPr="00434FD6">
        <w:t xml:space="preserve">ignalling </w:t>
      </w:r>
      <w:r>
        <w:t>F</w:t>
      </w:r>
      <w:r w:rsidRPr="00434FD6">
        <w:t>unction</w:t>
      </w:r>
      <w:r>
        <w:t xml:space="preserve"> in the RTC AS (see clause 4.2.7)</w:t>
      </w:r>
      <w:r w:rsidRPr="00434FD6">
        <w:t>.</w:t>
      </w:r>
    </w:p>
    <w:p w14:paraId="4FA4FBE8" w14:textId="77777777" w:rsidR="008D6082" w:rsidRDefault="008D6082" w:rsidP="008D6082">
      <w:bookmarkStart w:id="123" w:name="_Toc120865009"/>
      <w:r>
        <w:t>The Media Function is an RTC endpoint that incorporates an implementation of a WebRTC Framework as the basis of the above functionality.</w:t>
      </w:r>
    </w:p>
    <w:p w14:paraId="0760C09C" w14:textId="6A047609" w:rsidR="008D6082" w:rsidRPr="00434FD6" w:rsidRDefault="008D6082" w:rsidP="008D6082">
      <w:pPr>
        <w:pStyle w:val="Heading3"/>
      </w:pPr>
      <w:bookmarkStart w:id="124" w:name="_CR4_2_11"/>
      <w:bookmarkStart w:id="125" w:name="_Toc178591007"/>
      <w:bookmarkEnd w:id="124"/>
      <w:r w:rsidRPr="00434FD6">
        <w:t>4.2.11</w:t>
      </w:r>
      <w:r w:rsidRPr="00434FD6">
        <w:tab/>
      </w:r>
      <w:r>
        <w:t>A</w:t>
      </w:r>
      <w:r w:rsidRPr="00434FD6">
        <w:t>pplication</w:t>
      </w:r>
      <w:r>
        <w:t>-</w:t>
      </w:r>
      <w:r w:rsidRPr="00434FD6">
        <w:t xml:space="preserve">supporting </w:t>
      </w:r>
      <w:r>
        <w:t>W</w:t>
      </w:r>
      <w:r w:rsidRPr="00434FD6">
        <w:t xml:space="preserve">eb </w:t>
      </w:r>
      <w:r>
        <w:t>F</w:t>
      </w:r>
      <w:r w:rsidRPr="00434FD6">
        <w:t>unction</w:t>
      </w:r>
      <w:bookmarkEnd w:id="123"/>
      <w:bookmarkEnd w:id="125"/>
    </w:p>
    <w:p w14:paraId="25C9E588" w14:textId="08E075F0" w:rsidR="008D6082" w:rsidRDefault="008D6082" w:rsidP="008D6082">
      <w:pPr>
        <w:rPr>
          <w:rFonts w:eastAsia="Malgun Gothic"/>
          <w:lang w:eastAsia="ko-KR"/>
        </w:rPr>
      </w:pPr>
      <w:r w:rsidRPr="00434FD6">
        <w:rPr>
          <w:rFonts w:eastAsia="Malgun Gothic"/>
          <w:lang w:eastAsia="ko-KR"/>
        </w:rPr>
        <w:t xml:space="preserve">A web server may be offered by the MNO to support </w:t>
      </w:r>
      <w:r>
        <w:rPr>
          <w:rFonts w:eastAsia="MS Mincho" w:hint="eastAsia"/>
          <w:lang w:eastAsia="ja-JP"/>
        </w:rPr>
        <w:t>RTC A</w:t>
      </w:r>
      <w:r w:rsidRPr="00434FD6">
        <w:rPr>
          <w:rFonts w:eastAsia="Malgun Gothic"/>
          <w:lang w:eastAsia="ko-KR"/>
        </w:rPr>
        <w:t>pplications by providing web service entry point, authorization/authentication</w:t>
      </w:r>
      <w:r>
        <w:rPr>
          <w:rFonts w:eastAsia="Malgun Gothic"/>
          <w:lang w:eastAsia="ko-KR"/>
        </w:rPr>
        <w:t xml:space="preserve"> functionality</w:t>
      </w:r>
      <w:r w:rsidRPr="00434FD6">
        <w:rPr>
          <w:rFonts w:eastAsia="Malgun Gothic"/>
          <w:lang w:eastAsia="ko-KR"/>
        </w:rPr>
        <w:t xml:space="preserve">, sharing </w:t>
      </w:r>
      <w:r>
        <w:rPr>
          <w:rFonts w:eastAsia="Malgun Gothic"/>
          <w:lang w:eastAsia="ko-KR"/>
        </w:rPr>
        <w:t xml:space="preserve">of </w:t>
      </w:r>
      <w:r w:rsidRPr="00434FD6">
        <w:rPr>
          <w:rFonts w:eastAsia="Malgun Gothic"/>
          <w:lang w:eastAsia="ko-KR"/>
        </w:rPr>
        <w:t>files, or scheduling conferencing sessions.</w:t>
      </w:r>
    </w:p>
    <w:p w14:paraId="4D776979" w14:textId="77777777" w:rsidR="008D6082" w:rsidRPr="00434FD6" w:rsidRDefault="008D6082" w:rsidP="008D6082">
      <w:pPr>
        <w:pStyle w:val="Heading3"/>
      </w:pPr>
      <w:bookmarkStart w:id="126" w:name="_CR4_2_12"/>
      <w:bookmarkStart w:id="127" w:name="_Toc178591008"/>
      <w:bookmarkEnd w:id="126"/>
      <w:r w:rsidRPr="00434FD6">
        <w:t>4.2.1</w:t>
      </w:r>
      <w:r>
        <w:t>2</w:t>
      </w:r>
      <w:r w:rsidRPr="00434FD6">
        <w:tab/>
      </w:r>
      <w:r>
        <w:t>RTC Access Function</w:t>
      </w:r>
      <w:bookmarkEnd w:id="127"/>
    </w:p>
    <w:p w14:paraId="79162357" w14:textId="60075F14" w:rsidR="008D6082" w:rsidRDefault="008D6082" w:rsidP="008D6082">
      <w:pPr>
        <w:rPr>
          <w:rFonts w:eastAsia="Malgun Gothic"/>
          <w:lang w:eastAsia="ko-KR"/>
        </w:rPr>
      </w:pPr>
      <w:r>
        <w:rPr>
          <w:rFonts w:eastAsia="Malgun Gothic" w:hint="eastAsia"/>
          <w:lang w:eastAsia="ko-KR"/>
        </w:rPr>
        <w:t>A</w:t>
      </w:r>
      <w:r w:rsidR="00D000A9">
        <w:rPr>
          <w:rFonts w:eastAsia="Malgun Gothic"/>
          <w:lang w:eastAsia="ko-KR"/>
        </w:rPr>
        <w:t>n</w:t>
      </w:r>
      <w:r>
        <w:rPr>
          <w:rFonts w:eastAsia="Malgun Gothic" w:hint="eastAsia"/>
          <w:lang w:eastAsia="ko-KR"/>
        </w:rPr>
        <w:t xml:space="preserve"> RTC Access</w:t>
      </w:r>
      <w:r>
        <w:rPr>
          <w:rFonts w:eastAsia="Malgun Gothic"/>
          <w:lang w:eastAsia="ko-KR"/>
        </w:rPr>
        <w:t xml:space="preserve"> Function is a set of functions in </w:t>
      </w:r>
      <w:r w:rsidR="00D000A9">
        <w:rPr>
          <w:rFonts w:eastAsia="Malgun Gothic"/>
          <w:lang w:eastAsia="ko-KR"/>
        </w:rPr>
        <w:t xml:space="preserve">the </w:t>
      </w:r>
      <w:r>
        <w:rPr>
          <w:rFonts w:eastAsia="Malgun Gothic"/>
          <w:lang w:eastAsia="ko-KR"/>
        </w:rPr>
        <w:t>RTC Client that offers:</w:t>
      </w:r>
    </w:p>
    <w:p w14:paraId="6156BF62" w14:textId="4337F333" w:rsidR="008D6082" w:rsidRDefault="008D6082" w:rsidP="008D6082">
      <w:pPr>
        <w:pStyle w:val="B1"/>
        <w:rPr>
          <w:lang w:eastAsia="ko-KR"/>
        </w:rPr>
      </w:pPr>
      <w:r>
        <w:rPr>
          <w:rFonts w:hint="eastAsia"/>
          <w:lang w:eastAsia="ko-KR"/>
        </w:rPr>
        <w:t>-</w:t>
      </w:r>
      <w:r>
        <w:rPr>
          <w:rFonts w:hint="eastAsia"/>
          <w:lang w:eastAsia="ko-KR"/>
        </w:rPr>
        <w:tab/>
      </w:r>
      <w:r>
        <w:rPr>
          <w:lang w:eastAsia="ko-KR"/>
        </w:rPr>
        <w:t xml:space="preserve">Access to real-time media exchanged by </w:t>
      </w:r>
      <w:r w:rsidR="00D000A9">
        <w:rPr>
          <w:lang w:eastAsia="ko-KR"/>
        </w:rPr>
        <w:t xml:space="preserve">its </w:t>
      </w:r>
      <w:r>
        <w:rPr>
          <w:lang w:eastAsia="ko-KR"/>
        </w:rPr>
        <w:t xml:space="preserve">WebRTC Framework with </w:t>
      </w:r>
      <w:r w:rsidR="00D000A9">
        <w:rPr>
          <w:lang w:eastAsia="ko-KR"/>
        </w:rPr>
        <w:t xml:space="preserve">that of </w:t>
      </w:r>
      <w:r>
        <w:rPr>
          <w:lang w:eastAsia="ko-KR"/>
        </w:rPr>
        <w:t xml:space="preserve">one or more </w:t>
      </w:r>
      <w:r w:rsidR="00D000A9">
        <w:rPr>
          <w:lang w:eastAsia="ko-KR"/>
        </w:rPr>
        <w:t xml:space="preserve">other </w:t>
      </w:r>
      <w:r>
        <w:rPr>
          <w:lang w:eastAsia="ko-KR"/>
        </w:rPr>
        <w:t>RTC endpoints</w:t>
      </w:r>
      <w:r w:rsidR="00916C6F">
        <w:rPr>
          <w:lang w:eastAsia="ko-KR"/>
        </w:rPr>
        <w:t xml:space="preserve"> via reference point RTC</w:t>
      </w:r>
      <w:r w:rsidR="00916C6F">
        <w:rPr>
          <w:lang w:eastAsia="ko-KR"/>
        </w:rPr>
        <w:noBreakHyphen/>
        <w:t>4m and/or RTC</w:t>
      </w:r>
      <w:r w:rsidR="00916C6F">
        <w:rPr>
          <w:lang w:eastAsia="ko-KR"/>
        </w:rPr>
        <w:noBreakHyphen/>
        <w:t>12</w:t>
      </w:r>
      <w:r>
        <w:rPr>
          <w:lang w:eastAsia="ko-KR"/>
        </w:rPr>
        <w:t>.</w:t>
      </w:r>
    </w:p>
    <w:p w14:paraId="340F358F" w14:textId="77777777" w:rsidR="00916C6F" w:rsidRDefault="00916C6F" w:rsidP="00916C6F">
      <w:pPr>
        <w:pStyle w:val="B1"/>
        <w:rPr>
          <w:rFonts w:eastAsia="MS Mincho"/>
          <w:lang w:eastAsia="ja-JP"/>
        </w:rPr>
      </w:pPr>
      <w:r>
        <w:rPr>
          <w:rFonts w:eastAsia="MS Mincho"/>
          <w:lang w:eastAsia="ja-JP"/>
        </w:rPr>
        <w:t>-</w:t>
      </w:r>
      <w:r>
        <w:rPr>
          <w:rFonts w:eastAsia="MS Mincho"/>
          <w:lang w:eastAsia="ja-JP"/>
        </w:rPr>
        <w:tab/>
        <w:t>Relaying WebRTC signalling between the RTC Application at reference point RTC</w:t>
      </w:r>
      <w:r>
        <w:rPr>
          <w:rFonts w:eastAsia="MS Mincho"/>
          <w:lang w:eastAsia="ja-JP"/>
        </w:rPr>
        <w:noBreakHyphen/>
        <w:t>7 and the WebRTC Signalling Function of the RTC AS at reference point RTC-4s.</w:t>
      </w:r>
    </w:p>
    <w:p w14:paraId="1158A774" w14:textId="39370153" w:rsidR="00916C6F" w:rsidRDefault="008D6082" w:rsidP="008D6082">
      <w:pPr>
        <w:pStyle w:val="B1"/>
        <w:rPr>
          <w:lang w:eastAsia="ko-KR"/>
        </w:rPr>
      </w:pPr>
      <w:r>
        <w:rPr>
          <w:lang w:eastAsia="ko-KR"/>
        </w:rPr>
        <w:t>-</w:t>
      </w:r>
      <w:r>
        <w:rPr>
          <w:lang w:eastAsia="ko-KR"/>
        </w:rPr>
        <w:tab/>
        <w:t xml:space="preserve">Provision of client APIs to the </w:t>
      </w:r>
      <w:r w:rsidRPr="001F4089">
        <w:rPr>
          <w:rFonts w:eastAsia="MS Mincho"/>
          <w:i/>
          <w:lang w:eastAsia="ja-JP"/>
        </w:rPr>
        <w:t>Native Web</w:t>
      </w:r>
      <w:r w:rsidRPr="001F4089">
        <w:rPr>
          <w:i/>
          <w:lang w:eastAsia="ko-KR"/>
        </w:rPr>
        <w:t>RTC App</w:t>
      </w:r>
      <w:r w:rsidR="00916C6F">
        <w:rPr>
          <w:i/>
          <w:lang w:eastAsia="ko-KR"/>
        </w:rPr>
        <w:t xml:space="preserve"> </w:t>
      </w:r>
      <w:r w:rsidR="00916C6F">
        <w:t>at reference point RTC</w:t>
      </w:r>
      <w:r w:rsidR="00916C6F">
        <w:noBreakHyphen/>
        <w:t>7</w:t>
      </w:r>
      <w:r>
        <w:rPr>
          <w:rFonts w:eastAsia="MS Mincho" w:hint="eastAsia"/>
          <w:lang w:eastAsia="ja-JP"/>
        </w:rPr>
        <w:t xml:space="preserve">, </w:t>
      </w:r>
      <w:r w:rsidRPr="002D378D">
        <w:rPr>
          <w:rFonts w:eastAsia="MS Mincho"/>
          <w:lang w:eastAsia="ja-JP"/>
        </w:rPr>
        <w:t xml:space="preserve">as well as </w:t>
      </w:r>
      <w:r w:rsidR="00916C6F">
        <w:rPr>
          <w:rFonts w:eastAsia="MS Mincho"/>
          <w:lang w:eastAsia="ja-JP"/>
        </w:rPr>
        <w:t>exposure of the</w:t>
      </w:r>
      <w:r w:rsidR="00916C6F" w:rsidRPr="002D378D">
        <w:rPr>
          <w:rFonts w:eastAsia="MS Mincho"/>
          <w:lang w:eastAsia="ja-JP"/>
        </w:rPr>
        <w:t xml:space="preserve"> </w:t>
      </w:r>
      <w:r w:rsidRPr="002D378D">
        <w:rPr>
          <w:rFonts w:eastAsia="MS Mincho"/>
          <w:lang w:eastAsia="ja-JP"/>
        </w:rPr>
        <w:t xml:space="preserve">W3C-defined </w:t>
      </w:r>
      <w:r>
        <w:rPr>
          <w:rFonts w:eastAsia="MS Mincho" w:hint="eastAsia"/>
          <w:lang w:eastAsia="ja-JP"/>
        </w:rPr>
        <w:t>J</w:t>
      </w:r>
      <w:r w:rsidRPr="002D378D">
        <w:rPr>
          <w:rFonts w:eastAsia="MS Mincho"/>
          <w:lang w:eastAsia="ja-JP"/>
        </w:rPr>
        <w:t>ava</w:t>
      </w:r>
      <w:r>
        <w:rPr>
          <w:rFonts w:eastAsia="MS Mincho" w:hint="eastAsia"/>
          <w:lang w:eastAsia="ja-JP"/>
        </w:rPr>
        <w:t>S</w:t>
      </w:r>
      <w:r w:rsidRPr="002D378D">
        <w:rPr>
          <w:rFonts w:eastAsia="MS Mincho"/>
          <w:lang w:eastAsia="ja-JP"/>
        </w:rPr>
        <w:t>cript API including WebRTC API</w:t>
      </w:r>
      <w:r w:rsidR="00916C6F">
        <w:rPr>
          <w:rFonts w:eastAsia="MS Mincho"/>
          <w:lang w:eastAsia="ja-JP"/>
        </w:rPr>
        <w:t> [31]</w:t>
      </w:r>
      <w:r w:rsidRPr="002D378D">
        <w:rPr>
          <w:rFonts w:eastAsia="MS Mincho"/>
          <w:lang w:eastAsia="ja-JP"/>
        </w:rPr>
        <w:t xml:space="preserve"> to </w:t>
      </w:r>
      <w:r w:rsidR="00916C6F">
        <w:rPr>
          <w:rFonts w:eastAsia="MS Mincho"/>
          <w:lang w:eastAsia="ja-JP"/>
        </w:rPr>
        <w:t>the</w:t>
      </w:r>
      <w:r w:rsidR="00916C6F" w:rsidRPr="002D378D">
        <w:rPr>
          <w:rFonts w:eastAsia="MS Mincho"/>
          <w:lang w:eastAsia="ja-JP"/>
        </w:rPr>
        <w:t xml:space="preserve"> </w:t>
      </w:r>
      <w:r w:rsidRPr="001F4089">
        <w:rPr>
          <w:rFonts w:eastAsia="MS Mincho"/>
          <w:i/>
          <w:lang w:eastAsia="ja-JP"/>
        </w:rPr>
        <w:t>Web App</w:t>
      </w:r>
      <w:r w:rsidRPr="002D378D">
        <w:rPr>
          <w:rFonts w:eastAsia="MS Mincho"/>
          <w:lang w:eastAsia="ja-JP"/>
        </w:rPr>
        <w:t xml:space="preserve"> </w:t>
      </w:r>
      <w:r w:rsidR="00916C6F">
        <w:rPr>
          <w:rFonts w:eastAsia="MS Mincho"/>
          <w:lang w:eastAsia="ja-JP"/>
        </w:rPr>
        <w:t>at reference point</w:t>
      </w:r>
      <w:r>
        <w:rPr>
          <w:rFonts w:eastAsia="MS Mincho" w:hint="eastAsia"/>
          <w:lang w:eastAsia="ja-JP"/>
        </w:rPr>
        <w:t xml:space="preserve"> RTC-7</w:t>
      </w:r>
      <w:r w:rsidR="00916C6F">
        <w:rPr>
          <w:rFonts w:eastAsia="MS Mincho"/>
          <w:lang w:eastAsia="ja-JP"/>
        </w:rPr>
        <w:t>.</w:t>
      </w:r>
    </w:p>
    <w:p w14:paraId="57F8F954" w14:textId="5668A08B" w:rsidR="008D6082" w:rsidRDefault="00916C6F" w:rsidP="008D6082">
      <w:pPr>
        <w:pStyle w:val="B1"/>
        <w:rPr>
          <w:lang w:eastAsia="ko-KR"/>
        </w:rPr>
      </w:pPr>
      <w:r>
        <w:rPr>
          <w:lang w:eastAsia="ko-KR"/>
        </w:rPr>
        <w:t>-</w:t>
      </w:r>
      <w:r>
        <w:rPr>
          <w:lang w:eastAsia="ko-KR"/>
        </w:rPr>
        <w:tab/>
        <w:t>Provision of</w:t>
      </w:r>
      <w:r w:rsidR="008D6082">
        <w:rPr>
          <w:lang w:eastAsia="ko-KR"/>
        </w:rPr>
        <w:t xml:space="preserve"> </w:t>
      </w:r>
      <w:r w:rsidR="008D6082">
        <w:rPr>
          <w:rFonts w:eastAsia="MS Mincho" w:hint="eastAsia"/>
          <w:lang w:eastAsia="ja-JP"/>
        </w:rPr>
        <w:t xml:space="preserve">client APIs to </w:t>
      </w:r>
      <w:r w:rsidR="008D6082">
        <w:rPr>
          <w:lang w:eastAsia="ko-KR"/>
        </w:rPr>
        <w:t xml:space="preserve">the RTC Media Session Handler </w:t>
      </w:r>
      <w:r>
        <w:rPr>
          <w:rFonts w:eastAsia="MS Mincho"/>
          <w:lang w:eastAsia="ja-JP"/>
        </w:rPr>
        <w:t>at reference point</w:t>
      </w:r>
      <w:r w:rsidR="008D6082">
        <w:rPr>
          <w:rFonts w:eastAsia="MS Mincho" w:hint="eastAsia"/>
          <w:lang w:eastAsia="ja-JP"/>
        </w:rPr>
        <w:t xml:space="preserve"> </w:t>
      </w:r>
      <w:r w:rsidR="008D6082">
        <w:rPr>
          <w:lang w:eastAsia="ko-KR"/>
        </w:rPr>
        <w:t>RTC-11.</w:t>
      </w:r>
    </w:p>
    <w:p w14:paraId="6EFD288B" w14:textId="107D9656" w:rsidR="00C31006" w:rsidRPr="00434FD6" w:rsidRDefault="00C31006" w:rsidP="00FF773A">
      <w:pPr>
        <w:pStyle w:val="Heading2"/>
      </w:pPr>
      <w:bookmarkStart w:id="128" w:name="_CR4_3"/>
      <w:bookmarkStart w:id="129" w:name="_Toc178591009"/>
      <w:bookmarkEnd w:id="128"/>
      <w:r w:rsidRPr="00434FD6">
        <w:t>4.3</w:t>
      </w:r>
      <w:r w:rsidRPr="00434FD6">
        <w:tab/>
      </w:r>
      <w:r w:rsidR="009848D8" w:rsidRPr="00434FD6">
        <w:t>Interfaces</w:t>
      </w:r>
      <w:bookmarkEnd w:id="104"/>
      <w:bookmarkEnd w:id="129"/>
    </w:p>
    <w:p w14:paraId="5CEBAB28" w14:textId="77777777" w:rsidR="009848D8" w:rsidRPr="00434FD6" w:rsidRDefault="009848D8" w:rsidP="00FF773A">
      <w:pPr>
        <w:pStyle w:val="Heading3"/>
      </w:pPr>
      <w:bookmarkStart w:id="130" w:name="_CR4_3_1"/>
      <w:bookmarkStart w:id="131" w:name="_Toc120865011"/>
      <w:bookmarkStart w:id="132" w:name="_Toc178591010"/>
      <w:bookmarkEnd w:id="130"/>
      <w:r w:rsidRPr="00434FD6">
        <w:t>4.3.1</w:t>
      </w:r>
      <w:r w:rsidRPr="00434FD6">
        <w:tab/>
        <w:t>RTC-1: Provisioning interface</w:t>
      </w:r>
      <w:bookmarkEnd w:id="131"/>
      <w:bookmarkEnd w:id="132"/>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4971A9C1" w:rsidR="009848D8" w:rsidRPr="00434FD6" w:rsidRDefault="009848D8">
      <w:pPr>
        <w:pStyle w:val="B1"/>
      </w:pPr>
      <w:r w:rsidRPr="00434FD6">
        <w:t>-</w:t>
      </w:r>
      <w:r w:rsidRPr="00434FD6">
        <w:tab/>
        <w:t>QoS support for WebRTC sessions</w:t>
      </w:r>
      <w:r w:rsidR="005A496D">
        <w:t>.</w:t>
      </w:r>
    </w:p>
    <w:p w14:paraId="31FD7EFA" w14:textId="60BDECB5" w:rsidR="009848D8" w:rsidRPr="00434FD6" w:rsidRDefault="009848D8">
      <w:pPr>
        <w:pStyle w:val="B1"/>
      </w:pPr>
      <w:r w:rsidRPr="00434FD6">
        <w:t>-</w:t>
      </w:r>
      <w:r w:rsidRPr="00434FD6">
        <w:tab/>
        <w:t>Charging provisioning for WebRTC sessions</w:t>
      </w:r>
      <w:r w:rsidR="005A496D">
        <w:t>.</w:t>
      </w:r>
    </w:p>
    <w:p w14:paraId="64FD0A72" w14:textId="06EFE0E6" w:rsidR="009848D8" w:rsidRPr="00434FD6" w:rsidRDefault="009848D8">
      <w:pPr>
        <w:pStyle w:val="B1"/>
      </w:pPr>
      <w:r w:rsidRPr="00434FD6">
        <w:t>-</w:t>
      </w:r>
      <w:r w:rsidRPr="00434FD6">
        <w:tab/>
        <w:t xml:space="preserve">Collection of consumption and </w:t>
      </w:r>
      <w:proofErr w:type="spellStart"/>
      <w:r w:rsidRPr="00434FD6">
        <w:t>QoE</w:t>
      </w:r>
      <w:proofErr w:type="spellEnd"/>
      <w:r w:rsidRPr="00434FD6">
        <w:t xml:space="preserve"> metrics data related to WebRTC sessions</w:t>
      </w:r>
      <w:r w:rsidR="005A496D">
        <w:t>.</w:t>
      </w:r>
    </w:p>
    <w:p w14:paraId="5A869825" w14:textId="7F4C7CD1" w:rsidR="009848D8" w:rsidRPr="00434FD6" w:rsidRDefault="009848D8">
      <w:pPr>
        <w:pStyle w:val="B1"/>
      </w:pPr>
      <w:r w:rsidRPr="00434FD6">
        <w:t>-</w:t>
      </w:r>
      <w:r w:rsidRPr="00434FD6">
        <w:tab/>
        <w:t>Offering ICE functionality such as STUN and TURN servers</w:t>
      </w:r>
      <w:r w:rsidR="005A496D">
        <w:t>.</w:t>
      </w:r>
    </w:p>
    <w:p w14:paraId="7887B062" w14:textId="792DAFDE"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r w:rsidR="005A496D">
        <w:t>.</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133" w:name="_CR4_3_2"/>
      <w:bookmarkStart w:id="134" w:name="_Toc120865012"/>
      <w:bookmarkStart w:id="135" w:name="_Toc178591011"/>
      <w:bookmarkEnd w:id="133"/>
      <w:r w:rsidRPr="00434FD6">
        <w:t>4.3.2</w:t>
      </w:r>
      <w:r w:rsidRPr="00434FD6">
        <w:tab/>
        <w:t xml:space="preserve">RTC-3: </w:t>
      </w:r>
      <w:r w:rsidR="00965375">
        <w:t xml:space="preserve">RTC </w:t>
      </w:r>
      <w:r w:rsidRPr="00434FD6">
        <w:t xml:space="preserve">AS to </w:t>
      </w:r>
      <w:r w:rsidR="00965375">
        <w:t xml:space="preserve">RTC </w:t>
      </w:r>
      <w:r w:rsidRPr="00434FD6">
        <w:t>AF interface</w:t>
      </w:r>
      <w:bookmarkEnd w:id="134"/>
      <w:bookmarkEnd w:id="135"/>
    </w:p>
    <w:p w14:paraId="6F125194" w14:textId="6DCC78A7" w:rsidR="009848D8" w:rsidRPr="00434FD6" w:rsidRDefault="009848D8" w:rsidP="009848D8">
      <w:pPr>
        <w:rPr>
          <w:rFonts w:eastAsia="Malgun Gothic"/>
          <w:lang w:eastAsia="ko-KR"/>
        </w:rPr>
      </w:pPr>
      <w:r w:rsidRPr="00434FD6">
        <w:rPr>
          <w:rFonts w:eastAsia="Malgun Gothic"/>
          <w:lang w:eastAsia="ko-KR"/>
        </w:rPr>
        <w:t xml:space="preserve">The RTC AS may exchange information regarding the RTC session with the RTC AF. This information may cover QoS flow information and QoS allocation as well as </w:t>
      </w:r>
      <w:proofErr w:type="spellStart"/>
      <w:r w:rsidRPr="00434FD6">
        <w:rPr>
          <w:rFonts w:eastAsia="Malgun Gothic"/>
          <w:lang w:eastAsia="ko-KR"/>
        </w:rPr>
        <w:t>QoE</w:t>
      </w:r>
      <w:proofErr w:type="spellEnd"/>
      <w:r w:rsidRPr="00434FD6">
        <w:rPr>
          <w:rFonts w:eastAsia="Malgun Gothic"/>
          <w:lang w:eastAsia="ko-KR"/>
        </w:rPr>
        <w:t xml:space="preserve"> and consumption reports. The RTC AF may subscribe to information about the status of the QoS flow, which it may share with the RTC AS, e.g. in form of bit</w:t>
      </w:r>
      <w:r w:rsidR="00465112">
        <w:rPr>
          <w:rFonts w:eastAsia="Malgun Gothic"/>
          <w:lang w:eastAsia="ko-KR"/>
        </w:rPr>
        <w:t xml:space="preserve"> </w:t>
      </w:r>
      <w:r w:rsidRPr="00434FD6">
        <w:rPr>
          <w:rFonts w:eastAsia="Malgun Gothic"/>
          <w:lang w:eastAsia="ko-KR"/>
        </w:rPr>
        <w:t>rate recommendations.</w:t>
      </w:r>
    </w:p>
    <w:p w14:paraId="6879567F" w14:textId="77777777" w:rsidR="008D6082" w:rsidRPr="00434FD6" w:rsidRDefault="008D6082" w:rsidP="008D6082">
      <w:pPr>
        <w:pStyle w:val="Heading3"/>
      </w:pPr>
      <w:bookmarkStart w:id="136" w:name="_CR4_3_3"/>
      <w:bookmarkStart w:id="137" w:name="_Toc120865013"/>
      <w:bookmarkStart w:id="138" w:name="_Toc178591012"/>
      <w:bookmarkStart w:id="139" w:name="_Toc120865018"/>
      <w:bookmarkEnd w:id="136"/>
      <w:r w:rsidRPr="00434FD6">
        <w:t>4.3.3</w:t>
      </w:r>
      <w:r w:rsidRPr="00434FD6">
        <w:tab/>
        <w:t>RTC-4: Media-centric transport interface</w:t>
      </w:r>
      <w:bookmarkEnd w:id="137"/>
      <w:r>
        <w:t xml:space="preserve"> via RTC AS</w:t>
      </w:r>
      <w:bookmarkEnd w:id="138"/>
    </w:p>
    <w:p w14:paraId="11F83243" w14:textId="46669B72" w:rsidR="008D6082" w:rsidRPr="00434FD6" w:rsidRDefault="008D6082" w:rsidP="008D6082">
      <w:pPr>
        <w:rPr>
          <w:rFonts w:eastAsia="Malgun Gothic"/>
          <w:lang w:eastAsia="ko-KR"/>
        </w:rPr>
      </w:pPr>
      <w:r>
        <w:rPr>
          <w:rFonts w:eastAsia="Malgun Gothic"/>
          <w:lang w:eastAsia="ko-KR"/>
        </w:rPr>
        <w:t>Reference point RTC</w:t>
      </w:r>
      <w:r>
        <w:rPr>
          <w:rFonts w:eastAsia="Malgun Gothic"/>
          <w:lang w:eastAsia="ko-KR"/>
        </w:rPr>
        <w:noBreakHyphen/>
        <w:t>4</w:t>
      </w:r>
      <w:r w:rsidRPr="00434FD6">
        <w:rPr>
          <w:rFonts w:eastAsia="Malgun Gothic"/>
          <w:lang w:eastAsia="ko-KR"/>
        </w:rPr>
        <w:t xml:space="preserve"> is used to exchange the WebRTC </w:t>
      </w:r>
      <w:r>
        <w:rPr>
          <w:rFonts w:eastAsia="MS Mincho" w:hint="eastAsia"/>
          <w:lang w:eastAsia="ja-JP"/>
        </w:rPr>
        <w:t xml:space="preserve">media </w:t>
      </w:r>
      <w:r w:rsidRPr="00434FD6">
        <w:rPr>
          <w:rFonts w:eastAsia="Malgun Gothic"/>
          <w:lang w:eastAsia="ko-KR"/>
        </w:rPr>
        <w:t xml:space="preserve">traffic </w:t>
      </w:r>
      <w:r>
        <w:rPr>
          <w:rFonts w:eastAsia="Malgun Gothic"/>
          <w:lang w:eastAsia="ko-KR"/>
        </w:rPr>
        <w:t>between the RTC Access Function and the Media Function of the RTC AS (see clause 4.2.10)</w:t>
      </w:r>
      <w:r w:rsidRPr="00434FD6">
        <w:rPr>
          <w:rFonts w:eastAsia="Malgun Gothic"/>
          <w:lang w:eastAsia="ko-KR"/>
        </w:rPr>
        <w:t xml:space="preserve"> as well as to exchange signalling information relat</w:t>
      </w:r>
      <w:r>
        <w:rPr>
          <w:rFonts w:eastAsia="Malgun Gothic"/>
          <w:lang w:eastAsia="ko-KR"/>
        </w:rPr>
        <w:t>ing</w:t>
      </w:r>
      <w:r w:rsidRPr="00434FD6">
        <w:rPr>
          <w:rFonts w:eastAsia="Malgun Gothic"/>
          <w:lang w:eastAsia="ko-KR"/>
        </w:rPr>
        <w:t xml:space="preserve"> to the WebRTC session with the </w:t>
      </w:r>
      <w:r>
        <w:rPr>
          <w:rFonts w:eastAsia="Malgun Gothic"/>
          <w:lang w:eastAsia="ko-KR"/>
        </w:rPr>
        <w:t>RTC AS</w:t>
      </w:r>
      <w:r>
        <w:rPr>
          <w:rFonts w:eastAsia="MS Mincho" w:hint="eastAsia"/>
          <w:lang w:eastAsia="ja-JP"/>
        </w:rPr>
        <w:t xml:space="preserve"> such as WebRTC Signalling Function </w:t>
      </w:r>
      <w:r>
        <w:rPr>
          <w:rFonts w:eastAsia="Malgun Gothic"/>
          <w:lang w:eastAsia="ko-KR"/>
        </w:rPr>
        <w:t>(see clause 4.2.7)</w:t>
      </w:r>
      <w:r w:rsidRPr="00434FD6">
        <w:rPr>
          <w:rFonts w:eastAsia="Malgun Gothic"/>
          <w:lang w:eastAsia="ko-KR"/>
        </w:rPr>
        <w:t>.</w:t>
      </w:r>
    </w:p>
    <w:p w14:paraId="79ACEBEF" w14:textId="77777777" w:rsidR="008D6082" w:rsidRPr="00434FD6" w:rsidRDefault="008D6082" w:rsidP="008D6082">
      <w:pPr>
        <w:keepNext/>
        <w:rPr>
          <w:rFonts w:eastAsia="Malgun Gothic"/>
          <w:lang w:eastAsia="ko-KR"/>
        </w:rPr>
      </w:pPr>
      <w:r w:rsidRPr="00434FD6">
        <w:rPr>
          <w:rFonts w:eastAsia="Malgun Gothic"/>
          <w:lang w:eastAsia="ko-KR"/>
        </w:rPr>
        <w:t>The traffic includes:</w:t>
      </w:r>
    </w:p>
    <w:p w14:paraId="79E4277B" w14:textId="77777777" w:rsidR="008D6082" w:rsidRPr="00434FD6" w:rsidRDefault="008D6082" w:rsidP="008D6082">
      <w:pPr>
        <w:pStyle w:val="B1"/>
      </w:pPr>
      <w:r w:rsidRPr="00434FD6">
        <w:t>-</w:t>
      </w:r>
      <w:r w:rsidRPr="00434FD6">
        <w:tab/>
        <w:t>Media streams sent over RTP</w:t>
      </w:r>
    </w:p>
    <w:p w14:paraId="40CB9D08" w14:textId="77777777" w:rsidR="008D6082" w:rsidRPr="00434FD6" w:rsidRDefault="008D6082" w:rsidP="008D6082">
      <w:pPr>
        <w:pStyle w:val="B1"/>
      </w:pPr>
      <w:r w:rsidRPr="00434FD6">
        <w:t>-</w:t>
      </w:r>
      <w:r w:rsidRPr="00434FD6">
        <w:tab/>
        <w:t>Application data sent over data channel</w:t>
      </w:r>
    </w:p>
    <w:p w14:paraId="5E5425C7" w14:textId="77777777" w:rsidR="008D6082" w:rsidRPr="00434FD6" w:rsidRDefault="008D6082" w:rsidP="008D6082">
      <w:pPr>
        <w:pStyle w:val="B1"/>
      </w:pPr>
      <w:r w:rsidRPr="00434FD6">
        <w:t>-</w:t>
      </w:r>
      <w:r w:rsidRPr="00434FD6">
        <w:tab/>
        <w:t>WebRTC Signalling data along with STUN and TURN servers</w:t>
      </w:r>
    </w:p>
    <w:p w14:paraId="5D3A3662" w14:textId="77777777" w:rsidR="008D6082" w:rsidRPr="00434FD6" w:rsidRDefault="008D6082" w:rsidP="008D6082">
      <w:pPr>
        <w:pStyle w:val="B1"/>
      </w:pPr>
      <w:r w:rsidRPr="00434FD6">
        <w:t>-</w:t>
      </w:r>
      <w:r w:rsidRPr="00434FD6">
        <w:tab/>
        <w:t>Other application data</w:t>
      </w:r>
    </w:p>
    <w:p w14:paraId="1D452771" w14:textId="6BD3816D" w:rsidR="008D6082" w:rsidRPr="00434FD6" w:rsidRDefault="008D6082" w:rsidP="008D6082">
      <w:pPr>
        <w:rPr>
          <w:rFonts w:eastAsia="Malgun Gothic"/>
          <w:lang w:eastAsia="ko-KR"/>
        </w:rPr>
      </w:pPr>
      <w:r w:rsidRPr="00434FD6">
        <w:rPr>
          <w:rFonts w:eastAsia="Malgun Gothic"/>
          <w:lang w:eastAsia="ko-KR"/>
        </w:rPr>
        <w:t xml:space="preserve">RTC-4 may further be grouped into two </w:t>
      </w:r>
      <w:r>
        <w:rPr>
          <w:rFonts w:eastAsia="Malgun Gothic"/>
          <w:lang w:eastAsia="ko-KR"/>
        </w:rPr>
        <w:t>subsidiary reference points</w:t>
      </w:r>
      <w:r w:rsidRPr="00434FD6">
        <w:rPr>
          <w:rFonts w:eastAsia="Malgun Gothic"/>
          <w:lang w:eastAsia="ko-KR"/>
        </w:rPr>
        <w:t xml:space="preserve"> as follows.</w:t>
      </w:r>
    </w:p>
    <w:p w14:paraId="0106EBBA" w14:textId="77777777" w:rsidR="008D6082" w:rsidRPr="003360D6" w:rsidRDefault="008D6082" w:rsidP="008D6082">
      <w:pPr>
        <w:rPr>
          <w:b/>
          <w:bCs/>
        </w:rPr>
      </w:pPr>
      <w:r w:rsidRPr="003360D6">
        <w:rPr>
          <w:b/>
          <w:bCs/>
        </w:rPr>
        <w:t>RTC-4s:</w:t>
      </w:r>
    </w:p>
    <w:p w14:paraId="018DF19A" w14:textId="6634EB9B" w:rsidR="008D6082" w:rsidRPr="003360D6" w:rsidRDefault="008D6082" w:rsidP="008D6082">
      <w:r w:rsidRPr="003360D6">
        <w:t>The RTC-4s is a</w:t>
      </w:r>
      <w:r>
        <w:t xml:space="preserve"> Subsidiary reference point</w:t>
      </w:r>
      <w:r w:rsidRPr="003360D6">
        <w:t xml:space="preserve"> between the </w:t>
      </w:r>
      <w:r>
        <w:t>RTC Access Function</w:t>
      </w:r>
      <w:r w:rsidRPr="003360D6">
        <w:t xml:space="preserve"> and the </w:t>
      </w:r>
      <w:r w:rsidRPr="008D2BFE">
        <w:t>RTC AS such as</w:t>
      </w:r>
      <w:r w:rsidRPr="003360D6">
        <w:t xml:space="preserve"> WebRTC Signalling </w:t>
      </w:r>
      <w:r>
        <w:rPr>
          <w:rFonts w:eastAsia="Malgun Gothic"/>
        </w:rPr>
        <w:t>Function</w:t>
      </w:r>
      <w:r w:rsidRPr="003360D6">
        <w:t>. This interface is used for the exchange of signalling information relat</w:t>
      </w:r>
      <w:r>
        <w:t>ing</w:t>
      </w:r>
      <w:r w:rsidRPr="003360D6">
        <w:t xml:space="preserve"> to the RTC session between two or more RTC endpoints </w:t>
      </w:r>
      <w:r>
        <w:t>via the RTC AS</w:t>
      </w:r>
      <w:r w:rsidRPr="003360D6">
        <w:t>.</w:t>
      </w:r>
    </w:p>
    <w:p w14:paraId="3D7A48CF" w14:textId="77777777" w:rsidR="008D6082" w:rsidRPr="003360D6" w:rsidRDefault="008D6082" w:rsidP="008D6082">
      <w:pPr>
        <w:rPr>
          <w:b/>
          <w:bCs/>
        </w:rPr>
      </w:pPr>
      <w:r w:rsidRPr="003360D6">
        <w:rPr>
          <w:b/>
          <w:bCs/>
        </w:rPr>
        <w:t>RTC-4m:</w:t>
      </w:r>
    </w:p>
    <w:p w14:paraId="17480474" w14:textId="308AE6EE" w:rsidR="008D6082" w:rsidRPr="003360D6" w:rsidRDefault="008D6082" w:rsidP="008D6082">
      <w:pPr>
        <w:rPr>
          <w:b/>
          <w:bCs/>
        </w:rPr>
      </w:pPr>
      <w:r w:rsidRPr="003360D6">
        <w:t xml:space="preserve">This </w:t>
      </w:r>
      <w:r>
        <w:t>subsidiary reference point</w:t>
      </w:r>
      <w:r w:rsidRPr="003360D6">
        <w:t xml:space="preserve"> is used for transmission of media and other related data between two or more </w:t>
      </w:r>
      <w:r>
        <w:t>RTC</w:t>
      </w:r>
      <w:r w:rsidRPr="003360D6">
        <w:t xml:space="preserve"> endpoints</w:t>
      </w:r>
      <w:r>
        <w:t xml:space="preserve"> when at least one of RTC endpoints participating in an RTC session is instantiated in the RTC AS</w:t>
      </w:r>
      <w:r w:rsidRPr="003360D6">
        <w:t>.</w:t>
      </w:r>
    </w:p>
    <w:p w14:paraId="40DF99CD" w14:textId="77777777" w:rsidR="008D6082" w:rsidRPr="003360D6" w:rsidRDefault="008D6082" w:rsidP="008D6082">
      <w:r w:rsidRPr="003360D6">
        <w:t xml:space="preserve">The traffic </w:t>
      </w:r>
      <w:r>
        <w:t>at subsidiary reference point RTC</w:t>
      </w:r>
      <w:r>
        <w:noBreakHyphen/>
        <w:t xml:space="preserve">4m </w:t>
      </w:r>
      <w:r w:rsidRPr="003360D6">
        <w:t>includes</w:t>
      </w:r>
      <w:r>
        <w:t>:</w:t>
      </w:r>
    </w:p>
    <w:p w14:paraId="5D1C2822" w14:textId="77777777" w:rsidR="008D6082" w:rsidRPr="003360D6" w:rsidRDefault="008D6082" w:rsidP="008D6082">
      <w:pPr>
        <w:pStyle w:val="B1"/>
      </w:pPr>
      <w:r>
        <w:t>-</w:t>
      </w:r>
      <w:r>
        <w:tab/>
      </w:r>
      <w:r w:rsidRPr="003360D6">
        <w:t xml:space="preserve">Media data transmitted over </w:t>
      </w:r>
      <w:r>
        <w:t>S</w:t>
      </w:r>
      <w:r w:rsidRPr="003360D6">
        <w:t>RTP</w:t>
      </w:r>
    </w:p>
    <w:p w14:paraId="1C3C9850" w14:textId="77777777" w:rsidR="008D6082" w:rsidRPr="003360D6" w:rsidRDefault="008D6082" w:rsidP="008D6082">
      <w:pPr>
        <w:pStyle w:val="B1"/>
      </w:pPr>
      <w:r>
        <w:t>-</w:t>
      </w:r>
      <w:r>
        <w:tab/>
      </w:r>
      <w:r w:rsidRPr="003360D6">
        <w:t>Application data transmitted using Data channel</w:t>
      </w:r>
      <w:r>
        <w:t>.</w:t>
      </w:r>
    </w:p>
    <w:p w14:paraId="5BAC077B" w14:textId="306D40CE" w:rsidR="008D6082" w:rsidRPr="003360D6" w:rsidRDefault="008D6082" w:rsidP="008D6082">
      <w:pPr>
        <w:pStyle w:val="B1"/>
      </w:pPr>
      <w:r w:rsidRPr="003360D6">
        <w:t>-</w:t>
      </w:r>
      <w:r w:rsidRPr="003360D6">
        <w:tab/>
        <w:t>Media related meta-data transmitted using Data channel</w:t>
      </w:r>
      <w:r>
        <w:t>.</w:t>
      </w:r>
    </w:p>
    <w:p w14:paraId="71A7F264" w14:textId="77777777" w:rsidR="008D6082" w:rsidRPr="00434FD6" w:rsidRDefault="008D6082" w:rsidP="008D6082">
      <w:pPr>
        <w:pStyle w:val="B1"/>
      </w:pPr>
      <w:r w:rsidRPr="00434FD6">
        <w:t>-</w:t>
      </w:r>
      <w:r w:rsidRPr="00434FD6">
        <w:tab/>
        <w:t>Other application data</w:t>
      </w:r>
      <w:r>
        <w:t>.</w:t>
      </w:r>
    </w:p>
    <w:p w14:paraId="530AD812" w14:textId="1D7279C8" w:rsidR="008D6082" w:rsidRPr="00434FD6" w:rsidRDefault="008D6082" w:rsidP="008D6082">
      <w:pPr>
        <w:pStyle w:val="NO"/>
      </w:pPr>
      <w:r w:rsidRPr="00434FD6">
        <w:t>NOTE</w:t>
      </w:r>
      <w:r>
        <w:t> </w:t>
      </w:r>
      <w:r w:rsidRPr="00434FD6">
        <w:t>1:</w:t>
      </w:r>
      <w:r w:rsidRPr="00434FD6">
        <w:tab/>
        <w:t xml:space="preserve">The Media </w:t>
      </w:r>
      <w:r>
        <w:t>Function of the RTC AS</w:t>
      </w:r>
      <w:r w:rsidRPr="00434FD6">
        <w:t xml:space="preserve"> maintain</w:t>
      </w:r>
      <w:r>
        <w:t>s</w:t>
      </w:r>
      <w:r w:rsidRPr="00434FD6">
        <w:t xml:space="preserve"> the status for both uplink and downlink traffic.</w:t>
      </w:r>
    </w:p>
    <w:p w14:paraId="620FFA30" w14:textId="0A523E9C" w:rsidR="008D6082" w:rsidRPr="00434FD6" w:rsidRDefault="008D6082" w:rsidP="008D6082">
      <w:pPr>
        <w:pStyle w:val="NO"/>
      </w:pPr>
      <w:r w:rsidRPr="00434FD6">
        <w:t>NOTE</w:t>
      </w:r>
      <w:r>
        <w:t> </w:t>
      </w:r>
      <w:r w:rsidRPr="00434FD6">
        <w:t>2:</w:t>
      </w:r>
      <w:r w:rsidRPr="00434FD6">
        <w:tab/>
      </w:r>
      <w:r>
        <w:t>An RTC Client</w:t>
      </w:r>
      <w:r w:rsidRPr="00434FD6">
        <w:t xml:space="preserve"> support</w:t>
      </w:r>
      <w:r>
        <w:t>s</w:t>
      </w:r>
      <w:r w:rsidRPr="00434FD6">
        <w:t xml:space="preserve"> </w:t>
      </w:r>
      <w:r>
        <w:t xml:space="preserve">WebRTC </w:t>
      </w:r>
      <w:r w:rsidRPr="00434FD6">
        <w:t>streaming functions for uplink and downlink traffic.</w:t>
      </w:r>
    </w:p>
    <w:p w14:paraId="19FDE080" w14:textId="7843A3F9" w:rsidR="008D6082" w:rsidRPr="00434FD6" w:rsidRDefault="008D6082" w:rsidP="008D6082">
      <w:pPr>
        <w:pStyle w:val="Heading3"/>
      </w:pPr>
      <w:bookmarkStart w:id="140" w:name="_CR4_3_4"/>
      <w:bookmarkStart w:id="141" w:name="_Toc120865014"/>
      <w:bookmarkStart w:id="142" w:name="_Toc178591013"/>
      <w:bookmarkEnd w:id="140"/>
      <w:r w:rsidRPr="00434FD6">
        <w:t>4.3.4</w:t>
      </w:r>
      <w:r w:rsidRPr="00434FD6">
        <w:tab/>
        <w:t xml:space="preserve">RTC-5: </w:t>
      </w:r>
      <w:r w:rsidR="004E57F4">
        <w:t>Transport control</w:t>
      </w:r>
      <w:r w:rsidRPr="00434FD6">
        <w:t xml:space="preserve"> interface</w:t>
      </w:r>
      <w:bookmarkEnd w:id="141"/>
      <w:bookmarkEnd w:id="142"/>
    </w:p>
    <w:p w14:paraId="3B9A58E8" w14:textId="17F6E0FD" w:rsidR="008D6082" w:rsidRPr="00434FD6" w:rsidRDefault="008D6082" w:rsidP="008D6082">
      <w:pPr>
        <w:rPr>
          <w:rFonts w:eastAsia="Malgun Gothic"/>
          <w:lang w:eastAsia="ko-KR"/>
        </w:rPr>
      </w:pPr>
      <w:r>
        <w:rPr>
          <w:rFonts w:eastAsia="Malgun Gothic"/>
          <w:lang w:eastAsia="ko-KR"/>
        </w:rPr>
        <w:t>Reference point</w:t>
      </w:r>
      <w:r w:rsidRPr="00434FD6">
        <w:rPr>
          <w:rFonts w:eastAsia="Malgun Gothic"/>
          <w:lang w:eastAsia="ko-KR"/>
        </w:rPr>
        <w:t xml:space="preserve"> RTC-5 is used to convey configuration information from the RTC</w:t>
      </w:r>
      <w:r>
        <w:rPr>
          <w:rFonts w:eastAsia="Malgun Gothic"/>
          <w:lang w:eastAsia="ko-KR"/>
        </w:rPr>
        <w:t> </w:t>
      </w:r>
      <w:r w:rsidRPr="00434FD6">
        <w:rPr>
          <w:rFonts w:eastAsia="Malgun Gothic"/>
          <w:lang w:eastAsia="ko-KR"/>
        </w:rPr>
        <w:t xml:space="preserve">AF to 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and </w:t>
      </w:r>
      <w:r>
        <w:rPr>
          <w:rFonts w:eastAsia="Malgun Gothic"/>
          <w:lang w:eastAsia="ko-KR"/>
        </w:rPr>
        <w:t xml:space="preserve">is used by the RTC Media Session Handler </w:t>
      </w:r>
      <w:r w:rsidRPr="00434FD6">
        <w:rPr>
          <w:rFonts w:eastAsia="Malgun Gothic"/>
          <w:lang w:eastAsia="ko-KR"/>
        </w:rPr>
        <w:t xml:space="preserve">to request </w:t>
      </w:r>
      <w:r>
        <w:rPr>
          <w:rFonts w:eastAsia="Malgun Gothic"/>
          <w:lang w:eastAsia="ko-KR"/>
        </w:rPr>
        <w:t xml:space="preserve">media session handling </w:t>
      </w:r>
      <w:r w:rsidRPr="00434FD6">
        <w:rPr>
          <w:rFonts w:eastAsia="Malgun Gothic"/>
          <w:lang w:eastAsia="ko-KR"/>
        </w:rPr>
        <w:t xml:space="preserve">support </w:t>
      </w:r>
      <w:r>
        <w:rPr>
          <w:rFonts w:eastAsia="Malgun Gothic"/>
          <w:lang w:eastAsia="ko-KR"/>
        </w:rPr>
        <w:t xml:space="preserve">from the RTC AF </w:t>
      </w:r>
      <w:r w:rsidRPr="00434FD6">
        <w:rPr>
          <w:rFonts w:eastAsia="Malgun Gothic"/>
          <w:lang w:eastAsia="ko-KR"/>
        </w:rPr>
        <w:t>for RTC session</w:t>
      </w:r>
      <w:r>
        <w:rPr>
          <w:rFonts w:eastAsia="Malgun Gothic"/>
          <w:lang w:eastAsia="ko-KR"/>
        </w:rPr>
        <w:t>s</w:t>
      </w:r>
      <w:r w:rsidRPr="00434FD6">
        <w:rPr>
          <w:rFonts w:eastAsia="Malgun Gothic"/>
          <w:lang w:eastAsia="ko-KR"/>
        </w:rPr>
        <w:t>. The configuration information may consist of static information such as the following:</w:t>
      </w:r>
    </w:p>
    <w:p w14:paraId="2B517DEC" w14:textId="77777777" w:rsidR="008D6082" w:rsidRPr="003360D6" w:rsidRDefault="008D6082" w:rsidP="008D6082">
      <w:pPr>
        <w:pStyle w:val="B1"/>
      </w:pPr>
      <w:r w:rsidRPr="003360D6">
        <w:t>-</w:t>
      </w:r>
      <w:r w:rsidRPr="003360D6">
        <w:tab/>
        <w:t>Recommendations for media configurations</w:t>
      </w:r>
      <w:r>
        <w:t>.</w:t>
      </w:r>
    </w:p>
    <w:p w14:paraId="70587EB4" w14:textId="77777777" w:rsidR="008D6082" w:rsidRPr="00434FD6" w:rsidRDefault="008D6082" w:rsidP="008D6082">
      <w:pPr>
        <w:pStyle w:val="B1"/>
      </w:pPr>
      <w:r w:rsidRPr="00434FD6">
        <w:t>-</w:t>
      </w:r>
      <w:r w:rsidRPr="00434FD6">
        <w:tab/>
        <w:t>Configurations of STUN and TURN server locations</w:t>
      </w:r>
      <w:r>
        <w:t>.</w:t>
      </w:r>
    </w:p>
    <w:p w14:paraId="0E01B388" w14:textId="5D69FD62" w:rsidR="008D6082" w:rsidRPr="00434FD6" w:rsidRDefault="008D6082" w:rsidP="008D6082">
      <w:pPr>
        <w:pStyle w:val="B1"/>
      </w:pPr>
      <w:r w:rsidRPr="00434FD6">
        <w:t>-</w:t>
      </w:r>
      <w:r w:rsidRPr="00434FD6">
        <w:tab/>
        <w:t xml:space="preserve">Configuration </w:t>
      </w:r>
      <w:r w:rsidR="004E57F4">
        <w:t>of the</w:t>
      </w:r>
      <w:r w:rsidRPr="00434FD6">
        <w:t xml:space="preserve"> </w:t>
      </w:r>
      <w:proofErr w:type="spellStart"/>
      <w:r w:rsidRPr="00434FD6">
        <w:t>QoE</w:t>
      </w:r>
      <w:proofErr w:type="spellEnd"/>
      <w:r w:rsidRPr="00434FD6">
        <w:t xml:space="preserve"> </w:t>
      </w:r>
      <w:r w:rsidR="004E57F4">
        <w:t xml:space="preserve">metrics </w:t>
      </w:r>
      <w:r w:rsidRPr="00434FD6">
        <w:t>reporting</w:t>
      </w:r>
      <w:r w:rsidR="004E57F4">
        <w:t xml:space="preserve"> feature</w:t>
      </w:r>
      <w:r>
        <w:t>.</w:t>
      </w:r>
    </w:p>
    <w:p w14:paraId="07DCF62A" w14:textId="77777777" w:rsidR="004E57F4" w:rsidRDefault="004E57F4" w:rsidP="004E57F4">
      <w:pPr>
        <w:pStyle w:val="B1"/>
      </w:pPr>
      <w:r>
        <w:t>-</w:t>
      </w:r>
      <w:r>
        <w:tab/>
        <w:t>Configuration of the media consumption reporting feature.</w:t>
      </w:r>
    </w:p>
    <w:p w14:paraId="725130DC" w14:textId="77777777" w:rsidR="008D6082" w:rsidRPr="00434FD6" w:rsidRDefault="008D6082" w:rsidP="008D6082">
      <w:pPr>
        <w:pStyle w:val="B1"/>
      </w:pPr>
      <w:r w:rsidRPr="00434FD6">
        <w:t>-</w:t>
      </w:r>
      <w:r w:rsidRPr="00434FD6">
        <w:tab/>
        <w:t>Discovery information for WebRTC signalling and data channel servers and their capabilities</w:t>
      </w:r>
    </w:p>
    <w:p w14:paraId="2FCC5A90" w14:textId="77777777" w:rsidR="008D6082" w:rsidRPr="00906A32" w:rsidRDefault="008D6082" w:rsidP="008D6082">
      <w:pPr>
        <w:rPr>
          <w:rFonts w:eastAsia="Malgun Gothic"/>
          <w:lang w:eastAsia="ko-KR"/>
        </w:rPr>
      </w:pPr>
      <w:r w:rsidRPr="00434FD6">
        <w:rPr>
          <w:rFonts w:eastAsia="Malgun Gothic"/>
          <w:lang w:eastAsia="ko-KR"/>
        </w:rPr>
        <w:t>The support functionality includes the following:</w:t>
      </w:r>
    </w:p>
    <w:p w14:paraId="4DBB1CDB" w14:textId="4C4FD533" w:rsidR="008D6082" w:rsidRPr="00434FD6" w:rsidRDefault="008D6082" w:rsidP="008D6082">
      <w:pPr>
        <w:pStyle w:val="B1"/>
      </w:pPr>
      <w:r w:rsidRPr="00434FD6">
        <w:t>-</w:t>
      </w:r>
      <w:r w:rsidRPr="00434FD6">
        <w:tab/>
      </w:r>
      <w:r>
        <w:t xml:space="preserve">RTC </w:t>
      </w:r>
      <w:r w:rsidRPr="00434FD6">
        <w:t>MSH receives the configuration information</w:t>
      </w:r>
      <w:r w:rsidR="004E57F4">
        <w:t>.</w:t>
      </w:r>
    </w:p>
    <w:p w14:paraId="1E4ECF88" w14:textId="6A73C7E2" w:rsidR="008D6082" w:rsidRPr="00434FD6" w:rsidRDefault="008D6082" w:rsidP="008D6082">
      <w:pPr>
        <w:pStyle w:val="B1"/>
      </w:pPr>
      <w:r w:rsidRPr="00434FD6">
        <w:t>-</w:t>
      </w:r>
      <w:r w:rsidRPr="00434FD6">
        <w:tab/>
      </w:r>
      <w:r>
        <w:t xml:space="preserve">RTC </w:t>
      </w:r>
      <w:r w:rsidRPr="00434FD6">
        <w:t>MSH informs the RTC</w:t>
      </w:r>
      <w:r>
        <w:t> </w:t>
      </w:r>
      <w:r w:rsidRPr="00434FD6">
        <w:t>AF about a</w:t>
      </w:r>
      <w:r w:rsidR="004E57F4">
        <w:t>n</w:t>
      </w:r>
      <w:r w:rsidRPr="00434FD6">
        <w:t xml:space="preserve"> RTC session and its state</w:t>
      </w:r>
      <w:r w:rsidR="004E57F4">
        <w:t>.</w:t>
      </w:r>
    </w:p>
    <w:p w14:paraId="507C634E" w14:textId="6952A92D" w:rsidR="008D6082" w:rsidRPr="00434FD6" w:rsidRDefault="008D6082" w:rsidP="008D6082">
      <w:pPr>
        <w:pStyle w:val="B1"/>
      </w:pPr>
      <w:r w:rsidRPr="00434FD6">
        <w:t>-</w:t>
      </w:r>
      <w:r w:rsidRPr="00434FD6">
        <w:tab/>
      </w:r>
      <w:r>
        <w:t xml:space="preserve">RTC </w:t>
      </w:r>
      <w:r w:rsidRPr="00434FD6">
        <w:t>MSH requests QoS allocation for a starting or modified session</w:t>
      </w:r>
      <w:r w:rsidR="004E57F4">
        <w:t>.</w:t>
      </w:r>
    </w:p>
    <w:p w14:paraId="4EFA8B71" w14:textId="378AF4C8" w:rsidR="008D6082" w:rsidRPr="00434FD6" w:rsidRDefault="008D6082" w:rsidP="008D6082">
      <w:pPr>
        <w:pStyle w:val="B1"/>
      </w:pPr>
      <w:r w:rsidRPr="00434FD6">
        <w:t>-</w:t>
      </w:r>
      <w:r w:rsidRPr="00434FD6">
        <w:tab/>
      </w:r>
      <w:r>
        <w:t xml:space="preserve">RTC </w:t>
      </w:r>
      <w:r w:rsidRPr="00434FD6">
        <w:t>MSH receives notification</w:t>
      </w:r>
      <w:r w:rsidR="004E57F4">
        <w:t>s</w:t>
      </w:r>
      <w:r w:rsidRPr="00434FD6">
        <w:t xml:space="preserve"> about changes to the QoS allocation for the ongoing RTC session</w:t>
      </w:r>
      <w:r w:rsidR="004E57F4">
        <w:t>.</w:t>
      </w:r>
    </w:p>
    <w:p w14:paraId="7CC43B4C" w14:textId="5DD06A4C" w:rsidR="008D6082" w:rsidRPr="00434FD6" w:rsidRDefault="008D6082" w:rsidP="008D6082">
      <w:pPr>
        <w:pStyle w:val="B1"/>
      </w:pPr>
      <w:r w:rsidRPr="00434FD6">
        <w:t>-</w:t>
      </w:r>
      <w:r w:rsidRPr="00434FD6">
        <w:tab/>
      </w:r>
      <w:r>
        <w:t xml:space="preserve">RTC </w:t>
      </w:r>
      <w:r w:rsidRPr="00434FD6">
        <w:t xml:space="preserve">MSH receives updated information about the RTC session with the RTC STUN/TURN/Signalling </w:t>
      </w:r>
      <w:r w:rsidRPr="00E92715">
        <w:t>function</w:t>
      </w:r>
      <w:r w:rsidRPr="00434FD6">
        <w:t>, e.g. to identify a RTC session and associate it with a QoS template</w:t>
      </w:r>
      <w:r w:rsidR="004E57F4">
        <w:t>.</w:t>
      </w:r>
    </w:p>
    <w:p w14:paraId="07A960A0" w14:textId="77777777" w:rsidR="008D238D" w:rsidRDefault="008D238D" w:rsidP="008D238D">
      <w:pPr>
        <w:pStyle w:val="B1"/>
      </w:pPr>
      <w:r w:rsidRPr="00434FD6">
        <w:t>-</w:t>
      </w:r>
      <w:r w:rsidRPr="00434FD6">
        <w:tab/>
      </w:r>
      <w:r>
        <w:t xml:space="preserve">RTC </w:t>
      </w:r>
      <w:r w:rsidRPr="00434FD6">
        <w:t xml:space="preserve">MSH </w:t>
      </w:r>
      <w:r>
        <w:t xml:space="preserve">collates </w:t>
      </w:r>
      <w:proofErr w:type="spellStart"/>
      <w:r>
        <w:t>QoE</w:t>
      </w:r>
      <w:proofErr w:type="spellEnd"/>
      <w:r>
        <w:t xml:space="preserve"> metrics received </w:t>
      </w:r>
      <w:r w:rsidRPr="00434FD6">
        <w:rPr>
          <w:rFonts w:eastAsia="Malgun Gothic"/>
          <w:lang w:eastAsia="ko-KR"/>
        </w:rPr>
        <w:t xml:space="preserve">from the </w:t>
      </w:r>
      <w:r>
        <w:rPr>
          <w:rFonts w:eastAsia="Malgun Gothic"/>
          <w:lang w:eastAsia="ko-KR"/>
        </w:rPr>
        <w:t>RTC Access Function,</w:t>
      </w:r>
      <w:r>
        <w:t xml:space="preserve"> and submits metrics reports to the RTC AF.</w:t>
      </w:r>
    </w:p>
    <w:p w14:paraId="07EC9865" w14:textId="77777777" w:rsidR="008D238D" w:rsidRDefault="008D238D" w:rsidP="008D238D">
      <w:pPr>
        <w:pStyle w:val="B1"/>
      </w:pPr>
      <w:r w:rsidRPr="00434FD6">
        <w:t>-</w:t>
      </w:r>
      <w:r w:rsidRPr="00434FD6">
        <w:tab/>
      </w:r>
      <w:r>
        <w:t xml:space="preserve">RTC </w:t>
      </w:r>
      <w:r w:rsidRPr="00434FD6">
        <w:t xml:space="preserve">MSH </w:t>
      </w:r>
      <w:r>
        <w:t xml:space="preserve">collates media consumption information received </w:t>
      </w:r>
      <w:r w:rsidRPr="00434FD6">
        <w:rPr>
          <w:rFonts w:eastAsia="Malgun Gothic"/>
          <w:lang w:eastAsia="ko-KR"/>
        </w:rPr>
        <w:t xml:space="preserve">from the </w:t>
      </w:r>
      <w:r>
        <w:rPr>
          <w:rFonts w:eastAsia="Malgun Gothic"/>
          <w:lang w:eastAsia="ko-KR"/>
        </w:rPr>
        <w:t xml:space="preserve">RTC Access Function </w:t>
      </w:r>
      <w:r>
        <w:t>and submits consumption reports to the RTC AF.</w:t>
      </w:r>
    </w:p>
    <w:p w14:paraId="6DEAD568" w14:textId="77777777" w:rsidR="008D6082" w:rsidRPr="00434FD6" w:rsidRDefault="008D6082" w:rsidP="008D6082">
      <w:pPr>
        <w:pStyle w:val="Heading3"/>
      </w:pPr>
      <w:bookmarkStart w:id="143" w:name="_CRTheRTCfunctionalitythatoffersapplica"/>
      <w:bookmarkStart w:id="144" w:name="_CR4_3_5"/>
      <w:bookmarkStart w:id="145" w:name="_Toc120865015"/>
      <w:bookmarkStart w:id="146" w:name="_Toc178591014"/>
      <w:bookmarkEnd w:id="143"/>
      <w:bookmarkEnd w:id="144"/>
      <w:r w:rsidRPr="00434FD6">
        <w:t>4.3.5</w:t>
      </w:r>
      <w:r w:rsidRPr="00434FD6">
        <w:tab/>
        <w:t>RTC-6: Client API</w:t>
      </w:r>
      <w:bookmarkEnd w:id="145"/>
      <w:bookmarkEnd w:id="146"/>
    </w:p>
    <w:p w14:paraId="6509E0BA" w14:textId="4DEA9F0A"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 function in the UE that provides access to RTC support functions to the </w:t>
      </w:r>
      <w:r w:rsidRPr="001F4089">
        <w:rPr>
          <w:rFonts w:eastAsia="MS Mincho"/>
          <w:i/>
          <w:lang w:eastAsia="ja-JP"/>
        </w:rPr>
        <w:t>N</w:t>
      </w:r>
      <w:r w:rsidRPr="001F4089">
        <w:rPr>
          <w:rFonts w:eastAsia="Malgun Gothic"/>
          <w:i/>
          <w:lang w:eastAsia="ko-KR"/>
        </w:rPr>
        <w:t xml:space="preserve">ative WebRTC </w:t>
      </w:r>
      <w:r>
        <w:rPr>
          <w:rFonts w:eastAsia="Malgun Gothic"/>
          <w:i/>
          <w:lang w:eastAsia="ko-KR"/>
        </w:rPr>
        <w:t>\A</w:t>
      </w:r>
      <w:r w:rsidRPr="001F4089">
        <w:rPr>
          <w:rFonts w:eastAsia="Malgun Gothic"/>
          <w:i/>
          <w:lang w:eastAsia="ko-KR"/>
        </w:rPr>
        <w:t>pplications</w:t>
      </w:r>
      <w:r w:rsidRPr="00434FD6">
        <w:rPr>
          <w:rFonts w:eastAsia="Malgun Gothic"/>
          <w:lang w:eastAsia="ko-KR"/>
        </w:rPr>
        <w:t xml:space="preserve">. These functions may be offered on request, i.e., through </w:t>
      </w:r>
      <w:r>
        <w:rPr>
          <w:rFonts w:eastAsia="Malgun Gothic"/>
          <w:lang w:eastAsia="ko-KR"/>
        </w:rPr>
        <w:t>reference point</w:t>
      </w:r>
      <w:r w:rsidRPr="00434FD6">
        <w:rPr>
          <w:rFonts w:eastAsia="Malgun Gothic"/>
          <w:lang w:eastAsia="ko-KR"/>
        </w:rPr>
        <w:t xml:space="preserve"> RTC-6, or transparently without direct involvement of the application. The </w:t>
      </w:r>
      <w:r>
        <w:rPr>
          <w:rFonts w:eastAsia="Malgun Gothic"/>
          <w:lang w:eastAsia="ko-KR"/>
        </w:rPr>
        <w:t xml:space="preserve">RTC </w:t>
      </w:r>
      <w:r w:rsidRPr="00434FD6">
        <w:rPr>
          <w:rFonts w:eastAsia="Malgun Gothic"/>
          <w:lang w:eastAsia="ko-KR"/>
        </w:rPr>
        <w:t xml:space="preserve">MSH may assist indirectly in the ICE negotiation by providing a list of STUN and TURN server candidates that offer RTC functionality. The </w:t>
      </w:r>
      <w:r>
        <w:rPr>
          <w:rFonts w:eastAsia="Malgun Gothic"/>
          <w:lang w:eastAsia="ko-KR"/>
        </w:rPr>
        <w:t xml:space="preserve">RTC </w:t>
      </w:r>
      <w:r w:rsidRPr="00434FD6">
        <w:rPr>
          <w:rFonts w:eastAsia="Malgun Gothic"/>
          <w:lang w:eastAsia="ko-KR"/>
        </w:rPr>
        <w:t xml:space="preserve">MSH also collects </w:t>
      </w:r>
      <w:proofErr w:type="spellStart"/>
      <w:r w:rsidRPr="00434FD6">
        <w:rPr>
          <w:rFonts w:eastAsia="Malgun Gothic"/>
          <w:lang w:eastAsia="ko-KR"/>
        </w:rPr>
        <w:t>QoE</w:t>
      </w:r>
      <w:proofErr w:type="spellEnd"/>
      <w:r w:rsidRPr="00434FD6">
        <w:rPr>
          <w:rFonts w:eastAsia="Malgun Gothic"/>
          <w:lang w:eastAsia="ko-KR"/>
        </w:rPr>
        <w:t xml:space="preserve"> metric</w:t>
      </w:r>
      <w:r>
        <w:rPr>
          <w:rFonts w:eastAsia="Malgun Gothic"/>
          <w:lang w:eastAsia="ko-KR"/>
        </w:rPr>
        <w:t>s</w:t>
      </w:r>
      <w:r w:rsidRPr="00434FD6">
        <w:rPr>
          <w:rFonts w:eastAsia="Malgun Gothic"/>
          <w:lang w:eastAsia="ko-KR"/>
        </w:rPr>
        <w:t xml:space="preserve"> reports and submits consumption reports. It may also offer media configuration recommendations to the application through RTC-6.</w:t>
      </w:r>
    </w:p>
    <w:p w14:paraId="46FF39C7" w14:textId="77777777" w:rsidR="008D6082" w:rsidRPr="00434FD6" w:rsidRDefault="008D6082" w:rsidP="008D6082">
      <w:pPr>
        <w:pStyle w:val="Heading3"/>
      </w:pPr>
      <w:bookmarkStart w:id="147" w:name="_CR4_3_6"/>
      <w:bookmarkStart w:id="148" w:name="_Toc120865016"/>
      <w:bookmarkStart w:id="149" w:name="_Toc178591015"/>
      <w:bookmarkEnd w:id="147"/>
      <w:r w:rsidRPr="00434FD6">
        <w:t>4.3.6</w:t>
      </w:r>
      <w:r w:rsidRPr="00434FD6">
        <w:tab/>
        <w:t>RTC-7: Client interface</w:t>
      </w:r>
      <w:bookmarkEnd w:id="148"/>
      <w:bookmarkEnd w:id="149"/>
    </w:p>
    <w:p w14:paraId="48586AF3" w14:textId="1A4109B6" w:rsidR="008D6082" w:rsidRPr="00434FD6" w:rsidRDefault="008D6082" w:rsidP="008D6082">
      <w:pPr>
        <w:rPr>
          <w:rFonts w:eastAsia="Malgun Gothic"/>
          <w:lang w:eastAsia="ko-KR"/>
        </w:rPr>
      </w:pPr>
      <w:bookmarkStart w:id="150" w:name="_Hlk153465266"/>
      <w:r>
        <w:rPr>
          <w:rFonts w:eastAsia="Malgun Gothic"/>
          <w:lang w:eastAsia="ko-KR"/>
        </w:rPr>
        <w:t>Reference point RTC</w:t>
      </w:r>
      <w:r>
        <w:rPr>
          <w:rFonts w:eastAsia="Malgun Gothic"/>
          <w:lang w:eastAsia="ko-KR"/>
        </w:rPr>
        <w:noBreakHyphen/>
        <w:t xml:space="preserve">7 is used to </w:t>
      </w:r>
      <w:r>
        <w:rPr>
          <w:rFonts w:eastAsia="MS Mincho" w:hint="eastAsia"/>
          <w:lang w:eastAsia="ja-JP"/>
        </w:rPr>
        <w:t xml:space="preserve">provide the capability of RTC Access Function as API </w:t>
      </w:r>
      <w:r>
        <w:rPr>
          <w:rFonts w:eastAsia="Malgun Gothic"/>
          <w:lang w:eastAsia="ko-KR"/>
        </w:rPr>
        <w:t>between the RTC Access Function and the RTC Application.</w:t>
      </w:r>
      <w:bookmarkEnd w:id="150"/>
      <w:r>
        <w:rPr>
          <w:rFonts w:eastAsia="Malgun Gothic"/>
          <w:lang w:eastAsia="ko-KR"/>
        </w:rPr>
        <w:t xml:space="preserve"> </w:t>
      </w:r>
      <w:r>
        <w:rPr>
          <w:rFonts w:eastAsia="MS Mincho" w:hint="eastAsia"/>
          <w:lang w:eastAsia="ja-JP"/>
        </w:rPr>
        <w:t>The API includes Client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Native WebRTC App</w:t>
      </w:r>
      <w:r>
        <w:rPr>
          <w:rFonts w:eastAsia="MS Mincho" w:hint="eastAsia"/>
          <w:lang w:eastAsia="ja-JP"/>
        </w:rPr>
        <w:t xml:space="preserve"> and W3C defined JavaScript APIs including WebRTC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Web App</w:t>
      </w:r>
      <w:r>
        <w:rPr>
          <w:rFonts w:eastAsia="MS Mincho" w:hint="eastAsia"/>
          <w:lang w:eastAsia="ja-JP"/>
        </w:rPr>
        <w:t xml:space="preserve"> (i.e., JavaScript application) running on a b</w:t>
      </w:r>
      <w:r>
        <w:rPr>
          <w:rFonts w:eastAsia="MS Mincho"/>
          <w:lang w:eastAsia="ja-JP"/>
        </w:rPr>
        <w:t>r</w:t>
      </w:r>
      <w:r>
        <w:rPr>
          <w:rFonts w:eastAsia="MS Mincho" w:hint="eastAsia"/>
          <w:lang w:eastAsia="ja-JP"/>
        </w:rPr>
        <w:t>owser.</w:t>
      </w:r>
    </w:p>
    <w:p w14:paraId="030BB616" w14:textId="77777777" w:rsidR="008D6082" w:rsidRPr="00434FD6" w:rsidRDefault="008D6082" w:rsidP="008D6082">
      <w:pPr>
        <w:pStyle w:val="Heading3"/>
      </w:pPr>
      <w:bookmarkStart w:id="151" w:name="_CR4_3_7"/>
      <w:bookmarkStart w:id="152" w:name="_Toc120865017"/>
      <w:bookmarkStart w:id="153" w:name="_Toc178591016"/>
      <w:bookmarkEnd w:id="151"/>
      <w:r w:rsidRPr="00434FD6">
        <w:t>4.3.7</w:t>
      </w:r>
      <w:r w:rsidRPr="00434FD6">
        <w:tab/>
        <w:t>RTC-8: Application interface</w:t>
      </w:r>
      <w:bookmarkEnd w:id="152"/>
      <w:bookmarkEnd w:id="153"/>
    </w:p>
    <w:p w14:paraId="73551A3E" w14:textId="5F3C0778" w:rsidR="008D6082" w:rsidRDefault="008D6082" w:rsidP="008D6082">
      <w:pPr>
        <w:rPr>
          <w:rFonts w:eastAsia="Malgun Gothic"/>
          <w:lang w:eastAsia="ko-KR"/>
        </w:rPr>
      </w:pPr>
      <w:r>
        <w:rPr>
          <w:rFonts w:eastAsia="Malgun Gothic"/>
          <w:lang w:eastAsia="ko-KR"/>
        </w:rPr>
        <w:t>RTC</w:t>
      </w:r>
      <w:r>
        <w:rPr>
          <w:rFonts w:eastAsia="Malgun Gothic"/>
          <w:lang w:eastAsia="ko-KR"/>
        </w:rPr>
        <w:noBreakHyphen/>
        <w:t>8</w:t>
      </w:r>
      <w:r w:rsidRPr="00434FD6">
        <w:rPr>
          <w:rFonts w:eastAsia="Malgun Gothic"/>
          <w:lang w:eastAsia="ko-KR"/>
        </w:rPr>
        <w:t xml:space="preserve"> is a proprietary </w:t>
      </w:r>
      <w:r>
        <w:rPr>
          <w:rFonts w:eastAsia="Malgun Gothic"/>
          <w:lang w:eastAsia="ko-KR"/>
        </w:rPr>
        <w:t>reference point</w:t>
      </w:r>
      <w:r w:rsidRPr="00434FD6">
        <w:rPr>
          <w:rFonts w:eastAsia="Malgun Gothic"/>
          <w:lang w:eastAsia="ko-KR"/>
        </w:rPr>
        <w:t xml:space="preserve"> between the </w:t>
      </w:r>
      <w:r>
        <w:rPr>
          <w:rFonts w:eastAsia="MS Mincho" w:hint="eastAsia"/>
          <w:lang w:eastAsia="ja-JP"/>
        </w:rPr>
        <w:t>RTC A</w:t>
      </w:r>
      <w:r w:rsidRPr="00434FD6">
        <w:rPr>
          <w:rFonts w:eastAsia="Malgun Gothic"/>
          <w:lang w:eastAsia="ko-KR"/>
        </w:rPr>
        <w:t xml:space="preserve">pplication and the </w:t>
      </w:r>
      <w:r>
        <w:rPr>
          <w:rFonts w:eastAsia="MS Mincho" w:hint="eastAsia"/>
          <w:lang w:eastAsia="ja-JP"/>
        </w:rPr>
        <w:t>RTC A</w:t>
      </w:r>
      <w:r w:rsidRPr="00434FD6">
        <w:rPr>
          <w:rFonts w:eastAsia="Malgun Gothic"/>
          <w:lang w:eastAsia="ko-KR"/>
        </w:rPr>
        <w:t xml:space="preserve">pplication </w:t>
      </w:r>
      <w:r>
        <w:rPr>
          <w:rFonts w:eastAsia="MS Mincho" w:hint="eastAsia"/>
          <w:lang w:eastAsia="ja-JP"/>
        </w:rPr>
        <w:t>P</w:t>
      </w:r>
      <w:r w:rsidRPr="00434FD6">
        <w:rPr>
          <w:rFonts w:eastAsia="Malgun Gothic"/>
          <w:lang w:eastAsia="ko-KR"/>
        </w:rPr>
        <w:t>rovider, which may be used to exchange configuration information related to the RTC session or the application.</w:t>
      </w:r>
    </w:p>
    <w:p w14:paraId="22DCBBD5" w14:textId="77777777" w:rsidR="008D6082" w:rsidRDefault="008D6082" w:rsidP="008D6082">
      <w:pPr>
        <w:pStyle w:val="Heading3"/>
      </w:pPr>
      <w:bookmarkStart w:id="154" w:name="_CR4_3_7A"/>
      <w:bookmarkStart w:id="155" w:name="_Toc178591017"/>
      <w:bookmarkEnd w:id="154"/>
      <w:r>
        <w:t>4.3.7A</w:t>
      </w:r>
      <w:r>
        <w:tab/>
        <w:t>RTC-10: RTC AS to another RTC AS interface</w:t>
      </w:r>
      <w:bookmarkEnd w:id="155"/>
    </w:p>
    <w:p w14:paraId="091E95CD" w14:textId="77777777" w:rsidR="008D6082" w:rsidRPr="00487528" w:rsidRDefault="008D6082" w:rsidP="001F4089">
      <w:r>
        <w:rPr>
          <w:rFonts w:eastAsia="Malgun Gothic"/>
          <w:lang w:eastAsia="ko-KR"/>
        </w:rPr>
        <w:t>RTC</w:t>
      </w:r>
      <w:r>
        <w:rPr>
          <w:rFonts w:eastAsia="Malgun Gothic"/>
          <w:lang w:eastAsia="ko-KR"/>
        </w:rPr>
        <w:noBreakHyphen/>
        <w:t>10 is</w:t>
      </w:r>
      <w:r>
        <w:rPr>
          <w:rFonts w:eastAsia="MS Mincho" w:hint="eastAsia"/>
          <w:lang w:eastAsia="ja-JP"/>
        </w:rPr>
        <w:t xml:space="preserve"> a reference point </w:t>
      </w:r>
      <w:r>
        <w:rPr>
          <w:rFonts w:eastAsia="Malgun Gothic"/>
          <w:lang w:eastAsia="ko-KR"/>
        </w:rPr>
        <w:t xml:space="preserve">between </w:t>
      </w:r>
      <w:r>
        <w:t>one instance of the Media AS and another for the purpose of distributed service chaining over multiple RTC AS instances. This may be present, for example when different RTC Clients are using the services of different Media Functions on separate RTC AS instances.</w:t>
      </w:r>
    </w:p>
    <w:p w14:paraId="5419753C" w14:textId="7D976910" w:rsidR="008D6082" w:rsidRPr="00434FD6" w:rsidRDefault="008D6082" w:rsidP="008D6082">
      <w:pPr>
        <w:pStyle w:val="Heading3"/>
      </w:pPr>
      <w:bookmarkStart w:id="156" w:name="_CR4_3_8"/>
      <w:bookmarkStart w:id="157" w:name="_Toc178591018"/>
      <w:bookmarkEnd w:id="156"/>
      <w:r>
        <w:t>4.3.8</w:t>
      </w:r>
      <w:r w:rsidRPr="00434FD6">
        <w:tab/>
        <w:t>RTC-</w:t>
      </w:r>
      <w:r>
        <w:t>11</w:t>
      </w:r>
      <w:r w:rsidRPr="00434FD6">
        <w:t xml:space="preserve">: </w:t>
      </w:r>
      <w:r>
        <w:t>RTC Client configuration</w:t>
      </w:r>
      <w:r w:rsidRPr="00434FD6">
        <w:t xml:space="preserve"> </w:t>
      </w:r>
      <w:r>
        <w:t>APIs</w:t>
      </w:r>
      <w:bookmarkEnd w:id="157"/>
    </w:p>
    <w:p w14:paraId="6FB34E71" w14:textId="5E84B7D2" w:rsidR="008D6082" w:rsidRDefault="008D6082" w:rsidP="008D6082">
      <w:pPr>
        <w:rPr>
          <w:rFonts w:eastAsia="Malgun Gothic"/>
          <w:lang w:eastAsia="ko-KR"/>
        </w:rPr>
      </w:pPr>
      <w:r>
        <w:rPr>
          <w:rFonts w:eastAsia="Malgun Gothic"/>
          <w:lang w:eastAsia="ko-KR"/>
        </w:rPr>
        <w:t>Reference point RTC-11 is used by the RTC Access Function to configure media session handling in the RTC Media Session Handler and/or used by the RTC Media Session Handler to configure media access in the RTC Access Function.</w:t>
      </w:r>
    </w:p>
    <w:p w14:paraId="4CD54879" w14:textId="120485B4" w:rsidR="008D6082" w:rsidRDefault="008D6082" w:rsidP="008D6082">
      <w:pPr>
        <w:rPr>
          <w:rFonts w:eastAsia="Malgun Gothic"/>
          <w:lang w:eastAsia="ko-KR"/>
        </w:rPr>
      </w:pPr>
      <w:r>
        <w:rPr>
          <w:rFonts w:eastAsia="Malgun Gothic"/>
          <w:lang w:eastAsia="ko-KR"/>
        </w:rPr>
        <w:t>Because it is internal to the RTC Client, RTC</w:t>
      </w:r>
      <w:r>
        <w:rPr>
          <w:rFonts w:eastAsia="Malgun Gothic"/>
          <w:lang w:eastAsia="ko-KR"/>
        </w:rPr>
        <w:noBreakHyphen/>
        <w:t>11 may not be exposed as an API to application developers but may instead be in the form of an internal API.</w:t>
      </w:r>
    </w:p>
    <w:p w14:paraId="2D4A3AE0" w14:textId="02A74BF9" w:rsidR="008D6082"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RTC Access Function</w:t>
      </w:r>
      <w:r w:rsidRPr="00434FD6">
        <w:rPr>
          <w:rFonts w:eastAsia="Malgun Gothic"/>
          <w:lang w:eastAsia="ko-KR"/>
        </w:rPr>
        <w:t xml:space="preserve"> hides details of QoS allocation and network support from the </w:t>
      </w:r>
      <w:r>
        <w:rPr>
          <w:rFonts w:eastAsia="Malgun Gothic"/>
          <w:lang w:eastAsia="ko-KR"/>
        </w:rPr>
        <w:t>Native WebRTC Application and Web App</w:t>
      </w:r>
      <w:r w:rsidRPr="00434FD6">
        <w:rPr>
          <w:rFonts w:eastAsia="Malgun Gothic"/>
          <w:lang w:eastAsia="ko-KR"/>
        </w:rPr>
        <w:t xml:space="preserve">. It autonomously and transparently invokes the functions offered by the </w:t>
      </w:r>
      <w:r>
        <w:rPr>
          <w:rFonts w:eastAsia="Malgun Gothic"/>
          <w:lang w:eastAsia="ko-KR"/>
        </w:rPr>
        <w:t xml:space="preserve">RTC </w:t>
      </w:r>
      <w:r w:rsidRPr="00434FD6">
        <w:rPr>
          <w:rFonts w:eastAsia="Malgun Gothic"/>
          <w:lang w:eastAsia="ko-KR"/>
        </w:rPr>
        <w:t>MSH to provide support for the RTC session.</w:t>
      </w:r>
    </w:p>
    <w:p w14:paraId="13C172F4" w14:textId="77777777" w:rsidR="008D6082" w:rsidRDefault="008D6082" w:rsidP="008D6082">
      <w:pPr>
        <w:pStyle w:val="Heading3"/>
      </w:pPr>
      <w:bookmarkStart w:id="158" w:name="_CR4_3_9"/>
      <w:bookmarkStart w:id="159" w:name="_Toc178591019"/>
      <w:bookmarkEnd w:id="158"/>
      <w:r>
        <w:t>4.3.9</w:t>
      </w:r>
      <w:r w:rsidRPr="00434FD6">
        <w:tab/>
      </w:r>
      <w:r>
        <w:t>RTC-12: Peer-to-peer m</w:t>
      </w:r>
      <w:r w:rsidRPr="009C696E">
        <w:t>edia-centric transport interface</w:t>
      </w:r>
      <w:bookmarkEnd w:id="159"/>
    </w:p>
    <w:p w14:paraId="7F63AA5E" w14:textId="77777777" w:rsidR="008D6082" w:rsidRDefault="008D6082" w:rsidP="001F4089">
      <w:pPr>
        <w:rPr>
          <w:rFonts w:eastAsia="Malgun Gothic"/>
          <w:lang w:eastAsia="ko-KR"/>
        </w:rPr>
      </w:pPr>
      <w:r w:rsidRPr="00520DB0">
        <w:rPr>
          <w:rFonts w:eastAsia="Malgun Gothic"/>
          <w:lang w:eastAsia="ko-KR"/>
        </w:rPr>
        <w:t>Reference point RTC</w:t>
      </w:r>
      <w:r w:rsidRPr="00520DB0">
        <w:rPr>
          <w:rFonts w:eastAsia="Malgun Gothic"/>
          <w:lang w:eastAsia="ko-KR"/>
        </w:rPr>
        <w:noBreakHyphen/>
        <w:t>12 is used to exchange WebRTC traffic between RTC Access Functions in different UEs when the 5G System permits</w:t>
      </w:r>
      <w:r w:rsidRPr="00E25FCC">
        <w:rPr>
          <w:rFonts w:eastAsia="Malgun Gothic"/>
          <w:lang w:eastAsia="ko-KR"/>
        </w:rPr>
        <w:t xml:space="preserve"> peer-to-peer media transport. The protocols supported at this reference point shall be a subset of those at reference point RTC-</w:t>
      </w:r>
      <w:r>
        <w:rPr>
          <w:rFonts w:eastAsia="Malgun Gothic"/>
          <w:lang w:eastAsia="ko-KR"/>
        </w:rPr>
        <w:t>4m.</w:t>
      </w:r>
    </w:p>
    <w:p w14:paraId="0D3C1597" w14:textId="6B1EB50A" w:rsidR="00585027" w:rsidRDefault="008D6082" w:rsidP="00585027">
      <w:pPr>
        <w:pStyle w:val="NO"/>
        <w:rPr>
          <w:lang w:eastAsia="ko-KR"/>
        </w:rPr>
      </w:pPr>
      <w:r>
        <w:rPr>
          <w:lang w:eastAsia="ko-KR"/>
        </w:rPr>
        <w:t>NOTE:</w:t>
      </w:r>
      <w:r>
        <w:rPr>
          <w:lang w:eastAsia="ko-KR"/>
        </w:rPr>
        <w:tab/>
      </w:r>
      <w:r w:rsidRPr="00401DFE">
        <w:rPr>
          <w:lang w:eastAsia="ko-KR"/>
        </w:rPr>
        <w:t>In case of peer-to-peer communication at reference point RTC-12, UPF provides the functionalities as specified in TS</w:t>
      </w:r>
      <w:r w:rsidR="00C758A5">
        <w:rPr>
          <w:lang w:eastAsia="ko-KR"/>
        </w:rPr>
        <w:t> </w:t>
      </w:r>
      <w:r w:rsidRPr="00401DFE">
        <w:rPr>
          <w:lang w:eastAsia="ko-KR"/>
        </w:rPr>
        <w:t>23.501</w:t>
      </w:r>
      <w:r w:rsidR="00C758A5">
        <w:rPr>
          <w:lang w:eastAsia="ko-KR"/>
        </w:rPr>
        <w:t> </w:t>
      </w:r>
      <w:r w:rsidRPr="00401DFE">
        <w:rPr>
          <w:lang w:eastAsia="ko-KR"/>
        </w:rPr>
        <w:t>[</w:t>
      </w:r>
      <w:r>
        <w:rPr>
          <w:lang w:eastAsia="ko-KR"/>
        </w:rPr>
        <w:t>11</w:t>
      </w:r>
      <w:r w:rsidRPr="00401DFE">
        <w:rPr>
          <w:lang w:eastAsia="ko-KR"/>
        </w:rPr>
        <w:t>], such as traffic usage reporting for billing and the Lawful Intercept (LI) collector interface.</w:t>
      </w:r>
    </w:p>
    <w:p w14:paraId="252EDE3A" w14:textId="736F3B1F" w:rsidR="002B797D" w:rsidRPr="003360D6" w:rsidRDefault="002B797D" w:rsidP="002B797D">
      <w:pPr>
        <w:pStyle w:val="Heading2"/>
        <w:rPr>
          <w:szCs w:val="32"/>
        </w:rPr>
      </w:pPr>
      <w:bookmarkStart w:id="160" w:name="_CR4_4"/>
      <w:bookmarkStart w:id="161" w:name="_Toc178591020"/>
      <w:bookmarkEnd w:id="160"/>
      <w:r w:rsidRPr="00434FD6">
        <w:t>4.4</w:t>
      </w:r>
      <w:r w:rsidRPr="00434FD6">
        <w:tab/>
      </w:r>
      <w:r w:rsidRPr="003360D6">
        <w:rPr>
          <w:szCs w:val="32"/>
        </w:rPr>
        <w:t>RTC Architecture extension</w:t>
      </w:r>
      <w:bookmarkEnd w:id="139"/>
      <w:bookmarkEnd w:id="161"/>
    </w:p>
    <w:p w14:paraId="12101F14" w14:textId="77777777" w:rsidR="002B797D" w:rsidRPr="008D2BFE" w:rsidRDefault="002B797D" w:rsidP="0032724F">
      <w:pPr>
        <w:pStyle w:val="Heading3"/>
      </w:pPr>
      <w:bookmarkStart w:id="162" w:name="_CR4_4_1"/>
      <w:bookmarkStart w:id="163" w:name="_Toc120865019"/>
      <w:bookmarkStart w:id="164" w:name="_Toc178591021"/>
      <w:bookmarkEnd w:id="162"/>
      <w:r w:rsidRPr="008D2BFE">
        <w:t>4.4.1</w:t>
      </w:r>
      <w:r w:rsidRPr="008D2BFE">
        <w:tab/>
        <w:t>Introduction</w:t>
      </w:r>
      <w:bookmarkEnd w:id="163"/>
      <w:bookmarkEnd w:id="164"/>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r>
      <w:r w:rsidRPr="00C758A5">
        <w:rPr>
          <w:i/>
          <w:iCs/>
        </w:rPr>
        <w:t>Client-driven management.</w:t>
      </w:r>
      <w:r w:rsidRPr="00434FD6">
        <w:t xml:space="preserve"> RTC Applications that are aware of the edge processing can directly request an edge resource and discover the Edge Application Server (EAS) that is best suited to serve the application.</w:t>
      </w:r>
    </w:p>
    <w:p w14:paraId="2351C240" w14:textId="54E5E013" w:rsidR="002B797D" w:rsidRPr="00434FD6" w:rsidRDefault="002B797D" w:rsidP="002B797D">
      <w:pPr>
        <w:pStyle w:val="B1"/>
      </w:pPr>
      <w:r w:rsidRPr="00434FD6">
        <w:t>2.</w:t>
      </w:r>
      <w:r w:rsidRPr="00434FD6">
        <w:tab/>
      </w:r>
      <w:r w:rsidRPr="00C758A5">
        <w:rPr>
          <w:i/>
          <w:iCs/>
        </w:rPr>
        <w:t xml:space="preserve">Application </w:t>
      </w:r>
      <w:r w:rsidR="008A685A" w:rsidRPr="00C758A5">
        <w:rPr>
          <w:i/>
          <w:iCs/>
        </w:rPr>
        <w:t>Function</w:t>
      </w:r>
      <w:r w:rsidRPr="00C758A5">
        <w:rPr>
          <w:i/>
          <w:iCs/>
        </w:rPr>
        <w:t>-driven management.</w:t>
      </w:r>
      <w:r w:rsidRPr="00434FD6">
        <w:t xml:space="preserve"> The RTC</w:t>
      </w:r>
      <w:r w:rsidR="00C758A5">
        <w:t> </w:t>
      </w:r>
      <w:r w:rsidRPr="00434FD6">
        <w:t>AF automatically allocates edge resources for new streaming sessions on behalf of the application using information in the RTC provisioning session.</w:t>
      </w:r>
    </w:p>
    <w:p w14:paraId="1295E4BA" w14:textId="599A030F" w:rsidR="002B797D" w:rsidRPr="003360D6" w:rsidRDefault="002B797D" w:rsidP="002B797D">
      <w:pPr>
        <w:rPr>
          <w:rFonts w:ascii="Arial" w:hAnsi="Arial"/>
          <w:sz w:val="32"/>
          <w:szCs w:val="32"/>
        </w:rPr>
      </w:pPr>
      <w:r w:rsidRPr="003360D6">
        <w:t>An Edge-enabled RTC Client leverages the Edge Computing capabilities as defined in TS</w:t>
      </w:r>
      <w:r w:rsidR="00C758A5">
        <w:t> </w:t>
      </w:r>
      <w:r w:rsidRPr="003360D6">
        <w:t>23.558</w:t>
      </w:r>
      <w:r w:rsidR="00C758A5">
        <w:t> </w:t>
      </w:r>
      <w:r w:rsidR="006C0C81">
        <w:t>[7]</w:t>
      </w:r>
      <w:r w:rsidRPr="003360D6">
        <w:t>.</w:t>
      </w:r>
    </w:p>
    <w:p w14:paraId="1B746507" w14:textId="007905F0" w:rsidR="002B797D" w:rsidRPr="003360D6" w:rsidRDefault="00AA1F8E" w:rsidP="0032724F">
      <w:pPr>
        <w:pStyle w:val="Heading3"/>
      </w:pPr>
      <w:bookmarkStart w:id="165" w:name="_CR4_4_2"/>
      <w:bookmarkStart w:id="166" w:name="_Toc120865020"/>
      <w:bookmarkStart w:id="167" w:name="_Toc178591022"/>
      <w:bookmarkEnd w:id="165"/>
      <w:r w:rsidRPr="003360D6">
        <w:t>4.4.2</w:t>
      </w:r>
      <w:r w:rsidRPr="003360D6">
        <w:tab/>
      </w:r>
      <w:r w:rsidR="002B797D" w:rsidRPr="003360D6">
        <w:t>Extended RTC architecture for Edge Computing</w:t>
      </w:r>
      <w:bookmarkEnd w:id="166"/>
      <w:bookmarkEnd w:id="167"/>
    </w:p>
    <w:p w14:paraId="0FEE7C49" w14:textId="77777777" w:rsidR="008D6082" w:rsidRPr="008D2BFE" w:rsidRDefault="008D6082" w:rsidP="008D6082">
      <w:pPr>
        <w:pStyle w:val="Heading4"/>
      </w:pPr>
      <w:bookmarkStart w:id="168" w:name="_CR4_4_2_1"/>
      <w:bookmarkStart w:id="169" w:name="_Toc178591023"/>
      <w:bookmarkStart w:id="170" w:name="_Toc120865021"/>
      <w:bookmarkEnd w:id="168"/>
      <w:r w:rsidRPr="003360D6">
        <w:t>4.4.2.1</w:t>
      </w:r>
      <w:r w:rsidRPr="003360D6">
        <w:tab/>
        <w:t>General</w:t>
      </w:r>
      <w:bookmarkEnd w:id="169"/>
    </w:p>
    <w:p w14:paraId="4B22ABA6" w14:textId="38D1ED31" w:rsidR="008D6082" w:rsidRPr="00434FD6" w:rsidRDefault="008D6082" w:rsidP="008D6082">
      <w:r w:rsidRPr="00434FD6">
        <w:t xml:space="preserve">The RTC architecture can be extended to add support for media processing in the edge. The extended architecture is an integration of the RTC architecture defined in </w:t>
      </w:r>
      <w:r w:rsidR="00C758A5">
        <w:t>the present document</w:t>
      </w:r>
      <w:r w:rsidRPr="00434FD6">
        <w:t xml:space="preserve"> with the architecture for enabling Edge Applications defined in TS 23.558</w:t>
      </w:r>
      <w:r w:rsidR="00C758A5">
        <w:t> </w:t>
      </w:r>
      <w:r>
        <w:t>[7] and TS</w:t>
      </w:r>
      <w:r w:rsidR="00C758A5">
        <w:t> </w:t>
      </w:r>
      <w:r>
        <w:t>26.501</w:t>
      </w:r>
      <w:r w:rsidR="00C758A5">
        <w:t> </w:t>
      </w:r>
      <w:r>
        <w:t>[6]</w:t>
      </w:r>
      <w:r w:rsidRPr="00434FD6">
        <w:t>.</w:t>
      </w:r>
    </w:p>
    <w:p w14:paraId="0C1FE2D0" w14:textId="77777777" w:rsidR="008D6082" w:rsidRPr="00434FD6" w:rsidRDefault="008D6082" w:rsidP="008D6082">
      <w:r w:rsidRPr="00434FD6">
        <w:t>The extended RTC architecture supports both client-driven as well as Application Function-driven management of the edge processing session.</w:t>
      </w:r>
    </w:p>
    <w:p w14:paraId="3E4D016E" w14:textId="77777777" w:rsidR="008D6082" w:rsidRPr="00434FD6" w:rsidRDefault="008D6082" w:rsidP="008D6082">
      <w:r w:rsidRPr="00434FD6">
        <w:t xml:space="preserve">The RTC Application Provider may request the deployment of edge resources as part of the Provisioning Session. </w:t>
      </w:r>
    </w:p>
    <w:p w14:paraId="2B3CB7D2" w14:textId="45A9126C" w:rsidR="008D6082" w:rsidRDefault="008D6082" w:rsidP="008D6082">
      <w:pPr>
        <w:pStyle w:val="B1"/>
        <w:rPr>
          <w:lang w:eastAsia="ko-KR"/>
        </w:rPr>
      </w:pPr>
      <w:r>
        <w:rPr>
          <w:rFonts w:hint="eastAsia"/>
          <w:lang w:eastAsia="ko-KR"/>
        </w:rPr>
        <w:t>-</w:t>
      </w:r>
      <w:r>
        <w:rPr>
          <w:lang w:eastAsia="ko-KR"/>
        </w:rPr>
        <w:tab/>
      </w:r>
      <w:r>
        <w:t>The RTC Application Provider provisions edge resources through reference point RTC-1, in a similar fashion as defined in TS 26.501 [6], enabling client-driven and/or AF-driven edge configuration.</w:t>
      </w:r>
    </w:p>
    <w:p w14:paraId="5364CB7B" w14:textId="00EFC877" w:rsidR="008D6082" w:rsidRDefault="008D6082" w:rsidP="008D6082">
      <w:pPr>
        <w:pStyle w:val="B1"/>
      </w:pPr>
      <w:r w:rsidRPr="00434FD6">
        <w:t>-</w:t>
      </w:r>
      <w:r w:rsidRPr="00434FD6">
        <w:tab/>
        <w:t xml:space="preserve">In the client-driven approach, the </w:t>
      </w:r>
      <w:r>
        <w:t xml:space="preserve">Native </w:t>
      </w:r>
      <w:r w:rsidRPr="00434FD6">
        <w:t xml:space="preserve">WebRTC Application </w:t>
      </w:r>
      <w:r>
        <w:t>becomes</w:t>
      </w:r>
      <w:r w:rsidRPr="00434FD6">
        <w:t xml:space="preserve"> aware of the support of edge processing in the network and takes steps, such as using the </w:t>
      </w:r>
      <w:r>
        <w:t xml:space="preserve">APIs at reference point </w:t>
      </w:r>
      <w:r w:rsidRPr="00434FD6">
        <w:t>EDGE-5, to discover and locate a suitable RTC AS instance in the Edge DN</w:t>
      </w:r>
      <w:r>
        <w:t>, similar to the process defined in clause 8.1 of [6]</w:t>
      </w:r>
      <w:r w:rsidRPr="00434FD6">
        <w:t>.</w:t>
      </w:r>
    </w:p>
    <w:p w14:paraId="5CDEFF81" w14:textId="68C37F1E" w:rsidR="008D6082" w:rsidRPr="00FB0609" w:rsidRDefault="008D6082" w:rsidP="008D6082">
      <w:pPr>
        <w:pStyle w:val="B1"/>
      </w:pPr>
      <w:r w:rsidRPr="00434FD6">
        <w:t>-</w:t>
      </w:r>
      <w:r w:rsidRPr="00434FD6">
        <w:tab/>
        <w:t xml:space="preserve">In the </w:t>
      </w:r>
      <w:r>
        <w:t>AF-</w:t>
      </w:r>
      <w:r w:rsidRPr="00434FD6">
        <w:t xml:space="preserve">driven approach, the RTC Application Provider </w:t>
      </w:r>
      <w:r>
        <w:t>provisions the</w:t>
      </w:r>
      <w:r w:rsidRPr="00434FD6">
        <w:t xml:space="preserve"> RTC AF to deploy edge processing for the media sessions of the corresponding Provisioning Session</w:t>
      </w:r>
      <w:r>
        <w:t>, similar to the process defined in clause</w:t>
      </w:r>
      <w:r w:rsidR="005A496D">
        <w:t> </w:t>
      </w:r>
      <w:r>
        <w:t>8.2 of</w:t>
      </w:r>
      <w:r w:rsidR="005A496D">
        <w:t> </w:t>
      </w:r>
      <w:r>
        <w:t>[6]. In this case, instantiating edge resources is the responsibility of the RTC AF, based on monitoring the load of the deployed EAS instances. A</w:t>
      </w:r>
      <w:r w:rsidRPr="00434FD6">
        <w:t xml:space="preserve"> WebRTC Application may </w:t>
      </w:r>
      <w:r>
        <w:t>become aware of the deployed EAS through the RTC Application Provider from the RTC MSH through reference point RTC-5 (and possibly RTC-6).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[12]</w:t>
      </w:r>
      <w:r w:rsidRPr="008D2BFE">
        <w:t>.</w:t>
      </w:r>
    </w:p>
    <w:p w14:paraId="0D0B20CA" w14:textId="191CECAF" w:rsidR="008D6082" w:rsidRPr="00434FD6" w:rsidRDefault="008D6082" w:rsidP="008D6082">
      <w:r w:rsidRPr="00434FD6">
        <w:t xml:space="preserve">When the RTC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RTC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enabled RTC applications/services.</w:t>
      </w:r>
    </w:p>
    <w:p w14:paraId="7EF58BAB" w14:textId="136140A8" w:rsidR="008D6082" w:rsidRPr="00434FD6" w:rsidRDefault="008D6082" w:rsidP="008D6082">
      <w:pPr>
        <w:pStyle w:val="NO"/>
      </w:pPr>
      <w:r w:rsidRPr="00434FD6">
        <w:t>NOTE:</w:t>
      </w:r>
      <w:r w:rsidRPr="00434FD6">
        <w:tab/>
      </w:r>
      <w:r w:rsidRPr="00434FD6">
        <w:rPr>
          <w:lang w:eastAsia="ja-JP"/>
        </w:rPr>
        <w:t xml:space="preserve">Other methods that can be used for sharing EAS information (e.g., sharing EAS hostname to the RTC </w:t>
      </w:r>
      <w:r>
        <w:rPr>
          <w:rFonts w:eastAsia="MS Mincho" w:hint="eastAsia"/>
          <w:lang w:eastAsia="ja-JP"/>
        </w:rPr>
        <w:t>A</w:t>
      </w:r>
      <w:r w:rsidRPr="00434FD6">
        <w:rPr>
          <w:lang w:eastAsia="ja-JP"/>
        </w:rPr>
        <w:t>pplication by RTC-8 or by other means and then using DNS resolution) are FFS.</w:t>
      </w:r>
    </w:p>
    <w:p w14:paraId="1564DE41" w14:textId="134525DA" w:rsidR="005A496D" w:rsidRDefault="005A496D" w:rsidP="005A496D">
      <w:r>
        <w:object w:dxaOrig="10680" w:dyaOrig="6579" w14:anchorId="453EA1F5">
          <v:shape id="_x0000_i1030" type="#_x0000_t75" style="width:480.6pt;height:295.4pt" o:ole="">
            <v:imagedata r:id="rId22" o:title=""/>
          </v:shape>
          <o:OLEObject Type="Embed" ProgID="Visio.Drawing.15" ShapeID="_x0000_i1030" DrawAspect="Content" ObjectID="_1798112990" r:id="rId23"/>
        </w:object>
      </w:r>
    </w:p>
    <w:p w14:paraId="5E3F3100" w14:textId="7BE182D3" w:rsidR="008D6082" w:rsidRDefault="008D6082" w:rsidP="005A496D">
      <w:pPr>
        <w:pStyle w:val="NF"/>
      </w:pPr>
      <w:r w:rsidRPr="00434FD6">
        <w:t>NOTE:</w:t>
      </w:r>
      <w:r w:rsidR="005A496D">
        <w:tab/>
      </w:r>
      <w:r w:rsidRPr="00434FD6">
        <w:t xml:space="preserve">This </w:t>
      </w:r>
      <w:r>
        <w:t>figure corresponds to</w:t>
      </w:r>
      <w:r w:rsidRPr="00434FD6">
        <w:t xml:space="preserve"> </w:t>
      </w:r>
      <w:r>
        <w:t>collaboration scenario </w:t>
      </w:r>
      <w:r w:rsidRPr="00434FD6">
        <w:t>2.</w:t>
      </w:r>
      <w:r>
        <w:t xml:space="preserve"> Other subfunctions of the RTC AS required to support collaboration scenarios 3 and 4 are not depicted.</w:t>
      </w:r>
    </w:p>
    <w:p w14:paraId="3947B3F4" w14:textId="77777777" w:rsidR="008D6082" w:rsidRDefault="008D6082" w:rsidP="008D6082">
      <w:pPr>
        <w:pStyle w:val="NF"/>
      </w:pPr>
    </w:p>
    <w:p w14:paraId="0ECF6126" w14:textId="77777777" w:rsidR="008D6082" w:rsidRPr="00434FD6" w:rsidRDefault="008D6082" w:rsidP="008D6082">
      <w:pPr>
        <w:pStyle w:val="TF"/>
      </w:pPr>
      <w:bookmarkStart w:id="171" w:name="_CRFigure4_4_21"/>
      <w:r w:rsidRPr="00434FD6">
        <w:t xml:space="preserve">Figure </w:t>
      </w:r>
      <w:bookmarkEnd w:id="171"/>
      <w:r w:rsidRPr="00434FD6">
        <w:t>4.4.2-1: Edge-enabled RTC architecture</w:t>
      </w:r>
    </w:p>
    <w:p w14:paraId="345B8C88" w14:textId="5AE707B5" w:rsidR="002B797D" w:rsidRPr="003360D6" w:rsidRDefault="00AA1F8E" w:rsidP="0032724F">
      <w:pPr>
        <w:pStyle w:val="Heading4"/>
      </w:pPr>
      <w:bookmarkStart w:id="172" w:name="_CR4_4_2_2"/>
      <w:bookmarkStart w:id="173" w:name="_Toc178591024"/>
      <w:bookmarkEnd w:id="172"/>
      <w:r w:rsidRPr="003360D6">
        <w:t>4.4.2.</w:t>
      </w:r>
      <w:r w:rsidR="003C556E" w:rsidRPr="003360D6">
        <w:t>2</w:t>
      </w:r>
      <w:r w:rsidRPr="003360D6">
        <w:tab/>
      </w:r>
      <w:r w:rsidR="002B797D" w:rsidRPr="003360D6">
        <w:t>Edge Application Server (EAS)</w:t>
      </w:r>
      <w:bookmarkEnd w:id="170"/>
      <w:bookmarkEnd w:id="173"/>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Heading4"/>
      </w:pPr>
      <w:bookmarkStart w:id="174" w:name="_CR4_4_2_3"/>
      <w:bookmarkStart w:id="175" w:name="_Toc120865022"/>
      <w:bookmarkStart w:id="176" w:name="_Toc178591025"/>
      <w:bookmarkEnd w:id="174"/>
      <w:r w:rsidRPr="003360D6">
        <w:t>4.4.2.</w:t>
      </w:r>
      <w:r w:rsidR="003C556E" w:rsidRPr="003360D6">
        <w:t>3</w:t>
      </w:r>
      <w:r w:rsidRPr="003360D6">
        <w:tab/>
      </w:r>
      <w:r w:rsidR="002B797D" w:rsidRPr="003360D6">
        <w:t>Edge Interfaces</w:t>
      </w:r>
      <w:bookmarkEnd w:id="175"/>
      <w:bookmarkEnd w:id="176"/>
    </w:p>
    <w:p w14:paraId="3FBC98BE" w14:textId="77777777" w:rsidR="002B797D" w:rsidRPr="008D2BFE" w:rsidRDefault="002B797D" w:rsidP="00C758A5">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C758A5">
      <w:pPr>
        <w:pStyle w:val="B1"/>
        <w:keepNext/>
      </w:pPr>
      <w:r w:rsidRPr="00034D13">
        <w:t>1.</w:t>
      </w:r>
      <w:r w:rsidRPr="00034D13">
        <w:tab/>
        <w:t>A RTC AF that is edge-enabled shall support EES functionality including:</w:t>
      </w:r>
    </w:p>
    <w:p w14:paraId="4A603531" w14:textId="77777777" w:rsidR="002B797D" w:rsidRPr="00034D13" w:rsidRDefault="002B797D" w:rsidP="00C758A5">
      <w:pPr>
        <w:pStyle w:val="B2"/>
        <w:keepNext/>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t>-</w:t>
      </w:r>
      <w:r w:rsidRPr="00034D13">
        <w:tab/>
        <w:t>EDGE-3 API towards the EAS function of RTC AS instances.</w:t>
      </w:r>
    </w:p>
    <w:p w14:paraId="668BC4D8" w14:textId="77777777" w:rsidR="002B797D" w:rsidRPr="00034D13" w:rsidRDefault="002B797D" w:rsidP="00E92715">
      <w:pPr>
        <w:pStyle w:val="B2"/>
      </w:pPr>
      <w:r w:rsidRPr="00034D13">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28F88C6A" w14:textId="77777777" w:rsidR="008D238D" w:rsidRDefault="008D238D" w:rsidP="008D238D">
      <w:pPr>
        <w:pStyle w:val="Heading2"/>
      </w:pPr>
      <w:bookmarkStart w:id="177" w:name="_Toc178591026"/>
      <w:r>
        <w:t>4.5</w:t>
      </w:r>
      <w:r>
        <w:tab/>
      </w:r>
      <w:proofErr w:type="spellStart"/>
      <w:r>
        <w:t>QoE</w:t>
      </w:r>
      <w:proofErr w:type="spellEnd"/>
      <w:r>
        <w:t xml:space="preserve"> metrics reporting for RTC</w:t>
      </w:r>
      <w:bookmarkEnd w:id="177"/>
    </w:p>
    <w:p w14:paraId="622F7EB8" w14:textId="77777777" w:rsidR="008D238D" w:rsidRDefault="008D238D" w:rsidP="008D238D">
      <w:pPr>
        <w:keepNext/>
        <w:keepLines/>
      </w:pPr>
      <w:r>
        <w:t>Per clause 4.3.2:</w:t>
      </w:r>
    </w:p>
    <w:p w14:paraId="531D4C3C" w14:textId="77777777" w:rsidR="008D238D" w:rsidRDefault="008D238D" w:rsidP="008D238D">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the </w:t>
      </w:r>
      <w:proofErr w:type="spellStart"/>
      <w:r>
        <w:t>QoE</w:t>
      </w:r>
      <w:proofErr w:type="spellEnd"/>
      <w:r>
        <w:t xml:space="preserve"> </w:t>
      </w:r>
      <w:r w:rsidRPr="00380226">
        <w:t xml:space="preserve">metrics </w:t>
      </w:r>
      <w:r>
        <w:t xml:space="preserve">defined </w:t>
      </w:r>
      <w:r w:rsidRPr="00380226">
        <w:t xml:space="preserve">in </w:t>
      </w:r>
      <w:r>
        <w:t>table 4.5</w:t>
      </w:r>
      <w:r>
        <w:noBreakHyphen/>
        <w:t xml:space="preserve">1 </w:t>
      </w:r>
      <w:r>
        <w:rPr>
          <w:rFonts w:eastAsia="Malgun Gothic"/>
          <w:lang w:eastAsia="ko-KR"/>
        </w:rPr>
        <w:t>for real-time media it receives from reference points RTC</w:t>
      </w:r>
      <w:r>
        <w:rPr>
          <w:rFonts w:eastAsia="Malgun Gothic"/>
          <w:lang w:eastAsia="ko-KR"/>
        </w:rPr>
        <w:noBreakHyphen/>
        <w:t>4 and RTC</w:t>
      </w:r>
      <w:r>
        <w:rPr>
          <w:rFonts w:eastAsia="Malgun Gothic"/>
          <w:lang w:eastAsia="ko-KR"/>
        </w:rPr>
        <w:noBreakHyphen/>
        <w:t>12</w:t>
      </w:r>
      <w:r w:rsidRPr="00380226">
        <w:t>.</w:t>
      </w:r>
    </w:p>
    <w:p w14:paraId="26026926" w14:textId="77777777" w:rsidR="008D238D" w:rsidRDefault="008D238D" w:rsidP="008D238D">
      <w:pPr>
        <w:pStyle w:val="B1"/>
        <w:rPr>
          <w:rFonts w:eastAsia="Malgun Gothic"/>
          <w:lang w:eastAsia="ko-KR"/>
        </w:rPr>
      </w:pPr>
      <w:r>
        <w:t>-</w:t>
      </w:r>
      <w:r>
        <w:tab/>
        <w:t xml:space="preserve">An RTC AS shall support the collection and reporting at reference point RTC-3 of the </w:t>
      </w:r>
      <w:proofErr w:type="spellStart"/>
      <w:r>
        <w:t>QoE</w:t>
      </w:r>
      <w:proofErr w:type="spellEnd"/>
      <w:r>
        <w:t xml:space="preserve"> metrics defined in table 4.5</w:t>
      </w:r>
      <w:r>
        <w:noBreakHyphen/>
        <w:t xml:space="preserve">1 about </w:t>
      </w:r>
      <w:r w:rsidRPr="00202C73">
        <w:t>the media that it receives from RTC Clients at reference point RTC-4</w:t>
      </w:r>
      <w:r>
        <w:t>.</w:t>
      </w:r>
    </w:p>
    <w:p w14:paraId="458897FE" w14:textId="77777777" w:rsidR="008D238D" w:rsidRDefault="008D238D" w:rsidP="008D238D">
      <w:r w:rsidRPr="001124E6">
        <w:rPr>
          <w:szCs w:val="24"/>
        </w:rPr>
        <w:t>These metrics are relevant for real-time media communication services over 5G System and are valid for speech, video and text media.</w:t>
      </w:r>
    </w:p>
    <w:p w14:paraId="243BC62A" w14:textId="77777777" w:rsidR="008D238D" w:rsidRDefault="008D238D" w:rsidP="008D238D">
      <w:pPr>
        <w:pStyle w:val="TH"/>
      </w:pPr>
      <w:bookmarkStart w:id="178" w:name="_CRTable4_51"/>
      <w:r w:rsidRPr="00D13A5B">
        <w:t xml:space="preserve">Table </w:t>
      </w:r>
      <w:bookmarkEnd w:id="178"/>
      <w:r>
        <w:t>4.5</w:t>
      </w:r>
      <w:r w:rsidRPr="00D13A5B">
        <w:t>-</w:t>
      </w:r>
      <w:r>
        <w:t>1</w:t>
      </w:r>
      <w:r w:rsidRPr="00D13A5B">
        <w:t xml:space="preserve">: </w:t>
      </w:r>
      <w:proofErr w:type="spellStart"/>
      <w:r>
        <w:t>QoE</w:t>
      </w:r>
      <w:proofErr w:type="spellEnd"/>
      <w:r>
        <w:t xml:space="preserve"> m</w:t>
      </w:r>
      <w:r w:rsidRPr="00D13A5B">
        <w:t>etrics</w:t>
      </w:r>
      <w:r>
        <w:t xml:space="preserve"> for RTC</w:t>
      </w:r>
    </w:p>
    <w:tbl>
      <w:tblPr>
        <w:tblStyle w:val="TableGrid"/>
        <w:tblW w:w="0" w:type="auto"/>
        <w:tblLook w:val="04A0" w:firstRow="1" w:lastRow="0" w:firstColumn="1" w:lastColumn="0" w:noHBand="0" w:noVBand="1"/>
      </w:tblPr>
      <w:tblGrid>
        <w:gridCol w:w="2830"/>
        <w:gridCol w:w="6799"/>
      </w:tblGrid>
      <w:tr w:rsidR="008D238D" w14:paraId="3E6A2001" w14:textId="77777777" w:rsidTr="00E2698C">
        <w:tc>
          <w:tcPr>
            <w:tcW w:w="2830" w:type="dxa"/>
            <w:shd w:val="clear" w:color="auto" w:fill="BFBFBF" w:themeFill="background1" w:themeFillShade="BF"/>
          </w:tcPr>
          <w:p w14:paraId="242DF966" w14:textId="77777777" w:rsidR="008D238D" w:rsidRPr="00A90D3B" w:rsidRDefault="008D238D" w:rsidP="001E37EC">
            <w:pPr>
              <w:pStyle w:val="TAH"/>
              <w:rPr>
                <w:rFonts w:eastAsia="Malgun Gothic"/>
                <w:lang w:eastAsia="ko-KR"/>
              </w:rPr>
            </w:pPr>
            <w:r w:rsidRPr="00A90D3B">
              <w:rPr>
                <w:rFonts w:eastAsia="Malgun Gothic"/>
                <w:lang w:eastAsia="ko-KR"/>
              </w:rPr>
              <w:t>Metric</w:t>
            </w:r>
          </w:p>
        </w:tc>
        <w:tc>
          <w:tcPr>
            <w:tcW w:w="6799" w:type="dxa"/>
            <w:shd w:val="clear" w:color="auto" w:fill="BFBFBF" w:themeFill="background1" w:themeFillShade="BF"/>
          </w:tcPr>
          <w:p w14:paraId="12C5841E" w14:textId="77777777" w:rsidR="008D238D" w:rsidRPr="00A90D3B" w:rsidRDefault="008D238D" w:rsidP="001E37EC">
            <w:pPr>
              <w:pStyle w:val="TAH"/>
              <w:rPr>
                <w:rFonts w:eastAsia="Malgun Gothic"/>
                <w:lang w:eastAsia="ko-KR"/>
              </w:rPr>
            </w:pPr>
            <w:r w:rsidRPr="00A90D3B">
              <w:rPr>
                <w:rFonts w:eastAsia="Malgun Gothic"/>
                <w:lang w:eastAsia="ko-KR"/>
              </w:rPr>
              <w:t>Definition</w:t>
            </w:r>
          </w:p>
        </w:tc>
      </w:tr>
      <w:tr w:rsidR="008D238D" w14:paraId="1306C0B6" w14:textId="77777777" w:rsidTr="001E37EC">
        <w:tc>
          <w:tcPr>
            <w:tcW w:w="2830" w:type="dxa"/>
          </w:tcPr>
          <w:p w14:paraId="085AAD8B" w14:textId="77777777" w:rsidR="008D238D" w:rsidRDefault="008D238D" w:rsidP="001E37EC">
            <w:pPr>
              <w:pStyle w:val="TAL"/>
              <w:rPr>
                <w:rFonts w:eastAsia="Malgun Gothic"/>
                <w:lang w:eastAsia="ko-KR"/>
              </w:rPr>
            </w:pPr>
            <w:r>
              <w:rPr>
                <w:rFonts w:eastAsia="Malgun Gothic"/>
                <w:lang w:eastAsia="ko-KR"/>
              </w:rPr>
              <w:t>Corruption duration</w:t>
            </w:r>
          </w:p>
        </w:tc>
        <w:tc>
          <w:tcPr>
            <w:tcW w:w="6799" w:type="dxa"/>
          </w:tcPr>
          <w:p w14:paraId="19C0658C" w14:textId="77777777" w:rsidR="008D238D" w:rsidRDefault="008D238D" w:rsidP="001E37EC">
            <w:pPr>
              <w:pStyle w:val="TAL"/>
            </w:pPr>
            <w:r w:rsidRPr="006E1AAC">
              <w:t>For a particular component of the RTC session, t</w:t>
            </w:r>
            <w:r w:rsidRPr="0018194F">
              <w:t xml:space="preserve">he </w:t>
            </w:r>
            <w:r>
              <w:t>gap</w:t>
            </w:r>
            <w:r w:rsidRPr="0018194F">
              <w:t xml:space="preserve"> between the time </w:t>
            </w:r>
            <w:r>
              <w:t>of the last good media unit received before the corruption event and the time of the first subsequent good media unit.</w:t>
            </w:r>
          </w:p>
          <w:p w14:paraId="05045A3E" w14:textId="77777777" w:rsidR="008D238D" w:rsidRDefault="008D238D" w:rsidP="001E37EC">
            <w:pPr>
              <w:pStyle w:val="TALcontinuation"/>
              <w:rPr>
                <w:rFonts w:eastAsia="Malgun Gothic"/>
                <w:lang w:eastAsia="ko-KR"/>
              </w:rPr>
            </w:pPr>
            <w:r w:rsidRPr="005537EC">
              <w:rPr>
                <w:rFonts w:eastAsia="Malgun Gothic"/>
              </w:rPr>
              <w:t xml:space="preserve">This metric shall report </w:t>
            </w:r>
            <w:r>
              <w:rPr>
                <w:rFonts w:eastAsia="Malgun Gothic"/>
              </w:rPr>
              <w:t xml:space="preserve">both </w:t>
            </w:r>
            <w:r w:rsidRPr="005537EC">
              <w:rPr>
                <w:rFonts w:eastAsia="Malgun Gothic"/>
              </w:rPr>
              <w:t xml:space="preserve">the total corruption duration within each </w:t>
            </w:r>
            <w:r w:rsidRPr="001124E6">
              <w:rPr>
                <w:rFonts w:eastAsia="Malgun Gothic"/>
              </w:rPr>
              <w:t>sampling</w:t>
            </w:r>
            <w:r>
              <w:rPr>
                <w:rFonts w:eastAsia="Malgun Gothic"/>
              </w:rPr>
              <w:t xml:space="preserve"> p</w:t>
            </w:r>
            <w:r w:rsidRPr="001124E6">
              <w:rPr>
                <w:rFonts w:eastAsia="Malgun Gothic"/>
              </w:rPr>
              <w:t xml:space="preserve">eriod </w:t>
            </w:r>
            <w:r w:rsidRPr="005537EC">
              <w:rPr>
                <w:rFonts w:eastAsia="Malgun Gothic"/>
              </w:rPr>
              <w:t xml:space="preserve">and the number of such corruption events </w:t>
            </w:r>
            <w:r>
              <w:rPr>
                <w:rFonts w:eastAsia="Malgun Gothic"/>
              </w:rPr>
              <w:t xml:space="preserve">that </w:t>
            </w:r>
            <w:r w:rsidRPr="005537EC">
              <w:rPr>
                <w:rFonts w:eastAsia="Malgun Gothic"/>
              </w:rPr>
              <w:t xml:space="preserve">occurred within </w:t>
            </w:r>
            <w:r>
              <w:rPr>
                <w:rFonts w:eastAsia="Malgun Gothic"/>
              </w:rPr>
              <w:t>that</w:t>
            </w:r>
            <w:r w:rsidRPr="005537EC">
              <w:rPr>
                <w:rFonts w:eastAsia="Malgun Gothic"/>
              </w:rPr>
              <w:t xml:space="preserve"> </w:t>
            </w:r>
            <w:r w:rsidRPr="001124E6">
              <w:rPr>
                <w:rFonts w:eastAsia="Malgun Gothic"/>
              </w:rPr>
              <w:t>sampling</w:t>
            </w:r>
            <w:r>
              <w:rPr>
                <w:rFonts w:eastAsia="Malgun Gothic"/>
              </w:rPr>
              <w:t xml:space="preserve"> p</w:t>
            </w:r>
            <w:r w:rsidRPr="001124E6">
              <w:rPr>
                <w:rFonts w:eastAsia="Malgun Gothic"/>
              </w:rPr>
              <w:t>eriod</w:t>
            </w:r>
            <w:r w:rsidRPr="005537EC">
              <w:rPr>
                <w:rFonts w:eastAsia="Malgun Gothic"/>
                <w:i/>
                <w:iCs/>
              </w:rPr>
              <w:t>.</w:t>
            </w:r>
          </w:p>
        </w:tc>
      </w:tr>
      <w:tr w:rsidR="008D238D" w14:paraId="5E4888D1" w14:textId="77777777" w:rsidTr="001E37EC">
        <w:tc>
          <w:tcPr>
            <w:tcW w:w="2830" w:type="dxa"/>
          </w:tcPr>
          <w:p w14:paraId="051BC4D6" w14:textId="77777777" w:rsidR="008D238D" w:rsidRDefault="008D238D" w:rsidP="00C758A5">
            <w:pPr>
              <w:pStyle w:val="TAL"/>
              <w:keepNext w:val="0"/>
              <w:rPr>
                <w:rFonts w:eastAsia="Malgun Gothic"/>
                <w:lang w:eastAsia="ko-KR"/>
              </w:rPr>
            </w:pPr>
            <w:r>
              <w:rPr>
                <w:rFonts w:eastAsia="Malgun Gothic"/>
                <w:lang w:eastAsia="ko-KR"/>
              </w:rPr>
              <w:t>Successive loss of RTP packets</w:t>
            </w:r>
          </w:p>
        </w:tc>
        <w:tc>
          <w:tcPr>
            <w:tcW w:w="6799" w:type="dxa"/>
          </w:tcPr>
          <w:p w14:paraId="155AFA7F" w14:textId="77777777" w:rsidR="008D238D" w:rsidRDefault="008D238D" w:rsidP="00C758A5">
            <w:pPr>
              <w:pStyle w:val="TAL"/>
              <w:keepNext w:val="0"/>
              <w:rPr>
                <w:rFonts w:eastAsia="Malgun Gothic"/>
                <w:lang w:eastAsia="ko-KR"/>
              </w:rPr>
            </w:pPr>
            <w:r>
              <w:t>T</w:t>
            </w:r>
            <w:r w:rsidRPr="00567618">
              <w:t>he number of RTP packets lost in succession</w:t>
            </w:r>
            <w:r>
              <w:t>, measured separately for each received</w:t>
            </w:r>
            <w:r w:rsidRPr="00567618">
              <w:t xml:space="preserve"> media </w:t>
            </w:r>
            <w:r>
              <w:t>component of the RTC session</w:t>
            </w:r>
            <w:r w:rsidRPr="00567618">
              <w:t>.</w:t>
            </w:r>
          </w:p>
        </w:tc>
      </w:tr>
      <w:tr w:rsidR="008D238D" w14:paraId="5C743F42" w14:textId="77777777" w:rsidTr="001E37EC">
        <w:tc>
          <w:tcPr>
            <w:tcW w:w="2830" w:type="dxa"/>
          </w:tcPr>
          <w:p w14:paraId="1FB599FC" w14:textId="77777777" w:rsidR="008D238D" w:rsidRDefault="008D238D" w:rsidP="00C758A5">
            <w:pPr>
              <w:pStyle w:val="TAL"/>
              <w:keepNext w:val="0"/>
              <w:rPr>
                <w:rFonts w:eastAsia="Malgun Gothic"/>
                <w:lang w:eastAsia="ko-KR"/>
              </w:rPr>
            </w:pPr>
            <w:r>
              <w:rPr>
                <w:rFonts w:eastAsia="Malgun Gothic"/>
                <w:lang w:eastAsia="ko-KR"/>
              </w:rPr>
              <w:t>Average frame rate</w:t>
            </w:r>
          </w:p>
        </w:tc>
        <w:tc>
          <w:tcPr>
            <w:tcW w:w="6799" w:type="dxa"/>
          </w:tcPr>
          <w:p w14:paraId="14E12D25" w14:textId="77777777" w:rsidR="008D238D" w:rsidRDefault="008D238D" w:rsidP="00C758A5">
            <w:pPr>
              <w:pStyle w:val="TAL"/>
              <w:keepNext w:val="0"/>
            </w:pPr>
            <w:r>
              <w:t xml:space="preserve">The mean average media </w:t>
            </w:r>
            <w:r w:rsidRPr="00567618">
              <w:t>playback frame rate</w:t>
            </w:r>
            <w:r>
              <w:t xml:space="preserve"> over a metrics sampling period, measured separately for each received media component of the RTC session.</w:t>
            </w:r>
          </w:p>
          <w:p w14:paraId="1D8D9AB1" w14:textId="77777777" w:rsidR="008D238D" w:rsidRDefault="008D238D" w:rsidP="00C758A5">
            <w:pPr>
              <w:pStyle w:val="TALcontinuation"/>
              <w:keepNext w:val="0"/>
              <w:rPr>
                <w:rFonts w:eastAsia="Malgun Gothic"/>
                <w:lang w:eastAsia="ko-KR"/>
              </w:rPr>
            </w:pPr>
            <w:r>
              <w:t>The value</w:t>
            </w:r>
            <w:r w:rsidRPr="00567618">
              <w:t xml:space="preserve"> is </w:t>
            </w:r>
            <w:r>
              <w:t>calculated as</w:t>
            </w:r>
            <w:r w:rsidRPr="00567618">
              <w:t xml:space="preserve"> the number of frames displayed during the </w:t>
            </w:r>
            <w:r>
              <w:t>sampling</w:t>
            </w:r>
            <w:r w:rsidRPr="00567618">
              <w:t xml:space="preserve"> period divided by the time duration of th</w:t>
            </w:r>
            <w:r>
              <w:t>at</w:t>
            </w:r>
            <w:r w:rsidRPr="00567618">
              <w:t xml:space="preserve"> </w:t>
            </w:r>
            <w:r>
              <w:t>sampling</w:t>
            </w:r>
            <w:r w:rsidRPr="00567618">
              <w:t xml:space="preserve"> period.</w:t>
            </w:r>
          </w:p>
        </w:tc>
      </w:tr>
      <w:tr w:rsidR="008D238D" w14:paraId="1886B8FA" w14:textId="77777777" w:rsidTr="001E37EC">
        <w:tc>
          <w:tcPr>
            <w:tcW w:w="2830" w:type="dxa"/>
          </w:tcPr>
          <w:p w14:paraId="72ABA156" w14:textId="77777777" w:rsidR="008D238D" w:rsidRDefault="008D238D" w:rsidP="00C758A5">
            <w:pPr>
              <w:pStyle w:val="TAL"/>
              <w:keepNext w:val="0"/>
              <w:rPr>
                <w:rFonts w:eastAsia="Malgun Gothic"/>
                <w:lang w:eastAsia="ko-KR"/>
              </w:rPr>
            </w:pPr>
            <w:r>
              <w:rPr>
                <w:rFonts w:eastAsia="Malgun Gothic"/>
                <w:lang w:eastAsia="ko-KR"/>
              </w:rPr>
              <w:t>Average presentation latency</w:t>
            </w:r>
          </w:p>
        </w:tc>
        <w:tc>
          <w:tcPr>
            <w:tcW w:w="6799" w:type="dxa"/>
          </w:tcPr>
          <w:p w14:paraId="3D5962B1" w14:textId="77777777" w:rsidR="008D238D" w:rsidRDefault="008D238D" w:rsidP="00C758A5">
            <w:pPr>
              <w:pStyle w:val="TAL"/>
              <w:keepNext w:val="0"/>
              <w:rPr>
                <w:rFonts w:eastAsia="Malgun Gothic"/>
              </w:rPr>
            </w:pPr>
            <w:r w:rsidRPr="006E1AAC">
              <w:t>For a particular component of the RTC session, the mean average of the difference between the expected presentation time of each received media unit in the sample (as described by the media codec) and the actual presentation time of that media unit.</w:t>
            </w:r>
          </w:p>
          <w:p w14:paraId="292C0348"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once when its value exceeds a threshold indicated in the metrics reporting configuration and shall not be reported again until it falls below that threshold and subsequently exceeds it.</w:t>
            </w:r>
          </w:p>
        </w:tc>
      </w:tr>
      <w:tr w:rsidR="008D238D" w14:paraId="567BA0DE" w14:textId="77777777" w:rsidTr="001E37EC">
        <w:tc>
          <w:tcPr>
            <w:tcW w:w="2830" w:type="dxa"/>
          </w:tcPr>
          <w:p w14:paraId="0372FDCE" w14:textId="77777777" w:rsidR="008D238D" w:rsidRDefault="008D238D" w:rsidP="00C758A5">
            <w:pPr>
              <w:pStyle w:val="TAL"/>
              <w:keepNext w:val="0"/>
              <w:rPr>
                <w:rFonts w:eastAsia="Malgun Gothic"/>
                <w:lang w:eastAsia="ko-KR"/>
              </w:rPr>
            </w:pPr>
            <w:r>
              <w:rPr>
                <w:rFonts w:eastAsia="Malgun Gothic"/>
                <w:lang w:eastAsia="ko-KR"/>
              </w:rPr>
              <w:t>Sync loss duration</w:t>
            </w:r>
          </w:p>
        </w:tc>
        <w:tc>
          <w:tcPr>
            <w:tcW w:w="6799" w:type="dxa"/>
          </w:tcPr>
          <w:p w14:paraId="6D7F770A" w14:textId="77777777" w:rsidR="008D238D" w:rsidRDefault="008D238D" w:rsidP="00C758A5">
            <w:pPr>
              <w:pStyle w:val="TAL"/>
              <w:keepNext w:val="0"/>
            </w:pPr>
            <w:r w:rsidRPr="00D90CE8">
              <w:t>The time difference between value A and value B</w:t>
            </w:r>
            <w:r>
              <w:t>, measured separately for each received media component of the RTC session</w:t>
            </w:r>
            <w:r w:rsidRPr="00D90CE8">
              <w:t>.</w:t>
            </w:r>
          </w:p>
          <w:p w14:paraId="4E06A51B" w14:textId="77777777" w:rsidR="008D238D" w:rsidRDefault="008D238D" w:rsidP="00C758A5">
            <w:pPr>
              <w:pStyle w:val="TALcontinuation"/>
              <w:keepNext w:val="0"/>
            </w:pPr>
            <w:r w:rsidRPr="00D90CE8">
              <w:t xml:space="preserve">Value A represents the time difference between the </w:t>
            </w:r>
            <w:r>
              <w:t>actual presentation</w:t>
            </w:r>
            <w:r w:rsidRPr="00D90CE8">
              <w:t xml:space="preserve"> time of the last played </w:t>
            </w:r>
            <w:r>
              <w:t>media unit</w:t>
            </w:r>
            <w:r w:rsidRPr="00D90CE8">
              <w:t xml:space="preserve"> of </w:t>
            </w:r>
            <w:r>
              <w:t>a</w:t>
            </w:r>
            <w:r w:rsidRPr="00D90CE8">
              <w:t xml:space="preserv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6FF8DAFE" w14:textId="77777777" w:rsidR="008D238D" w:rsidRDefault="008D238D" w:rsidP="00C758A5">
            <w:pPr>
              <w:pStyle w:val="TALcontinuation"/>
              <w:keepNext w:val="0"/>
              <w:rPr>
                <w:rFonts w:eastAsia="Malgun Gothic"/>
              </w:rPr>
            </w:pPr>
            <w:r w:rsidRPr="00D90CE8">
              <w:t xml:space="preserve">Value B represents the time difference between the expected </w:t>
            </w:r>
            <w:r>
              <w:t>presentation</w:t>
            </w:r>
            <w:r w:rsidRPr="00D90CE8">
              <w:t xml:space="preserve"> time of the last played </w:t>
            </w:r>
            <w:r>
              <w:t>media unit</w:t>
            </w:r>
            <w:r w:rsidRPr="00D90CE8">
              <w:t xml:space="preserve"> of the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38F6287A"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w:t>
            </w:r>
            <w:r>
              <w:rPr>
                <w:rFonts w:eastAsia="Malgun Gothic"/>
                <w:lang w:eastAsia="ko-KR"/>
              </w:rPr>
              <w:t>ce</w:t>
            </w:r>
            <w:r w:rsidRPr="00494540">
              <w:rPr>
                <w:rFonts w:eastAsia="Malgun Gothic"/>
                <w:lang w:eastAsia="ko-KR"/>
              </w:rPr>
              <w:t xml:space="preserve"> when its value exceeds a threshold indicated in the metrics reporting configuration and shall not be reported again until it falls below that threshold and subsequently exceeds it.</w:t>
            </w:r>
          </w:p>
        </w:tc>
      </w:tr>
      <w:tr w:rsidR="008D238D" w14:paraId="78786769" w14:textId="77777777" w:rsidTr="001E37EC">
        <w:tc>
          <w:tcPr>
            <w:tcW w:w="2830" w:type="dxa"/>
          </w:tcPr>
          <w:p w14:paraId="5FD7489A" w14:textId="77777777" w:rsidR="008D238D" w:rsidRDefault="008D238D" w:rsidP="00C758A5">
            <w:pPr>
              <w:pStyle w:val="TAL"/>
              <w:keepNext w:val="0"/>
              <w:rPr>
                <w:rFonts w:eastAsia="Malgun Gothic"/>
                <w:lang w:eastAsia="ko-KR"/>
              </w:rPr>
            </w:pPr>
            <w:r>
              <w:rPr>
                <w:rFonts w:eastAsia="Malgun Gothic"/>
                <w:lang w:eastAsia="ko-KR"/>
              </w:rPr>
              <w:t>Average application Round-Trip Time</w:t>
            </w:r>
          </w:p>
        </w:tc>
        <w:tc>
          <w:tcPr>
            <w:tcW w:w="6799" w:type="dxa"/>
          </w:tcPr>
          <w:p w14:paraId="6109219F" w14:textId="77777777" w:rsidR="008D238D" w:rsidRDefault="008D238D" w:rsidP="00C758A5">
            <w:pPr>
              <w:pStyle w:val="TAL"/>
              <w:keepNext w:val="0"/>
            </w:pPr>
            <w:r w:rsidRPr="007E79AB">
              <w:t xml:space="preserve">The </w:t>
            </w:r>
            <w:r>
              <w:t xml:space="preserve">mean average total </w:t>
            </w:r>
            <w:r w:rsidRPr="007E79AB">
              <w:t>round-</w:t>
            </w:r>
            <w:r>
              <w:t>t</w:t>
            </w:r>
            <w:r w:rsidRPr="007E79AB">
              <w:t xml:space="preserve">rip </w:t>
            </w:r>
            <w:r>
              <w:t xml:space="preserve">latency between a pair of participants in an RTC session during the metrics sampling period, </w:t>
            </w:r>
            <w:r w:rsidRPr="00B65142">
              <w:t>measured separately for each received media component of the RTC session</w:t>
            </w:r>
            <w:r>
              <w:t>.</w:t>
            </w:r>
          </w:p>
          <w:p w14:paraId="365BBD42" w14:textId="77777777" w:rsidR="008D238D" w:rsidRDefault="008D238D" w:rsidP="00C758A5">
            <w:pPr>
              <w:pStyle w:val="TALcontinuation"/>
              <w:keepNext w:val="0"/>
              <w:rPr>
                <w:rFonts w:eastAsia="Malgun Gothic"/>
                <w:lang w:eastAsia="ko-KR"/>
              </w:rPr>
            </w:pPr>
            <w:r>
              <w:t>Each application Round-Trip Time sample is calculated as</w:t>
            </w:r>
            <w:r w:rsidRPr="007E79AB">
              <w:t xml:space="preserve"> the RTP</w:t>
            </w:r>
            <w:r>
              <w:t xml:space="preserve"> packet-</w:t>
            </w:r>
            <w:r w:rsidRPr="007E79AB">
              <w:t xml:space="preserve">level </w:t>
            </w:r>
            <w:r>
              <w:t>network R</w:t>
            </w:r>
            <w:r w:rsidRPr="007E79AB">
              <w:t>ound-</w:t>
            </w:r>
            <w:r>
              <w:t>T</w:t>
            </w:r>
            <w:r w:rsidRPr="007E79AB">
              <w:t xml:space="preserve">rip </w:t>
            </w:r>
            <w:r>
              <w:t>T</w:t>
            </w:r>
            <w:r w:rsidRPr="007E79AB">
              <w:t>ime</w:t>
            </w:r>
            <w:r>
              <w:t xml:space="preserve"> (RTT)</w:t>
            </w:r>
            <w:r w:rsidRPr="007E79AB">
              <w:t xml:space="preserve"> plus the additional delay due to buffering and other processing</w:t>
            </w:r>
            <w:r>
              <w:t xml:space="preserve"> in the RTC Client and/or RTC AS</w:t>
            </w:r>
            <w:r w:rsidRPr="007E79AB">
              <w:t>.</w:t>
            </w:r>
          </w:p>
        </w:tc>
      </w:tr>
      <w:tr w:rsidR="008D238D" w14:paraId="6585C70B" w14:textId="77777777" w:rsidTr="001E37EC">
        <w:tc>
          <w:tcPr>
            <w:tcW w:w="2830" w:type="dxa"/>
          </w:tcPr>
          <w:p w14:paraId="3E243090" w14:textId="77777777" w:rsidR="008D238D" w:rsidRDefault="008D238D" w:rsidP="001E37EC">
            <w:pPr>
              <w:pStyle w:val="TAL"/>
              <w:rPr>
                <w:rFonts w:eastAsia="Malgun Gothic"/>
                <w:lang w:eastAsia="ko-KR"/>
              </w:rPr>
            </w:pPr>
            <w:r>
              <w:rPr>
                <w:rFonts w:eastAsia="Malgun Gothic"/>
                <w:lang w:eastAsia="ko-KR"/>
              </w:rPr>
              <w:t>Average encoded media bit rate</w:t>
            </w:r>
          </w:p>
        </w:tc>
        <w:tc>
          <w:tcPr>
            <w:tcW w:w="6799" w:type="dxa"/>
          </w:tcPr>
          <w:p w14:paraId="0D67E340" w14:textId="77777777" w:rsidR="008D238D" w:rsidRDefault="008D238D" w:rsidP="001E37EC">
            <w:pPr>
              <w:pStyle w:val="TAL"/>
              <w:rPr>
                <w:rFonts w:eastAsia="Malgun Gothic"/>
                <w:lang w:eastAsia="ko-KR"/>
              </w:rPr>
            </w:pPr>
            <w:r>
              <w:t>For each received media component of an RTC session, t</w:t>
            </w:r>
            <w:r w:rsidRPr="00567618">
              <w:t xml:space="preserve">he </w:t>
            </w:r>
            <w:r>
              <w:t xml:space="preserve">total </w:t>
            </w:r>
            <w:r w:rsidRPr="00567618">
              <w:t xml:space="preserve">number of bits </w:t>
            </w:r>
            <w:r>
              <w:t>encoded</w:t>
            </w:r>
            <w:r w:rsidRPr="00567618">
              <w:t xml:space="preserve"> </w:t>
            </w:r>
            <w:r>
              <w:t>for</w:t>
            </w:r>
            <w:r w:rsidRPr="00567618">
              <w:t xml:space="preserve"> active </w:t>
            </w:r>
            <w:r>
              <w:t>media frames</w:t>
            </w:r>
            <w:r w:rsidRPr="00567618">
              <w:t xml:space="preserve"> divided by the total time </w:t>
            </w:r>
            <w:r>
              <w:t>over which they were captured</w:t>
            </w:r>
            <w:r w:rsidRPr="00567618">
              <w:t>.</w:t>
            </w:r>
          </w:p>
        </w:tc>
      </w:tr>
    </w:tbl>
    <w:p w14:paraId="0F9A898C" w14:textId="77777777" w:rsidR="00C758A5" w:rsidRDefault="00C758A5" w:rsidP="00F07592"/>
    <w:p w14:paraId="48CBBDD5" w14:textId="4F6C7A3E" w:rsidR="006C72E9" w:rsidRDefault="006C72E9" w:rsidP="006C72E9">
      <w:pPr>
        <w:pStyle w:val="Heading2"/>
      </w:pPr>
      <w:bookmarkStart w:id="179" w:name="_Toc178591027"/>
      <w:r>
        <w:t>4.6</w:t>
      </w:r>
      <w:r>
        <w:tab/>
        <w:t>Media consumption reporting for RTC</w:t>
      </w:r>
      <w:bookmarkEnd w:id="179"/>
    </w:p>
    <w:p w14:paraId="4B3E5EA2" w14:textId="77777777" w:rsidR="006C72E9" w:rsidRDefault="006C72E9" w:rsidP="006C72E9">
      <w:pPr>
        <w:keepNext/>
        <w:keepLines/>
      </w:pPr>
      <w:r>
        <w:t>Per clause 4.3.2:</w:t>
      </w:r>
    </w:p>
    <w:p w14:paraId="32C146EB" w14:textId="77777777" w:rsidR="006C72E9" w:rsidRDefault="006C72E9" w:rsidP="006C72E9">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w:t>
      </w:r>
      <w:r>
        <w:t>information about the</w:t>
      </w:r>
      <w:r>
        <w:rPr>
          <w:rFonts w:eastAsia="Malgun Gothic"/>
          <w:lang w:eastAsia="ko-KR"/>
        </w:rPr>
        <w:t xml:space="preserve"> real-time media it consumes from reference points RTC</w:t>
      </w:r>
      <w:r>
        <w:rPr>
          <w:rFonts w:eastAsia="Malgun Gothic"/>
          <w:lang w:eastAsia="ko-KR"/>
        </w:rPr>
        <w:noBreakHyphen/>
        <w:t>4 and RTC</w:t>
      </w:r>
      <w:r>
        <w:rPr>
          <w:rFonts w:eastAsia="Malgun Gothic"/>
          <w:lang w:eastAsia="ko-KR"/>
        </w:rPr>
        <w:noBreakHyphen/>
        <w:t>12</w:t>
      </w:r>
      <w:r>
        <w:t>.</w:t>
      </w:r>
    </w:p>
    <w:p w14:paraId="3BCA6596" w14:textId="77777777" w:rsidR="006C72E9" w:rsidRDefault="006C72E9" w:rsidP="006C72E9">
      <w:pPr>
        <w:pStyle w:val="B1"/>
      </w:pPr>
      <w:r>
        <w:t>-</w:t>
      </w:r>
      <w:r>
        <w:tab/>
      </w:r>
      <w:r w:rsidRPr="00380226">
        <w:t>A</w:t>
      </w:r>
      <w:r>
        <w:t>n</w:t>
      </w:r>
      <w:r w:rsidRPr="00380226">
        <w:t xml:space="preserve"> RTC</w:t>
      </w:r>
      <w:r>
        <w:t> AS</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RTC-3 </w:t>
      </w:r>
      <w:r w:rsidRPr="00380226">
        <w:t xml:space="preserve">of </w:t>
      </w:r>
      <w:r>
        <w:t>information about the</w:t>
      </w:r>
      <w:r>
        <w:rPr>
          <w:rFonts w:eastAsia="Malgun Gothic"/>
          <w:lang w:eastAsia="ko-KR"/>
        </w:rPr>
        <w:t xml:space="preserve"> real-time media it consumes from reference point RTC</w:t>
      </w:r>
      <w:r>
        <w:rPr>
          <w:rFonts w:eastAsia="Malgun Gothic"/>
          <w:lang w:eastAsia="ko-KR"/>
        </w:rPr>
        <w:noBreakHyphen/>
        <w:t>4</w:t>
      </w:r>
      <w:r>
        <w:t>.</w:t>
      </w:r>
    </w:p>
    <w:p w14:paraId="35F770D6" w14:textId="511101B0" w:rsidR="008D238D" w:rsidRDefault="00F8531F" w:rsidP="005D7583">
      <w:pPr>
        <w:keepLines/>
      </w:pPr>
      <w:r>
        <w:t>T</w:t>
      </w:r>
      <w:r w:rsidR="006C72E9">
        <w:t xml:space="preserve">he consumption reporting information to be collected and reported by the RTC Client </w:t>
      </w:r>
      <w:r>
        <w:t xml:space="preserve">and RTC AS shall include the following </w:t>
      </w:r>
      <w:r w:rsidRPr="001D5483">
        <w:t>subject to client configuration information</w:t>
      </w:r>
      <w:r>
        <w:t>:</w:t>
      </w:r>
    </w:p>
    <w:p w14:paraId="00354E91" w14:textId="77777777" w:rsidR="00F8531F" w:rsidRPr="00C65098" w:rsidRDefault="00F8531F" w:rsidP="00F8531F">
      <w:pPr>
        <w:pStyle w:val="B1"/>
      </w:pPr>
      <w:r>
        <w:t>-</w:t>
      </w:r>
      <w:r>
        <w:tab/>
        <w:t>R</w:t>
      </w:r>
      <w:r w:rsidRPr="00C65098">
        <w:t>eporting client id</w:t>
      </w:r>
      <w:r>
        <w:t>entifier of the RTC endpoint (RTC Client or RTC AS).</w:t>
      </w:r>
    </w:p>
    <w:p w14:paraId="1813BED6" w14:textId="77777777" w:rsidR="00F8531F" w:rsidRPr="00C65098" w:rsidRDefault="00F8531F" w:rsidP="00F8531F">
      <w:pPr>
        <w:pStyle w:val="B1"/>
      </w:pPr>
      <w:r>
        <w:t>-</w:t>
      </w:r>
      <w:r>
        <w:tab/>
        <w:t xml:space="preserve">Media delivery session identifier uniquely identifying an </w:t>
      </w:r>
      <w:r w:rsidRPr="00C65098">
        <w:t>RTC session</w:t>
      </w:r>
      <w:r>
        <w:t xml:space="preserve"> in the RTC System.</w:t>
      </w:r>
    </w:p>
    <w:p w14:paraId="488CC706" w14:textId="77777777" w:rsidR="00F8531F" w:rsidRPr="00C65098" w:rsidRDefault="00F8531F" w:rsidP="00F8531F">
      <w:pPr>
        <w:pStyle w:val="B1"/>
      </w:pPr>
      <w:r>
        <w:t>-</w:t>
      </w:r>
      <w:r>
        <w:tab/>
        <w:t>M</w:t>
      </w:r>
      <w:r w:rsidRPr="00C65098">
        <w:t xml:space="preserve">edia entry point URL used </w:t>
      </w:r>
      <w:r>
        <w:t>to</w:t>
      </w:r>
      <w:r w:rsidRPr="00C65098">
        <w:t xml:space="preserve"> initiat</w:t>
      </w:r>
      <w:r>
        <w:t>e</w:t>
      </w:r>
      <w:r w:rsidRPr="00C65098">
        <w:t xml:space="preserve"> media consumption by the RTC Access Function </w:t>
      </w:r>
      <w:r>
        <w:t xml:space="preserve">or RTC AS </w:t>
      </w:r>
      <w:r w:rsidRPr="00C65098">
        <w:t>at reference point RTC</w:t>
      </w:r>
      <w:r>
        <w:noBreakHyphen/>
      </w:r>
      <w:r w:rsidRPr="00C65098">
        <w:t>4</w:t>
      </w:r>
      <w:r>
        <w:t xml:space="preserve"> or RTC</w:t>
      </w:r>
      <w:r>
        <w:noBreakHyphen/>
        <w:t>12</w:t>
      </w:r>
      <w:r w:rsidRPr="00C65098">
        <w:t>.</w:t>
      </w:r>
    </w:p>
    <w:p w14:paraId="5BBC0AA0" w14:textId="77777777" w:rsidR="00F8531F" w:rsidRPr="00C65098" w:rsidRDefault="00F8531F" w:rsidP="00F8531F">
      <w:pPr>
        <w:pStyle w:val="B1"/>
      </w:pPr>
      <w:r>
        <w:t>-</w:t>
      </w:r>
      <w:r>
        <w:tab/>
        <w:t>S</w:t>
      </w:r>
      <w:r w:rsidRPr="00C65098">
        <w:t>tart time and the duration of the received media at reference point RTC</w:t>
      </w:r>
      <w:r>
        <w:noBreakHyphen/>
      </w:r>
      <w:r w:rsidRPr="00C65098">
        <w:t>4</w:t>
      </w:r>
      <w:r>
        <w:t xml:space="preserve"> or RTC</w:t>
      </w:r>
      <w:r>
        <w:noBreakHyphen/>
        <w:t>12</w:t>
      </w:r>
      <w:r w:rsidRPr="00C65098">
        <w:t>.</w:t>
      </w:r>
    </w:p>
    <w:p w14:paraId="57F0792F" w14:textId="77777777" w:rsidR="00F8531F" w:rsidRPr="00C65098" w:rsidRDefault="00F8531F" w:rsidP="00F8531F">
      <w:pPr>
        <w:pStyle w:val="B1"/>
      </w:pPr>
      <w:r>
        <w:t>-</w:t>
      </w:r>
      <w:r>
        <w:tab/>
        <w:t>I</w:t>
      </w:r>
      <w:r w:rsidRPr="00C65098">
        <w:t>nformation about the media being received by an RTC Access Function at reference point RTC</w:t>
      </w:r>
      <w:r>
        <w:noBreakHyphen/>
      </w:r>
      <w:r w:rsidRPr="00C65098">
        <w:t>4</w:t>
      </w:r>
      <w:r>
        <w:t xml:space="preserve"> or RTC</w:t>
      </w:r>
      <w:r>
        <w:noBreakHyphen/>
        <w:t>12 or by the RTC AS at reference point RTC-4.</w:t>
      </w:r>
    </w:p>
    <w:p w14:paraId="3F65F0D7" w14:textId="77777777" w:rsidR="00F8531F" w:rsidRPr="00C65098" w:rsidRDefault="00F8531F" w:rsidP="00F8531F">
      <w:pPr>
        <w:pStyle w:val="B1"/>
      </w:pPr>
      <w:r>
        <w:t>-</w:t>
      </w:r>
      <w:r>
        <w:tab/>
        <w:t>Information about the transport association between</w:t>
      </w:r>
      <w:r w:rsidRPr="00C65098">
        <w:t xml:space="preserve"> the RTC </w:t>
      </w:r>
      <w:r>
        <w:t>C</w:t>
      </w:r>
      <w:r w:rsidRPr="00C65098">
        <w:t xml:space="preserve">lient and </w:t>
      </w:r>
      <w:r>
        <w:t>RTC AS at reference point RTC</w:t>
      </w:r>
      <w:r>
        <w:noBreakHyphen/>
        <w:t>4 or between two RTC Clients at reference point RTC</w:t>
      </w:r>
      <w:r>
        <w:noBreakHyphen/>
        <w:t>12 (e.g. </w:t>
      </w:r>
      <w:r w:rsidRPr="00C65098">
        <w:t xml:space="preserve">IP address and port </w:t>
      </w:r>
      <w:r>
        <w:t>number in use at each end of the transport association).</w:t>
      </w:r>
    </w:p>
    <w:p w14:paraId="44D5501B" w14:textId="77777777" w:rsidR="00F8531F" w:rsidRPr="00C65098" w:rsidRDefault="00F8531F" w:rsidP="00F8531F">
      <w:pPr>
        <w:pStyle w:val="B1"/>
      </w:pPr>
      <w:r>
        <w:t>-</w:t>
      </w:r>
      <w:r>
        <w:tab/>
        <w:t xml:space="preserve">Identification of the </w:t>
      </w:r>
      <w:r w:rsidRPr="00C65098">
        <w:t>network slice in which the media was received</w:t>
      </w:r>
      <w:r>
        <w:t xml:space="preserve"> at reference point RTC</w:t>
      </w:r>
      <w:r>
        <w:noBreakHyphen/>
        <w:t>4 or RTC</w:t>
      </w:r>
      <w:r>
        <w:noBreakHyphen/>
        <w:t>12.</w:t>
      </w:r>
    </w:p>
    <w:p w14:paraId="466EFA25" w14:textId="77777777" w:rsidR="00F8531F" w:rsidRPr="00C65098" w:rsidRDefault="00F8531F" w:rsidP="00F8531F">
      <w:pPr>
        <w:pStyle w:val="B1"/>
      </w:pPr>
      <w:r>
        <w:t>-</w:t>
      </w:r>
      <w:r>
        <w:tab/>
        <w:t xml:space="preserve">Name of the </w:t>
      </w:r>
      <w:r w:rsidRPr="00C65098">
        <w:t xml:space="preserve">Data </w:t>
      </w:r>
      <w:r>
        <w:t>N</w:t>
      </w:r>
      <w:r w:rsidRPr="00C65098">
        <w:t xml:space="preserve">etwork </w:t>
      </w:r>
      <w:r>
        <w:t>from</w:t>
      </w:r>
      <w:r w:rsidRPr="00C65098">
        <w:t xml:space="preserve"> which the media was received</w:t>
      </w:r>
      <w:r>
        <w:t xml:space="preserve"> at reference point RTC</w:t>
      </w:r>
      <w:r>
        <w:noBreakHyphen/>
        <w:t>4 or RTC</w:t>
      </w:r>
      <w:r>
        <w:noBreakHyphen/>
        <w:t>12.</w:t>
      </w:r>
    </w:p>
    <w:p w14:paraId="71285C11" w14:textId="3880C4E1" w:rsidR="00F8531F" w:rsidRPr="00034D13" w:rsidRDefault="00F8531F" w:rsidP="00323C73">
      <w:pPr>
        <w:pStyle w:val="B1"/>
      </w:pPr>
      <w:r>
        <w:t>-</w:t>
      </w:r>
      <w:r>
        <w:tab/>
        <w:t>Location(s) of the RTC Client when</w:t>
      </w:r>
      <w:r w:rsidRPr="00C65098">
        <w:t xml:space="preserve"> the media was received</w:t>
      </w:r>
      <w:r>
        <w:t xml:space="preserve"> at reference point RTC</w:t>
      </w:r>
      <w:r>
        <w:noBreakHyphen/>
        <w:t>4 or RTC</w:t>
      </w:r>
      <w:r>
        <w:noBreakHyphen/>
        <w:t>12.</w:t>
      </w:r>
    </w:p>
    <w:p w14:paraId="302E9B90" w14:textId="1B35B893" w:rsidR="00A11969" w:rsidRPr="00434FD6" w:rsidRDefault="00A11969" w:rsidP="00A11969">
      <w:pPr>
        <w:pStyle w:val="Heading1"/>
      </w:pPr>
      <w:bookmarkStart w:id="180" w:name="_CR5"/>
      <w:bookmarkStart w:id="181" w:name="_Toc120865023"/>
      <w:bookmarkStart w:id="182" w:name="_Toc178591028"/>
      <w:bookmarkEnd w:id="180"/>
      <w:r w:rsidRPr="00434FD6">
        <w:t>5</w:t>
      </w:r>
      <w:r w:rsidRPr="00434FD6">
        <w:tab/>
        <w:t>Procedure</w:t>
      </w:r>
      <w:r w:rsidR="00DA6142" w:rsidRPr="00434FD6">
        <w:t>s</w:t>
      </w:r>
      <w:r w:rsidRPr="00434FD6">
        <w:t xml:space="preserve"> for </w:t>
      </w:r>
      <w:r w:rsidR="002E0184" w:rsidRPr="00434FD6">
        <w:t>basic RTC architecture</w:t>
      </w:r>
      <w:bookmarkEnd w:id="181"/>
      <w:bookmarkEnd w:id="182"/>
    </w:p>
    <w:p w14:paraId="0712C373" w14:textId="6B637168" w:rsidR="00C31006" w:rsidRPr="00434FD6" w:rsidRDefault="00C31006" w:rsidP="00C31006">
      <w:pPr>
        <w:pStyle w:val="Heading2"/>
        <w:rPr>
          <w:lang w:eastAsia="ko-KR"/>
        </w:rPr>
      </w:pPr>
      <w:bookmarkStart w:id="183" w:name="_CR5_1"/>
      <w:bookmarkStart w:id="184" w:name="_Toc120865024"/>
      <w:bookmarkStart w:id="185" w:name="_Toc178591029"/>
      <w:bookmarkEnd w:id="183"/>
      <w:r w:rsidRPr="00434FD6">
        <w:rPr>
          <w:lang w:eastAsia="ko-KR"/>
        </w:rPr>
        <w:t>5.1</w:t>
      </w:r>
      <w:r w:rsidRPr="00434FD6">
        <w:rPr>
          <w:lang w:eastAsia="ko-KR"/>
        </w:rPr>
        <w:tab/>
      </w:r>
      <w:bookmarkEnd w:id="184"/>
      <w:r w:rsidR="002E0184" w:rsidRPr="00434FD6">
        <w:rPr>
          <w:lang w:eastAsia="ko-KR"/>
        </w:rPr>
        <w:t>General</w:t>
      </w:r>
      <w:bookmarkEnd w:id="185"/>
      <w:r w:rsidR="00DA6142" w:rsidRPr="00434FD6">
        <w:rPr>
          <w:lang w:eastAsia="ko-KR"/>
        </w:rPr>
        <w:t xml:space="preserve"> </w:t>
      </w:r>
    </w:p>
    <w:p w14:paraId="768AB30B" w14:textId="784A0FA7" w:rsidR="002E0184" w:rsidRPr="00434FD6" w:rsidRDefault="002E0184" w:rsidP="00C758A5">
      <w:pPr>
        <w:keepNext/>
      </w:pPr>
      <w:r w:rsidRPr="00434FD6">
        <w:t xml:space="preserve">The RTC procedures that are defined in this clause are classified based on the collaboration scenarios that are described in </w:t>
      </w:r>
      <w:r w:rsidR="006C72E9">
        <w:t>a</w:t>
      </w:r>
      <w:r w:rsidRPr="00434FD6">
        <w:t>nnex</w:t>
      </w:r>
      <w:r w:rsidR="00FF5A38">
        <w:t> </w:t>
      </w:r>
      <w:r w:rsidRPr="00434FD6">
        <w:t xml:space="preserve">A. Depending on the scenario, only a subset of the functions that are defined in </w:t>
      </w:r>
      <w:r w:rsidR="00130D38" w:rsidRPr="00434FD6">
        <w:t>clause</w:t>
      </w:r>
      <w:r w:rsidR="006C72E9">
        <w:t> </w:t>
      </w:r>
      <w:r w:rsidRPr="00434FD6">
        <w:t>4.2 may be involved.</w:t>
      </w:r>
    </w:p>
    <w:p w14:paraId="4203A4CE" w14:textId="2B9C87E8" w:rsidR="002E0184" w:rsidRPr="00434FD6" w:rsidRDefault="002E0184" w:rsidP="002E0184">
      <w:r w:rsidRPr="00434FD6">
        <w:t>In general, the RTC call flow may consist of the following procedures.</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0340F380" w:rsidR="002E0184" w:rsidRPr="00434FD6" w:rsidRDefault="002E0184">
      <w:pPr>
        <w:pStyle w:val="B1"/>
      </w:pPr>
      <w:r w:rsidRPr="00434FD6">
        <w:t>-</w:t>
      </w:r>
      <w:r w:rsidRPr="00434FD6">
        <w:tab/>
      </w:r>
      <w:r w:rsidR="00FF5A38">
        <w:t xml:space="preserve">Discovery of </w:t>
      </w:r>
      <w:r w:rsidRPr="00434FD6">
        <w:t>ICE candidates</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6E7FA674" w:rsidR="002E0184" w:rsidRPr="00434FD6" w:rsidRDefault="002E0184">
      <w:pPr>
        <w:pStyle w:val="B1"/>
      </w:pPr>
      <w:r w:rsidRPr="00434FD6">
        <w:t>-</w:t>
      </w:r>
      <w:r w:rsidRPr="00434FD6">
        <w:tab/>
        <w:t>RTC traffic delivery</w:t>
      </w:r>
    </w:p>
    <w:p w14:paraId="4F69385B" w14:textId="77777777" w:rsidR="002E0184" w:rsidRDefault="002E0184">
      <w:pPr>
        <w:pStyle w:val="B1"/>
      </w:pPr>
      <w:r w:rsidRPr="00434FD6">
        <w:t>-</w:t>
      </w:r>
      <w:r w:rsidRPr="00434FD6">
        <w:tab/>
        <w:t>QoS updates</w:t>
      </w:r>
    </w:p>
    <w:p w14:paraId="4B609E5E" w14:textId="77777777" w:rsidR="00FF5A38" w:rsidRDefault="00FF5A38" w:rsidP="00FF5A38">
      <w:pPr>
        <w:pStyle w:val="B1"/>
      </w:pPr>
      <w:r w:rsidRPr="00434FD6">
        <w:t>-</w:t>
      </w:r>
      <w:r w:rsidRPr="00434FD6">
        <w:tab/>
      </w:r>
      <w:r>
        <w:t>Metrics collection and reporting</w:t>
      </w:r>
    </w:p>
    <w:p w14:paraId="6FAF24F7" w14:textId="15DC31E5" w:rsidR="00FF5A38" w:rsidRPr="00434FD6" w:rsidRDefault="00FF5A38">
      <w:pPr>
        <w:pStyle w:val="B1"/>
      </w:pPr>
      <w:r w:rsidRPr="00434FD6">
        <w:t>-</w:t>
      </w:r>
      <w:r w:rsidRPr="00434FD6">
        <w:tab/>
      </w:r>
      <w:r>
        <w:t>Consumption collection and reporting</w:t>
      </w:r>
    </w:p>
    <w:p w14:paraId="4B649A4F" w14:textId="6ECABE9A" w:rsidR="006C4CD1" w:rsidRPr="00434FD6" w:rsidRDefault="002E0184" w:rsidP="00235614">
      <w:pPr>
        <w:pStyle w:val="B1"/>
        <w:rPr>
          <w:lang w:eastAsia="ko-KR"/>
        </w:rPr>
      </w:pPr>
      <w:r w:rsidRPr="00434FD6">
        <w:t>-</w:t>
      </w:r>
      <w:r w:rsidRPr="00434FD6">
        <w:tab/>
        <w:t>Session termination</w:t>
      </w:r>
    </w:p>
    <w:p w14:paraId="3E6846F6" w14:textId="05D14FF8" w:rsidR="002C42BF" w:rsidRDefault="00C31006" w:rsidP="00C31006">
      <w:pPr>
        <w:pStyle w:val="Heading2"/>
        <w:rPr>
          <w:lang w:eastAsia="ko-KR"/>
        </w:rPr>
      </w:pPr>
      <w:bookmarkStart w:id="186" w:name="_CR5_2"/>
      <w:bookmarkStart w:id="187" w:name="_Toc178591030"/>
      <w:bookmarkStart w:id="188" w:name="_Toc120865025"/>
      <w:bookmarkEnd w:id="186"/>
      <w:r w:rsidRPr="00434FD6">
        <w:rPr>
          <w:lang w:eastAsia="ko-KR"/>
        </w:rPr>
        <w:t>5.2</w:t>
      </w:r>
      <w:r w:rsidRPr="00434FD6">
        <w:rPr>
          <w:lang w:eastAsia="ko-KR"/>
        </w:rPr>
        <w:tab/>
      </w:r>
      <w:r w:rsidR="002C42BF">
        <w:rPr>
          <w:lang w:eastAsia="ko-KR"/>
        </w:rPr>
        <w:t xml:space="preserve">Common </w:t>
      </w:r>
      <w:r w:rsidR="002E0184" w:rsidRPr="00434FD6">
        <w:rPr>
          <w:lang w:eastAsia="ko-KR"/>
        </w:rPr>
        <w:t>Procedure</w:t>
      </w:r>
      <w:bookmarkEnd w:id="187"/>
    </w:p>
    <w:p w14:paraId="6D80B677" w14:textId="49FB5B6C" w:rsidR="00C31006" w:rsidRPr="00434FD6" w:rsidRDefault="002C42BF" w:rsidP="00E92715">
      <w:pPr>
        <w:pStyle w:val="Heading3"/>
        <w:rPr>
          <w:lang w:eastAsia="ko-KR"/>
        </w:rPr>
      </w:pPr>
      <w:bookmarkStart w:id="189" w:name="_CR5_2_1"/>
      <w:bookmarkStart w:id="190" w:name="_Toc178591031"/>
      <w:bookmarkEnd w:id="189"/>
      <w:r>
        <w:rPr>
          <w:lang w:eastAsia="ko-KR"/>
        </w:rPr>
        <w:t>5.2.1</w:t>
      </w:r>
      <w:r>
        <w:rPr>
          <w:lang w:eastAsia="ko-KR"/>
        </w:rPr>
        <w:tab/>
        <w:t>Provisioning</w:t>
      </w:r>
      <w:bookmarkEnd w:id="188"/>
      <w:bookmarkEnd w:id="190"/>
    </w:p>
    <w:p w14:paraId="5BC04EA3" w14:textId="36A52857" w:rsidR="00187F09" w:rsidRPr="00434FD6" w:rsidRDefault="00187F09">
      <w:pPr>
        <w:rPr>
          <w:lang w:eastAsia="ko-KR"/>
        </w:rPr>
      </w:pPr>
      <w:r w:rsidRPr="00434FD6">
        <w:rPr>
          <w:lang w:eastAsia="ko-KR"/>
        </w:rPr>
        <w:t>An application provider may use the RTC-1 interface to provision network assistance and other resources for its RTC sessions.</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A65CF90" w:rsidR="00187F09" w:rsidRPr="008D2BFE" w:rsidRDefault="00B6490F">
      <w:pPr>
        <w:pStyle w:val="TH"/>
        <w:rPr>
          <w:lang w:eastAsia="ko-KR"/>
        </w:rPr>
      </w:pPr>
      <w:r w:rsidRPr="00E92715">
        <w:object w:dxaOrig="6310" w:dyaOrig="3080" w14:anchorId="290F8928">
          <v:shape id="_x0000_i1031" type="#_x0000_t75" style="width:233.15pt;height:113.2pt" o:ole="">
            <v:imagedata r:id="rId24" o:title=""/>
          </v:shape>
          <o:OLEObject Type="Embed" ProgID="Mscgen.Chart" ShapeID="_x0000_i1031" DrawAspect="Content" ObjectID="_1798112991" r:id="rId25"/>
        </w:object>
      </w:r>
    </w:p>
    <w:p w14:paraId="5983440D" w14:textId="29A57810" w:rsidR="00187F09" w:rsidRPr="00434FD6" w:rsidRDefault="00187F09" w:rsidP="0055582B">
      <w:pPr>
        <w:pStyle w:val="TF"/>
      </w:pPr>
      <w:bookmarkStart w:id="191" w:name="_CRFigure5_2_11"/>
      <w:r w:rsidRPr="00434FD6">
        <w:t xml:space="preserve">Figure </w:t>
      </w:r>
      <w:bookmarkEnd w:id="191"/>
      <w:r w:rsidRPr="00434FD6">
        <w:t>5.2</w:t>
      </w:r>
      <w:r w:rsidR="00E760F8">
        <w:t>.1</w:t>
      </w:r>
      <w:r w:rsidRPr="00434FD6">
        <w:t>-1: Provisioning procedure</w:t>
      </w:r>
    </w:p>
    <w:p w14:paraId="235A551B" w14:textId="2C7D4DD4" w:rsidR="002B41A6" w:rsidRPr="00434FD6" w:rsidRDefault="002B41A6" w:rsidP="002B41A6">
      <w:pPr>
        <w:pStyle w:val="Heading3"/>
        <w:rPr>
          <w:lang w:eastAsia="ko-KR"/>
        </w:rPr>
      </w:pPr>
      <w:bookmarkStart w:id="192" w:name="_CR5_2_2"/>
      <w:bookmarkStart w:id="193" w:name="_Toc178591032"/>
      <w:bookmarkEnd w:id="192"/>
      <w:r>
        <w:rPr>
          <w:lang w:eastAsia="ko-KR"/>
        </w:rPr>
        <w:t>5.2.2</w:t>
      </w:r>
      <w:r>
        <w:rPr>
          <w:lang w:eastAsia="ko-KR"/>
        </w:rPr>
        <w:tab/>
        <w:t>Configuration</w:t>
      </w:r>
      <w:bookmarkEnd w:id="193"/>
    </w:p>
    <w:p w14:paraId="7D6689A8" w14:textId="72D8AD77" w:rsidR="00E760F8" w:rsidRDefault="00E760F8" w:rsidP="00E760F8">
      <w:pPr>
        <w:rPr>
          <w:noProof/>
        </w:rPr>
      </w:pPr>
      <w:r>
        <w:rPr>
          <w:noProof/>
        </w:rPr>
        <w:t>The Configuration procedure is used to pre-configure the RTC MSH with information that it makes available to RTC applications through the RTC-6 interface.</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0F0460CE" w:rsidR="00E760F8" w:rsidRDefault="0059775B" w:rsidP="0059775B">
      <w:pPr>
        <w:pStyle w:val="B1"/>
        <w:rPr>
          <w:noProof/>
        </w:rPr>
      </w:pPr>
      <w:r w:rsidRPr="00434FD6">
        <w:t>-</w:t>
      </w:r>
      <w:r w:rsidRPr="00434FD6">
        <w:tab/>
      </w:r>
      <w:r w:rsidR="00E760F8">
        <w:rPr>
          <w:noProof/>
        </w:rPr>
        <w:t>The edge configuration as defined in clause</w:t>
      </w:r>
      <w:r w:rsidR="00C758A5">
        <w:rPr>
          <w:noProof/>
        </w:rPr>
        <w:t> </w:t>
      </w:r>
      <w:r w:rsidR="00E760F8">
        <w:rPr>
          <w:noProof/>
        </w:rPr>
        <w:t>6.</w:t>
      </w:r>
    </w:p>
    <w:p w14:paraId="34CAFEC8" w14:textId="4E1B535C" w:rsidR="00E760F8" w:rsidRDefault="00E760F8" w:rsidP="00E760F8">
      <w:pPr>
        <w:rPr>
          <w:noProof/>
        </w:rPr>
      </w:pPr>
      <w:r>
        <w:rPr>
          <w:noProof/>
        </w:rPr>
        <w:t>The RTC MSH retrieves the configuration information from the RTC AF.</w:t>
      </w:r>
    </w:p>
    <w:p w14:paraId="6A9D18DE" w14:textId="6E756405" w:rsidR="00E760F8" w:rsidRDefault="00E760F8" w:rsidP="00E760F8">
      <w:pPr>
        <w:rPr>
          <w:noProof/>
        </w:rPr>
      </w:pPr>
      <w:r>
        <w:rPr>
          <w:noProof/>
        </w:rPr>
        <w:t xml:space="preserve">The configuration procedure is illustrated in </w:t>
      </w:r>
      <w:r w:rsidR="00C758A5">
        <w:rPr>
          <w:noProof/>
        </w:rPr>
        <w:t>f</w:t>
      </w:r>
      <w:r>
        <w:rPr>
          <w:noProof/>
        </w:rPr>
        <w:t>igure</w:t>
      </w:r>
      <w:r w:rsidR="00C758A5">
        <w:rPr>
          <w:noProof/>
        </w:rPr>
        <w:t> </w:t>
      </w:r>
      <w:r>
        <w:rPr>
          <w:noProof/>
        </w:rPr>
        <w:t>5.2.2-1:</w:t>
      </w:r>
    </w:p>
    <w:p w14:paraId="27CFF12A" w14:textId="07A282A1" w:rsidR="00E760F8" w:rsidRDefault="00B6490F" w:rsidP="00E92715">
      <w:pPr>
        <w:pStyle w:val="TH"/>
        <w:rPr>
          <w:noProof/>
        </w:rPr>
      </w:pPr>
      <w:r>
        <w:rPr>
          <w:noProof/>
        </w:rPr>
        <w:object w:dxaOrig="11640" w:dyaOrig="3630" w14:anchorId="3F3F6084">
          <v:shape id="_x0000_i1032" type="#_x0000_t75" alt="" style="width:400.4pt;height:124.5pt;mso-width-percent:0;mso-height-percent:0;mso-position-horizontal:absolute;mso-position-vertical:absolute;mso-width-percent:0;mso-height-percent:0" o:ole="">
            <v:imagedata r:id="rId26" o:title=""/>
          </v:shape>
          <o:OLEObject Type="Embed" ProgID="Mscgen.Chart" ShapeID="_x0000_i1032" DrawAspect="Content" ObjectID="_1798112992" r:id="rId27"/>
        </w:object>
      </w:r>
    </w:p>
    <w:p w14:paraId="590F0F16" w14:textId="583A8664" w:rsidR="00A06855" w:rsidRPr="00434FD6" w:rsidRDefault="00A06855" w:rsidP="00A06855">
      <w:pPr>
        <w:pStyle w:val="TF"/>
      </w:pPr>
      <w:bookmarkStart w:id="194" w:name="_CRFigure5_2_21"/>
      <w:r w:rsidRPr="00434FD6">
        <w:t xml:space="preserve">Figure </w:t>
      </w:r>
      <w:bookmarkEnd w:id="194"/>
      <w:r w:rsidRPr="00434FD6">
        <w:t>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279EE74B" w:rsidR="00E760F8" w:rsidRDefault="00E760F8" w:rsidP="00E92715">
      <w:pPr>
        <w:pStyle w:val="B2"/>
        <w:rPr>
          <w:noProof/>
        </w:rPr>
      </w:pPr>
      <w:r>
        <w:rPr>
          <w:noProof/>
        </w:rPr>
        <w:t>b.</w:t>
      </w:r>
      <w:r>
        <w:rPr>
          <w:noProof/>
        </w:rPr>
        <w:tab/>
        <w:t>The RTC</w:t>
      </w:r>
      <w:r w:rsidR="00B6490F">
        <w:rPr>
          <w:noProof/>
        </w:rPr>
        <w:t> </w:t>
      </w:r>
      <w:r>
        <w:rPr>
          <w:noProof/>
        </w:rPr>
        <w:t>AF provides the requested configuration information.</w:t>
      </w:r>
    </w:p>
    <w:p w14:paraId="3268D27D" w14:textId="5E6E2915" w:rsidR="002B41A6" w:rsidRDefault="00E760F8" w:rsidP="00E92715">
      <w:r>
        <w:t>The RTC MSH makes the information available to the Application through the RTC-6 interface.</w:t>
      </w:r>
    </w:p>
    <w:p w14:paraId="080FF1FD" w14:textId="77777777" w:rsidR="00FF5A38" w:rsidRPr="00434FD6" w:rsidRDefault="00FF5A38" w:rsidP="00FF5A38">
      <w:pPr>
        <w:pStyle w:val="Heading3"/>
        <w:rPr>
          <w:lang w:eastAsia="ko-KR"/>
        </w:rPr>
      </w:pPr>
      <w:bookmarkStart w:id="195" w:name="_Toc178591033"/>
      <w:r>
        <w:rPr>
          <w:lang w:eastAsia="ko-KR"/>
        </w:rPr>
        <w:t>5.2.3</w:t>
      </w:r>
      <w:r>
        <w:rPr>
          <w:lang w:eastAsia="ko-KR"/>
        </w:rPr>
        <w:tab/>
        <w:t>Metrics reporting</w:t>
      </w:r>
      <w:bookmarkEnd w:id="195"/>
    </w:p>
    <w:p w14:paraId="66C329A2" w14:textId="77777777" w:rsidR="00FF5A38" w:rsidRDefault="00FF5A38" w:rsidP="00FF5A38">
      <w:pPr>
        <w:pStyle w:val="Heading4"/>
        <w:rPr>
          <w:rFonts w:eastAsia="Malgun Gothic"/>
          <w:lang w:eastAsia="ko-KR"/>
        </w:rPr>
      </w:pPr>
      <w:bookmarkStart w:id="196" w:name="_Toc178591034"/>
      <w:r>
        <w:rPr>
          <w:rFonts w:eastAsia="Malgun Gothic"/>
          <w:lang w:eastAsia="ko-KR"/>
        </w:rPr>
        <w:t>5.2.3.1</w:t>
      </w:r>
      <w:r>
        <w:rPr>
          <w:rFonts w:eastAsia="Malgun Gothic"/>
          <w:lang w:eastAsia="ko-KR"/>
        </w:rPr>
        <w:tab/>
        <w:t>Metrics reporting by RTC Access Function</w:t>
      </w:r>
      <w:bookmarkEnd w:id="196"/>
    </w:p>
    <w:p w14:paraId="68212AEE" w14:textId="77777777" w:rsidR="00FF5A38" w:rsidRDefault="00FF5A38" w:rsidP="00FF5A38">
      <w:pPr>
        <w:rPr>
          <w:rFonts w:eastAsia="Malgun Gothic"/>
          <w:lang w:eastAsia="ko-KR"/>
        </w:rPr>
      </w:pPr>
      <w:r>
        <w:rPr>
          <w:rFonts w:eastAsia="Malgun Gothic"/>
          <w:lang w:eastAsia="ko-KR"/>
        </w:rPr>
        <w:t xml:space="preserve">This procedure is used to provision the </w:t>
      </w:r>
      <w:proofErr w:type="spellStart"/>
      <w:r>
        <w:rPr>
          <w:rFonts w:eastAsia="Malgun Gothic"/>
          <w:lang w:eastAsia="ko-KR"/>
        </w:rPr>
        <w:t>QoE</w:t>
      </w:r>
      <w:proofErr w:type="spellEnd"/>
      <w:r>
        <w:rPr>
          <w:rFonts w:eastAsia="Malgun Gothic"/>
          <w:lang w:eastAsia="ko-KR"/>
        </w:rPr>
        <w:t xml:space="preserve"> metrics reporting feature in the RTC AF and subsequently to configure the RTC Media Session Handler of an RTC Client to collect and report </w:t>
      </w:r>
      <w:proofErr w:type="spellStart"/>
      <w:r>
        <w:rPr>
          <w:rFonts w:eastAsia="Malgun Gothic"/>
          <w:lang w:eastAsia="ko-KR"/>
        </w:rPr>
        <w:t>QoE</w:t>
      </w:r>
      <w:proofErr w:type="spellEnd"/>
      <w:r>
        <w:rPr>
          <w:rFonts w:eastAsia="Malgun Gothic"/>
          <w:lang w:eastAsia="ko-KR"/>
        </w:rPr>
        <w:t xml:space="preserve"> metrics for the real-time media it has received. The RTC Media Session Handler collates the </w:t>
      </w:r>
      <w:proofErr w:type="spellStart"/>
      <w:r>
        <w:rPr>
          <w:rFonts w:eastAsia="Malgun Gothic"/>
          <w:lang w:eastAsia="ko-KR"/>
        </w:rPr>
        <w:t>QoE</w:t>
      </w:r>
      <w:proofErr w:type="spellEnd"/>
      <w:r>
        <w:rPr>
          <w:rFonts w:eastAsia="Malgun Gothic"/>
          <w:lang w:eastAsia="ko-KR"/>
        </w:rPr>
        <w:t xml:space="preserve"> metrics from the RTC Access Function (via reference point RTC</w:t>
      </w:r>
      <w:r>
        <w:rPr>
          <w:rFonts w:eastAsia="Malgun Gothic"/>
          <w:lang w:eastAsia="ko-KR"/>
        </w:rPr>
        <w:noBreakHyphen/>
        <w:t xml:space="preserve">11) and submits metrics reports to the RTC AF via reference point RTC-5. The </w:t>
      </w:r>
      <w:proofErr w:type="spellStart"/>
      <w:r>
        <w:rPr>
          <w:rFonts w:eastAsia="Malgun Gothic"/>
          <w:lang w:eastAsia="ko-KR"/>
        </w:rPr>
        <w:t>QoE</w:t>
      </w:r>
      <w:proofErr w:type="spellEnd"/>
      <w:r>
        <w:rPr>
          <w:rFonts w:eastAsia="Malgun Gothic"/>
          <w:lang w:eastAsia="ko-KR"/>
        </w:rPr>
        <w:t xml:space="preserve"> metrics to be collected and reported are specified in clause 4.5.</w:t>
      </w:r>
    </w:p>
    <w:p w14:paraId="5B78C8B2" w14:textId="77777777" w:rsidR="00FF5A38" w:rsidRDefault="00FF5A38" w:rsidP="00FF5A38">
      <w:pPr>
        <w:keepNext/>
        <w:rPr>
          <w:rFonts w:eastAsia="Malgun Gothic"/>
          <w:lang w:eastAsia="ko-KR"/>
        </w:rPr>
      </w:pPr>
      <w:r>
        <w:rPr>
          <w:rFonts w:eastAsia="Malgun Gothic"/>
          <w:lang w:eastAsia="ko-KR"/>
        </w:rPr>
        <w:t>The metrics reporting procedure is illustrated in figure 5.2.3.1-1.</w:t>
      </w:r>
    </w:p>
    <w:p w14:paraId="43B84582" w14:textId="77777777" w:rsidR="00FF5A38" w:rsidRDefault="00FF5A38" w:rsidP="005D7583">
      <w:pPr>
        <w:pStyle w:val="TH"/>
        <w:rPr>
          <w:lang w:eastAsia="ko-KR"/>
        </w:rPr>
      </w:pPr>
      <w:r>
        <w:rPr>
          <w:noProof/>
          <w:lang w:eastAsia="ko-KR"/>
        </w:rPr>
        <w:object w:dxaOrig="9650" w:dyaOrig="9140" w14:anchorId="5883BA34">
          <v:shape id="_x0000_i1033" type="#_x0000_t75" style="width:336.8pt;height:320.35pt" o:ole="">
            <v:imagedata r:id="rId28" o:title=""/>
          </v:shape>
          <o:OLEObject Type="Embed" ProgID="Mscgen.Chart" ShapeID="_x0000_i1033" DrawAspect="Content" ObjectID="_1798112993" r:id="rId29"/>
        </w:object>
      </w:r>
    </w:p>
    <w:p w14:paraId="0F4F54D6" w14:textId="77777777" w:rsidR="00FF5A38" w:rsidRPr="00434FD6" w:rsidRDefault="00FF5A38" w:rsidP="00FF5A38">
      <w:pPr>
        <w:pStyle w:val="TF"/>
      </w:pPr>
      <w:bookmarkStart w:id="197" w:name="_CRFigure5_2_3_11"/>
      <w:r w:rsidRPr="00434FD6">
        <w:t xml:space="preserve">Figure </w:t>
      </w:r>
      <w:bookmarkEnd w:id="197"/>
      <w:r w:rsidRPr="00434FD6">
        <w:t>5.</w:t>
      </w:r>
      <w:r>
        <w:t>2.3.1</w:t>
      </w:r>
      <w:r w:rsidRPr="00434FD6">
        <w:t xml:space="preserve">-1: </w:t>
      </w:r>
      <w:r>
        <w:t>Metrics reporting procedure</w:t>
      </w:r>
    </w:p>
    <w:p w14:paraId="71764997" w14:textId="77777777" w:rsidR="00FF5A38" w:rsidRDefault="00FF5A38" w:rsidP="00FF5A38">
      <w:pPr>
        <w:rPr>
          <w:rFonts w:eastAsia="Malgun Gothic"/>
          <w:lang w:eastAsia="ko-KR"/>
        </w:rPr>
      </w:pPr>
      <w:r>
        <w:rPr>
          <w:rFonts w:eastAsia="Malgun Gothic"/>
          <w:lang w:eastAsia="ko-KR"/>
        </w:rPr>
        <w:t>The call flow is as follows:</w:t>
      </w:r>
    </w:p>
    <w:p w14:paraId="61F21A5E"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1FEA7360"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Media Session Handler.</w:t>
      </w:r>
    </w:p>
    <w:p w14:paraId="0058DA95"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metrics collection procedure in the RTC Access Function.</w:t>
      </w:r>
    </w:p>
    <w:p w14:paraId="6BC63C26"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 xml:space="preserve">The RTC Access Function collects </w:t>
      </w:r>
      <w:proofErr w:type="spellStart"/>
      <w:r>
        <w:rPr>
          <w:rFonts w:eastAsia="Malgun Gothic"/>
          <w:lang w:eastAsia="ko-KR"/>
        </w:rPr>
        <w:t>QoE</w:t>
      </w:r>
      <w:proofErr w:type="spellEnd"/>
      <w:r>
        <w:rPr>
          <w:rFonts w:eastAsia="Malgun Gothic"/>
          <w:lang w:eastAsia="ko-KR"/>
        </w:rPr>
        <w:t xml:space="preserve"> metrics about the real-time media it has received.</w:t>
      </w:r>
    </w:p>
    <w:p w14:paraId="2EFE7C96"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metrics from the RTC Access Function.</w:t>
      </w:r>
    </w:p>
    <w:p w14:paraId="73FE553D"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QoS metrics into metrics reports.</w:t>
      </w:r>
    </w:p>
    <w:p w14:paraId="7F1901B0"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metrics reports to the RTC AF.</w:t>
      </w:r>
    </w:p>
    <w:p w14:paraId="7D62B8F1" w14:textId="77777777" w:rsidR="00FF5A38" w:rsidRDefault="00FF5A38" w:rsidP="00FF5A38">
      <w:pPr>
        <w:pStyle w:val="Heading4"/>
        <w:rPr>
          <w:rFonts w:eastAsia="Malgun Gothic"/>
          <w:lang w:eastAsia="ko-KR"/>
        </w:rPr>
      </w:pPr>
      <w:bookmarkStart w:id="198" w:name="_Toc178591035"/>
      <w:r>
        <w:rPr>
          <w:rFonts w:eastAsia="Malgun Gothic"/>
          <w:lang w:eastAsia="ko-KR"/>
        </w:rPr>
        <w:t>5.2.3.2</w:t>
      </w:r>
      <w:r>
        <w:rPr>
          <w:rFonts w:eastAsia="Malgun Gothic"/>
          <w:lang w:eastAsia="ko-KR"/>
        </w:rPr>
        <w:tab/>
        <w:t>Metrics reporting by RTC AS</w:t>
      </w:r>
      <w:bookmarkEnd w:id="198"/>
    </w:p>
    <w:p w14:paraId="4F5DE711" w14:textId="77777777" w:rsidR="00FF5A38" w:rsidRDefault="00FF5A38" w:rsidP="00FF5A38">
      <w:pPr>
        <w:rPr>
          <w:rFonts w:eastAsia="Malgun Gothic"/>
          <w:lang w:eastAsia="ko-KR"/>
        </w:rPr>
      </w:pPr>
      <w:r>
        <w:rPr>
          <w:rFonts w:eastAsia="Malgun Gothic"/>
          <w:lang w:eastAsia="ko-KR"/>
        </w:rPr>
        <w:t xml:space="preserve">This procedure is used to provision the </w:t>
      </w:r>
      <w:proofErr w:type="spellStart"/>
      <w:r>
        <w:rPr>
          <w:rFonts w:eastAsia="Malgun Gothic"/>
          <w:lang w:eastAsia="ko-KR"/>
        </w:rPr>
        <w:t>QoE</w:t>
      </w:r>
      <w:proofErr w:type="spellEnd"/>
      <w:r>
        <w:rPr>
          <w:rFonts w:eastAsia="Malgun Gothic"/>
          <w:lang w:eastAsia="ko-KR"/>
        </w:rPr>
        <w:t xml:space="preserve"> metrics reporting feature in the RTC AF and subsequently to configure the RTC AS to collect and report </w:t>
      </w:r>
      <w:proofErr w:type="spellStart"/>
      <w:r>
        <w:rPr>
          <w:rFonts w:eastAsia="Malgun Gothic"/>
          <w:lang w:eastAsia="ko-KR"/>
        </w:rPr>
        <w:t>QoE</w:t>
      </w:r>
      <w:proofErr w:type="spellEnd"/>
      <w:r>
        <w:rPr>
          <w:rFonts w:eastAsia="Malgun Gothic"/>
          <w:lang w:eastAsia="ko-KR"/>
        </w:rPr>
        <w:t xml:space="preserve"> metrics for the real-time media it has received. The RTC AS collates the </w:t>
      </w:r>
      <w:proofErr w:type="spellStart"/>
      <w:r>
        <w:rPr>
          <w:rFonts w:eastAsia="Malgun Gothic"/>
          <w:lang w:eastAsia="ko-KR"/>
        </w:rPr>
        <w:t>QoE</w:t>
      </w:r>
      <w:proofErr w:type="spellEnd"/>
      <w:r>
        <w:rPr>
          <w:rFonts w:eastAsia="Malgun Gothic"/>
          <w:lang w:eastAsia="ko-KR"/>
        </w:rPr>
        <w:t xml:space="preserve"> metrics from its Media Function and submits metrics reports to the RTC AF via reference point RTC-3. The </w:t>
      </w:r>
      <w:proofErr w:type="spellStart"/>
      <w:r>
        <w:rPr>
          <w:rFonts w:eastAsia="Malgun Gothic"/>
          <w:lang w:eastAsia="ko-KR"/>
        </w:rPr>
        <w:t>QoE</w:t>
      </w:r>
      <w:proofErr w:type="spellEnd"/>
      <w:r>
        <w:rPr>
          <w:rFonts w:eastAsia="Malgun Gothic"/>
          <w:lang w:eastAsia="ko-KR"/>
        </w:rPr>
        <w:t xml:space="preserve"> metrics to be collected and reported are specified in clause 4.5.</w:t>
      </w:r>
    </w:p>
    <w:p w14:paraId="60765835" w14:textId="77777777" w:rsidR="00FF5A38" w:rsidRDefault="00FF5A38" w:rsidP="00FF5A38">
      <w:pPr>
        <w:keepNext/>
        <w:rPr>
          <w:rFonts w:eastAsia="Malgun Gothic"/>
          <w:lang w:eastAsia="ko-KR"/>
        </w:rPr>
      </w:pPr>
      <w:r>
        <w:rPr>
          <w:rFonts w:eastAsia="Malgun Gothic"/>
          <w:lang w:eastAsia="ko-KR"/>
        </w:rPr>
        <w:t>The metrics reporting procedure is illustrated in figure 5.2.3.2-1.</w:t>
      </w:r>
    </w:p>
    <w:p w14:paraId="3722CBB6" w14:textId="77777777" w:rsidR="00FF5A38" w:rsidRDefault="00FF5A38" w:rsidP="005D7583">
      <w:pPr>
        <w:pStyle w:val="TH"/>
        <w:rPr>
          <w:lang w:eastAsia="ko-KR"/>
        </w:rPr>
      </w:pPr>
      <w:r>
        <w:rPr>
          <w:noProof/>
          <w:lang w:eastAsia="ko-KR"/>
        </w:rPr>
        <w:object w:dxaOrig="8110" w:dyaOrig="7340" w14:anchorId="508B38D4">
          <v:shape id="_x0000_i1034" type="#_x0000_t75" style="width:282.65pt;height:256.55pt" o:ole="">
            <v:imagedata r:id="rId30" o:title=""/>
          </v:shape>
          <o:OLEObject Type="Embed" ProgID="Mscgen.Chart" ShapeID="_x0000_i1034" DrawAspect="Content" ObjectID="_1798112994" r:id="rId31"/>
        </w:object>
      </w:r>
    </w:p>
    <w:p w14:paraId="4CEDD285" w14:textId="77777777" w:rsidR="00FF5A38" w:rsidRPr="00434FD6" w:rsidRDefault="00FF5A38" w:rsidP="00FF5A38">
      <w:pPr>
        <w:pStyle w:val="TF"/>
      </w:pPr>
      <w:bookmarkStart w:id="199" w:name="_CRFigure5_2_3_21"/>
      <w:r w:rsidRPr="00434FD6">
        <w:t xml:space="preserve">Figure </w:t>
      </w:r>
      <w:bookmarkEnd w:id="199"/>
      <w:r w:rsidRPr="00434FD6">
        <w:t>5.</w:t>
      </w:r>
      <w:r>
        <w:t>2.3.2</w:t>
      </w:r>
      <w:r w:rsidRPr="00434FD6">
        <w:t xml:space="preserve">-1: </w:t>
      </w:r>
      <w:r>
        <w:t>Metrics reporting procedure</w:t>
      </w:r>
    </w:p>
    <w:p w14:paraId="5AB20424" w14:textId="77777777" w:rsidR="00FF5A38" w:rsidRDefault="00FF5A38" w:rsidP="00FF5A38">
      <w:pPr>
        <w:rPr>
          <w:rFonts w:eastAsia="Malgun Gothic"/>
          <w:lang w:eastAsia="ko-KR"/>
        </w:rPr>
      </w:pPr>
      <w:r>
        <w:rPr>
          <w:rFonts w:eastAsia="Malgun Gothic"/>
          <w:lang w:eastAsia="ko-KR"/>
        </w:rPr>
        <w:t>The call flow is as follows:</w:t>
      </w:r>
    </w:p>
    <w:p w14:paraId="7A55D26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4974FCBA"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AS.</w:t>
      </w:r>
    </w:p>
    <w:p w14:paraId="2810409E"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metrics collection procedure in its Media Function.</w:t>
      </w:r>
    </w:p>
    <w:p w14:paraId="128BA719"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 xml:space="preserve">The RTC AS Media Function collects </w:t>
      </w:r>
      <w:proofErr w:type="spellStart"/>
      <w:r>
        <w:rPr>
          <w:rFonts w:eastAsia="Malgun Gothic"/>
          <w:lang w:eastAsia="ko-KR"/>
        </w:rPr>
        <w:t>QoE</w:t>
      </w:r>
      <w:proofErr w:type="spellEnd"/>
      <w:r>
        <w:rPr>
          <w:rFonts w:eastAsia="Malgun Gothic"/>
          <w:lang w:eastAsia="ko-KR"/>
        </w:rPr>
        <w:t xml:space="preserve"> metrics about the real-time media it has received.</w:t>
      </w:r>
    </w:p>
    <w:p w14:paraId="12961851"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QoS metrics into metrics reports.</w:t>
      </w:r>
    </w:p>
    <w:p w14:paraId="01305570" w14:textId="1C7A5851" w:rsidR="00E760F8"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metrics reports to the RTC AF.</w:t>
      </w:r>
    </w:p>
    <w:p w14:paraId="33D8D837" w14:textId="77777777" w:rsidR="00FF5A38" w:rsidRPr="00434FD6" w:rsidRDefault="00FF5A38" w:rsidP="00FF5A38">
      <w:pPr>
        <w:pStyle w:val="Heading3"/>
        <w:rPr>
          <w:lang w:eastAsia="ko-KR"/>
        </w:rPr>
      </w:pPr>
      <w:bookmarkStart w:id="200" w:name="_Toc178591036"/>
      <w:r>
        <w:rPr>
          <w:lang w:eastAsia="ko-KR"/>
        </w:rPr>
        <w:t>5.2.4</w:t>
      </w:r>
      <w:r>
        <w:rPr>
          <w:lang w:eastAsia="ko-KR"/>
        </w:rPr>
        <w:tab/>
        <w:t>Consumption reporting</w:t>
      </w:r>
      <w:bookmarkEnd w:id="200"/>
    </w:p>
    <w:p w14:paraId="20EB7825" w14:textId="77777777" w:rsidR="00FF5A38" w:rsidRDefault="00FF5A38" w:rsidP="00FF5A38">
      <w:pPr>
        <w:pStyle w:val="Heading4"/>
        <w:rPr>
          <w:rFonts w:eastAsia="Malgun Gothic"/>
          <w:lang w:eastAsia="ko-KR"/>
        </w:rPr>
      </w:pPr>
      <w:bookmarkStart w:id="201" w:name="_Toc178591037"/>
      <w:r>
        <w:rPr>
          <w:rFonts w:eastAsia="Malgun Gothic"/>
          <w:lang w:eastAsia="ko-KR"/>
        </w:rPr>
        <w:t>5.2.4.1</w:t>
      </w:r>
      <w:r>
        <w:rPr>
          <w:rFonts w:eastAsia="Malgun Gothic"/>
          <w:lang w:eastAsia="ko-KR"/>
        </w:rPr>
        <w:tab/>
        <w:t>Consumption reporting by RTC Access Function</w:t>
      </w:r>
      <w:bookmarkEnd w:id="201"/>
    </w:p>
    <w:p w14:paraId="046CE5D5" w14:textId="77777777" w:rsidR="00FF5A38" w:rsidRDefault="00FF5A38" w:rsidP="00B6490F">
      <w:pPr>
        <w:keepNext/>
        <w:keepLines/>
        <w:rPr>
          <w:rFonts w:eastAsia="Malgun Gothic"/>
          <w:lang w:eastAsia="ko-KR"/>
        </w:rPr>
      </w:pPr>
      <w:r>
        <w:rPr>
          <w:rFonts w:eastAsia="Malgun Gothic"/>
          <w:lang w:eastAsia="ko-KR"/>
        </w:rPr>
        <w:t>This procedure is used to provision the collection of media consumption information in the RTC AF and subsequently to configure the RTC Media Session Handler of an RTC Client to collect and report consumption information for the real-time media it has received. The RTC Media Session Handler collates the consumption reporting information from the RTC Access Function (via reference point RTC</w:t>
      </w:r>
      <w:r>
        <w:rPr>
          <w:rFonts w:eastAsia="Malgun Gothic"/>
          <w:lang w:eastAsia="ko-KR"/>
        </w:rPr>
        <w:noBreakHyphen/>
        <w:t>11) and submits consumption reports to the RTC AF via reference point RTC-5. The media consumption information to be collected and reported is specified in clause 4.5.</w:t>
      </w:r>
    </w:p>
    <w:p w14:paraId="60B9CD4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5.2.4.1-1.</w:t>
      </w:r>
    </w:p>
    <w:p w14:paraId="53061AA0" w14:textId="77777777" w:rsidR="00FF5A38" w:rsidRDefault="00FF5A38" w:rsidP="005D7583">
      <w:pPr>
        <w:pStyle w:val="TH"/>
        <w:rPr>
          <w:lang w:eastAsia="ko-KR"/>
        </w:rPr>
      </w:pPr>
      <w:r>
        <w:rPr>
          <w:lang w:eastAsia="ko-KR"/>
        </w:rPr>
        <w:object w:dxaOrig="10410" w:dyaOrig="9400" w14:anchorId="56B5D8C2">
          <v:shape id="_x0000_i1035" type="#_x0000_t75" style="width:355pt;height:319.6pt" o:ole="">
            <v:imagedata r:id="rId32" o:title=""/>
          </v:shape>
          <o:OLEObject Type="Embed" ProgID="Mscgen.Chart" ShapeID="_x0000_i1035" DrawAspect="Content" ObjectID="_1798112995" r:id="rId33"/>
        </w:object>
      </w:r>
    </w:p>
    <w:p w14:paraId="2C385E8B" w14:textId="77777777" w:rsidR="00FF5A38" w:rsidRPr="00434FD6" w:rsidRDefault="00FF5A38" w:rsidP="00FF5A38">
      <w:pPr>
        <w:pStyle w:val="TF"/>
      </w:pPr>
      <w:bookmarkStart w:id="202" w:name="_CRFigure5_2_4_11"/>
      <w:r w:rsidRPr="00434FD6">
        <w:t xml:space="preserve">Figure </w:t>
      </w:r>
      <w:bookmarkEnd w:id="202"/>
      <w:r w:rsidRPr="00434FD6">
        <w:t>5.</w:t>
      </w:r>
      <w:r>
        <w:t>2.4.1</w:t>
      </w:r>
      <w:r w:rsidRPr="00434FD6">
        <w:t xml:space="preserve">-1: </w:t>
      </w:r>
      <w:r>
        <w:t>Consumption reporting procedure</w:t>
      </w:r>
    </w:p>
    <w:p w14:paraId="098FBBFD" w14:textId="77777777" w:rsidR="00FF5A38" w:rsidRDefault="00FF5A38" w:rsidP="00FF5A38">
      <w:pPr>
        <w:keepNext/>
        <w:rPr>
          <w:rFonts w:eastAsia="Malgun Gothic"/>
          <w:lang w:eastAsia="ko-KR"/>
        </w:rPr>
      </w:pPr>
      <w:r>
        <w:rPr>
          <w:rFonts w:eastAsia="Malgun Gothic"/>
          <w:lang w:eastAsia="ko-KR"/>
        </w:rPr>
        <w:t>The call flow is as follows:</w:t>
      </w:r>
    </w:p>
    <w:p w14:paraId="6A2B82F1"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224B53EF"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Media Session Handler.</w:t>
      </w:r>
    </w:p>
    <w:p w14:paraId="3EDFBF62"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media consumption information collection procedure in the RTC Access Function.</w:t>
      </w:r>
    </w:p>
    <w:p w14:paraId="28BDD7FD"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Access Function collects consumption information about the real-time media it has received.</w:t>
      </w:r>
    </w:p>
    <w:p w14:paraId="1613C008"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media consumption information from the RTC Access Function.</w:t>
      </w:r>
    </w:p>
    <w:p w14:paraId="0EBAB273"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media consumption information into consumption reports.</w:t>
      </w:r>
    </w:p>
    <w:p w14:paraId="2B5C9A74"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consumption reports to the RTC AF.</w:t>
      </w:r>
    </w:p>
    <w:p w14:paraId="1A9E2238" w14:textId="77777777" w:rsidR="00FF5A38" w:rsidRDefault="00FF5A38" w:rsidP="00FF5A38">
      <w:pPr>
        <w:pStyle w:val="Heading4"/>
        <w:rPr>
          <w:rFonts w:eastAsia="Malgun Gothic"/>
          <w:lang w:eastAsia="ko-KR"/>
        </w:rPr>
      </w:pPr>
      <w:bookmarkStart w:id="203" w:name="_Toc178591038"/>
      <w:r>
        <w:rPr>
          <w:rFonts w:eastAsia="Malgun Gothic"/>
          <w:lang w:eastAsia="ko-KR"/>
        </w:rPr>
        <w:t>5.2.4.2</w:t>
      </w:r>
      <w:r>
        <w:rPr>
          <w:rFonts w:eastAsia="Malgun Gothic"/>
          <w:lang w:eastAsia="ko-KR"/>
        </w:rPr>
        <w:tab/>
        <w:t>Consumption reporting by RTC AS</w:t>
      </w:r>
      <w:bookmarkEnd w:id="203"/>
    </w:p>
    <w:p w14:paraId="3F937C29" w14:textId="77777777" w:rsidR="00FF5A38" w:rsidRDefault="00FF5A38" w:rsidP="00FF5A38">
      <w:pPr>
        <w:rPr>
          <w:rFonts w:eastAsia="Malgun Gothic"/>
          <w:lang w:eastAsia="ko-KR"/>
        </w:rPr>
      </w:pPr>
      <w:r>
        <w:rPr>
          <w:rFonts w:eastAsia="Malgun Gothic"/>
          <w:lang w:eastAsia="ko-KR"/>
        </w:rPr>
        <w:t>This procedure is used to provision the collection of media consumption information in the RTC AF and subsequently to configure the RTC AS to collect and report consumption information for the real-time media it has received. The RTC AS collates the consumption reporting information from its Media Function and submits consumption reports to the RTC AF via reference point RTC-3. The media consumption information to be collected and reported is specified in clause 4.5.</w:t>
      </w:r>
    </w:p>
    <w:p w14:paraId="180F051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5.2.4.2-1.</w:t>
      </w:r>
    </w:p>
    <w:p w14:paraId="134409AC" w14:textId="77777777" w:rsidR="00FF5A38" w:rsidRDefault="00FF5A38" w:rsidP="005D7583">
      <w:pPr>
        <w:pStyle w:val="TH"/>
        <w:rPr>
          <w:lang w:eastAsia="ko-KR"/>
        </w:rPr>
      </w:pPr>
      <w:r>
        <w:rPr>
          <w:lang w:eastAsia="ko-KR"/>
        </w:rPr>
        <w:object w:dxaOrig="8150" w:dyaOrig="7860" w14:anchorId="194980A4">
          <v:shape id="_x0000_i1036" type="#_x0000_t75" style="width:276.7pt;height:266.85pt" o:ole="">
            <v:imagedata r:id="rId34" o:title=""/>
          </v:shape>
          <o:OLEObject Type="Embed" ProgID="Mscgen.Chart" ShapeID="_x0000_i1036" DrawAspect="Content" ObjectID="_1798112996" r:id="rId35"/>
        </w:object>
      </w:r>
    </w:p>
    <w:p w14:paraId="3433C0AF" w14:textId="77777777" w:rsidR="00FF5A38" w:rsidRPr="00434FD6" w:rsidRDefault="00FF5A38" w:rsidP="00FF5A38">
      <w:pPr>
        <w:pStyle w:val="TF"/>
      </w:pPr>
      <w:bookmarkStart w:id="204" w:name="_CRFigure5_2_4_21"/>
      <w:r w:rsidRPr="00434FD6">
        <w:t xml:space="preserve">Figure </w:t>
      </w:r>
      <w:bookmarkEnd w:id="204"/>
      <w:r w:rsidRPr="00434FD6">
        <w:t>5.</w:t>
      </w:r>
      <w:r>
        <w:t>2.4.2</w:t>
      </w:r>
      <w:r w:rsidRPr="00434FD6">
        <w:t xml:space="preserve">-1: </w:t>
      </w:r>
      <w:r>
        <w:t>Consumption reporting procedure</w:t>
      </w:r>
    </w:p>
    <w:p w14:paraId="4073D211" w14:textId="77777777" w:rsidR="00FF5A38" w:rsidRDefault="00FF5A38" w:rsidP="00FF5A38">
      <w:pPr>
        <w:keepNext/>
        <w:rPr>
          <w:rFonts w:eastAsia="Malgun Gothic"/>
          <w:lang w:eastAsia="ko-KR"/>
        </w:rPr>
      </w:pPr>
      <w:r>
        <w:rPr>
          <w:rFonts w:eastAsia="Malgun Gothic"/>
          <w:lang w:eastAsia="ko-KR"/>
        </w:rPr>
        <w:t>The call flow is as follows:</w:t>
      </w:r>
    </w:p>
    <w:p w14:paraId="364E9D8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00FD5B13"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AS.</w:t>
      </w:r>
    </w:p>
    <w:p w14:paraId="129B8906"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media consumption information collection procedure in its Media Function.</w:t>
      </w:r>
    </w:p>
    <w:p w14:paraId="73E46998"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AS Media Function collects consumption information about the real-time media it has received.</w:t>
      </w:r>
    </w:p>
    <w:p w14:paraId="1CB3DD53"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media consumption information into consumption reports.</w:t>
      </w:r>
    </w:p>
    <w:p w14:paraId="3B3E8701" w14:textId="77777777" w:rsidR="00FF5A38" w:rsidRPr="00A11B92"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consumption reports to the RTC AF.</w:t>
      </w:r>
    </w:p>
    <w:p w14:paraId="5495B42D" w14:textId="4339082E" w:rsidR="00187F09" w:rsidRPr="00434FD6" w:rsidRDefault="00187F09" w:rsidP="00187F09">
      <w:pPr>
        <w:pStyle w:val="Heading2"/>
        <w:rPr>
          <w:lang w:eastAsia="ko-KR"/>
        </w:rPr>
      </w:pPr>
      <w:bookmarkStart w:id="205" w:name="_CR5_3"/>
      <w:bookmarkStart w:id="206" w:name="_Toc178591039"/>
      <w:bookmarkEnd w:id="205"/>
      <w:r w:rsidRPr="00434FD6">
        <w:rPr>
          <w:lang w:eastAsia="ko-KR"/>
        </w:rPr>
        <w:t>5.</w:t>
      </w:r>
      <w:r w:rsidR="002C42BF">
        <w:rPr>
          <w:lang w:eastAsia="ko-KR"/>
        </w:rPr>
        <w:t>3</w:t>
      </w:r>
      <w:r w:rsidRPr="00434FD6">
        <w:rPr>
          <w:lang w:eastAsia="ko-KR"/>
        </w:rPr>
        <w:tab/>
        <w:t xml:space="preserve">Call flow for </w:t>
      </w:r>
      <w:r w:rsidR="00465112">
        <w:rPr>
          <w:lang w:eastAsia="ko-KR"/>
        </w:rPr>
        <w:t>o</w:t>
      </w:r>
      <w:r w:rsidRPr="00434FD6">
        <w:rPr>
          <w:lang w:eastAsia="ko-KR"/>
        </w:rPr>
        <w:t>ver-the-top (OTT) RTC sessions (CS#1)</w:t>
      </w:r>
      <w:bookmarkEnd w:id="206"/>
    </w:p>
    <w:p w14:paraId="0E2DFEBD" w14:textId="573CA352" w:rsidR="00187F09" w:rsidRPr="003360D6" w:rsidRDefault="00187F09" w:rsidP="00B6490F">
      <w:pPr>
        <w:keepNext/>
      </w:pPr>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B6490F">
      <w:pPr>
        <w:keepNext/>
      </w:pPr>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7" type="#_x0000_t75" style="width:481.65pt;height:373.05pt" o:ole="">
            <v:imagedata r:id="rId36" o:title=""/>
          </v:shape>
          <o:OLEObject Type="Embed" ProgID="Mscgen.Chart" ShapeID="_x0000_i1037" DrawAspect="Content" ObjectID="_1798112997" r:id="rId37"/>
        </w:object>
      </w:r>
    </w:p>
    <w:p w14:paraId="2BB9145A" w14:textId="514A3E99" w:rsidR="00187F09" w:rsidRPr="00434FD6" w:rsidRDefault="00187F09" w:rsidP="0055582B">
      <w:pPr>
        <w:pStyle w:val="TF"/>
      </w:pPr>
      <w:bookmarkStart w:id="207" w:name="_CRFigure5_31"/>
      <w:r w:rsidRPr="00434FD6">
        <w:t xml:space="preserve">Figure </w:t>
      </w:r>
      <w:bookmarkEnd w:id="207"/>
      <w:r w:rsidRPr="00434FD6">
        <w:t>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r w:rsidR="006554EC">
        <w:t xml:space="preserve">RTC </w:t>
      </w:r>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03B02803"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MSH about changes to the session. This information may contain for example be bit</w:t>
      </w:r>
      <w:r w:rsidR="00465112">
        <w:t xml:space="preserve"> </w:t>
      </w:r>
      <w:r w:rsidR="00187F09" w:rsidRPr="003360D6">
        <w:t xml:space="preserve">rate recommendations. </w:t>
      </w:r>
    </w:p>
    <w:p w14:paraId="49E3B5AF" w14:textId="04E79E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w:t>
      </w:r>
      <w:r w:rsidR="00465112">
        <w:rPr>
          <w:rFonts w:eastAsia="Times New Roman"/>
        </w:rPr>
        <w:t xml:space="preserve"> </w:t>
      </w:r>
      <w:r>
        <w:rPr>
          <w:rFonts w:eastAsia="Times New Roman"/>
        </w:rPr>
        <w: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23CF01F9" w:rsidR="00FD0686" w:rsidRDefault="00FD0686" w:rsidP="00FD0686">
      <w:pPr>
        <w:pStyle w:val="B1"/>
      </w:pPr>
      <w:r>
        <w:t>11.</w:t>
      </w:r>
      <w:r>
        <w:tab/>
        <w:t>The RAN, based on the network status, returns the recommended bit</w:t>
      </w:r>
      <w:r w:rsidR="00465112">
        <w:t xml:space="preserve"> </w:t>
      </w:r>
      <w:r>
        <w:t xml:space="preserve">rate to the UE modem as requested. </w:t>
      </w:r>
      <w:r w:rsidRPr="003E3DAD">
        <w:t>The recommended bit rate is in kbps at the physical layer at the time when the decision is made.</w:t>
      </w:r>
    </w:p>
    <w:p w14:paraId="7F221AC1" w14:textId="4ADCE049"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w:t>
      </w:r>
    </w:p>
    <w:p w14:paraId="5A695087" w14:textId="326CBBF2" w:rsidR="00FD0686" w:rsidRDefault="00FD0686" w:rsidP="00FD0686">
      <w:pPr>
        <w:pStyle w:val="NO"/>
      </w:pPr>
      <w:r>
        <w:rPr>
          <w:lang w:eastAsia="zh-CN"/>
        </w:rPr>
        <w:t xml:space="preserve">NOTE 2: </w:t>
      </w:r>
      <w:r>
        <w:t xml:space="preserve">The </w:t>
      </w:r>
      <w:proofErr w:type="spellStart"/>
      <w:r>
        <w:t>eNodeB</w:t>
      </w:r>
      <w:proofErr w:type="spellEnd"/>
      <w:r>
        <w:t xml:space="preserve"> may determine the corresponding IP layer bit</w:t>
      </w:r>
      <w:r w:rsidR="00465112">
        <w:t xml:space="preserve"> </w:t>
      </w:r>
      <w:r>
        <w:t>rate based on the long-term average of the IP packet sizes, L2 header sizes, and ROHC header sizes, but the translation methodologies and the estimation error levels required to implement accurate media bit</w:t>
      </w:r>
      <w:r w:rsidR="00465112">
        <w:t xml:space="preserve"> </w:t>
      </w:r>
      <w:r>
        <w:t>rate adaptation have not been specified.</w:t>
      </w:r>
    </w:p>
    <w:p w14:paraId="154332F9" w14:textId="03061533" w:rsidR="00FD0686" w:rsidRPr="006A75B4" w:rsidRDefault="00FD0686" w:rsidP="00E92715">
      <w:pPr>
        <w:pStyle w:val="NO"/>
        <w:rPr>
          <w:lang w:eastAsia="zh-CN"/>
        </w:rPr>
      </w:pPr>
      <w:bookmarkStart w:id="208" w:name="_MCCTEMPBM_CRPT86940099___7"/>
      <w:r>
        <w:t>NOTE 3:</w:t>
      </w:r>
      <w:r>
        <w:tab/>
        <w:t>The recommended/queried bit</w:t>
      </w:r>
      <w:r w:rsidR="00465112">
        <w:t xml:space="preserve"> </w:t>
      </w:r>
      <w:r>
        <w:t>rate as signalled over the LTE and NR access is defined to be in kbps at the physical layer. The uplink/downlink bit</w:t>
      </w:r>
      <w:r w:rsidR="00465112">
        <w:t xml:space="preserve"> </w:t>
      </w:r>
      <w:r>
        <w:t xml:space="preserve">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36.321[9] and 38.321[8], a window length of 2000</w:t>
      </w:r>
      <w:r>
        <w:rPr>
          <w:lang w:eastAsia="ko-KR"/>
        </w:rPr>
        <w:t xml:space="preserve"> </w:t>
      </w:r>
      <w:proofErr w:type="spellStart"/>
      <w:r>
        <w:t>ms</w:t>
      </w:r>
      <w:proofErr w:type="spellEnd"/>
      <w:r>
        <w:t xml:space="preserve"> is applied.</w:t>
      </w:r>
      <w:bookmarkEnd w:id="208"/>
    </w:p>
    <w:p w14:paraId="584B7187" w14:textId="69179901"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w:t>
      </w:r>
      <w:r w:rsidR="00465112">
        <w:t xml:space="preserve"> </w:t>
      </w:r>
      <w:r w:rsidR="00187F09" w:rsidRPr="003360D6">
        <w:t>rate recommendation to the RTC application.</w:t>
      </w:r>
    </w:p>
    <w:p w14:paraId="614F269A" w14:textId="5777EE88" w:rsidR="00187F09" w:rsidRPr="003360D6" w:rsidRDefault="00CC30F7" w:rsidP="00235614">
      <w:pPr>
        <w:pStyle w:val="B1"/>
      </w:pPr>
      <w:r w:rsidRPr="003360D6">
        <w:t>1</w:t>
      </w:r>
      <w:r w:rsidR="00FD0686">
        <w:t>3</w:t>
      </w:r>
      <w:r w:rsidRPr="003360D6">
        <w:t>.</w:t>
      </w:r>
      <w:r w:rsidRPr="003360D6">
        <w:tab/>
      </w:r>
      <w:r w:rsidR="00187F09" w:rsidRPr="003360D6">
        <w:t>The application may act on the bit</w:t>
      </w:r>
      <w:r w:rsidR="00465112">
        <w:t xml:space="preserve"> </w:t>
      </w:r>
      <w:r w:rsidR="00187F09" w:rsidRPr="003360D6">
        <w:t>rate recommendation, e.g. by reducing the uplink media bit</w:t>
      </w:r>
      <w:r w:rsidR="00465112">
        <w:t xml:space="preserve"> </w:t>
      </w:r>
      <w:r w:rsidR="00187F09" w:rsidRPr="003360D6">
        <w:t>rate.</w:t>
      </w:r>
    </w:p>
    <w:p w14:paraId="3488C4A0" w14:textId="521694F8"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to adjust the bit</w:t>
      </w:r>
      <w:r w:rsidR="00465112">
        <w:t xml:space="preserve"> </w:t>
      </w:r>
      <w:r w:rsidR="00187F09" w:rsidRPr="003360D6">
        <w:t>rate of the downlink media.</w:t>
      </w:r>
    </w:p>
    <w:p w14:paraId="70701C4F" w14:textId="4895482D" w:rsidR="00187F09" w:rsidRPr="008D2BFE" w:rsidRDefault="00187F09" w:rsidP="00187F09">
      <w:pPr>
        <w:pStyle w:val="Heading2"/>
        <w:rPr>
          <w:lang w:eastAsia="ko-KR"/>
        </w:rPr>
      </w:pPr>
      <w:bookmarkStart w:id="209" w:name="_CR5_4"/>
      <w:bookmarkStart w:id="210" w:name="_Toc178591040"/>
      <w:bookmarkEnd w:id="209"/>
      <w:r w:rsidRPr="008D2BFE">
        <w:rPr>
          <w:lang w:eastAsia="ko-KR"/>
        </w:rPr>
        <w:t>5.</w:t>
      </w:r>
      <w:r w:rsidR="006554EC">
        <w:rPr>
          <w:lang w:eastAsia="ko-KR"/>
        </w:rPr>
        <w:t>4</w:t>
      </w:r>
      <w:r w:rsidRPr="008D2BFE">
        <w:rPr>
          <w:lang w:eastAsia="ko-KR"/>
        </w:rPr>
        <w:tab/>
        <w:t>Call flow for Network-supported RTC sessions (CS#2)</w:t>
      </w:r>
      <w:bookmarkEnd w:id="210"/>
    </w:p>
    <w:p w14:paraId="17FAF7D1" w14:textId="77777777" w:rsidR="00187F09" w:rsidRPr="003360D6" w:rsidRDefault="00187F09" w:rsidP="00465112">
      <w:pPr>
        <w:keepNext/>
      </w:pPr>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465112">
      <w:pPr>
        <w:keepNext/>
        <w:rPr>
          <w:lang w:eastAsia="ko-KR"/>
        </w:rPr>
      </w:pPr>
      <w:r w:rsidRPr="003360D6">
        <w:t>The call flow is as follows.</w:t>
      </w:r>
    </w:p>
    <w:p w14:paraId="67B5074C" w14:textId="54FDF2E1" w:rsidR="00187F09" w:rsidRPr="008D2BFE" w:rsidRDefault="008D6082" w:rsidP="0055582B">
      <w:pPr>
        <w:pStyle w:val="TH"/>
      </w:pPr>
      <w:r>
        <w:object w:dxaOrig="15352" w:dyaOrig="23948" w14:anchorId="74F77986">
          <v:shape id="_x0000_i1038" type="#_x0000_t75" style="width:382.25pt;height:597.5pt" o:ole="">
            <v:imagedata r:id="rId38" o:title=""/>
          </v:shape>
          <o:OLEObject Type="Embed" ProgID="Mscgen.Chart" ShapeID="_x0000_i1038" DrawAspect="Content" ObjectID="_1798112998" r:id="rId39"/>
        </w:object>
      </w:r>
    </w:p>
    <w:p w14:paraId="4EDFE270" w14:textId="06596615" w:rsidR="008D6082" w:rsidRPr="00434FD6" w:rsidRDefault="008D6082" w:rsidP="008D6082">
      <w:pPr>
        <w:pStyle w:val="TF"/>
      </w:pPr>
      <w:bookmarkStart w:id="211" w:name="_CRFigure5_41"/>
      <w:r w:rsidRPr="00434FD6">
        <w:t xml:space="preserve">Figure </w:t>
      </w:r>
      <w:bookmarkEnd w:id="211"/>
      <w:r w:rsidRPr="00434FD6">
        <w:t>5.</w:t>
      </w:r>
      <w:r>
        <w:t>4</w:t>
      </w:r>
      <w:r w:rsidRPr="00434FD6">
        <w:t xml:space="preserve">-1: Call flow for </w:t>
      </w:r>
      <w:r>
        <w:t>n</w:t>
      </w:r>
      <w:r w:rsidRPr="00434FD6">
        <w:t>etwork-supported RTC session (collaboration scenario 2)</w:t>
      </w:r>
    </w:p>
    <w:p w14:paraId="7DFEBA6D" w14:textId="77777777" w:rsidR="008D6082" w:rsidRPr="003360D6" w:rsidRDefault="008D6082" w:rsidP="001F4089">
      <w:pPr>
        <w:keepNext/>
      </w:pPr>
      <w:r w:rsidRPr="003360D6">
        <w:t>The working assumptions are:</w:t>
      </w:r>
    </w:p>
    <w:p w14:paraId="3042DC56" w14:textId="530FBD5F" w:rsidR="008D6082" w:rsidRPr="003360D6" w:rsidRDefault="008D6082" w:rsidP="008D6082">
      <w:pPr>
        <w:pStyle w:val="B1"/>
      </w:pPr>
      <w:r w:rsidRPr="003360D6">
        <w:t>-</w:t>
      </w:r>
      <w:r w:rsidRPr="003360D6">
        <w:tab/>
        <w:t xml:space="preserve">The </w:t>
      </w:r>
      <w:r>
        <w:t>A</w:t>
      </w:r>
      <w:r w:rsidRPr="003360D6">
        <w:t xml:space="preserve">pplication on UE1 and </w:t>
      </w:r>
      <w:r>
        <w:t xml:space="preserve">the </w:t>
      </w:r>
      <w:r w:rsidRPr="00E92715">
        <w:t xml:space="preserve">remote </w:t>
      </w:r>
      <w:r>
        <w:t xml:space="preserve">RTC </w:t>
      </w:r>
      <w:r w:rsidRPr="00E92715">
        <w:t xml:space="preserve">endpoint </w:t>
      </w:r>
      <w:r w:rsidRPr="003360D6">
        <w:t xml:space="preserve">use an external WebRTC </w:t>
      </w:r>
      <w:r>
        <w:t>S</w:t>
      </w:r>
      <w:r w:rsidRPr="003360D6">
        <w:t xml:space="preserve">ignalling </w:t>
      </w:r>
      <w:r>
        <w:t>F</w:t>
      </w:r>
      <w:r w:rsidRPr="00E92715">
        <w:t xml:space="preserve">unction </w:t>
      </w:r>
      <w:r w:rsidRPr="003360D6">
        <w:t>to establish the RTC session.</w:t>
      </w:r>
    </w:p>
    <w:p w14:paraId="100BA916" w14:textId="77777777" w:rsidR="008D6082" w:rsidRDefault="008D6082" w:rsidP="008D6082">
      <w:pPr>
        <w:keepNext/>
      </w:pPr>
      <w:r>
        <w:t>Initially:</w:t>
      </w:r>
    </w:p>
    <w:p w14:paraId="2A625C4D" w14:textId="6573DE29" w:rsidR="008D6082" w:rsidRPr="003360D6" w:rsidRDefault="008D6082" w:rsidP="008D6082">
      <w:pPr>
        <w:pStyle w:val="B1"/>
      </w:pPr>
      <w:r w:rsidRPr="003360D6">
        <w:t>0.</w:t>
      </w:r>
      <w:r w:rsidRPr="003360D6">
        <w:tab/>
        <w:t xml:space="preserve">A </w:t>
      </w:r>
      <w:r>
        <w:t>P</w:t>
      </w:r>
      <w:r w:rsidRPr="003360D6">
        <w:t xml:space="preserve">rovisioning </w:t>
      </w:r>
      <w:r>
        <w:t>S</w:t>
      </w:r>
      <w:r w:rsidRPr="003360D6">
        <w:t xml:space="preserve">ession </w:t>
      </w:r>
      <w:r>
        <w:t>is</w:t>
      </w:r>
      <w:r w:rsidRPr="003360D6">
        <w:t xml:space="preserve"> created by the </w:t>
      </w:r>
      <w:r>
        <w:t xml:space="preserve">RTC </w:t>
      </w:r>
      <w:r w:rsidRPr="003360D6">
        <w:t>A</w:t>
      </w:r>
      <w:r>
        <w:t xml:space="preserve">pplication </w:t>
      </w:r>
      <w:r w:rsidRPr="003360D6">
        <w:t>P</w:t>
      </w:r>
      <w:r>
        <w:t>rovider</w:t>
      </w:r>
      <w:r w:rsidRPr="003360D6">
        <w:t xml:space="preserve"> </w:t>
      </w:r>
      <w:r>
        <w:t>at the RTC AF</w:t>
      </w:r>
      <w:r w:rsidRPr="003360D6">
        <w:t>.</w:t>
      </w:r>
      <w:r>
        <w:t xml:space="preserve"> This may include </w:t>
      </w:r>
      <w:r w:rsidRPr="003360D6">
        <w:t>a list of trusted STUN/TURN servers t</w:t>
      </w:r>
      <w:r>
        <w:t>o be used</w:t>
      </w:r>
      <w:r w:rsidRPr="003360D6">
        <w:t xml:space="preserve"> </w:t>
      </w:r>
      <w:r>
        <w:t xml:space="preserve">by the RTC Client </w:t>
      </w:r>
      <w:r w:rsidRPr="003360D6">
        <w:t>for establishing RTC sessions</w:t>
      </w:r>
      <w:r>
        <w:t>.</w:t>
      </w:r>
    </w:p>
    <w:p w14:paraId="1A7BCF5D" w14:textId="5B80B340" w:rsidR="008D6082" w:rsidRPr="003360D6" w:rsidRDefault="008D6082" w:rsidP="008D6082">
      <w:r>
        <w:t>The steps are as follows</w:t>
      </w:r>
      <w:r w:rsidRPr="003360D6">
        <w:t>:</w:t>
      </w:r>
    </w:p>
    <w:p w14:paraId="1ACEF103" w14:textId="0A1D87A7" w:rsidR="008D6082" w:rsidRPr="003360D6" w:rsidRDefault="008D6082" w:rsidP="008D6082">
      <w:pPr>
        <w:pStyle w:val="B1"/>
      </w:pPr>
      <w:r w:rsidRPr="003360D6">
        <w:t>1.</w:t>
      </w:r>
      <w:r w:rsidRPr="003360D6">
        <w:tab/>
      </w:r>
      <w:r>
        <w:t>The RTC Media Session Handler retrieves Service Access Information from t</w:t>
      </w:r>
      <w:r w:rsidRPr="003360D6">
        <w:t xml:space="preserve">he </w:t>
      </w:r>
      <w:r>
        <w:t xml:space="preserve">RTC </w:t>
      </w:r>
      <w:r w:rsidRPr="003360D6">
        <w:t xml:space="preserve">AF </w:t>
      </w:r>
      <w:r>
        <w:t>via reference point</w:t>
      </w:r>
      <w:r w:rsidRPr="003360D6">
        <w:t xml:space="preserve"> RTC-5</w:t>
      </w:r>
      <w:r>
        <w:t>.</w:t>
      </w:r>
      <w:r w:rsidRPr="003360D6">
        <w:t xml:space="preserve"> </w:t>
      </w:r>
      <w:r>
        <w:t xml:space="preserve">This includes configuration for the RTC Client, including </w:t>
      </w:r>
      <w:r w:rsidRPr="003360D6">
        <w:t xml:space="preserve">a list of trusted STUN/TURN servers that </w:t>
      </w:r>
      <w:r>
        <w:t>it</w:t>
      </w:r>
      <w:r w:rsidRPr="003360D6">
        <w:t xml:space="preserve"> may use for establishing RTC sessions.</w:t>
      </w:r>
    </w:p>
    <w:p w14:paraId="1000CBD8" w14:textId="70D92739" w:rsidR="008D6082" w:rsidRPr="003360D6" w:rsidRDefault="008D6082" w:rsidP="008D6082">
      <w:pPr>
        <w:pStyle w:val="B1"/>
      </w:pPr>
      <w:r w:rsidRPr="003360D6">
        <w:t>2.</w:t>
      </w:r>
      <w:r w:rsidRPr="003360D6">
        <w:tab/>
        <w:t xml:space="preserve">The </w:t>
      </w:r>
      <w:r>
        <w:rPr>
          <w:rFonts w:eastAsia="MS Mincho" w:hint="eastAsia"/>
          <w:lang w:eastAsia="ja-JP"/>
        </w:rPr>
        <w:t xml:space="preserve">RTC </w:t>
      </w:r>
      <w:r>
        <w:t>A</w:t>
      </w:r>
      <w:r w:rsidRPr="003360D6">
        <w:t xml:space="preserve">pplication </w:t>
      </w:r>
      <w:r>
        <w:t xml:space="preserve">on UE1 </w:t>
      </w:r>
      <w:r w:rsidRPr="003360D6">
        <w:t xml:space="preserve">queries the </w:t>
      </w:r>
      <w:r>
        <w:t xml:space="preserve">RTC </w:t>
      </w:r>
      <w:r w:rsidRPr="003360D6">
        <w:t>MSH for the list of trusted ICE servers.</w:t>
      </w:r>
    </w:p>
    <w:p w14:paraId="0998E973" w14:textId="7DE9E429" w:rsidR="008D6082" w:rsidRPr="003360D6" w:rsidRDefault="008D6082" w:rsidP="008D6082">
      <w:pPr>
        <w:pStyle w:val="B1"/>
      </w:pPr>
      <w:r w:rsidRPr="003360D6">
        <w:t>3.</w:t>
      </w:r>
      <w:r w:rsidRPr="003360D6">
        <w:tab/>
        <w:t xml:space="preserve">The </w:t>
      </w:r>
      <w:r>
        <w:rPr>
          <w:rFonts w:eastAsia="MS Mincho" w:hint="eastAsia"/>
          <w:lang w:eastAsia="ja-JP"/>
        </w:rPr>
        <w:t xml:space="preserve">RTC </w:t>
      </w:r>
      <w:r>
        <w:t>Application on UE1</w:t>
      </w:r>
      <w:r w:rsidRPr="003360D6">
        <w:t xml:space="preserve"> discovers and tests the ICE candidates to validate that they are suitable for the connection</w:t>
      </w:r>
      <w:r>
        <w:t xml:space="preserve"> to the remote RTC endpoint</w:t>
      </w:r>
      <w:r w:rsidRPr="003360D6">
        <w:t>.</w:t>
      </w:r>
    </w:p>
    <w:p w14:paraId="4A409B4C" w14:textId="4FB4A2B0" w:rsidR="008D6082" w:rsidRPr="003360D6" w:rsidRDefault="008D6082" w:rsidP="008D6082">
      <w:pPr>
        <w:pStyle w:val="B1"/>
      </w:pPr>
      <w:r w:rsidRPr="003360D6">
        <w:t>4.</w:t>
      </w:r>
      <w:r w:rsidRPr="003360D6">
        <w:tab/>
        <w:t xml:space="preserve">The </w:t>
      </w:r>
      <w:r>
        <w:rPr>
          <w:rFonts w:eastAsia="MS Mincho" w:hint="eastAsia"/>
          <w:lang w:eastAsia="ja-JP"/>
        </w:rPr>
        <w:t xml:space="preserve">RTC </w:t>
      </w:r>
      <w:r>
        <w:t>A</w:t>
      </w:r>
      <w:r w:rsidRPr="003360D6">
        <w:t xml:space="preserve">pplication on UE1 and the remote </w:t>
      </w:r>
      <w:r>
        <w:t xml:space="preserve">RTC </w:t>
      </w:r>
      <w:r w:rsidRPr="00E92715">
        <w:t xml:space="preserve">endpoint </w:t>
      </w:r>
      <w:r w:rsidRPr="003360D6">
        <w:t xml:space="preserve">use an external RTC </w:t>
      </w:r>
      <w:r>
        <w:t>S</w:t>
      </w:r>
      <w:r w:rsidRPr="003360D6">
        <w:t xml:space="preserve">ignalling </w:t>
      </w:r>
      <w:r>
        <w:t>F</w:t>
      </w:r>
      <w:r w:rsidRPr="00E92715">
        <w:t xml:space="preserve">unction </w:t>
      </w:r>
      <w:r w:rsidRPr="003360D6">
        <w:t>to exchange information about ICE candidates and to exchange the SDP offer/answer.</w:t>
      </w:r>
    </w:p>
    <w:p w14:paraId="2B928721" w14:textId="373087E5" w:rsidR="008D6082" w:rsidRPr="008D2BFE" w:rsidRDefault="008D6082" w:rsidP="008D6082">
      <w:pPr>
        <w:rPr>
          <w:lang w:eastAsia="ko-KR"/>
        </w:rPr>
      </w:pPr>
      <w:r>
        <w:t>When an</w:t>
      </w:r>
      <w:r w:rsidRPr="003360D6">
        <w:t xml:space="preserve"> RTC session is established using the most suitable ICE candidate</w:t>
      </w:r>
      <w:r>
        <w:t>:</w:t>
      </w:r>
    </w:p>
    <w:p w14:paraId="2F56D2A2" w14:textId="4325942D" w:rsidR="008D6082" w:rsidRPr="003360D6" w:rsidRDefault="008D6082" w:rsidP="008D6082">
      <w:pPr>
        <w:pStyle w:val="B1"/>
      </w:pPr>
      <w:r w:rsidRPr="003360D6">
        <w:t>5.</w:t>
      </w:r>
      <w:r w:rsidRPr="003360D6">
        <w:tab/>
        <w:t xml:space="preserve">The STUN or TURN server in ICE function, upon reception of the allocation request by the application (or </w:t>
      </w:r>
      <w:r>
        <w:t>RTC Access Function</w:t>
      </w:r>
      <w:r w:rsidRPr="003360D6">
        <w:t>) may extract the 5-Tuple information for each of the media sessions and convey the information to the Network Support AF in RTC AF for requesting QoS assistance.</w:t>
      </w:r>
    </w:p>
    <w:p w14:paraId="30DB5BEE" w14:textId="1CCEAB44" w:rsidR="008D6082" w:rsidRPr="003360D6" w:rsidRDefault="008D6082" w:rsidP="008D6082">
      <w:pPr>
        <w:pStyle w:val="B1"/>
      </w:pPr>
      <w:r w:rsidRPr="003360D6">
        <w:t>6.</w:t>
      </w:r>
      <w:r w:rsidRPr="003360D6">
        <w:tab/>
        <w:t xml:space="preserve">The </w:t>
      </w:r>
      <w:r>
        <w:t>RTC </w:t>
      </w:r>
      <w:r w:rsidRPr="003360D6">
        <w:t xml:space="preserve">AF </w:t>
      </w:r>
      <w:r>
        <w:t>interacts with the PCF at reference point</w:t>
      </w:r>
      <w:r w:rsidRPr="003360D6">
        <w:t xml:space="preserve"> N5 to request QoS allocation. It may request differential charging based on pre-existing provisioning for these sessions.</w:t>
      </w:r>
    </w:p>
    <w:p w14:paraId="6A629373" w14:textId="715FAF71" w:rsidR="008D6082" w:rsidRPr="003360D6" w:rsidRDefault="008D6082" w:rsidP="008D6082">
      <w:pPr>
        <w:pStyle w:val="B1"/>
        <w:rPr>
          <w:lang w:eastAsia="ko-KR"/>
        </w:rPr>
      </w:pPr>
      <w:r w:rsidRPr="003360D6">
        <w:rPr>
          <w:lang w:eastAsia="ko-KR"/>
        </w:rPr>
        <w:t>7.</w:t>
      </w:r>
      <w:r w:rsidRPr="003360D6">
        <w:rPr>
          <w:lang w:eastAsia="ko-KR"/>
        </w:rPr>
        <w:tab/>
      </w:r>
      <w:r w:rsidRPr="003360D6">
        <w:t xml:space="preserve">Confirmation of QoS allocation is notified to the </w:t>
      </w:r>
      <w:r>
        <w:t>RTC </w:t>
      </w:r>
      <w:r w:rsidRPr="003360D6">
        <w:t xml:space="preserve">AF and the </w:t>
      </w:r>
      <w:r>
        <w:t>RTC AS</w:t>
      </w:r>
      <w:r w:rsidRPr="003360D6">
        <w:t>.</w:t>
      </w:r>
    </w:p>
    <w:p w14:paraId="62BF8262" w14:textId="28FB3162" w:rsidR="008D6082" w:rsidRPr="003360D6" w:rsidRDefault="008D6082" w:rsidP="008D6082">
      <w:pPr>
        <w:pStyle w:val="B1"/>
      </w:pPr>
      <w:r w:rsidRPr="003360D6">
        <w:t>8.</w:t>
      </w:r>
      <w:r w:rsidRPr="003360D6">
        <w:tab/>
        <w:t xml:space="preserve">The </w:t>
      </w:r>
      <w:r>
        <w:t>RTC </w:t>
      </w:r>
      <w:r w:rsidRPr="003360D6">
        <w:t>AF also subscribe</w:t>
      </w:r>
      <w:r>
        <w:t>s</w:t>
      </w:r>
      <w:r w:rsidRPr="003360D6">
        <w:t xml:space="preserve"> to events relat</w:t>
      </w:r>
      <w:r>
        <w:t>ing</w:t>
      </w:r>
      <w:r w:rsidRPr="003360D6">
        <w:t xml:space="preserve"> to the QoS flows of the RTC session with the PCF and SMF.</w:t>
      </w:r>
    </w:p>
    <w:p w14:paraId="67F9E11C" w14:textId="70BF59AC" w:rsidR="008D6082" w:rsidRPr="003360D6" w:rsidRDefault="008D6082" w:rsidP="008D6082">
      <w:pPr>
        <w:pStyle w:val="B1"/>
      </w:pPr>
      <w:r w:rsidRPr="003360D6">
        <w:t>9.</w:t>
      </w:r>
      <w:r w:rsidRPr="003360D6">
        <w:tab/>
        <w:t xml:space="preserve">The </w:t>
      </w:r>
      <w:r>
        <w:t>RTC </w:t>
      </w:r>
      <w:r w:rsidRPr="003360D6">
        <w:t xml:space="preserve">AF receives notifications about any changes to the QoS flows of the RTC session from the PCF or the SMF. Then, the </w:t>
      </w:r>
      <w:r>
        <w:t>RTC </w:t>
      </w:r>
      <w:r w:rsidRPr="003360D6">
        <w:t>AF sends notifications to the ICE function (STUN/TURN server).</w:t>
      </w:r>
    </w:p>
    <w:p w14:paraId="783DE482" w14:textId="77777777" w:rsidR="008D6082" w:rsidRDefault="008D6082" w:rsidP="008D6082">
      <w:pPr>
        <w:pStyle w:val="B1"/>
      </w:pPr>
      <w:r w:rsidRPr="003360D6">
        <w:t>10.</w:t>
      </w:r>
      <w:r w:rsidRPr="003360D6">
        <w:tab/>
        <w:t>The STUN/TURN server may forward the bit</w:t>
      </w:r>
      <w:r>
        <w:t xml:space="preserve"> </w:t>
      </w:r>
      <w:r w:rsidRPr="003360D6">
        <w:t xml:space="preserve">rate recommendation to the </w:t>
      </w:r>
      <w:r>
        <w:t>RTC MSH</w:t>
      </w:r>
      <w:r w:rsidRPr="003360D6">
        <w:t>, if the allocation session is still active.</w:t>
      </w:r>
    </w:p>
    <w:p w14:paraId="79743A4C" w14:textId="77777777" w:rsidR="008D6082" w:rsidRDefault="008D6082" w:rsidP="008D6082">
      <w:pPr>
        <w:pStyle w:val="B1"/>
        <w:rPr>
          <w:rFonts w:eastAsia="Times New Roman"/>
        </w:rPr>
      </w:pPr>
      <w:r>
        <w:t xml:space="preserve">11. Alternatively, </w:t>
      </w:r>
      <w:r>
        <w:rPr>
          <w:rFonts w:eastAsia="Times New Roman"/>
        </w:rPr>
        <w:t>the RTC Media Session Handler may interact with the UE Modem to trigger to query the recommended bit rate on the uplink or downlink direction.</w:t>
      </w:r>
    </w:p>
    <w:p w14:paraId="7AED652D" w14:textId="77777777" w:rsidR="008D6082" w:rsidRDefault="008D6082" w:rsidP="008D6082">
      <w:pPr>
        <w:pStyle w:val="B1"/>
      </w:pPr>
      <w:r>
        <w:t>12.</w:t>
      </w:r>
      <w:r>
        <w:tab/>
        <w:t>The UE Modem then sends the ANBRQ (Access Network Bit Rate Query) signalling to the RAN as defined in TS 38.321 [8] for NR access and TS 36.321 [9] for LTE access.</w:t>
      </w:r>
    </w:p>
    <w:p w14:paraId="004F5B06" w14:textId="73659B42" w:rsidR="008D6082" w:rsidRDefault="008D6082" w:rsidP="008D6082">
      <w:pPr>
        <w:pStyle w:val="B1"/>
      </w:pPr>
      <w:r>
        <w:tab/>
        <w:t>The RAN, based on the network status, returns the recommended bit rate to the UE modem as requested.</w:t>
      </w:r>
      <w:r w:rsidRPr="00972E4B">
        <w:t xml:space="preserve"> </w:t>
      </w:r>
      <w:r w:rsidRPr="003E3DAD">
        <w:t>The recommended bit rate is in kbps at the physical layer at the time when the decision is made.</w:t>
      </w:r>
    </w:p>
    <w:p w14:paraId="7F63A967" w14:textId="6ED7D96F" w:rsidR="008D6082" w:rsidRDefault="008D6082" w:rsidP="008D6082">
      <w:pPr>
        <w:pStyle w:val="NO"/>
        <w:rPr>
          <w:lang w:eastAsia="zh-CN"/>
        </w:rPr>
      </w:pPr>
      <w:r>
        <w:rPr>
          <w:rFonts w:hint="eastAsia"/>
          <w:lang w:eastAsia="zh-CN"/>
        </w:rPr>
        <w:t>N</w:t>
      </w:r>
      <w:r>
        <w:rPr>
          <w:lang w:eastAsia="zh-CN"/>
        </w:rPr>
        <w:t>OTE 1:</w:t>
      </w:r>
      <w:r>
        <w:rPr>
          <w:lang w:eastAsia="zh-CN"/>
        </w:rPr>
        <w:tab/>
        <w:t>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 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2D66C56A" w14:textId="1F8A5B16" w:rsidR="008D6082" w:rsidRDefault="008D6082" w:rsidP="008D6082">
      <w:pPr>
        <w:pStyle w:val="NO"/>
      </w:pPr>
      <w:r>
        <w:rPr>
          <w:lang w:eastAsia="zh-CN"/>
        </w:rPr>
        <w:t>NOTE 2:</w:t>
      </w:r>
      <w:r>
        <w:rPr>
          <w:lang w:eastAsia="zh-CN"/>
        </w:rPr>
        <w:tab/>
      </w:r>
      <w:r>
        <w:t xml:space="preserve">The </w:t>
      </w:r>
      <w:proofErr w:type="spellStart"/>
      <w:r>
        <w:t>eNodeB</w:t>
      </w:r>
      <w:proofErr w:type="spellEnd"/>
      <w:r>
        <w:t xml:space="preserv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5AB03212" w14:textId="77777777" w:rsidR="008D6082" w:rsidRPr="00A2225F" w:rsidRDefault="008D6082" w:rsidP="008D6082">
      <w:pPr>
        <w:pStyle w:val="NO"/>
      </w:pPr>
      <w:r>
        <w:t>NOTE 3:</w:t>
      </w:r>
      <w:r>
        <w:tab/>
        <w:t xml:space="preserve">The recommended/queried bit rate as signalled over the LTE and NR access is defined to be in kbps at the physical layer. The uplink/downlink bit 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36.321[9] and 38.321[8], a window length of 2000</w:t>
      </w:r>
      <w:r>
        <w:rPr>
          <w:lang w:eastAsia="ko-KR"/>
        </w:rPr>
        <w:t xml:space="preserve"> </w:t>
      </w:r>
      <w:proofErr w:type="spellStart"/>
      <w:r>
        <w:t>ms</w:t>
      </w:r>
      <w:proofErr w:type="spellEnd"/>
      <w:r>
        <w:t xml:space="preserve"> is applied.</w:t>
      </w:r>
    </w:p>
    <w:p w14:paraId="347DD014" w14:textId="77777777" w:rsidR="008D6082" w:rsidRDefault="008D6082" w:rsidP="008D6082">
      <w:pPr>
        <w:pStyle w:val="B1"/>
      </w:pPr>
      <w:r>
        <w:t>13.</w:t>
      </w:r>
      <w:r>
        <w:tab/>
        <w:t>The UE modem notifies the recommended bit rate to the RTC Media Session Handler.</w:t>
      </w:r>
    </w:p>
    <w:p w14:paraId="59A46C8D" w14:textId="77777777" w:rsidR="008D6082" w:rsidRDefault="008D6082" w:rsidP="008D6082">
      <w:pPr>
        <w:pStyle w:val="B1"/>
      </w:pPr>
      <w:r>
        <w:t>14.</w:t>
      </w:r>
      <w:r>
        <w:tab/>
        <w:t xml:space="preserve">The RTC Media Session Handler notifies the recommended bit rate to the </w:t>
      </w:r>
      <w:r>
        <w:rPr>
          <w:rFonts w:eastAsia="MS Mincho" w:hint="eastAsia"/>
          <w:lang w:eastAsia="ja-JP"/>
        </w:rPr>
        <w:t xml:space="preserve">RTC </w:t>
      </w:r>
      <w:r>
        <w:t>Application.</w:t>
      </w:r>
    </w:p>
    <w:p w14:paraId="13E53C89" w14:textId="384269C2" w:rsidR="008D6082" w:rsidRPr="008D2BFE" w:rsidRDefault="008D6082" w:rsidP="008D6082">
      <w:pPr>
        <w:pStyle w:val="B1"/>
        <w:rPr>
          <w:lang w:eastAsia="ko-KR"/>
        </w:rPr>
      </w:pPr>
      <w:r w:rsidRPr="003360D6">
        <w:t>1</w:t>
      </w:r>
      <w:r>
        <w:t>5</w:t>
      </w:r>
      <w:r w:rsidRPr="003360D6">
        <w:t>.</w:t>
      </w:r>
      <w:r w:rsidRPr="003360D6">
        <w:tab/>
        <w:t xml:space="preserve">The </w:t>
      </w:r>
      <w:r>
        <w:rPr>
          <w:rFonts w:eastAsia="MS Mincho" w:hint="eastAsia"/>
          <w:lang w:eastAsia="ja-JP"/>
        </w:rPr>
        <w:t xml:space="preserve">RTC </w:t>
      </w:r>
      <w:r>
        <w:t>A</w:t>
      </w:r>
      <w:r w:rsidRPr="003360D6">
        <w:t>pplication may act on the bit</w:t>
      </w:r>
      <w:r>
        <w:t xml:space="preserve"> </w:t>
      </w:r>
      <w:r w:rsidRPr="003360D6">
        <w:t>rate recommendation, e.g. by reducing the uplink media bit</w:t>
      </w:r>
      <w:r>
        <w:t xml:space="preserve"> </w:t>
      </w:r>
      <w:r w:rsidRPr="003360D6">
        <w:t>rate.</w:t>
      </w:r>
    </w:p>
    <w:p w14:paraId="5C50090B" w14:textId="115E4663" w:rsidR="008D6082" w:rsidRPr="008D2BFE" w:rsidRDefault="008D6082" w:rsidP="008D6082">
      <w:pPr>
        <w:pStyle w:val="B1"/>
        <w:rPr>
          <w:lang w:eastAsia="ko-KR"/>
        </w:rPr>
      </w:pPr>
      <w:r w:rsidRPr="003360D6">
        <w:t>1</w:t>
      </w:r>
      <w:r>
        <w:t>6</w:t>
      </w:r>
      <w:r w:rsidRPr="003360D6">
        <w:t>.</w:t>
      </w:r>
      <w:r w:rsidRPr="003360D6">
        <w:tab/>
        <w:t xml:space="preserve">Media traffic is </w:t>
      </w:r>
      <w:r>
        <w:t>exchanged with the</w:t>
      </w:r>
      <w:r w:rsidRPr="003360D6">
        <w:t xml:space="preserve"> </w:t>
      </w:r>
      <w:r w:rsidRPr="00E92715">
        <w:t xml:space="preserve">remote </w:t>
      </w:r>
      <w:r>
        <w:t xml:space="preserve">RTC </w:t>
      </w:r>
      <w:r w:rsidRPr="00E92715">
        <w:t>endpoint</w:t>
      </w:r>
      <w:r w:rsidRPr="003360D6">
        <w:t xml:space="preserve">. If </w:t>
      </w:r>
      <w:r>
        <w:t xml:space="preserve">a </w:t>
      </w:r>
      <w:r w:rsidRPr="003360D6">
        <w:t xml:space="preserve">TURN server is present in the </w:t>
      </w:r>
      <w:r>
        <w:t xml:space="preserve">RTC Client </w:t>
      </w:r>
      <w:r w:rsidRPr="003360D6">
        <w:t>configuration</w:t>
      </w:r>
      <w:r>
        <w:t xml:space="preserve"> obtained in step 1</w:t>
      </w:r>
      <w:r w:rsidRPr="003360D6">
        <w:t>,</w:t>
      </w:r>
      <w:r>
        <w:t xml:space="preserve"> media is relayed to the other RTC endpoint by the ICE Function of the RTC AS via reference point</w:t>
      </w:r>
      <w:r w:rsidRPr="003360D6">
        <w:t xml:space="preserve"> RTC</w:t>
      </w:r>
      <w:r>
        <w:noBreakHyphen/>
      </w:r>
      <w:r w:rsidRPr="003360D6">
        <w:t>4</w:t>
      </w:r>
      <w:r>
        <w:t>, possibly with additional media processing by the Media Function of the RTC AS, as required by the RTC session</w:t>
      </w:r>
      <w:r w:rsidRPr="003360D6">
        <w:t>.</w:t>
      </w:r>
    </w:p>
    <w:p w14:paraId="0577CA75" w14:textId="23F98B1A" w:rsidR="008D6082" w:rsidRPr="003360D6" w:rsidRDefault="008D6082" w:rsidP="008D6082">
      <w:pPr>
        <w:pStyle w:val="Heading2"/>
        <w:rPr>
          <w:lang w:eastAsia="ko-KR"/>
        </w:rPr>
      </w:pPr>
      <w:bookmarkStart w:id="212" w:name="_CR5_5"/>
      <w:bookmarkStart w:id="213" w:name="_Toc178591041"/>
      <w:bookmarkEnd w:id="212"/>
      <w:r w:rsidRPr="003360D6">
        <w:rPr>
          <w:lang w:eastAsia="ko-KR"/>
        </w:rPr>
        <w:t>5.</w:t>
      </w:r>
      <w:r>
        <w:rPr>
          <w:lang w:eastAsia="ko-KR"/>
        </w:rPr>
        <w:t>5</w:t>
      </w:r>
      <w:r w:rsidRPr="008D2BFE">
        <w:rPr>
          <w:lang w:eastAsia="ko-KR"/>
        </w:rPr>
        <w:tab/>
      </w:r>
      <w:r w:rsidRPr="003360D6">
        <w:rPr>
          <w:lang w:eastAsia="ko-KR"/>
        </w:rPr>
        <w:t>Call flow for MNO-</w:t>
      </w:r>
      <w:r>
        <w:rPr>
          <w:lang w:eastAsia="ko-KR"/>
        </w:rPr>
        <w:t>f</w:t>
      </w:r>
      <w:r w:rsidRPr="003360D6">
        <w:rPr>
          <w:lang w:eastAsia="ko-KR"/>
        </w:rPr>
        <w:t>acilitated RTC sessions (CS#3)</w:t>
      </w:r>
      <w:bookmarkEnd w:id="213"/>
    </w:p>
    <w:p w14:paraId="5F9EADB7" w14:textId="74E61CEB" w:rsidR="008D6082" w:rsidRDefault="008D6082" w:rsidP="008D6082">
      <w:pPr>
        <w:keepNext/>
        <w:rPr>
          <w:lang w:eastAsia="ja-JP"/>
        </w:rPr>
      </w:pPr>
      <w:r w:rsidRPr="008D2BFE">
        <w:rPr>
          <w:lang w:eastAsia="ja-JP"/>
        </w:rPr>
        <w:t>In collaboration scenario 3</w:t>
      </w:r>
      <w:r w:rsidRPr="00434FD6">
        <w:rPr>
          <w:lang w:eastAsia="ja-JP"/>
        </w:rPr>
        <w:t xml:space="preserve">, MNO hosts the RTC sessions by providing a trusted WebRTC signalling </w:t>
      </w:r>
      <w:r>
        <w:rPr>
          <w:rFonts w:eastAsia="Malgun Gothic"/>
        </w:rPr>
        <w:t>function</w:t>
      </w:r>
      <w:r w:rsidRPr="00434FD6">
        <w:rPr>
          <w:rFonts w:eastAsia="Malgun Gothic"/>
        </w:rPr>
        <w:t xml:space="preserve"> </w:t>
      </w:r>
      <w:r w:rsidRPr="00434FD6">
        <w:rPr>
          <w:lang w:eastAsia="ja-JP"/>
        </w:rPr>
        <w:t>in the RTC AS. In addition, a trusted media server is also present in RTC AS to support SFU and MCU functionality.</w:t>
      </w:r>
    </w:p>
    <w:p w14:paraId="657B1CB2" w14:textId="4E06D45D" w:rsidR="008D6082" w:rsidRPr="00434FD6" w:rsidRDefault="008D6082" w:rsidP="008D6082">
      <w:pPr>
        <w:pStyle w:val="NO"/>
      </w:pPr>
      <w:r>
        <w:rPr>
          <w:lang w:eastAsia="ja-JP"/>
        </w:rPr>
        <w:t>NOTE:</w:t>
      </w:r>
      <w:r>
        <w:rPr>
          <w:lang w:eastAsia="ja-JP"/>
        </w:rPr>
        <w:tab/>
        <w:t>W</w:t>
      </w:r>
      <w:r w:rsidRPr="00434FD6">
        <w:rPr>
          <w:lang w:eastAsia="ja-JP"/>
        </w:rPr>
        <w:t xml:space="preserve">hen the RTC </w:t>
      </w:r>
      <w:r>
        <w:rPr>
          <w:rFonts w:eastAsia="MS Mincho" w:hint="eastAsia"/>
          <w:lang w:eastAsia="ja-JP"/>
        </w:rPr>
        <w:t>A</w:t>
      </w:r>
      <w:r w:rsidRPr="00434FD6">
        <w:rPr>
          <w:lang w:eastAsia="ja-JP"/>
        </w:rPr>
        <w:t>pplication is a web-based application</w:t>
      </w:r>
      <w:r>
        <w:rPr>
          <w:lang w:eastAsia="ja-JP"/>
        </w:rPr>
        <w:t xml:space="preserve"> (i.e., a Web App)</w:t>
      </w:r>
      <w:r w:rsidRPr="00434FD6">
        <w:rPr>
          <w:lang w:eastAsia="ja-JP"/>
        </w:rPr>
        <w:t xml:space="preserve">, the </w:t>
      </w:r>
      <w:r>
        <w:rPr>
          <w:lang w:eastAsia="ja-JP"/>
        </w:rPr>
        <w:t xml:space="preserve">RTC </w:t>
      </w:r>
      <w:r w:rsidRPr="00434FD6">
        <w:rPr>
          <w:lang w:eastAsia="ja-JP"/>
        </w:rPr>
        <w:t>MSH function is not supported.</w:t>
      </w:r>
    </w:p>
    <w:p w14:paraId="3F08C2FD" w14:textId="25D8158F" w:rsidR="008D6082" w:rsidRPr="003360D6" w:rsidRDefault="008D6082" w:rsidP="008D6082">
      <w:pPr>
        <w:keepNext/>
        <w:rPr>
          <w:rFonts w:eastAsia="Yu Mincho"/>
          <w:lang w:eastAsia="ja-JP"/>
        </w:rPr>
      </w:pPr>
      <w:r w:rsidRPr="00434FD6">
        <w:rPr>
          <w:lang w:eastAsia="ja-JP"/>
        </w:rPr>
        <w:t xml:space="preserve">The call flow for this scenario when </w:t>
      </w:r>
      <w:r>
        <w:rPr>
          <w:lang w:eastAsia="ja-JP"/>
        </w:rPr>
        <w:t xml:space="preserve">RTC </w:t>
      </w:r>
      <w:r w:rsidRPr="00434FD6">
        <w:rPr>
          <w:lang w:eastAsia="ja-JP"/>
        </w:rPr>
        <w:t xml:space="preserve">MSH is involved are as shown in </w:t>
      </w:r>
      <w:r>
        <w:rPr>
          <w:lang w:eastAsia="ja-JP"/>
        </w:rPr>
        <w:t>f</w:t>
      </w:r>
      <w:r w:rsidRPr="00434FD6">
        <w:rPr>
          <w:lang w:eastAsia="ja-JP"/>
        </w:rPr>
        <w:t>igure</w:t>
      </w:r>
      <w:r w:rsidR="005A496D">
        <w:rPr>
          <w:lang w:eastAsia="ja-JP"/>
        </w:rPr>
        <w:t> </w:t>
      </w:r>
      <w:r w:rsidRPr="00434FD6">
        <w:rPr>
          <w:lang w:eastAsia="ja-JP"/>
        </w:rPr>
        <w:t>5.</w:t>
      </w:r>
      <w:r>
        <w:rPr>
          <w:lang w:eastAsia="ja-JP"/>
        </w:rPr>
        <w:t>5</w:t>
      </w:r>
      <w:r>
        <w:rPr>
          <w:lang w:eastAsia="ja-JP"/>
        </w:rPr>
        <w:noBreakHyphen/>
      </w:r>
      <w:r w:rsidRPr="00434FD6">
        <w:rPr>
          <w:lang w:eastAsia="ja-JP"/>
        </w:rPr>
        <w:t>1.</w:t>
      </w:r>
    </w:p>
    <w:p w14:paraId="4E2D3415" w14:textId="2D318C53" w:rsidR="008D6082" w:rsidRPr="003360D6" w:rsidRDefault="008D6082" w:rsidP="008D6082">
      <w:pPr>
        <w:pStyle w:val="TH"/>
        <w:rPr>
          <w:lang w:eastAsia="ko-KR"/>
        </w:rPr>
      </w:pPr>
      <w:r>
        <w:object w:dxaOrig="17235" w:dyaOrig="29610" w14:anchorId="6DF79A1B">
          <v:shape id="_x0000_i1039" type="#_x0000_t75" style="width:388.65pt;height:666.2pt" o:ole="">
            <v:imagedata r:id="rId40" o:title=""/>
            <o:lock v:ext="edit" aspectratio="f"/>
          </v:shape>
          <o:OLEObject Type="Embed" ProgID="Mscgen.Chart" ShapeID="_x0000_i1039" DrawAspect="Content" ObjectID="_1798112999" r:id="rId41"/>
        </w:object>
      </w:r>
    </w:p>
    <w:p w14:paraId="3733F11B" w14:textId="3CD3EAC6" w:rsidR="008D6082" w:rsidRPr="008D2BFE" w:rsidRDefault="008D6082" w:rsidP="008D6082">
      <w:pPr>
        <w:pStyle w:val="TF"/>
        <w:rPr>
          <w:lang w:eastAsia="ko-KR"/>
        </w:rPr>
      </w:pPr>
      <w:bookmarkStart w:id="214" w:name="_CRFigure5_51"/>
      <w:r w:rsidRPr="003360D6">
        <w:t xml:space="preserve">Figure </w:t>
      </w:r>
      <w:bookmarkEnd w:id="214"/>
      <w:r w:rsidRPr="003360D6">
        <w:t>5.</w:t>
      </w:r>
      <w:r>
        <w:t>5</w:t>
      </w:r>
      <w:r>
        <w:noBreakHyphen/>
      </w:r>
      <w:r w:rsidRPr="003360D6">
        <w:t>1: Call flow for MNO</w:t>
      </w:r>
      <w:r>
        <w:t>-</w:t>
      </w:r>
      <w:r w:rsidRPr="003360D6">
        <w:t>facilitated RTC session (collaboration scenario 3)</w:t>
      </w:r>
    </w:p>
    <w:p w14:paraId="5EB56CBA" w14:textId="77777777" w:rsidR="008D6082" w:rsidRPr="00434FD6" w:rsidRDefault="008D6082" w:rsidP="008D6082">
      <w:r w:rsidRPr="00434FD6">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w:t>
      </w:r>
      <w:proofErr w:type="spellStart"/>
      <w:r w:rsidRPr="00434FD6">
        <w:t>QoE</w:t>
      </w:r>
      <w:proofErr w:type="spellEnd"/>
      <w:r w:rsidRPr="00434FD6">
        <w:t xml:space="preserve"> metrics measurement, logging, collection and reporting; dynamic policy; network assistance; are negotiated and detailed configurations are exchanged.</w:t>
      </w:r>
    </w:p>
    <w:p w14:paraId="71190631" w14:textId="1A04EA89" w:rsidR="008D6082" w:rsidRPr="00434FD6" w:rsidRDefault="008D6082" w:rsidP="008D6082">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RTC sessions by the RTC Application Provider. Detailed procedure is addressed in clause 5.2</w:t>
      </w:r>
      <w:r>
        <w:t>.1</w:t>
      </w:r>
      <w:r w:rsidRPr="00434FD6">
        <w:t>.</w:t>
      </w:r>
    </w:p>
    <w:p w14:paraId="680F71D8" w14:textId="77777777" w:rsidR="008D6082" w:rsidRPr="00434FD6" w:rsidRDefault="008D6082" w:rsidP="008D6082">
      <w:r w:rsidRPr="00434FD6">
        <w:t xml:space="preserve">The </w:t>
      </w:r>
      <w:r w:rsidRPr="00434FD6">
        <w:rPr>
          <w:b/>
          <w:bCs/>
          <w:i/>
          <w:iCs/>
        </w:rPr>
        <w:t>ICE candidate discovery</w:t>
      </w:r>
      <w:r w:rsidRPr="00434FD6">
        <w:t xml:space="preserve"> phase is performed with the following steps in an MNO-facilitated RTC system:</w:t>
      </w:r>
    </w:p>
    <w:p w14:paraId="338F68FA" w14:textId="27130A8C" w:rsidR="008D6082" w:rsidRPr="00181F80" w:rsidRDefault="008D6082" w:rsidP="008D6082">
      <w:pPr>
        <w:pStyle w:val="B1"/>
      </w:pPr>
      <w:r w:rsidRPr="003360D6">
        <w:t>1.</w:t>
      </w:r>
      <w:r w:rsidRPr="003360D6">
        <w:tab/>
      </w:r>
      <w:r w:rsidRPr="001F4089">
        <w:rPr>
          <w:i/>
          <w:iCs/>
        </w:rPr>
        <w:t xml:space="preserve">Retrieve </w:t>
      </w:r>
      <w:r>
        <w:rPr>
          <w:i/>
          <w:iCs/>
        </w:rPr>
        <w:t>Service Access</w:t>
      </w:r>
      <w:r w:rsidRPr="001F4089">
        <w:rPr>
          <w:i/>
          <w:iCs/>
        </w:rPr>
        <w:t xml:space="preserve"> </w:t>
      </w:r>
      <w:r>
        <w:rPr>
          <w:i/>
          <w:iCs/>
        </w:rPr>
        <w:t>I</w:t>
      </w:r>
      <w:r w:rsidRPr="001F4089">
        <w:rPr>
          <w:i/>
          <w:iCs/>
        </w:rPr>
        <w:t>nformation:</w:t>
      </w:r>
      <w:r w:rsidRPr="003360D6">
        <w:t xml:space="preserve"> The RTC </w:t>
      </w:r>
      <w:r>
        <w:t>MSH</w:t>
      </w:r>
      <w:r w:rsidRPr="003360D6">
        <w:t xml:space="preserve"> </w:t>
      </w:r>
      <w:r>
        <w:t>retrieves Service Access Information from the RTC AF that includes RTC Client configuration:</w:t>
      </w:r>
      <w:r w:rsidRPr="003360D6">
        <w:t xml:space="preserve"> a list of trusted STUN/TURN servers, trusted WebRTC </w:t>
      </w:r>
      <w:r>
        <w:t>S</w:t>
      </w:r>
      <w:r w:rsidRPr="003360D6">
        <w:t>igna</w:t>
      </w:r>
      <w:r w:rsidRPr="008D2BFE">
        <w:t>l</w:t>
      </w:r>
      <w:r w:rsidRPr="003360D6">
        <w:t xml:space="preserve">ling </w:t>
      </w:r>
      <w:r>
        <w:t>F</w:t>
      </w:r>
      <w:r w:rsidRPr="00E92715">
        <w:t xml:space="preserve">unction </w:t>
      </w:r>
      <w:r w:rsidRPr="003360D6">
        <w:t xml:space="preserve">and data channel </w:t>
      </w:r>
      <w:r>
        <w:t>service endpoint addresses</w:t>
      </w:r>
      <w:r w:rsidRPr="003360D6">
        <w:t xml:space="preserve"> and their capabilities. The </w:t>
      </w:r>
      <w:r>
        <w:t>RTC Client</w:t>
      </w:r>
      <w:r w:rsidRPr="003360D6">
        <w:t xml:space="preserve"> may use this configuration information for establishing RTC sessions.</w:t>
      </w:r>
    </w:p>
    <w:p w14:paraId="1FBAFBD0" w14:textId="33FACAFA" w:rsidR="008D6082" w:rsidRPr="003360D6" w:rsidRDefault="008D6082" w:rsidP="008D6082">
      <w:pPr>
        <w:pStyle w:val="B1"/>
      </w:pPr>
      <w:r w:rsidRPr="003360D6">
        <w:t>2.</w:t>
      </w:r>
      <w:r w:rsidRPr="003360D6">
        <w:tab/>
      </w:r>
      <w:r w:rsidRPr="001F4089">
        <w:rPr>
          <w:i/>
          <w:iCs/>
        </w:rPr>
        <w:t>ICE Servers request:</w:t>
      </w:r>
      <w:r w:rsidRPr="003360D6">
        <w:t xml:space="preserve"> The </w:t>
      </w:r>
      <w:r>
        <w:rPr>
          <w:rFonts w:eastAsia="MS Mincho" w:hint="eastAsia"/>
          <w:lang w:eastAsia="ja-JP"/>
        </w:rPr>
        <w:t>RTC A</w:t>
      </w:r>
      <w:r w:rsidRPr="003360D6">
        <w:t xml:space="preserve">pplication queries the </w:t>
      </w:r>
      <w:r>
        <w:t xml:space="preserve">RTC </w:t>
      </w:r>
      <w:r w:rsidRPr="003360D6">
        <w:t>MSH for the list of trusted ICE servers.</w:t>
      </w:r>
    </w:p>
    <w:p w14:paraId="635B2EDB" w14:textId="77777777" w:rsidR="008D6082" w:rsidRPr="003360D6" w:rsidRDefault="008D6082" w:rsidP="008D6082">
      <w:pPr>
        <w:pStyle w:val="B1"/>
      </w:pPr>
      <w:r w:rsidRPr="003360D6">
        <w:t>3.</w:t>
      </w:r>
      <w:r w:rsidRPr="003360D6">
        <w:tab/>
      </w:r>
      <w:r w:rsidRPr="001F4089">
        <w:rPr>
          <w:i/>
          <w:iCs/>
        </w:rPr>
        <w:t>ICE candidate validation:</w:t>
      </w:r>
      <w:r w:rsidRPr="003360D6">
        <w:t xml:space="preserve"> The UE discovers and tests the ICE candidates to validate that they are suitable for the connection.</w:t>
      </w:r>
    </w:p>
    <w:p w14:paraId="3C216EA9" w14:textId="2539BF4B" w:rsidR="008D6082" w:rsidRPr="00434FD6" w:rsidRDefault="008D6082" w:rsidP="008D6082">
      <w:r w:rsidRPr="008D2BFE">
        <w:t xml:space="preserve">The </w:t>
      </w:r>
      <w:r w:rsidRPr="008D2BFE">
        <w:rPr>
          <w:b/>
          <w:bCs/>
          <w:i/>
          <w:iCs/>
        </w:rPr>
        <w:t xml:space="preserve">RTC </w:t>
      </w:r>
      <w:r w:rsidRPr="00434FD6">
        <w:rPr>
          <w:b/>
          <w:bCs/>
          <w:i/>
          <w:iCs/>
        </w:rPr>
        <w:t>session establishment</w:t>
      </w:r>
      <w:r w:rsidRPr="00434FD6">
        <w:t xml:space="preserve"> phase is performed with the following steps in an MNO-facilitated RTC system:</w:t>
      </w:r>
    </w:p>
    <w:p w14:paraId="699F20D5" w14:textId="467C81BD" w:rsidR="008D6082" w:rsidRPr="003360D6" w:rsidRDefault="008D6082" w:rsidP="008D6082">
      <w:pPr>
        <w:pStyle w:val="B1"/>
      </w:pPr>
      <w:r w:rsidRPr="003360D6">
        <w:t>4.</w:t>
      </w:r>
      <w:r w:rsidRPr="003360D6">
        <w:tab/>
      </w:r>
      <w:r w:rsidRPr="001F4089">
        <w:rPr>
          <w:i/>
          <w:iCs/>
        </w:rPr>
        <w:t>Query configuration information:</w:t>
      </w:r>
      <w:r w:rsidRPr="003360D6">
        <w:t xml:space="preserve"> </w:t>
      </w:r>
      <w:r>
        <w:t xml:space="preserve">In response to a request from the </w:t>
      </w:r>
      <w:r>
        <w:rPr>
          <w:rFonts w:eastAsia="MS Mincho" w:hint="eastAsia"/>
          <w:lang w:eastAsia="ja-JP"/>
        </w:rPr>
        <w:t xml:space="preserve">RTC </w:t>
      </w:r>
      <w:r>
        <w:t>Application, t</w:t>
      </w:r>
      <w:r w:rsidRPr="003360D6">
        <w:t xml:space="preserve">he </w:t>
      </w:r>
      <w:r>
        <w:t>RTC Access Function</w:t>
      </w:r>
      <w:r w:rsidRPr="003360D6">
        <w:t xml:space="preserve"> queries the </w:t>
      </w:r>
      <w:r>
        <w:t xml:space="preserve">RTC </w:t>
      </w:r>
      <w:r w:rsidRPr="003360D6">
        <w:t>MSH for the WebRTC signal</w:t>
      </w:r>
      <w:r w:rsidRPr="008D2BFE">
        <w:t>l</w:t>
      </w:r>
      <w:r w:rsidRPr="003360D6">
        <w:t xml:space="preserve">ing </w:t>
      </w:r>
      <w:r w:rsidRPr="00E92715">
        <w:t xml:space="preserve">function </w:t>
      </w:r>
      <w:r w:rsidRPr="003360D6">
        <w:t>information. In some cases where the signa</w:t>
      </w:r>
      <w:r w:rsidRPr="008D2BFE">
        <w:t>l</w:t>
      </w:r>
      <w:r w:rsidRPr="003360D6">
        <w:t xml:space="preserve">ling is not handled by </w:t>
      </w:r>
      <w:r>
        <w:t>RTC Access Function</w:t>
      </w:r>
      <w:r w:rsidRPr="003360D6">
        <w:t xml:space="preserve">, the </w:t>
      </w:r>
      <w:r>
        <w:t>N</w:t>
      </w:r>
      <w:r w:rsidRPr="003360D6">
        <w:t xml:space="preserve">ative WebRTC application </w:t>
      </w:r>
      <w:r>
        <w:t xml:space="preserve">may directly </w:t>
      </w:r>
      <w:r w:rsidRPr="003360D6">
        <w:t>quer</w:t>
      </w:r>
      <w:r>
        <w:t>y</w:t>
      </w:r>
      <w:r w:rsidRPr="003360D6">
        <w:t xml:space="preserve"> the</w:t>
      </w:r>
      <w:r>
        <w:t xml:space="preserve"> RTC</w:t>
      </w:r>
      <w:r w:rsidRPr="003360D6">
        <w:t xml:space="preserve"> MSH for the WebRTC Signa</w:t>
      </w:r>
      <w:r w:rsidRPr="008D2BFE">
        <w:t>l</w:t>
      </w:r>
      <w:r w:rsidRPr="003360D6">
        <w:t>ling server information.</w:t>
      </w:r>
    </w:p>
    <w:p w14:paraId="18BB8A9C" w14:textId="4BF05659" w:rsidR="008D6082" w:rsidRPr="003360D6" w:rsidRDefault="008D6082" w:rsidP="008D6082">
      <w:pPr>
        <w:pStyle w:val="B1"/>
      </w:pPr>
      <w:r w:rsidRPr="003360D6">
        <w:t>5.</w:t>
      </w:r>
      <w:r w:rsidRPr="003360D6">
        <w:tab/>
      </w:r>
      <w:r w:rsidRPr="001F4089">
        <w:rPr>
          <w:i/>
          <w:iCs/>
        </w:rPr>
        <w:t>Configuration information:</w:t>
      </w:r>
      <w:r w:rsidRPr="003360D6">
        <w:t xml:space="preserve"> </w:t>
      </w:r>
      <w:r>
        <w:t xml:space="preserve">RTC </w:t>
      </w:r>
      <w:r w:rsidRPr="003360D6">
        <w:t>MSH sends the WebRTC signa</w:t>
      </w:r>
      <w:r w:rsidRPr="008D2BFE">
        <w:t>l</w:t>
      </w:r>
      <w:r w:rsidRPr="003360D6">
        <w:t xml:space="preserve">ling </w:t>
      </w:r>
      <w:r w:rsidRPr="00E92715">
        <w:t xml:space="preserve">function </w:t>
      </w:r>
      <w:r w:rsidRPr="003360D6">
        <w:t xml:space="preserve">and data channel servers and their capabilities information to </w:t>
      </w:r>
      <w:r>
        <w:t>the RTC Access Function</w:t>
      </w:r>
      <w:r w:rsidR="005A496D">
        <w:t xml:space="preserve"> </w:t>
      </w:r>
      <w:r w:rsidRPr="003360D6">
        <w:t>or</w:t>
      </w:r>
      <w:r w:rsidR="005A496D">
        <w:t>,</w:t>
      </w:r>
      <w:r w:rsidRPr="003360D6">
        <w:t xml:space="preserve"> in some cases</w:t>
      </w:r>
      <w:r w:rsidR="005A496D">
        <w:t>,</w:t>
      </w:r>
      <w:r w:rsidRPr="003360D6">
        <w:t xml:space="preserve"> </w:t>
      </w:r>
      <w:r>
        <w:t>to the</w:t>
      </w:r>
      <w:r w:rsidRPr="003360D6">
        <w:t xml:space="preserve"> </w:t>
      </w:r>
      <w:r>
        <w:t>N</w:t>
      </w:r>
      <w:r w:rsidRPr="003360D6">
        <w:t>ative WebRTC application.</w:t>
      </w:r>
    </w:p>
    <w:p w14:paraId="6DC1467B" w14:textId="445EF02D" w:rsidR="008D6082" w:rsidRPr="008D2BFE" w:rsidRDefault="008D6082" w:rsidP="008D6082">
      <w:r w:rsidRPr="008D2BFE">
        <w:t>In</w:t>
      </w:r>
      <w:r>
        <w:t xml:space="preserve"> the</w:t>
      </w:r>
      <w:r w:rsidRPr="008D2BFE">
        <w:t xml:space="preserve"> </w:t>
      </w:r>
      <w:r>
        <w:rPr>
          <w:b/>
          <w:bCs/>
          <w:i/>
          <w:iCs/>
        </w:rPr>
        <w:t>RTC session establishment</w:t>
      </w:r>
      <w:r w:rsidRPr="00434FD6">
        <w:t xml:space="preserve"> phase, two or more RTC endpoints </w:t>
      </w:r>
      <w:r w:rsidRPr="003360D6">
        <w:t>exchange signalling information relat</w:t>
      </w:r>
      <w:r>
        <w:t>ing</w:t>
      </w:r>
      <w:r w:rsidRPr="003360D6">
        <w:t xml:space="preserve"> to the RTC session</w:t>
      </w:r>
      <w:r>
        <w:t>,</w:t>
      </w:r>
      <w:r w:rsidRPr="003360D6">
        <w:t xml:space="preserve"> such as ICE candidates, SDP offer/answer using the WebRTC </w:t>
      </w:r>
      <w:r>
        <w:t>S</w:t>
      </w:r>
      <w:r w:rsidRPr="003360D6">
        <w:t xml:space="preserve">ignalling </w:t>
      </w:r>
      <w:r>
        <w:rPr>
          <w:rFonts w:eastAsia="Malgun Gothic"/>
        </w:rPr>
        <w:t>Function in the RTC AS</w:t>
      </w:r>
      <w:r w:rsidRPr="003360D6">
        <w:t>.</w:t>
      </w:r>
    </w:p>
    <w:p w14:paraId="2AB9C549" w14:textId="39BAB231" w:rsidR="008D6082" w:rsidRPr="00434FD6" w:rsidRDefault="008D6082" w:rsidP="008D6082">
      <w:pPr>
        <w:pStyle w:val="NO"/>
        <w:rPr>
          <w:lang w:eastAsia="ko-KR"/>
        </w:rPr>
      </w:pPr>
      <w:r w:rsidRPr="008D2BFE">
        <w:rPr>
          <w:lang w:eastAsia="ko-KR"/>
        </w:rPr>
        <w:t>N</w:t>
      </w:r>
      <w:r w:rsidRPr="00434FD6">
        <w:rPr>
          <w:lang w:eastAsia="ko-KR"/>
        </w:rPr>
        <w:t>OTE:</w:t>
      </w:r>
      <w:r w:rsidRPr="00434FD6">
        <w:rPr>
          <w:lang w:eastAsia="ko-KR"/>
        </w:rPr>
        <w:tab/>
        <w:t>Figure</w:t>
      </w:r>
      <w:r>
        <w:rPr>
          <w:lang w:eastAsia="ko-KR"/>
        </w:rPr>
        <w:t> </w:t>
      </w:r>
      <w:r w:rsidRPr="003360D6">
        <w:rPr>
          <w:lang w:eastAsia="ko-KR"/>
        </w:rPr>
        <w:t>5.</w:t>
      </w:r>
      <w:r>
        <w:rPr>
          <w:lang w:eastAsia="ko-KR"/>
        </w:rPr>
        <w:t>5</w:t>
      </w:r>
      <w:r>
        <w:rPr>
          <w:lang w:eastAsia="ko-KR"/>
        </w:rPr>
        <w:noBreakHyphen/>
      </w:r>
      <w:r w:rsidRPr="003360D6">
        <w:rPr>
          <w:lang w:eastAsia="ko-KR"/>
        </w:rPr>
        <w:t>1</w:t>
      </w:r>
      <w:r w:rsidRPr="008D2BFE">
        <w:rPr>
          <w:lang w:eastAsia="ko-KR"/>
        </w:rPr>
        <w:t xml:space="preserve"> illustrates that SDP offer </w:t>
      </w:r>
      <w:r w:rsidRPr="00434FD6">
        <w:rPr>
          <w:lang w:eastAsia="ko-KR"/>
        </w:rPr>
        <w:t xml:space="preserve">is generated by the RTC Application. However, in SFU/MCU mode, SDP offer is generated by </w:t>
      </w:r>
      <w:r>
        <w:rPr>
          <w:lang w:eastAsia="ko-KR"/>
        </w:rPr>
        <w:t xml:space="preserve">the </w:t>
      </w:r>
      <w:r w:rsidRPr="00434FD6">
        <w:rPr>
          <w:lang w:eastAsia="ko-KR"/>
        </w:rPr>
        <w:t xml:space="preserve">Media Function in </w:t>
      </w:r>
      <w:r>
        <w:rPr>
          <w:lang w:eastAsia="ko-KR"/>
        </w:rPr>
        <w:t xml:space="preserve">the </w:t>
      </w:r>
      <w:r w:rsidRPr="00434FD6">
        <w:rPr>
          <w:lang w:eastAsia="ko-KR"/>
        </w:rPr>
        <w:t>RTC</w:t>
      </w:r>
      <w:r>
        <w:rPr>
          <w:lang w:eastAsia="ko-KR"/>
        </w:rPr>
        <w:t> </w:t>
      </w:r>
      <w:r w:rsidRPr="00434FD6">
        <w:rPr>
          <w:lang w:eastAsia="ko-KR"/>
        </w:rPr>
        <w:t>AS.</w:t>
      </w:r>
    </w:p>
    <w:p w14:paraId="33D24AE0" w14:textId="64CE3CF8" w:rsidR="008D6082" w:rsidRPr="008D2BFE" w:rsidRDefault="008D6082" w:rsidP="008D6082">
      <w:pPr>
        <w:pStyle w:val="B1"/>
      </w:pPr>
      <w:r w:rsidRPr="003360D6">
        <w:rPr>
          <w:iCs/>
        </w:rPr>
        <w:t>6.</w:t>
      </w:r>
      <w:r w:rsidRPr="003360D6">
        <w:rPr>
          <w:iCs/>
        </w:rPr>
        <w:tab/>
      </w:r>
      <w:r w:rsidRPr="001F4089">
        <w:rPr>
          <w:i/>
        </w:rPr>
        <w:t>SDP offer:</w:t>
      </w:r>
      <w:r w:rsidRPr="003360D6">
        <w:t xml:space="preserve"> The RTC Application creates a request with </w:t>
      </w:r>
      <w:r>
        <w:t xml:space="preserve">an </w:t>
      </w:r>
      <w:r w:rsidRPr="003360D6">
        <w:t xml:space="preserve">SDP offer which includes the ICE candidates and sends it to the WebRTC </w:t>
      </w:r>
      <w:r>
        <w:t>S</w:t>
      </w:r>
      <w:r w:rsidRPr="003360D6">
        <w:t xml:space="preserve">ignalling </w:t>
      </w:r>
      <w:r>
        <w:t>F</w:t>
      </w:r>
      <w:r w:rsidRPr="00E92715">
        <w:t>unction</w:t>
      </w:r>
      <w:r w:rsidRPr="003360D6">
        <w:t>.</w:t>
      </w:r>
    </w:p>
    <w:p w14:paraId="258F468C" w14:textId="244191ED" w:rsidR="008D6082" w:rsidRPr="008D2BFE" w:rsidRDefault="008D6082" w:rsidP="008D6082">
      <w:pPr>
        <w:pStyle w:val="B1"/>
      </w:pPr>
      <w:r w:rsidRPr="008D2BFE">
        <w:rPr>
          <w:iCs/>
        </w:rPr>
        <w:t>7</w:t>
      </w:r>
      <w:r w:rsidRPr="00434FD6">
        <w:rPr>
          <w:iCs/>
        </w:rPr>
        <w:t>.</w:t>
      </w:r>
      <w:r w:rsidRPr="00434FD6">
        <w:rPr>
          <w:iCs/>
        </w:rPr>
        <w:tab/>
      </w:r>
      <w:r w:rsidRPr="001F4089">
        <w:rPr>
          <w:i/>
        </w:rPr>
        <w:t>Determine remote endpoint location:</w:t>
      </w:r>
      <w:r w:rsidRPr="008D2BFE">
        <w:t xml:space="preserve"> The WebRTC </w:t>
      </w:r>
      <w:r>
        <w:t>S</w:t>
      </w:r>
      <w:r w:rsidRPr="008D2BFE">
        <w:t xml:space="preserve">ignalling </w:t>
      </w:r>
      <w:r>
        <w:t>F</w:t>
      </w:r>
      <w:r w:rsidRPr="00E92715">
        <w:t xml:space="preserve">unction </w:t>
      </w:r>
      <w:r w:rsidRPr="003360D6">
        <w:t xml:space="preserve">uses the registration information to locate the remote endpoint </w:t>
      </w:r>
    </w:p>
    <w:p w14:paraId="0492342B" w14:textId="07BE6282" w:rsidR="008D6082" w:rsidRPr="008D2BFE" w:rsidRDefault="008D6082" w:rsidP="008D6082">
      <w:pPr>
        <w:pStyle w:val="B1"/>
      </w:pPr>
      <w:r w:rsidRPr="003360D6">
        <w:rPr>
          <w:iCs/>
        </w:rPr>
        <w:t>8.</w:t>
      </w:r>
      <w:r w:rsidRPr="003360D6">
        <w:rPr>
          <w:iCs/>
        </w:rPr>
        <w:tab/>
      </w:r>
      <w:r w:rsidRPr="001F4089">
        <w:rPr>
          <w:i/>
        </w:rPr>
        <w:t>SDP offer:</w:t>
      </w:r>
      <w:r w:rsidRPr="003360D6">
        <w:t xml:space="preserve"> The WebRTC </w:t>
      </w:r>
      <w:r>
        <w:t>S</w:t>
      </w:r>
      <w:r w:rsidRPr="003360D6">
        <w:t xml:space="preserve">ignalling </w:t>
      </w:r>
      <w:r>
        <w:t>F</w:t>
      </w:r>
      <w:r w:rsidRPr="00E92715">
        <w:t xml:space="preserve">unction </w:t>
      </w:r>
      <w:r w:rsidRPr="003360D6">
        <w:t xml:space="preserve">forwards the request to </w:t>
      </w:r>
      <w:r w:rsidRPr="00E92715">
        <w:t>remote endpoint</w:t>
      </w:r>
      <w:r w:rsidRPr="003360D6">
        <w:t>.</w:t>
      </w:r>
    </w:p>
    <w:p w14:paraId="77E7F7C9" w14:textId="77777777" w:rsidR="008D6082" w:rsidRPr="00434FD6" w:rsidRDefault="008D6082" w:rsidP="008D6082">
      <w:pPr>
        <w:pStyle w:val="B1"/>
      </w:pPr>
      <w:r w:rsidRPr="003360D6">
        <w:rPr>
          <w:iCs/>
        </w:rPr>
        <w:t>9.</w:t>
      </w:r>
      <w:r w:rsidRPr="003360D6">
        <w:rPr>
          <w:iCs/>
        </w:rPr>
        <w:tab/>
      </w:r>
      <w:r w:rsidRPr="001F4089">
        <w:rPr>
          <w:i/>
        </w:rPr>
        <w:t>SDP answer:</w:t>
      </w:r>
      <w:r w:rsidRPr="003360D6">
        <w:t xml:space="preserve"> </w:t>
      </w:r>
      <w:r w:rsidRPr="008D2BFE">
        <w:t xml:space="preserve">Upon accepting the offer, </w:t>
      </w:r>
      <w:r w:rsidRPr="00E92715">
        <w:t xml:space="preserve">remote endpoint </w:t>
      </w:r>
      <w:r w:rsidRPr="00434FD6">
        <w:t xml:space="preserve">responds to signalling </w:t>
      </w:r>
      <w:r w:rsidRPr="00E92715">
        <w:t xml:space="preserve">function </w:t>
      </w:r>
      <w:r w:rsidRPr="00434FD6">
        <w:t>with SDP answer.</w:t>
      </w:r>
    </w:p>
    <w:p w14:paraId="1919D3A1" w14:textId="77777777" w:rsidR="008D6082" w:rsidRPr="00434FD6" w:rsidRDefault="008D6082" w:rsidP="008D6082">
      <w:pPr>
        <w:pStyle w:val="B1"/>
      </w:pPr>
      <w:r w:rsidRPr="003360D6">
        <w:rPr>
          <w:iCs/>
        </w:rPr>
        <w:t>10.</w:t>
      </w:r>
      <w:r w:rsidRPr="003360D6">
        <w:rPr>
          <w:iCs/>
        </w:rPr>
        <w:tab/>
      </w:r>
      <w:r w:rsidRPr="001F4089">
        <w:rPr>
          <w:i/>
        </w:rPr>
        <w:t>SDP answer:</w:t>
      </w:r>
      <w:r w:rsidRPr="003360D6">
        <w:t xml:space="preserve"> </w:t>
      </w:r>
      <w:r w:rsidRPr="008D2BFE">
        <w:t xml:space="preserve">WebRTC signalling </w:t>
      </w:r>
      <w:r w:rsidRPr="00E92715">
        <w:t xml:space="preserve">function </w:t>
      </w:r>
      <w:r w:rsidRPr="008D2BFE">
        <w:t>sends the SDP answer to the UE1.</w:t>
      </w:r>
    </w:p>
    <w:p w14:paraId="0ED899D6" w14:textId="12C8D3C0" w:rsidR="008D6082" w:rsidRPr="00434FD6" w:rsidRDefault="008D6082" w:rsidP="008D6082">
      <w:r w:rsidRPr="00434FD6">
        <w:t>With this, a</w:t>
      </w:r>
      <w:r>
        <w:t>n</w:t>
      </w:r>
      <w:r w:rsidRPr="00434FD6">
        <w:t xml:space="preserve"> RTC session is established between </w:t>
      </w:r>
      <w:r>
        <w:t>RTC</w:t>
      </w:r>
      <w:r w:rsidRPr="00434FD6">
        <w:t xml:space="preserve"> endpoints using the most suitable ICE candidate and the WebRTC </w:t>
      </w:r>
      <w:r>
        <w:t>S</w:t>
      </w:r>
      <w:r w:rsidRPr="00434FD6">
        <w:t xml:space="preserve">ignalling </w:t>
      </w:r>
      <w:r>
        <w:rPr>
          <w:rFonts w:eastAsia="Malgun Gothic"/>
        </w:rPr>
        <w:t>Function</w:t>
      </w:r>
      <w:r w:rsidRPr="00434FD6">
        <w:t>.</w:t>
      </w:r>
    </w:p>
    <w:p w14:paraId="2692721F" w14:textId="77777777" w:rsidR="008D6082" w:rsidRPr="00434FD6" w:rsidRDefault="008D6082" w:rsidP="008D6082">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5B30DEC2" w14:textId="031B8820" w:rsidR="008D6082" w:rsidRPr="003360D6" w:rsidRDefault="008D6082" w:rsidP="008D6082">
      <w:pPr>
        <w:pStyle w:val="B1"/>
      </w:pPr>
      <w:r w:rsidRPr="003360D6">
        <w:rPr>
          <w:iCs/>
        </w:rPr>
        <w:t>11.</w:t>
      </w:r>
      <w:r w:rsidRPr="003360D6">
        <w:rPr>
          <w:iCs/>
        </w:rPr>
        <w:tab/>
      </w:r>
      <w:r w:rsidRPr="001F4089">
        <w:rPr>
          <w:i/>
        </w:rPr>
        <w:t>QoS request:</w:t>
      </w:r>
      <w:r w:rsidRPr="003360D6">
        <w:t xml:space="preserve"> The WebRTC </w:t>
      </w:r>
      <w:r>
        <w:t>S</w:t>
      </w:r>
      <w:r w:rsidRPr="003360D6">
        <w:t xml:space="preserve">ignalling </w:t>
      </w:r>
      <w:r>
        <w:t>F</w:t>
      </w:r>
      <w:r w:rsidRPr="00E92715">
        <w:t xml:space="preserve">unction </w:t>
      </w:r>
      <w:r>
        <w:t xml:space="preserve">in the RTC AS </w:t>
      </w:r>
      <w:r w:rsidRPr="003360D6">
        <w:t xml:space="preserve">sends a request to </w:t>
      </w:r>
      <w:r>
        <w:t xml:space="preserve">the </w:t>
      </w:r>
      <w:r w:rsidRPr="003360D6">
        <w:t>RTC</w:t>
      </w:r>
      <w:r>
        <w:t> </w:t>
      </w:r>
      <w:r w:rsidRPr="003360D6">
        <w:t xml:space="preserve">AF for the allocation of QoS for the </w:t>
      </w:r>
      <w:r>
        <w:t xml:space="preserve">RTC </w:t>
      </w:r>
      <w:r w:rsidRPr="003360D6">
        <w:t>session. The RTC</w:t>
      </w:r>
      <w:r>
        <w:t> </w:t>
      </w:r>
      <w:r w:rsidRPr="003360D6">
        <w:t>AF sends a request to the PCF to allocate QoS for the media streams of the RTC session</w:t>
      </w:r>
    </w:p>
    <w:p w14:paraId="7CDEADF6" w14:textId="77777777" w:rsidR="008D6082" w:rsidRPr="008D2BFE" w:rsidRDefault="008D6082" w:rsidP="008D6082">
      <w:pPr>
        <w:pStyle w:val="B1"/>
      </w:pPr>
      <w:r w:rsidRPr="003360D6">
        <w:rPr>
          <w:iCs/>
        </w:rPr>
        <w:t>12.</w:t>
      </w:r>
      <w:r w:rsidRPr="003360D6">
        <w:rPr>
          <w:iCs/>
        </w:rPr>
        <w:tab/>
      </w:r>
      <w:r w:rsidRPr="001F4089">
        <w:rPr>
          <w:i/>
        </w:rPr>
        <w:t>Confirmation:</w:t>
      </w:r>
      <w:r w:rsidRPr="003360D6">
        <w:t xml:space="preserve"> </w:t>
      </w:r>
      <w:r>
        <w:t xml:space="preserve">The </w:t>
      </w:r>
      <w:r w:rsidRPr="003360D6">
        <w:t>PCF or SMF confirms the successful allocation of network support or QoS allocation.</w:t>
      </w:r>
    </w:p>
    <w:p w14:paraId="05C4AF61" w14:textId="1562B62D" w:rsidR="008D6082" w:rsidRPr="003360D6" w:rsidRDefault="008D6082" w:rsidP="008D6082">
      <w:r w:rsidRPr="008D2BFE">
        <w:t xml:space="preserve">If the Network </w:t>
      </w:r>
      <w:r>
        <w:t>S</w:t>
      </w:r>
      <w:r w:rsidRPr="00434FD6">
        <w:t xml:space="preserve">upport </w:t>
      </w:r>
      <w:r>
        <w:t>F</w:t>
      </w:r>
      <w:r w:rsidRPr="00434FD6">
        <w:t>unction is supported in the RTC</w:t>
      </w:r>
      <w:r>
        <w:t> </w:t>
      </w:r>
      <w:r w:rsidRPr="00434FD6">
        <w:t xml:space="preserve">AF, the </w:t>
      </w:r>
      <w:r w:rsidRPr="003360D6">
        <w:t>Network Support Function AF (</w:t>
      </w:r>
      <w:r w:rsidRPr="008D2BFE">
        <w:t>NS-</w:t>
      </w:r>
      <w:r w:rsidRPr="00434FD6">
        <w:t>AF) offers the bit</w:t>
      </w:r>
      <w:r>
        <w:t xml:space="preserve"> </w:t>
      </w:r>
      <w:r w:rsidRPr="00434FD6">
        <w:t xml:space="preserve">rate recommendation request API based on existing policy templates, through the usage of either the </w:t>
      </w:r>
      <w:proofErr w:type="spellStart"/>
      <w:r w:rsidRPr="00434FD6">
        <w:rPr>
          <w:rStyle w:val="Code"/>
        </w:rPr>
        <w:t>Npcf_PolicyAuthorization</w:t>
      </w:r>
      <w:proofErr w:type="spellEnd"/>
      <w:r w:rsidRPr="00434FD6">
        <w:t xml:space="preserve"> API over N5 interface, or the </w:t>
      </w:r>
      <w:proofErr w:type="spellStart"/>
      <w:r w:rsidRPr="00434FD6">
        <w:rPr>
          <w:rStyle w:val="Code"/>
        </w:rPr>
        <w:t>Nnef_AFSessionWithQoS</w:t>
      </w:r>
      <w:proofErr w:type="spellEnd"/>
      <w:r w:rsidRPr="00434FD6">
        <w:t xml:space="preserve"> over N33 interface to the PCF. If no corresponding AF application session context already exists, the NS-AF uses the </w:t>
      </w:r>
      <w:proofErr w:type="spellStart"/>
      <w:r w:rsidRPr="00434FD6">
        <w:rPr>
          <w:rStyle w:val="Code"/>
        </w:rPr>
        <w:t>Npcf_PolicyAuthorization_Create</w:t>
      </w:r>
      <w:proofErr w:type="spellEnd"/>
      <w:r w:rsidRPr="00434FD6">
        <w:t xml:space="preserve"> method over N5 interface with the appropriate service information to create and provision an application session context. The </w:t>
      </w:r>
      <w:r w:rsidRPr="003360D6">
        <w:rPr>
          <w:b/>
          <w:bCs/>
          <w:i/>
          <w:iCs/>
        </w:rPr>
        <w:t xml:space="preserve">Network </w:t>
      </w:r>
      <w:r>
        <w:rPr>
          <w:b/>
          <w:bCs/>
          <w:i/>
          <w:iCs/>
        </w:rPr>
        <w:t>A</w:t>
      </w:r>
      <w:r w:rsidRPr="003360D6">
        <w:rPr>
          <w:b/>
          <w:bCs/>
          <w:i/>
          <w:iCs/>
        </w:rPr>
        <w:t>ssistance</w:t>
      </w:r>
      <w:r w:rsidRPr="003360D6">
        <w:t xml:space="preserve"> phase is </w:t>
      </w:r>
      <w:r w:rsidRPr="008D2BFE">
        <w:t>performed with the following steps in an MNO-facilitated RTC system.</w:t>
      </w:r>
    </w:p>
    <w:p w14:paraId="6588DD33" w14:textId="7BEA33A3" w:rsidR="008D6082" w:rsidRPr="003360D6" w:rsidRDefault="008D6082" w:rsidP="008D6082">
      <w:pPr>
        <w:pStyle w:val="B1"/>
      </w:pPr>
      <w:r w:rsidRPr="003360D6">
        <w:rPr>
          <w:iCs/>
        </w:rPr>
        <w:t>13.</w:t>
      </w:r>
      <w:r w:rsidRPr="003360D6">
        <w:rPr>
          <w:iCs/>
        </w:rPr>
        <w:tab/>
      </w:r>
      <w:r w:rsidRPr="001F4089">
        <w:rPr>
          <w:i/>
        </w:rPr>
        <w:t>Subscribe to QoS events:</w:t>
      </w:r>
      <w:r w:rsidRPr="003360D6">
        <w:t xml:space="preserve"> The NS-AF also subscribes to events related to the QoS flows of the RTC session with the PCF and SMF.</w:t>
      </w:r>
    </w:p>
    <w:p w14:paraId="4E9AD9E0" w14:textId="088897DC" w:rsidR="008D6082" w:rsidRPr="003360D6" w:rsidRDefault="008D6082" w:rsidP="008D6082">
      <w:pPr>
        <w:pStyle w:val="B1"/>
      </w:pPr>
      <w:r w:rsidRPr="003360D6">
        <w:rPr>
          <w:iCs/>
        </w:rPr>
        <w:t>14.</w:t>
      </w:r>
      <w:r w:rsidRPr="003360D6">
        <w:rPr>
          <w:iCs/>
        </w:rPr>
        <w:tab/>
      </w:r>
      <w:r w:rsidRPr="001F4089">
        <w:rPr>
          <w:i/>
        </w:rPr>
        <w:t>QoS events:</w:t>
      </w:r>
      <w:r w:rsidRPr="003360D6">
        <w:t xml:space="preserve"> The NS-AF receives notifications about any changes to the QoS flows of the RTC session from the PCF or the SMF.</w:t>
      </w:r>
    </w:p>
    <w:p w14:paraId="25A532E1" w14:textId="7C762FB8" w:rsidR="008D6082" w:rsidRPr="008D2BFE" w:rsidRDefault="008D6082" w:rsidP="008D6082">
      <w:pPr>
        <w:pStyle w:val="B1"/>
        <w:rPr>
          <w:lang w:eastAsia="ko-KR"/>
        </w:rPr>
      </w:pPr>
      <w:r w:rsidRPr="003360D6">
        <w:rPr>
          <w:iCs/>
        </w:rPr>
        <w:t>15.</w:t>
      </w:r>
      <w:r w:rsidRPr="003360D6">
        <w:rPr>
          <w:iCs/>
        </w:rPr>
        <w:tab/>
      </w:r>
      <w:r w:rsidRPr="001F4089">
        <w:rPr>
          <w:i/>
        </w:rPr>
        <w:t>QoS notifications or bit rate recommendations:</w:t>
      </w:r>
      <w:r w:rsidRPr="003360D6">
        <w:t xml:space="preserve"> The NS-AF may send notifications to the </w:t>
      </w:r>
      <w:r>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t xml:space="preserve">RTC </w:t>
      </w:r>
      <w:r w:rsidRPr="008D2BFE">
        <w:t xml:space="preserve">MSH </w:t>
      </w:r>
      <w:r w:rsidRPr="003360D6">
        <w:t>forward</w:t>
      </w:r>
      <w:r w:rsidRPr="008D2BFE">
        <w:t>s</w:t>
      </w:r>
      <w:r w:rsidRPr="003360D6">
        <w:t xml:space="preserve"> the bit</w:t>
      </w:r>
      <w:r>
        <w:t xml:space="preserve"> </w:t>
      </w:r>
      <w:r w:rsidRPr="003360D6">
        <w:t xml:space="preserve">rate recommendation to the </w:t>
      </w:r>
      <w:r w:rsidRPr="008D2BFE">
        <w:t>application</w:t>
      </w:r>
      <w:r w:rsidRPr="003360D6">
        <w:t>.</w:t>
      </w:r>
    </w:p>
    <w:p w14:paraId="4D9DA6AC" w14:textId="20001C8D" w:rsidR="008D6082" w:rsidRPr="00434FD6" w:rsidRDefault="008D6082" w:rsidP="008D6082">
      <w:pPr>
        <w:pStyle w:val="B1"/>
      </w:pPr>
      <w:r w:rsidRPr="008D2BFE">
        <w:rPr>
          <w:iCs/>
        </w:rPr>
        <w:t>1</w:t>
      </w:r>
      <w:r w:rsidRPr="00434FD6">
        <w:rPr>
          <w:iCs/>
        </w:rPr>
        <w:t>6.</w:t>
      </w:r>
      <w:r w:rsidRPr="00434FD6">
        <w:rPr>
          <w:iCs/>
        </w:rPr>
        <w:tab/>
      </w:r>
      <w:r w:rsidRPr="001F4089">
        <w:rPr>
          <w:i/>
        </w:rPr>
        <w:t>Adjust media bit rate:</w:t>
      </w:r>
      <w:r w:rsidRPr="008D2BFE">
        <w:t xml:space="preserve"> </w:t>
      </w:r>
      <w:r>
        <w:t xml:space="preserve">An </w:t>
      </w:r>
      <w:r>
        <w:rPr>
          <w:rFonts w:eastAsia="MS Mincho" w:hint="eastAsia"/>
          <w:lang w:eastAsia="ja-JP"/>
        </w:rPr>
        <w:t xml:space="preserve">RTC </w:t>
      </w:r>
      <w:r>
        <w:t>A</w:t>
      </w:r>
      <w:r w:rsidRPr="00434FD6">
        <w:t>pplication may act on adjusting the bit</w:t>
      </w:r>
      <w:r>
        <w:t xml:space="preserve"> </w:t>
      </w:r>
      <w:r w:rsidRPr="00434FD6">
        <w:t>rate recommendation, e.g., by reducing the uplink media bit</w:t>
      </w:r>
      <w:r>
        <w:t xml:space="preserve"> </w:t>
      </w:r>
      <w:r w:rsidRPr="00434FD6">
        <w:t>rate.</w:t>
      </w:r>
    </w:p>
    <w:p w14:paraId="340FF285" w14:textId="3957F546" w:rsidR="008D6082" w:rsidRPr="00434FD6" w:rsidRDefault="008D6082" w:rsidP="008D6082">
      <w:r w:rsidRPr="00434FD6">
        <w:t xml:space="preserve">After successful </w:t>
      </w:r>
      <w:r>
        <w:t>establishment</w:t>
      </w:r>
      <w:r w:rsidRPr="00434FD6">
        <w:t xml:space="preserve"> of a</w:t>
      </w:r>
      <w:r>
        <w:t>n</w:t>
      </w:r>
      <w:r w:rsidRPr="00434FD6">
        <w:t xml:space="preserve"> RTC session and the bit</w:t>
      </w:r>
      <w:r>
        <w:t xml:space="preserve"> </w:t>
      </w:r>
      <w:r w:rsidRPr="00434FD6">
        <w:t xml:space="preserve">rate negotiations, the actual </w:t>
      </w:r>
      <w:r w:rsidRPr="00434FD6">
        <w:rPr>
          <w:b/>
          <w:bCs/>
          <w:i/>
          <w:iCs/>
        </w:rPr>
        <w:t>RTC session</w:t>
      </w:r>
      <w:r w:rsidRPr="00434FD6">
        <w:t xml:space="preserve"> over 5G may start:</w:t>
      </w:r>
    </w:p>
    <w:p w14:paraId="62D7B095" w14:textId="7DD04A49" w:rsidR="008D6082" w:rsidRPr="00434FD6" w:rsidRDefault="008D6082" w:rsidP="008D6082">
      <w:pPr>
        <w:pStyle w:val="B1"/>
      </w:pPr>
      <w:r w:rsidRPr="00434FD6">
        <w:t>17.</w:t>
      </w:r>
      <w:r w:rsidRPr="00434FD6">
        <w:tab/>
      </w:r>
      <w:r w:rsidRPr="001F4089">
        <w:rPr>
          <w:i/>
          <w:iCs/>
        </w:rPr>
        <w:t>Media transfer:</w:t>
      </w:r>
    </w:p>
    <w:p w14:paraId="079E1CEC" w14:textId="77777777" w:rsidR="008D6082" w:rsidRPr="00434FD6" w:rsidRDefault="008D6082" w:rsidP="008D6082">
      <w:pPr>
        <w:pStyle w:val="B2"/>
      </w:pPr>
      <w:r>
        <w:t>a</w:t>
      </w:r>
      <w:r w:rsidRPr="00434FD6">
        <w:t>)</w:t>
      </w:r>
      <w:r w:rsidRPr="00434FD6">
        <w:tab/>
        <w:t xml:space="preserve">In some cases, </w:t>
      </w:r>
      <w:r>
        <w:t>p</w:t>
      </w:r>
      <w:r w:rsidRPr="00434FD6">
        <w:t>eer-to-peer</w:t>
      </w:r>
      <w:r>
        <w:t xml:space="preserve"> communication between two RTC Clients</w:t>
      </w:r>
      <w:r w:rsidRPr="00434FD6">
        <w:t xml:space="preserve"> is possible</w:t>
      </w:r>
      <w:r>
        <w:t>,</w:t>
      </w:r>
      <w:r w:rsidRPr="00434FD6">
        <w:t xml:space="preserve"> and the media is </w:t>
      </w:r>
      <w:r>
        <w:t>exchanged</w:t>
      </w:r>
      <w:r w:rsidRPr="00434FD6">
        <w:t xml:space="preserve"> directly </w:t>
      </w:r>
      <w:r>
        <w:t>with</w:t>
      </w:r>
      <w:r w:rsidRPr="00434FD6">
        <w:t xml:space="preserve"> the remote </w:t>
      </w:r>
      <w:r>
        <w:t xml:space="preserve">RTC </w:t>
      </w:r>
      <w:r w:rsidRPr="00434FD6">
        <w:t>endpoint</w:t>
      </w:r>
      <w:r>
        <w:t xml:space="preserve"> via reference point RTC</w:t>
      </w:r>
      <w:r>
        <w:noBreakHyphen/>
        <w:t>12</w:t>
      </w:r>
      <w:r w:rsidRPr="00434FD6">
        <w:t>.</w:t>
      </w:r>
    </w:p>
    <w:p w14:paraId="57C84693" w14:textId="00EE1B4F" w:rsidR="008D6082" w:rsidRPr="00434FD6" w:rsidRDefault="008D6082" w:rsidP="008D6082">
      <w:pPr>
        <w:pStyle w:val="B2"/>
      </w:pPr>
      <w:r>
        <w:t>b</w:t>
      </w:r>
      <w:r w:rsidRPr="00434FD6">
        <w:t>)</w:t>
      </w:r>
      <w:r w:rsidRPr="00434FD6">
        <w:tab/>
      </w:r>
      <w:r>
        <w:t>Otherwise, t</w:t>
      </w:r>
      <w:r w:rsidRPr="00434FD6">
        <w:t xml:space="preserve">he </w:t>
      </w:r>
      <w:r>
        <w:rPr>
          <w:rFonts w:eastAsia="MS Mincho" w:hint="eastAsia"/>
          <w:lang w:eastAsia="ja-JP"/>
        </w:rPr>
        <w:t xml:space="preserve">RTC </w:t>
      </w:r>
      <w:r w:rsidRPr="00434FD6">
        <w:t>Application connect</w:t>
      </w:r>
      <w:r>
        <w:t>s</w:t>
      </w:r>
      <w:r w:rsidRPr="00434FD6">
        <w:t xml:space="preserve"> to the selected TURN server and/or Media Function in the RTC</w:t>
      </w:r>
      <w:r>
        <w:t> </w:t>
      </w:r>
      <w:r w:rsidRPr="00434FD6">
        <w:t xml:space="preserve">AS through </w:t>
      </w:r>
      <w:r>
        <w:t>reference point</w:t>
      </w:r>
      <w:r w:rsidRPr="00434FD6">
        <w:t xml:space="preserve"> RTC-4, and the media is </w:t>
      </w:r>
      <w:r>
        <w:t>relayed</w:t>
      </w:r>
      <w:r w:rsidRPr="00434FD6">
        <w:t xml:space="preserve"> to the remote endpoint</w:t>
      </w:r>
      <w:r>
        <w:t xml:space="preserve"> by the ICE Function of the RTC AS, possibly with additional media processing by the Media Function of the RTC AS</w:t>
      </w:r>
      <w:r w:rsidR="005A496D">
        <w:t>,</w:t>
      </w:r>
      <w:r>
        <w:t xml:space="preserve"> as required by the RTC session</w:t>
      </w:r>
      <w:r w:rsidRPr="00434FD6">
        <w:t>.</w:t>
      </w:r>
    </w:p>
    <w:p w14:paraId="28E92E9B" w14:textId="4CF14644" w:rsidR="008D6082" w:rsidRPr="00434FD6" w:rsidRDefault="008D6082" w:rsidP="008D6082">
      <w:pPr>
        <w:pStyle w:val="B1"/>
      </w:pPr>
      <w:r w:rsidRPr="00434FD6">
        <w:t>18.</w:t>
      </w:r>
      <w:r w:rsidRPr="00434FD6">
        <w:tab/>
      </w:r>
      <w:r w:rsidRPr="001F4089">
        <w:rPr>
          <w:i/>
          <w:iCs/>
        </w:rPr>
        <w:t>Method calls and notifications:</w:t>
      </w:r>
      <w:r w:rsidRPr="008D2BFE">
        <w:t xml:space="preserve"> Supporting information about the RTC session is passed from the </w:t>
      </w:r>
      <w:r>
        <w:t>RTC Access Function</w:t>
      </w:r>
      <w:r w:rsidRPr="008D2BFE">
        <w:t xml:space="preserve"> to the </w:t>
      </w:r>
      <w:r>
        <w:t>RTC MSH</w:t>
      </w:r>
      <w:r w:rsidRPr="008D2BFE">
        <w:t>.</w:t>
      </w:r>
    </w:p>
    <w:p w14:paraId="14ADC701" w14:textId="66517325" w:rsidR="008D6082" w:rsidRPr="00434FD6" w:rsidRDefault="008D6082" w:rsidP="008D6082">
      <w:pPr>
        <w:pStyle w:val="B1"/>
      </w:pPr>
      <w:r w:rsidRPr="00434FD6">
        <w:t>19.</w:t>
      </w:r>
      <w:r w:rsidRPr="00434FD6">
        <w:tab/>
      </w:r>
      <w:r w:rsidRPr="001F4089">
        <w:rPr>
          <w:i/>
          <w:iCs/>
        </w:rPr>
        <w:t>Reporting, network assistance, and dynamic policy:</w:t>
      </w:r>
      <w:r w:rsidRPr="008D2BFE">
        <w:t xml:space="preserve"> The </w:t>
      </w:r>
      <w:r>
        <w:t>RTC MSH</w:t>
      </w:r>
      <w:r w:rsidRPr="008D2BFE">
        <w:t xml:space="preserve"> exchanges supporting information about the RTC session with the RTC AF.</w:t>
      </w:r>
    </w:p>
    <w:p w14:paraId="69B82AE8" w14:textId="19EC4134" w:rsidR="008D6082" w:rsidRPr="00DF050E" w:rsidRDefault="008D6082" w:rsidP="008D6082">
      <w:pPr>
        <w:pStyle w:val="B1"/>
      </w:pPr>
      <w:r w:rsidRPr="00434FD6">
        <w:t>20.</w:t>
      </w:r>
      <w:r w:rsidRPr="00434FD6">
        <w:tab/>
      </w:r>
      <w:r w:rsidRPr="001F4089">
        <w:rPr>
          <w:i/>
        </w:rPr>
        <w:t>End session</w:t>
      </w:r>
      <w:r w:rsidRPr="008D2BFE">
        <w:t xml:space="preserve">: The </w:t>
      </w:r>
      <w:r>
        <w:t>RTC</w:t>
      </w:r>
      <w:r w:rsidRPr="008D2BFE">
        <w:t xml:space="preserve"> Application informs the </w:t>
      </w:r>
      <w:r>
        <w:t>RTC Access Fun</w:t>
      </w:r>
      <w:r w:rsidR="005A496D">
        <w:t>c</w:t>
      </w:r>
      <w:r>
        <w:t xml:space="preserve">tion (via RTC-6) and WebRTC Signalling Function (via RTC-4s) </w:t>
      </w:r>
      <w:r w:rsidRPr="008D2BFE">
        <w:t>that the RTC session has ended.</w:t>
      </w:r>
      <w:r w:rsidRPr="00434FD6">
        <w:t xml:space="preserve"> </w:t>
      </w:r>
    </w:p>
    <w:p w14:paraId="5952F34D" w14:textId="1574B04E" w:rsidR="008D6082" w:rsidRPr="00434FD6" w:rsidRDefault="008D6082" w:rsidP="008D6082">
      <w:pPr>
        <w:pStyle w:val="B1"/>
      </w:pPr>
      <w:r w:rsidRPr="00434FD6">
        <w:t>21.</w:t>
      </w:r>
      <w:r w:rsidRPr="00434FD6">
        <w:tab/>
      </w:r>
      <w:r w:rsidRPr="001F4089">
        <w:rPr>
          <w:i/>
          <w:iCs/>
        </w:rPr>
        <w:t>Session ending event:</w:t>
      </w:r>
      <w:r w:rsidRPr="008D2BFE">
        <w:t xml:space="preserve"> </w:t>
      </w:r>
      <w:r w:rsidRPr="00434FD6">
        <w:t xml:space="preserve">The </w:t>
      </w:r>
      <w:r>
        <w:t>RTC Access Function</w:t>
      </w:r>
      <w:r w:rsidRPr="00434FD6">
        <w:t xml:space="preserve"> informs the </w:t>
      </w:r>
      <w:r>
        <w:t>RTC MSH</w:t>
      </w:r>
      <w:r w:rsidRPr="00434FD6">
        <w:t xml:space="preserve"> about the end of the RTC session.</w:t>
      </w:r>
    </w:p>
    <w:p w14:paraId="5E4CB5D3" w14:textId="77777777" w:rsidR="008D6082" w:rsidRDefault="008D6082" w:rsidP="008D6082">
      <w:pPr>
        <w:pStyle w:val="B1"/>
      </w:pPr>
      <w:r w:rsidRPr="00434FD6">
        <w:t>22.</w:t>
      </w:r>
      <w:r w:rsidRPr="00434FD6">
        <w:tab/>
      </w:r>
      <w:r w:rsidRPr="001F4089">
        <w:rPr>
          <w:i/>
          <w:iCs/>
        </w:rPr>
        <w:t>Final reporting:</w:t>
      </w:r>
      <w:r w:rsidRPr="008D2BFE">
        <w:t xml:space="preserve"> The </w:t>
      </w:r>
      <w:r>
        <w:t>RTC MSH</w:t>
      </w:r>
      <w:r w:rsidRPr="008D2BFE">
        <w:t xml:space="preserve"> performs any final reporting to the RTC AF.</w:t>
      </w:r>
    </w:p>
    <w:p w14:paraId="7057E624" w14:textId="556D4D67" w:rsidR="00FB20A3" w:rsidRPr="00434FD6" w:rsidRDefault="00FB20A3" w:rsidP="00187F09">
      <w:pPr>
        <w:pStyle w:val="Heading1"/>
      </w:pPr>
      <w:bookmarkStart w:id="215" w:name="_CR6"/>
      <w:bookmarkStart w:id="216" w:name="_Toc178591042"/>
      <w:bookmarkEnd w:id="215"/>
      <w:r w:rsidRPr="00434FD6">
        <w:t>6</w:t>
      </w:r>
      <w:r w:rsidRPr="00434FD6">
        <w:tab/>
        <w:t>Procedures for Edge Processing</w:t>
      </w:r>
      <w:bookmarkEnd w:id="216"/>
    </w:p>
    <w:p w14:paraId="31E098A4" w14:textId="3F766F06" w:rsidR="008D6082" w:rsidRPr="008D2BFE" w:rsidRDefault="008D6082" w:rsidP="008D6082">
      <w:pPr>
        <w:pStyle w:val="Heading2"/>
        <w:rPr>
          <w:lang w:eastAsia="ko-KR"/>
        </w:rPr>
      </w:pPr>
      <w:bookmarkStart w:id="217" w:name="_CR6_1"/>
      <w:bookmarkStart w:id="218" w:name="_Toc178591043"/>
      <w:bookmarkEnd w:id="217"/>
      <w:r w:rsidRPr="00434FD6">
        <w:rPr>
          <w:lang w:eastAsia="ko-KR"/>
        </w:rPr>
        <w:t>6.1</w:t>
      </w:r>
      <w:r w:rsidRPr="00434FD6">
        <w:rPr>
          <w:lang w:eastAsia="ko-KR"/>
        </w:rPr>
        <w:tab/>
      </w:r>
      <w:bookmarkStart w:id="219" w:name="_Ref126760002"/>
      <w:r w:rsidRPr="003360D6">
        <w:rPr>
          <w:szCs w:val="32"/>
        </w:rPr>
        <w:t xml:space="preserve">Client-driven </w:t>
      </w:r>
      <w:r>
        <w:rPr>
          <w:szCs w:val="32"/>
        </w:rPr>
        <w:t>m</w:t>
      </w:r>
      <w:r w:rsidRPr="003360D6">
        <w:rPr>
          <w:szCs w:val="32"/>
        </w:rPr>
        <w:t xml:space="preserve">anagement of RTC </w:t>
      </w:r>
      <w:r>
        <w:rPr>
          <w:szCs w:val="32"/>
        </w:rPr>
        <w:t>e</w:t>
      </w:r>
      <w:r w:rsidRPr="003360D6">
        <w:rPr>
          <w:szCs w:val="32"/>
        </w:rPr>
        <w:t xml:space="preserve">dge </w:t>
      </w:r>
      <w:r>
        <w:rPr>
          <w:szCs w:val="32"/>
        </w:rPr>
        <w:t>p</w:t>
      </w:r>
      <w:r w:rsidRPr="003360D6">
        <w:rPr>
          <w:szCs w:val="32"/>
        </w:rPr>
        <w:t>rocessing</w:t>
      </w:r>
      <w:bookmarkEnd w:id="218"/>
      <w:bookmarkEnd w:id="219"/>
    </w:p>
    <w:p w14:paraId="104C9F6D" w14:textId="1930CC2F" w:rsidR="008D6082" w:rsidRPr="00434FD6" w:rsidRDefault="008D6082" w:rsidP="001F4089">
      <w:pPr>
        <w:keepNext/>
      </w:pPr>
      <w:r w:rsidRPr="00434FD6">
        <w:t xml:space="preserve">The detailed call flow for client-driven management of edge processing session is shown in </w:t>
      </w:r>
      <w:r>
        <w:t>f</w:t>
      </w:r>
      <w:r w:rsidRPr="00434FD6">
        <w:t>igure</w:t>
      </w:r>
      <w:r w:rsidR="005A496D">
        <w:t> </w:t>
      </w:r>
      <w:r w:rsidRPr="00434FD6">
        <w:t>6.1-1.</w:t>
      </w:r>
    </w:p>
    <w:p w14:paraId="668CD5E3" w14:textId="39AAE4F2" w:rsidR="008D6082" w:rsidRPr="008D2BFE" w:rsidRDefault="005A496D" w:rsidP="008D6082">
      <w:pPr>
        <w:pStyle w:val="TH"/>
      </w:pPr>
      <w:r>
        <w:object w:dxaOrig="17840" w:dyaOrig="26550" w14:anchorId="19DD0886">
          <v:shape id="_x0000_i1040" type="#_x0000_t75" style="width:407.65pt;height:606.65pt;mso-position-vertical:absolute" o:ole="">
            <v:imagedata r:id="rId42" o:title=""/>
          </v:shape>
          <o:OLEObject Type="Embed" ProgID="Mscgen.Chart" ShapeID="_x0000_i1040" DrawAspect="Content" ObjectID="_1798113000" r:id="rId43"/>
        </w:object>
      </w:r>
    </w:p>
    <w:p w14:paraId="43F655A2" w14:textId="77777777" w:rsidR="008D6082" w:rsidRPr="00434FD6" w:rsidRDefault="008D6082" w:rsidP="008D6082">
      <w:pPr>
        <w:pStyle w:val="TF"/>
      </w:pPr>
      <w:bookmarkStart w:id="220" w:name="_Ref82611254"/>
      <w:bookmarkStart w:id="221" w:name="_CRFigure6_11_ClientdrivenmanagementofR"/>
      <w:r w:rsidRPr="00434FD6">
        <w:t>Figure</w:t>
      </w:r>
      <w:bookmarkEnd w:id="220"/>
      <w:r w:rsidRPr="00434FD6">
        <w:t xml:space="preserve"> </w:t>
      </w:r>
      <w:bookmarkEnd w:id="221"/>
      <w:r w:rsidRPr="00434FD6">
        <w:t>6.1-1. Client-driven management of RTC edge processing</w:t>
      </w:r>
    </w:p>
    <w:p w14:paraId="5C3FFE78" w14:textId="2212A384" w:rsidR="008D6082" w:rsidRPr="00434FD6" w:rsidRDefault="008D6082" w:rsidP="001F4089">
      <w:pPr>
        <w:keepNext/>
      </w:pPr>
      <w:r w:rsidRPr="00434FD6">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1E121A89" w14:textId="29B1CD9F" w:rsidR="008D6082" w:rsidRPr="00434FD6" w:rsidRDefault="008D6082" w:rsidP="008D6082">
      <w:pPr>
        <w:pStyle w:val="B1"/>
      </w:pPr>
      <w:r w:rsidRPr="00434FD6">
        <w:t>1.</w:t>
      </w:r>
      <w:r w:rsidRPr="00434FD6">
        <w:tab/>
      </w:r>
      <w:r w:rsidRPr="001F4089">
        <w:rPr>
          <w:i/>
          <w:iCs/>
        </w:rPr>
        <w:t>Spawn ECS:</w:t>
      </w:r>
      <w:r w:rsidRPr="00434FD6">
        <w:t xml:space="preserve"> </w:t>
      </w:r>
      <w:r>
        <w:t>A</w:t>
      </w:r>
      <w:r w:rsidRPr="00434FD6">
        <w:t xml:space="preserve"> new ECS instance is instantiated to manage new or increased demand for edge processing.</w:t>
      </w:r>
    </w:p>
    <w:p w14:paraId="3790C48C" w14:textId="17C4CDFE" w:rsidR="008D6082" w:rsidRPr="00434FD6" w:rsidRDefault="008D6082" w:rsidP="008D6082">
      <w:pPr>
        <w:pStyle w:val="B1"/>
      </w:pPr>
      <w:r w:rsidRPr="00434FD6">
        <w:t>2.</w:t>
      </w:r>
      <w:r w:rsidRPr="00434FD6">
        <w:tab/>
      </w:r>
      <w:r w:rsidRPr="001F4089">
        <w:rPr>
          <w:i/>
          <w:iCs/>
        </w:rPr>
        <w:t>Spawn RTC AF:</w:t>
      </w:r>
      <w:r w:rsidRPr="00434FD6">
        <w:t xml:space="preserve"> </w:t>
      </w:r>
      <w:r>
        <w:t>A</w:t>
      </w:r>
      <w:r w:rsidRPr="00434FD6">
        <w:t xml:space="preserve"> new RTC</w:t>
      </w:r>
      <w:r>
        <w:t> </w:t>
      </w:r>
      <w:r w:rsidRPr="00434FD6">
        <w:t>AF that is edge-enabled is instantiated to handle new or increased demand for RTC sessions with edge processing.</w:t>
      </w:r>
    </w:p>
    <w:p w14:paraId="47D11357" w14:textId="77777777" w:rsidR="008D6082" w:rsidRPr="00434FD6" w:rsidRDefault="008D6082" w:rsidP="008D6082">
      <w:pPr>
        <w:pStyle w:val="B1"/>
      </w:pPr>
      <w:r w:rsidRPr="00434FD6">
        <w:t>3.</w:t>
      </w:r>
      <w:r w:rsidRPr="00434FD6">
        <w:tab/>
      </w:r>
      <w:r w:rsidRPr="001F4089">
        <w:rPr>
          <w:i/>
          <w:iCs/>
        </w:rPr>
        <w:t>EES Configuration:</w:t>
      </w:r>
      <w:r w:rsidRPr="00434FD6">
        <w:t xml:space="preserve"> The EES is configured for a specific Edge Data Network (EDN).</w:t>
      </w:r>
    </w:p>
    <w:p w14:paraId="3ADFBA56" w14:textId="77777777" w:rsidR="008D6082" w:rsidRPr="00434FD6" w:rsidRDefault="008D6082" w:rsidP="008D6082">
      <w:pPr>
        <w:pStyle w:val="B1"/>
      </w:pPr>
      <w:r w:rsidRPr="00434FD6">
        <w:t>4.</w:t>
      </w:r>
      <w:r w:rsidRPr="00434FD6">
        <w:tab/>
      </w:r>
      <w:r w:rsidRPr="001F4089">
        <w:rPr>
          <w:i/>
          <w:iCs/>
        </w:rPr>
        <w:t>EES Registration with ECS:</w:t>
      </w:r>
      <w:r w:rsidRPr="00434FD6">
        <w:t xml:space="preserve"> The EES registers with the ECS that is in authority over the target EDN.</w:t>
      </w:r>
    </w:p>
    <w:p w14:paraId="33FC44E4" w14:textId="21C98512" w:rsidR="008D6082" w:rsidRPr="00434FD6" w:rsidRDefault="008D6082" w:rsidP="001F4089">
      <w:pPr>
        <w:keepNext/>
      </w:pPr>
      <w:r w:rsidRPr="00434FD6">
        <w:t xml:space="preserve">The </w:t>
      </w:r>
      <w:r w:rsidRPr="00434FD6">
        <w:rPr>
          <w:b/>
          <w:bCs/>
          <w:i/>
          <w:iCs/>
        </w:rPr>
        <w:t>RTC Application Provider Provisioning</w:t>
      </w:r>
      <w:r w:rsidRPr="00434FD6">
        <w:t xml:space="preserve"> phase is performed prior to the establishment of any related RTC sessions by the RTC Application Provider. Subsequent updates to the provisioning session are possible.</w:t>
      </w:r>
    </w:p>
    <w:p w14:paraId="6FEBBBE3" w14:textId="06B0663A" w:rsidR="008D6082" w:rsidRPr="00434FD6" w:rsidRDefault="008D6082" w:rsidP="008D6082">
      <w:pPr>
        <w:pStyle w:val="B1"/>
      </w:pPr>
      <w:r w:rsidRPr="00434FD6">
        <w:t>5.</w:t>
      </w:r>
      <w:r w:rsidRPr="00434FD6">
        <w:tab/>
      </w:r>
      <w:r w:rsidRPr="001F4089">
        <w:rPr>
          <w:i/>
          <w:iCs/>
        </w:rPr>
        <w:t>Create Provisioning Session:</w:t>
      </w:r>
      <w:r w:rsidRPr="00434FD6">
        <w:t xml:space="preserve"> </w:t>
      </w:r>
      <w:r>
        <w:t>T</w:t>
      </w:r>
      <w:r w:rsidRPr="00434FD6">
        <w:t>he RTC Application Provider creates a new provisioning session</w:t>
      </w:r>
      <w:r>
        <w:t xml:space="preserve"> in the RTC AF</w:t>
      </w:r>
      <w:r w:rsidRPr="00434FD6">
        <w:t>.</w:t>
      </w:r>
    </w:p>
    <w:p w14:paraId="4193E43B" w14:textId="6F21B1A8" w:rsidR="008D6082" w:rsidRPr="00434FD6" w:rsidRDefault="008D6082" w:rsidP="008D6082">
      <w:pPr>
        <w:pStyle w:val="B1"/>
      </w:pPr>
      <w:r w:rsidRPr="00434FD6">
        <w:t>6.</w:t>
      </w:r>
      <w:r w:rsidRPr="00434FD6">
        <w:tab/>
      </w:r>
      <w:r w:rsidRPr="001F4089">
        <w:rPr>
          <w:i/>
          <w:iCs/>
        </w:rPr>
        <w:t>Provision RTC features:</w:t>
      </w:r>
      <w:r w:rsidRPr="00434FD6">
        <w:t xml:space="preserve"> </w:t>
      </w:r>
      <w:r>
        <w:t>T</w:t>
      </w:r>
      <w:r w:rsidRPr="00434FD6">
        <w:t xml:space="preserve">he RTC Application Provider may create different configurations such as QoS support, charging, collection of consumption, offering STUN/TURN servers, WebRTC </w:t>
      </w:r>
      <w:r>
        <w:t>S</w:t>
      </w:r>
      <w:r w:rsidRPr="00434FD6">
        <w:t xml:space="preserve">ignalling </w:t>
      </w:r>
      <w:r>
        <w:t>F</w:t>
      </w:r>
      <w:r w:rsidRPr="00E92715">
        <w:t>unction</w:t>
      </w:r>
      <w:r w:rsidRPr="00434FD6">
        <w:t>, Edge Processing, etc.</w:t>
      </w:r>
    </w:p>
    <w:p w14:paraId="61A79382" w14:textId="77777777" w:rsidR="008D6082" w:rsidRPr="00434FD6" w:rsidRDefault="008D6082" w:rsidP="001F4089">
      <w:pPr>
        <w:keepNext/>
      </w:pPr>
      <w:r w:rsidRPr="00434FD6">
        <w:t xml:space="preserve">The </w:t>
      </w:r>
      <w:r>
        <w:t xml:space="preserve">Native </w:t>
      </w:r>
      <w:r w:rsidRPr="00434FD6">
        <w:t>WebRTC Application initiates a new RTC session:</w:t>
      </w:r>
    </w:p>
    <w:p w14:paraId="74D2C787" w14:textId="42F652A7" w:rsidR="008D6082" w:rsidRPr="00434FD6" w:rsidRDefault="008D6082" w:rsidP="008D6082">
      <w:pPr>
        <w:pStyle w:val="B1"/>
      </w:pPr>
      <w:r w:rsidRPr="00434FD6">
        <w:t>7.</w:t>
      </w:r>
      <w:r w:rsidRPr="00434FD6">
        <w:tab/>
      </w:r>
      <w:r w:rsidRPr="001F4089">
        <w:rPr>
          <w:i/>
          <w:iCs/>
        </w:rPr>
        <w:t xml:space="preserve">Application </w:t>
      </w:r>
      <w:r>
        <w:rPr>
          <w:i/>
          <w:iCs/>
        </w:rPr>
        <w:t>i</w:t>
      </w:r>
      <w:r w:rsidRPr="001F4089">
        <w:rPr>
          <w:i/>
          <w:iCs/>
        </w:rPr>
        <w:t>nitialization:</w:t>
      </w:r>
      <w:r w:rsidRPr="00434FD6">
        <w:t xml:space="preserve"> The user launches the </w:t>
      </w:r>
      <w:r>
        <w:t xml:space="preserve">Native </w:t>
      </w:r>
      <w:r w:rsidRPr="00434FD6">
        <w:t xml:space="preserve">WebRTC Application. The </w:t>
      </w:r>
      <w:r>
        <w:t xml:space="preserve">Native </w:t>
      </w:r>
      <w:r w:rsidRPr="00434FD6">
        <w:t xml:space="preserve">WebRTC </w:t>
      </w:r>
      <w:r>
        <w:t>A</w:t>
      </w:r>
      <w:r w:rsidRPr="00434FD6">
        <w:t>pplication performs any required initialization steps.</w:t>
      </w:r>
    </w:p>
    <w:p w14:paraId="553D760F" w14:textId="74EEF611" w:rsidR="008D6082" w:rsidRPr="00434FD6" w:rsidRDefault="008D6082" w:rsidP="008D6082">
      <w:pPr>
        <w:pStyle w:val="B1"/>
      </w:pPr>
      <w:r w:rsidRPr="00434FD6">
        <w:t>8.</w:t>
      </w:r>
      <w:r w:rsidRPr="00434FD6">
        <w:tab/>
      </w:r>
      <w:r w:rsidRPr="001F4089">
        <w:rPr>
          <w:i/>
          <w:iCs/>
        </w:rPr>
        <w:t xml:space="preserve">Start </w:t>
      </w:r>
      <w:r>
        <w:rPr>
          <w:i/>
          <w:iCs/>
        </w:rPr>
        <w:t xml:space="preserve">RTC </w:t>
      </w:r>
      <w:r w:rsidRPr="001F4089">
        <w:rPr>
          <w:i/>
          <w:iCs/>
        </w:rPr>
        <w:t>session:</w:t>
      </w:r>
      <w:r w:rsidRPr="00434FD6">
        <w:t xml:space="preserve"> The </w:t>
      </w:r>
      <w:r>
        <w:t xml:space="preserve">Native </w:t>
      </w:r>
      <w:r w:rsidRPr="00434FD6">
        <w:t xml:space="preserve">WebRTC Application invokes the </w:t>
      </w:r>
      <w:r>
        <w:t>RTC Access Function</w:t>
      </w:r>
      <w:r w:rsidRPr="00434FD6">
        <w:t xml:space="preserve"> with appropriate streaming access parameters.</w:t>
      </w:r>
    </w:p>
    <w:p w14:paraId="31E70C92" w14:textId="3597FB96" w:rsidR="008D6082" w:rsidRPr="00434FD6" w:rsidRDefault="008D6082" w:rsidP="008D6082">
      <w:pPr>
        <w:pStyle w:val="B1"/>
      </w:pPr>
      <w:r w:rsidRPr="00434FD6">
        <w:t>9.</w:t>
      </w:r>
      <w:r w:rsidRPr="00434FD6">
        <w:tab/>
      </w:r>
      <w:r w:rsidRPr="001F4089">
        <w:rPr>
          <w:i/>
          <w:iCs/>
        </w:rPr>
        <w:t>Session starting event:</w:t>
      </w:r>
      <w:r w:rsidRPr="00434FD6">
        <w:t xml:space="preserve"> The </w:t>
      </w:r>
      <w:r>
        <w:t>Native WebRTC A</w:t>
      </w:r>
      <w:r w:rsidRPr="00434FD6">
        <w:t xml:space="preserve">pplication informs the </w:t>
      </w:r>
      <w:r>
        <w:t xml:space="preserve">RTC MSH </w:t>
      </w:r>
      <w:r w:rsidRPr="00434FD6">
        <w:t>about the start of a new RTC session.</w:t>
      </w:r>
    </w:p>
    <w:p w14:paraId="07D9FED4" w14:textId="069D54E5" w:rsidR="008D6082" w:rsidRPr="00434FD6" w:rsidRDefault="008D6082" w:rsidP="008D6082">
      <w:pPr>
        <w:pStyle w:val="B1"/>
      </w:pPr>
      <w:r w:rsidRPr="00434FD6">
        <w:t>10.</w:t>
      </w:r>
      <w:r w:rsidRPr="00434FD6">
        <w:tab/>
      </w:r>
      <w:r w:rsidRPr="001F4089">
        <w:rPr>
          <w:i/>
          <w:iCs/>
        </w:rPr>
        <w:t>Retrieve Service Access Information:</w:t>
      </w:r>
      <w:r w:rsidRPr="00434FD6">
        <w:t xml:space="preserve"> The </w:t>
      </w:r>
      <w:r>
        <w:t>RTC MSH</w:t>
      </w:r>
      <w:r w:rsidRPr="00434FD6">
        <w:t xml:space="preserve"> retrieves Service Access Information from the RTC AF</w:t>
      </w:r>
      <w:r>
        <w:t>,</w:t>
      </w:r>
      <w:r w:rsidRPr="00434FD6">
        <w:t xml:space="preserve"> </w:t>
      </w:r>
      <w:r>
        <w:t>including RTC Client configuration information provisioned in step 6</w:t>
      </w:r>
      <w:r w:rsidRPr="00434FD6">
        <w:t>.</w:t>
      </w:r>
    </w:p>
    <w:p w14:paraId="5111D0EC" w14:textId="6CAB07C5" w:rsidR="008D6082" w:rsidRPr="00434FD6" w:rsidRDefault="008D6082" w:rsidP="008D6082">
      <w:pPr>
        <w:pStyle w:val="B1"/>
      </w:pPr>
      <w:r w:rsidRPr="00434FD6">
        <w:t>11.</w:t>
      </w:r>
      <w:r w:rsidRPr="00434FD6">
        <w:tab/>
      </w:r>
      <w:r w:rsidRPr="001F4089">
        <w:rPr>
          <w:i/>
          <w:iCs/>
        </w:rPr>
        <w:t>Determine eligibility for requesting edge resources:</w:t>
      </w:r>
      <w:r w:rsidRPr="00434FD6">
        <w:t xml:space="preserve"> Using information from the Service Access Information, the </w:t>
      </w:r>
      <w:r>
        <w:t>RTC MSH</w:t>
      </w:r>
      <w:r w:rsidRPr="00434FD6">
        <w:t xml:space="preserve"> determines whether the RTC session is eligible for requesting edge resources.</w:t>
      </w:r>
    </w:p>
    <w:p w14:paraId="3388D9A2" w14:textId="77777777" w:rsidR="008D6082" w:rsidRPr="00434FD6" w:rsidRDefault="008D6082" w:rsidP="001F4089">
      <w:pPr>
        <w:keepNext/>
      </w:pPr>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2411E4E9" w14:textId="77777777" w:rsidR="008D6082" w:rsidRPr="00434FD6" w:rsidRDefault="008D6082" w:rsidP="008D6082">
      <w:pPr>
        <w:pStyle w:val="B1"/>
      </w:pPr>
      <w:r w:rsidRPr="00434FD6">
        <w:t>12.</w:t>
      </w:r>
      <w:r w:rsidRPr="00434FD6">
        <w:tab/>
      </w:r>
      <w:r w:rsidRPr="001F4089">
        <w:rPr>
          <w:i/>
          <w:iCs/>
        </w:rPr>
        <w:t>Locate EAS instances:</w:t>
      </w:r>
      <w:r w:rsidRPr="00434FD6">
        <w:t xml:space="preserve"> The </w:t>
      </w:r>
      <w:r>
        <w:t xml:space="preserve">RTC </w:t>
      </w:r>
      <w:r w:rsidRPr="00434FD6">
        <w:t xml:space="preserve">MSH asks the EEC to discover the location of one or more suitable EAS instances offering the </w:t>
      </w:r>
      <w:r>
        <w:t>"</w:t>
      </w:r>
      <w:r w:rsidRPr="00434FD6">
        <w:t>RTC AS</w:t>
      </w:r>
      <w:r>
        <w:t>"</w:t>
      </w:r>
      <w:r w:rsidRPr="00434FD6">
        <w:t xml:space="preserve"> capability that can serve the application.</w:t>
      </w:r>
    </w:p>
    <w:p w14:paraId="5D8775F1" w14:textId="77777777" w:rsidR="008D6082" w:rsidRPr="00434FD6" w:rsidRDefault="008D6082" w:rsidP="008D6082">
      <w:pPr>
        <w:pStyle w:val="B1"/>
      </w:pPr>
      <w:r w:rsidRPr="00434FD6">
        <w:t>13.</w:t>
      </w:r>
      <w:r w:rsidRPr="00434FD6">
        <w:tab/>
      </w:r>
      <w:r w:rsidRPr="001F4089">
        <w:rPr>
          <w:i/>
          <w:iCs/>
        </w:rPr>
        <w:t>Locate local EES:</w:t>
      </w:r>
      <w:r w:rsidRPr="00434FD6">
        <w:t xml:space="preserve"> The EEC queries the ECS for a suitable EES (EDGE-4 API).</w:t>
      </w:r>
    </w:p>
    <w:p w14:paraId="30C47A57" w14:textId="77777777" w:rsidR="008D6082" w:rsidRPr="00434FD6" w:rsidRDefault="008D6082" w:rsidP="008D6082">
      <w:pPr>
        <w:pStyle w:val="B1"/>
      </w:pPr>
      <w:r w:rsidRPr="00434FD6">
        <w:t>14.</w:t>
      </w:r>
      <w:r w:rsidRPr="00434FD6">
        <w:tab/>
      </w:r>
      <w:r w:rsidRPr="001F4089">
        <w:rPr>
          <w:i/>
          <w:iCs/>
        </w:rPr>
        <w:t>Register with EES:</w:t>
      </w:r>
      <w:r w:rsidRPr="00434FD6">
        <w:t xml:space="preserve"> The EEC registers with the selected EES (EDGE-1 API).</w:t>
      </w:r>
    </w:p>
    <w:p w14:paraId="7C9622A2" w14:textId="20AEFE41" w:rsidR="008D6082" w:rsidRPr="008D2BFE" w:rsidRDefault="008D6082" w:rsidP="008D6082">
      <w:pPr>
        <w:pStyle w:val="B1"/>
      </w:pPr>
      <w:r w:rsidRPr="00434FD6">
        <w:t>15.</w:t>
      </w:r>
      <w:r w:rsidRPr="00434FD6">
        <w:tab/>
      </w:r>
      <w:r w:rsidRPr="001F4089">
        <w:rPr>
          <w:i/>
          <w:iCs/>
        </w:rPr>
        <w:t>Request list of "RTC AS" EAS instances:</w:t>
      </w:r>
      <w:r w:rsidRPr="00434FD6">
        <w:t xml:space="preserve"> The EEC queries the EES for one or more EAS instances offering the “RTC AS” capability that can serve the session, using EAS discovery filters (see </w:t>
      </w:r>
      <w:r w:rsidR="005A496D">
        <w:t>t</w:t>
      </w:r>
      <w:r w:rsidRPr="00434FD6">
        <w:t>able</w:t>
      </w:r>
      <w:r w:rsidR="005A496D">
        <w:t> </w:t>
      </w:r>
      <w:r w:rsidRPr="00434FD6">
        <w:t>8.5.3.2-2 in</w:t>
      </w:r>
      <w:r w:rsidR="005A496D">
        <w:t> </w:t>
      </w:r>
      <w:r>
        <w:t>[2]</w:t>
      </w:r>
      <w:r w:rsidRPr="008D2BFE">
        <w:t>) provided by the Application Client, e.g. “RTC AS” for EAS type, appropriate values for service feature(s), and other EAS characteristics.</w:t>
      </w:r>
    </w:p>
    <w:p w14:paraId="26BBA88C" w14:textId="77777777" w:rsidR="008D6082" w:rsidRPr="00434FD6" w:rsidRDefault="008D6082" w:rsidP="001F4089">
      <w:pPr>
        <w:keepNext/>
      </w:pPr>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1F4089">
        <w:t>"</w:t>
      </w:r>
      <w:r w:rsidRPr="00434FD6">
        <w:t>RTC AS</w:t>
      </w:r>
      <w:r w:rsidRPr="001F4089">
        <w:t>"</w:t>
      </w:r>
      <w:r w:rsidRPr="00434FD6">
        <w:rPr>
          <w:b/>
          <w:bCs/>
        </w:rPr>
        <w:t xml:space="preserve"> </w:t>
      </w:r>
      <w:r w:rsidRPr="00434FD6">
        <w:t>capability cannot be located. The steps are:</w:t>
      </w:r>
    </w:p>
    <w:p w14:paraId="083DDAE7" w14:textId="77777777" w:rsidR="008D6082" w:rsidRPr="00434FD6" w:rsidRDefault="008D6082" w:rsidP="008D6082">
      <w:pPr>
        <w:pStyle w:val="B1"/>
      </w:pPr>
      <w:r w:rsidRPr="00434FD6">
        <w:t>16.</w:t>
      </w:r>
      <w:r w:rsidRPr="00434FD6">
        <w:tab/>
      </w:r>
      <w:r w:rsidRPr="001F4089">
        <w:rPr>
          <w:i/>
          <w:iCs/>
        </w:rPr>
        <w:t>Check resource template:</w:t>
      </w:r>
      <w:r w:rsidRPr="00434FD6">
        <w:t xml:space="preserve"> The RTC AF checks the provisioned edge processing resource template for the related application to determine the requirements of the application.</w:t>
      </w:r>
    </w:p>
    <w:p w14:paraId="480393CE" w14:textId="7272BBF6" w:rsidR="008D6082" w:rsidRPr="00434FD6" w:rsidRDefault="008D6082" w:rsidP="008D6082">
      <w:pPr>
        <w:pStyle w:val="B1"/>
      </w:pPr>
      <w:r w:rsidRPr="00434FD6">
        <w:t>17.</w:t>
      </w:r>
      <w:r w:rsidRPr="00434FD6">
        <w:tab/>
      </w:r>
      <w:r w:rsidRPr="001F4089">
        <w:rPr>
          <w:i/>
          <w:iCs/>
        </w:rPr>
        <w:t xml:space="preserve">Instantiate new </w:t>
      </w:r>
      <w:r>
        <w:rPr>
          <w:i/>
          <w:iCs/>
        </w:rPr>
        <w:t>"</w:t>
      </w:r>
      <w:r w:rsidRPr="001F4089">
        <w:rPr>
          <w:i/>
          <w:iCs/>
        </w:rPr>
        <w:t>RTC AS</w:t>
      </w:r>
      <w:r>
        <w:rPr>
          <w:i/>
          <w:iCs/>
        </w:rPr>
        <w:t>" EAS instance</w:t>
      </w:r>
      <w:r w:rsidRPr="001F4089">
        <w:rPr>
          <w:i/>
          <w:iCs/>
        </w:rPr>
        <w:t>:</w:t>
      </w:r>
      <w:r w:rsidRPr="00434FD6">
        <w:t xml:space="preserve"> The RTC AF requests the </w:t>
      </w:r>
      <w:proofErr w:type="spellStart"/>
      <w:r w:rsidRPr="00434FD6">
        <w:t>MnS</w:t>
      </w:r>
      <w:proofErr w:type="spellEnd"/>
      <w:r w:rsidRPr="00434FD6">
        <w:t xml:space="preserve"> to instantiate a new RTC AS EAS instance with the specified requirements and considering parameters provided in the query by the EEC.</w:t>
      </w:r>
    </w:p>
    <w:p w14:paraId="4C4A0F0A" w14:textId="77777777" w:rsidR="008D6082" w:rsidRPr="00434FD6" w:rsidRDefault="008D6082" w:rsidP="008D6082">
      <w:pPr>
        <w:pStyle w:val="B1"/>
      </w:pPr>
      <w:r w:rsidRPr="00434FD6">
        <w:t>18.</w:t>
      </w:r>
      <w:r w:rsidRPr="001F4089">
        <w:rPr>
          <w:i/>
          <w:iCs/>
        </w:rPr>
        <w:tab/>
        <w:t xml:space="preserve">Spawn </w:t>
      </w:r>
      <w:r>
        <w:rPr>
          <w:i/>
          <w:iCs/>
        </w:rPr>
        <w:t>"</w:t>
      </w:r>
      <w:r w:rsidRPr="001F4089">
        <w:rPr>
          <w:i/>
          <w:iCs/>
        </w:rPr>
        <w:t>RTC AS</w:t>
      </w:r>
      <w:r>
        <w:rPr>
          <w:i/>
          <w:iCs/>
        </w:rPr>
        <w:t>" EAS</w:t>
      </w:r>
      <w:r w:rsidRPr="001F4089">
        <w:rPr>
          <w:i/>
          <w:iCs/>
        </w:rPr>
        <w:t xml:space="preserve"> instance:</w:t>
      </w:r>
      <w:r w:rsidRPr="00434FD6">
        <w:t xml:space="preserve"> The </w:t>
      </w:r>
      <w:proofErr w:type="spellStart"/>
      <w:r w:rsidRPr="00434FD6">
        <w:t>MnS</w:t>
      </w:r>
      <w:proofErr w:type="spellEnd"/>
      <w:r w:rsidRPr="00434FD6">
        <w:t xml:space="preserve"> creates a new instance of the EAS offering RTC AS capability with the requested placement and resources.</w:t>
      </w:r>
    </w:p>
    <w:p w14:paraId="502FDE3B" w14:textId="77777777" w:rsidR="008D6082" w:rsidRPr="00434FD6" w:rsidRDefault="008D6082" w:rsidP="008D6082">
      <w:pPr>
        <w:pStyle w:val="B1"/>
      </w:pPr>
      <w:r w:rsidRPr="00434FD6">
        <w:t>19.</w:t>
      </w:r>
      <w:r w:rsidRPr="00434FD6">
        <w:tab/>
      </w:r>
      <w:r w:rsidRPr="001F4089">
        <w:rPr>
          <w:i/>
          <w:iCs/>
        </w:rPr>
        <w:t xml:space="preserve">EAS </w:t>
      </w:r>
      <w:r>
        <w:rPr>
          <w:i/>
          <w:iCs/>
        </w:rPr>
        <w:t xml:space="preserve">instance </w:t>
      </w:r>
      <w:r w:rsidRPr="001F4089">
        <w:rPr>
          <w:i/>
          <w:iCs/>
        </w:rPr>
        <w:t>configuration:</w:t>
      </w:r>
      <w:r w:rsidRPr="00434FD6">
        <w:t xml:space="preserve"> The newly instantiated </w:t>
      </w:r>
      <w:r>
        <w:t>"</w:t>
      </w:r>
      <w:r w:rsidRPr="00434FD6">
        <w:t>RTC AS</w:t>
      </w:r>
      <w:r>
        <w:t>"</w:t>
      </w:r>
      <w:r w:rsidRPr="00434FD6">
        <w:t xml:space="preserve"> EAS instance is configured.</w:t>
      </w:r>
    </w:p>
    <w:p w14:paraId="576D50FA" w14:textId="77777777" w:rsidR="008D6082" w:rsidRPr="00434FD6" w:rsidRDefault="008D6082" w:rsidP="008D6082">
      <w:pPr>
        <w:pStyle w:val="B1"/>
      </w:pPr>
      <w:r w:rsidRPr="00434FD6">
        <w:t>20.</w:t>
      </w:r>
      <w:r w:rsidRPr="00434FD6">
        <w:tab/>
      </w:r>
      <w:r w:rsidRPr="001F4089">
        <w:rPr>
          <w:i/>
          <w:iCs/>
        </w:rPr>
        <w:t xml:space="preserve">Register EAS </w:t>
      </w:r>
      <w:r>
        <w:rPr>
          <w:i/>
          <w:iCs/>
        </w:rPr>
        <w:t xml:space="preserve">instance </w:t>
      </w:r>
      <w:r w:rsidRPr="001F4089">
        <w:rPr>
          <w:i/>
          <w:iCs/>
        </w:rPr>
        <w:t>with EES:</w:t>
      </w:r>
      <w:r w:rsidRPr="00434FD6">
        <w:t xml:space="preserve"> The newly instantiated EAS instance registers itself with the triggering EES.</w:t>
      </w:r>
    </w:p>
    <w:p w14:paraId="17C874F8" w14:textId="77777777" w:rsidR="008D6082" w:rsidRPr="00434FD6" w:rsidRDefault="008D6082" w:rsidP="008D6082">
      <w:pPr>
        <w:pStyle w:val="B1"/>
      </w:pPr>
      <w:r w:rsidRPr="00434FD6">
        <w:t>21.</w:t>
      </w:r>
      <w:r w:rsidRPr="00434FD6">
        <w:tab/>
      </w:r>
      <w:r w:rsidRPr="001F4089">
        <w:rPr>
          <w:i/>
          <w:iCs/>
        </w:rPr>
        <w:t>Configure provisioned features:</w:t>
      </w:r>
      <w:r w:rsidRPr="00434FD6">
        <w:t xml:space="preserve"> This may include configuring and launching the server-side application in the RTC AS.</w:t>
      </w:r>
    </w:p>
    <w:p w14:paraId="003C0206" w14:textId="77777777" w:rsidR="008D6082" w:rsidRPr="00434FD6" w:rsidRDefault="008D6082" w:rsidP="008D6082">
      <w:r w:rsidRPr="00434FD6">
        <w:t>Completion of UE Edge Computing Discovery phase:</w:t>
      </w:r>
    </w:p>
    <w:p w14:paraId="19264EF0" w14:textId="30DD0CC6" w:rsidR="008D6082" w:rsidRPr="00434FD6" w:rsidRDefault="008D6082" w:rsidP="008D6082">
      <w:pPr>
        <w:pStyle w:val="B1"/>
      </w:pPr>
      <w:r w:rsidRPr="00434FD6">
        <w:t>22.</w:t>
      </w:r>
      <w:r w:rsidRPr="00434FD6">
        <w:tab/>
      </w:r>
      <w:r w:rsidRPr="001F4089">
        <w:rPr>
          <w:i/>
          <w:iCs/>
        </w:rPr>
        <w:t>List of suitable "RTC AS" EAS instances:</w:t>
      </w:r>
      <w:r w:rsidRPr="00434FD6">
        <w:t xml:space="preserve"> The EES/RTC AF responds to the EEC with a list of </w:t>
      </w:r>
      <w:r>
        <w:t>"</w:t>
      </w:r>
      <w:r w:rsidRPr="00434FD6">
        <w:t>RTC AS</w:t>
      </w:r>
      <w:r>
        <w:t>"</w:t>
      </w:r>
      <w:r w:rsidRPr="00434FD6">
        <w:t xml:space="preserve"> EAS instances and their characteristics in an EAS discovery response (see </w:t>
      </w:r>
      <w:r>
        <w:t>t</w:t>
      </w:r>
      <w:r w:rsidRPr="00434FD6">
        <w:t>able</w:t>
      </w:r>
      <w:r w:rsidR="005A496D">
        <w:t> </w:t>
      </w:r>
      <w:r w:rsidRPr="00434FD6">
        <w:t>8.5.3.3-1 in</w:t>
      </w:r>
      <w:r w:rsidR="005A496D">
        <w:t> </w:t>
      </w:r>
      <w:r w:rsidRPr="00434FD6">
        <w:t>[16]).</w:t>
      </w:r>
    </w:p>
    <w:p w14:paraId="6DAF0DDA" w14:textId="11F37C59" w:rsidR="008D6082" w:rsidRPr="00434FD6" w:rsidRDefault="008D6082" w:rsidP="008D6082">
      <w:pPr>
        <w:pStyle w:val="B1"/>
      </w:pPr>
      <w:r w:rsidRPr="00434FD6">
        <w:t>23.</w:t>
      </w:r>
      <w:r w:rsidRPr="00434FD6">
        <w:tab/>
      </w:r>
      <w:r w:rsidRPr="001F4089">
        <w:rPr>
          <w:i/>
          <w:iCs/>
        </w:rPr>
        <w:t>Select preferred "RTC AS" EAS instance:</w:t>
      </w:r>
      <w:r w:rsidRPr="00434FD6">
        <w:t xml:space="preserve"> The AC and/or EEC select(s) a “RTC AS” EAS instance from the provided list, based on the AC’s desired criteria.</w:t>
      </w:r>
    </w:p>
    <w:p w14:paraId="6FB34309" w14:textId="1CD9EED9" w:rsidR="008D6082" w:rsidRPr="00434FD6" w:rsidRDefault="008D6082" w:rsidP="008D6082">
      <w:r w:rsidRPr="00434FD6">
        <w:t>After successful discovery of a “RTC</w:t>
      </w:r>
      <w:r w:rsidR="005A496D">
        <w:t> </w:t>
      </w:r>
      <w:r w:rsidRPr="00434FD6">
        <w:t>AS</w:t>
      </w:r>
      <w:r w:rsidR="005A496D">
        <w:t>"</w:t>
      </w:r>
      <w:r w:rsidRPr="00434FD6">
        <w:t xml:space="preserve"> EAS instance, the actual </w:t>
      </w:r>
      <w:r w:rsidRPr="00434FD6">
        <w:rPr>
          <w:b/>
          <w:bCs/>
          <w:i/>
          <w:iCs/>
        </w:rPr>
        <w:t>RTC session</w:t>
      </w:r>
      <w:r w:rsidRPr="00434FD6">
        <w:t xml:space="preserve"> over 5G may start:</w:t>
      </w:r>
    </w:p>
    <w:p w14:paraId="4B1F9067" w14:textId="02B3A561" w:rsidR="008D6082" w:rsidRPr="00434FD6" w:rsidRDefault="008D6082" w:rsidP="008D6082">
      <w:pPr>
        <w:pStyle w:val="B1"/>
      </w:pPr>
      <w:r w:rsidRPr="00434FD6">
        <w:t>24.</w:t>
      </w:r>
      <w:r w:rsidRPr="00434FD6">
        <w:tab/>
      </w:r>
      <w:r w:rsidRPr="001F4089">
        <w:rPr>
          <w:i/>
          <w:iCs/>
        </w:rPr>
        <w:t>Media transfer:</w:t>
      </w:r>
      <w:r w:rsidRPr="00434FD6">
        <w:t xml:space="preserve"> The </w:t>
      </w:r>
      <w:r>
        <w:t xml:space="preserve">Native </w:t>
      </w:r>
      <w:r w:rsidRPr="00434FD6">
        <w:t xml:space="preserve">WebRTC Application connects to the selected </w:t>
      </w:r>
      <w:r>
        <w:t>"</w:t>
      </w:r>
      <w:r w:rsidRPr="00434FD6">
        <w:t>RTC AS</w:t>
      </w:r>
      <w:r>
        <w:t>"</w:t>
      </w:r>
      <w:r w:rsidRPr="00434FD6">
        <w:t xml:space="preserve"> </w:t>
      </w:r>
      <w:r>
        <w:t xml:space="preserve">EAS instance </w:t>
      </w:r>
      <w:r w:rsidRPr="00434FD6">
        <w:t xml:space="preserve">and the </w:t>
      </w:r>
      <w:r>
        <w:t>exchange of WebRTC media begins</w:t>
      </w:r>
      <w:r w:rsidRPr="00434FD6">
        <w:t>.</w:t>
      </w:r>
    </w:p>
    <w:p w14:paraId="14F39B0F" w14:textId="297E9E47" w:rsidR="008D6082" w:rsidRPr="00434FD6" w:rsidRDefault="008D6082" w:rsidP="008D6082">
      <w:pPr>
        <w:pStyle w:val="B1"/>
      </w:pPr>
      <w:r w:rsidRPr="00434FD6">
        <w:t>25.</w:t>
      </w:r>
      <w:r w:rsidRPr="00434FD6">
        <w:tab/>
      </w:r>
      <w:r w:rsidRPr="001F4089">
        <w:rPr>
          <w:i/>
          <w:iCs/>
        </w:rPr>
        <w:t>Method calls and notifications:</w:t>
      </w:r>
      <w:r w:rsidRPr="00434FD6">
        <w:t xml:space="preserve"> Supporting information about the RTC session is passed from the </w:t>
      </w:r>
      <w:r>
        <w:t>RTC Access Function</w:t>
      </w:r>
      <w:r w:rsidRPr="00434FD6">
        <w:t xml:space="preserve"> to the </w:t>
      </w:r>
      <w:r>
        <w:t>RTC MSH</w:t>
      </w:r>
      <w:r w:rsidRPr="00434FD6">
        <w:t>.</w:t>
      </w:r>
    </w:p>
    <w:p w14:paraId="6090478B" w14:textId="113D8BC9" w:rsidR="008D6082" w:rsidRPr="00434FD6" w:rsidRDefault="008D6082" w:rsidP="008D6082">
      <w:pPr>
        <w:pStyle w:val="B1"/>
      </w:pPr>
      <w:r w:rsidRPr="00434FD6">
        <w:t>26.</w:t>
      </w:r>
      <w:r w:rsidRPr="00434FD6">
        <w:tab/>
      </w:r>
      <w:r w:rsidRPr="001F4089">
        <w:rPr>
          <w:i/>
          <w:iCs/>
        </w:rPr>
        <w:t>Reporting, network assistance, dynamic policy:</w:t>
      </w:r>
      <w:r w:rsidRPr="00434FD6">
        <w:t xml:space="preserve"> The </w:t>
      </w:r>
      <w:r>
        <w:t>RTC MSH</w:t>
      </w:r>
      <w:r w:rsidRPr="00434FD6">
        <w:t xml:space="preserve"> exchanges supporting information about the RTC session with the RTC AF.</w:t>
      </w:r>
    </w:p>
    <w:p w14:paraId="1A158913" w14:textId="0D05AAAB" w:rsidR="008D6082" w:rsidRPr="00434FD6" w:rsidRDefault="008D6082" w:rsidP="008D6082">
      <w:pPr>
        <w:pStyle w:val="B1"/>
      </w:pPr>
      <w:r w:rsidRPr="00434FD6">
        <w:t>27.</w:t>
      </w:r>
      <w:r w:rsidRPr="00434FD6">
        <w:tab/>
      </w:r>
      <w:r w:rsidRPr="001F4089">
        <w:rPr>
          <w:i/>
          <w:iCs/>
        </w:rPr>
        <w:t>End session:</w:t>
      </w:r>
      <w:r w:rsidRPr="00434FD6">
        <w:t xml:space="preserve"> The </w:t>
      </w:r>
      <w:r>
        <w:t xml:space="preserve">Native </w:t>
      </w:r>
      <w:r w:rsidRPr="00434FD6">
        <w:t xml:space="preserve">WebRTC Application informs the </w:t>
      </w:r>
      <w:r>
        <w:t>RTC Access Function</w:t>
      </w:r>
      <w:r w:rsidRPr="00434FD6">
        <w:t xml:space="preserve"> that the RTC session has ended.</w:t>
      </w:r>
    </w:p>
    <w:p w14:paraId="47384EC1" w14:textId="7BDF6085" w:rsidR="008D6082" w:rsidRPr="00434FD6" w:rsidRDefault="008D6082" w:rsidP="008D6082">
      <w:pPr>
        <w:pStyle w:val="B1"/>
      </w:pPr>
      <w:r w:rsidRPr="00434FD6">
        <w:t>28.</w:t>
      </w:r>
      <w:r w:rsidRPr="00434FD6">
        <w:tab/>
      </w:r>
      <w:r w:rsidRPr="001F4089">
        <w:rPr>
          <w:i/>
          <w:iCs/>
        </w:rPr>
        <w:t>Session ending event:</w:t>
      </w:r>
      <w:r w:rsidRPr="00434FD6">
        <w:t xml:space="preserve"> The </w:t>
      </w:r>
      <w:r>
        <w:t>RTC Access Function</w:t>
      </w:r>
      <w:r w:rsidRPr="00434FD6">
        <w:t xml:space="preserve"> informs the </w:t>
      </w:r>
      <w:r>
        <w:t>RTC MSH</w:t>
      </w:r>
      <w:r w:rsidRPr="00434FD6">
        <w:t xml:space="preserve"> about the end of the RTC session.</w:t>
      </w:r>
    </w:p>
    <w:p w14:paraId="56322C6F" w14:textId="77777777" w:rsidR="008D6082" w:rsidRPr="00434FD6" w:rsidRDefault="008D6082" w:rsidP="008D6082">
      <w:pPr>
        <w:pStyle w:val="B1"/>
      </w:pPr>
      <w:r w:rsidRPr="00434FD6">
        <w:t>29.</w:t>
      </w:r>
      <w:r w:rsidRPr="00434FD6">
        <w:tab/>
      </w:r>
      <w:r w:rsidRPr="001F4089">
        <w:rPr>
          <w:i/>
          <w:iCs/>
        </w:rPr>
        <w:t>Final reporting:</w:t>
      </w:r>
      <w:r w:rsidRPr="00434FD6">
        <w:t xml:space="preserve"> The </w:t>
      </w:r>
      <w:r>
        <w:t>RTC MSH</w:t>
      </w:r>
      <w:r w:rsidRPr="00434FD6">
        <w:t xml:space="preserve"> performs any final reporting to the RTC AF.</w:t>
      </w:r>
    </w:p>
    <w:p w14:paraId="5DDF94DC" w14:textId="1FC62393" w:rsidR="008D6082" w:rsidRPr="008D2BFE" w:rsidRDefault="008D6082" w:rsidP="008D6082">
      <w:pPr>
        <w:pStyle w:val="Heading2"/>
        <w:rPr>
          <w:lang w:eastAsia="ko-KR"/>
        </w:rPr>
      </w:pPr>
      <w:bookmarkStart w:id="222" w:name="_CR6_2"/>
      <w:bookmarkStart w:id="223" w:name="_Toc178591044"/>
      <w:bookmarkEnd w:id="222"/>
      <w:r w:rsidRPr="00434FD6">
        <w:rPr>
          <w:lang w:eastAsia="ko-KR"/>
        </w:rPr>
        <w:t>6.</w:t>
      </w:r>
      <w:r>
        <w:rPr>
          <w:lang w:eastAsia="ko-KR"/>
        </w:rPr>
        <w:t>2</w:t>
      </w:r>
      <w:r w:rsidRPr="00434FD6">
        <w:rPr>
          <w:lang w:eastAsia="ko-KR"/>
        </w:rPr>
        <w:tab/>
      </w:r>
      <w:r>
        <w:rPr>
          <w:szCs w:val="32"/>
        </w:rPr>
        <w:t>AF-driven</w:t>
      </w:r>
      <w:r w:rsidRPr="005D6ADD">
        <w:rPr>
          <w:szCs w:val="32"/>
        </w:rPr>
        <w:t xml:space="preserve"> </w:t>
      </w:r>
      <w:r>
        <w:rPr>
          <w:szCs w:val="32"/>
        </w:rPr>
        <w:t>m</w:t>
      </w:r>
      <w:r w:rsidRPr="005D6ADD">
        <w:rPr>
          <w:szCs w:val="32"/>
        </w:rPr>
        <w:t xml:space="preserve">anagement of RTC </w:t>
      </w:r>
      <w:r>
        <w:rPr>
          <w:szCs w:val="32"/>
        </w:rPr>
        <w:t>e</w:t>
      </w:r>
      <w:r w:rsidRPr="005D6ADD">
        <w:rPr>
          <w:szCs w:val="32"/>
        </w:rPr>
        <w:t xml:space="preserve">dge </w:t>
      </w:r>
      <w:r>
        <w:rPr>
          <w:szCs w:val="32"/>
        </w:rPr>
        <w:t>p</w:t>
      </w:r>
      <w:r w:rsidRPr="005D6ADD">
        <w:rPr>
          <w:szCs w:val="32"/>
        </w:rPr>
        <w:t>rocessing</w:t>
      </w:r>
      <w:bookmarkEnd w:id="223"/>
    </w:p>
    <w:p w14:paraId="655EA365" w14:textId="57F22DE7" w:rsidR="008D6082" w:rsidRDefault="008D6082" w:rsidP="001F4089">
      <w:pPr>
        <w:keepNext/>
        <w:rPr>
          <w:rFonts w:eastAsia="Malgun Gothic"/>
        </w:rPr>
      </w:pPr>
      <w:bookmarkStart w:id="224" w:name="_Hlk132800336"/>
      <w:r>
        <w:t>The detailed call flow for AF-driven management of edge processing session by using the RTC Media Session Handler is shown in figure 6.2-1.</w:t>
      </w:r>
      <w:bookmarkEnd w:id="224"/>
    </w:p>
    <w:p w14:paraId="7AAF53F9" w14:textId="479D7962" w:rsidR="008D6082" w:rsidRDefault="008D6082" w:rsidP="008D6082">
      <w:pPr>
        <w:pStyle w:val="TH"/>
        <w:rPr>
          <w:rFonts w:eastAsia="Malgun Gothic"/>
        </w:rPr>
      </w:pPr>
      <w:r>
        <w:object w:dxaOrig="13770" w:dyaOrig="12000" w14:anchorId="4949DE43">
          <v:shape id="_x0000_i1041" type="#_x0000_t75" style="width:481.95pt;height:421.8pt" o:ole="">
            <v:imagedata r:id="rId44" o:title=""/>
          </v:shape>
          <o:OLEObject Type="Embed" ProgID="Mscgen.Chart" ShapeID="_x0000_i1041" DrawAspect="Content" ObjectID="_1798113001" r:id="rId45"/>
        </w:object>
      </w:r>
    </w:p>
    <w:p w14:paraId="33356215" w14:textId="77777777" w:rsidR="008D6082" w:rsidRDefault="008D6082" w:rsidP="008D6082">
      <w:pPr>
        <w:pStyle w:val="TF"/>
        <w:rPr>
          <w:rFonts w:eastAsia="Malgun Gothic"/>
        </w:rPr>
      </w:pPr>
      <w:bookmarkStart w:id="225" w:name="_CRFigure6_21_AFdrivenmanagementofRTCed"/>
      <w:r w:rsidRPr="006B573B">
        <w:rPr>
          <w:rFonts w:eastAsia="Malgun Gothic"/>
        </w:rPr>
        <w:t>Figure</w:t>
      </w:r>
      <w:r>
        <w:rPr>
          <w:rFonts w:eastAsia="Malgun Gothic"/>
        </w:rPr>
        <w:t xml:space="preserve"> </w:t>
      </w:r>
      <w:bookmarkEnd w:id="225"/>
      <w:r>
        <w:rPr>
          <w:rFonts w:eastAsia="Malgun Gothic"/>
        </w:rPr>
        <w:t>6.2-1.</w:t>
      </w:r>
      <w:r w:rsidRPr="005148F2">
        <w:rPr>
          <w:rFonts w:eastAsia="Malgun Gothic"/>
        </w:rPr>
        <w:t xml:space="preserve"> </w:t>
      </w:r>
      <w:r>
        <w:rPr>
          <w:rFonts w:eastAsia="Malgun Gothic"/>
        </w:rPr>
        <w:t>AF-driven management of RTC edge processing</w:t>
      </w:r>
    </w:p>
    <w:p w14:paraId="22008564" w14:textId="77777777" w:rsidR="008D6082" w:rsidRDefault="008D6082" w:rsidP="001F4089">
      <w:pPr>
        <w:keepNext/>
      </w:pPr>
      <w:r>
        <w:t>The steps are:</w:t>
      </w:r>
    </w:p>
    <w:p w14:paraId="090A04EE" w14:textId="7D7E37E7" w:rsidR="008D6082" w:rsidRDefault="008D6082" w:rsidP="008D6082">
      <w:pPr>
        <w:pStyle w:val="B1"/>
      </w:pPr>
      <w:r>
        <w:t>1.</w:t>
      </w:r>
      <w:r>
        <w:tab/>
        <w:t>Steps 1-4 as described in clause 6.1.</w:t>
      </w:r>
    </w:p>
    <w:p w14:paraId="606BC965" w14:textId="77777777" w:rsidR="008D6082" w:rsidRDefault="008D6082" w:rsidP="008D6082">
      <w:pPr>
        <w:pStyle w:val="B1"/>
      </w:pPr>
      <w:r>
        <w:t>2.</w:t>
      </w:r>
      <w:r>
        <w:tab/>
      </w:r>
      <w:r w:rsidRPr="001F4089">
        <w:rPr>
          <w:i/>
          <w:iCs/>
        </w:rPr>
        <w:t>Create Provisioning Session:</w:t>
      </w:r>
      <w:r w:rsidRPr="008A685A">
        <w:t xml:space="preserve"> In this step, the RTC Application Provider creates a new provisioning session.</w:t>
      </w:r>
    </w:p>
    <w:p w14:paraId="221A049B" w14:textId="5530CB2D" w:rsidR="008D6082" w:rsidRPr="00FB20A3" w:rsidRDefault="008D6082" w:rsidP="008D6082">
      <w:pPr>
        <w:pStyle w:val="B1"/>
      </w:pPr>
      <w:r>
        <w:t>3.</w:t>
      </w:r>
      <w:r>
        <w:tab/>
      </w:r>
      <w:r w:rsidRPr="001F4089">
        <w:rPr>
          <w:i/>
          <w:iCs/>
        </w:rPr>
        <w:t>Provision RTC features:</w:t>
      </w:r>
      <w:r w:rsidRPr="008A685A">
        <w:t xml:space="preserve"> </w:t>
      </w:r>
      <w:r>
        <w:t>T</w:t>
      </w:r>
      <w:r w:rsidRPr="008A685A">
        <w:t>he RTC Application Provider may create different configurations such as</w:t>
      </w:r>
      <w:r w:rsidRPr="00FB20A3">
        <w:t xml:space="preserve"> QoS support, charging, collection of consumption, offering STUN/TURN servers, WebRTC signalling </w:t>
      </w:r>
      <w:r w:rsidRPr="00E92715">
        <w:t>function</w:t>
      </w:r>
      <w:r w:rsidRPr="00FB20A3">
        <w:t xml:space="preserve">, </w:t>
      </w:r>
      <w:r>
        <w:t>e</w:t>
      </w:r>
      <w:r w:rsidRPr="00FB20A3">
        <w:t xml:space="preserve">dge </w:t>
      </w:r>
      <w:r>
        <w:t>p</w:t>
      </w:r>
      <w:r w:rsidRPr="00FB20A3">
        <w:t>rocessing, etc.</w:t>
      </w:r>
    </w:p>
    <w:p w14:paraId="5B2F6AC6" w14:textId="56486C5F" w:rsidR="008D6082" w:rsidRDefault="008D6082" w:rsidP="008D6082">
      <w:pPr>
        <w:pStyle w:val="B1"/>
      </w:pPr>
      <w:r>
        <w:t>4.</w:t>
      </w:r>
      <w:r>
        <w:tab/>
        <w:t>RTC</w:t>
      </w:r>
      <w:r w:rsidR="005A496D">
        <w:t> </w:t>
      </w:r>
      <w:r>
        <w:t>AS provisioning (if needed), as described in figure 6.1-1, steps 16</w:t>
      </w:r>
      <w:r w:rsidR="005A496D">
        <w:t>–</w:t>
      </w:r>
      <w:r>
        <w:t>21.</w:t>
      </w:r>
    </w:p>
    <w:p w14:paraId="45201E2C" w14:textId="77777777" w:rsidR="008D6082" w:rsidRPr="00CA7246" w:rsidRDefault="008D6082" w:rsidP="001F4089">
      <w:pPr>
        <w:keepNext/>
      </w:pPr>
      <w:r w:rsidRPr="00CA7246">
        <w:t xml:space="preserve">The </w:t>
      </w:r>
      <w:r>
        <w:t>Native WebRTC</w:t>
      </w:r>
      <w:r w:rsidRPr="00CA7246">
        <w:t xml:space="preserve"> Application initiates a new </w:t>
      </w:r>
      <w:r>
        <w:t xml:space="preserve">RTC </w:t>
      </w:r>
      <w:r w:rsidRPr="00CA7246">
        <w:t>session:</w:t>
      </w:r>
    </w:p>
    <w:p w14:paraId="7C325B91" w14:textId="50E869E7" w:rsidR="008D6082" w:rsidRPr="00FB20A3" w:rsidRDefault="008D6082" w:rsidP="008D6082">
      <w:pPr>
        <w:pStyle w:val="B1"/>
      </w:pPr>
      <w:r>
        <w:t>5</w:t>
      </w:r>
      <w:r w:rsidRPr="00FB20A3">
        <w:t>.</w:t>
      </w:r>
      <w:r>
        <w:tab/>
      </w:r>
      <w:r w:rsidRPr="001F4089">
        <w:rPr>
          <w:i/>
          <w:iCs/>
        </w:rPr>
        <w:t>Start session:</w:t>
      </w:r>
      <w:r w:rsidRPr="008A685A">
        <w:t xml:space="preserve"> The WebRTC Application invokes the </w:t>
      </w:r>
      <w:r>
        <w:t>RTC Access Function</w:t>
      </w:r>
      <w:r w:rsidRPr="008A685A">
        <w:t xml:space="preserve"> with appropriate real-time streaming access parameters.</w:t>
      </w:r>
    </w:p>
    <w:p w14:paraId="32EFC4DC" w14:textId="09643469" w:rsidR="008D6082" w:rsidRPr="00FB20A3" w:rsidRDefault="008D6082" w:rsidP="008D6082">
      <w:pPr>
        <w:pStyle w:val="B1"/>
      </w:pPr>
      <w:r>
        <w:t>6</w:t>
      </w:r>
      <w:r w:rsidRPr="00FB20A3">
        <w:t>.</w:t>
      </w:r>
      <w:r>
        <w:tab/>
      </w:r>
      <w:r w:rsidRPr="001F4089">
        <w:rPr>
          <w:i/>
          <w:iCs/>
        </w:rPr>
        <w:t>Session starting event:</w:t>
      </w:r>
      <w:r w:rsidRPr="008A685A">
        <w:t xml:space="preserve"> The application informs the </w:t>
      </w:r>
      <w:r>
        <w:t>RTC MSH</w:t>
      </w:r>
      <w:r w:rsidRPr="008A685A">
        <w:t xml:space="preserve"> about the start of a new RTC session</w:t>
      </w:r>
      <w:r w:rsidRPr="00FB20A3">
        <w:t>.</w:t>
      </w:r>
    </w:p>
    <w:p w14:paraId="335FF713" w14:textId="5AE40352" w:rsidR="008D6082" w:rsidRPr="00FB20A3" w:rsidRDefault="008D6082" w:rsidP="008D6082">
      <w:pPr>
        <w:pStyle w:val="B1"/>
      </w:pPr>
      <w:r>
        <w:t>7</w:t>
      </w:r>
      <w:r w:rsidRPr="00FB20A3">
        <w:t>.</w:t>
      </w:r>
      <w:r>
        <w:tab/>
      </w:r>
      <w:r w:rsidRPr="001F4089">
        <w:rPr>
          <w:i/>
          <w:iCs/>
        </w:rPr>
        <w:t>Retrieve Service Access Information:</w:t>
      </w:r>
      <w:r w:rsidRPr="008A685A">
        <w:t xml:space="preserve"> The </w:t>
      </w:r>
      <w:r>
        <w:t>RTC MSH</w:t>
      </w:r>
      <w:r w:rsidRPr="008A685A">
        <w:t xml:space="preserve"> retrieves Service Access Information from the </w:t>
      </w:r>
      <w:r w:rsidRPr="00FB20A3">
        <w:t>RTC AF</w:t>
      </w:r>
      <w:r>
        <w:t>, including RTC Client configuration information</w:t>
      </w:r>
      <w:r w:rsidRPr="00FB20A3">
        <w:t>.</w:t>
      </w:r>
    </w:p>
    <w:p w14:paraId="039674DD" w14:textId="7916D641" w:rsidR="008D6082" w:rsidRDefault="008D6082" w:rsidP="008D6082">
      <w:pPr>
        <w:pStyle w:val="B1"/>
      </w:pPr>
      <w:r>
        <w:t>8</w:t>
      </w:r>
      <w:r w:rsidRPr="00FB20A3">
        <w:t>.</w:t>
      </w:r>
      <w:r>
        <w:tab/>
      </w:r>
      <w:r>
        <w:rPr>
          <w:i/>
          <w:iCs/>
        </w:rPr>
        <w:t>Instantiate</w:t>
      </w:r>
      <w:r w:rsidRPr="001F4089">
        <w:rPr>
          <w:i/>
          <w:iCs/>
        </w:rPr>
        <w:t xml:space="preserve"> edge resources:</w:t>
      </w:r>
      <w:r w:rsidRPr="008A685A">
        <w:t xml:space="preserve"> </w:t>
      </w:r>
      <w:r>
        <w:t>The RTC AF</w:t>
      </w:r>
      <w:r w:rsidRPr="008A685A">
        <w:t xml:space="preserve"> determines whether </w:t>
      </w:r>
      <w:r>
        <w:t xml:space="preserve">edge resources need to be instantiated to support </w:t>
      </w:r>
      <w:r w:rsidRPr="008A685A">
        <w:t xml:space="preserve">the </w:t>
      </w:r>
      <w:r w:rsidRPr="00FB20A3">
        <w:t>RTC session</w:t>
      </w:r>
      <w:r>
        <w:t xml:space="preserve">, for example by requesting that the </w:t>
      </w:r>
      <w:proofErr w:type="spellStart"/>
      <w:r>
        <w:t>MnS</w:t>
      </w:r>
      <w:proofErr w:type="spellEnd"/>
      <w:r>
        <w:t xml:space="preserve"> instantiates a new "RTC</w:t>
      </w:r>
      <w:r w:rsidR="005A496D">
        <w:t> </w:t>
      </w:r>
      <w:r>
        <w:t>AS" EAS</w:t>
      </w:r>
      <w:r w:rsidRPr="00FB20A3">
        <w:t>.</w:t>
      </w:r>
    </w:p>
    <w:p w14:paraId="3E0DF769" w14:textId="228F06A0" w:rsidR="008D6082" w:rsidRDefault="008D6082" w:rsidP="008D6082">
      <w:pPr>
        <w:pStyle w:val="B1"/>
      </w:pPr>
      <w:r>
        <w:t>9.</w:t>
      </w:r>
      <w:r>
        <w:tab/>
        <w:t>Start the media streaming as defined in figure 6.1-1, steps 24</w:t>
      </w:r>
      <w:r w:rsidR="005A496D">
        <w:t>–</w:t>
      </w:r>
      <w:r>
        <w:t>26.</w:t>
      </w:r>
    </w:p>
    <w:p w14:paraId="38D948AB" w14:textId="6F849F80" w:rsidR="008D6082" w:rsidRDefault="008D6082" w:rsidP="008D6082">
      <w:pPr>
        <w:pStyle w:val="B1"/>
      </w:pPr>
      <w:r>
        <w:t>10.</w:t>
      </w:r>
      <w:r>
        <w:tab/>
        <w:t>Continue the final steps as defined in figure 6.1-1, steps 27</w:t>
      </w:r>
      <w:r w:rsidR="005A496D">
        <w:t>–</w:t>
      </w:r>
      <w:r>
        <w:t>29.</w:t>
      </w:r>
    </w:p>
    <w:p w14:paraId="53F41424" w14:textId="77777777" w:rsidR="00C31006" w:rsidRPr="005A496D" w:rsidRDefault="00C31006">
      <w:pPr>
        <w:spacing w:after="0"/>
      </w:pPr>
      <w:r w:rsidRPr="00434FD6">
        <w:rPr>
          <w:color w:val="FF0000"/>
          <w:lang w:eastAsia="ko-KR"/>
        </w:rPr>
        <w:br w:type="page"/>
      </w:r>
    </w:p>
    <w:p w14:paraId="31212F63" w14:textId="1F631227" w:rsidR="00BD7058" w:rsidRPr="00434FD6" w:rsidRDefault="00BD7058" w:rsidP="00FF773A">
      <w:pPr>
        <w:pStyle w:val="Heading8"/>
      </w:pPr>
      <w:bookmarkStart w:id="226" w:name="_CRAnnexAnormative"/>
      <w:bookmarkStart w:id="227" w:name="_Toc120865026"/>
      <w:bookmarkStart w:id="228" w:name="_Toc178591045"/>
      <w:bookmarkEnd w:id="226"/>
      <w:r w:rsidRPr="00434FD6">
        <w:t>Annex A (</w:t>
      </w:r>
      <w:r w:rsidR="001320CE">
        <w:t>n</w:t>
      </w:r>
      <w:r w:rsidR="0004488B">
        <w:t>ormative</w:t>
      </w:r>
      <w:r w:rsidRPr="0004488B">
        <w:t>):</w:t>
      </w:r>
      <w:r w:rsidRPr="0004488B">
        <w:br/>
      </w:r>
      <w:r w:rsidR="009848D8" w:rsidRPr="00434FD6">
        <w:t>Architecture variants for collaboration scenarios</w:t>
      </w:r>
      <w:bookmarkEnd w:id="227"/>
      <w:bookmarkEnd w:id="228"/>
    </w:p>
    <w:p w14:paraId="71F6DE0B" w14:textId="77777777" w:rsidR="008D6082" w:rsidRDefault="008D6082" w:rsidP="008D6082">
      <w:pPr>
        <w:pStyle w:val="Heading1"/>
        <w:rPr>
          <w:lang w:eastAsia="ko-KR"/>
        </w:rPr>
      </w:pPr>
      <w:bookmarkStart w:id="229" w:name="_CRA_1"/>
      <w:bookmarkStart w:id="230" w:name="_Toc178591046"/>
      <w:bookmarkStart w:id="231" w:name="_Toc120865028"/>
      <w:bookmarkStart w:id="232" w:name="_Toc120865031"/>
      <w:bookmarkEnd w:id="229"/>
      <w:r>
        <w:t>A.1</w:t>
      </w:r>
      <w:r>
        <w:tab/>
        <w:t>General</w:t>
      </w:r>
      <w:bookmarkEnd w:id="230"/>
    </w:p>
    <w:p w14:paraId="26B15079" w14:textId="12FA9BCE" w:rsidR="008D6082" w:rsidRDefault="008D6082" w:rsidP="008D6082">
      <w:pPr>
        <w:rPr>
          <w:rFonts w:eastAsia="Malgun Gothic"/>
          <w:lang w:eastAsia="ko-KR"/>
        </w:rPr>
      </w:pPr>
      <w:r>
        <w:rPr>
          <w:rFonts w:eastAsia="Malgun Gothic"/>
          <w:lang w:eastAsia="ko-KR"/>
        </w:rPr>
        <w:t>This clause addresses the derivative architecture for each of the collaboration scenarios. The four collaboration scenarios are summarized below</w:t>
      </w:r>
      <w:r w:rsidR="00D6496E">
        <w:rPr>
          <w:rFonts w:eastAsia="Malgun Gothic"/>
          <w:lang w:eastAsia="ko-KR"/>
        </w:rPr>
        <w:t>,</w:t>
      </w:r>
      <w:r>
        <w:rPr>
          <w:rFonts w:eastAsia="Malgun Gothic"/>
          <w:lang w:eastAsia="ko-KR"/>
        </w:rPr>
        <w:t xml:space="preserve"> and further details is specified in </w:t>
      </w:r>
      <w:r w:rsidR="005A496D">
        <w:rPr>
          <w:rFonts w:eastAsia="Malgun Gothic"/>
          <w:lang w:eastAsia="ko-KR"/>
        </w:rPr>
        <w:t>t</w:t>
      </w:r>
      <w:r>
        <w:rPr>
          <w:rFonts w:eastAsia="Malgun Gothic"/>
          <w:lang w:eastAsia="ko-KR"/>
        </w:rPr>
        <w:t>able A.1-1.</w:t>
      </w:r>
    </w:p>
    <w:p w14:paraId="7B68EAD3" w14:textId="77777777" w:rsidR="008D6082" w:rsidRDefault="008D6082" w:rsidP="008D6082">
      <w:pPr>
        <w:rPr>
          <w:rFonts w:eastAsia="Malgun Gothic"/>
          <w:lang w:eastAsia="ko-KR"/>
        </w:rPr>
      </w:pPr>
      <w:r>
        <w:rPr>
          <w:rFonts w:eastAsia="Malgun Gothic"/>
          <w:lang w:eastAsia="ko-KR"/>
        </w:rPr>
        <w:t>The four collaboration scenarios are specified based on the location of required functional entities in trusted domain as defined as follows.</w:t>
      </w:r>
    </w:p>
    <w:p w14:paraId="03059BB0" w14:textId="1DDF1C7A" w:rsidR="008D6082" w:rsidRDefault="008D6082" w:rsidP="008D6082">
      <w:pPr>
        <w:pStyle w:val="B1"/>
      </w:pPr>
      <w:r>
        <w:t>-</w:t>
      </w:r>
      <w:r>
        <w:tab/>
        <w:t>Over the top WebRTC: the RTC session runs completely over the top. However, the MNO may offer support in form of QoS allocation, bit</w:t>
      </w:r>
      <w:r w:rsidR="00465112">
        <w:t xml:space="preserve"> </w:t>
      </w:r>
      <w:r>
        <w:t xml:space="preserve">rate recommendations, and </w:t>
      </w:r>
      <w:proofErr w:type="spellStart"/>
      <w:r>
        <w:t>QoE</w:t>
      </w:r>
      <w:proofErr w:type="spellEnd"/>
      <w:r>
        <w:t xml:space="preserve"> report collection based on request by the UE.</w:t>
      </w:r>
    </w:p>
    <w:p w14:paraId="09326C4F" w14:textId="71E73C1C" w:rsidR="008D6082" w:rsidRDefault="008D6082" w:rsidP="008D6082">
      <w:pPr>
        <w:pStyle w:val="B1"/>
      </w:pPr>
      <w:r>
        <w:t>-</w:t>
      </w:r>
      <w:r>
        <w:tab/>
        <w:t>MNO-provided WebRTC functions: On top of over</w:t>
      </w:r>
      <w:r w:rsidR="00D6496E">
        <w:t>-</w:t>
      </w:r>
      <w:r>
        <w:t>the</w:t>
      </w:r>
      <w:r w:rsidR="00D6496E">
        <w:t>-</w:t>
      </w:r>
      <w:r>
        <w:t xml:space="preserve">top scenario, the MNO additionally offers ICE Function in RTC AS. </w:t>
      </w:r>
    </w:p>
    <w:p w14:paraId="6E71BD1C" w14:textId="1F676896" w:rsidR="008D6082" w:rsidRDefault="008D6082" w:rsidP="008D6082">
      <w:pPr>
        <w:pStyle w:val="B1"/>
      </w:pPr>
      <w:r>
        <w:t>-</w:t>
      </w:r>
      <w:r>
        <w:tab/>
        <w:t>MNO-facilitated WebRTC services: the MNO hosts and facilitates RTC sessions by providing a WebRTC Signalling Function, which may also offer 5G network assistance.</w:t>
      </w:r>
    </w:p>
    <w:p w14:paraId="1C70C4AA" w14:textId="24CF2DF4" w:rsidR="008D6082" w:rsidRDefault="008D6082" w:rsidP="008D6082">
      <w:pPr>
        <w:pStyle w:val="B1"/>
      </w:pPr>
      <w:r>
        <w:t>-</w:t>
      </w:r>
      <w:r>
        <w:tab/>
        <w:t xml:space="preserve">Interoperable WebRTC services: collaboration scenario 3 is extended with functions to support MNO to MNO interoperability. </w:t>
      </w:r>
    </w:p>
    <w:p w14:paraId="2D356EDF" w14:textId="37246664" w:rsidR="008D6082" w:rsidRDefault="008D6082" w:rsidP="008D6082">
      <w:pPr>
        <w:pStyle w:val="NO"/>
      </w:pPr>
      <w:r>
        <w:t>NOTE:</w:t>
      </w:r>
      <w:r>
        <w:tab/>
        <w:t>Collaboration scenario 4 is in the scope of this specification. Some of its details, which are not specified in the current version of the document, is FFS.</w:t>
      </w:r>
    </w:p>
    <w:p w14:paraId="75EB34EE" w14:textId="53F9A7C2" w:rsidR="008D6082" w:rsidRDefault="008D6082" w:rsidP="008D6082">
      <w:pPr>
        <w:rPr>
          <w:rFonts w:eastAsia="Malgun Gothic"/>
          <w:lang w:eastAsia="ko-KR"/>
        </w:rPr>
      </w:pPr>
      <w:r>
        <w:rPr>
          <w:rFonts w:eastAsia="Malgun Gothic"/>
          <w:lang w:eastAsia="ko-KR"/>
        </w:rPr>
        <w:t xml:space="preserve">The list of key functional entities in trusted domain differs from collaboration scenarios as described in </w:t>
      </w:r>
      <w:r w:rsidR="005A496D">
        <w:rPr>
          <w:rFonts w:eastAsia="Malgun Gothic"/>
          <w:lang w:eastAsia="ko-KR"/>
        </w:rPr>
        <w:t>t</w:t>
      </w:r>
      <w:r>
        <w:rPr>
          <w:rFonts w:eastAsia="Malgun Gothic"/>
          <w:lang w:eastAsia="ko-KR"/>
        </w:rPr>
        <w:t>able A.1-1.</w:t>
      </w:r>
    </w:p>
    <w:p w14:paraId="5B5A7915" w14:textId="77777777" w:rsidR="008D6082" w:rsidRDefault="008D6082" w:rsidP="008D6082">
      <w:pPr>
        <w:pStyle w:val="TH"/>
        <w:rPr>
          <w:lang w:eastAsia="ko-KR"/>
        </w:rPr>
      </w:pPr>
      <w:bookmarkStart w:id="233" w:name="_CRTableA_11"/>
      <w:r>
        <w:t xml:space="preserve">Table </w:t>
      </w:r>
      <w:bookmarkEnd w:id="233"/>
      <w:r>
        <w:t>A.1</w:t>
      </w:r>
      <w:r>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1"/>
        <w:gridCol w:w="1927"/>
        <w:gridCol w:w="1927"/>
        <w:gridCol w:w="1928"/>
        <w:gridCol w:w="1928"/>
      </w:tblGrid>
      <w:tr w:rsidR="008D6082" w14:paraId="12F52D46" w14:textId="77777777" w:rsidTr="00A554CC">
        <w:tc>
          <w:tcPr>
            <w:tcW w:w="192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8E406C0" w14:textId="77777777" w:rsidR="008D6082" w:rsidRDefault="008D6082" w:rsidP="00A554CC">
            <w:pPr>
              <w:pStyle w:val="TAH"/>
            </w:pPr>
            <w:r>
              <w:t>Functions</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EE3D1B6" w14:textId="77777777" w:rsidR="008D6082" w:rsidRDefault="008D6082" w:rsidP="00A554CC">
            <w:pPr>
              <w:pStyle w:val="TAH"/>
              <w:rPr>
                <w:bCs/>
              </w:rPr>
            </w:pPr>
            <w:r>
              <w:rPr>
                <w:bCs/>
              </w:rPr>
              <w:t>Collaboration scenario 1</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4F1046B" w14:textId="77777777" w:rsidR="008D6082" w:rsidRDefault="008D6082" w:rsidP="00A554CC">
            <w:pPr>
              <w:pStyle w:val="TAH"/>
              <w:rPr>
                <w:bCs/>
              </w:rPr>
            </w:pPr>
            <w:r>
              <w:rPr>
                <w:bCs/>
              </w:rPr>
              <w:t>Collaboration scenario 2</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D43336B" w14:textId="77777777" w:rsidR="008D6082" w:rsidRDefault="008D6082" w:rsidP="00A554CC">
            <w:pPr>
              <w:pStyle w:val="TAH"/>
              <w:rPr>
                <w:bCs/>
              </w:rPr>
            </w:pPr>
            <w:r>
              <w:rPr>
                <w:bCs/>
              </w:rPr>
              <w:t>Collaboration scenario 3</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61872B4" w14:textId="77777777" w:rsidR="008D6082" w:rsidRDefault="008D6082" w:rsidP="00A554CC">
            <w:pPr>
              <w:pStyle w:val="TAH"/>
              <w:rPr>
                <w:bCs/>
              </w:rPr>
            </w:pPr>
            <w:r>
              <w:rPr>
                <w:bCs/>
              </w:rPr>
              <w:t>Collaboration scenario 4</w:t>
            </w:r>
          </w:p>
        </w:tc>
      </w:tr>
      <w:tr w:rsidR="008D6082" w14:paraId="32E9121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D68DA6" w14:textId="6CD3D27D" w:rsidR="008D6082" w:rsidRDefault="008D6082" w:rsidP="00A554CC">
            <w:pPr>
              <w:pStyle w:val="TAL"/>
            </w:pPr>
            <w:r>
              <w:t>Provisioning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5C05147C"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49EFCA90"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0F3AD746"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5F614D8D" w14:textId="77777777" w:rsidR="008D6082" w:rsidRDefault="008D6082" w:rsidP="00A554CC">
            <w:pPr>
              <w:pStyle w:val="TAL"/>
            </w:pPr>
            <w:r>
              <w:t>Optional</w:t>
            </w:r>
          </w:p>
        </w:tc>
      </w:tr>
      <w:tr w:rsidR="008D6082" w14:paraId="30F745A3"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326887A0" w14:textId="0065F078" w:rsidR="008D6082" w:rsidRDefault="008D6082" w:rsidP="00A554CC">
            <w:pPr>
              <w:pStyle w:val="TAL"/>
            </w:pPr>
            <w:r>
              <w:t>Configuration Function</w:t>
            </w:r>
          </w:p>
        </w:tc>
        <w:tc>
          <w:tcPr>
            <w:tcW w:w="1927" w:type="dxa"/>
            <w:tcBorders>
              <w:top w:val="single" w:sz="4" w:space="0" w:color="000000"/>
              <w:left w:val="single" w:sz="4" w:space="0" w:color="000000"/>
              <w:bottom w:val="single" w:sz="4" w:space="0" w:color="000000"/>
              <w:right w:val="single" w:sz="4" w:space="0" w:color="000000"/>
            </w:tcBorders>
            <w:hideMark/>
          </w:tcPr>
          <w:p w14:paraId="6F27DB97"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67202138"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56A75ACD" w14:textId="55585F0B"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6D53552B" w14:textId="330A6DDC" w:rsidR="008D6082" w:rsidRDefault="008D6082" w:rsidP="00A554CC">
            <w:pPr>
              <w:pStyle w:val="TAL"/>
            </w:pPr>
            <w:r>
              <w:t xml:space="preserve">Optional (maybe fulfilled by WebRTC </w:t>
            </w:r>
            <w:proofErr w:type="spellStart"/>
            <w:r>
              <w:t>Fignalling</w:t>
            </w:r>
            <w:proofErr w:type="spellEnd"/>
            <w:r>
              <w:t xml:space="preserve"> </w:t>
            </w:r>
            <w:r>
              <w:rPr>
                <w:rFonts w:eastAsia="Malgun Gothic"/>
              </w:rPr>
              <w:t>Function</w:t>
            </w:r>
            <w:r>
              <w:t>)</w:t>
            </w:r>
          </w:p>
        </w:tc>
      </w:tr>
      <w:tr w:rsidR="008D6082" w14:paraId="2B4D2077"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1937512A" w14:textId="77777777" w:rsidR="008D6082" w:rsidRDefault="008D6082" w:rsidP="00A554CC">
            <w:pPr>
              <w:pStyle w:val="TAL"/>
            </w:pPr>
            <w:r>
              <w:t>RTC Media Session Handler</w:t>
            </w:r>
          </w:p>
        </w:tc>
        <w:tc>
          <w:tcPr>
            <w:tcW w:w="1927" w:type="dxa"/>
            <w:tcBorders>
              <w:top w:val="single" w:sz="4" w:space="0" w:color="000000"/>
              <w:left w:val="single" w:sz="4" w:space="0" w:color="000000"/>
              <w:bottom w:val="single" w:sz="4" w:space="0" w:color="000000"/>
              <w:right w:val="single" w:sz="4" w:space="0" w:color="000000"/>
            </w:tcBorders>
            <w:hideMark/>
          </w:tcPr>
          <w:p w14:paraId="7A316EA7"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556EF7ED"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D2A114C"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71E64E0C" w14:textId="77777777" w:rsidR="008D6082" w:rsidRDefault="008D6082" w:rsidP="00A554CC">
            <w:pPr>
              <w:pStyle w:val="TAL"/>
            </w:pPr>
            <w:r>
              <w:t>Optional</w:t>
            </w:r>
          </w:p>
        </w:tc>
      </w:tr>
      <w:tr w:rsidR="008D6082" w14:paraId="1961A6E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8E343AE" w14:textId="548BFAFB" w:rsidR="008D6082" w:rsidRDefault="008D6082" w:rsidP="00A554CC">
            <w:pPr>
              <w:pStyle w:val="TAL"/>
            </w:pPr>
            <w:r>
              <w:t>Network Support Function</w:t>
            </w:r>
          </w:p>
        </w:tc>
        <w:tc>
          <w:tcPr>
            <w:tcW w:w="1927" w:type="dxa"/>
            <w:tcBorders>
              <w:top w:val="single" w:sz="4" w:space="0" w:color="000000"/>
              <w:left w:val="single" w:sz="4" w:space="0" w:color="000000"/>
              <w:bottom w:val="single" w:sz="4" w:space="0" w:color="000000"/>
              <w:right w:val="single" w:sz="4" w:space="0" w:color="000000"/>
            </w:tcBorders>
            <w:hideMark/>
          </w:tcPr>
          <w:p w14:paraId="51A84ADE"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404D0CA0"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66EA3821" w14:textId="74A732C2"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42783A4E" w14:textId="6684EF17" w:rsidR="008D6082" w:rsidRDefault="008D6082" w:rsidP="00A554CC">
            <w:pPr>
              <w:pStyle w:val="TAL"/>
            </w:pPr>
            <w:r>
              <w:t xml:space="preserve">Optional (maybe fulfilled by WebRTC Signalling </w:t>
            </w:r>
            <w:r>
              <w:rPr>
                <w:rFonts w:eastAsia="Malgun Gothic"/>
              </w:rPr>
              <w:t>Function</w:t>
            </w:r>
            <w:r>
              <w:t>)</w:t>
            </w:r>
          </w:p>
        </w:tc>
      </w:tr>
      <w:tr w:rsidR="008D6082" w14:paraId="35382EBA"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524C4986" w14:textId="5F76E9ED" w:rsidR="008D6082" w:rsidRDefault="008D6082" w:rsidP="00A554CC">
            <w:pPr>
              <w:pStyle w:val="TAL"/>
            </w:pPr>
            <w:r>
              <w:t>ICE Function</w:t>
            </w:r>
          </w:p>
        </w:tc>
        <w:tc>
          <w:tcPr>
            <w:tcW w:w="1927" w:type="dxa"/>
            <w:tcBorders>
              <w:top w:val="single" w:sz="4" w:space="0" w:color="000000"/>
              <w:left w:val="single" w:sz="4" w:space="0" w:color="000000"/>
              <w:bottom w:val="single" w:sz="4" w:space="0" w:color="000000"/>
              <w:right w:val="single" w:sz="4" w:space="0" w:color="000000"/>
            </w:tcBorders>
            <w:hideMark/>
          </w:tcPr>
          <w:p w14:paraId="53AD8B92"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43D03D7A"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26D33834"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01FF64A" w14:textId="77777777" w:rsidR="008D6082" w:rsidRDefault="008D6082" w:rsidP="00A554CC">
            <w:pPr>
              <w:pStyle w:val="TAL"/>
            </w:pPr>
            <w:r>
              <w:t>Optional</w:t>
            </w:r>
          </w:p>
        </w:tc>
      </w:tr>
      <w:tr w:rsidR="008D6082" w14:paraId="24C9865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765781A" w14:textId="4A4A46AC" w:rsidR="008D6082" w:rsidRDefault="008D6082" w:rsidP="00A554CC">
            <w:pPr>
              <w:pStyle w:val="TAL"/>
            </w:pPr>
            <w:r>
              <w:t>WebRTC Signalling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1ABD51D1"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BF886A1" w14:textId="77777777" w:rsidR="008D6082" w:rsidRDefault="008D6082" w:rsidP="00A554CC">
            <w:pPr>
              <w:pStyle w:val="TAL"/>
            </w:pPr>
            <w:r>
              <w:t>N/A</w:t>
            </w:r>
          </w:p>
        </w:tc>
        <w:tc>
          <w:tcPr>
            <w:tcW w:w="1928" w:type="dxa"/>
            <w:tcBorders>
              <w:top w:val="single" w:sz="4" w:space="0" w:color="000000"/>
              <w:left w:val="single" w:sz="4" w:space="0" w:color="000000"/>
              <w:bottom w:val="single" w:sz="4" w:space="0" w:color="000000"/>
              <w:right w:val="single" w:sz="4" w:space="0" w:color="000000"/>
            </w:tcBorders>
            <w:hideMark/>
          </w:tcPr>
          <w:p w14:paraId="3851C82C"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3479193A" w14:textId="77777777" w:rsidR="008D6082" w:rsidRDefault="008D6082" w:rsidP="00A554CC">
            <w:pPr>
              <w:pStyle w:val="TAL"/>
            </w:pPr>
            <w:r>
              <w:t>Required</w:t>
            </w:r>
          </w:p>
        </w:tc>
      </w:tr>
      <w:tr w:rsidR="008D6082" w14:paraId="62DA015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344B6A" w14:textId="52111A50" w:rsidR="008D6082" w:rsidRDefault="008D6082" w:rsidP="00A554CC">
            <w:pPr>
              <w:pStyle w:val="TAL"/>
            </w:pPr>
            <w:r>
              <w:t>Media Function</w:t>
            </w:r>
          </w:p>
        </w:tc>
        <w:tc>
          <w:tcPr>
            <w:tcW w:w="1927" w:type="dxa"/>
            <w:tcBorders>
              <w:top w:val="single" w:sz="4" w:space="0" w:color="000000"/>
              <w:left w:val="single" w:sz="4" w:space="0" w:color="000000"/>
              <w:bottom w:val="single" w:sz="4" w:space="0" w:color="000000"/>
              <w:right w:val="single" w:sz="4" w:space="0" w:color="000000"/>
            </w:tcBorders>
            <w:hideMark/>
          </w:tcPr>
          <w:p w14:paraId="0B3E131A"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76F8E01"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3DA7BA18"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669AFC9D" w14:textId="77777777" w:rsidR="008D6082" w:rsidRDefault="008D6082" w:rsidP="00A554CC">
            <w:pPr>
              <w:pStyle w:val="TAL"/>
            </w:pPr>
            <w:r>
              <w:t>Optional</w:t>
            </w:r>
          </w:p>
        </w:tc>
      </w:tr>
      <w:tr w:rsidR="008D6082" w14:paraId="0B07D4E7" w14:textId="77777777" w:rsidTr="00A554CC">
        <w:tc>
          <w:tcPr>
            <w:tcW w:w="9631" w:type="dxa"/>
            <w:gridSpan w:val="5"/>
            <w:tcBorders>
              <w:top w:val="single" w:sz="4" w:space="0" w:color="000000"/>
              <w:left w:val="single" w:sz="4" w:space="0" w:color="000000"/>
              <w:bottom w:val="single" w:sz="4" w:space="0" w:color="000000"/>
              <w:right w:val="single" w:sz="4" w:space="0" w:color="000000"/>
            </w:tcBorders>
            <w:hideMark/>
          </w:tcPr>
          <w:p w14:paraId="6071DBBD" w14:textId="77777777" w:rsidR="008D6082" w:rsidRDefault="008D6082" w:rsidP="00A554CC">
            <w:pPr>
              <w:pStyle w:val="TAN"/>
              <w:rPr>
                <w:lang w:eastAsia="ko-KR"/>
              </w:rPr>
            </w:pPr>
            <w:r>
              <w:rPr>
                <w:lang w:eastAsia="ko-KR"/>
              </w:rPr>
              <w:t>NOTE:</w:t>
            </w:r>
            <w:r>
              <w:rPr>
                <w:lang w:eastAsia="ko-KR"/>
              </w:rPr>
              <w:tab/>
              <w:t>The collaboration scenario 3 may further split depending on the role of MNO, as addressed in TR 26.930.</w:t>
            </w:r>
          </w:p>
        </w:tc>
      </w:tr>
    </w:tbl>
    <w:p w14:paraId="77057073" w14:textId="77777777" w:rsidR="00585027" w:rsidRDefault="00585027" w:rsidP="00585027"/>
    <w:p w14:paraId="467F6355" w14:textId="59116D5B" w:rsidR="008D6082" w:rsidRDefault="008D6082" w:rsidP="008D6082">
      <w:pPr>
        <w:pStyle w:val="Heading1"/>
      </w:pPr>
      <w:bookmarkStart w:id="234" w:name="_CRA_2"/>
      <w:bookmarkStart w:id="235" w:name="_Toc178591047"/>
      <w:bookmarkEnd w:id="234"/>
      <w:r>
        <w:t>A.2</w:t>
      </w:r>
      <w:r>
        <w:tab/>
        <w:t>Collaboration scenario 1</w:t>
      </w:r>
      <w:bookmarkEnd w:id="231"/>
      <w:bookmarkEnd w:id="235"/>
    </w:p>
    <w:p w14:paraId="20127D50" w14:textId="46F14AF1" w:rsidR="008D6082" w:rsidRDefault="008D6082" w:rsidP="00465112">
      <w:pPr>
        <w:keepNext/>
        <w:keepLines/>
        <w:rPr>
          <w:lang w:eastAsia="ja-JP"/>
        </w:rPr>
      </w:pPr>
      <w:r>
        <w:rPr>
          <w:lang w:eastAsia="ja-JP"/>
        </w:rPr>
        <w:t xml:space="preserve">Figure A.2-1 shows the architecture variant for the collaboration scenario 1 when the RTC session is completely running over the top. For this case, many of WebRTC-related entities are not the scope of this specification. However, Network Support Function is present in the RTC AF to support </w:t>
      </w:r>
      <w:r>
        <w:t>QoS allocation, bit</w:t>
      </w:r>
      <w:r w:rsidR="00465112">
        <w:t xml:space="preserve"> </w:t>
      </w:r>
      <w:r>
        <w:t xml:space="preserve">rate recommendations, and </w:t>
      </w:r>
      <w:proofErr w:type="spellStart"/>
      <w:r>
        <w:t>QoE</w:t>
      </w:r>
      <w:proofErr w:type="spellEnd"/>
      <w:r>
        <w:t xml:space="preserve"> report collection.</w:t>
      </w:r>
    </w:p>
    <w:p w14:paraId="005E19D8" w14:textId="77E44FF3" w:rsidR="008D6082" w:rsidRDefault="008D6082" w:rsidP="00585027">
      <w:pPr>
        <w:pStyle w:val="TH"/>
        <w:rPr>
          <w:noProof/>
        </w:rPr>
      </w:pPr>
      <w:r>
        <w:object w:dxaOrig="10516" w:dyaOrig="5581" w14:anchorId="4B0C525F">
          <v:shape id="_x0000_i1042" type="#_x0000_t75" style="width:481.65pt;height:255.6pt" o:ole="">
            <v:imagedata r:id="rId46" o:title=""/>
          </v:shape>
          <o:OLEObject Type="Embed" ProgID="Visio.Drawing.15" ShapeID="_x0000_i1042" DrawAspect="Content" ObjectID="_1798113002" r:id="rId47"/>
        </w:object>
      </w:r>
    </w:p>
    <w:p w14:paraId="3512144A" w14:textId="77777777" w:rsidR="008D6082" w:rsidRDefault="008D6082" w:rsidP="008D6082">
      <w:pPr>
        <w:pStyle w:val="TF"/>
      </w:pPr>
      <w:bookmarkStart w:id="236" w:name="_CRFigureA_21"/>
      <w:r>
        <w:t xml:space="preserve">Figure </w:t>
      </w:r>
      <w:bookmarkEnd w:id="236"/>
      <w:r>
        <w:t>A.2-1: Derivative RTC architecture for collaboration scenario 1</w:t>
      </w:r>
    </w:p>
    <w:p w14:paraId="11A123CB" w14:textId="5B1326B6" w:rsidR="008D6082" w:rsidRDefault="008D6082" w:rsidP="008D6082">
      <w:pPr>
        <w:pStyle w:val="Heading1"/>
      </w:pPr>
      <w:bookmarkStart w:id="237" w:name="_CRA_3"/>
      <w:bookmarkStart w:id="238" w:name="_Toc120865029"/>
      <w:bookmarkStart w:id="239" w:name="_Toc178591048"/>
      <w:bookmarkEnd w:id="237"/>
      <w:r>
        <w:t>A.3</w:t>
      </w:r>
      <w:r>
        <w:tab/>
        <w:t>Collaboration scenario 2</w:t>
      </w:r>
      <w:bookmarkEnd w:id="238"/>
      <w:bookmarkEnd w:id="239"/>
    </w:p>
    <w:p w14:paraId="6DE6DA7E" w14:textId="4E06CA55" w:rsidR="008D6082" w:rsidRDefault="008D6082" w:rsidP="00465112">
      <w:pPr>
        <w:keepNext/>
        <w:rPr>
          <w:lang w:eastAsia="ja-JP"/>
        </w:rPr>
      </w:pPr>
      <w:r>
        <w:rPr>
          <w:lang w:eastAsia="ja-JP"/>
        </w:rPr>
        <w:t xml:space="preserve">Figure A.3-1 shows the architecture variant for the collaboration scenario 2 when MNO provides </w:t>
      </w:r>
      <w:r>
        <w:t xml:space="preserve">ICE Function in the RTC AS. It also instantiates the Configuration Function in the RTC AF to support the </w:t>
      </w:r>
      <w:r>
        <w:rPr>
          <w:rFonts w:eastAsia="Malgun Gothic"/>
          <w:lang w:eastAsia="ko-KR"/>
        </w:rPr>
        <w:t>network-assisted RTC sessions over 5G System.</w:t>
      </w:r>
    </w:p>
    <w:p w14:paraId="4C58F302" w14:textId="42EDE0EB" w:rsidR="008D6082" w:rsidRDefault="008D6082" w:rsidP="008D6082">
      <w:pPr>
        <w:pStyle w:val="TH"/>
      </w:pPr>
      <w:r>
        <w:t xml:space="preserve"> </w:t>
      </w:r>
      <w:r w:rsidRPr="00412EF2">
        <w:t xml:space="preserve"> </w:t>
      </w:r>
      <w:r>
        <w:object w:dxaOrig="10516" w:dyaOrig="6646" w14:anchorId="444A4880">
          <v:shape id="_x0000_i1043" type="#_x0000_t75" style="width:481.65pt;height:304.4pt" o:ole="">
            <v:imagedata r:id="rId48" o:title=""/>
          </v:shape>
          <o:OLEObject Type="Embed" ProgID="Visio.Drawing.15" ShapeID="_x0000_i1043" DrawAspect="Content" ObjectID="_1798113003" r:id="rId49"/>
        </w:object>
      </w:r>
    </w:p>
    <w:p w14:paraId="0B6F6879" w14:textId="77777777" w:rsidR="008D6082" w:rsidRDefault="008D6082" w:rsidP="008D6082">
      <w:pPr>
        <w:pStyle w:val="TF"/>
      </w:pPr>
      <w:bookmarkStart w:id="240" w:name="_CRFigureA_31"/>
      <w:r>
        <w:t xml:space="preserve">Figure </w:t>
      </w:r>
      <w:bookmarkEnd w:id="240"/>
      <w:r>
        <w:t>A.3-1: Derivative RTC architecture for collaboration scenario 2</w:t>
      </w:r>
    </w:p>
    <w:p w14:paraId="4C07AE24" w14:textId="2156276E" w:rsidR="008D6082" w:rsidRDefault="008D6082" w:rsidP="008D6082">
      <w:pPr>
        <w:pStyle w:val="B1"/>
      </w:pPr>
      <w:r>
        <w:t>NOTE:</w:t>
      </w:r>
      <w:r>
        <w:tab/>
        <w:t>RTC-4 interface is present only when the ICE function contains the TURN server in this scenario.</w:t>
      </w:r>
    </w:p>
    <w:p w14:paraId="5DB08028" w14:textId="153EE9F8" w:rsidR="008D6082" w:rsidRDefault="008D6082" w:rsidP="008D6082">
      <w:pPr>
        <w:pStyle w:val="Heading1"/>
      </w:pPr>
      <w:bookmarkStart w:id="241" w:name="_CRA_4"/>
      <w:bookmarkStart w:id="242" w:name="_Toc120865030"/>
      <w:bookmarkStart w:id="243" w:name="_Toc178591049"/>
      <w:bookmarkEnd w:id="241"/>
      <w:r>
        <w:t>A.4</w:t>
      </w:r>
      <w:r>
        <w:tab/>
        <w:t>Collaboration scenario 3</w:t>
      </w:r>
      <w:bookmarkEnd w:id="242"/>
      <w:bookmarkEnd w:id="243"/>
    </w:p>
    <w:p w14:paraId="573159A5" w14:textId="5C86ABA5" w:rsidR="008D6082" w:rsidRDefault="008D6082" w:rsidP="00465112">
      <w:pPr>
        <w:keepNext/>
        <w:rPr>
          <w:lang w:eastAsia="ja-JP"/>
        </w:rPr>
      </w:pPr>
      <w:r>
        <w:rPr>
          <w:lang w:eastAsia="ja-JP"/>
        </w:rPr>
        <w:t xml:space="preserve">Figure A.4-1 shows the architecture variant for the collaboration scenario 3 when MNO hosts the RTC sessions by providing the WebRTC Signalling Function in the RTC AS. In addition, the Media Function is present in the RTC AS to provide </w:t>
      </w:r>
      <w:r>
        <w:rPr>
          <w:rFonts w:eastAsia="Malgun Gothic"/>
          <w:lang w:eastAsia="ko-KR"/>
        </w:rPr>
        <w:t>the role of RTC endpoint</w:t>
      </w:r>
      <w:r>
        <w:rPr>
          <w:lang w:eastAsia="ja-JP"/>
        </w:rPr>
        <w:t>.</w:t>
      </w:r>
    </w:p>
    <w:p w14:paraId="1B48E3FD" w14:textId="4058EB53" w:rsidR="008D6082" w:rsidRPr="00585027" w:rsidRDefault="008D6082" w:rsidP="008D6082">
      <w:pPr>
        <w:pStyle w:val="TH"/>
        <w:rPr>
          <w:rFonts w:eastAsia="Malgun Gothic"/>
        </w:rPr>
      </w:pPr>
      <w:r w:rsidRPr="00804FDE">
        <w:t xml:space="preserve"> </w:t>
      </w:r>
      <w:r>
        <w:object w:dxaOrig="10516" w:dyaOrig="6646" w14:anchorId="625F02AF">
          <v:shape id="_x0000_i1044" type="#_x0000_t75" style="width:481.65pt;height:304.4pt" o:ole="">
            <v:imagedata r:id="rId50" o:title=""/>
          </v:shape>
          <o:OLEObject Type="Embed" ProgID="Visio.Drawing.15" ShapeID="_x0000_i1044" DrawAspect="Content" ObjectID="_1798113004" r:id="rId51"/>
        </w:object>
      </w:r>
    </w:p>
    <w:p w14:paraId="565F1A9B" w14:textId="77777777" w:rsidR="008D6082" w:rsidRDefault="008D6082" w:rsidP="008D6082">
      <w:pPr>
        <w:pStyle w:val="TF"/>
      </w:pPr>
      <w:bookmarkStart w:id="244" w:name="_CRFigureA_41"/>
      <w:r>
        <w:t xml:space="preserve">Figure </w:t>
      </w:r>
      <w:bookmarkEnd w:id="244"/>
      <w:r>
        <w:t>A.4-1: Derivative RTC architecture for collaboration scenario 3</w:t>
      </w:r>
    </w:p>
    <w:p w14:paraId="481E491A" w14:textId="7D9FF51A" w:rsidR="009848D8" w:rsidRPr="00434FD6" w:rsidRDefault="009848D8" w:rsidP="0059775B">
      <w:pPr>
        <w:pStyle w:val="Heading1"/>
      </w:pPr>
      <w:bookmarkStart w:id="245" w:name="_CRA_5"/>
      <w:bookmarkStart w:id="246" w:name="_Toc178591050"/>
      <w:bookmarkEnd w:id="245"/>
      <w:r w:rsidRPr="00434FD6">
        <w:t>A.5</w:t>
      </w:r>
      <w:r w:rsidRPr="00434FD6">
        <w:tab/>
        <w:t>Collaboration scenario 4</w:t>
      </w:r>
      <w:bookmarkEnd w:id="232"/>
      <w:bookmarkEnd w:id="246"/>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Default="00FF773A" w:rsidP="00FF773A">
      <w:pPr>
        <w:rPr>
          <w:lang w:eastAsia="ko-KR"/>
        </w:rPr>
      </w:pPr>
      <w:r w:rsidRPr="00434FD6">
        <w:rPr>
          <w:lang w:eastAsia="ko-KR"/>
        </w:rPr>
        <w:br w:type="page"/>
      </w:r>
    </w:p>
    <w:p w14:paraId="3365FED8" w14:textId="77777777" w:rsidR="008D6082" w:rsidRPr="008C4531" w:rsidRDefault="008D6082" w:rsidP="008D6082">
      <w:pPr>
        <w:pStyle w:val="Heading8"/>
      </w:pPr>
      <w:bookmarkStart w:id="247" w:name="_CRAnnexBnormative"/>
      <w:bookmarkStart w:id="248" w:name="_Toc153800981"/>
      <w:bookmarkStart w:id="249" w:name="_Toc178591051"/>
      <w:bookmarkEnd w:id="247"/>
      <w:r w:rsidRPr="008C4531">
        <w:t xml:space="preserve">Annex </w:t>
      </w:r>
      <w:r w:rsidRPr="008C4531">
        <w:rPr>
          <w:rFonts w:eastAsia="MS Mincho"/>
          <w:lang w:eastAsia="ja-JP"/>
        </w:rPr>
        <w:t>B</w:t>
      </w:r>
      <w:r w:rsidRPr="008C4531">
        <w:t xml:space="preserve"> (normative):</w:t>
      </w:r>
      <w:r w:rsidRPr="008C4531">
        <w:br/>
        <w:t xml:space="preserve">Architecture variants for </w:t>
      </w:r>
      <w:bookmarkEnd w:id="248"/>
      <w:r w:rsidRPr="008C4531">
        <w:rPr>
          <w:rFonts w:eastAsia="MS Mincho"/>
          <w:lang w:eastAsia="ja-JP"/>
        </w:rPr>
        <w:t>RTC Application</w:t>
      </w:r>
      <w:bookmarkEnd w:id="249"/>
    </w:p>
    <w:p w14:paraId="6AEE63B5" w14:textId="77777777" w:rsidR="008D6082" w:rsidRPr="008C4531" w:rsidRDefault="008D6082" w:rsidP="008D6082">
      <w:pPr>
        <w:pStyle w:val="Heading1"/>
        <w:rPr>
          <w:lang w:eastAsia="ko-KR"/>
        </w:rPr>
      </w:pPr>
      <w:bookmarkStart w:id="250" w:name="_CRB_1"/>
      <w:bookmarkStart w:id="251" w:name="_Toc120865027"/>
      <w:bookmarkStart w:id="252" w:name="_Toc153800982"/>
      <w:bookmarkStart w:id="253" w:name="_Toc178591052"/>
      <w:bookmarkEnd w:id="250"/>
      <w:r w:rsidRPr="008C4531">
        <w:rPr>
          <w:rFonts w:eastAsia="MS Mincho"/>
          <w:lang w:eastAsia="ja-JP"/>
        </w:rPr>
        <w:t>B</w:t>
      </w:r>
      <w:r w:rsidRPr="008C4531">
        <w:t>.1</w:t>
      </w:r>
      <w:r w:rsidRPr="008C4531">
        <w:tab/>
        <w:t>General</w:t>
      </w:r>
      <w:bookmarkEnd w:id="251"/>
      <w:bookmarkEnd w:id="252"/>
      <w:bookmarkEnd w:id="253"/>
    </w:p>
    <w:p w14:paraId="5673FC48" w14:textId="130F61E5" w:rsidR="008D6082" w:rsidRPr="008C4531" w:rsidRDefault="008D6082" w:rsidP="008D6082">
      <w:pPr>
        <w:rPr>
          <w:rFonts w:eastAsia="MS Mincho"/>
          <w:lang w:eastAsia="ja-JP"/>
        </w:rPr>
      </w:pPr>
      <w:r w:rsidRPr="008C4531">
        <w:rPr>
          <w:rFonts w:eastAsia="Malgun Gothic"/>
          <w:lang w:eastAsia="ko-KR"/>
        </w:rPr>
        <w:t>This a</w:t>
      </w:r>
      <w:r w:rsidRPr="008C4531">
        <w:rPr>
          <w:rFonts w:eastAsia="MS Mincho"/>
          <w:lang w:eastAsia="ja-JP"/>
        </w:rPr>
        <w:t>nnex describes variants of the RTC reference architecture (see figure 4.1.1-2) for different kinds of RTC Application</w:t>
      </w:r>
      <w:r w:rsidR="00916C6F">
        <w:rPr>
          <w:lang w:eastAsia="ja-JP"/>
        </w:rPr>
        <w:t xml:space="preserve"> and describes the correspondence to the terminology defined in </w:t>
      </w:r>
      <w:r w:rsidR="00916C6F">
        <w:rPr>
          <w:rFonts w:eastAsia="Yu Mincho"/>
          <w:lang w:eastAsia="ja-JP"/>
        </w:rPr>
        <w:t>IETF RFC</w:t>
      </w:r>
      <w:r w:rsidR="00916C6F">
        <w:rPr>
          <w:rFonts w:eastAsia="Yu Mincho"/>
          <w:lang w:val="en-US" w:eastAsia="ja-JP"/>
        </w:rPr>
        <w:t> </w:t>
      </w:r>
      <w:r w:rsidR="00916C6F">
        <w:rPr>
          <w:rFonts w:eastAsia="Yu Mincho"/>
          <w:lang w:eastAsia="ja-JP"/>
        </w:rPr>
        <w:t>8825</w:t>
      </w:r>
      <w:r w:rsidR="00916C6F">
        <w:rPr>
          <w:rFonts w:eastAsia="Yu Mincho"/>
          <w:lang w:val="en-US" w:eastAsia="ja-JP"/>
        </w:rPr>
        <w:t> [13]</w:t>
      </w:r>
      <w:r w:rsidRPr="008C4531">
        <w:rPr>
          <w:rFonts w:eastAsia="MS Mincho"/>
          <w:lang w:eastAsia="ja-JP"/>
        </w:rPr>
        <w:t>.</w:t>
      </w:r>
    </w:p>
    <w:p w14:paraId="3AA234CB" w14:textId="77777777" w:rsidR="008D6082" w:rsidRPr="008C4531" w:rsidRDefault="008D6082" w:rsidP="008D6082">
      <w:pPr>
        <w:pStyle w:val="Heading1"/>
        <w:rPr>
          <w:lang w:eastAsia="ko-KR"/>
        </w:rPr>
      </w:pPr>
      <w:bookmarkStart w:id="254" w:name="_CRB_2"/>
      <w:bookmarkStart w:id="255" w:name="_Toc178591053"/>
      <w:bookmarkEnd w:id="254"/>
      <w:r w:rsidRPr="008C4531">
        <w:rPr>
          <w:rFonts w:eastAsia="MS Mincho"/>
          <w:lang w:eastAsia="ja-JP"/>
        </w:rPr>
        <w:t>B</w:t>
      </w:r>
      <w:r w:rsidRPr="008C4531">
        <w:t>.</w:t>
      </w:r>
      <w:r w:rsidRPr="008C4531">
        <w:rPr>
          <w:rFonts w:eastAsia="MS Mincho"/>
          <w:lang w:eastAsia="ja-JP"/>
        </w:rPr>
        <w:t>2</w:t>
      </w:r>
      <w:r w:rsidRPr="008C4531">
        <w:tab/>
      </w:r>
      <w:r w:rsidRPr="008C4531">
        <w:rPr>
          <w:rFonts w:eastAsia="MS Mincho"/>
          <w:lang w:eastAsia="ja-JP"/>
        </w:rPr>
        <w:t>RTC Application is a Native WebRTC App</w:t>
      </w:r>
      <w:bookmarkEnd w:id="255"/>
    </w:p>
    <w:p w14:paraId="7BD01307" w14:textId="650CA50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Native WebRTC App</w:t>
      </w:r>
      <w:r w:rsidRPr="008C4531">
        <w:rPr>
          <w:rFonts w:eastAsia="MS Mincho"/>
          <w:lang w:eastAsia="ja-JP"/>
        </w:rPr>
        <w:t xml:space="preserve"> implements reference point RTC</w:t>
      </w:r>
      <w:r w:rsidRPr="008C4531">
        <w:rPr>
          <w:rFonts w:eastAsia="MS Mincho"/>
          <w:lang w:eastAsia="ja-JP"/>
        </w:rPr>
        <w:noBreakHyphen/>
        <w:t>6 for invoking media session handling functionality and reference point RTC</w:t>
      </w:r>
      <w:r w:rsidRPr="008C4531">
        <w:rPr>
          <w:rFonts w:eastAsia="MS Mincho"/>
          <w:lang w:eastAsia="ja-JP"/>
        </w:rPr>
        <w:noBreakHyphen/>
        <w:t>7 for</w:t>
      </w:r>
      <w:r>
        <w:rPr>
          <w:rFonts w:eastAsia="MS Mincho"/>
          <w:lang w:eastAsia="ja-JP"/>
        </w:rPr>
        <w:t xml:space="preserve"> establishing and controlling RTC session by using API provided by </w:t>
      </w:r>
      <w:r w:rsidRPr="008C4531">
        <w:rPr>
          <w:rFonts w:eastAsia="MS Mincho"/>
          <w:lang w:eastAsia="ja-JP"/>
        </w:rPr>
        <w:t xml:space="preserve">the RTC Access Function. The </w:t>
      </w:r>
      <w:r w:rsidRPr="001F4089">
        <w:rPr>
          <w:rFonts w:eastAsia="MS Mincho"/>
          <w:i/>
          <w:lang w:eastAsia="ja-JP"/>
        </w:rPr>
        <w:t>Native WebRTC App</w:t>
      </w:r>
      <w:r w:rsidRPr="008C4531">
        <w:rPr>
          <w:rFonts w:eastAsia="MS Mincho"/>
          <w:lang w:eastAsia="ja-JP"/>
        </w:rPr>
        <w:t xml:space="preserve"> also uses reference point </w:t>
      </w:r>
      <w:r>
        <w:rPr>
          <w:rFonts w:eastAsia="MS Mincho"/>
          <w:lang w:eastAsia="ja-JP"/>
        </w:rPr>
        <w:t>RTC-7 and RTC-4s</w:t>
      </w:r>
      <w:r w:rsidRPr="008C4531">
        <w:rPr>
          <w:rFonts w:eastAsia="MS Mincho"/>
          <w:lang w:eastAsia="ja-JP"/>
        </w:rPr>
        <w:t xml:space="preserve"> to exchange RTC session signalling with the WebRTC Signalling Function in the RTC AS.</w:t>
      </w:r>
    </w:p>
    <w:p w14:paraId="7876F817" w14:textId="77777777" w:rsidR="008D6082" w:rsidRPr="008C4531" w:rsidRDefault="008D6082" w:rsidP="00585027">
      <w:pPr>
        <w:pStyle w:val="TH"/>
        <w:rPr>
          <w:rFonts w:eastAsia="MS Mincho"/>
          <w:lang w:eastAsia="ja-JP"/>
        </w:rPr>
      </w:pPr>
      <w:r>
        <w:object w:dxaOrig="10516" w:dyaOrig="6646" w14:anchorId="790F08E9">
          <v:shape id="_x0000_i1045" type="#_x0000_t75" style="width:481.65pt;height:304.4pt" o:ole="">
            <v:imagedata r:id="rId52" o:title=""/>
          </v:shape>
          <o:OLEObject Type="Embed" ProgID="Visio.Drawing.15" ShapeID="_x0000_i1045" DrawAspect="Content" ObjectID="_1798113005" r:id="rId53"/>
        </w:object>
      </w:r>
    </w:p>
    <w:p w14:paraId="071870A3" w14:textId="77777777" w:rsidR="008D6082" w:rsidRDefault="008D6082" w:rsidP="008D6082">
      <w:pPr>
        <w:pStyle w:val="TF"/>
        <w:rPr>
          <w:rFonts w:eastAsia="MS Mincho"/>
          <w:lang w:eastAsia="ja-JP"/>
        </w:rPr>
      </w:pPr>
      <w:bookmarkStart w:id="256" w:name="_CRFigureB_21_RTCarchitecturevariantsfo"/>
      <w:r w:rsidRPr="008C4531">
        <w:rPr>
          <w:rFonts w:eastAsia="Malgun Gothic"/>
        </w:rPr>
        <w:t xml:space="preserve">Figure </w:t>
      </w:r>
      <w:bookmarkEnd w:id="256"/>
      <w:r w:rsidRPr="008C4531">
        <w:rPr>
          <w:rFonts w:eastAsia="MS Mincho"/>
          <w:lang w:eastAsia="ja-JP"/>
        </w:rPr>
        <w:t>B</w:t>
      </w:r>
      <w:r w:rsidRPr="008C4531">
        <w:rPr>
          <w:rFonts w:eastAsia="Malgun Gothic"/>
        </w:rPr>
        <w:t xml:space="preserve">.2-1. </w:t>
      </w:r>
      <w:r w:rsidRPr="008C4531">
        <w:rPr>
          <w:rFonts w:eastAsia="MS Mincho"/>
          <w:lang w:eastAsia="ja-JP"/>
        </w:rPr>
        <w:t>RTC architecture variants for Native WebRTC App</w:t>
      </w:r>
    </w:p>
    <w:p w14:paraId="40E428CC" w14:textId="77777777" w:rsidR="00874129" w:rsidRDefault="00874129" w:rsidP="00874129">
      <w:pPr>
        <w:keepNext/>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non-browser</w:t>
      </w:r>
      <w:r>
        <w:rPr>
          <w:rFonts w:eastAsia="Yu Mincho"/>
          <w:lang w:eastAsia="ja-JP"/>
        </w:rPr>
        <w:t>. The terminology correspondence is as follows:</w:t>
      </w:r>
    </w:p>
    <w:p w14:paraId="0BFDFDD8" w14:textId="77777777" w:rsidR="00874129" w:rsidRDefault="00874129" w:rsidP="00874129">
      <w:pPr>
        <w:keepNext/>
        <w:rPr>
          <w:lang w:eastAsia="ja-JP"/>
        </w:rPr>
      </w:pPr>
      <w:r w:rsidRPr="009F239F">
        <w:rPr>
          <w:b/>
          <w:bCs/>
          <w:lang w:eastAsia="ja-JP"/>
        </w:rPr>
        <w:t>WebRTC non-browser</w:t>
      </w:r>
      <w:r>
        <w:rPr>
          <w:lang w:eastAsia="ja-JP"/>
        </w:rPr>
        <w:t>: An entity consisting of a Native WebRTC App and an RTC Access Function, as depicted in figure</w:t>
      </w:r>
      <w:r>
        <w:rPr>
          <w:lang w:val="en-US" w:eastAsia="ja-JP"/>
        </w:rPr>
        <w:t> </w:t>
      </w:r>
      <w:r>
        <w:rPr>
          <w:lang w:eastAsia="ja-JP"/>
        </w:rPr>
        <w:t>B.2-1, which has following characteristics.</w:t>
      </w:r>
    </w:p>
    <w:p w14:paraId="29FFF1E1" w14:textId="77777777" w:rsidR="00874129" w:rsidRDefault="00874129" w:rsidP="00874129">
      <w:pPr>
        <w:pStyle w:val="B1"/>
        <w:rPr>
          <w:lang w:eastAsia="ja-JP"/>
        </w:rPr>
      </w:pPr>
      <w:r>
        <w:rPr>
          <w:color w:val="FFFF00"/>
          <w:lang w:eastAsia="ja-JP"/>
        </w:rPr>
        <w:t>-</w:t>
      </w:r>
      <w:r w:rsidRPr="00207463">
        <w:tab/>
        <w:t>T</w:t>
      </w:r>
      <w:r>
        <w:rPr>
          <w:lang w:eastAsia="ja-JP"/>
        </w:rPr>
        <w:t>he WebRTC non-browser is a native application typically implemented by third-party application developers other than the library or Operating System developer, typically using programming languages other than JavaScript.</w:t>
      </w:r>
    </w:p>
    <w:p w14:paraId="5AEF173C" w14:textId="77777777" w:rsidR="00874129" w:rsidRPr="00E92654" w:rsidRDefault="00874129" w:rsidP="00874129">
      <w:pPr>
        <w:pStyle w:val="B1"/>
        <w:rPr>
          <w:lang w:eastAsia="ja-JP"/>
        </w:rPr>
      </w:pPr>
      <w:r>
        <w:rPr>
          <w:lang w:eastAsia="ja-JP"/>
        </w:rPr>
        <w:t>-</w:t>
      </w:r>
      <w:r>
        <w:rPr>
          <w:lang w:eastAsia="ja-JP"/>
        </w:rPr>
        <w:tab/>
        <w:t>The WebRTC non-browser is typically linked with a library corresponding to the RTC Access Function that provides the media plane protocol stack of the WebRTC Framework.</w:t>
      </w:r>
      <w:r>
        <w:rPr>
          <w:rFonts w:ascii="Yu Mincho" w:eastAsia="Yu Mincho" w:hAnsi="Yu Mincho" w:hint="eastAsia"/>
          <w:lang w:eastAsia="ja-JP"/>
        </w:rPr>
        <w:t xml:space="preserve"> </w:t>
      </w:r>
      <w:r>
        <w:rPr>
          <w:lang w:eastAsia="ja-JP"/>
        </w:rPr>
        <w:t>Reference point RTC</w:t>
      </w:r>
      <w:r>
        <w:rPr>
          <w:lang w:eastAsia="ja-JP"/>
        </w:rPr>
        <w:noBreakHyphen/>
        <w:t>7 is realised as the public interface of this library</w:t>
      </w:r>
      <w:r w:rsidRPr="00E92654">
        <w:rPr>
          <w:lang w:eastAsia="ja-JP"/>
        </w:rPr>
        <w:t>.</w:t>
      </w:r>
    </w:p>
    <w:p w14:paraId="215B321D" w14:textId="77777777" w:rsidR="00874129" w:rsidRPr="00351010" w:rsidRDefault="00874129" w:rsidP="00874129">
      <w:pPr>
        <w:pStyle w:val="B1"/>
        <w:rPr>
          <w:lang w:eastAsia="ja-JP"/>
        </w:rPr>
      </w:pPr>
      <w:r>
        <w:rPr>
          <w:lang w:eastAsia="ja-JP"/>
        </w:rPr>
        <w:t>-</w:t>
      </w:r>
      <w:r>
        <w:rPr>
          <w:lang w:eastAsia="ja-JP"/>
        </w:rPr>
        <w:tab/>
      </w:r>
      <w:r>
        <w:rPr>
          <w:rFonts w:hint="eastAsia"/>
          <w:lang w:eastAsia="ja-JP"/>
        </w:rPr>
        <w:t>T</w:t>
      </w:r>
      <w:r>
        <w:rPr>
          <w:lang w:eastAsia="ja-JP"/>
        </w:rPr>
        <w:t xml:space="preserve">he RTC Access Function library linked with the WebRTC non-browser has access to </w:t>
      </w:r>
      <w:r w:rsidRPr="004258A2">
        <w:rPr>
          <w:lang w:eastAsia="ja-JP"/>
        </w:rPr>
        <w:t xml:space="preserve">system APIs provided by </w:t>
      </w:r>
      <w:r>
        <w:rPr>
          <w:lang w:eastAsia="ja-JP"/>
        </w:rPr>
        <w:t xml:space="preserve">the </w:t>
      </w:r>
      <w:r w:rsidRPr="004258A2">
        <w:rPr>
          <w:lang w:eastAsia="ja-JP"/>
        </w:rPr>
        <w:t>O</w:t>
      </w:r>
      <w:r>
        <w:rPr>
          <w:lang w:eastAsia="ja-JP"/>
        </w:rPr>
        <w:t xml:space="preserve">perating </w:t>
      </w:r>
      <w:r w:rsidRPr="004258A2">
        <w:rPr>
          <w:lang w:eastAsia="ja-JP"/>
        </w:rPr>
        <w:t>S</w:t>
      </w:r>
      <w:r>
        <w:rPr>
          <w:lang w:eastAsia="ja-JP"/>
        </w:rPr>
        <w:t>ystem</w:t>
      </w:r>
      <w:r w:rsidRPr="004258A2">
        <w:rPr>
          <w:lang w:eastAsia="ja-JP"/>
        </w:rPr>
        <w:t xml:space="preserve"> (e.g., </w:t>
      </w:r>
      <w:r>
        <w:rPr>
          <w:lang w:eastAsia="ja-JP"/>
        </w:rPr>
        <w:t>it</w:t>
      </w:r>
      <w:r w:rsidRPr="004258A2">
        <w:rPr>
          <w:lang w:eastAsia="ja-JP"/>
        </w:rPr>
        <w:t>s Socket API)</w:t>
      </w:r>
      <w:r>
        <w:rPr>
          <w:lang w:eastAsia="ja-JP"/>
        </w:rPr>
        <w:t>.</w:t>
      </w:r>
    </w:p>
    <w:p w14:paraId="429E49CB" w14:textId="77777777" w:rsidR="00874129" w:rsidRDefault="00874129" w:rsidP="00874129">
      <w:pPr>
        <w:pStyle w:val="B1"/>
        <w:rPr>
          <w:lang w:eastAsia="ja-JP"/>
        </w:rPr>
      </w:pPr>
      <w:r>
        <w:rPr>
          <w:lang w:eastAsia="ja-JP"/>
        </w:rPr>
        <w:t>-</w:t>
      </w:r>
      <w:r>
        <w:rPr>
          <w:lang w:eastAsia="ja-JP"/>
        </w:rPr>
        <w:tab/>
        <w:t>The WebRTC non-browser linked with the RTC Access Function library performs WebRTC signalling.</w:t>
      </w:r>
    </w:p>
    <w:p w14:paraId="4D81C09F" w14:textId="77777777" w:rsidR="00874129" w:rsidRPr="00002FF2" w:rsidRDefault="00874129" w:rsidP="00874129">
      <w:pPr>
        <w:pStyle w:val="B1"/>
        <w:rPr>
          <w:lang w:eastAsia="ja-JP"/>
        </w:rPr>
      </w:pPr>
      <w:r w:rsidRPr="00002FF2">
        <w:rPr>
          <w:lang w:eastAsia="ja-JP"/>
        </w:rPr>
        <w:t>-</w:t>
      </w:r>
      <w:r w:rsidRPr="00002FF2">
        <w:rPr>
          <w:lang w:eastAsia="ja-JP"/>
        </w:rPr>
        <w:tab/>
        <w:t xml:space="preserve">The WebRTC non-browser linked with the RTC Access Function library </w:t>
      </w:r>
      <w:r>
        <w:rPr>
          <w:lang w:eastAsia="ja-JP"/>
        </w:rPr>
        <w:t xml:space="preserve">including WebRTC Framework </w:t>
      </w:r>
      <w:r w:rsidRPr="00002FF2">
        <w:rPr>
          <w:lang w:eastAsia="ja-JP"/>
        </w:rPr>
        <w:t>terminates audio/video media and data over a WebRTC data channel.</w:t>
      </w:r>
    </w:p>
    <w:p w14:paraId="17F4042C" w14:textId="305FD2B4" w:rsidR="00874129" w:rsidRPr="008C4531" w:rsidRDefault="00874129" w:rsidP="005D7583">
      <w:pPr>
        <w:pStyle w:val="B1"/>
        <w:rPr>
          <w:rFonts w:eastAsia="Malgun Gothic"/>
        </w:rPr>
      </w:pPr>
      <w:r>
        <w:rPr>
          <w:lang w:eastAsia="ja-JP"/>
        </w:rPr>
        <w:t>-</w:t>
      </w:r>
      <w:r>
        <w:rPr>
          <w:lang w:eastAsia="ja-JP"/>
        </w:rPr>
        <w:tab/>
        <w:t>The RTC Access Function library linked with the WebRTC non-browser may</w:t>
      </w:r>
      <w:r w:rsidRPr="004258A2">
        <w:rPr>
          <w:lang w:eastAsia="ja-JP"/>
        </w:rPr>
        <w:t xml:space="preserve"> assist the Native WebRTC App's </w:t>
      </w:r>
      <w:r>
        <w:rPr>
          <w:lang w:eastAsia="ja-JP"/>
        </w:rPr>
        <w:t xml:space="preserve">control </w:t>
      </w:r>
      <w:r w:rsidRPr="004258A2">
        <w:rPr>
          <w:lang w:eastAsia="ja-JP"/>
        </w:rPr>
        <w:t>plane signalling.</w:t>
      </w:r>
    </w:p>
    <w:p w14:paraId="4FA5CE71" w14:textId="77777777" w:rsidR="008D6082" w:rsidRPr="008C4531" w:rsidRDefault="008D6082" w:rsidP="008D6082">
      <w:pPr>
        <w:pStyle w:val="Heading1"/>
        <w:rPr>
          <w:lang w:eastAsia="ko-KR"/>
        </w:rPr>
      </w:pPr>
      <w:bookmarkStart w:id="257" w:name="_CRB_3"/>
      <w:bookmarkStart w:id="258" w:name="_Toc178591054"/>
      <w:bookmarkEnd w:id="257"/>
      <w:r w:rsidRPr="008C4531">
        <w:rPr>
          <w:rFonts w:eastAsia="MS Mincho"/>
          <w:lang w:eastAsia="ja-JP"/>
        </w:rPr>
        <w:t>B</w:t>
      </w:r>
      <w:r w:rsidRPr="008C4531">
        <w:t>.</w:t>
      </w:r>
      <w:r w:rsidRPr="008C4531">
        <w:rPr>
          <w:rFonts w:eastAsia="MS Mincho"/>
          <w:lang w:eastAsia="ja-JP"/>
        </w:rPr>
        <w:t>3</w:t>
      </w:r>
      <w:r w:rsidRPr="008C4531">
        <w:tab/>
      </w:r>
      <w:r w:rsidRPr="008C4531">
        <w:rPr>
          <w:rFonts w:eastAsia="MS Mincho"/>
          <w:lang w:eastAsia="ja-JP"/>
        </w:rPr>
        <w:t>RTC architecture for Web App</w:t>
      </w:r>
      <w:bookmarkEnd w:id="258"/>
    </w:p>
    <w:p w14:paraId="26EDABDB" w14:textId="7777777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Web App</w:t>
      </w:r>
      <w:r w:rsidRPr="008C4531">
        <w:rPr>
          <w:rFonts w:eastAsia="MS Mincho"/>
          <w:lang w:eastAsia="ja-JP"/>
        </w:rPr>
        <w:t xml:space="preserve"> does not instantiate reference points RTC</w:t>
      </w:r>
      <w:r w:rsidRPr="008C4531">
        <w:rPr>
          <w:rFonts w:eastAsia="MS Mincho"/>
          <w:lang w:eastAsia="ja-JP"/>
        </w:rPr>
        <w:noBreakHyphen/>
        <w:t>6. Instead</w:t>
      </w:r>
      <w:r>
        <w:rPr>
          <w:rFonts w:eastAsia="MS Mincho"/>
          <w:lang w:eastAsia="ja-JP"/>
        </w:rPr>
        <w:t>,</w:t>
      </w:r>
      <w:r w:rsidRPr="008C4531">
        <w:rPr>
          <w:rFonts w:eastAsia="MS Mincho"/>
          <w:lang w:eastAsia="ja-JP"/>
        </w:rPr>
        <w:t xml:space="preserve"> it uses the </w:t>
      </w:r>
      <w:r>
        <w:rPr>
          <w:rFonts w:eastAsia="MS Mincho" w:hint="eastAsia"/>
          <w:lang w:eastAsia="ja-JP"/>
        </w:rPr>
        <w:t xml:space="preserve">W3C defined JavaScript APIs (including </w:t>
      </w:r>
      <w:r w:rsidRPr="008C4531">
        <w:rPr>
          <w:rFonts w:eastAsia="MS Mincho"/>
          <w:lang w:eastAsia="ja-JP"/>
        </w:rPr>
        <w:t>WebRTC API</w:t>
      </w:r>
      <w:r>
        <w:rPr>
          <w:rFonts w:eastAsia="MS Mincho" w:hint="eastAsia"/>
          <w:lang w:eastAsia="ja-JP"/>
        </w:rPr>
        <w:t>)</w:t>
      </w:r>
      <w:r w:rsidRPr="008C4531">
        <w:rPr>
          <w:rFonts w:eastAsia="MS Mincho"/>
          <w:lang w:eastAsia="ja-JP"/>
        </w:rPr>
        <w:t xml:space="preserve"> </w:t>
      </w:r>
      <w:r>
        <w:rPr>
          <w:rFonts w:eastAsia="MS Mincho"/>
          <w:lang w:eastAsia="ja-JP"/>
        </w:rPr>
        <w:t xml:space="preserve">which is exposed by </w:t>
      </w:r>
      <w:r>
        <w:rPr>
          <w:rFonts w:eastAsia="MS Mincho" w:hint="eastAsia"/>
          <w:lang w:eastAsia="ja-JP"/>
        </w:rPr>
        <w:t>RTC Access Function via</w:t>
      </w:r>
      <w:r>
        <w:rPr>
          <w:rFonts w:eastAsia="MS Mincho"/>
          <w:lang w:eastAsia="ja-JP"/>
        </w:rPr>
        <w:t xml:space="preserve"> RTC-7</w:t>
      </w:r>
      <w:r w:rsidRPr="008C4531">
        <w:rPr>
          <w:rFonts w:eastAsia="MS Mincho"/>
          <w:lang w:eastAsia="ja-JP"/>
        </w:rPr>
        <w:t xml:space="preserve"> </w:t>
      </w:r>
      <w:r>
        <w:rPr>
          <w:rFonts w:eastAsia="MS Mincho" w:hint="eastAsia"/>
          <w:lang w:eastAsia="ja-JP"/>
        </w:rPr>
        <w:t xml:space="preserve">to </w:t>
      </w:r>
      <w:r w:rsidRPr="008C4531">
        <w:rPr>
          <w:rFonts w:eastAsia="MS Mincho"/>
          <w:lang w:eastAsia="ja-JP"/>
        </w:rPr>
        <w:t>exchange RTC session signalling with the WebRTC Signalling Function in the RTC AS.</w:t>
      </w:r>
    </w:p>
    <w:p w14:paraId="06E6AC21" w14:textId="77777777" w:rsidR="008D6082" w:rsidRPr="008C4531" w:rsidRDefault="008D6082" w:rsidP="00585027">
      <w:pPr>
        <w:pStyle w:val="TH"/>
        <w:rPr>
          <w:rFonts w:eastAsia="MS Mincho"/>
          <w:lang w:eastAsia="ja-JP"/>
        </w:rPr>
      </w:pPr>
      <w:r>
        <w:object w:dxaOrig="10516" w:dyaOrig="6646" w14:anchorId="50D5C150">
          <v:shape id="_x0000_i1046" type="#_x0000_t75" style="width:481.65pt;height:304.4pt" o:ole="">
            <v:imagedata r:id="rId54" o:title=""/>
          </v:shape>
          <o:OLEObject Type="Embed" ProgID="Visio.Drawing.15" ShapeID="_x0000_i1046" DrawAspect="Content" ObjectID="_1798113006" r:id="rId55"/>
        </w:object>
      </w:r>
    </w:p>
    <w:p w14:paraId="22C036FA" w14:textId="0DB40AB0" w:rsidR="008D6082" w:rsidRDefault="008D6082" w:rsidP="008D6082">
      <w:pPr>
        <w:pStyle w:val="TF"/>
        <w:rPr>
          <w:rFonts w:eastAsia="MS Mincho"/>
          <w:lang w:eastAsia="ja-JP"/>
        </w:rPr>
      </w:pPr>
      <w:r w:rsidRPr="008C4531">
        <w:rPr>
          <w:rFonts w:eastAsia="Malgun Gothic"/>
        </w:rPr>
        <w:t xml:space="preserve">Figure </w:t>
      </w:r>
      <w:r w:rsidRPr="008C4531">
        <w:rPr>
          <w:rFonts w:eastAsia="MS Mincho"/>
          <w:lang w:eastAsia="ja-JP"/>
        </w:rPr>
        <w:t>B</w:t>
      </w:r>
      <w:r w:rsidRPr="008C4531">
        <w:rPr>
          <w:rFonts w:eastAsia="Malgun Gothic"/>
        </w:rPr>
        <w:t>.</w:t>
      </w:r>
      <w:r w:rsidRPr="008C4531">
        <w:rPr>
          <w:rFonts w:eastAsia="MS Mincho"/>
          <w:lang w:eastAsia="ja-JP"/>
        </w:rPr>
        <w:t>3</w:t>
      </w:r>
      <w:r w:rsidRPr="008C4531">
        <w:rPr>
          <w:rFonts w:eastAsia="Malgun Gothic"/>
        </w:rPr>
        <w:t xml:space="preserve">-1. </w:t>
      </w:r>
      <w:r w:rsidRPr="008C4531">
        <w:rPr>
          <w:rFonts w:eastAsia="MS Mincho"/>
          <w:lang w:eastAsia="ja-JP"/>
        </w:rPr>
        <w:t>RTC architecture variants for Web App</w:t>
      </w:r>
    </w:p>
    <w:p w14:paraId="00ABF21E" w14:textId="77777777" w:rsidR="00874129" w:rsidRDefault="00874129" w:rsidP="00874129">
      <w:pPr>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browser</w:t>
      </w:r>
      <w:r>
        <w:rPr>
          <w:rFonts w:eastAsia="Yu Mincho"/>
          <w:lang w:eastAsia="ja-JP"/>
        </w:rPr>
        <w:t>. The terminology correspondence is as follows.</w:t>
      </w:r>
    </w:p>
    <w:p w14:paraId="5F740765" w14:textId="77777777" w:rsidR="00874129" w:rsidRDefault="00874129" w:rsidP="00874129">
      <w:pPr>
        <w:keepNext/>
        <w:rPr>
          <w:lang w:eastAsia="ja-JP"/>
        </w:rPr>
      </w:pPr>
      <w:r w:rsidRPr="009F239F">
        <w:rPr>
          <w:b/>
          <w:bCs/>
          <w:lang w:eastAsia="ja-JP"/>
        </w:rPr>
        <w:t>WebRTC browser</w:t>
      </w:r>
      <w:r>
        <w:rPr>
          <w:lang w:eastAsia="ja-JP"/>
        </w:rPr>
        <w:t>: An entity corresponding to RTC Access Function depicted in figure</w:t>
      </w:r>
      <w:r>
        <w:rPr>
          <w:lang w:val="en-US" w:eastAsia="ja-JP"/>
        </w:rPr>
        <w:t> </w:t>
      </w:r>
      <w:r>
        <w:rPr>
          <w:lang w:eastAsia="ja-JP"/>
        </w:rPr>
        <w:t>B.3-1, which has the following characteristics.</w:t>
      </w:r>
    </w:p>
    <w:p w14:paraId="014C84C3" w14:textId="5130C8F3" w:rsidR="00874129" w:rsidRDefault="00292252" w:rsidP="00292252">
      <w:pPr>
        <w:pStyle w:val="B1"/>
        <w:rPr>
          <w:lang w:eastAsia="ja-JP"/>
        </w:rPr>
      </w:pPr>
      <w:r>
        <w:rPr>
          <w:lang w:eastAsia="ja-JP"/>
        </w:rPr>
        <w:t>-</w:t>
      </w:r>
      <w:r>
        <w:rPr>
          <w:lang w:eastAsia="ja-JP"/>
        </w:rPr>
        <w:tab/>
      </w:r>
      <w:r w:rsidR="00874129">
        <w:rPr>
          <w:lang w:eastAsia="ja-JP"/>
        </w:rPr>
        <w:t>The WebRTC browser is typically a web browser not modified by third-party application developers.</w:t>
      </w:r>
    </w:p>
    <w:p w14:paraId="6F8DEE53" w14:textId="2000ED16" w:rsidR="00874129" w:rsidRDefault="00292252" w:rsidP="00292252">
      <w:pPr>
        <w:pStyle w:val="B1"/>
        <w:rPr>
          <w:lang w:eastAsia="ja-JP"/>
        </w:rPr>
      </w:pPr>
      <w:r>
        <w:rPr>
          <w:lang w:eastAsia="ja-JP"/>
        </w:rPr>
        <w:t>-</w:t>
      </w:r>
      <w:r>
        <w:rPr>
          <w:lang w:eastAsia="ja-JP"/>
        </w:rPr>
        <w:tab/>
      </w:r>
      <w:r w:rsidR="00874129">
        <w:rPr>
          <w:lang w:eastAsia="ja-JP"/>
        </w:rPr>
        <w:t xml:space="preserve">The WebRTC browser hosts JavaScript applications (per section 3 of </w:t>
      </w:r>
      <w:r w:rsidR="00874129">
        <w:rPr>
          <w:rFonts w:eastAsia="Yu Mincho"/>
          <w:lang w:eastAsia="ja-JP"/>
        </w:rPr>
        <w:t>IETF</w:t>
      </w:r>
      <w:r w:rsidR="00874129">
        <w:rPr>
          <w:rFonts w:eastAsia="Yu Mincho"/>
          <w:lang w:val="en-US" w:eastAsia="ja-JP"/>
        </w:rPr>
        <w:t> </w:t>
      </w:r>
      <w:r w:rsidR="00874129">
        <w:rPr>
          <w:rFonts w:eastAsia="Yu Mincho"/>
          <w:lang w:eastAsia="ja-JP"/>
        </w:rPr>
        <w:t>RFC</w:t>
      </w:r>
      <w:r w:rsidR="00874129">
        <w:rPr>
          <w:rFonts w:eastAsia="Yu Mincho"/>
          <w:lang w:val="en-US" w:eastAsia="ja-JP"/>
        </w:rPr>
        <w:t> </w:t>
      </w:r>
      <w:r w:rsidR="00874129">
        <w:rPr>
          <w:rFonts w:eastAsia="Yu Mincho"/>
          <w:lang w:eastAsia="ja-JP"/>
        </w:rPr>
        <w:t>8825</w:t>
      </w:r>
      <w:r w:rsidR="00874129">
        <w:rPr>
          <w:rFonts w:eastAsia="Yu Mincho"/>
          <w:lang w:val="en-US" w:eastAsia="ja-JP"/>
        </w:rPr>
        <w:t> [13]</w:t>
      </w:r>
      <w:r w:rsidR="00874129">
        <w:rPr>
          <w:lang w:eastAsia="ja-JP"/>
        </w:rPr>
        <w:t>) which provide the actual services.</w:t>
      </w:r>
    </w:p>
    <w:p w14:paraId="32FCDCEA" w14:textId="5D44BC83"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terminating audio/video media at reference point RTC</w:t>
      </w:r>
      <w:r w:rsidR="00874129">
        <w:rPr>
          <w:lang w:eastAsia="ja-JP"/>
        </w:rPr>
        <w:noBreakHyphen/>
        <w:t>4m or RTC</w:t>
      </w:r>
      <w:r w:rsidR="00874129">
        <w:rPr>
          <w:lang w:eastAsia="ja-JP"/>
        </w:rPr>
        <w:noBreakHyphen/>
        <w:t>12, and provides control of those media components by exposing the WebRTC API and related other APIs to JavaScript applications at reference point RTC</w:t>
      </w:r>
      <w:r w:rsidR="00874129">
        <w:rPr>
          <w:lang w:eastAsia="ja-JP"/>
        </w:rPr>
        <w:noBreakHyphen/>
        <w:t>7.</w:t>
      </w:r>
    </w:p>
    <w:p w14:paraId="29B3DEA4" w14:textId="751BA3EF"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exchanging data over a WebRTC data channel at reference point RTC</w:t>
      </w:r>
      <w:r w:rsidR="00874129">
        <w:rPr>
          <w:lang w:eastAsia="ja-JP"/>
        </w:rPr>
        <w:noBreakHyphen/>
        <w:t>4m or RTC</w:t>
      </w:r>
      <w:r w:rsidR="00874129">
        <w:rPr>
          <w:lang w:eastAsia="ja-JP"/>
        </w:rPr>
        <w:noBreakHyphen/>
        <w:t>12, and provides the transported data to JavaScript applications by exposing the WebRTC API to them at reference point RTC</w:t>
      </w:r>
      <w:r w:rsidR="00874129">
        <w:rPr>
          <w:lang w:eastAsia="ja-JP"/>
        </w:rPr>
        <w:noBreakHyphen/>
        <w:t>7.</w:t>
      </w:r>
    </w:p>
    <w:p w14:paraId="7471070D" w14:textId="1889DC58" w:rsidR="00874129" w:rsidRDefault="00292252" w:rsidP="00292252">
      <w:pPr>
        <w:pStyle w:val="B1"/>
        <w:rPr>
          <w:lang w:eastAsia="ja-JP"/>
        </w:rPr>
      </w:pPr>
      <w:r>
        <w:rPr>
          <w:lang w:eastAsia="ja-JP"/>
        </w:rPr>
        <w:t>-</w:t>
      </w:r>
      <w:r>
        <w:rPr>
          <w:lang w:eastAsia="ja-JP"/>
        </w:rPr>
        <w:tab/>
      </w:r>
      <w:r w:rsidR="00874129">
        <w:rPr>
          <w:lang w:eastAsia="ja-JP"/>
        </w:rPr>
        <w:t>The WebRTC browser exposes a WebSocket API to the JavaScript application for the purpose of transporting signalling messages to other RTC endpoints via reference point RTC</w:t>
      </w:r>
      <w:r w:rsidR="00874129">
        <w:rPr>
          <w:lang w:eastAsia="ja-JP"/>
        </w:rPr>
        <w:noBreakHyphen/>
        <w:t>7 and then RTC</w:t>
      </w:r>
      <w:r w:rsidR="00874129">
        <w:rPr>
          <w:lang w:eastAsia="ja-JP"/>
        </w:rPr>
        <w:noBreakHyphen/>
        <w:t>4s.</w:t>
      </w:r>
    </w:p>
    <w:p w14:paraId="2F2876E2" w14:textId="77777777" w:rsidR="00874129" w:rsidRDefault="00874129" w:rsidP="00874129">
      <w:pPr>
        <w:keepNext/>
        <w:rPr>
          <w:lang w:eastAsia="ja-JP"/>
        </w:rPr>
      </w:pPr>
      <w:r w:rsidRPr="00840396">
        <w:rPr>
          <w:b/>
          <w:bCs/>
          <w:lang w:eastAsia="ja-JP"/>
        </w:rPr>
        <w:t>JavaScript API</w:t>
      </w:r>
      <w:r>
        <w:rPr>
          <w:lang w:eastAsia="ja-JP"/>
        </w:rPr>
        <w:t>: As defined in section</w:t>
      </w:r>
      <w:r>
        <w:rPr>
          <w:lang w:val="en-US" w:eastAsia="ja-JP"/>
        </w:rPr>
        <w:t> </w:t>
      </w:r>
      <w:r>
        <w:rPr>
          <w:lang w:eastAsia="ja-JP"/>
        </w:rPr>
        <w:t>2.2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APIs exposed by the RTC Access Function at reference point RTC-7, which has the following characteristics.</w:t>
      </w:r>
    </w:p>
    <w:p w14:paraId="3E658B00" w14:textId="4753DBB5" w:rsidR="00874129" w:rsidRPr="009F239F" w:rsidRDefault="00BD5110" w:rsidP="00BD5110">
      <w:pPr>
        <w:pStyle w:val="B1"/>
        <w:rPr>
          <w:lang w:eastAsia="ja-JP"/>
        </w:rPr>
      </w:pPr>
      <w:r>
        <w:rPr>
          <w:lang w:eastAsia="ja-JP"/>
        </w:rPr>
        <w:t>-</w:t>
      </w:r>
      <w:r>
        <w:rPr>
          <w:lang w:eastAsia="ja-JP"/>
        </w:rPr>
        <w:tab/>
      </w:r>
      <w:r w:rsidR="00874129">
        <w:rPr>
          <w:lang w:eastAsia="ja-JP"/>
        </w:rPr>
        <w:t>Those APIs are W3C-defined JavaScript APIs implemented and exposed by the WebRTC browser and which can be utilized by the JavaScript applications including WebRTC API, and WebSocket API.</w:t>
      </w:r>
    </w:p>
    <w:p w14:paraId="5892631A" w14:textId="77777777" w:rsidR="00874129" w:rsidRDefault="00874129" w:rsidP="00874129">
      <w:pPr>
        <w:keepNext/>
        <w:rPr>
          <w:lang w:eastAsia="ja-JP"/>
        </w:rPr>
      </w:pPr>
      <w:r w:rsidRPr="009F239F">
        <w:rPr>
          <w:rFonts w:hint="eastAsia"/>
          <w:b/>
          <w:bCs/>
          <w:lang w:eastAsia="ja-JP"/>
        </w:rPr>
        <w:t>J</w:t>
      </w:r>
      <w:r w:rsidRPr="009F239F">
        <w:rPr>
          <w:b/>
          <w:bCs/>
          <w:lang w:eastAsia="ja-JP"/>
        </w:rPr>
        <w:t>avaScript application</w:t>
      </w:r>
      <w:r>
        <w:rPr>
          <w:lang w:eastAsia="ja-JP"/>
        </w:rPr>
        <w:t>: Per section</w:t>
      </w:r>
      <w:r>
        <w:rPr>
          <w:lang w:val="en-US" w:eastAsia="ja-JP"/>
        </w:rPr>
        <w:t> </w:t>
      </w:r>
      <w:r>
        <w:rPr>
          <w:lang w:eastAsia="ja-JP"/>
        </w:rPr>
        <w:t>3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Web App depicted in figure</w:t>
      </w:r>
      <w:r>
        <w:rPr>
          <w:lang w:val="en-US" w:eastAsia="ja-JP"/>
        </w:rPr>
        <w:t> </w:t>
      </w:r>
      <w:r>
        <w:rPr>
          <w:lang w:eastAsia="ja-JP"/>
        </w:rPr>
        <w:t>B.3-1, which has following characteristics.</w:t>
      </w:r>
    </w:p>
    <w:p w14:paraId="02F0D010" w14:textId="1BB46979" w:rsidR="00874129" w:rsidRDefault="00292252" w:rsidP="00292252">
      <w:pPr>
        <w:pStyle w:val="B1"/>
        <w:rPr>
          <w:lang w:eastAsia="ja-JP"/>
        </w:rPr>
      </w:pPr>
      <w:r>
        <w:rPr>
          <w:lang w:eastAsia="ja-JP"/>
        </w:rPr>
        <w:t>-</w:t>
      </w:r>
      <w:r>
        <w:rPr>
          <w:lang w:eastAsia="ja-JP"/>
        </w:rPr>
        <w:tab/>
      </w:r>
      <w:r w:rsidR="00874129">
        <w:rPr>
          <w:lang w:eastAsia="ja-JP"/>
        </w:rPr>
        <w:t>The JavaScript application is a Web application running on the WebRTC browser (and typically implemented by third-party application developers rather than by a library or Operating System developer) using JavaScript.</w:t>
      </w:r>
    </w:p>
    <w:p w14:paraId="6B6AB3B3" w14:textId="24A62F17"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to control of audio/video media by using the WebRTC API and related other APIs provided by the WebRTC browser at reference point RTC</w:t>
      </w:r>
      <w:r w:rsidR="00874129">
        <w:rPr>
          <w:lang w:eastAsia="ja-JP"/>
        </w:rPr>
        <w:noBreakHyphen/>
        <w:t>7.</w:t>
      </w:r>
    </w:p>
    <w:p w14:paraId="777CDB94" w14:textId="7BCB9CD3"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of exchanging data over a WebRTC data channel by using the WebRTC API provided by the WebRTC browser at reference point RTC</w:t>
      </w:r>
      <w:r w:rsidR="00874129">
        <w:rPr>
          <w:lang w:eastAsia="ja-JP"/>
        </w:rPr>
        <w:noBreakHyphen/>
        <w:t>7.</w:t>
      </w:r>
    </w:p>
    <w:p w14:paraId="7836A8CF" w14:textId="7E785E85" w:rsidR="00874129" w:rsidRPr="00874129" w:rsidRDefault="00292252" w:rsidP="00292252">
      <w:pPr>
        <w:pStyle w:val="B1"/>
        <w:rPr>
          <w:rFonts w:eastAsia="Malgun Gothic"/>
        </w:rPr>
      </w:pPr>
      <w:r>
        <w:rPr>
          <w:lang w:eastAsia="ja-JP"/>
        </w:rPr>
        <w:t>-</w:t>
      </w:r>
      <w:r>
        <w:rPr>
          <w:lang w:eastAsia="ja-JP"/>
        </w:rPr>
        <w:tab/>
      </w:r>
      <w:r w:rsidR="00874129">
        <w:rPr>
          <w:lang w:eastAsia="ja-JP"/>
        </w:rPr>
        <w:t>The JavaScript application terminates WebRTC signalling using the WebSocket API provided by the WebRTC browser at reference point RTC</w:t>
      </w:r>
      <w:r w:rsidR="00874129">
        <w:rPr>
          <w:lang w:eastAsia="ja-JP"/>
        </w:rPr>
        <w:noBreakHyphen/>
        <w:t>7 and uses this to drive the transport of signalling messages via reference point RTC</w:t>
      </w:r>
      <w:r w:rsidR="00874129">
        <w:rPr>
          <w:lang w:eastAsia="ja-JP"/>
        </w:rPr>
        <w:noBreakHyphen/>
        <w:t>4s.</w:t>
      </w:r>
    </w:p>
    <w:p w14:paraId="3BCEE705" w14:textId="77777777" w:rsidR="00465112" w:rsidRDefault="00465112" w:rsidP="00FF773A">
      <w:pPr>
        <w:pStyle w:val="Heading8"/>
        <w:sectPr w:rsidR="004651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pPr>
      <w:bookmarkStart w:id="259" w:name="_CRAnnexCinformative"/>
      <w:bookmarkStart w:id="260" w:name="_Toc120865032"/>
      <w:bookmarkEnd w:id="259"/>
    </w:p>
    <w:p w14:paraId="256D8A97" w14:textId="63EC0C38" w:rsidR="00080512" w:rsidRPr="00434FD6" w:rsidRDefault="00080512" w:rsidP="00FF773A">
      <w:pPr>
        <w:pStyle w:val="Heading8"/>
      </w:pPr>
      <w:bookmarkStart w:id="261" w:name="_Toc178591055"/>
      <w:r w:rsidRPr="00434FD6">
        <w:t xml:space="preserve">Annex </w:t>
      </w:r>
      <w:r w:rsidR="008D6082">
        <w:t>C</w:t>
      </w:r>
      <w:r w:rsidRPr="00434FD6">
        <w:t xml:space="preserve"> (informative):</w:t>
      </w:r>
      <w:r w:rsidRPr="00434FD6">
        <w:br/>
        <w:t>Change history</w:t>
      </w:r>
      <w:bookmarkEnd w:id="260"/>
      <w:bookmarkEnd w:id="2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262" w:name="historyclause"/>
            <w:bookmarkEnd w:id="262"/>
            <w:r w:rsidRPr="00434FD6">
              <w:rPr>
                <w:b/>
              </w:rPr>
              <w:t>Change history</w:t>
            </w:r>
          </w:p>
        </w:tc>
      </w:tr>
      <w:tr w:rsidR="003C3971" w:rsidRPr="00434FD6" w14:paraId="0858AEA2" w14:textId="77777777" w:rsidTr="008D6082">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519"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868"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8D6082">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519"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868"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8D6082">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519"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868"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8D6082">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519"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868"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8D6082">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519"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868"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8D6082">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519"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868"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8D6082">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519"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868"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8D6082">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519"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868"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r w:rsidR="00235098" w:rsidRPr="00434FD6" w14:paraId="34612BAA" w14:textId="77777777" w:rsidTr="008D6082">
        <w:tc>
          <w:tcPr>
            <w:tcW w:w="800" w:type="dxa"/>
            <w:shd w:val="solid" w:color="FFFFFF" w:fill="auto"/>
          </w:tcPr>
          <w:p w14:paraId="7EFB567C" w14:textId="471574E2" w:rsidR="00235098" w:rsidRDefault="00235098" w:rsidP="00B5025E">
            <w:pPr>
              <w:pStyle w:val="TAC"/>
              <w:rPr>
                <w:sz w:val="16"/>
                <w:szCs w:val="16"/>
                <w:lang w:eastAsia="ko-KR"/>
              </w:rPr>
            </w:pPr>
            <w:r>
              <w:rPr>
                <w:sz w:val="16"/>
                <w:szCs w:val="16"/>
                <w:lang w:eastAsia="ko-KR"/>
              </w:rPr>
              <w:t>2023-06</w:t>
            </w:r>
          </w:p>
        </w:tc>
        <w:tc>
          <w:tcPr>
            <w:tcW w:w="800" w:type="dxa"/>
            <w:shd w:val="solid" w:color="FFFFFF" w:fill="auto"/>
          </w:tcPr>
          <w:p w14:paraId="0B31DD25" w14:textId="16F0757B" w:rsidR="00235098" w:rsidRDefault="00235098" w:rsidP="00B5025E">
            <w:pPr>
              <w:pStyle w:val="TAC"/>
              <w:rPr>
                <w:sz w:val="16"/>
                <w:szCs w:val="16"/>
                <w:lang w:eastAsia="ko-KR"/>
              </w:rPr>
            </w:pPr>
            <w:r>
              <w:rPr>
                <w:sz w:val="16"/>
                <w:szCs w:val="16"/>
                <w:lang w:eastAsia="ko-KR"/>
              </w:rPr>
              <w:t>SA#100</w:t>
            </w:r>
          </w:p>
        </w:tc>
        <w:tc>
          <w:tcPr>
            <w:tcW w:w="1094" w:type="dxa"/>
            <w:shd w:val="solid" w:color="FFFFFF" w:fill="auto"/>
          </w:tcPr>
          <w:p w14:paraId="12FD7EEE" w14:textId="3B29D9B8" w:rsidR="00235098" w:rsidRDefault="00235098" w:rsidP="00B5025E">
            <w:pPr>
              <w:pStyle w:val="TAC"/>
              <w:rPr>
                <w:sz w:val="16"/>
                <w:szCs w:val="16"/>
                <w:lang w:eastAsia="ko-KR"/>
              </w:rPr>
            </w:pPr>
            <w:r>
              <w:rPr>
                <w:sz w:val="16"/>
                <w:szCs w:val="16"/>
                <w:lang w:eastAsia="ko-KR"/>
              </w:rPr>
              <w:t>SP-2305</w:t>
            </w:r>
            <w:r w:rsidR="00D71BBF">
              <w:rPr>
                <w:sz w:val="16"/>
                <w:szCs w:val="16"/>
                <w:lang w:eastAsia="ko-KR"/>
              </w:rPr>
              <w:t>36</w:t>
            </w:r>
          </w:p>
        </w:tc>
        <w:tc>
          <w:tcPr>
            <w:tcW w:w="519" w:type="dxa"/>
            <w:shd w:val="solid" w:color="FFFFFF" w:fill="auto"/>
          </w:tcPr>
          <w:p w14:paraId="21FB2390" w14:textId="77777777" w:rsidR="00235098" w:rsidRPr="008D2BFE" w:rsidRDefault="00235098" w:rsidP="00B5025E">
            <w:pPr>
              <w:pStyle w:val="TAL"/>
              <w:rPr>
                <w:sz w:val="16"/>
                <w:szCs w:val="16"/>
              </w:rPr>
            </w:pPr>
          </w:p>
        </w:tc>
        <w:tc>
          <w:tcPr>
            <w:tcW w:w="425" w:type="dxa"/>
            <w:shd w:val="solid" w:color="FFFFFF" w:fill="auto"/>
          </w:tcPr>
          <w:p w14:paraId="3A902082" w14:textId="77777777" w:rsidR="00235098" w:rsidRPr="008D2BFE" w:rsidRDefault="00235098" w:rsidP="00B5025E">
            <w:pPr>
              <w:pStyle w:val="TAR"/>
              <w:rPr>
                <w:sz w:val="16"/>
                <w:szCs w:val="16"/>
              </w:rPr>
            </w:pPr>
          </w:p>
        </w:tc>
        <w:tc>
          <w:tcPr>
            <w:tcW w:w="425" w:type="dxa"/>
            <w:shd w:val="solid" w:color="FFFFFF" w:fill="auto"/>
          </w:tcPr>
          <w:p w14:paraId="463BE2DC" w14:textId="77777777" w:rsidR="00235098" w:rsidRPr="00434FD6" w:rsidRDefault="00235098" w:rsidP="00B5025E">
            <w:pPr>
              <w:pStyle w:val="TAC"/>
              <w:rPr>
                <w:sz w:val="16"/>
                <w:szCs w:val="16"/>
              </w:rPr>
            </w:pPr>
          </w:p>
        </w:tc>
        <w:tc>
          <w:tcPr>
            <w:tcW w:w="4868" w:type="dxa"/>
            <w:shd w:val="solid" w:color="FFFFFF" w:fill="auto"/>
          </w:tcPr>
          <w:p w14:paraId="027ADE47" w14:textId="78ABD4D6" w:rsidR="00235098" w:rsidRDefault="00D71BBF">
            <w:pPr>
              <w:pStyle w:val="TAL"/>
              <w:rPr>
                <w:sz w:val="16"/>
                <w:szCs w:val="16"/>
                <w:lang w:eastAsia="ko-KR"/>
              </w:rPr>
            </w:pPr>
            <w:r>
              <w:rPr>
                <w:sz w:val="16"/>
                <w:szCs w:val="16"/>
                <w:lang w:eastAsia="ko-KR"/>
              </w:rPr>
              <w:t>Presented for approval</w:t>
            </w:r>
          </w:p>
        </w:tc>
        <w:tc>
          <w:tcPr>
            <w:tcW w:w="708" w:type="dxa"/>
            <w:shd w:val="solid" w:color="FFFFFF" w:fill="auto"/>
          </w:tcPr>
          <w:p w14:paraId="3EAE00CA" w14:textId="56ADA50C" w:rsidR="00235098" w:rsidRDefault="00D71BBF" w:rsidP="00B5025E">
            <w:pPr>
              <w:pStyle w:val="TAC"/>
              <w:rPr>
                <w:sz w:val="16"/>
                <w:szCs w:val="16"/>
                <w:lang w:eastAsia="ko-KR"/>
              </w:rPr>
            </w:pPr>
            <w:r>
              <w:rPr>
                <w:sz w:val="16"/>
                <w:szCs w:val="16"/>
                <w:lang w:eastAsia="ko-KR"/>
              </w:rPr>
              <w:t>2.0.0</w:t>
            </w:r>
          </w:p>
        </w:tc>
      </w:tr>
      <w:tr w:rsidR="00375178" w:rsidRPr="00434FD6" w14:paraId="77C5410C" w14:textId="77777777" w:rsidTr="008D6082">
        <w:tc>
          <w:tcPr>
            <w:tcW w:w="800" w:type="dxa"/>
            <w:shd w:val="solid" w:color="FFFFFF" w:fill="auto"/>
          </w:tcPr>
          <w:p w14:paraId="5D43DD9A" w14:textId="613D4185" w:rsidR="00375178" w:rsidRDefault="00375178" w:rsidP="00B5025E">
            <w:pPr>
              <w:pStyle w:val="TAC"/>
              <w:rPr>
                <w:sz w:val="16"/>
                <w:szCs w:val="16"/>
                <w:lang w:eastAsia="ko-KR"/>
              </w:rPr>
            </w:pPr>
            <w:r>
              <w:rPr>
                <w:sz w:val="16"/>
                <w:szCs w:val="16"/>
                <w:lang w:eastAsia="ko-KR"/>
              </w:rPr>
              <w:t>2023-06</w:t>
            </w:r>
          </w:p>
        </w:tc>
        <w:tc>
          <w:tcPr>
            <w:tcW w:w="800" w:type="dxa"/>
            <w:shd w:val="solid" w:color="FFFFFF" w:fill="auto"/>
          </w:tcPr>
          <w:p w14:paraId="0F993B82" w14:textId="6C5D2224" w:rsidR="00375178" w:rsidRDefault="00375178" w:rsidP="00B5025E">
            <w:pPr>
              <w:pStyle w:val="TAC"/>
              <w:rPr>
                <w:sz w:val="16"/>
                <w:szCs w:val="16"/>
                <w:lang w:eastAsia="ko-KR"/>
              </w:rPr>
            </w:pPr>
            <w:r>
              <w:rPr>
                <w:sz w:val="16"/>
                <w:szCs w:val="16"/>
                <w:lang w:eastAsia="ko-KR"/>
              </w:rPr>
              <w:t>SA#100</w:t>
            </w:r>
          </w:p>
        </w:tc>
        <w:tc>
          <w:tcPr>
            <w:tcW w:w="1094" w:type="dxa"/>
            <w:shd w:val="solid" w:color="FFFFFF" w:fill="auto"/>
          </w:tcPr>
          <w:p w14:paraId="048CA68C" w14:textId="77777777" w:rsidR="00375178" w:rsidRDefault="00375178" w:rsidP="00B5025E">
            <w:pPr>
              <w:pStyle w:val="TAC"/>
              <w:rPr>
                <w:sz w:val="16"/>
                <w:szCs w:val="16"/>
                <w:lang w:eastAsia="ko-KR"/>
              </w:rPr>
            </w:pPr>
          </w:p>
        </w:tc>
        <w:tc>
          <w:tcPr>
            <w:tcW w:w="519" w:type="dxa"/>
            <w:shd w:val="solid" w:color="FFFFFF" w:fill="auto"/>
          </w:tcPr>
          <w:p w14:paraId="22DE04CE" w14:textId="77777777" w:rsidR="00375178" w:rsidRPr="008D2BFE" w:rsidRDefault="00375178" w:rsidP="00B5025E">
            <w:pPr>
              <w:pStyle w:val="TAL"/>
              <w:rPr>
                <w:sz w:val="16"/>
                <w:szCs w:val="16"/>
              </w:rPr>
            </w:pPr>
          </w:p>
        </w:tc>
        <w:tc>
          <w:tcPr>
            <w:tcW w:w="425" w:type="dxa"/>
            <w:shd w:val="solid" w:color="FFFFFF" w:fill="auto"/>
          </w:tcPr>
          <w:p w14:paraId="3A6B124D" w14:textId="77777777" w:rsidR="00375178" w:rsidRPr="008D2BFE" w:rsidRDefault="00375178" w:rsidP="00B5025E">
            <w:pPr>
              <w:pStyle w:val="TAR"/>
              <w:rPr>
                <w:sz w:val="16"/>
                <w:szCs w:val="16"/>
              </w:rPr>
            </w:pPr>
          </w:p>
        </w:tc>
        <w:tc>
          <w:tcPr>
            <w:tcW w:w="425" w:type="dxa"/>
            <w:shd w:val="solid" w:color="FFFFFF" w:fill="auto"/>
          </w:tcPr>
          <w:p w14:paraId="38A9E80B" w14:textId="77777777" w:rsidR="00375178" w:rsidRPr="00434FD6" w:rsidRDefault="00375178" w:rsidP="00B5025E">
            <w:pPr>
              <w:pStyle w:val="TAC"/>
              <w:rPr>
                <w:sz w:val="16"/>
                <w:szCs w:val="16"/>
              </w:rPr>
            </w:pPr>
          </w:p>
        </w:tc>
        <w:tc>
          <w:tcPr>
            <w:tcW w:w="4868" w:type="dxa"/>
            <w:shd w:val="solid" w:color="FFFFFF" w:fill="auto"/>
          </w:tcPr>
          <w:p w14:paraId="6937C031" w14:textId="79671E8E" w:rsidR="00375178" w:rsidRDefault="00375178">
            <w:pPr>
              <w:pStyle w:val="TAL"/>
              <w:rPr>
                <w:sz w:val="16"/>
                <w:szCs w:val="16"/>
                <w:lang w:eastAsia="ko-KR"/>
              </w:rPr>
            </w:pPr>
            <w:r>
              <w:rPr>
                <w:sz w:val="16"/>
                <w:szCs w:val="16"/>
                <w:lang w:eastAsia="ko-KR"/>
              </w:rPr>
              <w:t>T</w:t>
            </w:r>
            <w:r w:rsidR="007958C9">
              <w:rPr>
                <w:sz w:val="16"/>
                <w:szCs w:val="16"/>
                <w:lang w:eastAsia="ko-KR"/>
              </w:rPr>
              <w:t>S</w:t>
            </w:r>
            <w:r>
              <w:rPr>
                <w:sz w:val="16"/>
                <w:szCs w:val="16"/>
                <w:lang w:eastAsia="ko-KR"/>
              </w:rPr>
              <w:t xml:space="preserve"> approved</w:t>
            </w:r>
            <w:r w:rsidR="007958C9">
              <w:rPr>
                <w:sz w:val="16"/>
                <w:szCs w:val="16"/>
                <w:lang w:eastAsia="ko-KR"/>
              </w:rPr>
              <w:t>, v 18.0.0 created by MCC</w:t>
            </w:r>
          </w:p>
        </w:tc>
        <w:tc>
          <w:tcPr>
            <w:tcW w:w="708" w:type="dxa"/>
            <w:shd w:val="solid" w:color="FFFFFF" w:fill="auto"/>
          </w:tcPr>
          <w:p w14:paraId="1AD4FB9C" w14:textId="51148548" w:rsidR="00375178" w:rsidRDefault="00375178" w:rsidP="00B5025E">
            <w:pPr>
              <w:pStyle w:val="TAC"/>
              <w:rPr>
                <w:sz w:val="16"/>
                <w:szCs w:val="16"/>
                <w:lang w:eastAsia="ko-KR"/>
              </w:rPr>
            </w:pPr>
            <w:r>
              <w:rPr>
                <w:sz w:val="16"/>
                <w:szCs w:val="16"/>
                <w:lang w:eastAsia="ko-KR"/>
              </w:rPr>
              <w:t>18.0.0</w:t>
            </w:r>
          </w:p>
        </w:tc>
      </w:tr>
      <w:tr w:rsidR="00640DE5" w:rsidRPr="00434FD6" w14:paraId="1B87EB59" w14:textId="77777777" w:rsidTr="008D6082">
        <w:tc>
          <w:tcPr>
            <w:tcW w:w="800" w:type="dxa"/>
            <w:shd w:val="solid" w:color="FFFFFF" w:fill="auto"/>
          </w:tcPr>
          <w:p w14:paraId="476E9DD7" w14:textId="0E87B579" w:rsidR="00640DE5" w:rsidRDefault="00640DE5" w:rsidP="00B5025E">
            <w:pPr>
              <w:pStyle w:val="TAC"/>
              <w:rPr>
                <w:sz w:val="16"/>
                <w:szCs w:val="16"/>
                <w:lang w:eastAsia="ko-KR"/>
              </w:rPr>
            </w:pPr>
            <w:r>
              <w:rPr>
                <w:sz w:val="16"/>
                <w:szCs w:val="16"/>
                <w:lang w:eastAsia="ko-KR"/>
              </w:rPr>
              <w:t>2023-12</w:t>
            </w:r>
          </w:p>
        </w:tc>
        <w:tc>
          <w:tcPr>
            <w:tcW w:w="800" w:type="dxa"/>
            <w:shd w:val="solid" w:color="FFFFFF" w:fill="auto"/>
          </w:tcPr>
          <w:p w14:paraId="79AA28CE" w14:textId="7EF61A30" w:rsidR="00640DE5" w:rsidRDefault="00640DE5" w:rsidP="00B5025E">
            <w:pPr>
              <w:pStyle w:val="TAC"/>
              <w:rPr>
                <w:sz w:val="16"/>
                <w:szCs w:val="16"/>
                <w:lang w:eastAsia="ko-KR"/>
              </w:rPr>
            </w:pPr>
            <w:r>
              <w:rPr>
                <w:sz w:val="16"/>
                <w:szCs w:val="16"/>
                <w:lang w:eastAsia="ko-KR"/>
              </w:rPr>
              <w:t>SA#102</w:t>
            </w:r>
          </w:p>
        </w:tc>
        <w:tc>
          <w:tcPr>
            <w:tcW w:w="1094" w:type="dxa"/>
            <w:shd w:val="solid" w:color="FFFFFF" w:fill="auto"/>
          </w:tcPr>
          <w:p w14:paraId="0FEC4FAA" w14:textId="32A7C335" w:rsidR="00640DE5" w:rsidRDefault="00640DE5" w:rsidP="00B5025E">
            <w:pPr>
              <w:pStyle w:val="TAC"/>
              <w:rPr>
                <w:sz w:val="16"/>
                <w:szCs w:val="16"/>
                <w:lang w:eastAsia="ko-KR"/>
              </w:rPr>
            </w:pPr>
            <w:r w:rsidRPr="00640DE5">
              <w:rPr>
                <w:sz w:val="16"/>
                <w:szCs w:val="16"/>
                <w:lang w:eastAsia="ko-KR"/>
              </w:rPr>
              <w:t>SP-231373</w:t>
            </w:r>
          </w:p>
        </w:tc>
        <w:tc>
          <w:tcPr>
            <w:tcW w:w="519" w:type="dxa"/>
            <w:shd w:val="solid" w:color="FFFFFF" w:fill="auto"/>
          </w:tcPr>
          <w:p w14:paraId="77B8E4BA" w14:textId="35814A59" w:rsidR="00640DE5" w:rsidRPr="008D2BFE" w:rsidRDefault="00640DE5" w:rsidP="00B5025E">
            <w:pPr>
              <w:pStyle w:val="TAL"/>
              <w:rPr>
                <w:sz w:val="16"/>
                <w:szCs w:val="16"/>
              </w:rPr>
            </w:pPr>
            <w:r>
              <w:rPr>
                <w:sz w:val="16"/>
                <w:szCs w:val="16"/>
              </w:rPr>
              <w:t>0003</w:t>
            </w:r>
          </w:p>
        </w:tc>
        <w:tc>
          <w:tcPr>
            <w:tcW w:w="425" w:type="dxa"/>
            <w:shd w:val="solid" w:color="FFFFFF" w:fill="auto"/>
          </w:tcPr>
          <w:p w14:paraId="0B2BA7B6" w14:textId="7E0C69DF" w:rsidR="00640DE5" w:rsidRPr="008D2BFE" w:rsidRDefault="00640DE5" w:rsidP="00B5025E">
            <w:pPr>
              <w:pStyle w:val="TAR"/>
              <w:rPr>
                <w:sz w:val="16"/>
                <w:szCs w:val="16"/>
              </w:rPr>
            </w:pPr>
            <w:r>
              <w:rPr>
                <w:sz w:val="16"/>
                <w:szCs w:val="16"/>
              </w:rPr>
              <w:t>1</w:t>
            </w:r>
          </w:p>
        </w:tc>
        <w:tc>
          <w:tcPr>
            <w:tcW w:w="425" w:type="dxa"/>
            <w:shd w:val="solid" w:color="FFFFFF" w:fill="auto"/>
          </w:tcPr>
          <w:p w14:paraId="24CDB993" w14:textId="745ED314" w:rsidR="00640DE5" w:rsidRPr="00434FD6" w:rsidRDefault="00640DE5" w:rsidP="00B5025E">
            <w:pPr>
              <w:pStyle w:val="TAC"/>
              <w:rPr>
                <w:sz w:val="16"/>
                <w:szCs w:val="16"/>
              </w:rPr>
            </w:pPr>
            <w:r>
              <w:rPr>
                <w:sz w:val="16"/>
                <w:szCs w:val="16"/>
              </w:rPr>
              <w:t>F</w:t>
            </w:r>
          </w:p>
        </w:tc>
        <w:tc>
          <w:tcPr>
            <w:tcW w:w="4868" w:type="dxa"/>
            <w:shd w:val="solid" w:color="FFFFFF" w:fill="auto"/>
          </w:tcPr>
          <w:p w14:paraId="035508AF" w14:textId="11CDB976" w:rsidR="00640DE5" w:rsidRDefault="00640DE5">
            <w:pPr>
              <w:pStyle w:val="TAL"/>
              <w:rPr>
                <w:sz w:val="16"/>
                <w:szCs w:val="16"/>
                <w:lang w:eastAsia="ko-KR"/>
              </w:rPr>
            </w:pPr>
            <w:r w:rsidRPr="00640DE5">
              <w:rPr>
                <w:sz w:val="16"/>
                <w:szCs w:val="16"/>
                <w:lang w:eastAsia="ko-KR"/>
              </w:rPr>
              <w:t>New reference point RTC-11 in UE</w:t>
            </w:r>
          </w:p>
        </w:tc>
        <w:tc>
          <w:tcPr>
            <w:tcW w:w="708" w:type="dxa"/>
            <w:shd w:val="solid" w:color="FFFFFF" w:fill="auto"/>
          </w:tcPr>
          <w:p w14:paraId="703AD19A" w14:textId="06A5AB47" w:rsidR="00640DE5" w:rsidRDefault="00640DE5" w:rsidP="00B5025E">
            <w:pPr>
              <w:pStyle w:val="TAC"/>
              <w:rPr>
                <w:sz w:val="16"/>
                <w:szCs w:val="16"/>
                <w:lang w:eastAsia="ko-KR"/>
              </w:rPr>
            </w:pPr>
            <w:r>
              <w:rPr>
                <w:sz w:val="16"/>
                <w:szCs w:val="16"/>
                <w:lang w:eastAsia="ko-KR"/>
              </w:rPr>
              <w:t>18.1.0</w:t>
            </w:r>
          </w:p>
        </w:tc>
      </w:tr>
      <w:tr w:rsidR="001F1751" w:rsidRPr="00434FD6" w14:paraId="381757F9" w14:textId="77777777" w:rsidTr="008D6082">
        <w:tc>
          <w:tcPr>
            <w:tcW w:w="800" w:type="dxa"/>
            <w:shd w:val="solid" w:color="FFFFFF" w:fill="auto"/>
          </w:tcPr>
          <w:p w14:paraId="53B13E00" w14:textId="472DD17C" w:rsidR="001F1751" w:rsidRDefault="001F1751" w:rsidP="00B5025E">
            <w:pPr>
              <w:pStyle w:val="TAC"/>
              <w:rPr>
                <w:sz w:val="16"/>
                <w:szCs w:val="16"/>
                <w:lang w:eastAsia="ko-KR"/>
              </w:rPr>
            </w:pPr>
            <w:r>
              <w:rPr>
                <w:sz w:val="16"/>
                <w:szCs w:val="16"/>
                <w:lang w:eastAsia="ko-KR"/>
              </w:rPr>
              <w:t>2024-03</w:t>
            </w:r>
          </w:p>
        </w:tc>
        <w:tc>
          <w:tcPr>
            <w:tcW w:w="800" w:type="dxa"/>
            <w:shd w:val="solid" w:color="FFFFFF" w:fill="auto"/>
          </w:tcPr>
          <w:p w14:paraId="51A47079" w14:textId="5D178F4D" w:rsidR="001F1751" w:rsidRDefault="001F1751" w:rsidP="00B5025E">
            <w:pPr>
              <w:pStyle w:val="TAC"/>
              <w:rPr>
                <w:sz w:val="16"/>
                <w:szCs w:val="16"/>
                <w:lang w:eastAsia="ko-KR"/>
              </w:rPr>
            </w:pPr>
            <w:r>
              <w:rPr>
                <w:sz w:val="16"/>
                <w:szCs w:val="16"/>
                <w:lang w:eastAsia="ko-KR"/>
              </w:rPr>
              <w:t>SA#103</w:t>
            </w:r>
          </w:p>
        </w:tc>
        <w:tc>
          <w:tcPr>
            <w:tcW w:w="1094" w:type="dxa"/>
            <w:shd w:val="solid" w:color="FFFFFF" w:fill="auto"/>
          </w:tcPr>
          <w:p w14:paraId="2C7BB012" w14:textId="4BAF324E" w:rsidR="001F1751" w:rsidRPr="00640DE5" w:rsidRDefault="001F1751" w:rsidP="00B5025E">
            <w:pPr>
              <w:pStyle w:val="TAC"/>
              <w:rPr>
                <w:sz w:val="16"/>
                <w:szCs w:val="16"/>
                <w:lang w:eastAsia="ko-KR"/>
              </w:rPr>
            </w:pPr>
            <w:r w:rsidRPr="001F1751">
              <w:rPr>
                <w:sz w:val="16"/>
                <w:szCs w:val="16"/>
                <w:lang w:eastAsia="ko-KR"/>
              </w:rPr>
              <w:t>SP-240044</w:t>
            </w:r>
          </w:p>
        </w:tc>
        <w:tc>
          <w:tcPr>
            <w:tcW w:w="519" w:type="dxa"/>
            <w:shd w:val="solid" w:color="FFFFFF" w:fill="auto"/>
          </w:tcPr>
          <w:p w14:paraId="201E5B69" w14:textId="29361F69" w:rsidR="001F1751" w:rsidRDefault="001F1751" w:rsidP="00B5025E">
            <w:pPr>
              <w:pStyle w:val="TAL"/>
              <w:rPr>
                <w:sz w:val="16"/>
                <w:szCs w:val="16"/>
              </w:rPr>
            </w:pPr>
            <w:r>
              <w:rPr>
                <w:sz w:val="16"/>
                <w:szCs w:val="16"/>
              </w:rPr>
              <w:t>0001</w:t>
            </w:r>
          </w:p>
        </w:tc>
        <w:tc>
          <w:tcPr>
            <w:tcW w:w="425" w:type="dxa"/>
            <w:shd w:val="solid" w:color="FFFFFF" w:fill="auto"/>
          </w:tcPr>
          <w:p w14:paraId="47A59FD0" w14:textId="4010B9DB" w:rsidR="001F1751" w:rsidRDefault="001F1751" w:rsidP="00B5025E">
            <w:pPr>
              <w:pStyle w:val="TAR"/>
              <w:rPr>
                <w:sz w:val="16"/>
                <w:szCs w:val="16"/>
              </w:rPr>
            </w:pPr>
            <w:r>
              <w:rPr>
                <w:sz w:val="16"/>
                <w:szCs w:val="16"/>
              </w:rPr>
              <w:t>3</w:t>
            </w:r>
          </w:p>
        </w:tc>
        <w:tc>
          <w:tcPr>
            <w:tcW w:w="425" w:type="dxa"/>
            <w:shd w:val="solid" w:color="FFFFFF" w:fill="auto"/>
          </w:tcPr>
          <w:p w14:paraId="37F0D225" w14:textId="43A3B36F" w:rsidR="001F1751" w:rsidRDefault="001F1751" w:rsidP="00B5025E">
            <w:pPr>
              <w:pStyle w:val="TAC"/>
              <w:rPr>
                <w:sz w:val="16"/>
                <w:szCs w:val="16"/>
              </w:rPr>
            </w:pPr>
            <w:r>
              <w:rPr>
                <w:sz w:val="16"/>
                <w:szCs w:val="16"/>
              </w:rPr>
              <w:t>F</w:t>
            </w:r>
          </w:p>
        </w:tc>
        <w:tc>
          <w:tcPr>
            <w:tcW w:w="4868" w:type="dxa"/>
            <w:shd w:val="solid" w:color="FFFFFF" w:fill="auto"/>
          </w:tcPr>
          <w:p w14:paraId="2CBA9847" w14:textId="0D7D83CD" w:rsidR="001F1751" w:rsidRPr="00640DE5" w:rsidRDefault="001F1751">
            <w:pPr>
              <w:pStyle w:val="TAL"/>
              <w:rPr>
                <w:sz w:val="16"/>
                <w:szCs w:val="16"/>
                <w:lang w:eastAsia="ko-KR"/>
              </w:rPr>
            </w:pPr>
            <w:r w:rsidRPr="001F1751">
              <w:rPr>
                <w:sz w:val="16"/>
                <w:szCs w:val="16"/>
                <w:lang w:eastAsia="ko-KR"/>
              </w:rPr>
              <w:t>RTC Functions are general Media Functions</w:t>
            </w:r>
          </w:p>
        </w:tc>
        <w:tc>
          <w:tcPr>
            <w:tcW w:w="708" w:type="dxa"/>
            <w:shd w:val="solid" w:color="FFFFFF" w:fill="auto"/>
          </w:tcPr>
          <w:p w14:paraId="0D70B689" w14:textId="1FEB454B" w:rsidR="001F1751" w:rsidRDefault="001F1751" w:rsidP="00B5025E">
            <w:pPr>
              <w:pStyle w:val="TAC"/>
              <w:rPr>
                <w:sz w:val="16"/>
                <w:szCs w:val="16"/>
                <w:lang w:eastAsia="ko-KR"/>
              </w:rPr>
            </w:pPr>
            <w:r>
              <w:rPr>
                <w:sz w:val="16"/>
                <w:szCs w:val="16"/>
                <w:lang w:eastAsia="ko-KR"/>
              </w:rPr>
              <w:t>18.2.0</w:t>
            </w:r>
          </w:p>
        </w:tc>
      </w:tr>
      <w:tr w:rsidR="008D6082" w:rsidRPr="00434FD6" w14:paraId="22A5FF61" w14:textId="77777777" w:rsidTr="008D6082">
        <w:tc>
          <w:tcPr>
            <w:tcW w:w="800" w:type="dxa"/>
            <w:shd w:val="solid" w:color="FFFFFF" w:fill="auto"/>
          </w:tcPr>
          <w:p w14:paraId="340FB04B" w14:textId="3EB3469F" w:rsidR="008D6082" w:rsidRDefault="008D6082" w:rsidP="00B5025E">
            <w:pPr>
              <w:pStyle w:val="TAC"/>
              <w:rPr>
                <w:sz w:val="16"/>
                <w:szCs w:val="16"/>
                <w:lang w:eastAsia="ko-KR"/>
              </w:rPr>
            </w:pPr>
            <w:r>
              <w:rPr>
                <w:sz w:val="16"/>
                <w:szCs w:val="16"/>
                <w:lang w:eastAsia="ko-KR"/>
              </w:rPr>
              <w:t>2024-06</w:t>
            </w:r>
          </w:p>
        </w:tc>
        <w:tc>
          <w:tcPr>
            <w:tcW w:w="800" w:type="dxa"/>
            <w:shd w:val="solid" w:color="FFFFFF" w:fill="auto"/>
          </w:tcPr>
          <w:p w14:paraId="58EB06B6" w14:textId="6F53C985" w:rsidR="008D6082" w:rsidRDefault="008D6082" w:rsidP="00B5025E">
            <w:pPr>
              <w:pStyle w:val="TAC"/>
              <w:rPr>
                <w:sz w:val="16"/>
                <w:szCs w:val="16"/>
                <w:lang w:eastAsia="ko-KR"/>
              </w:rPr>
            </w:pPr>
            <w:r>
              <w:rPr>
                <w:sz w:val="16"/>
                <w:szCs w:val="16"/>
                <w:lang w:eastAsia="ko-KR"/>
              </w:rPr>
              <w:t>SA#104</w:t>
            </w:r>
          </w:p>
        </w:tc>
        <w:tc>
          <w:tcPr>
            <w:tcW w:w="1094" w:type="dxa"/>
            <w:shd w:val="solid" w:color="FFFFFF" w:fill="auto"/>
          </w:tcPr>
          <w:p w14:paraId="4B6D494F" w14:textId="5CFF26B7" w:rsidR="008D6082" w:rsidRPr="001F1751" w:rsidRDefault="008D6082" w:rsidP="00B5025E">
            <w:pPr>
              <w:pStyle w:val="TAC"/>
              <w:rPr>
                <w:sz w:val="16"/>
                <w:szCs w:val="16"/>
                <w:lang w:eastAsia="ko-KR"/>
              </w:rPr>
            </w:pPr>
            <w:r>
              <w:rPr>
                <w:sz w:val="16"/>
                <w:szCs w:val="16"/>
                <w:lang w:eastAsia="ko-KR"/>
              </w:rPr>
              <w:t>SP-240692</w:t>
            </w:r>
          </w:p>
        </w:tc>
        <w:tc>
          <w:tcPr>
            <w:tcW w:w="519" w:type="dxa"/>
            <w:shd w:val="solid" w:color="FFFFFF" w:fill="auto"/>
          </w:tcPr>
          <w:p w14:paraId="3AA249B2" w14:textId="5607F1A9" w:rsidR="008D6082" w:rsidRDefault="008D6082" w:rsidP="00B5025E">
            <w:pPr>
              <w:pStyle w:val="TAL"/>
              <w:rPr>
                <w:sz w:val="16"/>
                <w:szCs w:val="16"/>
              </w:rPr>
            </w:pPr>
            <w:r>
              <w:rPr>
                <w:sz w:val="16"/>
                <w:szCs w:val="16"/>
              </w:rPr>
              <w:t>0005</w:t>
            </w:r>
          </w:p>
        </w:tc>
        <w:tc>
          <w:tcPr>
            <w:tcW w:w="425" w:type="dxa"/>
            <w:shd w:val="solid" w:color="FFFFFF" w:fill="auto"/>
          </w:tcPr>
          <w:p w14:paraId="7EF1FE03" w14:textId="1830B4FC" w:rsidR="008D6082" w:rsidRDefault="008D6082" w:rsidP="00B5025E">
            <w:pPr>
              <w:pStyle w:val="TAR"/>
              <w:rPr>
                <w:sz w:val="16"/>
                <w:szCs w:val="16"/>
              </w:rPr>
            </w:pPr>
            <w:r>
              <w:rPr>
                <w:sz w:val="16"/>
                <w:szCs w:val="16"/>
              </w:rPr>
              <w:t>2</w:t>
            </w:r>
          </w:p>
        </w:tc>
        <w:tc>
          <w:tcPr>
            <w:tcW w:w="425" w:type="dxa"/>
            <w:shd w:val="solid" w:color="FFFFFF" w:fill="auto"/>
          </w:tcPr>
          <w:p w14:paraId="24AABCD1" w14:textId="58BA8F4A" w:rsidR="008D6082" w:rsidRDefault="008D6082" w:rsidP="00B5025E">
            <w:pPr>
              <w:pStyle w:val="TAC"/>
              <w:rPr>
                <w:sz w:val="16"/>
                <w:szCs w:val="16"/>
              </w:rPr>
            </w:pPr>
            <w:r>
              <w:rPr>
                <w:sz w:val="16"/>
                <w:szCs w:val="16"/>
              </w:rPr>
              <w:t>F</w:t>
            </w:r>
          </w:p>
        </w:tc>
        <w:tc>
          <w:tcPr>
            <w:tcW w:w="4868" w:type="dxa"/>
            <w:shd w:val="solid" w:color="FFFFFF" w:fill="auto"/>
          </w:tcPr>
          <w:p w14:paraId="451A5DFD" w14:textId="3BE64D30" w:rsidR="008D6082" w:rsidRPr="001F1751" w:rsidRDefault="008D6082">
            <w:pPr>
              <w:pStyle w:val="TAL"/>
              <w:rPr>
                <w:sz w:val="16"/>
                <w:szCs w:val="16"/>
                <w:lang w:eastAsia="ko-KR"/>
              </w:rPr>
            </w:pPr>
            <w:r w:rsidRPr="008D6082">
              <w:rPr>
                <w:sz w:val="16"/>
                <w:szCs w:val="16"/>
                <w:lang w:eastAsia="ko-KR"/>
              </w:rPr>
              <w:t>Terminology alignment in RTC architecture</w:t>
            </w:r>
          </w:p>
        </w:tc>
        <w:tc>
          <w:tcPr>
            <w:tcW w:w="708" w:type="dxa"/>
            <w:shd w:val="solid" w:color="FFFFFF" w:fill="auto"/>
          </w:tcPr>
          <w:p w14:paraId="1F94985E" w14:textId="582A7C83" w:rsidR="008D6082" w:rsidRDefault="008D6082" w:rsidP="00B5025E">
            <w:pPr>
              <w:pStyle w:val="TAC"/>
              <w:rPr>
                <w:sz w:val="16"/>
                <w:szCs w:val="16"/>
                <w:lang w:eastAsia="ko-KR"/>
              </w:rPr>
            </w:pPr>
            <w:r>
              <w:rPr>
                <w:sz w:val="16"/>
                <w:szCs w:val="16"/>
                <w:lang w:eastAsia="ko-KR"/>
              </w:rPr>
              <w:t>18.3.0</w:t>
            </w:r>
          </w:p>
        </w:tc>
      </w:tr>
      <w:tr w:rsidR="001C5383" w:rsidRPr="00434FD6" w14:paraId="5ADCBE0E" w14:textId="77777777" w:rsidTr="008D6082">
        <w:tc>
          <w:tcPr>
            <w:tcW w:w="800" w:type="dxa"/>
            <w:shd w:val="solid" w:color="FFFFFF" w:fill="auto"/>
          </w:tcPr>
          <w:p w14:paraId="5546B295" w14:textId="33902437"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143DDAAB" w14:textId="1BC4A97B" w:rsidR="001C5383" w:rsidRDefault="001C5383" w:rsidP="00B5025E">
            <w:pPr>
              <w:pStyle w:val="TAC"/>
              <w:rPr>
                <w:sz w:val="16"/>
                <w:szCs w:val="16"/>
                <w:lang w:eastAsia="ko-KR"/>
              </w:rPr>
            </w:pPr>
            <w:r>
              <w:rPr>
                <w:sz w:val="16"/>
                <w:szCs w:val="16"/>
                <w:lang w:eastAsia="ko-KR"/>
              </w:rPr>
              <w:t>SA#105</w:t>
            </w:r>
          </w:p>
        </w:tc>
        <w:tc>
          <w:tcPr>
            <w:tcW w:w="1094" w:type="dxa"/>
            <w:shd w:val="solid" w:color="FFFFFF" w:fill="auto"/>
          </w:tcPr>
          <w:p w14:paraId="23FA921D" w14:textId="37FEA31C" w:rsidR="001C5383" w:rsidRDefault="001C5383" w:rsidP="00B5025E">
            <w:pPr>
              <w:pStyle w:val="TAC"/>
              <w:rPr>
                <w:sz w:val="16"/>
                <w:szCs w:val="16"/>
                <w:lang w:eastAsia="ko-KR"/>
              </w:rPr>
            </w:pPr>
            <w:r w:rsidRPr="001C5383">
              <w:rPr>
                <w:sz w:val="16"/>
                <w:szCs w:val="16"/>
                <w:lang w:eastAsia="ko-KR"/>
              </w:rPr>
              <w:t>SP-241111</w:t>
            </w:r>
          </w:p>
        </w:tc>
        <w:tc>
          <w:tcPr>
            <w:tcW w:w="519" w:type="dxa"/>
            <w:shd w:val="solid" w:color="FFFFFF" w:fill="auto"/>
          </w:tcPr>
          <w:p w14:paraId="5EC41AA8" w14:textId="005A78C9" w:rsidR="001C5383" w:rsidRDefault="001C5383" w:rsidP="00B5025E">
            <w:pPr>
              <w:pStyle w:val="TAL"/>
              <w:rPr>
                <w:sz w:val="16"/>
                <w:szCs w:val="16"/>
              </w:rPr>
            </w:pPr>
            <w:r>
              <w:rPr>
                <w:sz w:val="16"/>
                <w:szCs w:val="16"/>
              </w:rPr>
              <w:t>0007</w:t>
            </w:r>
          </w:p>
        </w:tc>
        <w:tc>
          <w:tcPr>
            <w:tcW w:w="425" w:type="dxa"/>
            <w:shd w:val="solid" w:color="FFFFFF" w:fill="auto"/>
          </w:tcPr>
          <w:p w14:paraId="243F7ABF" w14:textId="7132A3E7" w:rsidR="001C5383" w:rsidRDefault="001C5383" w:rsidP="00B5025E">
            <w:pPr>
              <w:pStyle w:val="TAR"/>
              <w:rPr>
                <w:sz w:val="16"/>
                <w:szCs w:val="16"/>
              </w:rPr>
            </w:pPr>
            <w:r>
              <w:rPr>
                <w:sz w:val="16"/>
                <w:szCs w:val="16"/>
              </w:rPr>
              <w:t>1</w:t>
            </w:r>
          </w:p>
        </w:tc>
        <w:tc>
          <w:tcPr>
            <w:tcW w:w="425" w:type="dxa"/>
            <w:shd w:val="solid" w:color="FFFFFF" w:fill="auto"/>
          </w:tcPr>
          <w:p w14:paraId="3254B174" w14:textId="77777777" w:rsidR="001C5383" w:rsidRDefault="001C5383" w:rsidP="00B5025E">
            <w:pPr>
              <w:pStyle w:val="TAC"/>
              <w:rPr>
                <w:sz w:val="16"/>
                <w:szCs w:val="16"/>
              </w:rPr>
            </w:pPr>
          </w:p>
        </w:tc>
        <w:tc>
          <w:tcPr>
            <w:tcW w:w="4868" w:type="dxa"/>
            <w:shd w:val="solid" w:color="FFFFFF" w:fill="auto"/>
          </w:tcPr>
          <w:p w14:paraId="76286E3A" w14:textId="73DAF8BB" w:rsidR="001C5383" w:rsidRPr="008D6082" w:rsidRDefault="001C5383">
            <w:pPr>
              <w:pStyle w:val="TAL"/>
              <w:rPr>
                <w:sz w:val="16"/>
                <w:szCs w:val="16"/>
                <w:lang w:eastAsia="ko-KR"/>
              </w:rPr>
            </w:pPr>
            <w:r w:rsidRPr="001C5383">
              <w:rPr>
                <w:sz w:val="16"/>
                <w:szCs w:val="16"/>
                <w:lang w:eastAsia="ko-KR"/>
              </w:rPr>
              <w:t>[GA4RTAR] Clarification on metrics and consumption collection and reporting procedures</w:t>
            </w:r>
          </w:p>
        </w:tc>
        <w:tc>
          <w:tcPr>
            <w:tcW w:w="708" w:type="dxa"/>
            <w:shd w:val="solid" w:color="FFFFFF" w:fill="auto"/>
          </w:tcPr>
          <w:p w14:paraId="0819A507" w14:textId="3D526D41" w:rsidR="001C5383" w:rsidRDefault="001C5383" w:rsidP="00B5025E">
            <w:pPr>
              <w:pStyle w:val="TAC"/>
              <w:rPr>
                <w:sz w:val="16"/>
                <w:szCs w:val="16"/>
                <w:lang w:eastAsia="ko-KR"/>
              </w:rPr>
            </w:pPr>
            <w:r>
              <w:rPr>
                <w:sz w:val="16"/>
                <w:szCs w:val="16"/>
                <w:lang w:eastAsia="ko-KR"/>
              </w:rPr>
              <w:t>18.4.0</w:t>
            </w:r>
          </w:p>
        </w:tc>
      </w:tr>
      <w:tr w:rsidR="001C5383" w:rsidRPr="00434FD6" w14:paraId="07E31FD3" w14:textId="77777777" w:rsidTr="008D6082">
        <w:tc>
          <w:tcPr>
            <w:tcW w:w="800" w:type="dxa"/>
            <w:shd w:val="solid" w:color="FFFFFF" w:fill="auto"/>
          </w:tcPr>
          <w:p w14:paraId="5A7CAA43" w14:textId="16BF8A6D"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7B9CA174" w14:textId="42626C0D" w:rsidR="001C5383" w:rsidRDefault="003E46F9" w:rsidP="00B5025E">
            <w:pPr>
              <w:pStyle w:val="TAC"/>
              <w:rPr>
                <w:sz w:val="16"/>
                <w:szCs w:val="16"/>
                <w:lang w:eastAsia="ko-KR"/>
              </w:rPr>
            </w:pPr>
            <w:r>
              <w:rPr>
                <w:sz w:val="16"/>
                <w:szCs w:val="16"/>
                <w:lang w:eastAsia="ko-KR"/>
              </w:rPr>
              <w:t>SA#105</w:t>
            </w:r>
          </w:p>
        </w:tc>
        <w:tc>
          <w:tcPr>
            <w:tcW w:w="1094" w:type="dxa"/>
            <w:shd w:val="solid" w:color="FFFFFF" w:fill="auto"/>
          </w:tcPr>
          <w:p w14:paraId="42EAEC88" w14:textId="5EA3773B" w:rsidR="001C5383" w:rsidRPr="001C5383" w:rsidRDefault="003E46F9" w:rsidP="00B5025E">
            <w:pPr>
              <w:pStyle w:val="TAC"/>
              <w:rPr>
                <w:sz w:val="16"/>
                <w:szCs w:val="16"/>
                <w:lang w:eastAsia="ko-KR"/>
              </w:rPr>
            </w:pPr>
            <w:r w:rsidRPr="003E46F9">
              <w:rPr>
                <w:sz w:val="16"/>
                <w:szCs w:val="16"/>
                <w:lang w:eastAsia="ko-KR"/>
              </w:rPr>
              <w:t>SP-241111</w:t>
            </w:r>
          </w:p>
        </w:tc>
        <w:tc>
          <w:tcPr>
            <w:tcW w:w="519" w:type="dxa"/>
            <w:shd w:val="solid" w:color="FFFFFF" w:fill="auto"/>
          </w:tcPr>
          <w:p w14:paraId="4980EDF4" w14:textId="2E4FD4E2" w:rsidR="001C5383" w:rsidRDefault="003E46F9" w:rsidP="00B5025E">
            <w:pPr>
              <w:pStyle w:val="TAL"/>
              <w:rPr>
                <w:sz w:val="16"/>
                <w:szCs w:val="16"/>
              </w:rPr>
            </w:pPr>
            <w:r>
              <w:rPr>
                <w:sz w:val="16"/>
                <w:szCs w:val="16"/>
              </w:rPr>
              <w:t>0006</w:t>
            </w:r>
          </w:p>
        </w:tc>
        <w:tc>
          <w:tcPr>
            <w:tcW w:w="425" w:type="dxa"/>
            <w:shd w:val="solid" w:color="FFFFFF" w:fill="auto"/>
          </w:tcPr>
          <w:p w14:paraId="72358D98" w14:textId="27011AD2" w:rsidR="001C5383" w:rsidRDefault="003E46F9" w:rsidP="00B5025E">
            <w:pPr>
              <w:pStyle w:val="TAR"/>
              <w:rPr>
                <w:sz w:val="16"/>
                <w:szCs w:val="16"/>
              </w:rPr>
            </w:pPr>
            <w:r>
              <w:rPr>
                <w:sz w:val="16"/>
                <w:szCs w:val="16"/>
              </w:rPr>
              <w:t>2</w:t>
            </w:r>
          </w:p>
        </w:tc>
        <w:tc>
          <w:tcPr>
            <w:tcW w:w="425" w:type="dxa"/>
            <w:shd w:val="solid" w:color="FFFFFF" w:fill="auto"/>
          </w:tcPr>
          <w:p w14:paraId="0B85E5E6" w14:textId="77777777" w:rsidR="001C5383" w:rsidRDefault="001C5383" w:rsidP="00B5025E">
            <w:pPr>
              <w:pStyle w:val="TAC"/>
              <w:rPr>
                <w:sz w:val="16"/>
                <w:szCs w:val="16"/>
              </w:rPr>
            </w:pPr>
          </w:p>
        </w:tc>
        <w:tc>
          <w:tcPr>
            <w:tcW w:w="4868" w:type="dxa"/>
            <w:shd w:val="solid" w:color="FFFFFF" w:fill="auto"/>
          </w:tcPr>
          <w:p w14:paraId="2AD16EC4" w14:textId="0532F04C" w:rsidR="001C5383" w:rsidRPr="001C5383" w:rsidRDefault="003E46F9">
            <w:pPr>
              <w:pStyle w:val="TAL"/>
              <w:rPr>
                <w:sz w:val="16"/>
                <w:szCs w:val="16"/>
                <w:lang w:eastAsia="ko-KR"/>
              </w:rPr>
            </w:pPr>
            <w:r w:rsidRPr="003E46F9">
              <w:rPr>
                <w:sz w:val="16"/>
                <w:szCs w:val="16"/>
                <w:lang w:eastAsia="ko-KR"/>
              </w:rPr>
              <w:t>Terminology correction</w:t>
            </w:r>
          </w:p>
        </w:tc>
        <w:tc>
          <w:tcPr>
            <w:tcW w:w="708" w:type="dxa"/>
            <w:shd w:val="solid" w:color="FFFFFF" w:fill="auto"/>
          </w:tcPr>
          <w:p w14:paraId="3F93103F" w14:textId="4BEB3602" w:rsidR="001C5383" w:rsidRDefault="003E46F9" w:rsidP="00B5025E">
            <w:pPr>
              <w:pStyle w:val="TAC"/>
              <w:rPr>
                <w:sz w:val="16"/>
                <w:szCs w:val="16"/>
                <w:lang w:eastAsia="ko-KR"/>
              </w:rPr>
            </w:pPr>
            <w:r>
              <w:rPr>
                <w:sz w:val="16"/>
                <w:szCs w:val="16"/>
                <w:lang w:eastAsia="ko-KR"/>
              </w:rPr>
              <w:t>18.4.0</w:t>
            </w:r>
          </w:p>
        </w:tc>
      </w:tr>
      <w:tr w:rsidR="00190619" w:rsidRPr="00434FD6" w14:paraId="7F17C870" w14:textId="77777777" w:rsidTr="00323C73">
        <w:tc>
          <w:tcPr>
            <w:tcW w:w="800" w:type="dxa"/>
            <w:shd w:val="solid" w:color="FFFFFF" w:fill="auto"/>
          </w:tcPr>
          <w:p w14:paraId="01A72600" w14:textId="6858B534" w:rsidR="00190619" w:rsidRDefault="00190619" w:rsidP="00190619">
            <w:pPr>
              <w:pStyle w:val="TAC"/>
              <w:rPr>
                <w:sz w:val="16"/>
                <w:szCs w:val="16"/>
                <w:lang w:eastAsia="ko-KR"/>
              </w:rPr>
            </w:pPr>
            <w:r>
              <w:rPr>
                <w:sz w:val="16"/>
                <w:szCs w:val="16"/>
                <w:lang w:eastAsia="ko-KR"/>
              </w:rPr>
              <w:t>2025-09</w:t>
            </w:r>
          </w:p>
        </w:tc>
        <w:tc>
          <w:tcPr>
            <w:tcW w:w="800" w:type="dxa"/>
            <w:shd w:val="solid" w:color="FFFFFF" w:fill="auto"/>
          </w:tcPr>
          <w:p w14:paraId="04698C92" w14:textId="5C18AD8F" w:rsidR="00190619" w:rsidRDefault="00190619" w:rsidP="00190619">
            <w:pPr>
              <w:pStyle w:val="TAC"/>
              <w:rPr>
                <w:sz w:val="16"/>
                <w:szCs w:val="16"/>
                <w:lang w:eastAsia="ko-KR"/>
              </w:rPr>
            </w:pPr>
            <w:r>
              <w:rPr>
                <w:sz w:val="16"/>
                <w:szCs w:val="16"/>
                <w:lang w:eastAsia="ko-KR"/>
              </w:rPr>
              <w:t>SA#106</w:t>
            </w:r>
          </w:p>
        </w:tc>
        <w:tc>
          <w:tcPr>
            <w:tcW w:w="1094" w:type="dxa"/>
            <w:shd w:val="solid" w:color="FFFFFF" w:fill="auto"/>
          </w:tcPr>
          <w:p w14:paraId="604263DA" w14:textId="2A34F019" w:rsidR="00190619" w:rsidRPr="003E46F9" w:rsidRDefault="00190619" w:rsidP="00190619">
            <w:pPr>
              <w:pStyle w:val="TAC"/>
              <w:rPr>
                <w:sz w:val="16"/>
                <w:szCs w:val="16"/>
                <w:lang w:eastAsia="ko-KR"/>
              </w:rPr>
            </w:pPr>
            <w:r w:rsidRPr="00190619">
              <w:rPr>
                <w:sz w:val="16"/>
                <w:szCs w:val="16"/>
                <w:lang w:eastAsia="ko-KR"/>
              </w:rPr>
              <w:t>SP-241746</w:t>
            </w:r>
          </w:p>
        </w:tc>
        <w:tc>
          <w:tcPr>
            <w:tcW w:w="519" w:type="dxa"/>
            <w:shd w:val="solid" w:color="FFFFFF" w:fill="auto"/>
          </w:tcPr>
          <w:p w14:paraId="6DFD8AFA" w14:textId="269C010F" w:rsidR="00190619" w:rsidRDefault="00190619" w:rsidP="00190619">
            <w:pPr>
              <w:pStyle w:val="TAL"/>
              <w:rPr>
                <w:sz w:val="16"/>
                <w:szCs w:val="16"/>
              </w:rPr>
            </w:pPr>
            <w:r w:rsidRPr="00190619">
              <w:rPr>
                <w:sz w:val="16"/>
                <w:szCs w:val="16"/>
              </w:rPr>
              <w:t>0008</w:t>
            </w:r>
          </w:p>
        </w:tc>
        <w:tc>
          <w:tcPr>
            <w:tcW w:w="425" w:type="dxa"/>
            <w:shd w:val="solid" w:color="FFFFFF" w:fill="auto"/>
            <w:vAlign w:val="bottom"/>
          </w:tcPr>
          <w:p w14:paraId="32C97F2C" w14:textId="48D11CAB" w:rsidR="00190619" w:rsidRDefault="00190619" w:rsidP="00190619">
            <w:pPr>
              <w:pStyle w:val="TAR"/>
              <w:rPr>
                <w:sz w:val="16"/>
                <w:szCs w:val="16"/>
              </w:rPr>
            </w:pPr>
            <w:r>
              <w:rPr>
                <w:rFonts w:cs="Arial"/>
                <w:sz w:val="16"/>
                <w:szCs w:val="16"/>
              </w:rPr>
              <w:t>2</w:t>
            </w:r>
          </w:p>
        </w:tc>
        <w:tc>
          <w:tcPr>
            <w:tcW w:w="425" w:type="dxa"/>
            <w:shd w:val="solid" w:color="FFFFFF" w:fill="auto"/>
            <w:vAlign w:val="bottom"/>
          </w:tcPr>
          <w:p w14:paraId="7720999E" w14:textId="19459A59" w:rsidR="00190619" w:rsidRDefault="00190619" w:rsidP="00190619">
            <w:pPr>
              <w:pStyle w:val="TAC"/>
              <w:rPr>
                <w:sz w:val="16"/>
                <w:szCs w:val="16"/>
              </w:rPr>
            </w:pPr>
            <w:r>
              <w:rPr>
                <w:rFonts w:cs="Arial"/>
                <w:sz w:val="16"/>
                <w:szCs w:val="16"/>
              </w:rPr>
              <w:t>F</w:t>
            </w:r>
          </w:p>
        </w:tc>
        <w:tc>
          <w:tcPr>
            <w:tcW w:w="4868" w:type="dxa"/>
            <w:shd w:val="solid" w:color="FFFFFF" w:fill="auto"/>
          </w:tcPr>
          <w:p w14:paraId="38B22C0C" w14:textId="0E0107FD" w:rsidR="00190619" w:rsidRPr="003E46F9" w:rsidRDefault="00190619" w:rsidP="00190619">
            <w:pPr>
              <w:pStyle w:val="TAL"/>
              <w:rPr>
                <w:sz w:val="16"/>
                <w:szCs w:val="16"/>
                <w:lang w:eastAsia="ko-KR"/>
              </w:rPr>
            </w:pPr>
            <w:r w:rsidRPr="00190619">
              <w:rPr>
                <w:sz w:val="16"/>
                <w:szCs w:val="16"/>
                <w:lang w:eastAsia="ko-KR"/>
              </w:rPr>
              <w:t>[GA4RTAR] Clarification on consumption reporting</w:t>
            </w:r>
          </w:p>
        </w:tc>
        <w:tc>
          <w:tcPr>
            <w:tcW w:w="708" w:type="dxa"/>
            <w:shd w:val="solid" w:color="FFFFFF" w:fill="auto"/>
          </w:tcPr>
          <w:p w14:paraId="2650A6B2" w14:textId="35AD97B1" w:rsidR="00190619" w:rsidRDefault="00190619" w:rsidP="00190619">
            <w:pPr>
              <w:pStyle w:val="TAC"/>
              <w:rPr>
                <w:sz w:val="16"/>
                <w:szCs w:val="16"/>
                <w:lang w:eastAsia="ko-KR"/>
              </w:rPr>
            </w:pPr>
            <w:r>
              <w:rPr>
                <w:sz w:val="16"/>
                <w:szCs w:val="16"/>
                <w:lang w:eastAsia="ko-KR"/>
              </w:rPr>
              <w:t>18.5.0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A24DA7" w14:textId="77777777" w:rsidR="00971323" w:rsidRDefault="00971323">
      <w:r>
        <w:separator/>
      </w:r>
    </w:p>
  </w:endnote>
  <w:endnote w:type="continuationSeparator" w:id="0">
    <w:p w14:paraId="546AFB73" w14:textId="77777777" w:rsidR="00971323" w:rsidRDefault="009713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F15178" w14:textId="77777777" w:rsidR="00971323" w:rsidRDefault="00971323">
      <w:r>
        <w:separator/>
      </w:r>
    </w:p>
  </w:footnote>
  <w:footnote w:type="continuationSeparator" w:id="0">
    <w:p w14:paraId="7A67521D" w14:textId="77777777" w:rsidR="00971323" w:rsidRDefault="009713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60C9A3" w14:textId="029B67FA"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14D0">
      <w:rPr>
        <w:rFonts w:ascii="Arial" w:hAnsi="Arial" w:cs="Arial"/>
        <w:b/>
        <w:noProof/>
        <w:sz w:val="18"/>
        <w:szCs w:val="18"/>
      </w:rPr>
      <w:t>3GPP TS 26.506 V18.5.0 (2025-01)</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0C2112DE"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14D0">
      <w:rPr>
        <w:rFonts w:ascii="Arial" w:hAnsi="Arial" w:cs="Arial"/>
        <w:b/>
        <w:noProof/>
        <w:sz w:val="18"/>
        <w:szCs w:val="18"/>
      </w:rPr>
      <w:t>Release 18</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2372"/>
    <w:rsid w:val="00033397"/>
    <w:rsid w:val="00034D13"/>
    <w:rsid w:val="00036B64"/>
    <w:rsid w:val="00037ADB"/>
    <w:rsid w:val="00040095"/>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A0A"/>
    <w:rsid w:val="000C0795"/>
    <w:rsid w:val="000C47C3"/>
    <w:rsid w:val="000C6AB3"/>
    <w:rsid w:val="000C7B73"/>
    <w:rsid w:val="000D58AB"/>
    <w:rsid w:val="000E7DA8"/>
    <w:rsid w:val="000F0FF6"/>
    <w:rsid w:val="000F52FF"/>
    <w:rsid w:val="001136B4"/>
    <w:rsid w:val="001137C4"/>
    <w:rsid w:val="001151E0"/>
    <w:rsid w:val="00116092"/>
    <w:rsid w:val="00130D38"/>
    <w:rsid w:val="001314D0"/>
    <w:rsid w:val="001320CE"/>
    <w:rsid w:val="00132AA8"/>
    <w:rsid w:val="00133525"/>
    <w:rsid w:val="00137C65"/>
    <w:rsid w:val="00166AAF"/>
    <w:rsid w:val="00175CAB"/>
    <w:rsid w:val="00187F09"/>
    <w:rsid w:val="00190619"/>
    <w:rsid w:val="00195749"/>
    <w:rsid w:val="001A429C"/>
    <w:rsid w:val="001A4C42"/>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2F32"/>
    <w:rsid w:val="0023406D"/>
    <w:rsid w:val="002347A2"/>
    <w:rsid w:val="00235098"/>
    <w:rsid w:val="00235614"/>
    <w:rsid w:val="002358F4"/>
    <w:rsid w:val="00245143"/>
    <w:rsid w:val="002457D1"/>
    <w:rsid w:val="00251221"/>
    <w:rsid w:val="00257C6C"/>
    <w:rsid w:val="00257FE6"/>
    <w:rsid w:val="002675F0"/>
    <w:rsid w:val="00272A67"/>
    <w:rsid w:val="00283A46"/>
    <w:rsid w:val="00292252"/>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F667F"/>
    <w:rsid w:val="003069EE"/>
    <w:rsid w:val="0031384E"/>
    <w:rsid w:val="00313FD4"/>
    <w:rsid w:val="003172DC"/>
    <w:rsid w:val="00323C73"/>
    <w:rsid w:val="003248DB"/>
    <w:rsid w:val="0032724F"/>
    <w:rsid w:val="003321BA"/>
    <w:rsid w:val="003360D6"/>
    <w:rsid w:val="003461FF"/>
    <w:rsid w:val="0035462D"/>
    <w:rsid w:val="003555DC"/>
    <w:rsid w:val="00375178"/>
    <w:rsid w:val="003765B8"/>
    <w:rsid w:val="003812B2"/>
    <w:rsid w:val="00392E47"/>
    <w:rsid w:val="003A3419"/>
    <w:rsid w:val="003B5E92"/>
    <w:rsid w:val="003C3971"/>
    <w:rsid w:val="003C556E"/>
    <w:rsid w:val="003C6117"/>
    <w:rsid w:val="003D61DF"/>
    <w:rsid w:val="003E3DDB"/>
    <w:rsid w:val="003E46F9"/>
    <w:rsid w:val="003F43DE"/>
    <w:rsid w:val="003F4F94"/>
    <w:rsid w:val="00402842"/>
    <w:rsid w:val="00423334"/>
    <w:rsid w:val="00423F76"/>
    <w:rsid w:val="00426E9C"/>
    <w:rsid w:val="004305D5"/>
    <w:rsid w:val="004345EC"/>
    <w:rsid w:val="00434FD6"/>
    <w:rsid w:val="004431EA"/>
    <w:rsid w:val="00444CE5"/>
    <w:rsid w:val="0045375A"/>
    <w:rsid w:val="00465112"/>
    <w:rsid w:val="00465515"/>
    <w:rsid w:val="00484DBE"/>
    <w:rsid w:val="00491DF1"/>
    <w:rsid w:val="004A2611"/>
    <w:rsid w:val="004B6229"/>
    <w:rsid w:val="004C59FD"/>
    <w:rsid w:val="004D3578"/>
    <w:rsid w:val="004D5E8A"/>
    <w:rsid w:val="004E213A"/>
    <w:rsid w:val="004E4D91"/>
    <w:rsid w:val="004E57F4"/>
    <w:rsid w:val="004E77C4"/>
    <w:rsid w:val="004F0988"/>
    <w:rsid w:val="004F3340"/>
    <w:rsid w:val="00500F14"/>
    <w:rsid w:val="005162C5"/>
    <w:rsid w:val="00520925"/>
    <w:rsid w:val="005251C3"/>
    <w:rsid w:val="00525FE0"/>
    <w:rsid w:val="0052779F"/>
    <w:rsid w:val="0053388B"/>
    <w:rsid w:val="00535773"/>
    <w:rsid w:val="00540708"/>
    <w:rsid w:val="00543E6C"/>
    <w:rsid w:val="00546668"/>
    <w:rsid w:val="0055582B"/>
    <w:rsid w:val="00565087"/>
    <w:rsid w:val="0057338B"/>
    <w:rsid w:val="00581985"/>
    <w:rsid w:val="00585027"/>
    <w:rsid w:val="0059775B"/>
    <w:rsid w:val="00597B11"/>
    <w:rsid w:val="005A3A25"/>
    <w:rsid w:val="005A496D"/>
    <w:rsid w:val="005B1D09"/>
    <w:rsid w:val="005B393D"/>
    <w:rsid w:val="005C3417"/>
    <w:rsid w:val="005D2E01"/>
    <w:rsid w:val="005D7526"/>
    <w:rsid w:val="005D7583"/>
    <w:rsid w:val="005E4BB2"/>
    <w:rsid w:val="005E55BB"/>
    <w:rsid w:val="005F297B"/>
    <w:rsid w:val="005F4854"/>
    <w:rsid w:val="005F4F72"/>
    <w:rsid w:val="00600109"/>
    <w:rsid w:val="00602AEA"/>
    <w:rsid w:val="00614FDF"/>
    <w:rsid w:val="0062029F"/>
    <w:rsid w:val="00634D55"/>
    <w:rsid w:val="0063543D"/>
    <w:rsid w:val="00640DE5"/>
    <w:rsid w:val="00647114"/>
    <w:rsid w:val="00651EEE"/>
    <w:rsid w:val="006554EC"/>
    <w:rsid w:val="0066184C"/>
    <w:rsid w:val="006622D8"/>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5C86"/>
    <w:rsid w:val="006F2F67"/>
    <w:rsid w:val="006F38A2"/>
    <w:rsid w:val="006F5E18"/>
    <w:rsid w:val="00701116"/>
    <w:rsid w:val="007039B8"/>
    <w:rsid w:val="007068E4"/>
    <w:rsid w:val="00713C44"/>
    <w:rsid w:val="00717C2E"/>
    <w:rsid w:val="007250B2"/>
    <w:rsid w:val="00734A5B"/>
    <w:rsid w:val="007363CC"/>
    <w:rsid w:val="0074026F"/>
    <w:rsid w:val="007429F6"/>
    <w:rsid w:val="00744E76"/>
    <w:rsid w:val="00757EB7"/>
    <w:rsid w:val="00763C86"/>
    <w:rsid w:val="00770843"/>
    <w:rsid w:val="00774DA4"/>
    <w:rsid w:val="00781F0F"/>
    <w:rsid w:val="007930F2"/>
    <w:rsid w:val="007958C9"/>
    <w:rsid w:val="007B600E"/>
    <w:rsid w:val="007E76AF"/>
    <w:rsid w:val="007F0326"/>
    <w:rsid w:val="007F0F4A"/>
    <w:rsid w:val="007F4335"/>
    <w:rsid w:val="008028A4"/>
    <w:rsid w:val="008060B4"/>
    <w:rsid w:val="008078DD"/>
    <w:rsid w:val="00817F31"/>
    <w:rsid w:val="00826534"/>
    <w:rsid w:val="00827E62"/>
    <w:rsid w:val="00830747"/>
    <w:rsid w:val="008318F2"/>
    <w:rsid w:val="00835F95"/>
    <w:rsid w:val="00836A58"/>
    <w:rsid w:val="00842A61"/>
    <w:rsid w:val="0084329D"/>
    <w:rsid w:val="00864964"/>
    <w:rsid w:val="00865AAD"/>
    <w:rsid w:val="00874129"/>
    <w:rsid w:val="008768CA"/>
    <w:rsid w:val="00882132"/>
    <w:rsid w:val="00884DC2"/>
    <w:rsid w:val="0089796B"/>
    <w:rsid w:val="008A1689"/>
    <w:rsid w:val="008A685A"/>
    <w:rsid w:val="008B0239"/>
    <w:rsid w:val="008B426E"/>
    <w:rsid w:val="008C384C"/>
    <w:rsid w:val="008D238D"/>
    <w:rsid w:val="008D2BFE"/>
    <w:rsid w:val="008D6082"/>
    <w:rsid w:val="008E2AFD"/>
    <w:rsid w:val="0090271F"/>
    <w:rsid w:val="00902E23"/>
    <w:rsid w:val="009114D7"/>
    <w:rsid w:val="0091348E"/>
    <w:rsid w:val="00913522"/>
    <w:rsid w:val="00916C6F"/>
    <w:rsid w:val="00917CCB"/>
    <w:rsid w:val="0092410F"/>
    <w:rsid w:val="0093269B"/>
    <w:rsid w:val="00936714"/>
    <w:rsid w:val="00942EC2"/>
    <w:rsid w:val="009512EB"/>
    <w:rsid w:val="0095711D"/>
    <w:rsid w:val="00962378"/>
    <w:rsid w:val="0096392C"/>
    <w:rsid w:val="00964D2E"/>
    <w:rsid w:val="00965375"/>
    <w:rsid w:val="00971323"/>
    <w:rsid w:val="0097272A"/>
    <w:rsid w:val="009848D8"/>
    <w:rsid w:val="00995A91"/>
    <w:rsid w:val="00995B16"/>
    <w:rsid w:val="009C206D"/>
    <w:rsid w:val="009E0B01"/>
    <w:rsid w:val="009E4B8A"/>
    <w:rsid w:val="009F11DF"/>
    <w:rsid w:val="009F37B7"/>
    <w:rsid w:val="009F59F8"/>
    <w:rsid w:val="009F69E5"/>
    <w:rsid w:val="00A06855"/>
    <w:rsid w:val="00A07B3F"/>
    <w:rsid w:val="00A10F02"/>
    <w:rsid w:val="00A11969"/>
    <w:rsid w:val="00A120A7"/>
    <w:rsid w:val="00A13977"/>
    <w:rsid w:val="00A164B4"/>
    <w:rsid w:val="00A2225F"/>
    <w:rsid w:val="00A24358"/>
    <w:rsid w:val="00A26956"/>
    <w:rsid w:val="00A27486"/>
    <w:rsid w:val="00A27C41"/>
    <w:rsid w:val="00A4214D"/>
    <w:rsid w:val="00A53724"/>
    <w:rsid w:val="00A56066"/>
    <w:rsid w:val="00A573B7"/>
    <w:rsid w:val="00A73129"/>
    <w:rsid w:val="00A734B2"/>
    <w:rsid w:val="00A75D87"/>
    <w:rsid w:val="00A76BBB"/>
    <w:rsid w:val="00A82346"/>
    <w:rsid w:val="00A848AF"/>
    <w:rsid w:val="00A92BA1"/>
    <w:rsid w:val="00A92D1C"/>
    <w:rsid w:val="00AA1F8E"/>
    <w:rsid w:val="00AB7BD3"/>
    <w:rsid w:val="00AC0CB1"/>
    <w:rsid w:val="00AC1D21"/>
    <w:rsid w:val="00AC6BC6"/>
    <w:rsid w:val="00AD4C01"/>
    <w:rsid w:val="00AE65E2"/>
    <w:rsid w:val="00B02B0E"/>
    <w:rsid w:val="00B10EF0"/>
    <w:rsid w:val="00B15449"/>
    <w:rsid w:val="00B278A2"/>
    <w:rsid w:val="00B33E9B"/>
    <w:rsid w:val="00B34360"/>
    <w:rsid w:val="00B37BCE"/>
    <w:rsid w:val="00B4054F"/>
    <w:rsid w:val="00B5025E"/>
    <w:rsid w:val="00B53C54"/>
    <w:rsid w:val="00B5750D"/>
    <w:rsid w:val="00B6490F"/>
    <w:rsid w:val="00B87B64"/>
    <w:rsid w:val="00B93086"/>
    <w:rsid w:val="00BA19ED"/>
    <w:rsid w:val="00BA4B8D"/>
    <w:rsid w:val="00BA67DB"/>
    <w:rsid w:val="00BB00B9"/>
    <w:rsid w:val="00BB18AB"/>
    <w:rsid w:val="00BB56E1"/>
    <w:rsid w:val="00BC0F7D"/>
    <w:rsid w:val="00BC177F"/>
    <w:rsid w:val="00BD05A2"/>
    <w:rsid w:val="00BD4686"/>
    <w:rsid w:val="00BD5110"/>
    <w:rsid w:val="00BD7058"/>
    <w:rsid w:val="00BD7D31"/>
    <w:rsid w:val="00BE1D27"/>
    <w:rsid w:val="00BE2C4A"/>
    <w:rsid w:val="00BE3255"/>
    <w:rsid w:val="00BF128E"/>
    <w:rsid w:val="00BF526F"/>
    <w:rsid w:val="00BF79BB"/>
    <w:rsid w:val="00C02006"/>
    <w:rsid w:val="00C074DD"/>
    <w:rsid w:val="00C1496A"/>
    <w:rsid w:val="00C22FE8"/>
    <w:rsid w:val="00C247D5"/>
    <w:rsid w:val="00C31006"/>
    <w:rsid w:val="00C33079"/>
    <w:rsid w:val="00C45231"/>
    <w:rsid w:val="00C513FB"/>
    <w:rsid w:val="00C54E92"/>
    <w:rsid w:val="00C72833"/>
    <w:rsid w:val="00C758A5"/>
    <w:rsid w:val="00C80F1D"/>
    <w:rsid w:val="00C83771"/>
    <w:rsid w:val="00C8615E"/>
    <w:rsid w:val="00C93F40"/>
    <w:rsid w:val="00CA3D0C"/>
    <w:rsid w:val="00CA798E"/>
    <w:rsid w:val="00CB35D6"/>
    <w:rsid w:val="00CC2321"/>
    <w:rsid w:val="00CC30F7"/>
    <w:rsid w:val="00CC7EA7"/>
    <w:rsid w:val="00CE3543"/>
    <w:rsid w:val="00CE5315"/>
    <w:rsid w:val="00CE6306"/>
    <w:rsid w:val="00CF134B"/>
    <w:rsid w:val="00D000A9"/>
    <w:rsid w:val="00D001C8"/>
    <w:rsid w:val="00D00350"/>
    <w:rsid w:val="00D12230"/>
    <w:rsid w:val="00D14328"/>
    <w:rsid w:val="00D22CE2"/>
    <w:rsid w:val="00D232F6"/>
    <w:rsid w:val="00D34781"/>
    <w:rsid w:val="00D40102"/>
    <w:rsid w:val="00D555B0"/>
    <w:rsid w:val="00D57972"/>
    <w:rsid w:val="00D57DAC"/>
    <w:rsid w:val="00D6496E"/>
    <w:rsid w:val="00D675A9"/>
    <w:rsid w:val="00D71BBF"/>
    <w:rsid w:val="00D738D6"/>
    <w:rsid w:val="00D755EB"/>
    <w:rsid w:val="00D76048"/>
    <w:rsid w:val="00D87424"/>
    <w:rsid w:val="00D87E00"/>
    <w:rsid w:val="00D9134D"/>
    <w:rsid w:val="00D9274E"/>
    <w:rsid w:val="00D95BB5"/>
    <w:rsid w:val="00DA5F4E"/>
    <w:rsid w:val="00DA6142"/>
    <w:rsid w:val="00DA7A03"/>
    <w:rsid w:val="00DB1818"/>
    <w:rsid w:val="00DC309B"/>
    <w:rsid w:val="00DC3C92"/>
    <w:rsid w:val="00DC4491"/>
    <w:rsid w:val="00DC4DA2"/>
    <w:rsid w:val="00DC742E"/>
    <w:rsid w:val="00DD0281"/>
    <w:rsid w:val="00DD4C17"/>
    <w:rsid w:val="00DD74A5"/>
    <w:rsid w:val="00DE5233"/>
    <w:rsid w:val="00DF2B1F"/>
    <w:rsid w:val="00DF62CD"/>
    <w:rsid w:val="00DF687A"/>
    <w:rsid w:val="00E019F8"/>
    <w:rsid w:val="00E03F21"/>
    <w:rsid w:val="00E044B3"/>
    <w:rsid w:val="00E05C7F"/>
    <w:rsid w:val="00E14D7B"/>
    <w:rsid w:val="00E16509"/>
    <w:rsid w:val="00E16A54"/>
    <w:rsid w:val="00E264C4"/>
    <w:rsid w:val="00E2698C"/>
    <w:rsid w:val="00E3245B"/>
    <w:rsid w:val="00E335D7"/>
    <w:rsid w:val="00E3436C"/>
    <w:rsid w:val="00E44346"/>
    <w:rsid w:val="00E44582"/>
    <w:rsid w:val="00E53B30"/>
    <w:rsid w:val="00E634C7"/>
    <w:rsid w:val="00E63BC0"/>
    <w:rsid w:val="00E75C74"/>
    <w:rsid w:val="00E760F8"/>
    <w:rsid w:val="00E77645"/>
    <w:rsid w:val="00E877B5"/>
    <w:rsid w:val="00E87DBF"/>
    <w:rsid w:val="00E92715"/>
    <w:rsid w:val="00E93994"/>
    <w:rsid w:val="00EA15B0"/>
    <w:rsid w:val="00EA5EA7"/>
    <w:rsid w:val="00EA76DE"/>
    <w:rsid w:val="00EC4A25"/>
    <w:rsid w:val="00ED09E6"/>
    <w:rsid w:val="00ED2299"/>
    <w:rsid w:val="00ED732E"/>
    <w:rsid w:val="00EE2C9A"/>
    <w:rsid w:val="00EE6103"/>
    <w:rsid w:val="00EE6113"/>
    <w:rsid w:val="00EF442D"/>
    <w:rsid w:val="00F025A2"/>
    <w:rsid w:val="00F030FF"/>
    <w:rsid w:val="00F04712"/>
    <w:rsid w:val="00F07592"/>
    <w:rsid w:val="00F13360"/>
    <w:rsid w:val="00F14FE3"/>
    <w:rsid w:val="00F156A5"/>
    <w:rsid w:val="00F22EC7"/>
    <w:rsid w:val="00F325C8"/>
    <w:rsid w:val="00F40FE1"/>
    <w:rsid w:val="00F43D46"/>
    <w:rsid w:val="00F50B41"/>
    <w:rsid w:val="00F556F9"/>
    <w:rsid w:val="00F56AF5"/>
    <w:rsid w:val="00F653B8"/>
    <w:rsid w:val="00F71FF7"/>
    <w:rsid w:val="00F74D14"/>
    <w:rsid w:val="00F8531F"/>
    <w:rsid w:val="00F86551"/>
    <w:rsid w:val="00F9008D"/>
    <w:rsid w:val="00F904A8"/>
    <w:rsid w:val="00FA1266"/>
    <w:rsid w:val="00FB20A3"/>
    <w:rsid w:val="00FC1192"/>
    <w:rsid w:val="00FD0686"/>
    <w:rsid w:val="00FD43BF"/>
    <w:rsid w:val="00FE5DAB"/>
    <w:rsid w:val="00FF3D62"/>
    <w:rsid w:val="00FF436B"/>
    <w:rsid w:val="00FF5A38"/>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FF5A3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9.bin"/><Relationship Id="rId21" Type="http://schemas.openxmlformats.org/officeDocument/2006/relationships/package" Target="embeddings/Microsoft_Visio_Drawing3.vsdx"/><Relationship Id="rId34" Type="http://schemas.openxmlformats.org/officeDocument/2006/relationships/image" Target="media/image13.wmf"/><Relationship Id="rId42" Type="http://schemas.openxmlformats.org/officeDocument/2006/relationships/image" Target="media/image17.wmf"/><Relationship Id="rId47" Type="http://schemas.openxmlformats.org/officeDocument/2006/relationships/package" Target="embeddings/Microsoft_Visio_Drawing5.vsdx"/><Relationship Id="rId50" Type="http://schemas.openxmlformats.org/officeDocument/2006/relationships/image" Target="media/image21.emf"/><Relationship Id="rId55" Type="http://schemas.openxmlformats.org/officeDocument/2006/relationships/package" Target="embeddings/Microsoft_Visio_Drawing9.vsdx"/><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package" Target="embeddings/Microsoft_Visio_Drawing1.vsdx"/><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4.bin"/><Relationship Id="rId41" Type="http://schemas.openxmlformats.org/officeDocument/2006/relationships/oleObject" Target="embeddings/oleObject10.bin"/><Relationship Id="rId54"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8.bin"/><Relationship Id="rId40" Type="http://schemas.openxmlformats.org/officeDocument/2006/relationships/image" Target="media/image16.wmf"/><Relationship Id="rId45" Type="http://schemas.openxmlformats.org/officeDocument/2006/relationships/oleObject" Target="embeddings/oleObject12.bin"/><Relationship Id="rId53" Type="http://schemas.openxmlformats.org/officeDocument/2006/relationships/package" Target="embeddings/Microsoft_Visio_Drawing8.vsdx"/><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package" Target="embeddings/Microsoft_Visio_Drawing6.vsdx"/><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package" Target="embeddings/Microsoft_Visio_Drawing2.vsdx"/><Relationship Id="rId31" Type="http://schemas.openxmlformats.org/officeDocument/2006/relationships/oleObject" Target="embeddings/oleObject5.bin"/><Relationship Id="rId44" Type="http://schemas.openxmlformats.org/officeDocument/2006/relationships/image" Target="media/image18.wmf"/><Relationship Id="rId52"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3.bin"/><Relationship Id="rId30" Type="http://schemas.openxmlformats.org/officeDocument/2006/relationships/image" Target="media/image11.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0.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package" Target="embeddings/Microsoft_Visio_Drawing7.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905988-4D94-43EB-9271-7D208CC53F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3.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14280</Words>
  <Characters>81397</Characters>
  <Application>Microsoft Office Word</Application>
  <DocSecurity>0</DocSecurity>
  <Lines>678</Lines>
  <Paragraphs>190</Paragraphs>
  <ScaleCrop>false</ScaleCrop>
  <HeadingPairs>
    <vt:vector size="6" baseType="variant">
      <vt:variant>
        <vt:lpstr>Title</vt:lpstr>
      </vt:variant>
      <vt:variant>
        <vt:i4>1</vt:i4>
      </vt:variant>
      <vt:variant>
        <vt:lpstr>Headings</vt:lpstr>
      </vt:variant>
      <vt:variant>
        <vt:i4>62</vt:i4>
      </vt:variant>
      <vt:variant>
        <vt:lpstr>제목</vt:lpstr>
      </vt:variant>
      <vt:variant>
        <vt:i4>1</vt:i4>
      </vt:variant>
    </vt:vector>
  </HeadingPairs>
  <TitlesOfParts>
    <vt:vector size="64"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Real-Time media Communication Architecture</vt:lpstr>
      <vt:lpstr>    4.1	Overall architecture for Real-Time media Communication (RTC)</vt:lpstr>
      <vt:lpstr>        4.1.1	Definition of RTC architecture</vt:lpstr>
      <vt:lpstr>        4.1.2	Generalized Media Delivery architecture</vt:lpstr>
      <vt:lpstr>    4.2	Functions and entities</vt:lpstr>
      <vt:lpstr>        4.2.1	General</vt:lpstr>
      <vt:lpstr>        4.2.2	Provisioning Function</vt:lpstr>
      <vt:lpstr>        4.2.3	Configuration Function</vt:lpstr>
      <vt:lpstr>        4.2.4	RTC Media Session Handler (MSH)</vt:lpstr>
      <vt:lpstr>        4.2.5	Network Support Function</vt:lpstr>
      <vt:lpstr>        4.2.6	ICE Function</vt:lpstr>
      <vt:lpstr>        4.2.7	WebRTC Signalling Function</vt:lpstr>
      <vt:lpstr>        4.2.8	Interworking Function</vt:lpstr>
      <vt:lpstr>        4.2.9	Transport Gateway Function</vt:lpstr>
      <vt:lpstr>        4.2.10	Media Function</vt:lpstr>
      <vt:lpstr>        4.2.11	Application-supporting Web Function</vt:lpstr>
      <vt:lpstr>        4.2.12	RTC Access Function</vt:lpstr>
      <vt:lpstr>    4.3	Interfaces</vt:lpstr>
      <vt:lpstr>        4.3.1	RTC-1: Provisioning interface</vt:lpstr>
      <vt:lpstr>        4.3.2	RTC-3: RTC AS to RTC AF interface</vt:lpstr>
      <vt:lpstr>        4.3.3	RTC-4: Media-centric transport interface via RTC AS</vt:lpstr>
      <vt:lpstr>        4.3.4	RTC-5: Transport control interface</vt:lpstr>
      <vt:lpstr>        4.3.5	RTC-6: Client API</vt:lpstr>
      <vt:lpstr>        4.3.6	RTC-7: Client interface</vt:lpstr>
      <vt:lpstr>        4.3.7	RTC-8: Application interface</vt:lpstr>
      <vt:lpstr>        4.3.7A	RTC-10: RTC AS to another RTC AS interface</vt:lpstr>
      <vt:lpstr>        4.3.8	RTC-11: RTC Client configuration APIs</vt:lpstr>
      <vt:lpstr>        4.3.9	RTC-12: Peer-to-peer media-centric transport interface</vt:lpstr>
      <vt:lpstr>    4.4	RTC Architecture extension</vt:lpstr>
      <vt:lpstr>        4.4.1	Introduction</vt:lpstr>
      <vt:lpstr>        4.4.2	Extended RTC architecture for Edge Computing</vt:lpstr>
      <vt:lpstr>    4.5	QoE metrics reporting for RTC</vt:lpstr>
      <vt:lpstr>    4.6	Media consumption reporting for RTC</vt:lpstr>
      <vt:lpstr>5	Procedures for basic RTC architecture</vt:lpstr>
      <vt:lpstr>    5.1	General </vt:lpstr>
      <vt:lpstr>    5.2	Common Procedure</vt:lpstr>
      <vt:lpstr>        5.2.1	Provisioning</vt:lpstr>
      <vt:lpstr>        5.2.2	Configuration</vt:lpstr>
      <vt:lpstr>        5.2.3	Metrics reporting</vt:lpstr>
      <vt:lpstr>        5.2.4	Consumption reporting</vt:lpstr>
      <vt:lpstr>    5.3	Call flow for over-the-top (OTT) RTC sessions (CS#1)</vt:lpstr>
      <vt:lpstr>    5.4	Call flow for Network-supported RTC sessions (CS#2)</vt:lpstr>
      <vt:lpstr>    5.5	Call flow for MNO-facilitated RTC sessions (CS#3)</vt:lpstr>
      <vt:lpstr>6	Procedures for Edge Processing</vt:lpstr>
      <vt:lpstr>    6.1	Client-driven management of RTC edge processing</vt:lpstr>
      <vt:lpstr>    6.2	AF-driven management of RTC edge processing</vt:lpstr>
      <vt:lpstr>A.1	General</vt:lpstr>
      <vt:lpstr>A.2	Collaboration scenario 1</vt:lpstr>
      <vt:lpstr>A.3	Collaboration scenario 2</vt:lpstr>
      <vt:lpstr>A.4	Collaboration scenario 3</vt:lpstr>
      <vt:lpstr>A.5	Collaboration scenario 4</vt:lpstr>
      <vt:lpstr>B.1	General</vt:lpstr>
      <vt:lpstr>B.2	RTC Application is a Native WebRTC App</vt:lpstr>
      <vt:lpstr>B.3	RTC architecture for Web App</vt:lpstr>
      <vt:lpstr>3GPP TS ab.cde</vt:lpstr>
    </vt:vector>
  </TitlesOfParts>
  <Company>ETSI</Company>
  <LinksUpToDate>false</LinksUpToDate>
  <CharactersWithSpaces>95487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CR0024r1-26804_Rel-19</cp:lastModifiedBy>
  <cp:revision>5</cp:revision>
  <cp:lastPrinted>2019-02-25T14:05:00Z</cp:lastPrinted>
  <dcterms:created xsi:type="dcterms:W3CDTF">2025-01-07T17:56:00Z</dcterms:created>
  <dcterms:modified xsi:type="dcterms:W3CDTF">2025-01-11T14:02:00Z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