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17EF9322"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bookmarkStart w:id="3" w:name="specVersion"/>
            <w:r w:rsidR="00526297" w:rsidRPr="00B6427E">
              <w:t>V</w:t>
            </w:r>
            <w:r w:rsidR="00526297">
              <w:t>1</w:t>
            </w:r>
            <w:r w:rsidR="00E708FA">
              <w:t>8</w:t>
            </w:r>
            <w:r w:rsidRPr="00B6427E">
              <w:t>.</w:t>
            </w:r>
            <w:r w:rsidR="00E460E1">
              <w:t>3</w:t>
            </w:r>
            <w:r w:rsidRPr="00B6427E">
              <w:t>.</w:t>
            </w:r>
            <w:bookmarkEnd w:id="3"/>
            <w:r w:rsidR="004F3620">
              <w:t>0</w:t>
            </w:r>
            <w:r w:rsidR="00106762" w:rsidRPr="00B6427E">
              <w:t xml:space="preserve"> </w:t>
            </w:r>
            <w:r w:rsidRPr="00B6427E">
              <w:rPr>
                <w:sz w:val="32"/>
              </w:rPr>
              <w:t>(</w:t>
            </w:r>
            <w:bookmarkStart w:id="4" w:name="issueDate"/>
            <w:r w:rsidR="005464EF" w:rsidRPr="00B6427E">
              <w:rPr>
                <w:sz w:val="32"/>
              </w:rPr>
              <w:t>202</w:t>
            </w:r>
            <w:r w:rsidR="005464EF">
              <w:rPr>
                <w:sz w:val="32"/>
              </w:rPr>
              <w:t>4</w:t>
            </w:r>
            <w:r w:rsidRPr="00B6427E">
              <w:rPr>
                <w:sz w:val="32"/>
              </w:rPr>
              <w:t>-</w:t>
            </w:r>
            <w:bookmarkEnd w:id="4"/>
            <w:r w:rsidR="00E460E1">
              <w:rPr>
                <w:sz w:val="32"/>
              </w:rPr>
              <w:t>09</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Release 1</w:t>
            </w:r>
            <w:r w:rsidRPr="00AC7D0E">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A738C7E" w14:textId="77777777" w:rsidTr="00B6427E">
        <w:trPr>
          <w:trHeight w:hRule="exact" w:val="1531"/>
        </w:trPr>
        <w:tc>
          <w:tcPr>
            <w:tcW w:w="4883" w:type="dxa"/>
            <w:shd w:val="clear" w:color="auto" w:fill="auto"/>
          </w:tcPr>
          <w:p w14:paraId="23E596F4" w14:textId="7A1EAE15" w:rsidR="00D57972" w:rsidRDefault="002B12EE">
            <w:r>
              <w:rPr>
                <w:noProof/>
              </w:rPr>
              <w:drawing>
                <wp:inline distT="0" distB="0" distL="0" distR="0" wp14:anchorId="1623E080" wp14:editId="5D009345">
                  <wp:extent cx="1314450" cy="800100"/>
                  <wp:effectExtent l="0" t="0" r="0" b="0"/>
                  <wp:docPr id="234979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39DCE615" w14:textId="77777777" w:rsidR="00D57972" w:rsidRDefault="00D10A07" w:rsidP="00133525">
            <w:pPr>
              <w:jc w:val="right"/>
            </w:pPr>
            <w:bookmarkStart w:id="7"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D03D82">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529EB" w14:paraId="32CC6993" w14:textId="77777777" w:rsidTr="00241337">
        <w:trPr>
          <w:trHeight w:hRule="exact" w:val="5670"/>
        </w:trPr>
        <w:tc>
          <w:tcPr>
            <w:tcW w:w="10423" w:type="dxa"/>
            <w:shd w:val="clear" w:color="auto" w:fill="auto"/>
          </w:tcPr>
          <w:p w14:paraId="455A4316" w14:textId="77777777" w:rsidR="00B529EB" w:rsidRDefault="00B529EB" w:rsidP="00241337">
            <w:pPr>
              <w:pStyle w:val="Guidance"/>
            </w:pPr>
            <w:bookmarkStart w:id="9" w:name="page2"/>
          </w:p>
        </w:tc>
      </w:tr>
      <w:tr w:rsidR="00B529EB" w14:paraId="2C2A7A99" w14:textId="77777777" w:rsidTr="00241337">
        <w:trPr>
          <w:trHeight w:hRule="exact" w:val="5387"/>
        </w:trPr>
        <w:tc>
          <w:tcPr>
            <w:tcW w:w="10423" w:type="dxa"/>
            <w:shd w:val="clear" w:color="auto" w:fill="auto"/>
          </w:tcPr>
          <w:p w14:paraId="66FB0A49" w14:textId="77777777" w:rsidR="00B529EB" w:rsidRDefault="00B529EB" w:rsidP="00241337">
            <w:pPr>
              <w:pStyle w:val="FP"/>
              <w:spacing w:after="240"/>
              <w:ind w:left="2835" w:right="2835"/>
              <w:jc w:val="center"/>
              <w:rPr>
                <w:rFonts w:ascii="Arial" w:hAnsi="Arial"/>
                <w:b/>
                <w:i/>
              </w:rPr>
            </w:pPr>
            <w:bookmarkStart w:id="10" w:name="coords3gpp"/>
            <w:r>
              <w:rPr>
                <w:rFonts w:ascii="Arial" w:hAnsi="Arial"/>
                <w:b/>
                <w:i/>
              </w:rPr>
              <w:t>3GPP</w:t>
            </w:r>
          </w:p>
          <w:p w14:paraId="47C68336" w14:textId="77777777" w:rsidR="00B529EB" w:rsidRDefault="00B529EB" w:rsidP="00241337">
            <w:pPr>
              <w:pStyle w:val="FP"/>
              <w:pBdr>
                <w:bottom w:val="single" w:sz="6" w:space="1" w:color="auto"/>
              </w:pBdr>
              <w:ind w:left="2835" w:right="2835"/>
              <w:jc w:val="center"/>
            </w:pPr>
            <w:r>
              <w:t>Postal address</w:t>
            </w:r>
          </w:p>
          <w:p w14:paraId="25A48FA7" w14:textId="77777777" w:rsidR="00B529EB" w:rsidRDefault="00B529EB" w:rsidP="00241337">
            <w:pPr>
              <w:pStyle w:val="FP"/>
              <w:ind w:left="2835" w:right="2835"/>
              <w:jc w:val="center"/>
              <w:rPr>
                <w:rFonts w:ascii="Arial" w:hAnsi="Arial"/>
                <w:sz w:val="18"/>
              </w:rPr>
            </w:pPr>
          </w:p>
          <w:p w14:paraId="3527B5C3" w14:textId="77777777" w:rsidR="00B529EB" w:rsidRDefault="00B529EB" w:rsidP="00241337">
            <w:pPr>
              <w:pStyle w:val="FP"/>
              <w:pBdr>
                <w:bottom w:val="single" w:sz="6" w:space="1" w:color="auto"/>
              </w:pBdr>
              <w:spacing w:before="240"/>
              <w:ind w:left="2835" w:right="2835"/>
              <w:jc w:val="center"/>
            </w:pPr>
            <w:r>
              <w:t>3GPP support office address</w:t>
            </w:r>
          </w:p>
          <w:p w14:paraId="4F74C73D" w14:textId="77777777" w:rsidR="00B529EB" w:rsidRDefault="00B529EB" w:rsidP="00241337">
            <w:pPr>
              <w:pStyle w:val="FP"/>
              <w:ind w:left="2835" w:right="2835"/>
              <w:jc w:val="center"/>
              <w:rPr>
                <w:rFonts w:ascii="Arial" w:hAnsi="Arial"/>
                <w:sz w:val="18"/>
                <w:lang w:val="fr-FR"/>
              </w:rPr>
            </w:pPr>
            <w:r>
              <w:rPr>
                <w:rFonts w:ascii="Arial" w:hAnsi="Arial"/>
                <w:sz w:val="18"/>
                <w:lang w:val="fr-FR"/>
              </w:rPr>
              <w:t>650 Route des Lucioles - Sophia Antipolis</w:t>
            </w:r>
          </w:p>
          <w:p w14:paraId="4E0C615A" w14:textId="77777777" w:rsidR="00B529EB" w:rsidRDefault="00B529EB" w:rsidP="00241337">
            <w:pPr>
              <w:pStyle w:val="FP"/>
              <w:ind w:left="2835" w:right="2835"/>
              <w:jc w:val="center"/>
              <w:rPr>
                <w:rFonts w:ascii="Arial" w:hAnsi="Arial"/>
                <w:sz w:val="18"/>
                <w:lang w:val="fr-FR"/>
              </w:rPr>
            </w:pPr>
            <w:r>
              <w:rPr>
                <w:rFonts w:ascii="Arial" w:hAnsi="Arial"/>
                <w:sz w:val="18"/>
                <w:lang w:val="fr-FR"/>
              </w:rPr>
              <w:t>Valbonne - FRANCE</w:t>
            </w:r>
          </w:p>
          <w:p w14:paraId="4BFF8CA4" w14:textId="77777777" w:rsidR="00B529EB" w:rsidRDefault="00B529EB" w:rsidP="00241337">
            <w:pPr>
              <w:pStyle w:val="FP"/>
              <w:spacing w:after="20"/>
              <w:ind w:left="2835" w:right="2835"/>
              <w:jc w:val="center"/>
              <w:rPr>
                <w:rFonts w:ascii="Arial" w:hAnsi="Arial"/>
                <w:sz w:val="18"/>
              </w:rPr>
            </w:pPr>
            <w:r>
              <w:rPr>
                <w:rFonts w:ascii="Arial" w:hAnsi="Arial"/>
                <w:sz w:val="18"/>
              </w:rPr>
              <w:t>Tel.: +33 4 92 94 42 00 Fax: +33 4 93 65 47 16</w:t>
            </w:r>
          </w:p>
          <w:p w14:paraId="25C34C57" w14:textId="77777777" w:rsidR="00B529EB" w:rsidRDefault="00B529EB" w:rsidP="00241337">
            <w:pPr>
              <w:pStyle w:val="FP"/>
              <w:pBdr>
                <w:bottom w:val="single" w:sz="6" w:space="1" w:color="auto"/>
              </w:pBdr>
              <w:spacing w:before="240"/>
              <w:ind w:left="2835" w:right="2835"/>
              <w:jc w:val="center"/>
            </w:pPr>
            <w:r>
              <w:t>Internet</w:t>
            </w:r>
          </w:p>
          <w:p w14:paraId="50547A80" w14:textId="77777777" w:rsidR="00B529EB" w:rsidRDefault="00B529EB" w:rsidP="00241337">
            <w:pPr>
              <w:pStyle w:val="FP"/>
              <w:ind w:left="2835" w:right="2835"/>
              <w:jc w:val="center"/>
              <w:rPr>
                <w:rFonts w:ascii="Arial" w:hAnsi="Arial"/>
                <w:sz w:val="18"/>
              </w:rPr>
            </w:pPr>
            <w:r>
              <w:rPr>
                <w:rFonts w:ascii="Arial" w:hAnsi="Arial"/>
                <w:sz w:val="18"/>
              </w:rPr>
              <w:t>https://www.3gpp.org</w:t>
            </w:r>
            <w:bookmarkEnd w:id="10"/>
          </w:p>
          <w:p w14:paraId="53EC529F" w14:textId="77777777" w:rsidR="00B529EB" w:rsidRDefault="00B529EB" w:rsidP="00241337"/>
        </w:tc>
      </w:tr>
      <w:tr w:rsidR="00B529EB" w14:paraId="497AC801" w14:textId="77777777" w:rsidTr="00241337">
        <w:tc>
          <w:tcPr>
            <w:tcW w:w="10423" w:type="dxa"/>
            <w:shd w:val="clear" w:color="auto" w:fill="auto"/>
            <w:vAlign w:val="bottom"/>
          </w:tcPr>
          <w:p w14:paraId="74AE1B71" w14:textId="77777777" w:rsidR="00B529EB" w:rsidRDefault="00B529EB" w:rsidP="00241337">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10ECF28F" w14:textId="77777777" w:rsidR="00B529EB" w:rsidRDefault="00B529EB" w:rsidP="00B529EB">
            <w:pPr>
              <w:pStyle w:val="FP"/>
              <w:jc w:val="center"/>
            </w:pPr>
            <w:r>
              <w:t>No part may be reproduced except as authorized by written permission.</w:t>
            </w:r>
            <w:r>
              <w:br/>
              <w:t>The copyright and the foregoing restriction extend to reproduction in all media.</w:t>
            </w:r>
          </w:p>
          <w:p w14:paraId="6D220774" w14:textId="77777777" w:rsidR="00B529EB" w:rsidRDefault="00B529EB" w:rsidP="00B529EB">
            <w:pPr>
              <w:pStyle w:val="FP"/>
              <w:jc w:val="center"/>
            </w:pPr>
          </w:p>
          <w:p w14:paraId="4D84CD20" w14:textId="34D5108B" w:rsidR="00B529EB" w:rsidRDefault="00B529EB" w:rsidP="00B529EB">
            <w:pPr>
              <w:pStyle w:val="FP"/>
              <w:jc w:val="center"/>
              <w:rPr>
                <w:sz w:val="18"/>
              </w:rPr>
            </w:pPr>
            <w:r>
              <w:rPr>
                <w:sz w:val="18"/>
              </w:rPr>
              <w:t xml:space="preserve">© </w:t>
            </w:r>
            <w:r w:rsidR="005464EF">
              <w:rPr>
                <w:sz w:val="18"/>
              </w:rPr>
              <w:t>2024</w:t>
            </w:r>
            <w:r>
              <w:rPr>
                <w:sz w:val="18"/>
              </w:rPr>
              <w:t>, 3GPP Organizational Partners (ARIB, ATIS, CCSA, ETSI, TSDSI, TTA, TTC).</w:t>
            </w:r>
            <w:bookmarkStart w:id="12" w:name="copyrightaddon"/>
            <w:bookmarkEnd w:id="12"/>
          </w:p>
          <w:p w14:paraId="7ABE1253" w14:textId="77777777" w:rsidR="00B529EB" w:rsidRDefault="00B529EB" w:rsidP="00B529EB">
            <w:pPr>
              <w:pStyle w:val="FP"/>
              <w:jc w:val="center"/>
              <w:rPr>
                <w:sz w:val="18"/>
              </w:rPr>
            </w:pPr>
            <w:r>
              <w:rPr>
                <w:sz w:val="18"/>
              </w:rPr>
              <w:t>All rights reserved.</w:t>
            </w:r>
          </w:p>
          <w:p w14:paraId="68D1E1DA" w14:textId="77777777" w:rsidR="00B529EB" w:rsidRDefault="00B529EB" w:rsidP="00B529EB">
            <w:pPr>
              <w:pStyle w:val="FP"/>
              <w:rPr>
                <w:sz w:val="18"/>
              </w:rPr>
            </w:pPr>
          </w:p>
          <w:p w14:paraId="56D25105" w14:textId="77777777" w:rsidR="00B529EB" w:rsidRDefault="00B529EB" w:rsidP="00B529EB">
            <w:pPr>
              <w:pStyle w:val="FP"/>
              <w:rPr>
                <w:sz w:val="18"/>
              </w:rPr>
            </w:pPr>
            <w:r>
              <w:rPr>
                <w:sz w:val="18"/>
              </w:rPr>
              <w:t>UMTS™ is a Trade Mark of ETSI registered for the benefit of its members</w:t>
            </w:r>
          </w:p>
          <w:p w14:paraId="5D7B0B13" w14:textId="77777777" w:rsidR="00B529EB" w:rsidRDefault="00B529EB" w:rsidP="00B529E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4BBF38A" w14:textId="73167C09" w:rsidR="00B529EB" w:rsidRDefault="00B529EB" w:rsidP="00B529EB">
            <w:pPr>
              <w:pStyle w:val="FP"/>
            </w:pPr>
            <w:r>
              <w:rPr>
                <w:sz w:val="18"/>
              </w:rPr>
              <w:t>GSM® and the GSM logo are registered and owned by the GSM Association</w:t>
            </w:r>
            <w:bookmarkEnd w:id="11"/>
          </w:p>
        </w:tc>
      </w:tr>
      <w:bookmarkEnd w:id="9"/>
    </w:tbl>
    <w:p w14:paraId="0EFAED4E" w14:textId="77777777" w:rsidR="00080512" w:rsidRPr="004D3578" w:rsidRDefault="00080512">
      <w:pPr>
        <w:pStyle w:val="TT"/>
      </w:pPr>
      <w:r w:rsidRPr="004D3578">
        <w:br w:type="page"/>
      </w:r>
      <w:bookmarkStart w:id="13" w:name="tableOfContents"/>
      <w:bookmarkEnd w:id="13"/>
      <w:r w:rsidRPr="004D3578">
        <w:lastRenderedPageBreak/>
        <w:t>Contents</w:t>
      </w:r>
    </w:p>
    <w:p w14:paraId="3B5C6B9B" w14:textId="36572625" w:rsidR="00343522" w:rsidRDefault="00343522">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_Toc176253832 \h </w:instrText>
      </w:r>
      <w:r>
        <w:fldChar w:fldCharType="separate"/>
      </w:r>
      <w:r>
        <w:t>11</w:t>
      </w:r>
      <w:r>
        <w:fldChar w:fldCharType="end"/>
      </w:r>
    </w:p>
    <w:p w14:paraId="6398F924" w14:textId="632D6DF3" w:rsidR="00343522" w:rsidRDefault="0034352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_Toc176253833 \h </w:instrText>
      </w:r>
      <w:r>
        <w:fldChar w:fldCharType="separate"/>
      </w:r>
      <w:r>
        <w:t>13</w:t>
      </w:r>
      <w:r>
        <w:fldChar w:fldCharType="end"/>
      </w:r>
    </w:p>
    <w:p w14:paraId="7E9AC021" w14:textId="6687461D" w:rsidR="00343522" w:rsidRDefault="0034352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_Toc176253834 \h </w:instrText>
      </w:r>
      <w:r>
        <w:fldChar w:fldCharType="separate"/>
      </w:r>
      <w:r>
        <w:t>13</w:t>
      </w:r>
      <w:r>
        <w:fldChar w:fldCharType="end"/>
      </w:r>
    </w:p>
    <w:p w14:paraId="11C99AF7" w14:textId="402CD4BB" w:rsidR="00343522" w:rsidRDefault="0034352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_Toc176253835 \h </w:instrText>
      </w:r>
      <w:r>
        <w:fldChar w:fldCharType="separate"/>
      </w:r>
      <w:r>
        <w:t>14</w:t>
      </w:r>
      <w:r>
        <w:fldChar w:fldCharType="end"/>
      </w:r>
    </w:p>
    <w:p w14:paraId="7E4ABBA3" w14:textId="667B3A11" w:rsidR="00343522" w:rsidRDefault="0034352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_Toc176253836 \h </w:instrText>
      </w:r>
      <w:r>
        <w:fldChar w:fldCharType="separate"/>
      </w:r>
      <w:r>
        <w:t>14</w:t>
      </w:r>
      <w:r>
        <w:fldChar w:fldCharType="end"/>
      </w:r>
    </w:p>
    <w:p w14:paraId="140D481D" w14:textId="27C0B2A6" w:rsidR="00343522" w:rsidRDefault="0034352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_Toc176253837 \h </w:instrText>
      </w:r>
      <w:r>
        <w:fldChar w:fldCharType="separate"/>
      </w:r>
      <w:r>
        <w:t>15</w:t>
      </w:r>
      <w:r>
        <w:fldChar w:fldCharType="end"/>
      </w:r>
    </w:p>
    <w:p w14:paraId="5C944997" w14:textId="625C0CE4" w:rsidR="00343522" w:rsidRDefault="0034352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_Toc176253838 \h </w:instrText>
      </w:r>
      <w:r>
        <w:fldChar w:fldCharType="separate"/>
      </w:r>
      <w:r>
        <w:t>15</w:t>
      </w:r>
      <w:r>
        <w:fldChar w:fldCharType="end"/>
      </w:r>
    </w:p>
    <w:p w14:paraId="3FD80384" w14:textId="736322F1" w:rsidR="00343522" w:rsidRDefault="0034352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_Toc176253839 \h </w:instrText>
      </w:r>
      <w:r>
        <w:fldChar w:fldCharType="separate"/>
      </w:r>
      <w:r>
        <w:t>15</w:t>
      </w:r>
      <w:r>
        <w:fldChar w:fldCharType="end"/>
      </w:r>
    </w:p>
    <w:p w14:paraId="5D0BBABD" w14:textId="7EC21A35" w:rsidR="00343522" w:rsidRDefault="0034352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Device types</w:t>
      </w:r>
      <w:r>
        <w:tab/>
      </w:r>
      <w:r>
        <w:fldChar w:fldCharType="begin"/>
      </w:r>
      <w:r>
        <w:instrText xml:space="preserve"> PAGEREF _Toc176253840 \h </w:instrText>
      </w:r>
      <w:r>
        <w:fldChar w:fldCharType="separate"/>
      </w:r>
      <w:r>
        <w:t>15</w:t>
      </w:r>
      <w:r>
        <w:fldChar w:fldCharType="end"/>
      </w:r>
    </w:p>
    <w:p w14:paraId="2607D20F" w14:textId="51D83D1F" w:rsidR="00343522" w:rsidRDefault="0034352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Testing configuration</w:t>
      </w:r>
      <w:r>
        <w:tab/>
      </w:r>
      <w:r>
        <w:fldChar w:fldCharType="begin"/>
      </w:r>
      <w:r>
        <w:instrText xml:space="preserve"> PAGEREF _Toc176253841 \h </w:instrText>
      </w:r>
      <w:r>
        <w:fldChar w:fldCharType="separate"/>
      </w:r>
      <w:r>
        <w:t>16</w:t>
      </w:r>
      <w:r>
        <w:fldChar w:fldCharType="end"/>
      </w:r>
    </w:p>
    <w:p w14:paraId="1512446C" w14:textId="24001058" w:rsidR="00343522" w:rsidRDefault="00343522">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UE use scenarios for TRP TRS test</w:t>
      </w:r>
      <w:r>
        <w:tab/>
      </w:r>
      <w:r>
        <w:fldChar w:fldCharType="begin"/>
      </w:r>
      <w:r>
        <w:instrText xml:space="preserve"> PAGEREF _Toc176253842 \h </w:instrText>
      </w:r>
      <w:r>
        <w:fldChar w:fldCharType="separate"/>
      </w:r>
      <w:r>
        <w:t>16</w:t>
      </w:r>
      <w:r>
        <w:fldChar w:fldCharType="end"/>
      </w:r>
    </w:p>
    <w:p w14:paraId="78D794D5" w14:textId="571898FC" w:rsidR="00343522" w:rsidRDefault="00343522">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UE mechanical mode description</w:t>
      </w:r>
      <w:r>
        <w:tab/>
      </w:r>
      <w:r>
        <w:fldChar w:fldCharType="begin"/>
      </w:r>
      <w:r>
        <w:instrText xml:space="preserve"> PAGEREF _Toc176253843 \h </w:instrText>
      </w:r>
      <w:r>
        <w:fldChar w:fldCharType="separate"/>
      </w:r>
      <w:r>
        <w:t>16</w:t>
      </w:r>
      <w:r>
        <w:fldChar w:fldCharType="end"/>
      </w:r>
    </w:p>
    <w:p w14:paraId="0175B907" w14:textId="00E5758A" w:rsidR="00343522" w:rsidRDefault="00343522">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Testing bands</w:t>
      </w:r>
      <w:r>
        <w:tab/>
      </w:r>
      <w:r>
        <w:fldChar w:fldCharType="begin"/>
      </w:r>
      <w:r>
        <w:instrText xml:space="preserve"> PAGEREF _Toc176253844 \h </w:instrText>
      </w:r>
      <w:r>
        <w:fldChar w:fldCharType="separate"/>
      </w:r>
      <w:r>
        <w:t>16</w:t>
      </w:r>
      <w:r>
        <w:fldChar w:fldCharType="end"/>
      </w:r>
    </w:p>
    <w:p w14:paraId="1C47E895" w14:textId="74466674" w:rsidR="00343522" w:rsidRDefault="00343522">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_Toc176253845 \h </w:instrText>
      </w:r>
      <w:r>
        <w:fldChar w:fldCharType="separate"/>
      </w:r>
      <w:r>
        <w:t>16</w:t>
      </w:r>
      <w:r>
        <w:fldChar w:fldCharType="end"/>
      </w:r>
    </w:p>
    <w:p w14:paraId="0DB267F6" w14:textId="2BD7E5FF" w:rsidR="00343522" w:rsidRDefault="00343522">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_Toc176253846 \h </w:instrText>
      </w:r>
      <w:r>
        <w:fldChar w:fldCharType="separate"/>
      </w:r>
      <w:r>
        <w:t>17</w:t>
      </w:r>
      <w:r>
        <w:fldChar w:fldCharType="end"/>
      </w:r>
    </w:p>
    <w:p w14:paraId="104B0074" w14:textId="3AE0E021" w:rsidR="00343522" w:rsidRDefault="00343522">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Test parameters for each band</w:t>
      </w:r>
      <w:r>
        <w:tab/>
      </w:r>
      <w:r>
        <w:fldChar w:fldCharType="begin"/>
      </w:r>
      <w:r>
        <w:instrText xml:space="preserve"> PAGEREF _Toc176253847 \h </w:instrText>
      </w:r>
      <w:r>
        <w:fldChar w:fldCharType="separate"/>
      </w:r>
      <w:r>
        <w:t>17</w:t>
      </w:r>
      <w:r>
        <w:fldChar w:fldCharType="end"/>
      </w:r>
    </w:p>
    <w:p w14:paraId="285D2730" w14:textId="26435F9E" w:rsidR="00343522" w:rsidRDefault="00343522">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EN-DC band combinations</w:t>
      </w:r>
      <w:r>
        <w:tab/>
      </w:r>
      <w:r>
        <w:fldChar w:fldCharType="begin"/>
      </w:r>
      <w:r>
        <w:instrText xml:space="preserve"> PAGEREF _Toc176253848 \h </w:instrText>
      </w:r>
      <w:r>
        <w:fldChar w:fldCharType="separate"/>
      </w:r>
      <w:r>
        <w:t>23</w:t>
      </w:r>
      <w:r>
        <w:fldChar w:fldCharType="end"/>
      </w:r>
    </w:p>
    <w:p w14:paraId="18B531BF" w14:textId="757D8D33" w:rsidR="00343522" w:rsidRDefault="00343522">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CA band combinations</w:t>
      </w:r>
      <w:r>
        <w:tab/>
      </w:r>
      <w:r>
        <w:fldChar w:fldCharType="begin"/>
      </w:r>
      <w:r>
        <w:instrText xml:space="preserve"> PAGEREF _Toc176253849 \h </w:instrText>
      </w:r>
      <w:r>
        <w:fldChar w:fldCharType="separate"/>
      </w:r>
      <w:r>
        <w:t>25</w:t>
      </w:r>
      <w:r>
        <w:fldChar w:fldCharType="end"/>
      </w:r>
    </w:p>
    <w:p w14:paraId="7A422B49" w14:textId="5116FD01" w:rsidR="00343522" w:rsidRDefault="00343522">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Alternative parameters related to channel bandwidth and bands</w:t>
      </w:r>
      <w:r>
        <w:tab/>
      </w:r>
      <w:r>
        <w:fldChar w:fldCharType="begin"/>
      </w:r>
      <w:r>
        <w:instrText xml:space="preserve"> PAGEREF _Toc176253850 \h </w:instrText>
      </w:r>
      <w:r>
        <w:fldChar w:fldCharType="separate"/>
      </w:r>
      <w:r>
        <w:t>26</w:t>
      </w:r>
      <w:r>
        <w:fldChar w:fldCharType="end"/>
      </w:r>
    </w:p>
    <w:p w14:paraId="57838F3C" w14:textId="27880736" w:rsidR="00343522" w:rsidRDefault="00343522">
      <w:pPr>
        <w:pStyle w:val="TOC4"/>
        <w:rPr>
          <w:rFonts w:asciiTheme="minorHAnsi" w:eastAsiaTheme="minorEastAsia" w:hAnsiTheme="minorHAnsi" w:cstheme="minorBidi"/>
          <w:kern w:val="2"/>
          <w:sz w:val="24"/>
          <w:szCs w:val="24"/>
          <w14:ligatures w14:val="standardContextual"/>
        </w:rPr>
      </w:pPr>
      <w:r>
        <w:t>4.3.6.1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_Toc176253851 \h </w:instrText>
      </w:r>
      <w:r>
        <w:fldChar w:fldCharType="separate"/>
      </w:r>
      <w:r>
        <w:t>26</w:t>
      </w:r>
      <w:r>
        <w:fldChar w:fldCharType="end"/>
      </w:r>
    </w:p>
    <w:p w14:paraId="6D1ACED4" w14:textId="2BA096A0" w:rsidR="00343522" w:rsidRDefault="00343522">
      <w:pPr>
        <w:pStyle w:val="TOC4"/>
        <w:rPr>
          <w:rFonts w:asciiTheme="minorHAnsi" w:eastAsiaTheme="minorEastAsia" w:hAnsiTheme="minorHAnsi" w:cstheme="minorBidi"/>
          <w:kern w:val="2"/>
          <w:sz w:val="24"/>
          <w:szCs w:val="24"/>
          <w14:ligatures w14:val="standardContextual"/>
        </w:rPr>
      </w:pPr>
      <w:r>
        <w:t>4.3.6.2</w:t>
      </w:r>
      <w:r>
        <w:rPr>
          <w:rFonts w:asciiTheme="minorHAnsi" w:eastAsiaTheme="minorEastAsia" w:hAnsiTheme="minorHAnsi" w:cstheme="minorBidi"/>
          <w:kern w:val="2"/>
          <w:sz w:val="24"/>
          <w:szCs w:val="24"/>
          <w14:ligatures w14:val="standardContextual"/>
        </w:rPr>
        <w:tab/>
      </w:r>
      <w:r>
        <w:t>Test parameters</w:t>
      </w:r>
      <w:r>
        <w:tab/>
      </w:r>
      <w:r>
        <w:fldChar w:fldCharType="begin"/>
      </w:r>
      <w:r>
        <w:instrText xml:space="preserve"> PAGEREF _Toc176253852 \h </w:instrText>
      </w:r>
      <w:r>
        <w:fldChar w:fldCharType="separate"/>
      </w:r>
      <w:r>
        <w:t>26</w:t>
      </w:r>
      <w:r>
        <w:fldChar w:fldCharType="end"/>
      </w:r>
    </w:p>
    <w:p w14:paraId="387D99A5" w14:textId="5765A237" w:rsidR="00343522" w:rsidRDefault="00343522">
      <w:pPr>
        <w:pStyle w:val="TOC4"/>
        <w:rPr>
          <w:rFonts w:asciiTheme="minorHAnsi" w:eastAsiaTheme="minorEastAsia" w:hAnsiTheme="minorHAnsi" w:cstheme="minorBidi"/>
          <w:kern w:val="2"/>
          <w:sz w:val="24"/>
          <w:szCs w:val="24"/>
          <w14:ligatures w14:val="standardContextual"/>
        </w:rPr>
      </w:pPr>
      <w:r>
        <w:t>4.3.6.3</w:t>
      </w:r>
      <w:r>
        <w:rPr>
          <w:rFonts w:asciiTheme="minorHAnsi" w:eastAsiaTheme="minorEastAsia" w:hAnsiTheme="minorHAnsi" w:cstheme="minorBidi"/>
          <w:kern w:val="2"/>
          <w:sz w:val="24"/>
          <w:szCs w:val="24"/>
          <w14:ligatures w14:val="standardContextual"/>
        </w:rPr>
        <w:tab/>
      </w:r>
      <w:r>
        <w:t>TRS requirements for additional channel bandwidths</w:t>
      </w:r>
      <w:r>
        <w:tab/>
      </w:r>
      <w:r>
        <w:fldChar w:fldCharType="begin"/>
      </w:r>
      <w:r>
        <w:instrText xml:space="preserve"> PAGEREF _Toc176253853 \h </w:instrText>
      </w:r>
      <w:r>
        <w:fldChar w:fldCharType="separate"/>
      </w:r>
      <w:r>
        <w:t>27</w:t>
      </w:r>
      <w:r>
        <w:fldChar w:fldCharType="end"/>
      </w:r>
    </w:p>
    <w:p w14:paraId="457C27E2" w14:textId="5E5534D1" w:rsidR="00343522" w:rsidRDefault="00343522">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Performance metrics</w:t>
      </w:r>
      <w:r>
        <w:tab/>
      </w:r>
      <w:r>
        <w:fldChar w:fldCharType="begin"/>
      </w:r>
      <w:r>
        <w:instrText xml:space="preserve"> PAGEREF _Toc176253854 \h </w:instrText>
      </w:r>
      <w:r>
        <w:fldChar w:fldCharType="separate"/>
      </w:r>
      <w:r>
        <w:t>27</w:t>
      </w:r>
      <w:r>
        <w:fldChar w:fldCharType="end"/>
      </w:r>
    </w:p>
    <w:p w14:paraId="4712D3E1" w14:textId="47EEBC7A" w:rsidR="00343522" w:rsidRDefault="00343522">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Definition of the Total Radiated Power (TRP)</w:t>
      </w:r>
      <w:r>
        <w:tab/>
      </w:r>
      <w:r>
        <w:fldChar w:fldCharType="begin"/>
      </w:r>
      <w:r>
        <w:instrText xml:space="preserve"> PAGEREF _Toc176253855 \h </w:instrText>
      </w:r>
      <w:r>
        <w:fldChar w:fldCharType="separate"/>
      </w:r>
      <w:r>
        <w:t>27</w:t>
      </w:r>
      <w:r>
        <w:fldChar w:fldCharType="end"/>
      </w:r>
    </w:p>
    <w:p w14:paraId="38574338" w14:textId="2A442888" w:rsidR="00343522" w:rsidRDefault="00343522">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Definition of the Total Radiated Power (TRP) for AC</w:t>
      </w:r>
      <w:r>
        <w:tab/>
      </w:r>
      <w:r>
        <w:fldChar w:fldCharType="begin"/>
      </w:r>
      <w:r>
        <w:instrText xml:space="preserve"> PAGEREF _Toc176253856 \h </w:instrText>
      </w:r>
      <w:r>
        <w:fldChar w:fldCharType="separate"/>
      </w:r>
      <w:r>
        <w:t>27</w:t>
      </w:r>
      <w:r>
        <w:fldChar w:fldCharType="end"/>
      </w:r>
    </w:p>
    <w:p w14:paraId="06BA8514" w14:textId="64A941A0" w:rsidR="00343522" w:rsidRDefault="00343522">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Applicability of TRP metrics</w:t>
      </w:r>
      <w:r>
        <w:tab/>
      </w:r>
      <w:r>
        <w:fldChar w:fldCharType="begin"/>
      </w:r>
      <w:r>
        <w:instrText xml:space="preserve"> PAGEREF _Toc176253857 \h </w:instrText>
      </w:r>
      <w:r>
        <w:fldChar w:fldCharType="separate"/>
      </w:r>
      <w:r>
        <w:t>27</w:t>
      </w:r>
      <w:r>
        <w:fldChar w:fldCharType="end"/>
      </w:r>
    </w:p>
    <w:p w14:paraId="3C8FF98D" w14:textId="32864F42" w:rsidR="00343522" w:rsidRDefault="00343522">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TRP for UEs supporting single-port transmission</w:t>
      </w:r>
      <w:r>
        <w:tab/>
      </w:r>
      <w:r>
        <w:fldChar w:fldCharType="begin"/>
      </w:r>
      <w:r>
        <w:instrText xml:space="preserve"> PAGEREF _Toc176253858 \h </w:instrText>
      </w:r>
      <w:r>
        <w:fldChar w:fldCharType="separate"/>
      </w:r>
      <w:r>
        <w:t>27</w:t>
      </w:r>
      <w:r>
        <w:fldChar w:fldCharType="end"/>
      </w:r>
    </w:p>
    <w:p w14:paraId="7A657348" w14:textId="3DD7EE00" w:rsidR="00343522" w:rsidRDefault="00343522">
      <w:pPr>
        <w:pStyle w:val="TOC4"/>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TRP for UEs supporting non-coherent UL MIMO</w:t>
      </w:r>
      <w:r>
        <w:tab/>
      </w:r>
      <w:r>
        <w:fldChar w:fldCharType="begin"/>
      </w:r>
      <w:r>
        <w:instrText xml:space="preserve"> PAGEREF _Toc176253859 \h </w:instrText>
      </w:r>
      <w:r>
        <w:fldChar w:fldCharType="separate"/>
      </w:r>
      <w:r>
        <w:t>28</w:t>
      </w:r>
      <w:r>
        <w:fldChar w:fldCharType="end"/>
      </w:r>
    </w:p>
    <w:p w14:paraId="210481ED" w14:textId="383A22C9" w:rsidR="00343522" w:rsidRDefault="00343522">
      <w:pPr>
        <w:pStyle w:val="TOC4"/>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TRP for UEs supporting coherent UL MIMO</w:t>
      </w:r>
      <w:r>
        <w:tab/>
      </w:r>
      <w:r>
        <w:fldChar w:fldCharType="begin"/>
      </w:r>
      <w:r>
        <w:instrText xml:space="preserve"> PAGEREF _Toc176253860 \h </w:instrText>
      </w:r>
      <w:r>
        <w:fldChar w:fldCharType="separate"/>
      </w:r>
      <w:r>
        <w:t>29</w:t>
      </w:r>
      <w:r>
        <w:fldChar w:fldCharType="end"/>
      </w:r>
    </w:p>
    <w:p w14:paraId="44F922CF" w14:textId="0BBB521C" w:rsidR="00343522" w:rsidRDefault="00343522">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Definition of the Total Radiated Power (TRP) for RC method</w:t>
      </w:r>
      <w:r>
        <w:tab/>
      </w:r>
      <w:r>
        <w:fldChar w:fldCharType="begin"/>
      </w:r>
      <w:r>
        <w:instrText xml:space="preserve"> PAGEREF _Toc176253861 \h </w:instrText>
      </w:r>
      <w:r>
        <w:fldChar w:fldCharType="separate"/>
      </w:r>
      <w:r>
        <w:t>29</w:t>
      </w:r>
      <w:r>
        <w:fldChar w:fldCharType="end"/>
      </w:r>
    </w:p>
    <w:p w14:paraId="24B94481" w14:textId="516223A8" w:rsidR="00343522" w:rsidRDefault="00343522">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Definition of Total Radiated Sensitivity (TRS)</w:t>
      </w:r>
      <w:r>
        <w:tab/>
      </w:r>
      <w:r>
        <w:fldChar w:fldCharType="begin"/>
      </w:r>
      <w:r>
        <w:instrText xml:space="preserve"> PAGEREF _Toc176253862 \h </w:instrText>
      </w:r>
      <w:r>
        <w:fldChar w:fldCharType="separate"/>
      </w:r>
      <w:r>
        <w:t>30</w:t>
      </w:r>
      <w:r>
        <w:fldChar w:fldCharType="end"/>
      </w:r>
    </w:p>
    <w:p w14:paraId="7285D284" w14:textId="3A435431" w:rsidR="00343522" w:rsidRDefault="00343522">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Definition of the Total Radiated Sensitivity (TRS) for AC</w:t>
      </w:r>
      <w:r>
        <w:tab/>
      </w:r>
      <w:r>
        <w:fldChar w:fldCharType="begin"/>
      </w:r>
      <w:r>
        <w:instrText xml:space="preserve"> PAGEREF _Toc176253863 \h </w:instrText>
      </w:r>
      <w:r>
        <w:fldChar w:fldCharType="separate"/>
      </w:r>
      <w:r>
        <w:t>30</w:t>
      </w:r>
      <w:r>
        <w:fldChar w:fldCharType="end"/>
      </w:r>
    </w:p>
    <w:p w14:paraId="12EA0100" w14:textId="6AA9E2B0" w:rsidR="00343522" w:rsidRDefault="00343522">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Definition of the Total Radiated Sensitivity (TRS) for RC method</w:t>
      </w:r>
      <w:r>
        <w:tab/>
      </w:r>
      <w:r>
        <w:fldChar w:fldCharType="begin"/>
      </w:r>
      <w:r>
        <w:instrText xml:space="preserve"> PAGEREF _Toc176253864 \h </w:instrText>
      </w:r>
      <w:r>
        <w:fldChar w:fldCharType="separate"/>
      </w:r>
      <w:r>
        <w:t>31</w:t>
      </w:r>
      <w:r>
        <w:fldChar w:fldCharType="end"/>
      </w:r>
    </w:p>
    <w:p w14:paraId="363517F8" w14:textId="6A275651" w:rsidR="00343522" w:rsidRDefault="0034352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UE positioning guidelines</w:t>
      </w:r>
      <w:r>
        <w:tab/>
      </w:r>
      <w:r>
        <w:fldChar w:fldCharType="begin"/>
      </w:r>
      <w:r>
        <w:instrText xml:space="preserve"> PAGEREF _Toc176253865 \h </w:instrText>
      </w:r>
      <w:r>
        <w:fldChar w:fldCharType="separate"/>
      </w:r>
      <w:r>
        <w:t>31</w:t>
      </w:r>
      <w:r>
        <w:fldChar w:fldCharType="end"/>
      </w:r>
    </w:p>
    <w:p w14:paraId="2DE55D10" w14:textId="4F6A102B" w:rsidR="00343522" w:rsidRDefault="0034352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Free space</w:t>
      </w:r>
      <w:r>
        <w:tab/>
      </w:r>
      <w:r>
        <w:fldChar w:fldCharType="begin"/>
      </w:r>
      <w:r>
        <w:instrText xml:space="preserve"> PAGEREF _Toc176253866 \h </w:instrText>
      </w:r>
      <w:r>
        <w:fldChar w:fldCharType="separate"/>
      </w:r>
      <w:r>
        <w:t>31</w:t>
      </w:r>
      <w:r>
        <w:fldChar w:fldCharType="end"/>
      </w:r>
    </w:p>
    <w:p w14:paraId="532FEBBA" w14:textId="3E16A45C" w:rsidR="00343522" w:rsidRDefault="0034352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Hand phantom only (Browsing mode)</w:t>
      </w:r>
      <w:r>
        <w:tab/>
      </w:r>
      <w:r>
        <w:fldChar w:fldCharType="begin"/>
      </w:r>
      <w:r>
        <w:instrText xml:space="preserve"> PAGEREF _Toc176253867 \h </w:instrText>
      </w:r>
      <w:r>
        <w:fldChar w:fldCharType="separate"/>
      </w:r>
      <w:r>
        <w:t>31</w:t>
      </w:r>
      <w:r>
        <w:fldChar w:fldCharType="end"/>
      </w:r>
    </w:p>
    <w:p w14:paraId="70733242" w14:textId="187ACB93" w:rsidR="00343522" w:rsidRDefault="0034352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Wide Grip Hand</w:t>
      </w:r>
      <w:r>
        <w:tab/>
      </w:r>
      <w:r>
        <w:fldChar w:fldCharType="begin"/>
      </w:r>
      <w:r>
        <w:instrText xml:space="preserve"> PAGEREF _Toc176253868 \h </w:instrText>
      </w:r>
      <w:r>
        <w:fldChar w:fldCharType="separate"/>
      </w:r>
      <w:r>
        <w:t>32</w:t>
      </w:r>
      <w:r>
        <w:fldChar w:fldCharType="end"/>
      </w:r>
    </w:p>
    <w:p w14:paraId="0E5BF934" w14:textId="3B5AFAF5" w:rsidR="00343522" w:rsidRDefault="00343522">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PDA Grip Hand</w:t>
      </w:r>
      <w:r>
        <w:tab/>
      </w:r>
      <w:r>
        <w:fldChar w:fldCharType="begin"/>
      </w:r>
      <w:r>
        <w:instrText xml:space="preserve"> PAGEREF _Toc176253869 \h </w:instrText>
      </w:r>
      <w:r>
        <w:fldChar w:fldCharType="separate"/>
      </w:r>
      <w:r>
        <w:t>32</w:t>
      </w:r>
      <w:r>
        <w:fldChar w:fldCharType="end"/>
      </w:r>
    </w:p>
    <w:p w14:paraId="7973F0AA" w14:textId="166AA086" w:rsidR="00343522" w:rsidRDefault="0034352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Head and Hand phantom (Talk Mode)</w:t>
      </w:r>
      <w:r>
        <w:tab/>
      </w:r>
      <w:r>
        <w:fldChar w:fldCharType="begin"/>
      </w:r>
      <w:r>
        <w:instrText xml:space="preserve"> PAGEREF _Toc176253870 \h </w:instrText>
      </w:r>
      <w:r>
        <w:fldChar w:fldCharType="separate"/>
      </w:r>
      <w:r>
        <w:t>33</w:t>
      </w:r>
      <w:r>
        <w:fldChar w:fldCharType="end"/>
      </w:r>
    </w:p>
    <w:p w14:paraId="6FE4B379" w14:textId="1C8E978F" w:rsidR="00343522" w:rsidRDefault="0034352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_Toc176253871 \h </w:instrText>
      </w:r>
      <w:r>
        <w:fldChar w:fldCharType="separate"/>
      </w:r>
      <w:r>
        <w:t>33</w:t>
      </w:r>
      <w:r>
        <w:fldChar w:fldCharType="end"/>
      </w:r>
    </w:p>
    <w:p w14:paraId="33C623C4" w14:textId="2B8BB2BF" w:rsidR="00343522" w:rsidRDefault="0034352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Wide Grip Hand and Head</w:t>
      </w:r>
      <w:r>
        <w:tab/>
      </w:r>
      <w:r>
        <w:fldChar w:fldCharType="begin"/>
      </w:r>
      <w:r>
        <w:instrText xml:space="preserve"> PAGEREF _Toc176253872 \h </w:instrText>
      </w:r>
      <w:r>
        <w:fldChar w:fldCharType="separate"/>
      </w:r>
      <w:r>
        <w:t>35</w:t>
      </w:r>
      <w:r>
        <w:fldChar w:fldCharType="end"/>
      </w:r>
    </w:p>
    <w:p w14:paraId="5356E4F4" w14:textId="737AC2C5" w:rsidR="00343522" w:rsidRDefault="0034352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PDA Grip Hand and Head</w:t>
      </w:r>
      <w:r>
        <w:tab/>
      </w:r>
      <w:r>
        <w:fldChar w:fldCharType="begin"/>
      </w:r>
      <w:r>
        <w:instrText xml:space="preserve"> PAGEREF _Toc176253873 \h </w:instrText>
      </w:r>
      <w:r>
        <w:fldChar w:fldCharType="separate"/>
      </w:r>
      <w:r>
        <w:t>35</w:t>
      </w:r>
      <w:r>
        <w:fldChar w:fldCharType="end"/>
      </w:r>
    </w:p>
    <w:p w14:paraId="479A3ACF" w14:textId="76E83B27" w:rsidR="00343522" w:rsidRDefault="00343522">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Head phantom only</w:t>
      </w:r>
      <w:r>
        <w:tab/>
      </w:r>
      <w:r>
        <w:fldChar w:fldCharType="begin"/>
      </w:r>
      <w:r>
        <w:instrText xml:space="preserve"> PAGEREF _Toc176253874 \h </w:instrText>
      </w:r>
      <w:r>
        <w:fldChar w:fldCharType="separate"/>
      </w:r>
      <w:r>
        <w:t>35</w:t>
      </w:r>
      <w:r>
        <w:fldChar w:fldCharType="end"/>
      </w:r>
    </w:p>
    <w:p w14:paraId="02CEECB2" w14:textId="6454970C" w:rsidR="00343522" w:rsidRDefault="0034352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Forearm phantom</w:t>
      </w:r>
      <w:r>
        <w:tab/>
      </w:r>
      <w:r>
        <w:fldChar w:fldCharType="begin"/>
      </w:r>
      <w:r>
        <w:instrText xml:space="preserve"> PAGEREF _Toc176253875 \h </w:instrText>
      </w:r>
      <w:r>
        <w:fldChar w:fldCharType="separate"/>
      </w:r>
      <w:r>
        <w:t>35</w:t>
      </w:r>
      <w:r>
        <w:fldChar w:fldCharType="end"/>
      </w:r>
    </w:p>
    <w:p w14:paraId="575B25CE" w14:textId="1DCE4C7B" w:rsidR="00343522" w:rsidRDefault="00343522">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Forearm Phantom placement in the chamber</w:t>
      </w:r>
      <w:r>
        <w:tab/>
      </w:r>
      <w:r>
        <w:fldChar w:fldCharType="begin"/>
      </w:r>
      <w:r>
        <w:instrText xml:space="preserve"> PAGEREF _Toc176253876 \h </w:instrText>
      </w:r>
      <w:r>
        <w:fldChar w:fldCharType="separate"/>
      </w:r>
      <w:r>
        <w:t>35</w:t>
      </w:r>
      <w:r>
        <w:fldChar w:fldCharType="end"/>
      </w:r>
    </w:p>
    <w:p w14:paraId="5EC63211" w14:textId="1F757ABD" w:rsidR="00343522" w:rsidRDefault="00343522">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Wrist-Worn RedCap Device mounted on the Forearm Phantom</w:t>
      </w:r>
      <w:r>
        <w:tab/>
      </w:r>
      <w:r>
        <w:fldChar w:fldCharType="begin"/>
      </w:r>
      <w:r>
        <w:instrText xml:space="preserve"> PAGEREF _Toc176253877 \h </w:instrText>
      </w:r>
      <w:r>
        <w:fldChar w:fldCharType="separate"/>
      </w:r>
      <w:r>
        <w:t>35</w:t>
      </w:r>
      <w:r>
        <w:fldChar w:fldCharType="end"/>
      </w:r>
    </w:p>
    <w:p w14:paraId="747BAC09" w14:textId="64795FE4" w:rsidR="00343522" w:rsidRDefault="00343522">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Anechoic Chamber method (Reference method)</w:t>
      </w:r>
      <w:r>
        <w:tab/>
      </w:r>
      <w:r>
        <w:fldChar w:fldCharType="begin"/>
      </w:r>
      <w:r>
        <w:instrText xml:space="preserve"> PAGEREF _Toc176253878 \h </w:instrText>
      </w:r>
      <w:r>
        <w:fldChar w:fldCharType="separate"/>
      </w:r>
      <w:r>
        <w:t>37</w:t>
      </w:r>
      <w:r>
        <w:fldChar w:fldCharType="end"/>
      </w:r>
    </w:p>
    <w:p w14:paraId="4783CAC2" w14:textId="539B8A12" w:rsidR="00343522" w:rsidRDefault="00343522">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_Toc176253879 \h </w:instrText>
      </w:r>
      <w:r>
        <w:fldChar w:fldCharType="separate"/>
      </w:r>
      <w:r>
        <w:t>37</w:t>
      </w:r>
      <w:r>
        <w:fldChar w:fldCharType="end"/>
      </w:r>
    </w:p>
    <w:p w14:paraId="26064720" w14:textId="4DFFBB99" w:rsidR="00343522" w:rsidRDefault="00343522">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Test setup</w:t>
      </w:r>
      <w:r>
        <w:tab/>
      </w:r>
      <w:r>
        <w:fldChar w:fldCharType="begin"/>
      </w:r>
      <w:r>
        <w:instrText xml:space="preserve"> PAGEREF _Toc176253880 \h </w:instrText>
      </w:r>
      <w:r>
        <w:fldChar w:fldCharType="separate"/>
      </w:r>
      <w:r>
        <w:t>37</w:t>
      </w:r>
      <w:r>
        <w:fldChar w:fldCharType="end"/>
      </w:r>
    </w:p>
    <w:p w14:paraId="59E35783" w14:textId="3EAFAC6E" w:rsidR="00343522" w:rsidRDefault="00343522">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Calibration procedure</w:t>
      </w:r>
      <w:r>
        <w:tab/>
      </w:r>
      <w:r>
        <w:fldChar w:fldCharType="begin"/>
      </w:r>
      <w:r>
        <w:instrText xml:space="preserve"> PAGEREF _Toc176253881 \h </w:instrText>
      </w:r>
      <w:r>
        <w:fldChar w:fldCharType="separate"/>
      </w:r>
      <w:r>
        <w:t>37</w:t>
      </w:r>
      <w:r>
        <w:fldChar w:fldCharType="end"/>
      </w:r>
    </w:p>
    <w:p w14:paraId="01A121F9" w14:textId="1A52DE9F" w:rsidR="00343522" w:rsidRDefault="00343522">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TRP Test procedure</w:t>
      </w:r>
      <w:r>
        <w:tab/>
      </w:r>
      <w:r>
        <w:fldChar w:fldCharType="begin"/>
      </w:r>
      <w:r>
        <w:instrText xml:space="preserve"> PAGEREF _Toc176253882 \h </w:instrText>
      </w:r>
      <w:r>
        <w:fldChar w:fldCharType="separate"/>
      </w:r>
      <w:r>
        <w:t>38</w:t>
      </w:r>
      <w:r>
        <w:fldChar w:fldCharType="end"/>
      </w:r>
    </w:p>
    <w:p w14:paraId="1DA0F7B8" w14:textId="75436FB6" w:rsidR="00343522" w:rsidRDefault="00343522">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_Toc176253883 \h </w:instrText>
      </w:r>
      <w:r>
        <w:fldChar w:fldCharType="separate"/>
      </w:r>
      <w:r>
        <w:t>38</w:t>
      </w:r>
      <w:r>
        <w:fldChar w:fldCharType="end"/>
      </w:r>
    </w:p>
    <w:p w14:paraId="434C1268" w14:textId="2AC12355" w:rsidR="00343522" w:rsidRDefault="00343522">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TRP test procedure for NR 1Tx configuration</w:t>
      </w:r>
      <w:r>
        <w:tab/>
      </w:r>
      <w:r>
        <w:fldChar w:fldCharType="begin"/>
      </w:r>
      <w:r>
        <w:instrText xml:space="preserve"> PAGEREF _Toc176253884 \h </w:instrText>
      </w:r>
      <w:r>
        <w:fldChar w:fldCharType="separate"/>
      </w:r>
      <w:r>
        <w:t>39</w:t>
      </w:r>
      <w:r>
        <w:fldChar w:fldCharType="end"/>
      </w:r>
    </w:p>
    <w:p w14:paraId="586AE67A" w14:textId="22A36CB0" w:rsidR="00343522" w:rsidRDefault="00343522">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_Toc176253885 \h </w:instrText>
      </w:r>
      <w:r>
        <w:fldChar w:fldCharType="separate"/>
      </w:r>
      <w:r>
        <w:t>39</w:t>
      </w:r>
      <w:r>
        <w:fldChar w:fldCharType="end"/>
      </w:r>
    </w:p>
    <w:p w14:paraId="1818AB71" w14:textId="48ECDFD9" w:rsidR="00343522" w:rsidRDefault="00343522">
      <w:pPr>
        <w:pStyle w:val="TOC4"/>
        <w:rPr>
          <w:rFonts w:asciiTheme="minorHAnsi" w:eastAsiaTheme="minorEastAsia" w:hAnsiTheme="minorHAnsi" w:cstheme="minorBidi"/>
          <w:kern w:val="2"/>
          <w:sz w:val="24"/>
          <w:szCs w:val="24"/>
          <w14:ligatures w14:val="standardContextual"/>
        </w:rPr>
      </w:pPr>
      <w:r>
        <w:lastRenderedPageBreak/>
        <w:t>7.4.2.2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_Toc176253886 \h </w:instrText>
      </w:r>
      <w:r>
        <w:fldChar w:fldCharType="separate"/>
      </w:r>
      <w:r>
        <w:t>39</w:t>
      </w:r>
      <w:r>
        <w:fldChar w:fldCharType="end"/>
      </w:r>
    </w:p>
    <w:p w14:paraId="0575CEB8" w14:textId="0A9C2513" w:rsidR="00343522" w:rsidRDefault="00343522">
      <w:pPr>
        <w:pStyle w:val="TOC3"/>
        <w:rPr>
          <w:rFonts w:asciiTheme="minorHAnsi" w:eastAsiaTheme="minorEastAsia" w:hAnsiTheme="minorHAnsi" w:cstheme="minorBidi"/>
          <w:kern w:val="2"/>
          <w:sz w:val="24"/>
          <w:szCs w:val="24"/>
          <w14:ligatures w14:val="standardContextual"/>
        </w:rPr>
      </w:pPr>
      <w:r>
        <w:t>7.4.3</w:t>
      </w:r>
      <w:r>
        <w:rPr>
          <w:rFonts w:asciiTheme="minorHAnsi" w:eastAsiaTheme="minorEastAsia" w:hAnsiTheme="minorHAnsi" w:cstheme="minorBidi"/>
          <w:kern w:val="2"/>
          <w:sz w:val="24"/>
          <w:szCs w:val="24"/>
          <w14:ligatures w14:val="standardContextual"/>
        </w:rPr>
        <w:tab/>
      </w:r>
      <w:r>
        <w:t>TRP test procedure for NR 2Tx configuration</w:t>
      </w:r>
      <w:r>
        <w:tab/>
      </w:r>
      <w:r>
        <w:fldChar w:fldCharType="begin"/>
      </w:r>
      <w:r>
        <w:instrText xml:space="preserve"> PAGEREF _Toc176253887 \h </w:instrText>
      </w:r>
      <w:r>
        <w:fldChar w:fldCharType="separate"/>
      </w:r>
      <w:r>
        <w:t>39</w:t>
      </w:r>
      <w:r>
        <w:fldChar w:fldCharType="end"/>
      </w:r>
    </w:p>
    <w:p w14:paraId="138812F5" w14:textId="012A0AB4" w:rsidR="00343522" w:rsidRDefault="00343522">
      <w:pPr>
        <w:pStyle w:val="TOC4"/>
        <w:rPr>
          <w:rFonts w:asciiTheme="minorHAnsi" w:eastAsiaTheme="minorEastAsia" w:hAnsiTheme="minorHAnsi" w:cstheme="minorBidi"/>
          <w:kern w:val="2"/>
          <w:sz w:val="24"/>
          <w:szCs w:val="24"/>
          <w14:ligatures w14:val="standardContextual"/>
        </w:rPr>
      </w:pPr>
      <w:r>
        <w:t>7.4.3.1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_Toc176253888 \h </w:instrText>
      </w:r>
      <w:r>
        <w:fldChar w:fldCharType="separate"/>
      </w:r>
      <w:r>
        <w:t>39</w:t>
      </w:r>
      <w:r>
        <w:fldChar w:fldCharType="end"/>
      </w:r>
    </w:p>
    <w:p w14:paraId="664BF7A0" w14:textId="09A8D5C3" w:rsidR="00343522" w:rsidRDefault="00343522">
      <w:pPr>
        <w:pStyle w:val="TOC4"/>
        <w:rPr>
          <w:rFonts w:asciiTheme="minorHAnsi" w:eastAsiaTheme="minorEastAsia" w:hAnsiTheme="minorHAnsi" w:cstheme="minorBidi"/>
          <w:kern w:val="2"/>
          <w:sz w:val="24"/>
          <w:szCs w:val="24"/>
          <w14:ligatures w14:val="standardContextual"/>
        </w:rPr>
      </w:pPr>
      <w:r>
        <w:t>7.4.3.2</w:t>
      </w:r>
      <w:r>
        <w:rPr>
          <w:rFonts w:asciiTheme="minorHAnsi" w:eastAsiaTheme="minorEastAsia" w:hAnsiTheme="minorHAnsi" w:cstheme="minorBidi"/>
          <w:kern w:val="2"/>
          <w:sz w:val="24"/>
          <w:szCs w:val="24"/>
          <w14:ligatures w14:val="standardContextual"/>
        </w:rPr>
        <w:tab/>
      </w:r>
      <w:r>
        <w:t>TxD TRP Test procedure</w:t>
      </w:r>
      <w:r>
        <w:tab/>
      </w:r>
      <w:r>
        <w:fldChar w:fldCharType="begin"/>
      </w:r>
      <w:r>
        <w:instrText xml:space="preserve"> PAGEREF _Toc176253889 \h </w:instrText>
      </w:r>
      <w:r>
        <w:fldChar w:fldCharType="separate"/>
      </w:r>
      <w:r>
        <w:t>40</w:t>
      </w:r>
      <w:r>
        <w:fldChar w:fldCharType="end"/>
      </w:r>
    </w:p>
    <w:p w14:paraId="0B679EED" w14:textId="4DB41EC1" w:rsidR="00343522" w:rsidRDefault="00343522">
      <w:pPr>
        <w:pStyle w:val="TOC4"/>
        <w:rPr>
          <w:rFonts w:asciiTheme="minorHAnsi" w:eastAsiaTheme="minorEastAsia" w:hAnsiTheme="minorHAnsi" w:cstheme="minorBidi"/>
          <w:kern w:val="2"/>
          <w:sz w:val="24"/>
          <w:szCs w:val="24"/>
          <w14:ligatures w14:val="standardContextual"/>
        </w:rPr>
      </w:pPr>
      <w:r>
        <w:t>7.4.3.3</w:t>
      </w:r>
      <w:r>
        <w:rPr>
          <w:rFonts w:asciiTheme="minorHAnsi" w:eastAsiaTheme="minorEastAsia" w:hAnsiTheme="minorHAnsi" w:cstheme="minorBidi"/>
          <w:kern w:val="2"/>
          <w:sz w:val="24"/>
          <w:szCs w:val="24"/>
          <w14:ligatures w14:val="standardContextual"/>
        </w:rPr>
        <w:tab/>
      </w:r>
      <w:r>
        <w:t>Single-layer UL-MIMO TRP Test procedure</w:t>
      </w:r>
      <w:r>
        <w:tab/>
      </w:r>
      <w:r>
        <w:fldChar w:fldCharType="begin"/>
      </w:r>
      <w:r>
        <w:instrText xml:space="preserve"> PAGEREF _Toc176253890 \h </w:instrText>
      </w:r>
      <w:r>
        <w:fldChar w:fldCharType="separate"/>
      </w:r>
      <w:r>
        <w:t>40</w:t>
      </w:r>
      <w:r>
        <w:fldChar w:fldCharType="end"/>
      </w:r>
    </w:p>
    <w:p w14:paraId="2148AFDC" w14:textId="61E6E7CF" w:rsidR="00343522" w:rsidRDefault="00343522">
      <w:pPr>
        <w:pStyle w:val="TOC3"/>
        <w:rPr>
          <w:rFonts w:asciiTheme="minorHAnsi" w:eastAsiaTheme="minorEastAsia" w:hAnsiTheme="minorHAnsi" w:cstheme="minorBidi"/>
          <w:kern w:val="2"/>
          <w:sz w:val="24"/>
          <w:szCs w:val="24"/>
          <w14:ligatures w14:val="standardContextual"/>
        </w:rPr>
      </w:pPr>
      <w:r>
        <w:t>7.4.4</w:t>
      </w:r>
      <w:r>
        <w:rPr>
          <w:rFonts w:asciiTheme="minorHAnsi" w:eastAsiaTheme="minorEastAsia" w:hAnsiTheme="minorHAnsi" w:cstheme="minorBidi"/>
          <w:kern w:val="2"/>
          <w:sz w:val="24"/>
          <w:szCs w:val="24"/>
          <w14:ligatures w14:val="standardContextual"/>
        </w:rPr>
        <w:tab/>
      </w:r>
      <w:r>
        <w:t>TRP test procedure for NR DL CA configuration</w:t>
      </w:r>
      <w:r>
        <w:tab/>
      </w:r>
      <w:r>
        <w:fldChar w:fldCharType="begin"/>
      </w:r>
      <w:r>
        <w:instrText xml:space="preserve"> PAGEREF _Toc176253891 \h </w:instrText>
      </w:r>
      <w:r>
        <w:fldChar w:fldCharType="separate"/>
      </w:r>
      <w:r>
        <w:t>40</w:t>
      </w:r>
      <w:r>
        <w:fldChar w:fldCharType="end"/>
      </w:r>
    </w:p>
    <w:p w14:paraId="7C8F4284" w14:textId="733441A4" w:rsidR="00343522" w:rsidRDefault="00343522">
      <w:pPr>
        <w:pStyle w:val="TOC4"/>
        <w:rPr>
          <w:rFonts w:asciiTheme="minorHAnsi" w:eastAsiaTheme="minorEastAsia" w:hAnsiTheme="minorHAnsi" w:cstheme="minorBidi"/>
          <w:kern w:val="2"/>
          <w:sz w:val="24"/>
          <w:szCs w:val="24"/>
          <w14:ligatures w14:val="standardContextual"/>
        </w:rPr>
      </w:pPr>
      <w:r>
        <w:t>7.4.4.1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_Toc176253892 \h </w:instrText>
      </w:r>
      <w:r>
        <w:fldChar w:fldCharType="separate"/>
      </w:r>
      <w:r>
        <w:t>40</w:t>
      </w:r>
      <w:r>
        <w:fldChar w:fldCharType="end"/>
      </w:r>
    </w:p>
    <w:p w14:paraId="1EF7B99E" w14:textId="40FC9FFE" w:rsidR="00343522" w:rsidRDefault="00343522">
      <w:pPr>
        <w:pStyle w:val="TOC4"/>
        <w:rPr>
          <w:rFonts w:asciiTheme="minorHAnsi" w:eastAsiaTheme="minorEastAsia" w:hAnsiTheme="minorHAnsi" w:cstheme="minorBidi"/>
          <w:kern w:val="2"/>
          <w:sz w:val="24"/>
          <w:szCs w:val="24"/>
          <w14:ligatures w14:val="standardContextual"/>
        </w:rPr>
      </w:pPr>
      <w:r>
        <w:t>7.4.4.2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_Toc176253893 \h </w:instrText>
      </w:r>
      <w:r>
        <w:fldChar w:fldCharType="separate"/>
      </w:r>
      <w:r>
        <w:t>41</w:t>
      </w:r>
      <w:r>
        <w:fldChar w:fldCharType="end"/>
      </w:r>
    </w:p>
    <w:p w14:paraId="20989906" w14:textId="7D623C6B" w:rsidR="00343522" w:rsidRDefault="00343522">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TRS Test procedure</w:t>
      </w:r>
      <w:r>
        <w:tab/>
      </w:r>
      <w:r>
        <w:fldChar w:fldCharType="begin"/>
      </w:r>
      <w:r>
        <w:instrText xml:space="preserve"> PAGEREF _Toc176253894 \h </w:instrText>
      </w:r>
      <w:r>
        <w:fldChar w:fldCharType="separate"/>
      </w:r>
      <w:r>
        <w:t>41</w:t>
      </w:r>
      <w:r>
        <w:fldChar w:fldCharType="end"/>
      </w:r>
    </w:p>
    <w:p w14:paraId="19333E9E" w14:textId="183F1066" w:rsidR="00343522" w:rsidRDefault="00343522">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_Toc176253895 \h </w:instrText>
      </w:r>
      <w:r>
        <w:fldChar w:fldCharType="separate"/>
      </w:r>
      <w:r>
        <w:t>41</w:t>
      </w:r>
      <w:r>
        <w:fldChar w:fldCharType="end"/>
      </w:r>
    </w:p>
    <w:p w14:paraId="5DF5F928" w14:textId="5CEA5F0B" w:rsidR="00343522" w:rsidRDefault="00343522">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TRS test procedure for NR 1Tx configuration</w:t>
      </w:r>
      <w:r>
        <w:tab/>
      </w:r>
      <w:r>
        <w:fldChar w:fldCharType="begin"/>
      </w:r>
      <w:r>
        <w:instrText xml:space="preserve"> PAGEREF _Toc176253896 \h </w:instrText>
      </w:r>
      <w:r>
        <w:fldChar w:fldCharType="separate"/>
      </w:r>
      <w:r>
        <w:t>41</w:t>
      </w:r>
      <w:r>
        <w:fldChar w:fldCharType="end"/>
      </w:r>
    </w:p>
    <w:p w14:paraId="4064517E" w14:textId="572052C2" w:rsidR="00343522" w:rsidRDefault="00343522">
      <w:pPr>
        <w:pStyle w:val="TOC4"/>
        <w:rPr>
          <w:rFonts w:asciiTheme="minorHAnsi" w:eastAsiaTheme="minorEastAsia" w:hAnsiTheme="minorHAnsi" w:cstheme="minorBidi"/>
          <w:kern w:val="2"/>
          <w:sz w:val="24"/>
          <w:szCs w:val="24"/>
          <w14:ligatures w14:val="standardContextual"/>
        </w:rPr>
      </w:pPr>
      <w:r>
        <w:t>7.5.2.1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_Toc176253897 \h </w:instrText>
      </w:r>
      <w:r>
        <w:fldChar w:fldCharType="separate"/>
      </w:r>
      <w:r>
        <w:t>41</w:t>
      </w:r>
      <w:r>
        <w:fldChar w:fldCharType="end"/>
      </w:r>
    </w:p>
    <w:p w14:paraId="63972012" w14:textId="6B097187" w:rsidR="00343522" w:rsidRDefault="00343522">
      <w:pPr>
        <w:pStyle w:val="TOC4"/>
        <w:rPr>
          <w:rFonts w:asciiTheme="minorHAnsi" w:eastAsiaTheme="minorEastAsia" w:hAnsiTheme="minorHAnsi" w:cstheme="minorBidi"/>
          <w:kern w:val="2"/>
          <w:sz w:val="24"/>
          <w:szCs w:val="24"/>
          <w14:ligatures w14:val="standardContextual"/>
        </w:rPr>
      </w:pPr>
      <w:r>
        <w:t>7.5.2.2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_Toc176253898 \h </w:instrText>
      </w:r>
      <w:r>
        <w:fldChar w:fldCharType="separate"/>
      </w:r>
      <w:r>
        <w:t>42</w:t>
      </w:r>
      <w:r>
        <w:fldChar w:fldCharType="end"/>
      </w:r>
    </w:p>
    <w:p w14:paraId="37B62F73" w14:textId="56CD2E99" w:rsidR="00343522" w:rsidRDefault="00343522">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TRS test procedure for NR 2Tx configuration</w:t>
      </w:r>
      <w:r>
        <w:tab/>
      </w:r>
      <w:r>
        <w:fldChar w:fldCharType="begin"/>
      </w:r>
      <w:r>
        <w:instrText xml:space="preserve"> PAGEREF _Toc176253899 \h </w:instrText>
      </w:r>
      <w:r>
        <w:fldChar w:fldCharType="separate"/>
      </w:r>
      <w:r>
        <w:t>42</w:t>
      </w:r>
      <w:r>
        <w:fldChar w:fldCharType="end"/>
      </w:r>
    </w:p>
    <w:p w14:paraId="6347319B" w14:textId="5A0B2FF7" w:rsidR="00343522" w:rsidRDefault="00343522">
      <w:pPr>
        <w:pStyle w:val="TOC4"/>
        <w:rPr>
          <w:rFonts w:asciiTheme="minorHAnsi" w:eastAsiaTheme="minorEastAsia" w:hAnsiTheme="minorHAnsi" w:cstheme="minorBidi"/>
          <w:kern w:val="2"/>
          <w:sz w:val="24"/>
          <w:szCs w:val="24"/>
          <w14:ligatures w14:val="standardContextual"/>
        </w:rPr>
      </w:pPr>
      <w:r>
        <w:t>7.5.3.1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_Toc176253900 \h </w:instrText>
      </w:r>
      <w:r>
        <w:fldChar w:fldCharType="separate"/>
      </w:r>
      <w:r>
        <w:t>42</w:t>
      </w:r>
      <w:r>
        <w:fldChar w:fldCharType="end"/>
      </w:r>
    </w:p>
    <w:p w14:paraId="3D46F78D" w14:textId="6E28E6F1" w:rsidR="00343522" w:rsidRDefault="00343522">
      <w:pPr>
        <w:pStyle w:val="TOC4"/>
        <w:rPr>
          <w:rFonts w:asciiTheme="minorHAnsi" w:eastAsiaTheme="minorEastAsia" w:hAnsiTheme="minorHAnsi" w:cstheme="minorBidi"/>
          <w:kern w:val="2"/>
          <w:sz w:val="24"/>
          <w:szCs w:val="24"/>
          <w14:ligatures w14:val="standardContextual"/>
        </w:rPr>
      </w:pPr>
      <w:r>
        <w:t>7.5.3.2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_Toc176253901 \h </w:instrText>
      </w:r>
      <w:r>
        <w:fldChar w:fldCharType="separate"/>
      </w:r>
      <w:r>
        <w:t>42</w:t>
      </w:r>
      <w:r>
        <w:fldChar w:fldCharType="end"/>
      </w:r>
    </w:p>
    <w:p w14:paraId="6693B9CE" w14:textId="7B9BD9FA" w:rsidR="00343522" w:rsidRDefault="00343522">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TRS test procedure for NR DL CA configuration</w:t>
      </w:r>
      <w:r>
        <w:tab/>
      </w:r>
      <w:r>
        <w:fldChar w:fldCharType="begin"/>
      </w:r>
      <w:r>
        <w:instrText xml:space="preserve"> PAGEREF _Toc176253902 \h </w:instrText>
      </w:r>
      <w:r>
        <w:fldChar w:fldCharType="separate"/>
      </w:r>
      <w:r>
        <w:t>42</w:t>
      </w:r>
      <w:r>
        <w:fldChar w:fldCharType="end"/>
      </w:r>
    </w:p>
    <w:p w14:paraId="4C4C0F05" w14:textId="313CCA4D" w:rsidR="00343522" w:rsidRDefault="00343522">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_Toc176253903 \h </w:instrText>
      </w:r>
      <w:r>
        <w:fldChar w:fldCharType="separate"/>
      </w:r>
      <w:r>
        <w:t>42</w:t>
      </w:r>
      <w:r>
        <w:fldChar w:fldCharType="end"/>
      </w:r>
    </w:p>
    <w:p w14:paraId="1CE8FDF9" w14:textId="2256CA5D" w:rsidR="00343522" w:rsidRDefault="00343522">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_Toc176253904 \h </w:instrText>
      </w:r>
      <w:r>
        <w:fldChar w:fldCharType="separate"/>
      </w:r>
      <w:r>
        <w:t>42</w:t>
      </w:r>
      <w:r>
        <w:fldChar w:fldCharType="end"/>
      </w:r>
    </w:p>
    <w:p w14:paraId="3163F40D" w14:textId="00DBFA75" w:rsidR="00343522" w:rsidRDefault="00343522">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Ripple Test for Quiet Zone</w:t>
      </w:r>
      <w:r>
        <w:tab/>
      </w:r>
      <w:r>
        <w:fldChar w:fldCharType="begin"/>
      </w:r>
      <w:r>
        <w:instrText xml:space="preserve"> PAGEREF _Toc176253905 \h </w:instrText>
      </w:r>
      <w:r>
        <w:fldChar w:fldCharType="separate"/>
      </w:r>
      <w:r>
        <w:t>43</w:t>
      </w:r>
      <w:r>
        <w:fldChar w:fldCharType="end"/>
      </w:r>
    </w:p>
    <w:p w14:paraId="62967235" w14:textId="6872D4AD" w:rsidR="00343522" w:rsidRDefault="00343522">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_Toc176253906 \h </w:instrText>
      </w:r>
      <w:r>
        <w:fldChar w:fldCharType="separate"/>
      </w:r>
      <w:r>
        <w:t>43</w:t>
      </w:r>
      <w:r>
        <w:fldChar w:fldCharType="end"/>
      </w:r>
    </w:p>
    <w:p w14:paraId="40A85324" w14:textId="608921C1" w:rsidR="00343522" w:rsidRDefault="00343522">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Ripple test procedure</w:t>
      </w:r>
      <w:r>
        <w:tab/>
      </w:r>
      <w:r>
        <w:fldChar w:fldCharType="begin"/>
      </w:r>
      <w:r>
        <w:instrText xml:space="preserve"> PAGEREF _Toc176253907 \h </w:instrText>
      </w:r>
      <w:r>
        <w:fldChar w:fldCharType="separate"/>
      </w:r>
      <w:r>
        <w:t>43</w:t>
      </w:r>
      <w:r>
        <w:fldChar w:fldCharType="end"/>
      </w:r>
    </w:p>
    <w:p w14:paraId="148A5789" w14:textId="501F5D23" w:rsidR="00343522" w:rsidRDefault="00343522">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Minimum Range Length</w:t>
      </w:r>
      <w:r>
        <w:tab/>
      </w:r>
      <w:r>
        <w:fldChar w:fldCharType="begin"/>
      </w:r>
      <w:r>
        <w:instrText xml:space="preserve"> PAGEREF _Toc176253908 \h </w:instrText>
      </w:r>
      <w:r>
        <w:fldChar w:fldCharType="separate"/>
      </w:r>
      <w:r>
        <w:t>47</w:t>
      </w:r>
      <w:r>
        <w:fldChar w:fldCharType="end"/>
      </w:r>
    </w:p>
    <w:p w14:paraId="1A4CD2E0" w14:textId="067A0BAE" w:rsidR="00343522" w:rsidRDefault="00343522">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Reverberation Chamber test methodology</w:t>
      </w:r>
      <w:r>
        <w:tab/>
      </w:r>
      <w:r>
        <w:fldChar w:fldCharType="begin"/>
      </w:r>
      <w:r>
        <w:instrText xml:space="preserve"> PAGEREF _Toc176253909 \h </w:instrText>
      </w:r>
      <w:r>
        <w:fldChar w:fldCharType="separate"/>
      </w:r>
      <w:r>
        <w:t>48</w:t>
      </w:r>
      <w:r>
        <w:fldChar w:fldCharType="end"/>
      </w:r>
    </w:p>
    <w:p w14:paraId="1042A662" w14:textId="16ED3094" w:rsidR="00343522" w:rsidRDefault="0034352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_Toc176253910 \h </w:instrText>
      </w:r>
      <w:r>
        <w:fldChar w:fldCharType="separate"/>
      </w:r>
      <w:r>
        <w:t>48</w:t>
      </w:r>
      <w:r>
        <w:fldChar w:fldCharType="end"/>
      </w:r>
    </w:p>
    <w:p w14:paraId="67F5AA42" w14:textId="36763618" w:rsidR="00343522" w:rsidRDefault="00343522">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Test setup</w:t>
      </w:r>
      <w:r>
        <w:tab/>
      </w:r>
      <w:r>
        <w:fldChar w:fldCharType="begin"/>
      </w:r>
      <w:r>
        <w:instrText xml:space="preserve"> PAGEREF _Toc176253911 \h </w:instrText>
      </w:r>
      <w:r>
        <w:fldChar w:fldCharType="separate"/>
      </w:r>
      <w:r>
        <w:t>48</w:t>
      </w:r>
      <w:r>
        <w:fldChar w:fldCharType="end"/>
      </w:r>
    </w:p>
    <w:p w14:paraId="569189B4" w14:textId="4508F2D6" w:rsidR="00343522" w:rsidRDefault="0034352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Chamber Characterization</w:t>
      </w:r>
      <w:r>
        <w:tab/>
      </w:r>
      <w:r>
        <w:fldChar w:fldCharType="begin"/>
      </w:r>
      <w:r>
        <w:instrText xml:space="preserve"> PAGEREF _Toc176253912 \h </w:instrText>
      </w:r>
      <w:r>
        <w:fldChar w:fldCharType="separate"/>
      </w:r>
      <w:r>
        <w:t>49</w:t>
      </w:r>
      <w:r>
        <w:fldChar w:fldCharType="end"/>
      </w:r>
    </w:p>
    <w:p w14:paraId="285CB587" w14:textId="5F02B7B1" w:rsidR="00343522" w:rsidRDefault="00343522">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S-parameters and power transfer functions</w:t>
      </w:r>
      <w:r>
        <w:tab/>
      </w:r>
      <w:r>
        <w:fldChar w:fldCharType="begin"/>
      </w:r>
      <w:r>
        <w:instrText xml:space="preserve"> PAGEREF _Toc176253913 \h </w:instrText>
      </w:r>
      <w:r>
        <w:fldChar w:fldCharType="separate"/>
      </w:r>
      <w:r>
        <w:t>49</w:t>
      </w:r>
      <w:r>
        <w:fldChar w:fldCharType="end"/>
      </w:r>
    </w:p>
    <w:p w14:paraId="07ACCE8B" w14:textId="0451E28C" w:rsidR="00343522" w:rsidRDefault="00343522">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Chamber loading for coherence bandwidth</w:t>
      </w:r>
      <w:r>
        <w:tab/>
      </w:r>
      <w:r>
        <w:fldChar w:fldCharType="begin"/>
      </w:r>
      <w:r>
        <w:instrText xml:space="preserve"> PAGEREF _Toc176253914 \h </w:instrText>
      </w:r>
      <w:r>
        <w:fldChar w:fldCharType="separate"/>
      </w:r>
      <w:r>
        <w:t>49</w:t>
      </w:r>
      <w:r>
        <w:fldChar w:fldCharType="end"/>
      </w:r>
    </w:p>
    <w:p w14:paraId="0B7C5D73" w14:textId="721A6464" w:rsidR="00343522" w:rsidRDefault="00343522">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Coherence bandwidth calculation</w:t>
      </w:r>
      <w:r>
        <w:tab/>
      </w:r>
      <w:r>
        <w:fldChar w:fldCharType="begin"/>
      </w:r>
      <w:r>
        <w:instrText xml:space="preserve"> PAGEREF _Toc176253915 \h </w:instrText>
      </w:r>
      <w:r>
        <w:fldChar w:fldCharType="separate"/>
      </w:r>
      <w:r>
        <w:t>50</w:t>
      </w:r>
      <w:r>
        <w:fldChar w:fldCharType="end"/>
      </w:r>
    </w:p>
    <w:p w14:paraId="3D19CC09" w14:textId="24CC6A70" w:rsidR="00343522" w:rsidRDefault="00343522">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Chamber spatial uniformity</w:t>
      </w:r>
      <w:r>
        <w:tab/>
      </w:r>
      <w:r>
        <w:fldChar w:fldCharType="begin"/>
      </w:r>
      <w:r>
        <w:instrText xml:space="preserve"> PAGEREF _Toc176253916 \h </w:instrText>
      </w:r>
      <w:r>
        <w:fldChar w:fldCharType="separate"/>
      </w:r>
      <w:r>
        <w:t>51</w:t>
      </w:r>
      <w:r>
        <w:fldChar w:fldCharType="end"/>
      </w:r>
    </w:p>
    <w:p w14:paraId="21B54525" w14:textId="0343D6DF" w:rsidR="00343522" w:rsidRDefault="00343522">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Calibration procedure</w:t>
      </w:r>
      <w:r>
        <w:tab/>
      </w:r>
      <w:r>
        <w:fldChar w:fldCharType="begin"/>
      </w:r>
      <w:r>
        <w:instrText xml:space="preserve"> PAGEREF _Toc176253917 \h </w:instrText>
      </w:r>
      <w:r>
        <w:fldChar w:fldCharType="separate"/>
      </w:r>
      <w:r>
        <w:t>52</w:t>
      </w:r>
      <w:r>
        <w:fldChar w:fldCharType="end"/>
      </w:r>
    </w:p>
    <w:p w14:paraId="422A680B" w14:textId="79118B0C" w:rsidR="00343522" w:rsidRDefault="00343522">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 xml:space="preserve">S-parameters </w:t>
      </w:r>
      <w:r>
        <w:rPr>
          <w:lang w:eastAsia="zh-CN"/>
        </w:rPr>
        <w:t>measurement</w:t>
      </w:r>
      <w:r>
        <w:tab/>
      </w:r>
      <w:r>
        <w:fldChar w:fldCharType="begin"/>
      </w:r>
      <w:r>
        <w:instrText xml:space="preserve"> PAGEREF _Toc176253918 \h </w:instrText>
      </w:r>
      <w:r>
        <w:fldChar w:fldCharType="separate"/>
      </w:r>
      <w:r>
        <w:t>52</w:t>
      </w:r>
      <w:r>
        <w:fldChar w:fldCharType="end"/>
      </w:r>
    </w:p>
    <w:p w14:paraId="6FE65266" w14:textId="517E2F23" w:rsidR="00343522" w:rsidRDefault="00343522">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Calculation of the chamber reference transfer function</w:t>
      </w:r>
      <w:r>
        <w:tab/>
      </w:r>
      <w:r>
        <w:fldChar w:fldCharType="begin"/>
      </w:r>
      <w:r>
        <w:instrText xml:space="preserve"> PAGEREF _Toc176253919 \h </w:instrText>
      </w:r>
      <w:r>
        <w:fldChar w:fldCharType="separate"/>
      </w:r>
      <w:r>
        <w:t>53</w:t>
      </w:r>
      <w:r>
        <w:fldChar w:fldCharType="end"/>
      </w:r>
    </w:p>
    <w:p w14:paraId="71F3FC2D" w14:textId="66027036" w:rsidR="00343522" w:rsidRDefault="00343522">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TRP Test procedure</w:t>
      </w:r>
      <w:r>
        <w:tab/>
      </w:r>
      <w:r>
        <w:fldChar w:fldCharType="begin"/>
      </w:r>
      <w:r>
        <w:instrText xml:space="preserve"> PAGEREF _Toc176253920 \h </w:instrText>
      </w:r>
      <w:r>
        <w:fldChar w:fldCharType="separate"/>
      </w:r>
      <w:r>
        <w:t>54</w:t>
      </w:r>
      <w:r>
        <w:fldChar w:fldCharType="end"/>
      </w:r>
    </w:p>
    <w:p w14:paraId="381E448E" w14:textId="2DD23ACC" w:rsidR="00343522" w:rsidRDefault="00343522">
      <w:pPr>
        <w:pStyle w:val="TOC3"/>
        <w:rPr>
          <w:rFonts w:asciiTheme="minorHAnsi" w:eastAsiaTheme="minorEastAsia" w:hAnsiTheme="minorHAnsi" w:cstheme="minorBidi"/>
          <w:kern w:val="2"/>
          <w:sz w:val="24"/>
          <w:szCs w:val="24"/>
          <w14:ligatures w14:val="standardContextual"/>
        </w:rPr>
      </w:pPr>
      <w:r w:rsidRPr="0058382A">
        <w:rPr>
          <w:lang w:val="en-US"/>
        </w:rPr>
        <w:t>8.5.1</w:t>
      </w:r>
      <w:r>
        <w:rPr>
          <w:rFonts w:asciiTheme="minorHAnsi" w:eastAsiaTheme="minorEastAsia" w:hAnsiTheme="minorHAnsi" w:cstheme="minorBidi"/>
          <w:kern w:val="2"/>
          <w:sz w:val="24"/>
          <w:szCs w:val="24"/>
          <w14:ligatures w14:val="standardContextual"/>
        </w:rPr>
        <w:tab/>
      </w:r>
      <w:r w:rsidRPr="0058382A">
        <w:rPr>
          <w:lang w:val="en-US"/>
        </w:rPr>
        <w:t>TRP for SA and EN-DC</w:t>
      </w:r>
      <w:r>
        <w:tab/>
      </w:r>
      <w:r>
        <w:fldChar w:fldCharType="begin"/>
      </w:r>
      <w:r>
        <w:instrText xml:space="preserve"> PAGEREF _Toc176253921 \h </w:instrText>
      </w:r>
      <w:r>
        <w:fldChar w:fldCharType="separate"/>
      </w:r>
      <w:r>
        <w:t>54</w:t>
      </w:r>
      <w:r>
        <w:fldChar w:fldCharType="end"/>
      </w:r>
    </w:p>
    <w:p w14:paraId="7C38DF50" w14:textId="67710B01" w:rsidR="00343522" w:rsidRDefault="00343522">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Test conditions</w:t>
      </w:r>
      <w:r>
        <w:tab/>
      </w:r>
      <w:r>
        <w:fldChar w:fldCharType="begin"/>
      </w:r>
      <w:r>
        <w:instrText xml:space="preserve"> PAGEREF _Toc176253922 \h </w:instrText>
      </w:r>
      <w:r>
        <w:fldChar w:fldCharType="separate"/>
      </w:r>
      <w:r>
        <w:t>54</w:t>
      </w:r>
      <w:r>
        <w:fldChar w:fldCharType="end"/>
      </w:r>
    </w:p>
    <w:p w14:paraId="2CDBF733" w14:textId="5CD32355" w:rsidR="00343522" w:rsidRDefault="00343522">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UE configurations</w:t>
      </w:r>
      <w:r>
        <w:tab/>
      </w:r>
      <w:r>
        <w:fldChar w:fldCharType="begin"/>
      </w:r>
      <w:r>
        <w:instrText xml:space="preserve"> PAGEREF _Toc176253923 \h </w:instrText>
      </w:r>
      <w:r>
        <w:fldChar w:fldCharType="separate"/>
      </w:r>
      <w:r>
        <w:t>54</w:t>
      </w:r>
      <w:r>
        <w:fldChar w:fldCharType="end"/>
      </w:r>
    </w:p>
    <w:p w14:paraId="0DA7322D" w14:textId="756D51DD" w:rsidR="00343522" w:rsidRDefault="00343522">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_Toc176253924 \h </w:instrText>
      </w:r>
      <w:r>
        <w:fldChar w:fldCharType="separate"/>
      </w:r>
      <w:r>
        <w:t>54</w:t>
      </w:r>
      <w:r>
        <w:fldChar w:fldCharType="end"/>
      </w:r>
    </w:p>
    <w:p w14:paraId="623CA93C" w14:textId="7F5F137B" w:rsidR="00343522" w:rsidRDefault="00343522">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TRS Test procedure</w:t>
      </w:r>
      <w:r>
        <w:tab/>
      </w:r>
      <w:r>
        <w:fldChar w:fldCharType="begin"/>
      </w:r>
      <w:r>
        <w:instrText xml:space="preserve"> PAGEREF _Toc176253925 \h </w:instrText>
      </w:r>
      <w:r>
        <w:fldChar w:fldCharType="separate"/>
      </w:r>
      <w:r>
        <w:t>55</w:t>
      </w:r>
      <w:r>
        <w:fldChar w:fldCharType="end"/>
      </w:r>
    </w:p>
    <w:p w14:paraId="4C35482D" w14:textId="4E66C09F" w:rsidR="00343522" w:rsidRDefault="00343522">
      <w:pPr>
        <w:pStyle w:val="TOC3"/>
        <w:rPr>
          <w:rFonts w:asciiTheme="minorHAnsi" w:eastAsiaTheme="minorEastAsia" w:hAnsiTheme="minorHAnsi" w:cstheme="minorBidi"/>
          <w:kern w:val="2"/>
          <w:sz w:val="24"/>
          <w:szCs w:val="24"/>
          <w14:ligatures w14:val="standardContextual"/>
        </w:rPr>
      </w:pPr>
      <w:r w:rsidRPr="0058382A">
        <w:rPr>
          <w:lang w:val="en-US"/>
        </w:rPr>
        <w:t>8.6.1</w:t>
      </w:r>
      <w:r>
        <w:rPr>
          <w:rFonts w:asciiTheme="minorHAnsi" w:eastAsiaTheme="minorEastAsia" w:hAnsiTheme="minorHAnsi" w:cstheme="minorBidi"/>
          <w:kern w:val="2"/>
          <w:sz w:val="24"/>
          <w:szCs w:val="24"/>
          <w14:ligatures w14:val="standardContextual"/>
        </w:rPr>
        <w:tab/>
      </w:r>
      <w:r w:rsidRPr="0058382A">
        <w:rPr>
          <w:lang w:val="en-US"/>
        </w:rPr>
        <w:t>TRS for SA and EN-DC</w:t>
      </w:r>
      <w:r>
        <w:tab/>
      </w:r>
      <w:r>
        <w:fldChar w:fldCharType="begin"/>
      </w:r>
      <w:r>
        <w:instrText xml:space="preserve"> PAGEREF _Toc176253926 \h </w:instrText>
      </w:r>
      <w:r>
        <w:fldChar w:fldCharType="separate"/>
      </w:r>
      <w:r>
        <w:t>55</w:t>
      </w:r>
      <w:r>
        <w:fldChar w:fldCharType="end"/>
      </w:r>
    </w:p>
    <w:p w14:paraId="331EB6F9" w14:textId="14364CBD" w:rsidR="00343522" w:rsidRDefault="00343522">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Test conditions</w:t>
      </w:r>
      <w:r>
        <w:tab/>
      </w:r>
      <w:r>
        <w:fldChar w:fldCharType="begin"/>
      </w:r>
      <w:r>
        <w:instrText xml:space="preserve"> PAGEREF _Toc176253927 \h </w:instrText>
      </w:r>
      <w:r>
        <w:fldChar w:fldCharType="separate"/>
      </w:r>
      <w:r>
        <w:t>55</w:t>
      </w:r>
      <w:r>
        <w:fldChar w:fldCharType="end"/>
      </w:r>
    </w:p>
    <w:p w14:paraId="3C5E3304" w14:textId="226403FF" w:rsidR="00343522" w:rsidRDefault="00343522">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UE configurations</w:t>
      </w:r>
      <w:r>
        <w:tab/>
      </w:r>
      <w:r>
        <w:fldChar w:fldCharType="begin"/>
      </w:r>
      <w:r>
        <w:instrText xml:space="preserve"> PAGEREF _Toc176253928 \h </w:instrText>
      </w:r>
      <w:r>
        <w:fldChar w:fldCharType="separate"/>
      </w:r>
      <w:r>
        <w:t>55</w:t>
      </w:r>
      <w:r>
        <w:fldChar w:fldCharType="end"/>
      </w:r>
    </w:p>
    <w:p w14:paraId="04D80204" w14:textId="2B921A4F" w:rsidR="00343522" w:rsidRDefault="00343522">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Test procedure</w:t>
      </w:r>
      <w:r>
        <w:tab/>
      </w:r>
      <w:r>
        <w:fldChar w:fldCharType="begin"/>
      </w:r>
      <w:r>
        <w:instrText xml:space="preserve"> PAGEREF _Toc176253929 \h </w:instrText>
      </w:r>
      <w:r>
        <w:fldChar w:fldCharType="separate"/>
      </w:r>
      <w:r>
        <w:t>55</w:t>
      </w:r>
      <w:r>
        <w:fldChar w:fldCharType="end"/>
      </w:r>
    </w:p>
    <w:p w14:paraId="6DD1F398" w14:textId="3016E6E4" w:rsidR="00343522" w:rsidRDefault="00343522">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Test Volume</w:t>
      </w:r>
      <w:r>
        <w:tab/>
      </w:r>
      <w:r>
        <w:fldChar w:fldCharType="begin"/>
      </w:r>
      <w:r>
        <w:instrText xml:space="preserve"> PAGEREF _Toc176253930 \h </w:instrText>
      </w:r>
      <w:r>
        <w:fldChar w:fldCharType="separate"/>
      </w:r>
      <w:r>
        <w:t>55</w:t>
      </w:r>
      <w:r>
        <w:fldChar w:fldCharType="end"/>
      </w:r>
    </w:p>
    <w:p w14:paraId="2A7B0B80" w14:textId="07FD2796" w:rsidR="00343522" w:rsidRDefault="00343522">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Testing time reduction methodologies</w:t>
      </w:r>
      <w:r>
        <w:tab/>
      </w:r>
      <w:r>
        <w:fldChar w:fldCharType="begin"/>
      </w:r>
      <w:r>
        <w:instrText xml:space="preserve"> PAGEREF _Toc176253931 \h </w:instrText>
      </w:r>
      <w:r>
        <w:fldChar w:fldCharType="separate"/>
      </w:r>
      <w:r>
        <w:t>56</w:t>
      </w:r>
      <w:r>
        <w:fldChar w:fldCharType="end"/>
      </w:r>
    </w:p>
    <w:p w14:paraId="4D74FBF3" w14:textId="7A1072C4" w:rsidR="00343522" w:rsidRDefault="00343522">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_Toc176253932 \h </w:instrText>
      </w:r>
      <w:r>
        <w:fldChar w:fldCharType="separate"/>
      </w:r>
      <w:r>
        <w:t>56</w:t>
      </w:r>
      <w:r>
        <w:fldChar w:fldCharType="end"/>
      </w:r>
    </w:p>
    <w:p w14:paraId="1BF279F0" w14:textId="43373235" w:rsidR="00343522" w:rsidRDefault="00343522">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Measurement grids for Anechoic Chamber method</w:t>
      </w:r>
      <w:r>
        <w:tab/>
      </w:r>
      <w:r>
        <w:fldChar w:fldCharType="begin"/>
      </w:r>
      <w:r>
        <w:instrText xml:space="preserve"> PAGEREF _Toc176253933 \h </w:instrText>
      </w:r>
      <w:r>
        <w:fldChar w:fldCharType="separate"/>
      </w:r>
      <w:r>
        <w:t>56</w:t>
      </w:r>
      <w:r>
        <w:fldChar w:fldCharType="end"/>
      </w:r>
    </w:p>
    <w:p w14:paraId="403CABCD" w14:textId="467DADBF" w:rsidR="00343522" w:rsidRDefault="00343522">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Other solutions</w:t>
      </w:r>
      <w:r>
        <w:tab/>
      </w:r>
      <w:r>
        <w:fldChar w:fldCharType="begin"/>
      </w:r>
      <w:r>
        <w:instrText xml:space="preserve"> PAGEREF _Toc176253934 \h </w:instrText>
      </w:r>
      <w:r>
        <w:fldChar w:fldCharType="separate"/>
      </w:r>
      <w:r>
        <w:t>68</w:t>
      </w:r>
      <w:r>
        <w:fldChar w:fldCharType="end"/>
      </w:r>
    </w:p>
    <w:p w14:paraId="7297B97A" w14:textId="37B57687" w:rsidR="00343522" w:rsidRDefault="00343522">
      <w:pPr>
        <w:pStyle w:val="TOC8"/>
        <w:rPr>
          <w:rFonts w:asciiTheme="minorHAnsi" w:eastAsiaTheme="minorEastAsia" w:hAnsiTheme="minorHAnsi" w:cstheme="minorBidi"/>
          <w:b w:val="0"/>
          <w:kern w:val="2"/>
          <w:sz w:val="24"/>
          <w:szCs w:val="24"/>
          <w14:ligatures w14:val="standardContextual"/>
        </w:rPr>
      </w:pPr>
      <w:r>
        <w:t>Annex A: UE coordinate system</w:t>
      </w:r>
      <w:r>
        <w:tab/>
      </w:r>
      <w:r>
        <w:fldChar w:fldCharType="begin"/>
      </w:r>
      <w:r>
        <w:instrText xml:space="preserve"> PAGEREF _Toc176253935 \h </w:instrText>
      </w:r>
      <w:r>
        <w:fldChar w:fldCharType="separate"/>
      </w:r>
      <w:r>
        <w:t>68</w:t>
      </w:r>
      <w:r>
        <w:fldChar w:fldCharType="end"/>
      </w:r>
    </w:p>
    <w:p w14:paraId="41B36DA3" w14:textId="61C4DDD1" w:rsidR="00343522" w:rsidRDefault="00343522">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_Toc176253936 \h </w:instrText>
      </w:r>
      <w:r>
        <w:fldChar w:fldCharType="separate"/>
      </w:r>
      <w:r>
        <w:t>68</w:t>
      </w:r>
      <w:r>
        <w:fldChar w:fldCharType="end"/>
      </w:r>
    </w:p>
    <w:p w14:paraId="1B81EAD9" w14:textId="7BBE6B39" w:rsidR="00343522" w:rsidRDefault="00343522">
      <w:pPr>
        <w:pStyle w:val="TOC8"/>
        <w:rPr>
          <w:rFonts w:asciiTheme="minorHAnsi" w:eastAsiaTheme="minorEastAsia" w:hAnsiTheme="minorHAnsi" w:cstheme="minorBidi"/>
          <w:b w:val="0"/>
          <w:kern w:val="2"/>
          <w:sz w:val="24"/>
          <w:szCs w:val="24"/>
          <w14:ligatures w14:val="standardContextual"/>
        </w:rPr>
      </w:pPr>
      <w:r>
        <w:t>Annex B: Estimation of Measurement uncertainty</w:t>
      </w:r>
      <w:r>
        <w:tab/>
      </w:r>
      <w:r>
        <w:fldChar w:fldCharType="begin"/>
      </w:r>
      <w:r>
        <w:instrText xml:space="preserve"> PAGEREF _Toc176253937 \h </w:instrText>
      </w:r>
      <w:r>
        <w:fldChar w:fldCharType="separate"/>
      </w:r>
      <w:r>
        <w:t>70</w:t>
      </w:r>
      <w:r>
        <w:fldChar w:fldCharType="end"/>
      </w:r>
    </w:p>
    <w:p w14:paraId="621B3822" w14:textId="001A5AE7" w:rsidR="00343522" w:rsidRDefault="00343522">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_Toc176253938 \h </w:instrText>
      </w:r>
      <w:r>
        <w:fldChar w:fldCharType="separate"/>
      </w:r>
      <w:r>
        <w:t>70</w:t>
      </w:r>
      <w:r>
        <w:fldChar w:fldCharType="end"/>
      </w:r>
    </w:p>
    <w:p w14:paraId="49455E1F" w14:textId="62594F99" w:rsidR="00343522" w:rsidRDefault="00343522">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MU contribution descriptions for Anechoic Chamber method</w:t>
      </w:r>
      <w:r>
        <w:tab/>
      </w:r>
      <w:r>
        <w:fldChar w:fldCharType="begin"/>
      </w:r>
      <w:r>
        <w:instrText xml:space="preserve"> PAGEREF _Toc176253939 \h </w:instrText>
      </w:r>
      <w:r>
        <w:fldChar w:fldCharType="separate"/>
      </w:r>
      <w:r>
        <w:t>71</w:t>
      </w:r>
      <w:r>
        <w:fldChar w:fldCharType="end"/>
      </w:r>
    </w:p>
    <w:p w14:paraId="0538A913" w14:textId="42F32D75" w:rsidR="00343522" w:rsidRDefault="00343522">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Mismatch uncertainty</w:t>
      </w:r>
      <w:r>
        <w:tab/>
      </w:r>
      <w:r>
        <w:fldChar w:fldCharType="begin"/>
      </w:r>
      <w:r>
        <w:instrText xml:space="preserve"> PAGEREF _Toc176253940 \h </w:instrText>
      </w:r>
      <w:r>
        <w:fldChar w:fldCharType="separate"/>
      </w:r>
      <w:r>
        <w:t>71</w:t>
      </w:r>
      <w:r>
        <w:fldChar w:fldCharType="end"/>
      </w:r>
    </w:p>
    <w:p w14:paraId="69BB0143" w14:textId="352D94D4" w:rsidR="00343522" w:rsidRDefault="00343522">
      <w:pPr>
        <w:pStyle w:val="TOC3"/>
        <w:rPr>
          <w:rFonts w:asciiTheme="minorHAnsi" w:eastAsiaTheme="minorEastAsia" w:hAnsiTheme="minorHAnsi" w:cstheme="minorBidi"/>
          <w:kern w:val="2"/>
          <w:sz w:val="24"/>
          <w:szCs w:val="24"/>
          <w14:ligatures w14:val="standardContextual"/>
        </w:rPr>
      </w:pPr>
      <w:r>
        <w:t>B.2.1.1</w:t>
      </w:r>
      <w:r>
        <w:rPr>
          <w:rFonts w:asciiTheme="minorHAnsi" w:eastAsiaTheme="minorEastAsia" w:hAnsiTheme="minorHAnsi" w:cstheme="minorBidi"/>
          <w:kern w:val="2"/>
          <w:sz w:val="24"/>
          <w:szCs w:val="24"/>
          <w14:ligatures w14:val="standardContextual"/>
        </w:rPr>
        <w:tab/>
      </w:r>
      <w:r>
        <w:t>Mismatch uncertainty between measurement receiver / communication tester and the measurement antenna</w:t>
      </w:r>
      <w:r>
        <w:tab/>
      </w:r>
      <w:r>
        <w:fldChar w:fldCharType="begin"/>
      </w:r>
      <w:r>
        <w:instrText xml:space="preserve"> PAGEREF _Toc176253941 \h </w:instrText>
      </w:r>
      <w:r>
        <w:fldChar w:fldCharType="separate"/>
      </w:r>
      <w:r>
        <w:t>71</w:t>
      </w:r>
      <w:r>
        <w:fldChar w:fldCharType="end"/>
      </w:r>
    </w:p>
    <w:p w14:paraId="462C4C7E" w14:textId="290A9411" w:rsidR="00343522" w:rsidRDefault="00343522">
      <w:pPr>
        <w:pStyle w:val="TOC4"/>
        <w:rPr>
          <w:rFonts w:asciiTheme="minorHAnsi" w:eastAsiaTheme="minorEastAsia" w:hAnsiTheme="minorHAnsi" w:cstheme="minorBidi"/>
          <w:kern w:val="2"/>
          <w:sz w:val="24"/>
          <w:szCs w:val="24"/>
          <w14:ligatures w14:val="standardContextual"/>
        </w:rPr>
      </w:pPr>
      <w:r>
        <w:lastRenderedPageBreak/>
        <w:t>B.2.1.1.1</w:t>
      </w:r>
      <w:r>
        <w:rPr>
          <w:rFonts w:asciiTheme="minorHAnsi" w:eastAsiaTheme="minorEastAsia" w:hAnsiTheme="minorHAnsi" w:cstheme="minorBidi"/>
          <w:kern w:val="2"/>
          <w:sz w:val="24"/>
          <w:szCs w:val="24"/>
          <w14:ligatures w14:val="standardContextual"/>
        </w:rPr>
        <w:tab/>
      </w:r>
      <w:r>
        <w:t>Mismatch uncertainty through the connector between two elements</w:t>
      </w:r>
      <w:r>
        <w:tab/>
      </w:r>
      <w:r>
        <w:fldChar w:fldCharType="begin"/>
      </w:r>
      <w:r>
        <w:instrText xml:space="preserve"> PAGEREF _Toc176253942 \h </w:instrText>
      </w:r>
      <w:r>
        <w:fldChar w:fldCharType="separate"/>
      </w:r>
      <w:r>
        <w:t>71</w:t>
      </w:r>
      <w:r>
        <w:fldChar w:fldCharType="end"/>
      </w:r>
    </w:p>
    <w:p w14:paraId="2C7F5FDB" w14:textId="1C029435" w:rsidR="00343522" w:rsidRDefault="00343522">
      <w:pPr>
        <w:pStyle w:val="TOC4"/>
        <w:rPr>
          <w:rFonts w:asciiTheme="minorHAnsi" w:eastAsiaTheme="minorEastAsia" w:hAnsiTheme="minorHAnsi" w:cstheme="minorBidi"/>
          <w:kern w:val="2"/>
          <w:sz w:val="24"/>
          <w:szCs w:val="24"/>
          <w14:ligatures w14:val="standardContextual"/>
        </w:rPr>
      </w:pPr>
      <w:r>
        <w:t>B.2.1.1.2</w:t>
      </w:r>
      <w:r>
        <w:rPr>
          <w:rFonts w:asciiTheme="minorHAnsi" w:eastAsiaTheme="minorEastAsia" w:hAnsiTheme="minorHAnsi" w:cstheme="minorBidi"/>
          <w:kern w:val="2"/>
          <w:sz w:val="24"/>
          <w:szCs w:val="24"/>
          <w14:ligatures w14:val="standardContextual"/>
        </w:rPr>
        <w:tab/>
      </w:r>
      <w:r>
        <w:t>Mismatch uncertainty due to the interaction of several elements</w:t>
      </w:r>
      <w:r>
        <w:tab/>
      </w:r>
      <w:r>
        <w:fldChar w:fldCharType="begin"/>
      </w:r>
      <w:r>
        <w:instrText xml:space="preserve"> PAGEREF _Toc176253943 \h </w:instrText>
      </w:r>
      <w:r>
        <w:fldChar w:fldCharType="separate"/>
      </w:r>
      <w:r>
        <w:t>72</w:t>
      </w:r>
      <w:r>
        <w:fldChar w:fldCharType="end"/>
      </w:r>
    </w:p>
    <w:p w14:paraId="2D8D257C" w14:textId="765048AC" w:rsidR="00343522" w:rsidRDefault="00343522">
      <w:pPr>
        <w:pStyle w:val="TOC4"/>
        <w:rPr>
          <w:rFonts w:asciiTheme="minorHAnsi" w:eastAsiaTheme="minorEastAsia" w:hAnsiTheme="minorHAnsi" w:cstheme="minorBidi"/>
          <w:kern w:val="2"/>
          <w:sz w:val="24"/>
          <w:szCs w:val="24"/>
          <w14:ligatures w14:val="standardContextual"/>
        </w:rPr>
      </w:pPr>
      <w:r>
        <w:t>B.2.1.1.3</w:t>
      </w:r>
      <w:r>
        <w:rPr>
          <w:rFonts w:asciiTheme="minorHAnsi" w:eastAsiaTheme="minorEastAsia" w:hAnsiTheme="minorHAnsi" w:cstheme="minorBidi"/>
          <w:kern w:val="2"/>
          <w:sz w:val="24"/>
          <w:szCs w:val="24"/>
          <w14:ligatures w14:val="standardContextual"/>
        </w:rPr>
        <w:tab/>
      </w:r>
      <w:r>
        <w:t>Total combined mismatch uncertainty</w:t>
      </w:r>
      <w:r>
        <w:tab/>
      </w:r>
      <w:r>
        <w:fldChar w:fldCharType="begin"/>
      </w:r>
      <w:r>
        <w:instrText xml:space="preserve"> PAGEREF _Toc176253944 \h </w:instrText>
      </w:r>
      <w:r>
        <w:fldChar w:fldCharType="separate"/>
      </w:r>
      <w:r>
        <w:t>73</w:t>
      </w:r>
      <w:r>
        <w:fldChar w:fldCharType="end"/>
      </w:r>
    </w:p>
    <w:p w14:paraId="1AE3C01E" w14:textId="1224319B" w:rsidR="00343522" w:rsidRDefault="00343522">
      <w:pPr>
        <w:pStyle w:val="TOC3"/>
        <w:rPr>
          <w:rFonts w:asciiTheme="minorHAnsi" w:eastAsiaTheme="minorEastAsia" w:hAnsiTheme="minorHAnsi" w:cstheme="minorBidi"/>
          <w:kern w:val="2"/>
          <w:sz w:val="24"/>
          <w:szCs w:val="24"/>
          <w14:ligatures w14:val="standardContextual"/>
        </w:rPr>
      </w:pPr>
      <w:r>
        <w:t>B.2.1.2</w:t>
      </w:r>
      <w:r>
        <w:rPr>
          <w:rFonts w:asciiTheme="minorHAnsi" w:eastAsiaTheme="minorEastAsia" w:hAnsiTheme="minorHAnsi" w:cstheme="minorBidi"/>
          <w:kern w:val="2"/>
          <w:sz w:val="24"/>
          <w:szCs w:val="24"/>
          <w14:ligatures w14:val="standardContextual"/>
        </w:rPr>
        <w:tab/>
      </w:r>
      <w:r>
        <w:t>Mismatch uncertainty of the RF relay</w:t>
      </w:r>
      <w:r>
        <w:tab/>
      </w:r>
      <w:r>
        <w:fldChar w:fldCharType="begin"/>
      </w:r>
      <w:r>
        <w:instrText xml:space="preserve"> PAGEREF _Toc176253945 \h </w:instrText>
      </w:r>
      <w:r>
        <w:fldChar w:fldCharType="separate"/>
      </w:r>
      <w:r>
        <w:t>73</w:t>
      </w:r>
      <w:r>
        <w:fldChar w:fldCharType="end"/>
      </w:r>
    </w:p>
    <w:p w14:paraId="2E4E0FF9" w14:textId="2F013ADE" w:rsidR="00343522" w:rsidRDefault="00343522">
      <w:pPr>
        <w:pStyle w:val="TOC4"/>
        <w:rPr>
          <w:rFonts w:asciiTheme="minorHAnsi" w:eastAsiaTheme="minorEastAsia" w:hAnsiTheme="minorHAnsi" w:cstheme="minorBidi"/>
          <w:kern w:val="2"/>
          <w:sz w:val="24"/>
          <w:szCs w:val="24"/>
          <w14:ligatures w14:val="standardContextual"/>
        </w:rPr>
      </w:pPr>
      <w:r>
        <w:t>B.2.1.2.1</w:t>
      </w:r>
      <w:r>
        <w:rPr>
          <w:rFonts w:asciiTheme="minorHAnsi" w:eastAsiaTheme="minorEastAsia" w:hAnsiTheme="minorHAnsi" w:cstheme="minorBidi"/>
          <w:kern w:val="2"/>
          <w:sz w:val="24"/>
          <w:szCs w:val="24"/>
          <w14:ligatures w14:val="standardContextual"/>
        </w:rPr>
        <w:tab/>
      </w:r>
      <w:r>
        <w:t>First part: RF Relay switched on the co-polarized signal</w:t>
      </w:r>
      <w:r>
        <w:tab/>
      </w:r>
      <w:r>
        <w:fldChar w:fldCharType="begin"/>
      </w:r>
      <w:r>
        <w:instrText xml:space="preserve"> PAGEREF _Toc176253946 \h </w:instrText>
      </w:r>
      <w:r>
        <w:fldChar w:fldCharType="separate"/>
      </w:r>
      <w:r>
        <w:t>74</w:t>
      </w:r>
      <w:r>
        <w:fldChar w:fldCharType="end"/>
      </w:r>
    </w:p>
    <w:p w14:paraId="03C78B78" w14:textId="66C6EDD1" w:rsidR="00343522" w:rsidRDefault="00343522">
      <w:pPr>
        <w:pStyle w:val="TOC5"/>
        <w:rPr>
          <w:rFonts w:asciiTheme="minorHAnsi" w:eastAsiaTheme="minorEastAsia" w:hAnsiTheme="minorHAnsi" w:cstheme="minorBidi"/>
          <w:kern w:val="2"/>
          <w:sz w:val="24"/>
          <w:szCs w:val="24"/>
          <w14:ligatures w14:val="standardContextual"/>
        </w:rPr>
      </w:pPr>
      <w:r>
        <w:rPr>
          <w:lang w:eastAsia="zh-TW"/>
        </w:rPr>
        <w:t>B.2.</w:t>
      </w:r>
      <w:r>
        <w:t>1.2.1.1</w:t>
      </w:r>
      <w:r>
        <w:rPr>
          <w:rFonts w:asciiTheme="minorHAnsi" w:eastAsiaTheme="minorEastAsia" w:hAnsiTheme="minorHAnsi" w:cstheme="minorBidi"/>
          <w:kern w:val="2"/>
          <w:sz w:val="24"/>
          <w:szCs w:val="24"/>
          <w14:ligatures w14:val="standardContextual"/>
        </w:rPr>
        <w:tab/>
      </w:r>
      <w:r>
        <w:t>The mismatch through the connector between two elements</w:t>
      </w:r>
      <w:r>
        <w:tab/>
      </w:r>
      <w:r>
        <w:fldChar w:fldCharType="begin"/>
      </w:r>
      <w:r>
        <w:instrText xml:space="preserve"> PAGEREF _Toc176253947 \h </w:instrText>
      </w:r>
      <w:r>
        <w:fldChar w:fldCharType="separate"/>
      </w:r>
      <w:r>
        <w:t>74</w:t>
      </w:r>
      <w:r>
        <w:fldChar w:fldCharType="end"/>
      </w:r>
    </w:p>
    <w:p w14:paraId="193E1D10" w14:textId="499C3EDC" w:rsidR="00343522" w:rsidRDefault="00343522">
      <w:pPr>
        <w:pStyle w:val="TOC5"/>
        <w:rPr>
          <w:rFonts w:asciiTheme="minorHAnsi" w:eastAsiaTheme="minorEastAsia" w:hAnsiTheme="minorHAnsi" w:cstheme="minorBidi"/>
          <w:kern w:val="2"/>
          <w:sz w:val="24"/>
          <w:szCs w:val="24"/>
          <w14:ligatures w14:val="standardContextual"/>
        </w:rPr>
      </w:pPr>
      <w:r>
        <w:rPr>
          <w:lang w:eastAsia="zh-TW"/>
        </w:rPr>
        <w:t>B.2.1.2</w:t>
      </w:r>
      <w:r>
        <w:t>.1.2</w:t>
      </w:r>
      <w:r>
        <w:rPr>
          <w:rFonts w:asciiTheme="minorHAnsi" w:eastAsiaTheme="minorEastAsia" w:hAnsiTheme="minorHAnsi" w:cstheme="minorBidi"/>
          <w:kern w:val="2"/>
          <w:sz w:val="24"/>
          <w:szCs w:val="24"/>
          <w14:ligatures w14:val="standardContextual"/>
        </w:rPr>
        <w:tab/>
      </w:r>
      <w:r>
        <w:t>Mismatch due to the interaction between two elements or more</w:t>
      </w:r>
      <w:r>
        <w:tab/>
      </w:r>
      <w:r>
        <w:fldChar w:fldCharType="begin"/>
      </w:r>
      <w:r>
        <w:instrText xml:space="preserve"> PAGEREF _Toc176253948 \h </w:instrText>
      </w:r>
      <w:r>
        <w:fldChar w:fldCharType="separate"/>
      </w:r>
      <w:r>
        <w:t>74</w:t>
      </w:r>
      <w:r>
        <w:fldChar w:fldCharType="end"/>
      </w:r>
    </w:p>
    <w:p w14:paraId="7EEDB790" w14:textId="705A182B" w:rsidR="00343522" w:rsidRDefault="00343522">
      <w:pPr>
        <w:pStyle w:val="TOC4"/>
        <w:rPr>
          <w:rFonts w:asciiTheme="minorHAnsi" w:eastAsiaTheme="minorEastAsia" w:hAnsiTheme="minorHAnsi" w:cstheme="minorBidi"/>
          <w:kern w:val="2"/>
          <w:sz w:val="24"/>
          <w:szCs w:val="24"/>
          <w14:ligatures w14:val="standardContextual"/>
        </w:rPr>
      </w:pPr>
      <w:r>
        <w:t>B.2.1.2.2</w:t>
      </w:r>
      <w:r>
        <w:rPr>
          <w:rFonts w:asciiTheme="minorHAnsi" w:eastAsiaTheme="minorEastAsia" w:hAnsiTheme="minorHAnsi" w:cstheme="minorBidi"/>
          <w:kern w:val="2"/>
          <w:sz w:val="24"/>
          <w:szCs w:val="24"/>
          <w14:ligatures w14:val="standardContextual"/>
        </w:rPr>
        <w:tab/>
      </w:r>
      <w:r>
        <w:t>Second part: RF relay switched on the cross-polarized signal</w:t>
      </w:r>
      <w:r>
        <w:tab/>
      </w:r>
      <w:r>
        <w:fldChar w:fldCharType="begin"/>
      </w:r>
      <w:r>
        <w:instrText xml:space="preserve"> PAGEREF _Toc176253949 \h </w:instrText>
      </w:r>
      <w:r>
        <w:fldChar w:fldCharType="separate"/>
      </w:r>
      <w:r>
        <w:t>75</w:t>
      </w:r>
      <w:r>
        <w:fldChar w:fldCharType="end"/>
      </w:r>
    </w:p>
    <w:p w14:paraId="00A81DD5" w14:textId="2622A26E" w:rsidR="00343522" w:rsidRDefault="00343522">
      <w:pPr>
        <w:pStyle w:val="TOC5"/>
        <w:rPr>
          <w:rFonts w:asciiTheme="minorHAnsi" w:eastAsiaTheme="minorEastAsia" w:hAnsiTheme="minorHAnsi" w:cstheme="minorBidi"/>
          <w:kern w:val="2"/>
          <w:sz w:val="24"/>
          <w:szCs w:val="24"/>
          <w14:ligatures w14:val="standardContextual"/>
        </w:rPr>
      </w:pPr>
      <w:r>
        <w:rPr>
          <w:lang w:eastAsia="zh-TW"/>
        </w:rPr>
        <w:t>B.2.</w:t>
      </w:r>
      <w:r>
        <w:t>1.2.2.1</w:t>
      </w:r>
      <w:r>
        <w:rPr>
          <w:rFonts w:asciiTheme="minorHAnsi" w:eastAsiaTheme="minorEastAsia" w:hAnsiTheme="minorHAnsi" w:cstheme="minorBidi"/>
          <w:kern w:val="2"/>
          <w:sz w:val="24"/>
          <w:szCs w:val="24"/>
          <w14:ligatures w14:val="standardContextual"/>
        </w:rPr>
        <w:tab/>
      </w:r>
      <w:r>
        <w:t>The mismatch through the connector between two elements</w:t>
      </w:r>
      <w:r>
        <w:tab/>
      </w:r>
      <w:r>
        <w:fldChar w:fldCharType="begin"/>
      </w:r>
      <w:r>
        <w:instrText xml:space="preserve"> PAGEREF _Toc176253950 \h </w:instrText>
      </w:r>
      <w:r>
        <w:fldChar w:fldCharType="separate"/>
      </w:r>
      <w:r>
        <w:t>75</w:t>
      </w:r>
      <w:r>
        <w:fldChar w:fldCharType="end"/>
      </w:r>
    </w:p>
    <w:p w14:paraId="4C8D1413" w14:textId="3C7B4402" w:rsidR="00343522" w:rsidRDefault="00343522">
      <w:pPr>
        <w:pStyle w:val="TOC5"/>
        <w:rPr>
          <w:rFonts w:asciiTheme="minorHAnsi" w:eastAsiaTheme="minorEastAsia" w:hAnsiTheme="minorHAnsi" w:cstheme="minorBidi"/>
          <w:kern w:val="2"/>
          <w:sz w:val="24"/>
          <w:szCs w:val="24"/>
          <w14:ligatures w14:val="standardContextual"/>
        </w:rPr>
      </w:pPr>
      <w:r>
        <w:rPr>
          <w:lang w:eastAsia="zh-TW"/>
        </w:rPr>
        <w:t>B.2.</w:t>
      </w:r>
      <w:r>
        <w:t>1.2.2.2</w:t>
      </w:r>
      <w:r>
        <w:rPr>
          <w:rFonts w:asciiTheme="minorHAnsi" w:eastAsiaTheme="minorEastAsia" w:hAnsiTheme="minorHAnsi" w:cstheme="minorBidi"/>
          <w:kern w:val="2"/>
          <w:sz w:val="24"/>
          <w:szCs w:val="24"/>
          <w14:ligatures w14:val="standardContextual"/>
        </w:rPr>
        <w:tab/>
      </w:r>
      <w:r>
        <w:t>Mismatch due to the interaction between two elements or more</w:t>
      </w:r>
      <w:r>
        <w:tab/>
      </w:r>
      <w:r>
        <w:fldChar w:fldCharType="begin"/>
      </w:r>
      <w:r>
        <w:instrText xml:space="preserve"> PAGEREF _Toc176253951 \h </w:instrText>
      </w:r>
      <w:r>
        <w:fldChar w:fldCharType="separate"/>
      </w:r>
      <w:r>
        <w:t>75</w:t>
      </w:r>
      <w:r>
        <w:fldChar w:fldCharType="end"/>
      </w:r>
    </w:p>
    <w:p w14:paraId="5B47F05F" w14:textId="599E9F9C" w:rsidR="00343522" w:rsidRDefault="00343522">
      <w:pPr>
        <w:pStyle w:val="TOC4"/>
        <w:rPr>
          <w:rFonts w:asciiTheme="minorHAnsi" w:eastAsiaTheme="minorEastAsia" w:hAnsiTheme="minorHAnsi" w:cstheme="minorBidi"/>
          <w:kern w:val="2"/>
          <w:sz w:val="24"/>
          <w:szCs w:val="24"/>
          <w14:ligatures w14:val="standardContextual"/>
        </w:rPr>
      </w:pPr>
      <w:r>
        <w:t>B.2.1.2.3</w:t>
      </w:r>
      <w:r>
        <w:rPr>
          <w:rFonts w:asciiTheme="minorHAnsi" w:eastAsiaTheme="minorEastAsia" w:hAnsiTheme="minorHAnsi" w:cstheme="minorBidi"/>
          <w:kern w:val="2"/>
          <w:sz w:val="24"/>
          <w:szCs w:val="24"/>
          <w14:ligatures w14:val="standardContextual"/>
        </w:rPr>
        <w:tab/>
      </w:r>
      <w:r>
        <w:t>Total combined mismatch uncertainty</w:t>
      </w:r>
      <w:r>
        <w:tab/>
      </w:r>
      <w:r>
        <w:fldChar w:fldCharType="begin"/>
      </w:r>
      <w:r>
        <w:instrText xml:space="preserve"> PAGEREF _Toc176253952 \h </w:instrText>
      </w:r>
      <w:r>
        <w:fldChar w:fldCharType="separate"/>
      </w:r>
      <w:r>
        <w:t>76</w:t>
      </w:r>
      <w:r>
        <w:fldChar w:fldCharType="end"/>
      </w:r>
    </w:p>
    <w:p w14:paraId="71DD5F26" w14:textId="44190C26" w:rsidR="00343522" w:rsidRDefault="00343522">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Insertion loss</w:t>
      </w:r>
      <w:r>
        <w:tab/>
      </w:r>
      <w:r>
        <w:fldChar w:fldCharType="begin"/>
      </w:r>
      <w:r>
        <w:instrText xml:space="preserve"> PAGEREF _Toc176253953 \h </w:instrText>
      </w:r>
      <w:r>
        <w:fldChar w:fldCharType="separate"/>
      </w:r>
      <w:r>
        <w:t>76</w:t>
      </w:r>
      <w:r>
        <w:fldChar w:fldCharType="end"/>
      </w:r>
    </w:p>
    <w:p w14:paraId="5498318F" w14:textId="2C76E14E" w:rsidR="00343522" w:rsidRDefault="00343522">
      <w:pPr>
        <w:pStyle w:val="TOC3"/>
        <w:rPr>
          <w:rFonts w:asciiTheme="minorHAnsi" w:eastAsiaTheme="minorEastAsia" w:hAnsiTheme="minorHAnsi" w:cstheme="minorBidi"/>
          <w:kern w:val="2"/>
          <w:sz w:val="24"/>
          <w:szCs w:val="24"/>
          <w14:ligatures w14:val="standardContextual"/>
        </w:rPr>
      </w:pPr>
      <w:r>
        <w:t>B.2.2.1</w:t>
      </w:r>
      <w:r>
        <w:rPr>
          <w:rFonts w:asciiTheme="minorHAnsi" w:eastAsiaTheme="minorEastAsia" w:hAnsiTheme="minorHAnsi" w:cstheme="minorBidi"/>
          <w:kern w:val="2"/>
          <w:sz w:val="24"/>
          <w:szCs w:val="24"/>
          <w14:ligatures w14:val="standardContextual"/>
        </w:rPr>
        <w:tab/>
      </w:r>
      <w:r>
        <w:t>Insertion loss of the measurement antenna cable</w:t>
      </w:r>
      <w:r>
        <w:tab/>
      </w:r>
      <w:r>
        <w:fldChar w:fldCharType="begin"/>
      </w:r>
      <w:r>
        <w:instrText xml:space="preserve"> PAGEREF _Toc176253954 \h </w:instrText>
      </w:r>
      <w:r>
        <w:fldChar w:fldCharType="separate"/>
      </w:r>
      <w:r>
        <w:t>76</w:t>
      </w:r>
      <w:r>
        <w:fldChar w:fldCharType="end"/>
      </w:r>
    </w:p>
    <w:p w14:paraId="6DB2256B" w14:textId="075BF189" w:rsidR="00343522" w:rsidRDefault="00343522">
      <w:pPr>
        <w:pStyle w:val="TOC3"/>
        <w:rPr>
          <w:rFonts w:asciiTheme="minorHAnsi" w:eastAsiaTheme="minorEastAsia" w:hAnsiTheme="minorHAnsi" w:cstheme="minorBidi"/>
          <w:kern w:val="2"/>
          <w:sz w:val="24"/>
          <w:szCs w:val="24"/>
          <w14:ligatures w14:val="standardContextual"/>
        </w:rPr>
      </w:pPr>
      <w:r>
        <w:t>B.2.2.2</w:t>
      </w:r>
      <w:r>
        <w:rPr>
          <w:rFonts w:asciiTheme="minorHAnsi" w:eastAsiaTheme="minorEastAsia" w:hAnsiTheme="minorHAnsi" w:cstheme="minorBidi"/>
          <w:kern w:val="2"/>
          <w:sz w:val="24"/>
          <w:szCs w:val="24"/>
          <w14:ligatures w14:val="standardContextual"/>
        </w:rPr>
        <w:tab/>
      </w:r>
      <w:r>
        <w:t>Insertion loss of the measurement antenna attenuator (if used)</w:t>
      </w:r>
      <w:r>
        <w:tab/>
      </w:r>
      <w:r>
        <w:fldChar w:fldCharType="begin"/>
      </w:r>
      <w:r>
        <w:instrText xml:space="preserve"> PAGEREF _Toc176253955 \h </w:instrText>
      </w:r>
      <w:r>
        <w:fldChar w:fldCharType="separate"/>
      </w:r>
      <w:r>
        <w:t>76</w:t>
      </w:r>
      <w:r>
        <w:fldChar w:fldCharType="end"/>
      </w:r>
    </w:p>
    <w:p w14:paraId="66527E58" w14:textId="30CB62EF" w:rsidR="00343522" w:rsidRDefault="00343522">
      <w:pPr>
        <w:pStyle w:val="TOC3"/>
        <w:rPr>
          <w:rFonts w:asciiTheme="minorHAnsi" w:eastAsiaTheme="minorEastAsia" w:hAnsiTheme="minorHAnsi" w:cstheme="minorBidi"/>
          <w:kern w:val="2"/>
          <w:sz w:val="24"/>
          <w:szCs w:val="24"/>
          <w14:ligatures w14:val="standardContextual"/>
        </w:rPr>
      </w:pPr>
      <w:r>
        <w:t>B.2.2.3</w:t>
      </w:r>
      <w:r>
        <w:rPr>
          <w:rFonts w:asciiTheme="minorHAnsi" w:eastAsiaTheme="minorEastAsia" w:hAnsiTheme="minorHAnsi" w:cstheme="minorBidi"/>
          <w:kern w:val="2"/>
          <w:sz w:val="24"/>
          <w:szCs w:val="24"/>
          <w14:ligatures w14:val="standardContextual"/>
        </w:rPr>
        <w:tab/>
      </w:r>
      <w:r>
        <w:t>Insertion loss of the RF relays (if used)</w:t>
      </w:r>
      <w:r>
        <w:tab/>
      </w:r>
      <w:r>
        <w:fldChar w:fldCharType="begin"/>
      </w:r>
      <w:r>
        <w:instrText xml:space="preserve"> PAGEREF _Toc176253956 \h </w:instrText>
      </w:r>
      <w:r>
        <w:fldChar w:fldCharType="separate"/>
      </w:r>
      <w:r>
        <w:t>76</w:t>
      </w:r>
      <w:r>
        <w:fldChar w:fldCharType="end"/>
      </w:r>
    </w:p>
    <w:p w14:paraId="05C5D535" w14:textId="00085B46" w:rsidR="00343522" w:rsidRDefault="00343522">
      <w:pPr>
        <w:pStyle w:val="TOC3"/>
        <w:rPr>
          <w:rFonts w:asciiTheme="minorHAnsi" w:eastAsiaTheme="minorEastAsia" w:hAnsiTheme="minorHAnsi" w:cstheme="minorBidi"/>
          <w:kern w:val="2"/>
          <w:sz w:val="24"/>
          <w:szCs w:val="24"/>
          <w14:ligatures w14:val="standardContextual"/>
        </w:rPr>
      </w:pPr>
      <w:r>
        <w:t>B.2.2.4</w:t>
      </w:r>
      <w:r>
        <w:rPr>
          <w:rFonts w:asciiTheme="minorHAnsi" w:eastAsiaTheme="minorEastAsia" w:hAnsiTheme="minorHAnsi" w:cstheme="minorBidi"/>
          <w:kern w:val="2"/>
          <w:sz w:val="24"/>
          <w:szCs w:val="24"/>
          <w14:ligatures w14:val="standardContextual"/>
        </w:rPr>
        <w:tab/>
      </w:r>
      <w:r>
        <w:t>Insertion loss: calibration antenna feed cable</w:t>
      </w:r>
      <w:r>
        <w:tab/>
      </w:r>
      <w:r>
        <w:fldChar w:fldCharType="begin"/>
      </w:r>
      <w:r>
        <w:instrText xml:space="preserve"> PAGEREF _Toc176253957 \h </w:instrText>
      </w:r>
      <w:r>
        <w:fldChar w:fldCharType="separate"/>
      </w:r>
      <w:r>
        <w:t>76</w:t>
      </w:r>
      <w:r>
        <w:fldChar w:fldCharType="end"/>
      </w:r>
    </w:p>
    <w:p w14:paraId="11910090" w14:textId="23CDA93D" w:rsidR="00343522" w:rsidRDefault="00343522">
      <w:pPr>
        <w:pStyle w:val="TOC3"/>
        <w:rPr>
          <w:rFonts w:asciiTheme="minorHAnsi" w:eastAsiaTheme="minorEastAsia" w:hAnsiTheme="minorHAnsi" w:cstheme="minorBidi"/>
          <w:kern w:val="2"/>
          <w:sz w:val="24"/>
          <w:szCs w:val="24"/>
          <w14:ligatures w14:val="standardContextual"/>
        </w:rPr>
      </w:pPr>
      <w:r>
        <w:t>B.2.2.5</w:t>
      </w:r>
      <w:r>
        <w:rPr>
          <w:rFonts w:asciiTheme="minorHAnsi" w:eastAsiaTheme="minorEastAsia" w:hAnsiTheme="minorHAnsi" w:cstheme="minorBidi"/>
          <w:kern w:val="2"/>
          <w:sz w:val="24"/>
          <w:szCs w:val="24"/>
          <w14:ligatures w14:val="standardContextual"/>
        </w:rPr>
        <w:tab/>
      </w:r>
      <w:r>
        <w:t>Insertion loss: calibration antenna attenuator (if used)</w:t>
      </w:r>
      <w:r>
        <w:tab/>
      </w:r>
      <w:r>
        <w:fldChar w:fldCharType="begin"/>
      </w:r>
      <w:r>
        <w:instrText xml:space="preserve"> PAGEREF _Toc176253958 \h </w:instrText>
      </w:r>
      <w:r>
        <w:fldChar w:fldCharType="separate"/>
      </w:r>
      <w:r>
        <w:t>76</w:t>
      </w:r>
      <w:r>
        <w:fldChar w:fldCharType="end"/>
      </w:r>
    </w:p>
    <w:p w14:paraId="02CF5188" w14:textId="4C716D3B" w:rsidR="00343522" w:rsidRDefault="00343522">
      <w:pPr>
        <w:pStyle w:val="TOC2"/>
        <w:rPr>
          <w:rFonts w:asciiTheme="minorHAnsi" w:eastAsiaTheme="minorEastAsia" w:hAnsiTheme="minorHAnsi" w:cstheme="minorBidi"/>
          <w:kern w:val="2"/>
          <w:sz w:val="24"/>
          <w:szCs w:val="24"/>
          <w14:ligatures w14:val="standardContextual"/>
        </w:rPr>
      </w:pPr>
      <w:r>
        <w:t>B.2.3</w:t>
      </w:r>
      <w:r>
        <w:rPr>
          <w:rFonts w:asciiTheme="minorHAnsi" w:eastAsiaTheme="minorEastAsia" w:hAnsiTheme="minorHAnsi" w:cstheme="minorBidi"/>
          <w:kern w:val="2"/>
          <w:sz w:val="24"/>
          <w:szCs w:val="24"/>
          <w14:ligatures w14:val="standardContextual"/>
        </w:rPr>
        <w:tab/>
      </w:r>
      <w:r>
        <w:t>Influence of the antenna cable</w:t>
      </w:r>
      <w:r>
        <w:tab/>
      </w:r>
      <w:r>
        <w:fldChar w:fldCharType="begin"/>
      </w:r>
      <w:r>
        <w:instrText xml:space="preserve"> PAGEREF _Toc176253959 \h </w:instrText>
      </w:r>
      <w:r>
        <w:fldChar w:fldCharType="separate"/>
      </w:r>
      <w:r>
        <w:t>77</w:t>
      </w:r>
      <w:r>
        <w:fldChar w:fldCharType="end"/>
      </w:r>
    </w:p>
    <w:p w14:paraId="6677913E" w14:textId="1DB611AA" w:rsidR="00343522" w:rsidRDefault="00343522">
      <w:pPr>
        <w:pStyle w:val="TOC3"/>
        <w:rPr>
          <w:rFonts w:asciiTheme="minorHAnsi" w:eastAsiaTheme="minorEastAsia" w:hAnsiTheme="minorHAnsi" w:cstheme="minorBidi"/>
          <w:kern w:val="2"/>
          <w:sz w:val="24"/>
          <w:szCs w:val="24"/>
          <w14:ligatures w14:val="standardContextual"/>
        </w:rPr>
      </w:pPr>
      <w:r>
        <w:t>B.2.3.1</w:t>
      </w:r>
      <w:r>
        <w:rPr>
          <w:rFonts w:asciiTheme="minorHAnsi" w:eastAsiaTheme="minorEastAsia" w:hAnsiTheme="minorHAnsi" w:cstheme="minorBidi"/>
          <w:kern w:val="2"/>
          <w:sz w:val="24"/>
          <w:szCs w:val="24"/>
          <w14:ligatures w14:val="standardContextual"/>
        </w:rPr>
        <w:tab/>
      </w:r>
      <w:r>
        <w:t>Measurement antenna cable</w:t>
      </w:r>
      <w:r>
        <w:tab/>
      </w:r>
      <w:r>
        <w:fldChar w:fldCharType="begin"/>
      </w:r>
      <w:r>
        <w:instrText xml:space="preserve"> PAGEREF _Toc176253960 \h </w:instrText>
      </w:r>
      <w:r>
        <w:fldChar w:fldCharType="separate"/>
      </w:r>
      <w:r>
        <w:t>77</w:t>
      </w:r>
      <w:r>
        <w:fldChar w:fldCharType="end"/>
      </w:r>
    </w:p>
    <w:p w14:paraId="140BD244" w14:textId="7CDCFA15" w:rsidR="00343522" w:rsidRDefault="00343522">
      <w:pPr>
        <w:pStyle w:val="TOC3"/>
        <w:rPr>
          <w:rFonts w:asciiTheme="minorHAnsi" w:eastAsiaTheme="minorEastAsia" w:hAnsiTheme="minorHAnsi" w:cstheme="minorBidi"/>
          <w:kern w:val="2"/>
          <w:sz w:val="24"/>
          <w:szCs w:val="24"/>
          <w14:ligatures w14:val="standardContextual"/>
        </w:rPr>
      </w:pPr>
      <w:r>
        <w:t>B.2.3.2</w:t>
      </w:r>
      <w:r>
        <w:rPr>
          <w:rFonts w:asciiTheme="minorHAnsi" w:eastAsiaTheme="minorEastAsia" w:hAnsiTheme="minorHAnsi" w:cstheme="minorBidi"/>
          <w:kern w:val="2"/>
          <w:sz w:val="24"/>
          <w:szCs w:val="24"/>
          <w14:ligatures w14:val="standardContextual"/>
        </w:rPr>
        <w:tab/>
      </w:r>
      <w:r>
        <w:t>Calibration antenna cable</w:t>
      </w:r>
      <w:r>
        <w:tab/>
      </w:r>
      <w:r>
        <w:fldChar w:fldCharType="begin"/>
      </w:r>
      <w:r>
        <w:instrText xml:space="preserve"> PAGEREF _Toc176253961 \h </w:instrText>
      </w:r>
      <w:r>
        <w:fldChar w:fldCharType="separate"/>
      </w:r>
      <w:r>
        <w:t>77</w:t>
      </w:r>
      <w:r>
        <w:fldChar w:fldCharType="end"/>
      </w:r>
    </w:p>
    <w:p w14:paraId="248E43E9" w14:textId="2604DF44" w:rsidR="00343522" w:rsidRDefault="00343522">
      <w:pPr>
        <w:pStyle w:val="TOC2"/>
        <w:rPr>
          <w:rFonts w:asciiTheme="minorHAnsi" w:eastAsiaTheme="minorEastAsia" w:hAnsiTheme="minorHAnsi" w:cstheme="minorBidi"/>
          <w:kern w:val="2"/>
          <w:sz w:val="24"/>
          <w:szCs w:val="24"/>
          <w14:ligatures w14:val="standardContextual"/>
        </w:rPr>
      </w:pPr>
      <w:r>
        <w:t>B.2.4</w:t>
      </w:r>
      <w:r>
        <w:rPr>
          <w:rFonts w:asciiTheme="minorHAnsi" w:eastAsiaTheme="minorEastAsia" w:hAnsiTheme="minorHAnsi" w:cstheme="minorBidi"/>
          <w:kern w:val="2"/>
          <w:sz w:val="24"/>
          <w:szCs w:val="24"/>
          <w14:ligatures w14:val="standardContextual"/>
        </w:rPr>
        <w:tab/>
      </w:r>
      <w:r>
        <w:t>Measurement receiver: uncertainty of the absolute level</w:t>
      </w:r>
      <w:r>
        <w:tab/>
      </w:r>
      <w:r>
        <w:fldChar w:fldCharType="begin"/>
      </w:r>
      <w:r>
        <w:instrText xml:space="preserve"> PAGEREF _Toc176253962 \h </w:instrText>
      </w:r>
      <w:r>
        <w:fldChar w:fldCharType="separate"/>
      </w:r>
      <w:r>
        <w:t>77</w:t>
      </w:r>
      <w:r>
        <w:fldChar w:fldCharType="end"/>
      </w:r>
    </w:p>
    <w:p w14:paraId="00D006E2" w14:textId="2B5F321A" w:rsidR="00343522" w:rsidRDefault="00343522">
      <w:pPr>
        <w:pStyle w:val="TOC2"/>
        <w:rPr>
          <w:rFonts w:asciiTheme="minorHAnsi" w:eastAsiaTheme="minorEastAsia" w:hAnsiTheme="minorHAnsi" w:cstheme="minorBidi"/>
          <w:kern w:val="2"/>
          <w:sz w:val="24"/>
          <w:szCs w:val="24"/>
          <w14:ligatures w14:val="standardContextual"/>
        </w:rPr>
      </w:pPr>
      <w:r>
        <w:t>B.2.5</w:t>
      </w:r>
      <w:r>
        <w:rPr>
          <w:rFonts w:asciiTheme="minorHAnsi" w:eastAsiaTheme="minorEastAsia" w:hAnsiTheme="minorHAnsi" w:cstheme="minorBidi"/>
          <w:kern w:val="2"/>
          <w:sz w:val="24"/>
          <w:szCs w:val="24"/>
          <w14:ligatures w14:val="standardContextual"/>
        </w:rPr>
        <w:tab/>
      </w:r>
      <w:r>
        <w:t>Communication tester: uncertainty of the absolute level</w:t>
      </w:r>
      <w:r>
        <w:tab/>
      </w:r>
      <w:r>
        <w:fldChar w:fldCharType="begin"/>
      </w:r>
      <w:r>
        <w:instrText xml:space="preserve"> PAGEREF _Toc176253963 \h </w:instrText>
      </w:r>
      <w:r>
        <w:fldChar w:fldCharType="separate"/>
      </w:r>
      <w:r>
        <w:t>77</w:t>
      </w:r>
      <w:r>
        <w:fldChar w:fldCharType="end"/>
      </w:r>
    </w:p>
    <w:p w14:paraId="47A4B948" w14:textId="6C033BAF" w:rsidR="00343522" w:rsidRDefault="00343522">
      <w:pPr>
        <w:pStyle w:val="TOC2"/>
        <w:rPr>
          <w:rFonts w:asciiTheme="minorHAnsi" w:eastAsiaTheme="minorEastAsia" w:hAnsiTheme="minorHAnsi" w:cstheme="minorBidi"/>
          <w:kern w:val="2"/>
          <w:sz w:val="24"/>
          <w:szCs w:val="24"/>
          <w14:ligatures w14:val="standardContextual"/>
        </w:rPr>
      </w:pPr>
      <w:r>
        <w:t>B.2.6</w:t>
      </w:r>
      <w:r>
        <w:rPr>
          <w:rFonts w:asciiTheme="minorHAnsi" w:eastAsiaTheme="minorEastAsia" w:hAnsiTheme="minorHAnsi" w:cstheme="minorBidi"/>
          <w:kern w:val="2"/>
          <w:sz w:val="24"/>
          <w:szCs w:val="24"/>
          <w14:ligatures w14:val="standardContextual"/>
        </w:rPr>
        <w:tab/>
      </w:r>
      <w:r>
        <w:t>Sensitivity measurement: output level step resolution</w:t>
      </w:r>
      <w:r>
        <w:tab/>
      </w:r>
      <w:r>
        <w:fldChar w:fldCharType="begin"/>
      </w:r>
      <w:r>
        <w:instrText xml:space="preserve"> PAGEREF _Toc176253964 \h </w:instrText>
      </w:r>
      <w:r>
        <w:fldChar w:fldCharType="separate"/>
      </w:r>
      <w:r>
        <w:t>77</w:t>
      </w:r>
      <w:r>
        <w:fldChar w:fldCharType="end"/>
      </w:r>
    </w:p>
    <w:p w14:paraId="1564ED4E" w14:textId="29FB7402" w:rsidR="00343522" w:rsidRDefault="00343522">
      <w:pPr>
        <w:pStyle w:val="TOC2"/>
        <w:rPr>
          <w:rFonts w:asciiTheme="minorHAnsi" w:eastAsiaTheme="minorEastAsia" w:hAnsiTheme="minorHAnsi" w:cstheme="minorBidi"/>
          <w:kern w:val="2"/>
          <w:sz w:val="24"/>
          <w:szCs w:val="24"/>
          <w14:ligatures w14:val="standardContextual"/>
        </w:rPr>
      </w:pPr>
      <w:r>
        <w:t>B.2.7</w:t>
      </w:r>
      <w:r>
        <w:rPr>
          <w:rFonts w:asciiTheme="minorHAnsi" w:eastAsiaTheme="minorEastAsia" w:hAnsiTheme="minorHAnsi" w:cstheme="minorBidi"/>
          <w:kern w:val="2"/>
          <w:sz w:val="24"/>
          <w:szCs w:val="24"/>
          <w14:ligatures w14:val="standardContextual"/>
        </w:rPr>
        <w:tab/>
      </w:r>
      <w:r>
        <w:t>Measurement distance</w:t>
      </w:r>
      <w:r>
        <w:tab/>
      </w:r>
      <w:r>
        <w:fldChar w:fldCharType="begin"/>
      </w:r>
      <w:r>
        <w:instrText xml:space="preserve"> PAGEREF _Toc176253965 \h </w:instrText>
      </w:r>
      <w:r>
        <w:fldChar w:fldCharType="separate"/>
      </w:r>
      <w:r>
        <w:t>77</w:t>
      </w:r>
      <w:r>
        <w:fldChar w:fldCharType="end"/>
      </w:r>
    </w:p>
    <w:p w14:paraId="5BF088B9" w14:textId="606EFBE6" w:rsidR="00343522" w:rsidRDefault="00343522">
      <w:pPr>
        <w:pStyle w:val="TOC3"/>
        <w:rPr>
          <w:rFonts w:asciiTheme="minorHAnsi" w:eastAsiaTheme="minorEastAsia" w:hAnsiTheme="minorHAnsi" w:cstheme="minorBidi"/>
          <w:kern w:val="2"/>
          <w:sz w:val="24"/>
          <w:szCs w:val="24"/>
          <w14:ligatures w14:val="standardContextual"/>
        </w:rPr>
      </w:pPr>
      <w:r>
        <w:t>B.2.7.1</w:t>
      </w:r>
      <w:r>
        <w:rPr>
          <w:rFonts w:asciiTheme="minorHAnsi" w:eastAsiaTheme="minorEastAsia" w:hAnsiTheme="minorHAnsi" w:cstheme="minorBidi"/>
          <w:kern w:val="2"/>
          <w:sz w:val="24"/>
          <w:szCs w:val="24"/>
          <w14:ligatures w14:val="standardContextual"/>
        </w:rPr>
        <w:tab/>
      </w:r>
      <w:r>
        <w:t>Offset of phase centre from axis(es) of rotation</w:t>
      </w:r>
      <w:r>
        <w:tab/>
      </w:r>
      <w:r>
        <w:fldChar w:fldCharType="begin"/>
      </w:r>
      <w:r>
        <w:instrText xml:space="preserve"> PAGEREF _Toc176253966 \h </w:instrText>
      </w:r>
      <w:r>
        <w:fldChar w:fldCharType="separate"/>
      </w:r>
      <w:r>
        <w:t>78</w:t>
      </w:r>
      <w:r>
        <w:fldChar w:fldCharType="end"/>
      </w:r>
    </w:p>
    <w:p w14:paraId="35BA14AC" w14:textId="35F75711" w:rsidR="00343522" w:rsidRDefault="00343522">
      <w:pPr>
        <w:pStyle w:val="TOC4"/>
        <w:rPr>
          <w:rFonts w:asciiTheme="minorHAnsi" w:eastAsiaTheme="minorEastAsia" w:hAnsiTheme="minorHAnsi" w:cstheme="minorBidi"/>
          <w:kern w:val="2"/>
          <w:sz w:val="24"/>
          <w:szCs w:val="24"/>
          <w14:ligatures w14:val="standardContextual"/>
        </w:rPr>
      </w:pPr>
      <w:r>
        <w:t>B.2.7.1.1</w:t>
      </w:r>
      <w:r>
        <w:rPr>
          <w:rFonts w:asciiTheme="minorHAnsi" w:eastAsiaTheme="minorEastAsia" w:hAnsiTheme="minorHAnsi" w:cstheme="minorBidi"/>
          <w:kern w:val="2"/>
          <w:sz w:val="24"/>
          <w:szCs w:val="24"/>
          <w14:ligatures w14:val="standardContextual"/>
        </w:rPr>
        <w:tab/>
      </w:r>
      <w:r>
        <w:t>Offset of DUT phase centre from axis(es) of rotation</w:t>
      </w:r>
      <w:r>
        <w:tab/>
      </w:r>
      <w:r>
        <w:fldChar w:fldCharType="begin"/>
      </w:r>
      <w:r>
        <w:instrText xml:space="preserve"> PAGEREF _Toc176253967 \h </w:instrText>
      </w:r>
      <w:r>
        <w:fldChar w:fldCharType="separate"/>
      </w:r>
      <w:r>
        <w:t>78</w:t>
      </w:r>
      <w:r>
        <w:fldChar w:fldCharType="end"/>
      </w:r>
    </w:p>
    <w:p w14:paraId="3EB7E0CD" w14:textId="62501558" w:rsidR="00343522" w:rsidRDefault="00343522">
      <w:pPr>
        <w:pStyle w:val="TOC4"/>
        <w:rPr>
          <w:rFonts w:asciiTheme="minorHAnsi" w:eastAsiaTheme="minorEastAsia" w:hAnsiTheme="minorHAnsi" w:cstheme="minorBidi"/>
          <w:kern w:val="2"/>
          <w:sz w:val="24"/>
          <w:szCs w:val="24"/>
          <w14:ligatures w14:val="standardContextual"/>
        </w:rPr>
      </w:pPr>
      <w:r>
        <w:t>B.2.7.1.2</w:t>
      </w:r>
      <w:r>
        <w:rPr>
          <w:rFonts w:asciiTheme="minorHAnsi" w:eastAsiaTheme="minorEastAsia" w:hAnsiTheme="minorHAnsi" w:cstheme="minorBidi"/>
          <w:kern w:val="2"/>
          <w:sz w:val="24"/>
          <w:szCs w:val="24"/>
          <w14:ligatures w14:val="standardContextual"/>
        </w:rPr>
        <w:tab/>
      </w:r>
      <w:r>
        <w:t>Offset of calibration antenna phase centre from axis(es) of rotation</w:t>
      </w:r>
      <w:r>
        <w:tab/>
      </w:r>
      <w:r>
        <w:fldChar w:fldCharType="begin"/>
      </w:r>
      <w:r>
        <w:instrText xml:space="preserve"> PAGEREF _Toc176253968 \h </w:instrText>
      </w:r>
      <w:r>
        <w:fldChar w:fldCharType="separate"/>
      </w:r>
      <w:r>
        <w:t>78</w:t>
      </w:r>
      <w:r>
        <w:fldChar w:fldCharType="end"/>
      </w:r>
    </w:p>
    <w:p w14:paraId="2F37FBE7" w14:textId="2E91C7F6" w:rsidR="00343522" w:rsidRDefault="00343522">
      <w:pPr>
        <w:pStyle w:val="TOC3"/>
        <w:rPr>
          <w:rFonts w:asciiTheme="minorHAnsi" w:eastAsiaTheme="minorEastAsia" w:hAnsiTheme="minorHAnsi" w:cstheme="minorBidi"/>
          <w:kern w:val="2"/>
          <w:sz w:val="24"/>
          <w:szCs w:val="24"/>
          <w14:ligatures w14:val="standardContextual"/>
        </w:rPr>
      </w:pPr>
      <w:r>
        <w:t>B.2.7.2</w:t>
      </w:r>
      <w:r>
        <w:rPr>
          <w:rFonts w:asciiTheme="minorHAnsi" w:eastAsiaTheme="minorEastAsia" w:hAnsiTheme="minorHAnsi" w:cstheme="minorBidi"/>
          <w:kern w:val="2"/>
          <w:sz w:val="24"/>
          <w:szCs w:val="24"/>
          <w14:ligatures w14:val="standardContextual"/>
        </w:rPr>
        <w:tab/>
      </w:r>
      <w:r>
        <w:t>Mutual coupling</w:t>
      </w:r>
      <w:r>
        <w:tab/>
      </w:r>
      <w:r>
        <w:fldChar w:fldCharType="begin"/>
      </w:r>
      <w:r>
        <w:instrText xml:space="preserve"> PAGEREF _Toc176253969 \h </w:instrText>
      </w:r>
      <w:r>
        <w:fldChar w:fldCharType="separate"/>
      </w:r>
      <w:r>
        <w:t>78</w:t>
      </w:r>
      <w:r>
        <w:fldChar w:fldCharType="end"/>
      </w:r>
    </w:p>
    <w:p w14:paraId="11C7A82F" w14:textId="77136E2B" w:rsidR="00343522" w:rsidRDefault="00343522">
      <w:pPr>
        <w:pStyle w:val="TOC3"/>
        <w:rPr>
          <w:rFonts w:asciiTheme="minorHAnsi" w:eastAsiaTheme="minorEastAsia" w:hAnsiTheme="minorHAnsi" w:cstheme="minorBidi"/>
          <w:kern w:val="2"/>
          <w:sz w:val="24"/>
          <w:szCs w:val="24"/>
          <w14:ligatures w14:val="standardContextual"/>
        </w:rPr>
      </w:pPr>
      <w:r>
        <w:t>B.2.7.3</w:t>
      </w:r>
      <w:r>
        <w:rPr>
          <w:rFonts w:asciiTheme="minorHAnsi" w:eastAsiaTheme="minorEastAsia" w:hAnsiTheme="minorHAnsi" w:cstheme="minorBidi"/>
          <w:kern w:val="2"/>
          <w:sz w:val="24"/>
          <w:szCs w:val="24"/>
          <w14:ligatures w14:val="standardContextual"/>
        </w:rPr>
        <w:tab/>
      </w:r>
      <w:r>
        <w:t>Phase curvature</w:t>
      </w:r>
      <w:r>
        <w:tab/>
      </w:r>
      <w:r>
        <w:fldChar w:fldCharType="begin"/>
      </w:r>
      <w:r>
        <w:instrText xml:space="preserve"> PAGEREF _Toc176253970 \h </w:instrText>
      </w:r>
      <w:r>
        <w:fldChar w:fldCharType="separate"/>
      </w:r>
      <w:r>
        <w:t>78</w:t>
      </w:r>
      <w:r>
        <w:fldChar w:fldCharType="end"/>
      </w:r>
    </w:p>
    <w:p w14:paraId="338BCFB1" w14:textId="1A899AED" w:rsidR="00343522" w:rsidRDefault="00343522">
      <w:pPr>
        <w:pStyle w:val="TOC2"/>
        <w:rPr>
          <w:rFonts w:asciiTheme="minorHAnsi" w:eastAsiaTheme="minorEastAsia" w:hAnsiTheme="minorHAnsi" w:cstheme="minorBidi"/>
          <w:kern w:val="2"/>
          <w:sz w:val="24"/>
          <w:szCs w:val="24"/>
          <w14:ligatures w14:val="standardContextual"/>
        </w:rPr>
      </w:pPr>
      <w:r>
        <w:t>B.2.8</w:t>
      </w:r>
      <w:r>
        <w:rPr>
          <w:rFonts w:asciiTheme="minorHAnsi" w:eastAsiaTheme="minorEastAsia" w:hAnsiTheme="minorHAnsi" w:cstheme="minorBidi"/>
          <w:kern w:val="2"/>
          <w:sz w:val="24"/>
          <w:szCs w:val="24"/>
          <w14:ligatures w14:val="standardContextual"/>
        </w:rPr>
        <w:tab/>
      </w:r>
      <w:r>
        <w:t>Quality of quiet zone</w:t>
      </w:r>
      <w:r>
        <w:tab/>
      </w:r>
      <w:r>
        <w:fldChar w:fldCharType="begin"/>
      </w:r>
      <w:r>
        <w:instrText xml:space="preserve"> PAGEREF _Toc176253971 \h </w:instrText>
      </w:r>
      <w:r>
        <w:fldChar w:fldCharType="separate"/>
      </w:r>
      <w:r>
        <w:t>79</w:t>
      </w:r>
      <w:r>
        <w:fldChar w:fldCharType="end"/>
      </w:r>
    </w:p>
    <w:p w14:paraId="15AB911F" w14:textId="258EBF36" w:rsidR="00343522" w:rsidRDefault="00343522">
      <w:pPr>
        <w:pStyle w:val="TOC2"/>
        <w:rPr>
          <w:rFonts w:asciiTheme="minorHAnsi" w:eastAsiaTheme="minorEastAsia" w:hAnsiTheme="minorHAnsi" w:cstheme="minorBidi"/>
          <w:kern w:val="2"/>
          <w:sz w:val="24"/>
          <w:szCs w:val="24"/>
          <w14:ligatures w14:val="standardContextual"/>
        </w:rPr>
      </w:pPr>
      <w:r>
        <w:t>B.2.9</w:t>
      </w:r>
      <w:r>
        <w:rPr>
          <w:rFonts w:asciiTheme="minorHAnsi" w:eastAsiaTheme="minorEastAsia" w:hAnsiTheme="minorHAnsi" w:cstheme="minorBidi"/>
          <w:kern w:val="2"/>
          <w:sz w:val="24"/>
          <w:szCs w:val="24"/>
          <w14:ligatures w14:val="standardContextual"/>
        </w:rPr>
        <w:tab/>
      </w:r>
      <w:r>
        <w:t>DUT Tx-power drift</w:t>
      </w:r>
      <w:r>
        <w:tab/>
      </w:r>
      <w:r>
        <w:fldChar w:fldCharType="begin"/>
      </w:r>
      <w:r>
        <w:instrText xml:space="preserve"> PAGEREF _Toc176253972 \h </w:instrText>
      </w:r>
      <w:r>
        <w:fldChar w:fldCharType="separate"/>
      </w:r>
      <w:r>
        <w:t>79</w:t>
      </w:r>
      <w:r>
        <w:fldChar w:fldCharType="end"/>
      </w:r>
    </w:p>
    <w:p w14:paraId="71EB013D" w14:textId="19D15540" w:rsidR="00343522" w:rsidRDefault="00343522">
      <w:pPr>
        <w:pStyle w:val="TOC2"/>
        <w:rPr>
          <w:rFonts w:asciiTheme="minorHAnsi" w:eastAsiaTheme="minorEastAsia" w:hAnsiTheme="minorHAnsi" w:cstheme="minorBidi"/>
          <w:kern w:val="2"/>
          <w:sz w:val="24"/>
          <w:szCs w:val="24"/>
          <w14:ligatures w14:val="standardContextual"/>
        </w:rPr>
      </w:pPr>
      <w:r>
        <w:t>B.2.10</w:t>
      </w:r>
      <w:r>
        <w:rPr>
          <w:rFonts w:asciiTheme="minorHAnsi" w:eastAsiaTheme="minorEastAsia" w:hAnsiTheme="minorHAnsi" w:cstheme="minorBidi"/>
          <w:kern w:val="2"/>
          <w:sz w:val="24"/>
          <w:szCs w:val="24"/>
          <w14:ligatures w14:val="standardContextual"/>
        </w:rPr>
        <w:tab/>
      </w:r>
      <w:r>
        <w:t>DUT sensitivity drift</w:t>
      </w:r>
      <w:r>
        <w:tab/>
      </w:r>
      <w:r>
        <w:fldChar w:fldCharType="begin"/>
      </w:r>
      <w:r>
        <w:instrText xml:space="preserve"> PAGEREF _Toc176253973 \h </w:instrText>
      </w:r>
      <w:r>
        <w:fldChar w:fldCharType="separate"/>
      </w:r>
      <w:r>
        <w:t>80</w:t>
      </w:r>
      <w:r>
        <w:fldChar w:fldCharType="end"/>
      </w:r>
    </w:p>
    <w:p w14:paraId="5F9B7D17" w14:textId="3B829B69" w:rsidR="00343522" w:rsidRDefault="00343522">
      <w:pPr>
        <w:pStyle w:val="TOC2"/>
        <w:rPr>
          <w:rFonts w:asciiTheme="minorHAnsi" w:eastAsiaTheme="minorEastAsia" w:hAnsiTheme="minorHAnsi" w:cstheme="minorBidi"/>
          <w:kern w:val="2"/>
          <w:sz w:val="24"/>
          <w:szCs w:val="24"/>
          <w14:ligatures w14:val="standardContextual"/>
        </w:rPr>
      </w:pPr>
      <w:r>
        <w:t>B.2.11</w:t>
      </w:r>
      <w:r>
        <w:rPr>
          <w:rFonts w:asciiTheme="minorHAnsi" w:eastAsiaTheme="minorEastAsia" w:hAnsiTheme="minorHAnsi" w:cstheme="minorBidi"/>
          <w:kern w:val="2"/>
          <w:sz w:val="24"/>
          <w:szCs w:val="24"/>
          <w14:ligatures w14:val="standardContextual"/>
        </w:rPr>
        <w:tab/>
      </w:r>
      <w:r>
        <w:t>Uncertainty related to the use of phantoms</w:t>
      </w:r>
      <w:r>
        <w:tab/>
      </w:r>
      <w:r>
        <w:fldChar w:fldCharType="begin"/>
      </w:r>
      <w:r>
        <w:instrText xml:space="preserve"> PAGEREF _Toc176253974 \h </w:instrText>
      </w:r>
      <w:r>
        <w:fldChar w:fldCharType="separate"/>
      </w:r>
      <w:r>
        <w:t>80</w:t>
      </w:r>
      <w:r>
        <w:fldChar w:fldCharType="end"/>
      </w:r>
    </w:p>
    <w:p w14:paraId="6B1AC5FA" w14:textId="00F7BF50" w:rsidR="00343522" w:rsidRDefault="00343522">
      <w:pPr>
        <w:pStyle w:val="TOC3"/>
        <w:rPr>
          <w:rFonts w:asciiTheme="minorHAnsi" w:eastAsiaTheme="minorEastAsia" w:hAnsiTheme="minorHAnsi" w:cstheme="minorBidi"/>
          <w:kern w:val="2"/>
          <w:sz w:val="24"/>
          <w:szCs w:val="24"/>
          <w14:ligatures w14:val="standardContextual"/>
        </w:rPr>
      </w:pPr>
      <w:r>
        <w:t>B.2.11.1</w:t>
      </w:r>
      <w:r>
        <w:rPr>
          <w:rFonts w:asciiTheme="minorHAnsi" w:eastAsiaTheme="minorEastAsia" w:hAnsiTheme="minorHAnsi" w:cstheme="minorBidi"/>
          <w:kern w:val="2"/>
          <w:sz w:val="24"/>
          <w:szCs w:val="24"/>
          <w14:ligatures w14:val="standardContextual"/>
        </w:rPr>
        <w:tab/>
      </w:r>
      <w:r>
        <w:t>Uncertainty from using different types of SAM phantom</w:t>
      </w:r>
      <w:r>
        <w:tab/>
      </w:r>
      <w:r>
        <w:fldChar w:fldCharType="begin"/>
      </w:r>
      <w:r>
        <w:instrText xml:space="preserve"> PAGEREF _Toc176253975 \h </w:instrText>
      </w:r>
      <w:r>
        <w:fldChar w:fldCharType="separate"/>
      </w:r>
      <w:r>
        <w:t>80</w:t>
      </w:r>
      <w:r>
        <w:fldChar w:fldCharType="end"/>
      </w:r>
    </w:p>
    <w:p w14:paraId="7D29F3DD" w14:textId="73613CB2" w:rsidR="00343522" w:rsidRDefault="00343522">
      <w:pPr>
        <w:pStyle w:val="TOC3"/>
        <w:rPr>
          <w:rFonts w:asciiTheme="minorHAnsi" w:eastAsiaTheme="minorEastAsia" w:hAnsiTheme="minorHAnsi" w:cstheme="minorBidi"/>
          <w:kern w:val="2"/>
          <w:sz w:val="24"/>
          <w:szCs w:val="24"/>
          <w14:ligatures w14:val="standardContextual"/>
        </w:rPr>
      </w:pPr>
      <w:r>
        <w:t>B.2.11.2</w:t>
      </w:r>
      <w:r>
        <w:rPr>
          <w:rFonts w:asciiTheme="minorHAnsi" w:eastAsiaTheme="minorEastAsia" w:hAnsiTheme="minorHAnsi" w:cstheme="minorBidi"/>
          <w:kern w:val="2"/>
          <w:sz w:val="24"/>
          <w:szCs w:val="24"/>
          <w14:ligatures w14:val="standardContextual"/>
        </w:rPr>
        <w:tab/>
      </w:r>
      <w:r>
        <w:t>Simulated tissue liquid uncertainty</w:t>
      </w:r>
      <w:r>
        <w:tab/>
      </w:r>
      <w:r>
        <w:fldChar w:fldCharType="begin"/>
      </w:r>
      <w:r>
        <w:instrText xml:space="preserve"> PAGEREF _Toc176253976 \h </w:instrText>
      </w:r>
      <w:r>
        <w:fldChar w:fldCharType="separate"/>
      </w:r>
      <w:r>
        <w:t>80</w:t>
      </w:r>
      <w:r>
        <w:fldChar w:fldCharType="end"/>
      </w:r>
    </w:p>
    <w:p w14:paraId="4D7D62CA" w14:textId="005B60C6" w:rsidR="00343522" w:rsidRDefault="00343522">
      <w:pPr>
        <w:pStyle w:val="TOC3"/>
        <w:rPr>
          <w:rFonts w:asciiTheme="minorHAnsi" w:eastAsiaTheme="minorEastAsia" w:hAnsiTheme="minorHAnsi" w:cstheme="minorBidi"/>
          <w:kern w:val="2"/>
          <w:sz w:val="24"/>
          <w:szCs w:val="24"/>
          <w14:ligatures w14:val="standardContextual"/>
        </w:rPr>
      </w:pPr>
      <w:r>
        <w:t>B.2.11.3</w:t>
      </w:r>
      <w:r>
        <w:rPr>
          <w:rFonts w:asciiTheme="minorHAnsi" w:eastAsiaTheme="minorEastAsia" w:hAnsiTheme="minorHAnsi" w:cstheme="minorBidi"/>
          <w:kern w:val="2"/>
          <w:sz w:val="24"/>
          <w:szCs w:val="24"/>
          <w14:ligatures w14:val="standardContextual"/>
        </w:rPr>
        <w:tab/>
      </w:r>
      <w:r>
        <w:t>Uncertainty of dielectric properties and shape of the hand phantom</w:t>
      </w:r>
      <w:r>
        <w:tab/>
      </w:r>
      <w:r>
        <w:fldChar w:fldCharType="begin"/>
      </w:r>
      <w:r>
        <w:instrText xml:space="preserve"> PAGEREF _Toc176253977 \h </w:instrText>
      </w:r>
      <w:r>
        <w:fldChar w:fldCharType="separate"/>
      </w:r>
      <w:r>
        <w:t>80</w:t>
      </w:r>
      <w:r>
        <w:fldChar w:fldCharType="end"/>
      </w:r>
    </w:p>
    <w:p w14:paraId="5E43C2D0" w14:textId="38274EE1" w:rsidR="00343522" w:rsidRDefault="00343522">
      <w:pPr>
        <w:pStyle w:val="TOC3"/>
        <w:rPr>
          <w:rFonts w:asciiTheme="minorHAnsi" w:eastAsiaTheme="minorEastAsia" w:hAnsiTheme="minorHAnsi" w:cstheme="minorBidi"/>
          <w:kern w:val="2"/>
          <w:sz w:val="24"/>
          <w:szCs w:val="24"/>
          <w14:ligatures w14:val="standardContextual"/>
        </w:rPr>
      </w:pPr>
      <w:r>
        <w:t>B.2.11.4</w:t>
      </w:r>
      <w:r>
        <w:rPr>
          <w:rFonts w:asciiTheme="minorHAnsi" w:eastAsiaTheme="minorEastAsia" w:hAnsiTheme="minorHAnsi" w:cstheme="minorBidi"/>
          <w:kern w:val="2"/>
          <w:sz w:val="24"/>
          <w:szCs w:val="24"/>
          <w14:ligatures w14:val="standardContextual"/>
        </w:rPr>
        <w:tab/>
      </w:r>
      <w:r>
        <w:t>Uncertainty from using different types of Laptop Ground Plane phantom</w:t>
      </w:r>
      <w:r>
        <w:tab/>
      </w:r>
      <w:r>
        <w:fldChar w:fldCharType="begin"/>
      </w:r>
      <w:r>
        <w:instrText xml:space="preserve"> PAGEREF _Toc176253978 \h </w:instrText>
      </w:r>
      <w:r>
        <w:fldChar w:fldCharType="separate"/>
      </w:r>
      <w:r>
        <w:t>82</w:t>
      </w:r>
      <w:r>
        <w:fldChar w:fldCharType="end"/>
      </w:r>
    </w:p>
    <w:p w14:paraId="689580D3" w14:textId="1E9C4CDE" w:rsidR="00343522" w:rsidRDefault="00343522">
      <w:pPr>
        <w:pStyle w:val="TOC3"/>
        <w:rPr>
          <w:rFonts w:asciiTheme="minorHAnsi" w:eastAsiaTheme="minorEastAsia" w:hAnsiTheme="minorHAnsi" w:cstheme="minorBidi"/>
          <w:kern w:val="2"/>
          <w:sz w:val="24"/>
          <w:szCs w:val="24"/>
          <w14:ligatures w14:val="standardContextual"/>
        </w:rPr>
      </w:pPr>
      <w:r>
        <w:t>B.2.11.5</w:t>
      </w:r>
      <w:r>
        <w:rPr>
          <w:rFonts w:asciiTheme="minorHAnsi" w:eastAsiaTheme="minorEastAsia" w:hAnsiTheme="minorHAnsi" w:cstheme="minorBidi"/>
          <w:kern w:val="2"/>
          <w:sz w:val="24"/>
          <w:szCs w:val="24"/>
          <w14:ligatures w14:val="standardContextual"/>
        </w:rPr>
        <w:tab/>
      </w:r>
      <w:r>
        <w:t>Positioning Uncertainty from using Phantoms</w:t>
      </w:r>
      <w:r>
        <w:tab/>
      </w:r>
      <w:r>
        <w:fldChar w:fldCharType="begin"/>
      </w:r>
      <w:r>
        <w:instrText xml:space="preserve"> PAGEREF _Toc176253979 \h </w:instrText>
      </w:r>
      <w:r>
        <w:fldChar w:fldCharType="separate"/>
      </w:r>
      <w:r>
        <w:t>82</w:t>
      </w:r>
      <w:r>
        <w:fldChar w:fldCharType="end"/>
      </w:r>
    </w:p>
    <w:p w14:paraId="4A7C01A2" w14:textId="68520117" w:rsidR="00343522" w:rsidRDefault="00343522">
      <w:pPr>
        <w:pStyle w:val="TOC3"/>
        <w:rPr>
          <w:rFonts w:asciiTheme="minorHAnsi" w:eastAsiaTheme="minorEastAsia" w:hAnsiTheme="minorHAnsi" w:cstheme="minorBidi"/>
          <w:kern w:val="2"/>
          <w:sz w:val="24"/>
          <w:szCs w:val="24"/>
          <w14:ligatures w14:val="standardContextual"/>
        </w:rPr>
      </w:pPr>
      <w:r>
        <w:t>B.2.11.6</w:t>
      </w:r>
      <w:r>
        <w:rPr>
          <w:rFonts w:asciiTheme="minorHAnsi" w:eastAsiaTheme="minorEastAsia" w:hAnsiTheme="minorHAnsi" w:cstheme="minorBidi"/>
          <w:kern w:val="2"/>
          <w:sz w:val="24"/>
          <w:szCs w:val="24"/>
          <w14:ligatures w14:val="standardContextual"/>
        </w:rPr>
        <w:tab/>
      </w:r>
      <w:r>
        <w:t>Uncertainty of dielectric properties and shape of the forearm phantom</w:t>
      </w:r>
      <w:r>
        <w:tab/>
      </w:r>
      <w:r>
        <w:fldChar w:fldCharType="begin"/>
      </w:r>
      <w:r>
        <w:instrText xml:space="preserve"> PAGEREF _Toc176253980 \h </w:instrText>
      </w:r>
      <w:r>
        <w:fldChar w:fldCharType="separate"/>
      </w:r>
      <w:r>
        <w:t>82</w:t>
      </w:r>
      <w:r>
        <w:fldChar w:fldCharType="end"/>
      </w:r>
    </w:p>
    <w:p w14:paraId="12577BAC" w14:textId="19156655" w:rsidR="00343522" w:rsidRDefault="00343522">
      <w:pPr>
        <w:pStyle w:val="TOC2"/>
        <w:rPr>
          <w:rFonts w:asciiTheme="minorHAnsi" w:eastAsiaTheme="minorEastAsia" w:hAnsiTheme="minorHAnsi" w:cstheme="minorBidi"/>
          <w:kern w:val="2"/>
          <w:sz w:val="24"/>
          <w:szCs w:val="24"/>
          <w14:ligatures w14:val="standardContextual"/>
        </w:rPr>
      </w:pPr>
      <w:r>
        <w:t>B.2.12</w:t>
      </w:r>
      <w:r>
        <w:rPr>
          <w:rFonts w:asciiTheme="minorHAnsi" w:eastAsiaTheme="minorEastAsia" w:hAnsiTheme="minorHAnsi" w:cstheme="minorBidi"/>
          <w:kern w:val="2"/>
          <w:sz w:val="24"/>
          <w:szCs w:val="24"/>
          <w14:ligatures w14:val="standardContextual"/>
        </w:rPr>
        <w:tab/>
      </w:r>
      <w:r>
        <w:t>Coarse sampling grid</w:t>
      </w:r>
      <w:r>
        <w:tab/>
      </w:r>
      <w:r>
        <w:fldChar w:fldCharType="begin"/>
      </w:r>
      <w:r>
        <w:instrText xml:space="preserve"> PAGEREF _Toc176253981 \h </w:instrText>
      </w:r>
      <w:r>
        <w:fldChar w:fldCharType="separate"/>
      </w:r>
      <w:r>
        <w:t>83</w:t>
      </w:r>
      <w:r>
        <w:fldChar w:fldCharType="end"/>
      </w:r>
    </w:p>
    <w:p w14:paraId="41302477" w14:textId="0D0BB83B" w:rsidR="00343522" w:rsidRDefault="00343522">
      <w:pPr>
        <w:pStyle w:val="TOC2"/>
        <w:rPr>
          <w:rFonts w:asciiTheme="minorHAnsi" w:eastAsiaTheme="minorEastAsia" w:hAnsiTheme="minorHAnsi" w:cstheme="minorBidi"/>
          <w:kern w:val="2"/>
          <w:sz w:val="24"/>
          <w:szCs w:val="24"/>
          <w14:ligatures w14:val="standardContextual"/>
        </w:rPr>
      </w:pPr>
      <w:r>
        <w:t>B.2.13</w:t>
      </w:r>
      <w:r>
        <w:rPr>
          <w:rFonts w:asciiTheme="minorHAnsi" w:eastAsiaTheme="minorEastAsia" w:hAnsiTheme="minorHAnsi" w:cstheme="minorBidi"/>
          <w:kern w:val="2"/>
          <w:sz w:val="24"/>
          <w:szCs w:val="24"/>
          <w14:ligatures w14:val="standardContextual"/>
        </w:rPr>
        <w:tab/>
      </w:r>
      <w:r>
        <w:t>Random uncertainty</w:t>
      </w:r>
      <w:r>
        <w:tab/>
      </w:r>
      <w:r>
        <w:fldChar w:fldCharType="begin"/>
      </w:r>
      <w:r>
        <w:instrText xml:space="preserve"> PAGEREF _Toc176253982 \h </w:instrText>
      </w:r>
      <w:r>
        <w:fldChar w:fldCharType="separate"/>
      </w:r>
      <w:r>
        <w:t>83</w:t>
      </w:r>
      <w:r>
        <w:fldChar w:fldCharType="end"/>
      </w:r>
    </w:p>
    <w:p w14:paraId="6EF3BECC" w14:textId="3776A838" w:rsidR="00343522" w:rsidRDefault="00343522">
      <w:pPr>
        <w:pStyle w:val="TOC2"/>
        <w:rPr>
          <w:rFonts w:asciiTheme="minorHAnsi" w:eastAsiaTheme="minorEastAsia" w:hAnsiTheme="minorHAnsi" w:cstheme="minorBidi"/>
          <w:kern w:val="2"/>
          <w:sz w:val="24"/>
          <w:szCs w:val="24"/>
          <w14:ligatures w14:val="standardContextual"/>
        </w:rPr>
      </w:pPr>
      <w:r>
        <w:t>B.2.14</w:t>
      </w:r>
      <w:r>
        <w:rPr>
          <w:rFonts w:asciiTheme="minorHAnsi" w:eastAsiaTheme="minorEastAsia" w:hAnsiTheme="minorHAnsi" w:cstheme="minorBidi"/>
          <w:kern w:val="2"/>
          <w:sz w:val="24"/>
          <w:szCs w:val="24"/>
          <w14:ligatures w14:val="standardContextual"/>
        </w:rPr>
        <w:tab/>
      </w:r>
      <w:r>
        <w:t>Frequency response</w:t>
      </w:r>
      <w:r>
        <w:tab/>
      </w:r>
      <w:r>
        <w:fldChar w:fldCharType="begin"/>
      </w:r>
      <w:r>
        <w:instrText xml:space="preserve"> PAGEREF _Toc176253983 \h </w:instrText>
      </w:r>
      <w:r>
        <w:fldChar w:fldCharType="separate"/>
      </w:r>
      <w:r>
        <w:t>84</w:t>
      </w:r>
      <w:r>
        <w:fldChar w:fldCharType="end"/>
      </w:r>
    </w:p>
    <w:p w14:paraId="17EB8296" w14:textId="66F928C1" w:rsidR="00343522" w:rsidRDefault="00343522">
      <w:pPr>
        <w:pStyle w:val="TOC2"/>
        <w:rPr>
          <w:rFonts w:asciiTheme="minorHAnsi" w:eastAsiaTheme="minorEastAsia" w:hAnsiTheme="minorHAnsi" w:cstheme="minorBidi"/>
          <w:kern w:val="2"/>
          <w:sz w:val="24"/>
          <w:szCs w:val="24"/>
          <w14:ligatures w14:val="standardContextual"/>
        </w:rPr>
      </w:pPr>
      <w:r>
        <w:t>B.2.15</w:t>
      </w:r>
      <w:r>
        <w:rPr>
          <w:rFonts w:asciiTheme="minorHAnsi" w:eastAsiaTheme="minorEastAsia" w:hAnsiTheme="minorHAnsi" w:cstheme="minorBidi"/>
          <w:kern w:val="2"/>
          <w:sz w:val="24"/>
          <w:szCs w:val="24"/>
          <w14:ligatures w14:val="standardContextual"/>
        </w:rPr>
        <w:tab/>
      </w:r>
      <w:r>
        <w:t>Uncertainty of network analyser</w:t>
      </w:r>
      <w:r>
        <w:tab/>
      </w:r>
      <w:r>
        <w:fldChar w:fldCharType="begin"/>
      </w:r>
      <w:r>
        <w:instrText xml:space="preserve"> PAGEREF _Toc176253984 \h </w:instrText>
      </w:r>
      <w:r>
        <w:fldChar w:fldCharType="separate"/>
      </w:r>
      <w:r>
        <w:t>84</w:t>
      </w:r>
      <w:r>
        <w:fldChar w:fldCharType="end"/>
      </w:r>
    </w:p>
    <w:p w14:paraId="40FD6C50" w14:textId="32905E7F" w:rsidR="00343522" w:rsidRDefault="00343522">
      <w:pPr>
        <w:pStyle w:val="TOC2"/>
        <w:rPr>
          <w:rFonts w:asciiTheme="minorHAnsi" w:eastAsiaTheme="minorEastAsia" w:hAnsiTheme="minorHAnsi" w:cstheme="minorBidi"/>
          <w:kern w:val="2"/>
          <w:sz w:val="24"/>
          <w:szCs w:val="24"/>
          <w14:ligatures w14:val="standardContextual"/>
        </w:rPr>
      </w:pPr>
      <w:r>
        <w:t>B.2.16</w:t>
      </w:r>
      <w:r>
        <w:rPr>
          <w:rFonts w:asciiTheme="minorHAnsi" w:eastAsiaTheme="minorEastAsia" w:hAnsiTheme="minorHAnsi" w:cstheme="minorBidi"/>
          <w:kern w:val="2"/>
          <w:sz w:val="24"/>
          <w:szCs w:val="24"/>
          <w14:ligatures w14:val="standardContextual"/>
        </w:rPr>
        <w:tab/>
      </w:r>
      <w:r>
        <w:t>Uncertainty of the gain/efficiency of the calibration antenna</w:t>
      </w:r>
      <w:r>
        <w:tab/>
      </w:r>
      <w:r>
        <w:fldChar w:fldCharType="begin"/>
      </w:r>
      <w:r>
        <w:instrText xml:space="preserve"> PAGEREF _Toc176253985 \h </w:instrText>
      </w:r>
      <w:r>
        <w:fldChar w:fldCharType="separate"/>
      </w:r>
      <w:r>
        <w:t>84</w:t>
      </w:r>
      <w:r>
        <w:fldChar w:fldCharType="end"/>
      </w:r>
    </w:p>
    <w:p w14:paraId="55311F44" w14:textId="0700A927" w:rsidR="00343522" w:rsidRDefault="00343522">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MU contribution descriptions for Alternative method</w:t>
      </w:r>
      <w:r>
        <w:tab/>
      </w:r>
      <w:r>
        <w:fldChar w:fldCharType="begin"/>
      </w:r>
      <w:r>
        <w:instrText xml:space="preserve"> PAGEREF _Toc176253986 \h </w:instrText>
      </w:r>
      <w:r>
        <w:fldChar w:fldCharType="separate"/>
      </w:r>
      <w:r>
        <w:t>84</w:t>
      </w:r>
      <w:r>
        <w:fldChar w:fldCharType="end"/>
      </w:r>
    </w:p>
    <w:p w14:paraId="58894440" w14:textId="7CA0954A" w:rsidR="00343522" w:rsidRDefault="00343522">
      <w:pPr>
        <w:pStyle w:val="TOC2"/>
        <w:rPr>
          <w:rFonts w:asciiTheme="minorHAnsi" w:eastAsiaTheme="minorEastAsia" w:hAnsiTheme="minorHAnsi" w:cstheme="minorBidi"/>
          <w:kern w:val="2"/>
          <w:sz w:val="24"/>
          <w:szCs w:val="24"/>
          <w14:ligatures w14:val="standardContextual"/>
        </w:rPr>
      </w:pPr>
      <w:r>
        <w:rPr>
          <w:lang w:eastAsia="zh-CN"/>
        </w:rPr>
        <w:t>B.3.1</w:t>
      </w:r>
      <w:r>
        <w:rPr>
          <w:rFonts w:asciiTheme="minorHAnsi" w:eastAsiaTheme="minorEastAsia" w:hAnsiTheme="minorHAnsi" w:cstheme="minorBidi"/>
          <w:kern w:val="2"/>
          <w:sz w:val="24"/>
          <w:szCs w:val="24"/>
          <w14:ligatures w14:val="standardContextual"/>
        </w:rPr>
        <w:tab/>
      </w:r>
      <w:r>
        <w:rPr>
          <w:lang w:eastAsia="zh-CN"/>
        </w:rPr>
        <w:t>Additional Power Loss in EUT Chassis</w:t>
      </w:r>
      <w:r>
        <w:tab/>
      </w:r>
      <w:r>
        <w:fldChar w:fldCharType="begin"/>
      </w:r>
      <w:r>
        <w:instrText xml:space="preserve"> PAGEREF _Toc176253987 \h </w:instrText>
      </w:r>
      <w:r>
        <w:fldChar w:fldCharType="separate"/>
      </w:r>
      <w:r>
        <w:t>84</w:t>
      </w:r>
      <w:r>
        <w:fldChar w:fldCharType="end"/>
      </w:r>
    </w:p>
    <w:p w14:paraId="250C2F35" w14:textId="50B6A478" w:rsidR="00343522" w:rsidRDefault="00343522">
      <w:pPr>
        <w:pStyle w:val="TOC2"/>
        <w:rPr>
          <w:rFonts w:asciiTheme="minorHAnsi" w:eastAsiaTheme="minorEastAsia" w:hAnsiTheme="minorHAnsi" w:cstheme="minorBidi"/>
          <w:kern w:val="2"/>
          <w:sz w:val="24"/>
          <w:szCs w:val="24"/>
          <w14:ligatures w14:val="standardContextual"/>
        </w:rPr>
      </w:pPr>
      <w:r>
        <w:rPr>
          <w:lang w:eastAsia="zh-CN"/>
        </w:rPr>
        <w:t>B.3.3</w:t>
      </w:r>
      <w:r>
        <w:rPr>
          <w:rFonts w:asciiTheme="minorHAnsi" w:eastAsiaTheme="minorEastAsia" w:hAnsiTheme="minorHAnsi" w:cstheme="minorBidi"/>
          <w:kern w:val="2"/>
          <w:sz w:val="24"/>
          <w:szCs w:val="24"/>
          <w14:ligatures w14:val="standardContextual"/>
        </w:rPr>
        <w:tab/>
      </w:r>
      <w:r>
        <w:rPr>
          <w:lang w:eastAsia="zh-CN"/>
        </w:rPr>
        <w:t>Quality of Spatial Uniformity</w:t>
      </w:r>
      <w:r>
        <w:tab/>
      </w:r>
      <w:r>
        <w:fldChar w:fldCharType="begin"/>
      </w:r>
      <w:r>
        <w:instrText xml:space="preserve"> PAGEREF _Toc176253988 \h </w:instrText>
      </w:r>
      <w:r>
        <w:fldChar w:fldCharType="separate"/>
      </w:r>
      <w:r>
        <w:t>85</w:t>
      </w:r>
      <w:r>
        <w:fldChar w:fldCharType="end"/>
      </w:r>
    </w:p>
    <w:p w14:paraId="5F7BC391" w14:textId="6BFBCCA0" w:rsidR="00343522" w:rsidRDefault="00343522">
      <w:pPr>
        <w:pStyle w:val="TOC2"/>
        <w:rPr>
          <w:rFonts w:asciiTheme="minorHAnsi" w:eastAsiaTheme="minorEastAsia" w:hAnsiTheme="minorHAnsi" w:cstheme="minorBidi"/>
          <w:kern w:val="2"/>
          <w:sz w:val="24"/>
          <w:szCs w:val="24"/>
          <w14:ligatures w14:val="standardContextual"/>
        </w:rPr>
      </w:pPr>
      <w:r>
        <w:t>B.3.4</w:t>
      </w:r>
      <w:r>
        <w:rPr>
          <w:rFonts w:asciiTheme="minorHAnsi" w:eastAsiaTheme="minorEastAsia" w:hAnsiTheme="minorHAnsi" w:cstheme="minorBidi"/>
          <w:kern w:val="2"/>
          <w:sz w:val="24"/>
          <w:szCs w:val="24"/>
          <w14:ligatures w14:val="standardContextual"/>
        </w:rPr>
        <w:tab/>
      </w:r>
      <w:r>
        <w:t>Sensitivity measurement: output level step resolution</w:t>
      </w:r>
      <w:r>
        <w:tab/>
      </w:r>
      <w:r>
        <w:fldChar w:fldCharType="begin"/>
      </w:r>
      <w:r>
        <w:instrText xml:space="preserve"> PAGEREF _Toc176253989 \h </w:instrText>
      </w:r>
      <w:r>
        <w:fldChar w:fldCharType="separate"/>
      </w:r>
      <w:r>
        <w:t>85</w:t>
      </w:r>
      <w:r>
        <w:fldChar w:fldCharType="end"/>
      </w:r>
    </w:p>
    <w:p w14:paraId="2A0A7E2C" w14:textId="5EAEC27C" w:rsidR="00343522" w:rsidRDefault="00343522">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MU Assessment for TRP</w:t>
      </w:r>
      <w:r>
        <w:tab/>
      </w:r>
      <w:r>
        <w:fldChar w:fldCharType="begin"/>
      </w:r>
      <w:r>
        <w:instrText xml:space="preserve"> PAGEREF _Toc176253990 \h </w:instrText>
      </w:r>
      <w:r>
        <w:fldChar w:fldCharType="separate"/>
      </w:r>
      <w:r>
        <w:t>85</w:t>
      </w:r>
      <w:r>
        <w:fldChar w:fldCharType="end"/>
      </w:r>
    </w:p>
    <w:p w14:paraId="6F97386C" w14:textId="769382B4" w:rsidR="00343522" w:rsidRDefault="00343522">
      <w:pPr>
        <w:pStyle w:val="TOC2"/>
        <w:rPr>
          <w:rFonts w:asciiTheme="minorHAnsi" w:eastAsiaTheme="minorEastAsia" w:hAnsiTheme="minorHAnsi" w:cstheme="minorBidi"/>
          <w:kern w:val="2"/>
          <w:sz w:val="24"/>
          <w:szCs w:val="24"/>
          <w14:ligatures w14:val="standardContextual"/>
        </w:rPr>
      </w:pPr>
      <w:r>
        <w:t>B.4.1</w:t>
      </w:r>
      <w:r>
        <w:rPr>
          <w:rFonts w:asciiTheme="minorHAnsi" w:eastAsiaTheme="minorEastAsia" w:hAnsiTheme="minorHAnsi" w:cstheme="minorBidi"/>
          <w:kern w:val="2"/>
          <w:sz w:val="24"/>
          <w:szCs w:val="24"/>
          <w14:ligatures w14:val="standardContextual"/>
        </w:rPr>
        <w:tab/>
      </w:r>
      <w:r>
        <w:t>MU Assessment for TRP in Anechoic Chamber</w:t>
      </w:r>
      <w:r>
        <w:tab/>
      </w:r>
      <w:r>
        <w:fldChar w:fldCharType="begin"/>
      </w:r>
      <w:r>
        <w:instrText xml:space="preserve"> PAGEREF _Toc176253991 \h </w:instrText>
      </w:r>
      <w:r>
        <w:fldChar w:fldCharType="separate"/>
      </w:r>
      <w:r>
        <w:t>85</w:t>
      </w:r>
      <w:r>
        <w:fldChar w:fldCharType="end"/>
      </w:r>
    </w:p>
    <w:p w14:paraId="175C6A4B" w14:textId="1C60F0E1" w:rsidR="00343522" w:rsidRDefault="00343522">
      <w:pPr>
        <w:pStyle w:val="TOC2"/>
        <w:rPr>
          <w:rFonts w:asciiTheme="minorHAnsi" w:eastAsiaTheme="minorEastAsia" w:hAnsiTheme="minorHAnsi" w:cstheme="minorBidi"/>
          <w:kern w:val="2"/>
          <w:sz w:val="24"/>
          <w:szCs w:val="24"/>
          <w14:ligatures w14:val="standardContextual"/>
        </w:rPr>
      </w:pPr>
      <w:r>
        <w:t>B.4.2</w:t>
      </w:r>
      <w:r>
        <w:rPr>
          <w:rFonts w:asciiTheme="minorHAnsi" w:eastAsiaTheme="minorEastAsia" w:hAnsiTheme="minorHAnsi" w:cstheme="minorBidi"/>
          <w:kern w:val="2"/>
          <w:sz w:val="24"/>
          <w:szCs w:val="24"/>
          <w14:ligatures w14:val="standardContextual"/>
        </w:rPr>
        <w:tab/>
      </w:r>
      <w:r>
        <w:t>MU Assessment for TRP in Reverberation Chamber</w:t>
      </w:r>
      <w:r>
        <w:tab/>
      </w:r>
      <w:r>
        <w:fldChar w:fldCharType="begin"/>
      </w:r>
      <w:r>
        <w:instrText xml:space="preserve"> PAGEREF _Toc176253992 \h </w:instrText>
      </w:r>
      <w:r>
        <w:fldChar w:fldCharType="separate"/>
      </w:r>
      <w:r>
        <w:t>89</w:t>
      </w:r>
      <w:r>
        <w:fldChar w:fldCharType="end"/>
      </w:r>
    </w:p>
    <w:p w14:paraId="4F6677D1" w14:textId="4BB88AA9" w:rsidR="00343522" w:rsidRDefault="00343522">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MU Assessment for TRS</w:t>
      </w:r>
      <w:r>
        <w:tab/>
      </w:r>
      <w:r>
        <w:fldChar w:fldCharType="begin"/>
      </w:r>
      <w:r>
        <w:instrText xml:space="preserve"> PAGEREF _Toc176253993 \h </w:instrText>
      </w:r>
      <w:r>
        <w:fldChar w:fldCharType="separate"/>
      </w:r>
      <w:r>
        <w:t>91</w:t>
      </w:r>
      <w:r>
        <w:fldChar w:fldCharType="end"/>
      </w:r>
    </w:p>
    <w:p w14:paraId="290F6C16" w14:textId="3266F8E8" w:rsidR="00343522" w:rsidRDefault="00343522">
      <w:pPr>
        <w:pStyle w:val="TOC2"/>
        <w:rPr>
          <w:rFonts w:asciiTheme="minorHAnsi" w:eastAsiaTheme="minorEastAsia" w:hAnsiTheme="minorHAnsi" w:cstheme="minorBidi"/>
          <w:kern w:val="2"/>
          <w:sz w:val="24"/>
          <w:szCs w:val="24"/>
          <w14:ligatures w14:val="standardContextual"/>
        </w:rPr>
      </w:pPr>
      <w:r>
        <w:t>B.5.1</w:t>
      </w:r>
      <w:r>
        <w:rPr>
          <w:rFonts w:asciiTheme="minorHAnsi" w:eastAsiaTheme="minorEastAsia" w:hAnsiTheme="minorHAnsi" w:cstheme="minorBidi"/>
          <w:kern w:val="2"/>
          <w:sz w:val="24"/>
          <w:szCs w:val="24"/>
          <w14:ligatures w14:val="standardContextual"/>
        </w:rPr>
        <w:tab/>
      </w:r>
      <w:r>
        <w:t>MU Assessment for TRS in Anechoic Chamber</w:t>
      </w:r>
      <w:r>
        <w:tab/>
      </w:r>
      <w:r>
        <w:fldChar w:fldCharType="begin"/>
      </w:r>
      <w:r>
        <w:instrText xml:space="preserve"> PAGEREF _Toc176253994 \h </w:instrText>
      </w:r>
      <w:r>
        <w:fldChar w:fldCharType="separate"/>
      </w:r>
      <w:r>
        <w:t>91</w:t>
      </w:r>
      <w:r>
        <w:fldChar w:fldCharType="end"/>
      </w:r>
    </w:p>
    <w:p w14:paraId="4FB255B1" w14:textId="75BFDF2E" w:rsidR="00343522" w:rsidRDefault="00343522">
      <w:pPr>
        <w:pStyle w:val="TOC2"/>
        <w:rPr>
          <w:rFonts w:asciiTheme="minorHAnsi" w:eastAsiaTheme="minorEastAsia" w:hAnsiTheme="minorHAnsi" w:cstheme="minorBidi"/>
          <w:kern w:val="2"/>
          <w:sz w:val="24"/>
          <w:szCs w:val="24"/>
          <w14:ligatures w14:val="standardContextual"/>
        </w:rPr>
      </w:pPr>
      <w:r>
        <w:t>B.5.2</w:t>
      </w:r>
      <w:r>
        <w:rPr>
          <w:rFonts w:asciiTheme="minorHAnsi" w:eastAsiaTheme="minorEastAsia" w:hAnsiTheme="minorHAnsi" w:cstheme="minorBidi"/>
          <w:kern w:val="2"/>
          <w:sz w:val="24"/>
          <w:szCs w:val="24"/>
          <w14:ligatures w14:val="standardContextual"/>
        </w:rPr>
        <w:tab/>
      </w:r>
      <w:r>
        <w:t>MU Assessment for TRS in Reverberation Chamber</w:t>
      </w:r>
      <w:r>
        <w:tab/>
      </w:r>
      <w:r>
        <w:fldChar w:fldCharType="begin"/>
      </w:r>
      <w:r>
        <w:instrText xml:space="preserve"> PAGEREF _Toc176253995 \h </w:instrText>
      </w:r>
      <w:r>
        <w:fldChar w:fldCharType="separate"/>
      </w:r>
      <w:r>
        <w:t>96</w:t>
      </w:r>
      <w:r>
        <w:fldChar w:fldCharType="end"/>
      </w:r>
    </w:p>
    <w:p w14:paraId="078E4F01" w14:textId="21367D58" w:rsidR="00343522" w:rsidRDefault="00343522">
      <w:pPr>
        <w:pStyle w:val="TOC8"/>
        <w:rPr>
          <w:rFonts w:asciiTheme="minorHAnsi" w:eastAsiaTheme="minorEastAsia" w:hAnsiTheme="minorHAnsi" w:cstheme="minorBidi"/>
          <w:b w:val="0"/>
          <w:kern w:val="2"/>
          <w:sz w:val="24"/>
          <w:szCs w:val="24"/>
          <w14:ligatures w14:val="standardContextual"/>
        </w:rPr>
      </w:pPr>
      <w:r>
        <w:lastRenderedPageBreak/>
        <w:t>Annex C: Environmental requirements</w:t>
      </w:r>
      <w:r>
        <w:tab/>
      </w:r>
      <w:r>
        <w:fldChar w:fldCharType="begin"/>
      </w:r>
      <w:r>
        <w:instrText xml:space="preserve"> PAGEREF _Toc176253996 \h </w:instrText>
      </w:r>
      <w:r>
        <w:fldChar w:fldCharType="separate"/>
      </w:r>
      <w:r>
        <w:t>100</w:t>
      </w:r>
      <w:r>
        <w:fldChar w:fldCharType="end"/>
      </w:r>
    </w:p>
    <w:p w14:paraId="79799BD2" w14:textId="75B986BD" w:rsidR="00343522" w:rsidRDefault="00343522">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Scope</w:t>
      </w:r>
      <w:r>
        <w:tab/>
      </w:r>
      <w:r>
        <w:fldChar w:fldCharType="begin"/>
      </w:r>
      <w:r>
        <w:instrText xml:space="preserve"> PAGEREF _Toc176253997 \h </w:instrText>
      </w:r>
      <w:r>
        <w:fldChar w:fldCharType="separate"/>
      </w:r>
      <w:r>
        <w:t>100</w:t>
      </w:r>
      <w:r>
        <w:fldChar w:fldCharType="end"/>
      </w:r>
    </w:p>
    <w:p w14:paraId="495BCBE9" w14:textId="5B19D9CF" w:rsidR="00343522" w:rsidRDefault="00343522">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Ambient temperature</w:t>
      </w:r>
      <w:r>
        <w:tab/>
      </w:r>
      <w:r>
        <w:fldChar w:fldCharType="begin"/>
      </w:r>
      <w:r>
        <w:instrText xml:space="preserve"> PAGEREF _Toc176253998 \h </w:instrText>
      </w:r>
      <w:r>
        <w:fldChar w:fldCharType="separate"/>
      </w:r>
      <w:r>
        <w:t>100</w:t>
      </w:r>
      <w:r>
        <w:fldChar w:fldCharType="end"/>
      </w:r>
    </w:p>
    <w:p w14:paraId="61AA96F7" w14:textId="013E12DB" w:rsidR="00343522" w:rsidRDefault="00343522">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Pr>
          <w:lang w:eastAsia="zh-CN"/>
        </w:rPr>
        <w:t>Operating voltage</w:t>
      </w:r>
      <w:r>
        <w:tab/>
      </w:r>
      <w:r>
        <w:fldChar w:fldCharType="begin"/>
      </w:r>
      <w:r>
        <w:instrText xml:space="preserve"> PAGEREF _Toc176253999 \h </w:instrText>
      </w:r>
      <w:r>
        <w:fldChar w:fldCharType="separate"/>
      </w:r>
      <w:r>
        <w:t>100</w:t>
      </w:r>
      <w:r>
        <w:fldChar w:fldCharType="end"/>
      </w:r>
    </w:p>
    <w:p w14:paraId="686E5C18" w14:textId="60E2F0B5" w:rsidR="00343522" w:rsidRDefault="00343522">
      <w:pPr>
        <w:pStyle w:val="TOC8"/>
        <w:rPr>
          <w:rFonts w:asciiTheme="minorHAnsi" w:eastAsiaTheme="minorEastAsia" w:hAnsiTheme="minorHAnsi" w:cstheme="minorBidi"/>
          <w:b w:val="0"/>
          <w:kern w:val="2"/>
          <w:sz w:val="24"/>
          <w:szCs w:val="24"/>
          <w14:ligatures w14:val="standardContextual"/>
        </w:rPr>
      </w:pPr>
      <w:r>
        <w:t>Annex D: Phantom Definition</w:t>
      </w:r>
      <w:r>
        <w:tab/>
      </w:r>
      <w:r>
        <w:fldChar w:fldCharType="begin"/>
      </w:r>
      <w:r>
        <w:instrText xml:space="preserve"> PAGEREF _Toc176254000 \h </w:instrText>
      </w:r>
      <w:r>
        <w:fldChar w:fldCharType="separate"/>
      </w:r>
      <w:r>
        <w:t>101</w:t>
      </w:r>
      <w:r>
        <w:fldChar w:fldCharType="end"/>
      </w:r>
    </w:p>
    <w:p w14:paraId="6CCFE0CE" w14:textId="3FBD9731" w:rsidR="00343522" w:rsidRDefault="00343522">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Head Phantom</w:t>
      </w:r>
      <w:r>
        <w:tab/>
      </w:r>
      <w:r>
        <w:fldChar w:fldCharType="begin"/>
      </w:r>
      <w:r>
        <w:instrText xml:space="preserve"> PAGEREF _Toc176254001 \h </w:instrText>
      </w:r>
      <w:r>
        <w:fldChar w:fldCharType="separate"/>
      </w:r>
      <w:r>
        <w:t>101</w:t>
      </w:r>
      <w:r>
        <w:fldChar w:fldCharType="end"/>
      </w:r>
    </w:p>
    <w:p w14:paraId="7DF021BD" w14:textId="37FBD94F" w:rsidR="00343522" w:rsidRDefault="00343522">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Hand Phantom</w:t>
      </w:r>
      <w:r>
        <w:tab/>
      </w:r>
      <w:r>
        <w:fldChar w:fldCharType="begin"/>
      </w:r>
      <w:r>
        <w:instrText xml:space="preserve"> PAGEREF _Toc176254002 \h </w:instrText>
      </w:r>
      <w:r>
        <w:fldChar w:fldCharType="separate"/>
      </w:r>
      <w:r>
        <w:t>101</w:t>
      </w:r>
      <w:r>
        <w:fldChar w:fldCharType="end"/>
      </w:r>
    </w:p>
    <w:p w14:paraId="004B46E0" w14:textId="023F6D88" w:rsidR="00343522" w:rsidRDefault="00343522">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PDA Grip Hand</w:t>
      </w:r>
      <w:r>
        <w:tab/>
      </w:r>
      <w:r>
        <w:fldChar w:fldCharType="begin"/>
      </w:r>
      <w:r>
        <w:instrText xml:space="preserve"> PAGEREF _Toc176254003 \h </w:instrText>
      </w:r>
      <w:r>
        <w:fldChar w:fldCharType="separate"/>
      </w:r>
      <w:r>
        <w:t>101</w:t>
      </w:r>
      <w:r>
        <w:fldChar w:fldCharType="end"/>
      </w:r>
    </w:p>
    <w:p w14:paraId="62EAB28D" w14:textId="2682F9D7" w:rsidR="00343522" w:rsidRDefault="00343522">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Wide Grip Hand</w:t>
      </w:r>
      <w:r>
        <w:tab/>
      </w:r>
      <w:r>
        <w:fldChar w:fldCharType="begin"/>
      </w:r>
      <w:r>
        <w:instrText xml:space="preserve"> PAGEREF _Toc176254004 \h </w:instrText>
      </w:r>
      <w:r>
        <w:fldChar w:fldCharType="separate"/>
      </w:r>
      <w:r>
        <w:t>101</w:t>
      </w:r>
      <w:r>
        <w:fldChar w:fldCharType="end"/>
      </w:r>
    </w:p>
    <w:p w14:paraId="60D0A762" w14:textId="4894CCA5" w:rsidR="00343522" w:rsidRDefault="00343522">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Forearm Phantom</w:t>
      </w:r>
      <w:r>
        <w:tab/>
      </w:r>
      <w:r>
        <w:fldChar w:fldCharType="begin"/>
      </w:r>
      <w:r>
        <w:instrText xml:space="preserve"> PAGEREF _Toc176254005 \h </w:instrText>
      </w:r>
      <w:r>
        <w:fldChar w:fldCharType="separate"/>
      </w:r>
      <w:r>
        <w:t>102</w:t>
      </w:r>
      <w:r>
        <w:fldChar w:fldCharType="end"/>
      </w:r>
    </w:p>
    <w:p w14:paraId="3FB252DD" w14:textId="397D0CB0" w:rsidR="00343522" w:rsidRDefault="00343522">
      <w:pPr>
        <w:pStyle w:val="TOC8"/>
        <w:rPr>
          <w:rFonts w:asciiTheme="minorHAnsi" w:eastAsiaTheme="minorEastAsia" w:hAnsiTheme="minorHAnsi" w:cstheme="minorBidi"/>
          <w:b w:val="0"/>
          <w:kern w:val="2"/>
          <w:sz w:val="24"/>
          <w:szCs w:val="24"/>
          <w14:ligatures w14:val="standardContextual"/>
        </w:rPr>
      </w:pPr>
      <w:r>
        <w:t>Annex E: Harmonization outcome of Alternative method and Reference method</w:t>
      </w:r>
      <w:r>
        <w:tab/>
      </w:r>
      <w:r>
        <w:fldChar w:fldCharType="begin"/>
      </w:r>
      <w:r>
        <w:instrText xml:space="preserve"> PAGEREF _Toc176254006 \h </w:instrText>
      </w:r>
      <w:r>
        <w:fldChar w:fldCharType="separate"/>
      </w:r>
      <w:r>
        <w:t>103</w:t>
      </w:r>
      <w:r>
        <w:fldChar w:fldCharType="end"/>
      </w:r>
    </w:p>
    <w:p w14:paraId="3721B038" w14:textId="5AB116F9" w:rsidR="00343522" w:rsidRDefault="00343522">
      <w:pPr>
        <w:pStyle w:val="TOC1"/>
        <w:rPr>
          <w:rFonts w:asciiTheme="minorHAnsi" w:eastAsiaTheme="minorEastAsia" w:hAnsiTheme="minorHAnsi" w:cstheme="minorBidi"/>
          <w:kern w:val="2"/>
          <w:sz w:val="24"/>
          <w:szCs w:val="24"/>
          <w14:ligatures w14:val="standardContextual"/>
        </w:rPr>
      </w:pPr>
      <w:r w:rsidRPr="0058382A">
        <w:rPr>
          <w:rFonts w:eastAsiaTheme="minorEastAsia"/>
          <w:lang w:eastAsia="zh-CN"/>
        </w:rPr>
        <w:t>E.1</w:t>
      </w:r>
      <w:r>
        <w:rPr>
          <w:rFonts w:asciiTheme="minorHAnsi" w:eastAsiaTheme="minorEastAsia" w:hAnsiTheme="minorHAnsi" w:cstheme="minorBidi"/>
          <w:kern w:val="2"/>
          <w:sz w:val="24"/>
          <w:szCs w:val="24"/>
          <w14:ligatures w14:val="standardContextual"/>
        </w:rPr>
        <w:tab/>
      </w:r>
      <w:r w:rsidRPr="0058382A">
        <w:rPr>
          <w:rFonts w:eastAsiaTheme="minorEastAsia"/>
          <w:lang w:eastAsia="zh-CN"/>
        </w:rPr>
        <w:t>General</w:t>
      </w:r>
      <w:r>
        <w:tab/>
      </w:r>
      <w:r>
        <w:fldChar w:fldCharType="begin"/>
      </w:r>
      <w:r>
        <w:instrText xml:space="preserve"> PAGEREF _Toc176254007 \h </w:instrText>
      </w:r>
      <w:r>
        <w:fldChar w:fldCharType="separate"/>
      </w:r>
      <w:r>
        <w:t>103</w:t>
      </w:r>
      <w:r>
        <w:fldChar w:fldCharType="end"/>
      </w:r>
    </w:p>
    <w:p w14:paraId="22721635" w14:textId="0C66DCCE" w:rsidR="00343522" w:rsidRDefault="00343522">
      <w:pPr>
        <w:pStyle w:val="TOC1"/>
        <w:rPr>
          <w:rFonts w:asciiTheme="minorHAnsi" w:eastAsiaTheme="minorEastAsia" w:hAnsiTheme="minorHAnsi" w:cstheme="minorBidi"/>
          <w:kern w:val="2"/>
          <w:sz w:val="24"/>
          <w:szCs w:val="24"/>
          <w14:ligatures w14:val="standardContextual"/>
        </w:rPr>
      </w:pPr>
      <w:r w:rsidRPr="0058382A">
        <w:rPr>
          <w:rFonts w:eastAsiaTheme="minorEastAsia"/>
          <w:lang w:eastAsia="zh-CN"/>
        </w:rPr>
        <w:t>E.2</w:t>
      </w:r>
      <w:r>
        <w:rPr>
          <w:rFonts w:asciiTheme="minorHAnsi" w:eastAsiaTheme="minorEastAsia" w:hAnsiTheme="minorHAnsi" w:cstheme="minorBidi"/>
          <w:kern w:val="2"/>
          <w:sz w:val="24"/>
          <w:szCs w:val="24"/>
          <w14:ligatures w14:val="standardContextual"/>
        </w:rPr>
        <w:tab/>
      </w:r>
      <w:r w:rsidRPr="0058382A">
        <w:rPr>
          <w:rFonts w:eastAsiaTheme="minorEastAsia"/>
          <w:lang w:eastAsia="zh-CN"/>
        </w:rPr>
        <w:t>Rel-18 Harmonization activity</w:t>
      </w:r>
      <w:r>
        <w:tab/>
      </w:r>
      <w:r>
        <w:fldChar w:fldCharType="begin"/>
      </w:r>
      <w:r>
        <w:instrText xml:space="preserve"> PAGEREF _Toc176254008 \h </w:instrText>
      </w:r>
      <w:r>
        <w:fldChar w:fldCharType="separate"/>
      </w:r>
      <w:r>
        <w:t>103</w:t>
      </w:r>
      <w:r>
        <w:fldChar w:fldCharType="end"/>
      </w:r>
    </w:p>
    <w:p w14:paraId="0DCABC22" w14:textId="5235B5E4" w:rsidR="00343522" w:rsidRDefault="00343522">
      <w:pPr>
        <w:pStyle w:val="TOC2"/>
        <w:rPr>
          <w:rFonts w:asciiTheme="minorHAnsi" w:eastAsiaTheme="minorEastAsia" w:hAnsiTheme="minorHAnsi" w:cstheme="minorBidi"/>
          <w:kern w:val="2"/>
          <w:sz w:val="24"/>
          <w:szCs w:val="24"/>
          <w14:ligatures w14:val="standardContextual"/>
        </w:rPr>
      </w:pPr>
      <w:r w:rsidRPr="0058382A">
        <w:rPr>
          <w:rFonts w:eastAsiaTheme="minorEastAsia"/>
          <w:lang w:eastAsia="zh-CN"/>
        </w:rPr>
        <w:t>E</w:t>
      </w:r>
      <w:r w:rsidRPr="0058382A">
        <w:rPr>
          <w:rFonts w:eastAsiaTheme="minorEastAsia"/>
          <w:lang w:eastAsia="en-US"/>
        </w:rPr>
        <w:t>.</w:t>
      </w:r>
      <w:r w:rsidRPr="0058382A">
        <w:rPr>
          <w:rFonts w:eastAsiaTheme="minorEastAsia"/>
          <w:lang w:eastAsia="zh-CN"/>
        </w:rPr>
        <w:t>2</w:t>
      </w:r>
      <w:r w:rsidRPr="0058382A">
        <w:rPr>
          <w:rFonts w:eastAsiaTheme="minorEastAsia"/>
          <w:lang w:eastAsia="en-US"/>
        </w:rPr>
        <w:t>.1</w:t>
      </w:r>
      <w:r>
        <w:rPr>
          <w:rFonts w:asciiTheme="minorHAnsi" w:eastAsiaTheme="minorEastAsia" w:hAnsiTheme="minorHAnsi" w:cstheme="minorBidi"/>
          <w:kern w:val="2"/>
          <w:sz w:val="24"/>
          <w:szCs w:val="24"/>
          <w14:ligatures w14:val="standardContextual"/>
        </w:rPr>
        <w:tab/>
      </w:r>
      <w:r w:rsidRPr="0058382A">
        <w:rPr>
          <w:rFonts w:eastAsiaTheme="minorEastAsia"/>
          <w:lang w:eastAsia="en-US"/>
        </w:rPr>
        <w:t>Framework and workplan</w:t>
      </w:r>
      <w:r>
        <w:tab/>
      </w:r>
      <w:r>
        <w:fldChar w:fldCharType="begin"/>
      </w:r>
      <w:r>
        <w:instrText xml:space="preserve"> PAGEREF _Toc176254009 \h </w:instrText>
      </w:r>
      <w:r>
        <w:fldChar w:fldCharType="separate"/>
      </w:r>
      <w:r>
        <w:t>103</w:t>
      </w:r>
      <w:r>
        <w:fldChar w:fldCharType="end"/>
      </w:r>
    </w:p>
    <w:p w14:paraId="35A025C4" w14:textId="587C7F1B" w:rsidR="00343522" w:rsidRDefault="00343522">
      <w:pPr>
        <w:pStyle w:val="TOC2"/>
        <w:rPr>
          <w:rFonts w:asciiTheme="minorHAnsi" w:eastAsiaTheme="minorEastAsia" w:hAnsiTheme="minorHAnsi" w:cstheme="minorBidi"/>
          <w:kern w:val="2"/>
          <w:sz w:val="24"/>
          <w:szCs w:val="24"/>
          <w14:ligatures w14:val="standardContextual"/>
        </w:rPr>
      </w:pPr>
      <w:r w:rsidRPr="0058382A">
        <w:rPr>
          <w:rFonts w:eastAsiaTheme="minorEastAsia"/>
          <w:lang w:eastAsia="zh-CN"/>
        </w:rPr>
        <w:t>E</w:t>
      </w:r>
      <w:r w:rsidRPr="0058382A">
        <w:rPr>
          <w:rFonts w:eastAsiaTheme="minorEastAsia"/>
          <w:lang w:eastAsia="en-US"/>
        </w:rPr>
        <w:t>.</w:t>
      </w:r>
      <w:r w:rsidRPr="0058382A">
        <w:rPr>
          <w:rFonts w:eastAsiaTheme="minorEastAsia"/>
          <w:lang w:eastAsia="zh-CN"/>
        </w:rPr>
        <w:t>2</w:t>
      </w:r>
      <w:r w:rsidRPr="0058382A">
        <w:rPr>
          <w:rFonts w:eastAsiaTheme="minorEastAsia"/>
          <w:lang w:eastAsia="en-US"/>
        </w:rPr>
        <w:t>.2</w:t>
      </w:r>
      <w:r>
        <w:rPr>
          <w:rFonts w:asciiTheme="minorHAnsi" w:eastAsiaTheme="minorEastAsia" w:hAnsiTheme="minorHAnsi" w:cstheme="minorBidi"/>
          <w:kern w:val="2"/>
          <w:sz w:val="24"/>
          <w:szCs w:val="24"/>
          <w14:ligatures w14:val="standardContextual"/>
        </w:rPr>
        <w:tab/>
      </w:r>
      <w:r w:rsidRPr="0058382A">
        <w:rPr>
          <w:rFonts w:eastAsiaTheme="minorEastAsia"/>
          <w:lang w:eastAsia="en-US"/>
        </w:rPr>
        <w:t>Measurement results</w:t>
      </w:r>
      <w:r>
        <w:tab/>
      </w:r>
      <w:r>
        <w:fldChar w:fldCharType="begin"/>
      </w:r>
      <w:r>
        <w:instrText xml:space="preserve"> PAGEREF _Toc176254010 \h </w:instrText>
      </w:r>
      <w:r>
        <w:fldChar w:fldCharType="separate"/>
      </w:r>
      <w:r>
        <w:t>104</w:t>
      </w:r>
      <w:r>
        <w:fldChar w:fldCharType="end"/>
      </w:r>
    </w:p>
    <w:p w14:paraId="5BD599A2" w14:textId="75CA4805" w:rsidR="00343522" w:rsidRDefault="00343522">
      <w:pPr>
        <w:pStyle w:val="TOC2"/>
        <w:rPr>
          <w:rFonts w:asciiTheme="minorHAnsi" w:eastAsiaTheme="minorEastAsia" w:hAnsiTheme="minorHAnsi" w:cstheme="minorBidi"/>
          <w:kern w:val="2"/>
          <w:sz w:val="24"/>
          <w:szCs w:val="24"/>
          <w14:ligatures w14:val="standardContextual"/>
        </w:rPr>
      </w:pPr>
      <w:r w:rsidRPr="0058382A">
        <w:rPr>
          <w:rFonts w:eastAsiaTheme="minorEastAsia"/>
          <w:lang w:eastAsia="zh-CN"/>
        </w:rPr>
        <w:t>E</w:t>
      </w:r>
      <w:r w:rsidRPr="0058382A">
        <w:rPr>
          <w:rFonts w:eastAsiaTheme="minorEastAsia"/>
          <w:lang w:eastAsia="en-US"/>
        </w:rPr>
        <w:t>.</w:t>
      </w:r>
      <w:r w:rsidRPr="0058382A">
        <w:rPr>
          <w:rFonts w:eastAsiaTheme="minorEastAsia"/>
          <w:lang w:eastAsia="zh-CN"/>
        </w:rPr>
        <w:t>2</w:t>
      </w:r>
      <w:r w:rsidRPr="0058382A">
        <w:rPr>
          <w:rFonts w:eastAsiaTheme="minorEastAsia"/>
          <w:lang w:eastAsia="en-US"/>
        </w:rPr>
        <w:t>.3</w:t>
      </w:r>
      <w:r>
        <w:rPr>
          <w:rFonts w:asciiTheme="minorHAnsi" w:eastAsiaTheme="minorEastAsia" w:hAnsiTheme="minorHAnsi" w:cstheme="minorBidi"/>
          <w:kern w:val="2"/>
          <w:sz w:val="24"/>
          <w:szCs w:val="24"/>
          <w14:ligatures w14:val="standardContextual"/>
        </w:rPr>
        <w:tab/>
      </w:r>
      <w:r w:rsidRPr="0058382A">
        <w:rPr>
          <w:rFonts w:eastAsiaTheme="minorEastAsia"/>
          <w:lang w:eastAsia="en-US"/>
        </w:rPr>
        <w:t>Pass/fail limit</w:t>
      </w:r>
      <w:r>
        <w:tab/>
      </w:r>
      <w:r>
        <w:fldChar w:fldCharType="begin"/>
      </w:r>
      <w:r>
        <w:instrText xml:space="preserve"> PAGEREF _Toc176254011 \h </w:instrText>
      </w:r>
      <w:r>
        <w:fldChar w:fldCharType="separate"/>
      </w:r>
      <w:r>
        <w:t>110</w:t>
      </w:r>
      <w:r>
        <w:fldChar w:fldCharType="end"/>
      </w:r>
    </w:p>
    <w:p w14:paraId="2C73B5FE" w14:textId="0D9EFAAD" w:rsidR="00343522" w:rsidRDefault="00343522">
      <w:pPr>
        <w:pStyle w:val="TOC2"/>
        <w:rPr>
          <w:rFonts w:asciiTheme="minorHAnsi" w:eastAsiaTheme="minorEastAsia" w:hAnsiTheme="minorHAnsi" w:cstheme="minorBidi"/>
          <w:kern w:val="2"/>
          <w:sz w:val="24"/>
          <w:szCs w:val="24"/>
          <w14:ligatures w14:val="standardContextual"/>
        </w:rPr>
      </w:pPr>
      <w:r w:rsidRPr="0058382A">
        <w:rPr>
          <w:rFonts w:eastAsiaTheme="minorEastAsia"/>
          <w:lang w:eastAsia="zh-CN"/>
        </w:rPr>
        <w:t>E</w:t>
      </w:r>
      <w:r w:rsidRPr="0058382A">
        <w:rPr>
          <w:rFonts w:eastAsiaTheme="minorEastAsia"/>
          <w:lang w:eastAsia="en-US"/>
        </w:rPr>
        <w:t>.</w:t>
      </w:r>
      <w:r w:rsidRPr="0058382A">
        <w:rPr>
          <w:rFonts w:eastAsiaTheme="minorEastAsia"/>
          <w:lang w:eastAsia="zh-CN"/>
        </w:rPr>
        <w:t>2</w:t>
      </w:r>
      <w:r w:rsidRPr="0058382A">
        <w:rPr>
          <w:rFonts w:eastAsiaTheme="minorEastAsia"/>
          <w:lang w:eastAsia="en-US"/>
        </w:rPr>
        <w:t>.4</w:t>
      </w:r>
      <w:r>
        <w:rPr>
          <w:rFonts w:asciiTheme="minorHAnsi" w:eastAsiaTheme="minorEastAsia" w:hAnsiTheme="minorHAnsi" w:cstheme="minorBidi"/>
          <w:kern w:val="2"/>
          <w:sz w:val="24"/>
          <w:szCs w:val="24"/>
          <w14:ligatures w14:val="standardContextual"/>
        </w:rPr>
        <w:tab/>
      </w:r>
      <w:r w:rsidRPr="0058382A">
        <w:rPr>
          <w:rFonts w:eastAsiaTheme="minorEastAsia"/>
          <w:lang w:eastAsia="en-US"/>
        </w:rPr>
        <w:t>Conclusions</w:t>
      </w:r>
      <w:r>
        <w:tab/>
      </w:r>
      <w:r>
        <w:fldChar w:fldCharType="begin"/>
      </w:r>
      <w:r>
        <w:instrText xml:space="preserve"> PAGEREF _Toc176254012 \h </w:instrText>
      </w:r>
      <w:r>
        <w:fldChar w:fldCharType="separate"/>
      </w:r>
      <w:r>
        <w:t>111</w:t>
      </w:r>
      <w:r>
        <w:fldChar w:fldCharType="end"/>
      </w:r>
    </w:p>
    <w:p w14:paraId="6E199874" w14:textId="200D76D6" w:rsidR="00343522" w:rsidRDefault="00343522">
      <w:pPr>
        <w:pStyle w:val="TOC8"/>
        <w:rPr>
          <w:rFonts w:asciiTheme="minorHAnsi" w:eastAsiaTheme="minorEastAsia" w:hAnsiTheme="minorHAnsi" w:cstheme="minorBidi"/>
          <w:b w:val="0"/>
          <w:kern w:val="2"/>
          <w:sz w:val="24"/>
          <w:szCs w:val="24"/>
          <w14:ligatures w14:val="standardContextual"/>
        </w:rPr>
      </w:pPr>
      <w:r>
        <w:t>Annex F: Lab alignment outcome of Reference method</w:t>
      </w:r>
      <w:r>
        <w:tab/>
      </w:r>
      <w:r>
        <w:fldChar w:fldCharType="begin"/>
      </w:r>
      <w:r>
        <w:instrText xml:space="preserve"> PAGEREF _Toc176254013 \h </w:instrText>
      </w:r>
      <w:r>
        <w:fldChar w:fldCharType="separate"/>
      </w:r>
      <w:r>
        <w:t>112</w:t>
      </w:r>
      <w:r>
        <w:fldChar w:fldCharType="end"/>
      </w:r>
    </w:p>
    <w:p w14:paraId="66FA8968" w14:textId="2540F106" w:rsidR="00343522" w:rsidRDefault="00343522">
      <w:pPr>
        <w:pStyle w:val="TOC1"/>
        <w:rPr>
          <w:rFonts w:asciiTheme="minorHAnsi" w:eastAsiaTheme="minorEastAsia" w:hAnsiTheme="minorHAnsi" w:cstheme="minorBidi"/>
          <w:kern w:val="2"/>
          <w:sz w:val="24"/>
          <w:szCs w:val="24"/>
          <w14:ligatures w14:val="standardContextual"/>
        </w:rPr>
      </w:pPr>
      <w:r>
        <w:rPr>
          <w:lang w:eastAsia="zh-CN"/>
        </w:rPr>
        <w:t>F.1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_Toc176254014 \h </w:instrText>
      </w:r>
      <w:r>
        <w:fldChar w:fldCharType="separate"/>
      </w:r>
      <w:r>
        <w:t>112</w:t>
      </w:r>
      <w:r>
        <w:fldChar w:fldCharType="end"/>
      </w:r>
    </w:p>
    <w:p w14:paraId="347650F2" w14:textId="3C91839C" w:rsidR="00343522" w:rsidRDefault="00343522">
      <w:pPr>
        <w:pStyle w:val="TOC1"/>
        <w:rPr>
          <w:rFonts w:asciiTheme="minorHAnsi" w:eastAsiaTheme="minorEastAsia" w:hAnsiTheme="minorHAnsi" w:cstheme="minorBidi"/>
          <w:kern w:val="2"/>
          <w:sz w:val="24"/>
          <w:szCs w:val="24"/>
          <w14:ligatures w14:val="standardContextual"/>
        </w:rPr>
      </w:pPr>
      <w:r>
        <w:rPr>
          <w:lang w:eastAsia="zh-CN"/>
        </w:rPr>
        <w:t>F.2</w:t>
      </w:r>
      <w:r>
        <w:rPr>
          <w:rFonts w:asciiTheme="minorHAnsi" w:eastAsiaTheme="minorEastAsia" w:hAnsiTheme="minorHAnsi" w:cstheme="minorBidi"/>
          <w:kern w:val="2"/>
          <w:sz w:val="24"/>
          <w:szCs w:val="24"/>
          <w14:ligatures w14:val="standardContextual"/>
        </w:rPr>
        <w:tab/>
      </w:r>
      <w:r>
        <w:rPr>
          <w:lang w:eastAsia="zh-CN"/>
        </w:rPr>
        <w:t>Rel-17 lab alignment campaign (Browsing mode)</w:t>
      </w:r>
      <w:r>
        <w:tab/>
      </w:r>
      <w:r>
        <w:fldChar w:fldCharType="begin"/>
      </w:r>
      <w:r>
        <w:instrText xml:space="preserve"> PAGEREF _Toc176254015 \h </w:instrText>
      </w:r>
      <w:r>
        <w:fldChar w:fldCharType="separate"/>
      </w:r>
      <w:r>
        <w:t>112</w:t>
      </w:r>
      <w:r>
        <w:fldChar w:fldCharType="end"/>
      </w:r>
    </w:p>
    <w:p w14:paraId="3A0C188D" w14:textId="635AD8A4" w:rsidR="00343522" w:rsidRDefault="00343522">
      <w:pPr>
        <w:pStyle w:val="TOC2"/>
        <w:rPr>
          <w:rFonts w:asciiTheme="minorHAnsi" w:eastAsiaTheme="minorEastAsia" w:hAnsiTheme="minorHAnsi" w:cstheme="minorBidi"/>
          <w:kern w:val="2"/>
          <w:sz w:val="24"/>
          <w:szCs w:val="24"/>
          <w14:ligatures w14:val="standardContextual"/>
        </w:rPr>
      </w:pPr>
      <w:r>
        <w:t>F.2.1</w:t>
      </w:r>
      <w:r>
        <w:rPr>
          <w:rFonts w:asciiTheme="minorHAnsi" w:eastAsiaTheme="minorEastAsia" w:hAnsiTheme="minorHAnsi" w:cstheme="minorBidi"/>
          <w:kern w:val="2"/>
          <w:sz w:val="24"/>
          <w:szCs w:val="24"/>
          <w14:ligatures w14:val="standardContextual"/>
        </w:rPr>
        <w:tab/>
      </w:r>
      <w:r>
        <w:t>Framework and workplan</w:t>
      </w:r>
      <w:r>
        <w:tab/>
      </w:r>
      <w:r>
        <w:fldChar w:fldCharType="begin"/>
      </w:r>
      <w:r>
        <w:instrText xml:space="preserve"> PAGEREF _Toc176254016 \h </w:instrText>
      </w:r>
      <w:r>
        <w:fldChar w:fldCharType="separate"/>
      </w:r>
      <w:r>
        <w:t>112</w:t>
      </w:r>
      <w:r>
        <w:fldChar w:fldCharType="end"/>
      </w:r>
    </w:p>
    <w:p w14:paraId="7D169B62" w14:textId="5BAE305F" w:rsidR="00343522" w:rsidRDefault="00343522">
      <w:pPr>
        <w:pStyle w:val="TOC2"/>
        <w:rPr>
          <w:rFonts w:asciiTheme="minorHAnsi" w:eastAsiaTheme="minorEastAsia" w:hAnsiTheme="minorHAnsi" w:cstheme="minorBidi"/>
          <w:kern w:val="2"/>
          <w:sz w:val="24"/>
          <w:szCs w:val="24"/>
          <w14:ligatures w14:val="standardContextual"/>
        </w:rPr>
      </w:pPr>
      <w:r>
        <w:t>F.2.2</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_Toc176254017 \h </w:instrText>
      </w:r>
      <w:r>
        <w:fldChar w:fldCharType="separate"/>
      </w:r>
      <w:r>
        <w:t>114</w:t>
      </w:r>
      <w:r>
        <w:fldChar w:fldCharType="end"/>
      </w:r>
    </w:p>
    <w:p w14:paraId="6753E759" w14:textId="41A5EFE9" w:rsidR="00343522" w:rsidRDefault="00343522">
      <w:pPr>
        <w:pStyle w:val="TOC2"/>
        <w:rPr>
          <w:rFonts w:asciiTheme="minorHAnsi" w:eastAsiaTheme="minorEastAsia" w:hAnsiTheme="minorHAnsi" w:cstheme="minorBidi"/>
          <w:kern w:val="2"/>
          <w:sz w:val="24"/>
          <w:szCs w:val="24"/>
          <w14:ligatures w14:val="standardContextual"/>
        </w:rPr>
      </w:pPr>
      <w:r>
        <w:t>F.2.3</w:t>
      </w:r>
      <w:r>
        <w:rPr>
          <w:rFonts w:asciiTheme="minorHAnsi" w:eastAsiaTheme="minorEastAsia" w:hAnsiTheme="minorHAnsi" w:cstheme="minorBidi"/>
          <w:kern w:val="2"/>
          <w:sz w:val="24"/>
          <w:szCs w:val="24"/>
          <w14:ligatures w14:val="standardContextual"/>
        </w:rPr>
        <w:tab/>
      </w:r>
      <w:r>
        <w:t>Pass/fail limit</w:t>
      </w:r>
      <w:r>
        <w:tab/>
      </w:r>
      <w:r>
        <w:fldChar w:fldCharType="begin"/>
      </w:r>
      <w:r>
        <w:instrText xml:space="preserve"> PAGEREF _Toc176254018 \h </w:instrText>
      </w:r>
      <w:r>
        <w:fldChar w:fldCharType="separate"/>
      </w:r>
      <w:r>
        <w:t>115</w:t>
      </w:r>
      <w:r>
        <w:fldChar w:fldCharType="end"/>
      </w:r>
    </w:p>
    <w:p w14:paraId="18DF3F24" w14:textId="000DFA12" w:rsidR="00343522" w:rsidRDefault="00343522">
      <w:pPr>
        <w:pStyle w:val="TOC2"/>
        <w:rPr>
          <w:rFonts w:asciiTheme="minorHAnsi" w:eastAsiaTheme="minorEastAsia" w:hAnsiTheme="minorHAnsi" w:cstheme="minorBidi"/>
          <w:kern w:val="2"/>
          <w:sz w:val="24"/>
          <w:szCs w:val="24"/>
          <w14:ligatures w14:val="standardContextual"/>
        </w:rPr>
      </w:pPr>
      <w:r>
        <w:t>F.2.4</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_Toc176254019 \h </w:instrText>
      </w:r>
      <w:r>
        <w:fldChar w:fldCharType="separate"/>
      </w:r>
      <w:r>
        <w:t>115</w:t>
      </w:r>
      <w:r>
        <w:fldChar w:fldCharType="end"/>
      </w:r>
    </w:p>
    <w:p w14:paraId="4785FA94" w14:textId="4ED02C88" w:rsidR="00343522" w:rsidRDefault="00343522">
      <w:pPr>
        <w:pStyle w:val="TOC1"/>
        <w:rPr>
          <w:rFonts w:asciiTheme="minorHAnsi" w:eastAsiaTheme="minorEastAsia" w:hAnsiTheme="minorHAnsi" w:cstheme="minorBidi"/>
          <w:kern w:val="2"/>
          <w:sz w:val="24"/>
          <w:szCs w:val="24"/>
          <w14:ligatures w14:val="standardContextual"/>
        </w:rPr>
      </w:pPr>
      <w:r>
        <w:rPr>
          <w:lang w:eastAsia="zh-CN"/>
        </w:rPr>
        <w:t>F.3</w:t>
      </w:r>
      <w:r>
        <w:rPr>
          <w:rFonts w:asciiTheme="minorHAnsi" w:eastAsiaTheme="minorEastAsia" w:hAnsiTheme="minorHAnsi" w:cstheme="minorBidi"/>
          <w:kern w:val="2"/>
          <w:sz w:val="24"/>
          <w:szCs w:val="24"/>
          <w14:ligatures w14:val="standardContextual"/>
        </w:rPr>
        <w:tab/>
      </w:r>
      <w:r>
        <w:rPr>
          <w:lang w:eastAsia="zh-CN"/>
        </w:rPr>
        <w:t>Rel-18 lab alignment (Talk mode)</w:t>
      </w:r>
      <w:r>
        <w:tab/>
      </w:r>
      <w:r>
        <w:fldChar w:fldCharType="begin"/>
      </w:r>
      <w:r>
        <w:instrText xml:space="preserve"> PAGEREF _Toc176254020 \h </w:instrText>
      </w:r>
      <w:r>
        <w:fldChar w:fldCharType="separate"/>
      </w:r>
      <w:r>
        <w:t>115</w:t>
      </w:r>
      <w:r>
        <w:fldChar w:fldCharType="end"/>
      </w:r>
    </w:p>
    <w:p w14:paraId="79EAE9F0" w14:textId="1AEE2263" w:rsidR="00343522" w:rsidRDefault="00343522">
      <w:pPr>
        <w:pStyle w:val="TOC2"/>
        <w:rPr>
          <w:rFonts w:asciiTheme="minorHAnsi" w:eastAsiaTheme="minorEastAsia" w:hAnsiTheme="minorHAnsi" w:cstheme="minorBidi"/>
          <w:kern w:val="2"/>
          <w:sz w:val="24"/>
          <w:szCs w:val="24"/>
          <w14:ligatures w14:val="standardContextual"/>
        </w:rPr>
      </w:pPr>
      <w:r>
        <w:t>F.3.1</w:t>
      </w:r>
      <w:r>
        <w:rPr>
          <w:rFonts w:asciiTheme="minorHAnsi" w:eastAsiaTheme="minorEastAsia" w:hAnsiTheme="minorHAnsi" w:cstheme="minorBidi"/>
          <w:kern w:val="2"/>
          <w:sz w:val="24"/>
          <w:szCs w:val="24"/>
          <w14:ligatures w14:val="standardContextual"/>
        </w:rPr>
        <w:tab/>
      </w:r>
      <w:r>
        <w:t>Framework and workplan</w:t>
      </w:r>
      <w:r>
        <w:tab/>
      </w:r>
      <w:r>
        <w:fldChar w:fldCharType="begin"/>
      </w:r>
      <w:r>
        <w:instrText xml:space="preserve"> PAGEREF _Toc176254021 \h </w:instrText>
      </w:r>
      <w:r>
        <w:fldChar w:fldCharType="separate"/>
      </w:r>
      <w:r>
        <w:t>115</w:t>
      </w:r>
      <w:r>
        <w:fldChar w:fldCharType="end"/>
      </w:r>
    </w:p>
    <w:p w14:paraId="441D84CA" w14:textId="61C0B2CA" w:rsidR="00343522" w:rsidRDefault="00343522">
      <w:pPr>
        <w:pStyle w:val="TOC2"/>
        <w:rPr>
          <w:rFonts w:asciiTheme="minorHAnsi" w:eastAsiaTheme="minorEastAsia" w:hAnsiTheme="minorHAnsi" w:cstheme="minorBidi"/>
          <w:kern w:val="2"/>
          <w:sz w:val="24"/>
          <w:szCs w:val="24"/>
          <w14:ligatures w14:val="standardContextual"/>
        </w:rPr>
      </w:pPr>
      <w:r>
        <w:t>F.3.2</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_Toc176254022 \h </w:instrText>
      </w:r>
      <w:r>
        <w:fldChar w:fldCharType="separate"/>
      </w:r>
      <w:r>
        <w:t>117</w:t>
      </w:r>
      <w:r>
        <w:fldChar w:fldCharType="end"/>
      </w:r>
    </w:p>
    <w:p w14:paraId="3B7C02BD" w14:textId="362D7487" w:rsidR="00343522" w:rsidRDefault="00343522">
      <w:pPr>
        <w:pStyle w:val="TOC2"/>
        <w:rPr>
          <w:rFonts w:asciiTheme="minorHAnsi" w:eastAsiaTheme="minorEastAsia" w:hAnsiTheme="minorHAnsi" w:cstheme="minorBidi"/>
          <w:kern w:val="2"/>
          <w:sz w:val="24"/>
          <w:szCs w:val="24"/>
          <w14:ligatures w14:val="standardContextual"/>
        </w:rPr>
      </w:pPr>
      <w:r>
        <w:t>F.3.3</w:t>
      </w:r>
      <w:r>
        <w:rPr>
          <w:rFonts w:asciiTheme="minorHAnsi" w:eastAsiaTheme="minorEastAsia" w:hAnsiTheme="minorHAnsi" w:cstheme="minorBidi"/>
          <w:kern w:val="2"/>
          <w:sz w:val="24"/>
          <w:szCs w:val="24"/>
          <w14:ligatures w14:val="standardContextual"/>
        </w:rPr>
        <w:tab/>
      </w:r>
      <w:r>
        <w:t>Pass/fail limit</w:t>
      </w:r>
      <w:r>
        <w:tab/>
      </w:r>
      <w:r>
        <w:fldChar w:fldCharType="begin"/>
      </w:r>
      <w:r>
        <w:instrText xml:space="preserve"> PAGEREF _Toc176254023 \h </w:instrText>
      </w:r>
      <w:r>
        <w:fldChar w:fldCharType="separate"/>
      </w:r>
      <w:r>
        <w:t>117</w:t>
      </w:r>
      <w:r>
        <w:fldChar w:fldCharType="end"/>
      </w:r>
    </w:p>
    <w:p w14:paraId="1F81DFD5" w14:textId="0C7D8BB8" w:rsidR="00343522" w:rsidRDefault="00343522">
      <w:pPr>
        <w:pStyle w:val="TOC2"/>
        <w:rPr>
          <w:rFonts w:asciiTheme="minorHAnsi" w:eastAsiaTheme="minorEastAsia" w:hAnsiTheme="minorHAnsi" w:cstheme="minorBidi"/>
          <w:kern w:val="2"/>
          <w:sz w:val="24"/>
          <w:szCs w:val="24"/>
          <w14:ligatures w14:val="standardContextual"/>
        </w:rPr>
      </w:pPr>
      <w:r>
        <w:t>F.3.4</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_Toc176254024 \h </w:instrText>
      </w:r>
      <w:r>
        <w:fldChar w:fldCharType="separate"/>
      </w:r>
      <w:r>
        <w:t>118</w:t>
      </w:r>
      <w:r>
        <w:fldChar w:fldCharType="end"/>
      </w:r>
    </w:p>
    <w:p w14:paraId="5474B9AE" w14:textId="52DBE470" w:rsidR="00343522" w:rsidRDefault="00343522">
      <w:pPr>
        <w:pStyle w:val="TOC8"/>
        <w:rPr>
          <w:rFonts w:asciiTheme="minorHAnsi" w:eastAsiaTheme="minorEastAsia" w:hAnsiTheme="minorHAnsi" w:cstheme="minorBidi"/>
          <w:b w:val="0"/>
          <w:kern w:val="2"/>
          <w:sz w:val="24"/>
          <w:szCs w:val="24"/>
          <w14:ligatures w14:val="standardContextual"/>
        </w:rPr>
      </w:pPr>
      <w:r>
        <w:t>Annex G (informative): Change history</w:t>
      </w:r>
      <w:r>
        <w:tab/>
      </w:r>
      <w:r>
        <w:fldChar w:fldCharType="begin"/>
      </w:r>
      <w:r>
        <w:instrText xml:space="preserve"> PAGEREF _Toc176254025 \h </w:instrText>
      </w:r>
      <w:r>
        <w:fldChar w:fldCharType="separate"/>
      </w:r>
      <w:r>
        <w:t>119</w:t>
      </w:r>
      <w:r>
        <w:fldChar w:fldCharType="end"/>
      </w:r>
    </w:p>
    <w:p w14:paraId="0803C12C" w14:textId="6351D728" w:rsidR="00080512" w:rsidRPr="004D3578" w:rsidRDefault="00343522">
      <w: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14" w:name="foreword"/>
      <w:bookmarkStart w:id="15" w:name="_Toc152607314"/>
      <w:bookmarkStart w:id="16" w:name="_Toc154585631"/>
      <w:bookmarkStart w:id="17" w:name="_Toc155641260"/>
      <w:bookmarkStart w:id="18" w:name="_Toc155641533"/>
      <w:bookmarkStart w:id="19" w:name="_Toc162185368"/>
      <w:bookmarkStart w:id="20" w:name="_Toc169265382"/>
      <w:bookmarkStart w:id="21" w:name="_Toc176253832"/>
      <w:bookmarkEnd w:id="14"/>
      <w:r w:rsidRPr="004D3578">
        <w:lastRenderedPageBreak/>
        <w:t>Foreword</w:t>
      </w:r>
      <w:bookmarkEnd w:id="15"/>
      <w:bookmarkEnd w:id="16"/>
      <w:bookmarkEnd w:id="17"/>
      <w:bookmarkEnd w:id="18"/>
      <w:bookmarkEnd w:id="19"/>
      <w:bookmarkEnd w:id="20"/>
      <w:bookmarkEnd w:id="21"/>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22" w:name="introduction"/>
      <w:bookmarkEnd w:id="22"/>
      <w:r w:rsidRPr="004D3578">
        <w:br w:type="page"/>
      </w:r>
      <w:bookmarkStart w:id="23" w:name="scope"/>
      <w:bookmarkStart w:id="24" w:name="_Toc152607315"/>
      <w:bookmarkStart w:id="25" w:name="_Toc154585632"/>
      <w:bookmarkStart w:id="26" w:name="_Toc155641261"/>
      <w:bookmarkStart w:id="27" w:name="_Toc155641534"/>
      <w:bookmarkStart w:id="28" w:name="_Toc162185369"/>
      <w:bookmarkStart w:id="29" w:name="_Toc169265383"/>
      <w:bookmarkStart w:id="30" w:name="_Toc176253833"/>
      <w:bookmarkEnd w:id="23"/>
      <w:r w:rsidRPr="004D3578">
        <w:lastRenderedPageBreak/>
        <w:t>1</w:t>
      </w:r>
      <w:r w:rsidRPr="004D3578">
        <w:tab/>
        <w:t>Scope</w:t>
      </w:r>
      <w:bookmarkEnd w:id="24"/>
      <w:bookmarkEnd w:id="25"/>
      <w:bookmarkEnd w:id="26"/>
      <w:bookmarkEnd w:id="27"/>
      <w:bookmarkEnd w:id="28"/>
      <w:bookmarkEnd w:id="29"/>
      <w:bookmarkEnd w:id="30"/>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5ED9FB7A"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Heading1"/>
      </w:pPr>
      <w:bookmarkStart w:id="31" w:name="references"/>
      <w:bookmarkStart w:id="32" w:name="_Toc152607316"/>
      <w:bookmarkStart w:id="33" w:name="_Toc154585633"/>
      <w:bookmarkStart w:id="34" w:name="_Toc155641262"/>
      <w:bookmarkStart w:id="35" w:name="_Toc155641535"/>
      <w:bookmarkStart w:id="36" w:name="_Toc162185370"/>
      <w:bookmarkStart w:id="37" w:name="_Toc169265384"/>
      <w:bookmarkStart w:id="38" w:name="_Toc176253834"/>
      <w:bookmarkEnd w:id="31"/>
      <w:r w:rsidRPr="004D3578">
        <w:t>2</w:t>
      </w:r>
      <w:r w:rsidRPr="004D3578">
        <w:tab/>
        <w:t>References</w:t>
      </w:r>
      <w:bookmarkEnd w:id="32"/>
      <w:bookmarkEnd w:id="33"/>
      <w:bookmarkEnd w:id="34"/>
      <w:bookmarkEnd w:id="35"/>
      <w:bookmarkEnd w:id="36"/>
      <w:bookmarkEnd w:id="37"/>
      <w:bookmarkEnd w:id="38"/>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lastRenderedPageBreak/>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71910E1D"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r w:rsidR="004C524C" w:rsidRPr="004C524C">
        <w:rPr>
          <w:color w:val="000000"/>
          <w:lang w:eastAsia="ja-JP"/>
        </w:rPr>
        <w:t>https://ctiacertification.org/test-plans/</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szCs w:val="24"/>
        </w:rPr>
      </w:pPr>
      <w:r>
        <w:rPr>
          <w:szCs w:val="24"/>
        </w:rPr>
        <w:t>[21]</w:t>
      </w:r>
      <w:r>
        <w:rPr>
          <w:szCs w:val="24"/>
        </w:rPr>
        <w:tab/>
      </w:r>
      <w:r w:rsidRPr="009B7CC0">
        <w:rPr>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szCs w:val="24"/>
        </w:rPr>
      </w:pPr>
      <w:r>
        <w:rPr>
          <w:szCs w:val="24"/>
        </w:rPr>
        <w:t>[22]</w:t>
      </w:r>
      <w:r>
        <w:rPr>
          <w:szCs w:val="24"/>
        </w:rPr>
        <w:tab/>
      </w:r>
      <w:r w:rsidRPr="009B7CC0">
        <w:rPr>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szCs w:val="24"/>
        </w:rPr>
      </w:pPr>
      <w:r>
        <w:rPr>
          <w:szCs w:val="24"/>
        </w:rPr>
        <w:t>[23]</w:t>
      </w:r>
      <w:r>
        <w:rPr>
          <w:szCs w:val="24"/>
        </w:rPr>
        <w:tab/>
      </w:r>
      <w:r w:rsidRPr="00EF420A">
        <w:rPr>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szCs w:val="24"/>
        </w:rPr>
      </w:pPr>
      <w:r>
        <w:rPr>
          <w:szCs w:val="24"/>
        </w:rPr>
        <w:t>[24]</w:t>
      </w:r>
      <w:r>
        <w:rPr>
          <w:szCs w:val="24"/>
        </w:rPr>
        <w:tab/>
        <w:t>3GPP TR 38.834: “</w:t>
      </w:r>
      <w:r w:rsidRPr="00C55491">
        <w:rPr>
          <w:szCs w:val="24"/>
        </w:rPr>
        <w:t>Measurements of User Equipment (UE) Over-the-Air (OTA) performance for NR FR1; Total Radiated Power (TRP) and Total Radiated Sensitivity (TRS) test methodology (Release 17)</w:t>
      </w:r>
      <w:r>
        <w:rPr>
          <w:szCs w:val="24"/>
        </w:rPr>
        <w:t>”</w:t>
      </w:r>
    </w:p>
    <w:p w14:paraId="6B9171A2" w14:textId="71444046" w:rsidR="0074402A" w:rsidRDefault="0074402A" w:rsidP="0074402A">
      <w:pPr>
        <w:pStyle w:val="EX"/>
        <w:rPr>
          <w:szCs w:val="24"/>
        </w:rPr>
      </w:pPr>
      <w:r>
        <w:rPr>
          <w:szCs w:val="24"/>
        </w:rPr>
        <w:t>[25]</w:t>
      </w:r>
      <w:r>
        <w:rPr>
          <w:szCs w:val="24"/>
        </w:rPr>
        <w:tab/>
      </w:r>
      <w:r w:rsidRPr="005D2C50">
        <w:rPr>
          <w:color w:val="000000"/>
          <w:lang w:eastAsia="ja-JP"/>
        </w:rPr>
        <w:t xml:space="preserve">CTIA Certification™: “CTIA Certification Test Plan for Wireless Device Over-the-Air Performance, CTIA 01.72: Near-Field Phantoms”, latest active version available at: </w:t>
      </w:r>
      <w:r w:rsidR="004C524C" w:rsidRPr="004C524C">
        <w:t>https://ctiacertification.org/test-plans/</w:t>
      </w:r>
    </w:p>
    <w:p w14:paraId="09F5F07F" w14:textId="77777777" w:rsidR="00E460E1" w:rsidRPr="00E460E1" w:rsidRDefault="00E460E1" w:rsidP="00E460E1">
      <w:pPr>
        <w:pStyle w:val="EX"/>
        <w:rPr>
          <w:rFonts w:eastAsiaTheme="minorEastAsia"/>
          <w:lang w:eastAsia="en-US"/>
        </w:rPr>
      </w:pPr>
      <w:r w:rsidRPr="00E460E1">
        <w:rPr>
          <w:rFonts w:eastAsiaTheme="minorEastAsia"/>
          <w:szCs w:val="24"/>
          <w:lang w:eastAsia="en-US"/>
        </w:rPr>
        <w:t>[26]</w:t>
      </w:r>
      <w:r w:rsidRPr="00E460E1">
        <w:rPr>
          <w:rFonts w:eastAsiaTheme="minorEastAsia"/>
          <w:szCs w:val="24"/>
          <w:lang w:eastAsia="en-US"/>
        </w:rPr>
        <w:tab/>
      </w:r>
      <w:r w:rsidRPr="00E460E1">
        <w:rPr>
          <w:rFonts w:eastAsiaTheme="minorEastAsia"/>
          <w:lang w:eastAsia="ja-JP"/>
        </w:rPr>
        <w:t xml:space="preserve">CTIA Certification™: “CTIA Certification Test Plan for Wireless Device Over-the-Air Performance, CTIA 01.70: Measurement Uncertainty”, latest active version available at: </w:t>
      </w:r>
      <w:hyperlink r:id="rId17" w:history="1">
        <w:r w:rsidRPr="00E460E1">
          <w:rPr>
            <w:rFonts w:eastAsiaTheme="minorEastAsia"/>
            <w:color w:val="0563C1" w:themeColor="hyperlink"/>
            <w:u w:val="single"/>
            <w:lang w:eastAsia="en-US"/>
          </w:rPr>
          <w:t>https://ctiacertification.org/test-plans/</w:t>
        </w:r>
      </w:hyperlink>
    </w:p>
    <w:p w14:paraId="45C13A47" w14:textId="3B18011E" w:rsidR="0074402A" w:rsidRDefault="00E460E1" w:rsidP="00E460E1">
      <w:pPr>
        <w:pStyle w:val="EX"/>
        <w:rPr>
          <w:szCs w:val="24"/>
        </w:rPr>
      </w:pPr>
      <w:r w:rsidRPr="00CD4FD0">
        <w:rPr>
          <w:rFonts w:eastAsiaTheme="minorEastAsia"/>
          <w:szCs w:val="24"/>
          <w:lang w:val="en-US" w:eastAsia="en-US"/>
        </w:rPr>
        <w:t>[2</w:t>
      </w:r>
      <w:r w:rsidRPr="00CD4FD0">
        <w:rPr>
          <w:rFonts w:eastAsiaTheme="minorEastAsia"/>
          <w:szCs w:val="24"/>
          <w:lang w:val="en-US" w:eastAsia="zh-CN"/>
        </w:rPr>
        <w:t>7</w:t>
      </w:r>
      <w:r w:rsidRPr="00CD4FD0">
        <w:rPr>
          <w:rFonts w:eastAsiaTheme="minorEastAsia"/>
          <w:szCs w:val="24"/>
          <w:lang w:val="en-US" w:eastAsia="en-US"/>
        </w:rPr>
        <w:t>]</w:t>
      </w:r>
      <w:r w:rsidRPr="00CD4FD0">
        <w:rPr>
          <w:rFonts w:eastAsiaTheme="minorEastAsia"/>
          <w:szCs w:val="24"/>
          <w:lang w:val="en-US" w:eastAsia="en-US"/>
        </w:rPr>
        <w:tab/>
      </w:r>
      <w:r w:rsidRPr="00CD4FD0">
        <w:rPr>
          <w:rFonts w:eastAsiaTheme="minorEastAsia"/>
          <w:szCs w:val="24"/>
          <w:lang w:val="en-US" w:eastAsia="zh-CN"/>
        </w:rPr>
        <w:t xml:space="preserve">3GPP </w:t>
      </w:r>
      <w:r w:rsidRPr="00E460E1">
        <w:rPr>
          <w:rFonts w:eastAsiaTheme="minorEastAsia"/>
          <w:szCs w:val="24"/>
          <w:lang w:val="en-US" w:eastAsia="zh-CN"/>
        </w:rPr>
        <w:t>R4-2412049</w:t>
      </w:r>
      <w:r w:rsidRPr="00E460E1">
        <w:rPr>
          <w:rFonts w:eastAsiaTheme="minorEastAsia" w:hint="eastAsia"/>
          <w:szCs w:val="24"/>
          <w:lang w:val="en-US" w:eastAsia="zh-CN"/>
        </w:rPr>
        <w:t xml:space="preserve">, </w:t>
      </w:r>
      <w:r w:rsidRPr="00E460E1">
        <w:rPr>
          <w:rFonts w:eastAsiaTheme="minorEastAsia"/>
          <w:szCs w:val="24"/>
          <w:lang w:val="en-US" w:eastAsia="zh-CN"/>
        </w:rPr>
        <w:t>Final Analysis of 3GPP Rel-18 TRP TRS AC lab alignment and RC harmonization measurement results</w:t>
      </w:r>
      <w:r w:rsidRPr="00E460E1">
        <w:rPr>
          <w:rFonts w:eastAsiaTheme="minorEastAsia" w:hint="eastAsia"/>
          <w:szCs w:val="24"/>
          <w:lang w:val="en-US" w:eastAsia="zh-CN"/>
        </w:rPr>
        <w:t xml:space="preserve">, </w:t>
      </w:r>
      <w:r w:rsidRPr="00CD4FD0">
        <w:rPr>
          <w:rFonts w:eastAsiaTheme="minorEastAsia"/>
          <w:szCs w:val="24"/>
          <w:lang w:val="en-US" w:eastAsia="zh-CN"/>
        </w:rPr>
        <w:t>vi</w:t>
      </w:r>
      <w:r w:rsidRPr="00E460E1">
        <w:rPr>
          <w:rFonts w:eastAsiaTheme="minorEastAsia" w:hint="eastAsia"/>
          <w:szCs w:val="24"/>
          <w:lang w:val="en-US" w:eastAsia="zh-CN"/>
        </w:rPr>
        <w:t>vo</w:t>
      </w:r>
    </w:p>
    <w:p w14:paraId="279351B1" w14:textId="77777777" w:rsidR="00080512" w:rsidRPr="004D3578" w:rsidRDefault="00080512">
      <w:pPr>
        <w:pStyle w:val="Heading1"/>
      </w:pPr>
      <w:bookmarkStart w:id="39" w:name="definitions"/>
      <w:bookmarkStart w:id="40" w:name="_Toc152607317"/>
      <w:bookmarkStart w:id="41" w:name="_Toc154585634"/>
      <w:bookmarkStart w:id="42" w:name="_Toc155641263"/>
      <w:bookmarkStart w:id="43" w:name="_Toc155641536"/>
      <w:bookmarkStart w:id="44" w:name="_Toc162185371"/>
      <w:bookmarkStart w:id="45" w:name="_Toc169265385"/>
      <w:bookmarkStart w:id="46" w:name="_Toc176253835"/>
      <w:bookmarkEnd w:id="39"/>
      <w:r w:rsidRPr="004D3578">
        <w:t>3</w:t>
      </w:r>
      <w:r w:rsidRPr="004D3578">
        <w:tab/>
        <w:t>Definitions</w:t>
      </w:r>
      <w:r w:rsidR="00602AEA">
        <w:t xml:space="preserve"> of terms, symbols and abbreviations</w:t>
      </w:r>
      <w:bookmarkEnd w:id="40"/>
      <w:bookmarkEnd w:id="41"/>
      <w:bookmarkEnd w:id="42"/>
      <w:bookmarkEnd w:id="43"/>
      <w:bookmarkEnd w:id="44"/>
      <w:bookmarkEnd w:id="45"/>
      <w:bookmarkEnd w:id="46"/>
    </w:p>
    <w:p w14:paraId="59B1B144" w14:textId="77777777" w:rsidR="00080512" w:rsidRPr="004D3578" w:rsidRDefault="00080512">
      <w:pPr>
        <w:pStyle w:val="Heading2"/>
      </w:pPr>
      <w:bookmarkStart w:id="47" w:name="_Toc152607318"/>
      <w:bookmarkStart w:id="48" w:name="_Toc154585635"/>
      <w:bookmarkStart w:id="49" w:name="_Toc155641264"/>
      <w:bookmarkStart w:id="50" w:name="_Toc155641537"/>
      <w:bookmarkStart w:id="51" w:name="_Toc162185372"/>
      <w:bookmarkStart w:id="52" w:name="_Toc169265386"/>
      <w:bookmarkStart w:id="53" w:name="_Toc176253836"/>
      <w:r w:rsidRPr="004D3578">
        <w:t>3.1</w:t>
      </w:r>
      <w:r w:rsidRPr="004D3578">
        <w:tab/>
      </w:r>
      <w:r w:rsidR="002B6339">
        <w:t>Terms</w:t>
      </w:r>
      <w:bookmarkEnd w:id="47"/>
      <w:bookmarkEnd w:id="48"/>
      <w:bookmarkEnd w:id="49"/>
      <w:bookmarkEnd w:id="50"/>
      <w:bookmarkEnd w:id="51"/>
      <w:bookmarkEnd w:id="52"/>
      <w:bookmarkEnd w:id="53"/>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33364AB" w14:textId="39665676" w:rsidR="0074402A" w:rsidRDefault="0074402A" w:rsidP="0074402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15A9F9B9" w14:textId="77777777" w:rsidR="0074402A" w:rsidRPr="006E5BBE" w:rsidRDefault="0074402A" w:rsidP="0074402A">
      <w:pPr>
        <w:tabs>
          <w:tab w:val="left" w:pos="2448"/>
          <w:tab w:val="left" w:pos="9198"/>
        </w:tabs>
        <w:rPr>
          <w:rFonts w:cs="v5.0.0"/>
          <w:b/>
        </w:rPr>
      </w:pPr>
      <w:r>
        <w:rPr>
          <w:rFonts w:cs="v5.0.0"/>
          <w:b/>
        </w:rPr>
        <w:lastRenderedPageBreak/>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34DDDC97" w14:textId="77777777" w:rsidR="0074402A" w:rsidRDefault="0074402A" w:rsidP="0074402A">
      <w:r w:rsidRPr="00EC6BB4">
        <w:rPr>
          <w:b/>
        </w:rPr>
        <w:t>Talk mode usage:</w:t>
      </w:r>
      <w:r>
        <w:t xml:space="preserve"> T</w:t>
      </w:r>
      <w:r w:rsidRPr="00EC6BB4">
        <w:t>h</w:t>
      </w:r>
      <w:r>
        <w:t>is</w:t>
      </w:r>
      <w:r w:rsidRPr="00EC6BB4">
        <w:t xml:space="preserve"> mode </w:t>
      </w:r>
      <w:r>
        <w:t>corresponds to “talk” mode, the device is tested via head&amp;hand phantoms.</w:t>
      </w:r>
    </w:p>
    <w:p w14:paraId="3E64510A" w14:textId="77777777" w:rsidR="0074402A" w:rsidRDefault="0074402A" w:rsidP="0074402A">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577C1636" w14:textId="77777777" w:rsidR="00080512" w:rsidRPr="004D3578" w:rsidRDefault="00080512">
      <w:pPr>
        <w:pStyle w:val="Heading2"/>
      </w:pPr>
      <w:bookmarkStart w:id="54" w:name="_Toc152607319"/>
      <w:bookmarkStart w:id="55" w:name="_Toc154585636"/>
      <w:bookmarkStart w:id="56" w:name="_Toc155641265"/>
      <w:bookmarkStart w:id="57" w:name="_Toc155641538"/>
      <w:bookmarkStart w:id="58" w:name="_Toc162185373"/>
      <w:bookmarkStart w:id="59" w:name="_Toc169265387"/>
      <w:bookmarkStart w:id="60" w:name="_Toc176253837"/>
      <w:r w:rsidRPr="004D3578">
        <w:t>3.2</w:t>
      </w:r>
      <w:r w:rsidRPr="004D3578">
        <w:tab/>
        <w:t>Symbols</w:t>
      </w:r>
      <w:bookmarkEnd w:id="54"/>
      <w:bookmarkEnd w:id="55"/>
      <w:bookmarkEnd w:id="56"/>
      <w:bookmarkEnd w:id="57"/>
      <w:bookmarkEnd w:id="58"/>
      <w:bookmarkEnd w:id="59"/>
      <w:bookmarkEnd w:id="60"/>
    </w:p>
    <w:p w14:paraId="4E6CF72C" w14:textId="77777777" w:rsidR="00080512" w:rsidRPr="004D3578" w:rsidRDefault="00080512">
      <w:pPr>
        <w:keepNext/>
      </w:pPr>
      <w:r w:rsidRPr="004D3578">
        <w:t>For the purposes of the present document, the following symbols apply:</w:t>
      </w:r>
    </w:p>
    <w:p w14:paraId="268495C6" w14:textId="77777777" w:rsidR="00080512" w:rsidRPr="004D3578" w:rsidRDefault="00080512">
      <w:pPr>
        <w:pStyle w:val="EW"/>
      </w:pPr>
    </w:p>
    <w:p w14:paraId="47728739" w14:textId="77777777" w:rsidR="00080512" w:rsidRPr="004D3578" w:rsidRDefault="00080512">
      <w:pPr>
        <w:pStyle w:val="Heading2"/>
      </w:pPr>
      <w:bookmarkStart w:id="61" w:name="_Toc152607320"/>
      <w:bookmarkStart w:id="62" w:name="_Toc154585637"/>
      <w:bookmarkStart w:id="63" w:name="_Toc155641266"/>
      <w:bookmarkStart w:id="64" w:name="_Toc155641539"/>
      <w:bookmarkStart w:id="65" w:name="_Toc162185374"/>
      <w:bookmarkStart w:id="66" w:name="_Toc169265388"/>
      <w:bookmarkStart w:id="67" w:name="_Toc176253838"/>
      <w:r w:rsidRPr="004D3578">
        <w:t>3.3</w:t>
      </w:r>
      <w:r w:rsidRPr="004D3578">
        <w:tab/>
        <w:t>Abbreviations</w:t>
      </w:r>
      <w:bookmarkEnd w:id="61"/>
      <w:bookmarkEnd w:id="62"/>
      <w:bookmarkEnd w:id="63"/>
      <w:bookmarkEnd w:id="64"/>
      <w:bookmarkEnd w:id="65"/>
      <w:bookmarkEnd w:id="66"/>
      <w:bookmarkEnd w:id="67"/>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06223E3" w14:textId="77777777" w:rsidR="0074402A" w:rsidRDefault="0074402A" w:rsidP="0074402A">
      <w:pPr>
        <w:pStyle w:val="EW"/>
        <w:rPr>
          <w:rFonts w:eastAsia="SimSun"/>
        </w:rPr>
      </w:pPr>
      <w:r>
        <w:t>AC</w:t>
      </w:r>
      <w:r>
        <w:tab/>
      </w:r>
      <w:r>
        <w:rPr>
          <w:rFonts w:eastAsia="SimSun"/>
        </w:rPr>
        <w:t>Anechoic Chamber</w:t>
      </w:r>
    </w:p>
    <w:p w14:paraId="20077264" w14:textId="77777777" w:rsidR="0074402A" w:rsidRDefault="0074402A" w:rsidP="0074402A">
      <w:pPr>
        <w:pStyle w:val="EW"/>
      </w:pPr>
      <w:r>
        <w:t>BHHL</w:t>
      </w:r>
      <w:r>
        <w:tab/>
      </w:r>
      <w:r w:rsidRPr="006160B7">
        <w:t>Beside Head and Hand Left Side (Head and Hand Phantom)</w:t>
      </w:r>
    </w:p>
    <w:p w14:paraId="58BC1F46" w14:textId="77777777" w:rsidR="0074402A" w:rsidRDefault="0074402A" w:rsidP="0074402A">
      <w:pPr>
        <w:pStyle w:val="EW"/>
      </w:pPr>
      <w:r>
        <w:t>BHHR</w:t>
      </w:r>
      <w:r>
        <w:tab/>
      </w:r>
      <w:r w:rsidRPr="006160B7">
        <w:t>Beside Head and Hand Right Side (Head and Hand Phantom)</w:t>
      </w:r>
    </w:p>
    <w:p w14:paraId="44089C11" w14:textId="77777777" w:rsidR="0074402A" w:rsidRPr="00A1115A" w:rsidRDefault="0074402A" w:rsidP="0074402A">
      <w:pPr>
        <w:pStyle w:val="EW"/>
      </w:pPr>
      <w:r w:rsidRPr="00A1115A">
        <w:t>CA</w:t>
      </w:r>
      <w:r w:rsidRPr="00A1115A">
        <w:tab/>
        <w:t>Carrier Aggregation</w:t>
      </w:r>
    </w:p>
    <w:p w14:paraId="195817A3" w14:textId="77777777" w:rsidR="0074402A" w:rsidRDefault="0074402A" w:rsidP="0074402A">
      <w:pPr>
        <w:pStyle w:val="EW"/>
      </w:pPr>
      <w:r w:rsidRPr="002A5923">
        <w:t>DUT</w:t>
      </w:r>
      <w:r w:rsidRPr="002A5923">
        <w:tab/>
        <w:t>Device Under Test</w:t>
      </w:r>
    </w:p>
    <w:p w14:paraId="638F8B6C" w14:textId="77777777" w:rsidR="0074402A" w:rsidRPr="00A1115A" w:rsidRDefault="0074402A" w:rsidP="0074402A">
      <w:pPr>
        <w:pStyle w:val="EW"/>
        <w:rPr>
          <w:rFonts w:cs="v4.2.0"/>
        </w:rPr>
      </w:pPr>
      <w:r w:rsidRPr="00A1115A">
        <w:rPr>
          <w:rFonts w:cs="v4.2.0"/>
        </w:rPr>
        <w:t>E-UTRA</w:t>
      </w:r>
      <w:r w:rsidRPr="00A1115A">
        <w:rPr>
          <w:rFonts w:cs="v4.2.0"/>
        </w:rPr>
        <w:tab/>
        <w:t>Evolved UTRA</w:t>
      </w:r>
    </w:p>
    <w:p w14:paraId="14E4ABD1" w14:textId="77777777" w:rsidR="0074402A" w:rsidRPr="002A5923" w:rsidRDefault="0074402A" w:rsidP="0074402A">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23A034E3" w14:textId="77777777" w:rsidR="0074402A" w:rsidRPr="002B163D" w:rsidRDefault="0074402A" w:rsidP="0074402A">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5419B8A3" w14:textId="77777777" w:rsidR="0074402A" w:rsidRDefault="0074402A" w:rsidP="0074402A">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79CD2CB0" w14:textId="77777777" w:rsidR="0074402A" w:rsidRDefault="0074402A" w:rsidP="0074402A">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4F385638" w14:textId="77777777" w:rsidR="0074402A" w:rsidRDefault="0074402A" w:rsidP="0074402A">
      <w:pPr>
        <w:pStyle w:val="EW"/>
        <w:rPr>
          <w:lang w:eastAsia="zh-CN"/>
        </w:rPr>
      </w:pPr>
      <w:r>
        <w:rPr>
          <w:lang w:eastAsia="zh-CN"/>
        </w:rPr>
        <w:t>HL</w:t>
      </w:r>
      <w:r>
        <w:rPr>
          <w:lang w:eastAsia="zh-CN"/>
        </w:rPr>
        <w:tab/>
      </w:r>
      <w:r w:rsidRPr="006160B7">
        <w:rPr>
          <w:lang w:eastAsia="zh-CN"/>
        </w:rPr>
        <w:t>Hand Left (Hand Phantom Only)</w:t>
      </w:r>
    </w:p>
    <w:p w14:paraId="3F508CF8" w14:textId="77777777" w:rsidR="0074402A" w:rsidRDefault="0074402A" w:rsidP="0074402A">
      <w:pPr>
        <w:pStyle w:val="EW"/>
        <w:rPr>
          <w:lang w:eastAsia="zh-CN"/>
        </w:rPr>
      </w:pPr>
      <w:r>
        <w:rPr>
          <w:lang w:eastAsia="zh-CN"/>
        </w:rPr>
        <w:t>HR</w:t>
      </w:r>
      <w:r>
        <w:rPr>
          <w:lang w:eastAsia="zh-CN"/>
        </w:rPr>
        <w:tab/>
      </w:r>
      <w:r w:rsidRPr="006160B7">
        <w:rPr>
          <w:lang w:eastAsia="zh-CN"/>
        </w:rPr>
        <w:t>Hand Right (Hand Phantom Only)</w:t>
      </w:r>
    </w:p>
    <w:p w14:paraId="103CCBC8" w14:textId="77777777" w:rsidR="0074402A" w:rsidRPr="00A1115A" w:rsidRDefault="0074402A" w:rsidP="0074402A">
      <w:pPr>
        <w:pStyle w:val="EW"/>
      </w:pPr>
      <w:r w:rsidRPr="00A1115A">
        <w:t>MPR</w:t>
      </w:r>
      <w:r w:rsidRPr="00A1115A">
        <w:tab/>
        <w:t>Allowed maximum power reduction</w:t>
      </w:r>
    </w:p>
    <w:p w14:paraId="0762684A" w14:textId="77777777" w:rsidR="0074402A" w:rsidRPr="00A1115A" w:rsidRDefault="0074402A" w:rsidP="0074402A">
      <w:pPr>
        <w:pStyle w:val="EW"/>
      </w:pPr>
      <w:r w:rsidRPr="00A1115A">
        <w:t>NR</w:t>
      </w:r>
      <w:r w:rsidRPr="00A1115A">
        <w:tab/>
        <w:t>New Radio</w:t>
      </w:r>
    </w:p>
    <w:p w14:paraId="65478DF0" w14:textId="77777777" w:rsidR="0074402A" w:rsidRDefault="0074402A" w:rsidP="0074402A">
      <w:pPr>
        <w:pStyle w:val="EW"/>
        <w:rPr>
          <w:lang w:eastAsia="zh-CN"/>
        </w:rPr>
      </w:pPr>
      <w:r>
        <w:t>NSA</w:t>
      </w:r>
      <w:r>
        <w:tab/>
        <w:t xml:space="preserve">Non-Standalone, a mode of operation where operation of an other radio is assisted with an other radio </w:t>
      </w:r>
    </w:p>
    <w:p w14:paraId="051D0CBA" w14:textId="77777777" w:rsidR="0074402A" w:rsidRDefault="0074402A" w:rsidP="0074402A">
      <w:pPr>
        <w:pStyle w:val="EW"/>
        <w:rPr>
          <w:lang w:eastAsia="zh-CN"/>
        </w:rPr>
      </w:pPr>
      <w:r>
        <w:rPr>
          <w:lang w:eastAsia="zh-CN"/>
        </w:rPr>
        <w:t>OTA</w:t>
      </w:r>
      <w:r>
        <w:rPr>
          <w:lang w:eastAsia="zh-CN"/>
        </w:rPr>
        <w:tab/>
        <w:t>Over The Air</w:t>
      </w:r>
    </w:p>
    <w:p w14:paraId="467DFB8F" w14:textId="77777777" w:rsidR="0074402A" w:rsidRDefault="0074402A" w:rsidP="0074402A">
      <w:pPr>
        <w:pStyle w:val="EW"/>
        <w:rPr>
          <w:lang w:eastAsia="zh-CN"/>
        </w:rPr>
      </w:pPr>
      <w:r>
        <w:rPr>
          <w:rFonts w:hint="eastAsia"/>
          <w:lang w:eastAsia="zh-CN"/>
        </w:rPr>
        <w:t>QZ</w:t>
      </w:r>
      <w:r>
        <w:rPr>
          <w:lang w:eastAsia="zh-CN"/>
        </w:rPr>
        <w:tab/>
        <w:t>Quiet Zone</w:t>
      </w:r>
    </w:p>
    <w:p w14:paraId="6A287B6E" w14:textId="77777777" w:rsidR="0074402A" w:rsidRDefault="0074402A" w:rsidP="0074402A">
      <w:pPr>
        <w:pStyle w:val="EW"/>
        <w:rPr>
          <w:lang w:eastAsia="zh-CN"/>
        </w:rPr>
      </w:pPr>
      <w:r>
        <w:t>RedCap</w:t>
      </w:r>
      <w:r>
        <w:tab/>
        <w:t>Reduced Capability</w:t>
      </w:r>
    </w:p>
    <w:p w14:paraId="2E142D0A" w14:textId="77777777" w:rsidR="0074402A" w:rsidRDefault="0074402A" w:rsidP="0074402A">
      <w:pPr>
        <w:pStyle w:val="EW"/>
      </w:pPr>
      <w:r>
        <w:t>SA</w:t>
      </w:r>
      <w:r>
        <w:tab/>
        <w:t>Standalone</w:t>
      </w:r>
    </w:p>
    <w:p w14:paraId="571098B2" w14:textId="77777777" w:rsidR="0074402A" w:rsidRDefault="0074402A" w:rsidP="0074402A">
      <w:pPr>
        <w:pStyle w:val="EW"/>
        <w:rPr>
          <w:lang w:eastAsia="zh-CN"/>
        </w:rPr>
      </w:pPr>
      <w:r>
        <w:rPr>
          <w:rFonts w:hint="eastAsia"/>
          <w:lang w:eastAsia="zh-CN"/>
        </w:rPr>
        <w:t>S</w:t>
      </w:r>
      <w:r>
        <w:rPr>
          <w:lang w:eastAsia="zh-CN"/>
        </w:rPr>
        <w:t>S</w:t>
      </w:r>
      <w:r>
        <w:rPr>
          <w:lang w:eastAsia="zh-CN"/>
        </w:rPr>
        <w:tab/>
        <w:t>System Simulator</w:t>
      </w:r>
    </w:p>
    <w:p w14:paraId="32BECA1E" w14:textId="77777777" w:rsidR="0074402A" w:rsidRDefault="0074402A" w:rsidP="0074402A">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5C5CB87D" w14:textId="77777777" w:rsidR="0074402A" w:rsidRDefault="0074402A" w:rsidP="0074402A">
      <w:pPr>
        <w:pStyle w:val="EW"/>
        <w:rPr>
          <w:lang w:eastAsia="zh-CN"/>
        </w:rPr>
      </w:pPr>
      <w:r>
        <w:rPr>
          <w:lang w:eastAsia="zh-CN"/>
        </w:rPr>
        <w:t>TAS</w:t>
      </w:r>
      <w:r>
        <w:rPr>
          <w:lang w:eastAsia="zh-CN"/>
        </w:rPr>
        <w:tab/>
      </w:r>
      <w:r w:rsidRPr="008D289E">
        <w:rPr>
          <w:lang w:eastAsia="zh-CN"/>
        </w:rPr>
        <w:t>Tx Antenna Switching</w:t>
      </w:r>
    </w:p>
    <w:p w14:paraId="6C1E7A36" w14:textId="77777777" w:rsidR="0074402A" w:rsidRDefault="0074402A" w:rsidP="0074402A">
      <w:pPr>
        <w:pStyle w:val="EW"/>
      </w:pPr>
      <w:r>
        <w:t>TRP</w:t>
      </w:r>
      <w:r>
        <w:tab/>
        <w:t>Total Radiated Power</w:t>
      </w:r>
    </w:p>
    <w:p w14:paraId="68434B8C" w14:textId="77777777" w:rsidR="0074402A" w:rsidRDefault="0074402A" w:rsidP="0074402A">
      <w:pPr>
        <w:pStyle w:val="EW"/>
      </w:pPr>
      <w:r>
        <w:t>TRS</w:t>
      </w:r>
      <w:r>
        <w:tab/>
        <w:t>Total Radiated Sensitivity</w:t>
      </w:r>
    </w:p>
    <w:p w14:paraId="78B62348" w14:textId="77777777" w:rsidR="0074402A" w:rsidRPr="001C0CC4" w:rsidRDefault="0074402A" w:rsidP="0074402A">
      <w:pPr>
        <w:pStyle w:val="EW"/>
      </w:pPr>
      <w:r>
        <w:t>TxD</w:t>
      </w:r>
      <w:r>
        <w:tab/>
        <w:t>Tx Diversity</w:t>
      </w:r>
    </w:p>
    <w:p w14:paraId="7E7470CC" w14:textId="77777777" w:rsidR="0074402A" w:rsidRDefault="0074402A" w:rsidP="0074402A">
      <w:pPr>
        <w:pStyle w:val="EW"/>
        <w:rPr>
          <w:lang w:eastAsia="zh-CN"/>
        </w:rPr>
      </w:pPr>
      <w:r>
        <w:rPr>
          <w:lang w:eastAsia="zh-CN"/>
        </w:rPr>
        <w:t>UE</w:t>
      </w:r>
      <w:r>
        <w:rPr>
          <w:lang w:eastAsia="zh-CN"/>
        </w:rPr>
        <w:tab/>
        <w:t>User Equipment</w:t>
      </w:r>
    </w:p>
    <w:p w14:paraId="541834D3" w14:textId="77777777" w:rsidR="0074402A" w:rsidRPr="004D3578" w:rsidRDefault="0074402A" w:rsidP="0074402A">
      <w:pPr>
        <w:pStyle w:val="EW"/>
      </w:pPr>
      <w:r w:rsidRPr="00A1115A">
        <w:t>UL MIMO</w:t>
      </w:r>
      <w:r w:rsidRPr="00A1115A">
        <w:tab/>
        <w:t>Uplink Multiple Antenna transmission</w:t>
      </w:r>
    </w:p>
    <w:p w14:paraId="62A58A2F" w14:textId="77777777" w:rsidR="00080512" w:rsidRPr="004D3578" w:rsidRDefault="00080512">
      <w:pPr>
        <w:pStyle w:val="EW"/>
      </w:pPr>
    </w:p>
    <w:p w14:paraId="03B30C25" w14:textId="77777777" w:rsidR="00080512" w:rsidRPr="004D3578" w:rsidRDefault="00080512">
      <w:pPr>
        <w:pStyle w:val="Heading1"/>
      </w:pPr>
      <w:bookmarkStart w:id="68" w:name="clause4"/>
      <w:bookmarkStart w:id="69" w:name="_Toc152607321"/>
      <w:bookmarkStart w:id="70" w:name="_Toc154585638"/>
      <w:bookmarkStart w:id="71" w:name="_Toc155641267"/>
      <w:bookmarkStart w:id="72" w:name="_Toc155641540"/>
      <w:bookmarkStart w:id="73" w:name="_Toc162185375"/>
      <w:bookmarkStart w:id="74" w:name="_Toc169265389"/>
      <w:bookmarkStart w:id="75" w:name="_Toc176253839"/>
      <w:bookmarkEnd w:id="68"/>
      <w:r w:rsidRPr="004D3578">
        <w:t>4</w:t>
      </w:r>
      <w:r w:rsidRPr="004D3578">
        <w:tab/>
      </w:r>
      <w:r w:rsidR="008B3238" w:rsidRPr="008B3238">
        <w:t>General</w:t>
      </w:r>
      <w:bookmarkEnd w:id="69"/>
      <w:bookmarkEnd w:id="70"/>
      <w:bookmarkEnd w:id="71"/>
      <w:bookmarkEnd w:id="72"/>
      <w:bookmarkEnd w:id="73"/>
      <w:bookmarkEnd w:id="74"/>
      <w:bookmarkEnd w:id="75"/>
    </w:p>
    <w:p w14:paraId="06E58FAF" w14:textId="77777777" w:rsidR="00080512" w:rsidRPr="004D3578" w:rsidRDefault="00080512">
      <w:pPr>
        <w:pStyle w:val="Heading2"/>
      </w:pPr>
      <w:bookmarkStart w:id="76" w:name="_Toc152607322"/>
      <w:bookmarkStart w:id="77" w:name="_Toc154585639"/>
      <w:bookmarkStart w:id="78" w:name="_Toc155641268"/>
      <w:bookmarkStart w:id="79" w:name="_Toc155641541"/>
      <w:bookmarkStart w:id="80" w:name="_Toc162185376"/>
      <w:bookmarkStart w:id="81" w:name="_Toc169265390"/>
      <w:bookmarkStart w:id="82" w:name="_Toc176253840"/>
      <w:r w:rsidRPr="004D3578">
        <w:t>4.1</w:t>
      </w:r>
      <w:r w:rsidRPr="004D3578">
        <w:tab/>
      </w:r>
      <w:r w:rsidR="005A746E">
        <w:t>Device types</w:t>
      </w:r>
      <w:bookmarkEnd w:id="76"/>
      <w:bookmarkEnd w:id="77"/>
      <w:bookmarkEnd w:id="78"/>
      <w:bookmarkEnd w:id="79"/>
      <w:bookmarkEnd w:id="80"/>
      <w:bookmarkEnd w:id="81"/>
      <w:bookmarkEnd w:id="82"/>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83" w:name="_Hlk87955420"/>
      <w:r w:rsidRPr="00E35C3F">
        <w:lastRenderedPageBreak/>
        <w:t>-</w:t>
      </w:r>
      <w:r w:rsidRPr="00E35C3F">
        <w:tab/>
      </w:r>
      <w:bookmarkEnd w:id="83"/>
      <w:r w:rsidRPr="00DD6A93">
        <w:t>Considering U</w:t>
      </w:r>
      <w:r>
        <w:t>E</w:t>
      </w:r>
      <w:r w:rsidRPr="00DD6A93">
        <w:t>s with antenna configurations of 1Tx, 2Tx, 2 Rx and 4 R</w:t>
      </w:r>
      <w:r>
        <w:t>x</w:t>
      </w:r>
    </w:p>
    <w:p w14:paraId="06F4BEDC" w14:textId="7A6D4856" w:rsidR="00D21BA4" w:rsidRDefault="007724FE" w:rsidP="00D21BA4">
      <w:pPr>
        <w:pStyle w:val="B10"/>
      </w:pPr>
      <w:r w:rsidRPr="00E35C3F">
        <w:t>-</w:t>
      </w:r>
      <w:r w:rsidRPr="00E35C3F">
        <w:tab/>
      </w:r>
      <w:r>
        <w:t>Wearable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Heading2"/>
      </w:pPr>
      <w:bookmarkStart w:id="84" w:name="_Toc152607323"/>
      <w:bookmarkStart w:id="85" w:name="_Toc154585640"/>
      <w:bookmarkStart w:id="86" w:name="_Toc155641269"/>
      <w:bookmarkStart w:id="87" w:name="_Toc155641542"/>
      <w:bookmarkStart w:id="88" w:name="_Toc162185377"/>
      <w:bookmarkStart w:id="89" w:name="_Toc169265391"/>
      <w:bookmarkStart w:id="90" w:name="_Toc176253841"/>
      <w:r w:rsidRPr="004D3578">
        <w:t>4.2</w:t>
      </w:r>
      <w:r w:rsidRPr="004D3578">
        <w:tab/>
      </w:r>
      <w:r w:rsidR="005A746E">
        <w:t>Testing configuration</w:t>
      </w:r>
      <w:bookmarkEnd w:id="84"/>
      <w:bookmarkEnd w:id="85"/>
      <w:bookmarkEnd w:id="86"/>
      <w:bookmarkEnd w:id="87"/>
      <w:bookmarkEnd w:id="88"/>
      <w:bookmarkEnd w:id="89"/>
      <w:bookmarkEnd w:id="90"/>
    </w:p>
    <w:p w14:paraId="1E4538FF" w14:textId="3311C41B" w:rsidR="004971F3" w:rsidRDefault="004971F3" w:rsidP="004971F3">
      <w:pPr>
        <w:pStyle w:val="Heading3"/>
      </w:pPr>
      <w:bookmarkStart w:id="91" w:name="_Toc523402957"/>
      <w:bookmarkStart w:id="92" w:name="_Toc42175180"/>
      <w:bookmarkStart w:id="93" w:name="_Toc46355193"/>
      <w:bookmarkStart w:id="94" w:name="_Toc152607324"/>
      <w:bookmarkStart w:id="95" w:name="_Toc154585641"/>
      <w:bookmarkStart w:id="96" w:name="_Toc155641270"/>
      <w:bookmarkStart w:id="97" w:name="_Toc155641543"/>
      <w:bookmarkStart w:id="98" w:name="_Toc162185378"/>
      <w:bookmarkStart w:id="99" w:name="_Toc169265392"/>
      <w:bookmarkStart w:id="100" w:name="_Toc176253842"/>
      <w:r>
        <w:t>4.2.1</w:t>
      </w:r>
      <w:r>
        <w:tab/>
      </w:r>
      <w:bookmarkEnd w:id="91"/>
      <w:bookmarkEnd w:id="92"/>
      <w:bookmarkEnd w:id="93"/>
      <w:r>
        <w:t>UE use scenarios for TRP TRS test</w:t>
      </w:r>
      <w:bookmarkEnd w:id="94"/>
      <w:bookmarkEnd w:id="95"/>
      <w:bookmarkEnd w:id="96"/>
      <w:bookmarkEnd w:id="97"/>
      <w:bookmarkEnd w:id="98"/>
      <w:bookmarkEnd w:id="99"/>
      <w:bookmarkEnd w:id="100"/>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101" w:name="_Hlk87955626"/>
      <w:r w:rsidRPr="00E35C3F">
        <w:t>-</w:t>
      </w:r>
      <w:r w:rsidRPr="00E35C3F">
        <w:tab/>
      </w:r>
      <w:bookmarkEnd w:id="101"/>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Pr="00BB1E3B" w:rsidRDefault="004971F3" w:rsidP="004971F3">
      <w:pPr>
        <w:pStyle w:val="B10"/>
      </w:pPr>
      <w:r w:rsidRPr="00E35C3F">
        <w:t>-</w:t>
      </w:r>
      <w:r w:rsidRPr="00E35C3F">
        <w:tab/>
      </w:r>
      <w:r>
        <w:t>Using forearm phantom for wrist-worn devices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77777777" w:rsidR="004971F3" w:rsidRDefault="004971F3" w:rsidP="004971F3">
      <w:r w:rsidRPr="00452E92">
        <w:t>For smartphone</w:t>
      </w:r>
      <w:r>
        <w:t>s</w:t>
      </w:r>
      <w:r w:rsidRPr="00452E92">
        <w:t xml:space="preserve">, </w:t>
      </w:r>
      <w:r>
        <w:t>both browsing mode and talk mode shall be covered.</w:t>
      </w:r>
    </w:p>
    <w:p w14:paraId="25406655" w14:textId="77777777" w:rsidR="004971F3" w:rsidRPr="001E0968" w:rsidRDefault="004971F3" w:rsidP="004971F3">
      <w:pPr>
        <w:rPr>
          <w:lang w:eastAsia="zh-CN"/>
        </w:rPr>
      </w:pPr>
      <w:r>
        <w:rPr>
          <w:rFonts w:hint="eastAsia"/>
          <w:lang w:eastAsia="zh-CN"/>
        </w:rPr>
        <w:t>F</w:t>
      </w:r>
      <w:r>
        <w:rPr>
          <w:lang w:eastAsia="zh-CN"/>
        </w:rPr>
        <w:t>or wrist-worn Redcap devices, forearm phantom is the first priority. FFS other Redcap form factor devices.</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20268B9A" w14:textId="0E24A243" w:rsidR="004971F3" w:rsidRDefault="004971F3" w:rsidP="004971F3">
      <w:pPr>
        <w:pStyle w:val="Heading3"/>
      </w:pPr>
      <w:bookmarkStart w:id="102" w:name="_Toc152607325"/>
      <w:bookmarkStart w:id="103" w:name="_Toc154585642"/>
      <w:bookmarkStart w:id="104" w:name="_Toc155641271"/>
      <w:bookmarkStart w:id="105" w:name="_Toc155641544"/>
      <w:bookmarkStart w:id="106" w:name="_Toc162185379"/>
      <w:bookmarkStart w:id="107" w:name="_Toc169265393"/>
      <w:bookmarkStart w:id="108" w:name="_Toc176253843"/>
      <w:r>
        <w:t>4.2.2</w:t>
      </w:r>
      <w:r>
        <w:tab/>
      </w:r>
      <w:r w:rsidRPr="00EA1038">
        <w:t>UE mechanical mode</w:t>
      </w:r>
      <w:r>
        <w:t xml:space="preserve"> description</w:t>
      </w:r>
      <w:bookmarkEnd w:id="102"/>
      <w:bookmarkEnd w:id="103"/>
      <w:bookmarkEnd w:id="104"/>
      <w:bookmarkEnd w:id="105"/>
      <w:bookmarkEnd w:id="106"/>
      <w:bookmarkEnd w:id="107"/>
      <w:bookmarkEnd w:id="108"/>
    </w:p>
    <w:p w14:paraId="09198F7F" w14:textId="2D405607" w:rsidR="004971F3" w:rsidRPr="00BB2524" w:rsidRDefault="004971F3" w:rsidP="00264F0B">
      <w:pPr>
        <w:rPr>
          <w:i/>
        </w:rPr>
      </w:pPr>
      <w:r w:rsidRPr="00EC4426">
        <w:t>The mechanical modes of a device under test (DUT) are declared by the manufacturer. A DUT shall have at least one mechanical mode. If only one mode is supported, then this is defined as the primary.</w:t>
      </w:r>
      <w:r>
        <w:t xml:space="preserve"> If multiple modes are supported, the manufacturer can declare different primary mechanical modes applicable for different user scenarios, </w:t>
      </w:r>
      <w:r w:rsidRPr="007241AD">
        <w:t>e.g., different primary mechanical mode for Browsing mode usage and Talk mode usage for the same UE</w:t>
      </w:r>
      <w:r>
        <w:t>.</w:t>
      </w:r>
    </w:p>
    <w:p w14:paraId="1BBE2435" w14:textId="622A689D" w:rsidR="005A746E" w:rsidRPr="004D3578" w:rsidRDefault="005A746E" w:rsidP="005A746E">
      <w:pPr>
        <w:pStyle w:val="Heading2"/>
      </w:pPr>
      <w:bookmarkStart w:id="109" w:name="_Toc152607326"/>
      <w:bookmarkStart w:id="110" w:name="_Toc154585643"/>
      <w:bookmarkStart w:id="111" w:name="_Toc155641272"/>
      <w:bookmarkStart w:id="112" w:name="_Toc155641545"/>
      <w:bookmarkStart w:id="113" w:name="_Toc162185380"/>
      <w:bookmarkStart w:id="114" w:name="_Toc169265394"/>
      <w:bookmarkStart w:id="115" w:name="_Toc176253844"/>
      <w:r w:rsidRPr="004D3578">
        <w:t>4.</w:t>
      </w:r>
      <w:r>
        <w:t>3</w:t>
      </w:r>
      <w:r w:rsidRPr="004D3578">
        <w:tab/>
      </w:r>
      <w:r>
        <w:t>Testing bands</w:t>
      </w:r>
      <w:bookmarkEnd w:id="109"/>
      <w:bookmarkEnd w:id="110"/>
      <w:bookmarkEnd w:id="111"/>
      <w:bookmarkEnd w:id="112"/>
      <w:bookmarkEnd w:id="113"/>
      <w:bookmarkEnd w:id="114"/>
      <w:bookmarkEnd w:id="115"/>
    </w:p>
    <w:p w14:paraId="1BE66827" w14:textId="77777777" w:rsidR="00E52C62" w:rsidRPr="00E52C62" w:rsidRDefault="00E52C62" w:rsidP="007329FE">
      <w:pPr>
        <w:keepLines/>
        <w:overflowPunct/>
        <w:autoSpaceDE/>
        <w:autoSpaceDN/>
        <w:adjustRightInd/>
        <w:ind w:left="1135" w:hanging="851"/>
        <w:textAlignment w:val="auto"/>
        <w:rPr>
          <w:rFonts w:eastAsiaTheme="minorEastAsia"/>
          <w:color w:val="FF0000"/>
          <w:lang w:eastAsia="en-US"/>
        </w:rPr>
      </w:pPr>
      <w:bookmarkStart w:id="116" w:name="_Hlk169264065"/>
      <w:bookmarkStart w:id="117" w:name="_Toc152607327"/>
      <w:bookmarkStart w:id="118" w:name="_Toc154585644"/>
      <w:bookmarkStart w:id="119" w:name="_Toc155641273"/>
      <w:bookmarkStart w:id="120" w:name="_Toc155641546"/>
      <w:bookmarkStart w:id="121" w:name="_Toc162185381"/>
      <w:r w:rsidRPr="00E52C62">
        <w:rPr>
          <w:rFonts w:eastAsiaTheme="minorEastAsia"/>
          <w:color w:val="FF0000"/>
          <w:lang w:eastAsia="en-US"/>
        </w:rPr>
        <w:t xml:space="preserve">&lt;Editor’s note: </w:t>
      </w:r>
      <w:r w:rsidRPr="00E52C62">
        <w:rPr>
          <w:rFonts w:eastAsiaTheme="minorEastAsia"/>
          <w:color w:val="FF0000"/>
          <w:lang w:eastAsia="zh-CN"/>
        </w:rPr>
        <w:t>parameters</w:t>
      </w:r>
      <w:r w:rsidRPr="00E52C62">
        <w:rPr>
          <w:rFonts w:eastAsiaTheme="minorEastAsia"/>
          <w:color w:val="FF0000"/>
          <w:lang w:eastAsia="en-US"/>
        </w:rPr>
        <w:t xml:space="preserve"> for EN-DC and CA bands can be further added. &gt;</w:t>
      </w:r>
      <w:bookmarkEnd w:id="116"/>
    </w:p>
    <w:p w14:paraId="5ADCC099" w14:textId="75DF4011" w:rsidR="00A0275D" w:rsidRDefault="00A0275D" w:rsidP="00A0275D">
      <w:pPr>
        <w:pStyle w:val="Heading3"/>
      </w:pPr>
      <w:bookmarkStart w:id="122" w:name="_Toc169265395"/>
      <w:bookmarkStart w:id="123" w:name="_Toc176253845"/>
      <w:r>
        <w:t>4.3.1</w:t>
      </w:r>
      <w:r>
        <w:tab/>
        <w:t>General</w:t>
      </w:r>
      <w:bookmarkEnd w:id="117"/>
      <w:bookmarkEnd w:id="118"/>
      <w:bookmarkEnd w:id="119"/>
      <w:bookmarkEnd w:id="120"/>
      <w:bookmarkEnd w:id="121"/>
      <w:bookmarkEnd w:id="122"/>
      <w:bookmarkEnd w:id="123"/>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77777777" w:rsidR="00A0275D" w:rsidRPr="007E23A1" w:rsidRDefault="00A0275D" w:rsidP="00A0275D">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0275D" w:rsidRPr="007E23A1" w14:paraId="69EB1CC7"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26567C1C" w14:textId="77777777" w:rsidR="00A0275D" w:rsidRPr="007E23A1" w:rsidRDefault="00A0275D" w:rsidP="001710D3">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EE3F2EB" w14:textId="77777777" w:rsidR="00A0275D" w:rsidRPr="007E23A1" w:rsidRDefault="00A0275D" w:rsidP="001710D3">
            <w:pPr>
              <w:pStyle w:val="TAH"/>
            </w:pPr>
            <w:r w:rsidRPr="007E23A1">
              <w:t xml:space="preserve">Corresponding frequency range </w:t>
            </w:r>
          </w:p>
        </w:tc>
      </w:tr>
      <w:tr w:rsidR="00A0275D" w:rsidRPr="007E23A1" w14:paraId="5714AE91"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7BBBDE59" w14:textId="77777777" w:rsidR="00A0275D" w:rsidRPr="007E23A1" w:rsidRDefault="00A0275D" w:rsidP="001710D3">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714DF749" w14:textId="77777777" w:rsidR="00A0275D" w:rsidRPr="007E23A1" w:rsidRDefault="00A0275D" w:rsidP="001710D3">
            <w:pPr>
              <w:pStyle w:val="TAC"/>
            </w:pPr>
            <w:r w:rsidRPr="007E23A1">
              <w:t>410 MHz – 7125 MHz</w:t>
            </w:r>
          </w:p>
        </w:tc>
      </w:tr>
      <w:tr w:rsidR="00A0275D" w:rsidRPr="007E23A1" w14:paraId="50D26FCF"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4F79E50A" w14:textId="77777777" w:rsidR="00A0275D" w:rsidRPr="007E23A1" w:rsidRDefault="00A0275D" w:rsidP="001710D3">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12548DD9" w14:textId="77777777" w:rsidR="00A0275D" w:rsidRPr="007E23A1" w:rsidRDefault="00A0275D" w:rsidP="001710D3">
            <w:pPr>
              <w:pStyle w:val="TAC"/>
            </w:pPr>
            <w:r w:rsidRPr="007E23A1">
              <w:t>24250 MHz – 52600 MHz</w:t>
            </w:r>
          </w:p>
        </w:tc>
      </w:tr>
    </w:tbl>
    <w:p w14:paraId="341837F5" w14:textId="77777777" w:rsidR="00A0275D" w:rsidRPr="007E23A1" w:rsidRDefault="00A0275D" w:rsidP="00A0275D"/>
    <w:p w14:paraId="20279117" w14:textId="77777777" w:rsidR="00A0275D" w:rsidRPr="007E23A1" w:rsidRDefault="00A0275D" w:rsidP="00A0275D">
      <w:r w:rsidRPr="00AA1C04">
        <w:t>The present technical report covers FR1 operating bands and FR1 non-standalone (NSA) operation mode with E-UTRA.</w:t>
      </w:r>
    </w:p>
    <w:p w14:paraId="28F5E617" w14:textId="1E2FC336" w:rsidR="00A0275D" w:rsidRDefault="00A0275D" w:rsidP="00A0275D">
      <w:pPr>
        <w:pStyle w:val="Heading3"/>
      </w:pPr>
      <w:bookmarkStart w:id="124" w:name="_Toc152607328"/>
      <w:bookmarkStart w:id="125" w:name="_Toc154585645"/>
      <w:bookmarkStart w:id="126" w:name="_Toc155641274"/>
      <w:bookmarkStart w:id="127" w:name="_Toc155641547"/>
      <w:bookmarkStart w:id="128" w:name="_Toc162185382"/>
      <w:bookmarkStart w:id="129" w:name="_Toc169265396"/>
      <w:bookmarkStart w:id="130" w:name="_Toc176253846"/>
      <w:r>
        <w:lastRenderedPageBreak/>
        <w:t>4.3.2</w:t>
      </w:r>
      <w:r>
        <w:tab/>
      </w:r>
      <w:r w:rsidRPr="00497885">
        <w:t>Operating bands</w:t>
      </w:r>
      <w:bookmarkEnd w:id="124"/>
      <w:bookmarkEnd w:id="125"/>
      <w:bookmarkEnd w:id="126"/>
      <w:bookmarkEnd w:id="127"/>
      <w:bookmarkEnd w:id="128"/>
      <w:bookmarkEnd w:id="129"/>
      <w:bookmarkEnd w:id="130"/>
    </w:p>
    <w:p w14:paraId="7C88C5D0" w14:textId="77777777" w:rsidR="00A0275D" w:rsidRPr="001E0968" w:rsidRDefault="00A0275D" w:rsidP="00A0275D">
      <w:pPr>
        <w:rPr>
          <w:i/>
          <w:lang w:eastAsia="zh-CN"/>
        </w:rPr>
      </w:pPr>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2619A504" w14:textId="77777777" w:rsidR="00A0275D" w:rsidRPr="001E0968" w:rsidRDefault="00A0275D" w:rsidP="00A0275D">
      <w:pPr>
        <w:pStyle w:val="Heading3"/>
        <w:rPr>
          <w:rFonts w:eastAsia="Malgun Gothic"/>
        </w:rPr>
      </w:pPr>
      <w:bookmarkStart w:id="131" w:name="_Toc95144968"/>
      <w:bookmarkStart w:id="132" w:name="_Toc152607329"/>
      <w:bookmarkStart w:id="133" w:name="_Toc154585646"/>
      <w:bookmarkStart w:id="134" w:name="_Toc155641275"/>
      <w:bookmarkStart w:id="135" w:name="_Toc155641548"/>
      <w:bookmarkStart w:id="136" w:name="_Toc162185383"/>
      <w:bookmarkStart w:id="137" w:name="_Toc169265397"/>
      <w:bookmarkStart w:id="138" w:name="_Toc176253847"/>
      <w:r>
        <w:t>4.3.3</w:t>
      </w:r>
      <w:r>
        <w:tab/>
        <w:t>Test parameters for each band</w:t>
      </w:r>
      <w:bookmarkEnd w:id="131"/>
      <w:bookmarkEnd w:id="132"/>
      <w:bookmarkEnd w:id="133"/>
      <w:bookmarkEnd w:id="134"/>
      <w:bookmarkEnd w:id="135"/>
      <w:bookmarkEnd w:id="136"/>
      <w:bookmarkEnd w:id="137"/>
      <w:bookmarkEnd w:id="138"/>
    </w:p>
    <w:p w14:paraId="40DC4605" w14:textId="58FD7DC2" w:rsidR="00A0275D" w:rsidRDefault="00A0275D" w:rsidP="00A0275D">
      <w:pPr>
        <w:rPr>
          <w:rFonts w:eastAsia="DengXian"/>
          <w:lang w:eastAsia="zh-CN"/>
        </w:rPr>
      </w:pPr>
      <w:r>
        <w:rPr>
          <w:rFonts w:eastAsia="DengXian" w:hint="eastAsia"/>
          <w:lang w:eastAsia="zh-CN"/>
        </w:rPr>
        <w:t>T</w:t>
      </w:r>
      <w:r>
        <w:rPr>
          <w:rFonts w:eastAsia="DengXian"/>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A0275D" w:rsidRPr="00510BB2" w14:paraId="0F44CCAB" w14:textId="77777777" w:rsidTr="001710D3">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77777777" w:rsidR="00A0275D" w:rsidRPr="00510BB2" w:rsidRDefault="00A0275D" w:rsidP="001710D3">
            <w:pPr>
              <w:pStyle w:val="TAC"/>
              <w:rPr>
                <w:rFonts w:eastAsia="Yu Mincho" w:cs="Arial"/>
                <w:szCs w:val="18"/>
              </w:rPr>
            </w:pPr>
            <w:r w:rsidRPr="00510BB2">
              <w:rPr>
                <w:rFonts w:eastAsia="Yu Mincho" w:cs="Arial"/>
                <w:szCs w:val="18"/>
              </w:rPr>
              <w:t>TBD</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77777777" w:rsidR="00A0275D" w:rsidRPr="00510BB2" w:rsidRDefault="00A0275D" w:rsidP="001710D3">
            <w:pPr>
              <w:pStyle w:val="TAC"/>
              <w:rPr>
                <w:rFonts w:cs="Arial"/>
                <w:szCs w:val="18"/>
                <w:lang w:eastAsia="zh-CN"/>
              </w:rPr>
            </w:pPr>
            <w:r w:rsidRPr="00510BB2">
              <w:rPr>
                <w:rFonts w:cs="Arial"/>
                <w:szCs w:val="18"/>
                <w:lang w:eastAsia="zh-CN"/>
              </w:rPr>
              <w:t>N95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lastRenderedPageBreak/>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SimSun"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SimSun"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SimSun"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SimSun"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SimSun"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SimSun"/>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SimSun"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SimSun"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SimSun"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SimSun"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DengXian"/>
          <w:lang w:eastAsia="zh-CN"/>
        </w:rPr>
      </w:pPr>
    </w:p>
    <w:p w14:paraId="706C3A5A" w14:textId="442AE288" w:rsidR="00722EE2" w:rsidRDefault="00722EE2" w:rsidP="00722EE2">
      <w:pPr>
        <w:rPr>
          <w:rFonts w:eastAsia="DengXian"/>
          <w:i/>
        </w:rPr>
      </w:pPr>
      <w:r w:rsidRPr="00510BB2">
        <w:rPr>
          <w:rFonts w:eastAsia="DengXian"/>
        </w:rPr>
        <w:t xml:space="preserve">The detailed </w:t>
      </w:r>
      <w:bookmarkStart w:id="139" w:name="_Hlk127560245"/>
      <w:r w:rsidRPr="00510BB2">
        <w:rPr>
          <w:rFonts w:eastAsia="DengXian"/>
        </w:rPr>
        <w:t>testing parameters</w:t>
      </w:r>
      <w:bookmarkEnd w:id="139"/>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3</w:t>
      </w:r>
      <w:r w:rsidR="00E110C2" w:rsidRPr="00510BB2">
        <w:rPr>
          <w:rFonts w:eastAsia="DengXian"/>
        </w:rPr>
        <w:t xml:space="preserve"> </w:t>
      </w:r>
      <w:r w:rsidRPr="00510BB2">
        <w:rPr>
          <w:rFonts w:eastAsia="DengXian"/>
        </w:rPr>
        <w:t xml:space="preserve">and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4</w:t>
      </w:r>
      <w:r w:rsidRPr="00510BB2">
        <w:rPr>
          <w:rFonts w:eastAsia="DengXian"/>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B52A3"/>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lastRenderedPageBreak/>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8123E7"/>
    <w:p w14:paraId="47A54689" w14:textId="77777777" w:rsidR="001153F3" w:rsidRPr="001E0968" w:rsidRDefault="001153F3" w:rsidP="001153F3">
      <w:pPr>
        <w:pStyle w:val="Heading3"/>
      </w:pPr>
      <w:bookmarkStart w:id="140" w:name="_Toc152607330"/>
      <w:bookmarkStart w:id="141" w:name="_Toc154585647"/>
      <w:bookmarkStart w:id="142" w:name="_Toc155641276"/>
      <w:bookmarkStart w:id="143" w:name="_Toc155641549"/>
      <w:bookmarkStart w:id="144" w:name="_Toc162185384"/>
      <w:bookmarkStart w:id="145" w:name="_Toc169265398"/>
      <w:bookmarkStart w:id="146" w:name="_Toc176253848"/>
      <w:r>
        <w:t>4.3.4</w:t>
      </w:r>
      <w:r>
        <w:tab/>
        <w:t>EN-DC band combinations</w:t>
      </w:r>
      <w:bookmarkEnd w:id="140"/>
      <w:bookmarkEnd w:id="141"/>
      <w:bookmarkEnd w:id="142"/>
      <w:bookmarkEnd w:id="143"/>
      <w:bookmarkEnd w:id="144"/>
      <w:bookmarkEnd w:id="145"/>
      <w:bookmarkEnd w:id="146"/>
    </w:p>
    <w:p w14:paraId="4508B0E8" w14:textId="77777777" w:rsidR="005B6C9F" w:rsidRPr="005B6C9F" w:rsidRDefault="005B6C9F" w:rsidP="007329FE">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&lt;Editor’s note: Example EN-DC combinations can be further added. &gt;</w:t>
      </w:r>
    </w:p>
    <w:p w14:paraId="69C3495A" w14:textId="77777777" w:rsidR="001153F3" w:rsidRDefault="001153F3" w:rsidP="001153F3">
      <w:pPr>
        <w:rPr>
          <w:lang w:eastAsia="fi-FI"/>
        </w:rPr>
      </w:pPr>
      <w:r>
        <w:rPr>
          <w:lang w:eastAsia="fi-FI"/>
        </w:rPr>
        <w:t>P</w:t>
      </w:r>
      <w:r>
        <w:rPr>
          <w:lang w:eastAsia="zh-CN"/>
        </w:rPr>
        <w:t>ri</w:t>
      </w:r>
      <w:r>
        <w:rPr>
          <w:lang w:eastAsia="fi-FI"/>
        </w:rPr>
        <w:t xml:space="preserve">nciple of EN-DC band combinations selection for FR1 TRP TRS OTA testing: </w:t>
      </w:r>
    </w:p>
    <w:p w14:paraId="03E1E7C0" w14:textId="77777777" w:rsidR="001153F3" w:rsidRDefault="001153F3" w:rsidP="001153F3">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0C84735D" w14:textId="77777777" w:rsidR="001153F3" w:rsidRDefault="001153F3" w:rsidP="001153F3">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Default="001153F3" w:rsidP="001153F3">
      <w:pPr>
        <w:pStyle w:val="TH"/>
      </w:pPr>
      <w:r>
        <w:lastRenderedPageBreak/>
        <w:t xml:space="preserve">Table 4.3.4-1: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Default="001153F3" w:rsidP="003A67E2">
            <w:pPr>
              <w:pStyle w:val="TAH"/>
              <w:rPr>
                <w:lang w:eastAsia="fi-FI"/>
              </w:rPr>
            </w:pPr>
            <w:r>
              <w:rPr>
                <w:lang w:eastAsia="fi-FI"/>
              </w:rPr>
              <w:t>EN-DC</w:t>
            </w:r>
          </w:p>
          <w:p w14:paraId="7115C9B0" w14:textId="77777777" w:rsidR="001153F3" w:rsidRDefault="001153F3" w:rsidP="003A67E2">
            <w:pPr>
              <w:pStyle w:val="TAH"/>
              <w:rPr>
                <w:lang w:eastAsia="fi-FI"/>
              </w:rPr>
            </w:pPr>
            <w:r>
              <w:rPr>
                <w:lang w:eastAsia="fi-FI"/>
              </w:rPr>
              <w:t>configuration</w:t>
            </w:r>
          </w:p>
        </w:tc>
        <w:tc>
          <w:tcPr>
            <w:tcW w:w="1434" w:type="dxa"/>
            <w:tcMar>
              <w:top w:w="0" w:type="dxa"/>
              <w:left w:w="70" w:type="dxa"/>
              <w:bottom w:w="0" w:type="dxa"/>
              <w:right w:w="70" w:type="dxa"/>
            </w:tcMar>
            <w:hideMark/>
          </w:tcPr>
          <w:p w14:paraId="6BE76896" w14:textId="77777777" w:rsidR="001153F3" w:rsidRDefault="001153F3" w:rsidP="003A67E2">
            <w:pPr>
              <w:pStyle w:val="TAH"/>
              <w:rPr>
                <w:lang w:val="fr-FR" w:eastAsia="fi-FI"/>
              </w:rPr>
            </w:pPr>
            <w:r>
              <w:t>E-UTRA configurations</w:t>
            </w:r>
          </w:p>
        </w:tc>
        <w:tc>
          <w:tcPr>
            <w:tcW w:w="1595" w:type="dxa"/>
            <w:tcMar>
              <w:top w:w="0" w:type="dxa"/>
              <w:left w:w="70" w:type="dxa"/>
              <w:bottom w:w="0" w:type="dxa"/>
              <w:right w:w="70" w:type="dxa"/>
            </w:tcMar>
            <w:hideMark/>
          </w:tcPr>
          <w:p w14:paraId="27A421E1" w14:textId="77777777" w:rsidR="001153F3" w:rsidRDefault="001153F3" w:rsidP="003A67E2">
            <w:pPr>
              <w:pStyle w:val="TAH"/>
              <w:rPr>
                <w:lang w:eastAsia="fi-FI"/>
              </w:rPr>
            </w:pPr>
            <w:r>
              <w:t>NR configurations</w:t>
            </w:r>
          </w:p>
        </w:tc>
      </w:tr>
      <w:tr w:rsidR="001153F3"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Default="001153F3" w:rsidP="003A67E2">
            <w:pPr>
              <w:pStyle w:val="TAC"/>
              <w:rPr>
                <w:lang w:eastAsia="fi-FI"/>
              </w:rPr>
            </w:pPr>
            <w:r>
              <w:rPr>
                <w:lang w:eastAsia="fi-FI"/>
              </w:rPr>
              <w:t>DC_3A_n28A</w:t>
            </w:r>
          </w:p>
        </w:tc>
        <w:tc>
          <w:tcPr>
            <w:tcW w:w="1434" w:type="dxa"/>
            <w:tcMar>
              <w:top w:w="0" w:type="dxa"/>
              <w:left w:w="70" w:type="dxa"/>
              <w:bottom w:w="0" w:type="dxa"/>
              <w:right w:w="70" w:type="dxa"/>
            </w:tcMar>
            <w:hideMark/>
          </w:tcPr>
          <w:p w14:paraId="0AE8CA29"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pPr>
            <w:r>
              <w:t>Note2</w:t>
            </w:r>
          </w:p>
        </w:tc>
      </w:tr>
      <w:tr w:rsidR="001153F3"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Default="001153F3" w:rsidP="003A67E2">
            <w:pPr>
              <w:pStyle w:val="TAC"/>
              <w:rPr>
                <w:lang w:eastAsia="zh-TW"/>
              </w:rPr>
            </w:pPr>
            <w:r>
              <w:rPr>
                <w:lang w:eastAsia="fi-FI"/>
              </w:rPr>
              <w:t>DC_2A_n41A</w:t>
            </w:r>
          </w:p>
        </w:tc>
        <w:tc>
          <w:tcPr>
            <w:tcW w:w="1434" w:type="dxa"/>
            <w:tcMar>
              <w:top w:w="0" w:type="dxa"/>
              <w:left w:w="70" w:type="dxa"/>
              <w:bottom w:w="0" w:type="dxa"/>
              <w:right w:w="70" w:type="dxa"/>
            </w:tcMar>
            <w:hideMark/>
          </w:tcPr>
          <w:p w14:paraId="344177D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pPr>
            <w:r>
              <w:t>Note2</w:t>
            </w:r>
          </w:p>
        </w:tc>
      </w:tr>
      <w:tr w:rsidR="001153F3"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Default="001153F3" w:rsidP="003A67E2">
            <w:pPr>
              <w:pStyle w:val="TAC"/>
              <w:rPr>
                <w:lang w:eastAsia="fi-FI"/>
              </w:rPr>
            </w:pPr>
            <w:r>
              <w:t>DC_1A_n78A</w:t>
            </w:r>
          </w:p>
        </w:tc>
        <w:tc>
          <w:tcPr>
            <w:tcW w:w="1434" w:type="dxa"/>
            <w:tcMar>
              <w:top w:w="0" w:type="dxa"/>
              <w:left w:w="70" w:type="dxa"/>
              <w:bottom w:w="0" w:type="dxa"/>
              <w:right w:w="70" w:type="dxa"/>
            </w:tcMar>
            <w:hideMark/>
          </w:tcPr>
          <w:p w14:paraId="36E1451F"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pPr>
            <w:r>
              <w:t>Note2</w:t>
            </w:r>
          </w:p>
        </w:tc>
      </w:tr>
      <w:tr w:rsidR="001153F3"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Default="001153F3" w:rsidP="003A67E2">
            <w:pPr>
              <w:pStyle w:val="TAC"/>
              <w:rPr>
                <w:lang w:eastAsia="fi-FI"/>
              </w:rPr>
            </w:pPr>
            <w:r>
              <w:t>DC_1A_n79A</w:t>
            </w:r>
          </w:p>
        </w:tc>
        <w:tc>
          <w:tcPr>
            <w:tcW w:w="1434" w:type="dxa"/>
            <w:tcMar>
              <w:top w:w="0" w:type="dxa"/>
              <w:left w:w="70" w:type="dxa"/>
              <w:bottom w:w="0" w:type="dxa"/>
              <w:right w:w="70" w:type="dxa"/>
            </w:tcMar>
            <w:hideMark/>
          </w:tcPr>
          <w:p w14:paraId="770DBA9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pPr>
            <w:r>
              <w:t>Note2</w:t>
            </w:r>
          </w:p>
        </w:tc>
      </w:tr>
      <w:tr w:rsidR="001153F3" w14:paraId="2F3CEE72" w14:textId="77777777" w:rsidTr="003A67E2">
        <w:trPr>
          <w:trHeight w:val="187"/>
          <w:jc w:val="center"/>
        </w:trPr>
        <w:tc>
          <w:tcPr>
            <w:tcW w:w="5482" w:type="dxa"/>
            <w:gridSpan w:val="3"/>
            <w:tcMar>
              <w:top w:w="0" w:type="dxa"/>
              <w:left w:w="70" w:type="dxa"/>
              <w:bottom w:w="0" w:type="dxa"/>
              <w:right w:w="70" w:type="dxa"/>
            </w:tcMar>
            <w:hideMark/>
          </w:tcPr>
          <w:p w14:paraId="4A8B7AC9" w14:textId="77777777" w:rsidR="004B3D82" w:rsidRDefault="004B3D82" w:rsidP="004B3D82">
            <w:pPr>
              <w:pStyle w:val="TAN"/>
            </w:pPr>
            <w:r>
              <w:t>Note 1:</w:t>
            </w:r>
            <w:r>
              <w:tab/>
              <w:t xml:space="preserve">As per TS 37.544 [14], Clause 5.3 and 5.4 (Measurement frequencies for </w:t>
            </w:r>
            <w:r w:rsidRPr="002555CC">
              <w:t>E-UTRA</w:t>
            </w:r>
            <w:r>
              <w:t xml:space="preserve"> FDD and TDD).</w:t>
            </w:r>
          </w:p>
          <w:p w14:paraId="2B852DDB" w14:textId="63F2586B" w:rsidR="001153F3" w:rsidRDefault="004B3D82" w:rsidP="004B3D82">
            <w:pPr>
              <w:pStyle w:val="TAN"/>
            </w:pPr>
            <w:r>
              <w:t>Note 2:</w:t>
            </w:r>
            <w:r>
              <w:tab/>
              <w:t>As per Table 4.3.3-1 and Table 4.3.3-2 in this specification.</w:t>
            </w:r>
            <w:r w:rsidRPr="0078149A">
              <w:t xml:space="preserve"> </w:t>
            </w:r>
            <w:r w:rsidRPr="002555CC">
              <w:t>The measurement parameters for NR Low Mid High ranges correspond to E-UTRA Low Mid High ranges respectively.</w:t>
            </w:r>
          </w:p>
        </w:tc>
      </w:tr>
    </w:tbl>
    <w:p w14:paraId="4F94601F" w14:textId="77777777" w:rsidR="001153F3" w:rsidRDefault="001153F3" w:rsidP="001153F3">
      <w:pPr>
        <w:rPr>
          <w:lang w:eastAsia="fi-FI"/>
        </w:rPr>
      </w:pPr>
    </w:p>
    <w:p w14:paraId="0A385926" w14:textId="77777777" w:rsidR="001153F3" w:rsidRDefault="001153F3" w:rsidP="001153F3">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p>
    <w:p w14:paraId="2EC0B45D" w14:textId="77777777" w:rsidR="001153F3" w:rsidRDefault="001153F3" w:rsidP="001153F3">
      <w:pPr>
        <w:pStyle w:val="TH"/>
        <w:rPr>
          <w:lang w:eastAsia="fi-FI"/>
        </w:rPr>
      </w:pPr>
    </w:p>
    <w:p w14:paraId="31D4180C" w14:textId="77777777" w:rsidR="001153F3" w:rsidRDefault="001153F3" w:rsidP="001153F3">
      <w:pPr>
        <w:pStyle w:val="TH"/>
        <w:rPr>
          <w:lang w:eastAsia="fi-FI"/>
        </w:rPr>
      </w:pPr>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8">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78149A" w:rsidRDefault="001153F3" w:rsidP="001153F3">
      <w:pPr>
        <w:pStyle w:val="TF"/>
      </w:pPr>
      <w:r>
        <w:t>Figure 4.3.4-1: Decision tree to select the EN-DC band combination for TRP/TRS testing</w:t>
      </w:r>
    </w:p>
    <w:p w14:paraId="36445EFD" w14:textId="77777777" w:rsidR="001153F3" w:rsidRDefault="001153F3" w:rsidP="002B12EE"/>
    <w:p w14:paraId="77FCE553" w14:textId="77777777" w:rsidR="001153F3" w:rsidRPr="001E0968" w:rsidRDefault="001153F3" w:rsidP="001153F3">
      <w:pPr>
        <w:pStyle w:val="Heading3"/>
      </w:pPr>
      <w:bookmarkStart w:id="147" w:name="_Toc152607331"/>
      <w:bookmarkStart w:id="148" w:name="_Toc154585648"/>
      <w:bookmarkStart w:id="149" w:name="_Toc155641277"/>
      <w:bookmarkStart w:id="150" w:name="_Toc155641550"/>
      <w:bookmarkStart w:id="151" w:name="_Toc162185385"/>
      <w:bookmarkStart w:id="152" w:name="_Toc169265399"/>
      <w:bookmarkStart w:id="153" w:name="_Toc176253849"/>
      <w:r>
        <w:t>4.3.5</w:t>
      </w:r>
      <w:r>
        <w:tab/>
        <w:t>CA band combinations</w:t>
      </w:r>
      <w:bookmarkEnd w:id="147"/>
      <w:bookmarkEnd w:id="148"/>
      <w:bookmarkEnd w:id="149"/>
      <w:bookmarkEnd w:id="150"/>
      <w:bookmarkEnd w:id="151"/>
      <w:bookmarkEnd w:id="152"/>
      <w:bookmarkEnd w:id="153"/>
    </w:p>
    <w:p w14:paraId="7D84EC95" w14:textId="77777777" w:rsidR="004B3D82" w:rsidRDefault="004B3D82" w:rsidP="004B3D82">
      <w:r>
        <w:t>The principle of CA combination selection for FR1 TRP TRS OTA testing:</w:t>
      </w:r>
    </w:p>
    <w:p w14:paraId="6F751473" w14:textId="171891EB" w:rsidR="004B3D82" w:rsidRPr="007329FE" w:rsidRDefault="004B3D82" w:rsidP="004B3D82">
      <w:pPr>
        <w:pStyle w:val="B10"/>
        <w:rPr>
          <w:highlight w:val="yellow"/>
        </w:rPr>
      </w:pPr>
      <w:r>
        <w:t>1.</w:t>
      </w:r>
      <w:r>
        <w:tab/>
      </w:r>
      <w:r w:rsidRPr="000E472B">
        <w:t>Limit CA combinations to the bands n1, n3, n5, n7, n8, n28, n77 and n79</w:t>
      </w:r>
      <w:r w:rsidRPr="007329FE">
        <w:t>.</w:t>
      </w:r>
    </w:p>
    <w:p w14:paraId="799E7796" w14:textId="65591277" w:rsidR="004B3D82" w:rsidRDefault="004B3D82" w:rsidP="004B3D82">
      <w:pPr>
        <w:pStyle w:val="B10"/>
      </w:pPr>
      <w:r>
        <w:t>2.</w:t>
      </w:r>
      <w:r>
        <w:tab/>
        <w:t>The selected CA combinations should not have MSD issue identified in TS 38.101-1 Section 7.3A.</w:t>
      </w:r>
    </w:p>
    <w:p w14:paraId="4F5EA06A" w14:textId="77777777" w:rsidR="004B3D82" w:rsidRDefault="004B3D82" w:rsidP="004B3D82">
      <w:r>
        <w:t xml:space="preserve">The CA combinations </w:t>
      </w:r>
      <w:r w:rsidRPr="0006209D">
        <w:t>for inter-band DL CA (two bands)</w:t>
      </w:r>
      <w:r>
        <w:t xml:space="preserve"> with single UL are given in Table 4.3.5-1. </w:t>
      </w:r>
    </w:p>
    <w:p w14:paraId="4709068E" w14:textId="77777777" w:rsidR="004B3D82" w:rsidRDefault="004B3D82" w:rsidP="004B3D82">
      <w:pPr>
        <w:pStyle w:val="TH"/>
      </w:pPr>
      <w:r>
        <w:lastRenderedPageBreak/>
        <w:t xml:space="preserve">Table 4.3.5-1: </w:t>
      </w:r>
      <w:r w:rsidRPr="007458E1">
        <w:t xml:space="preserve">Measurement parameters for </w:t>
      </w:r>
      <w:r w:rsidRPr="009C61F3">
        <w:t>example</w:t>
      </w:r>
      <w:r>
        <w:t xml:space="preserve"> </w:t>
      </w:r>
      <w:r w:rsidRPr="007458E1">
        <w:t xml:space="preserve">inter-band </w:t>
      </w:r>
      <w:r>
        <w:t>DL CA</w:t>
      </w:r>
      <w:r w:rsidRPr="007458E1">
        <w:t xml:space="preserve">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B3D82" w14:paraId="34BC7B9C" w14:textId="77777777" w:rsidTr="00B75712">
        <w:trPr>
          <w:trHeight w:val="187"/>
          <w:tblHeader/>
          <w:jc w:val="center"/>
        </w:trPr>
        <w:tc>
          <w:tcPr>
            <w:tcW w:w="2453" w:type="dxa"/>
            <w:tcMar>
              <w:top w:w="0" w:type="dxa"/>
              <w:left w:w="70" w:type="dxa"/>
              <w:bottom w:w="0" w:type="dxa"/>
              <w:right w:w="70" w:type="dxa"/>
            </w:tcMar>
            <w:hideMark/>
          </w:tcPr>
          <w:p w14:paraId="404D4888" w14:textId="77777777" w:rsidR="004B3D82" w:rsidRPr="0012715B" w:rsidRDefault="004B3D82" w:rsidP="00B75712">
            <w:pPr>
              <w:pStyle w:val="TAH"/>
              <w:rPr>
                <w:lang w:eastAsia="fi-FI"/>
              </w:rPr>
            </w:pPr>
            <w:r w:rsidRPr="0012715B">
              <w:rPr>
                <w:lang w:eastAsia="fi-FI"/>
              </w:rPr>
              <w:t>CA</w:t>
            </w:r>
          </w:p>
          <w:p w14:paraId="6FE4662A" w14:textId="77777777" w:rsidR="004B3D82" w:rsidRPr="0012715B" w:rsidRDefault="004B3D82" w:rsidP="00B75712">
            <w:pPr>
              <w:pStyle w:val="TAH"/>
              <w:rPr>
                <w:lang w:eastAsia="fi-FI"/>
              </w:rPr>
            </w:pPr>
            <w:r w:rsidRPr="0012715B">
              <w:rPr>
                <w:lang w:eastAsia="fi-FI"/>
              </w:rPr>
              <w:t>configuration</w:t>
            </w:r>
          </w:p>
        </w:tc>
        <w:tc>
          <w:tcPr>
            <w:tcW w:w="1434" w:type="dxa"/>
            <w:tcMar>
              <w:top w:w="0" w:type="dxa"/>
              <w:left w:w="70" w:type="dxa"/>
              <w:bottom w:w="0" w:type="dxa"/>
              <w:right w:w="70" w:type="dxa"/>
            </w:tcMar>
            <w:hideMark/>
          </w:tcPr>
          <w:p w14:paraId="28305484" w14:textId="77777777" w:rsidR="004B3D82" w:rsidRPr="0012715B" w:rsidRDefault="004B3D82" w:rsidP="00B75712">
            <w:pPr>
              <w:pStyle w:val="TAH"/>
              <w:rPr>
                <w:lang w:val="fr-FR" w:eastAsia="fi-FI"/>
              </w:rPr>
            </w:pPr>
            <w:r w:rsidRPr="0012715B">
              <w:t>Uplink configurations</w:t>
            </w:r>
          </w:p>
        </w:tc>
        <w:tc>
          <w:tcPr>
            <w:tcW w:w="1595" w:type="dxa"/>
            <w:tcMar>
              <w:top w:w="0" w:type="dxa"/>
              <w:left w:w="70" w:type="dxa"/>
              <w:bottom w:w="0" w:type="dxa"/>
              <w:right w:w="70" w:type="dxa"/>
            </w:tcMar>
            <w:hideMark/>
          </w:tcPr>
          <w:p w14:paraId="61271E26" w14:textId="77777777" w:rsidR="004B3D82" w:rsidRDefault="004B3D82" w:rsidP="00B75712">
            <w:pPr>
              <w:pStyle w:val="TAH"/>
              <w:rPr>
                <w:lang w:eastAsia="fi-FI"/>
              </w:rPr>
            </w:pPr>
            <w:r w:rsidRPr="0012715B">
              <w:t>NR configurations</w:t>
            </w:r>
          </w:p>
        </w:tc>
      </w:tr>
      <w:tr w:rsidR="004B3D82" w14:paraId="70965D7B" w14:textId="77777777" w:rsidTr="00B75712">
        <w:trPr>
          <w:trHeight w:val="187"/>
          <w:jc w:val="center"/>
        </w:trPr>
        <w:tc>
          <w:tcPr>
            <w:tcW w:w="2453" w:type="dxa"/>
            <w:tcMar>
              <w:top w:w="0" w:type="dxa"/>
              <w:left w:w="70" w:type="dxa"/>
              <w:bottom w:w="0" w:type="dxa"/>
              <w:right w:w="70" w:type="dxa"/>
            </w:tcMar>
            <w:hideMark/>
          </w:tcPr>
          <w:p w14:paraId="3DDEE76A" w14:textId="77777777" w:rsidR="004B3D82" w:rsidRDefault="004B3D82" w:rsidP="00B75712">
            <w:pPr>
              <w:pStyle w:val="TAC"/>
              <w:rPr>
                <w:lang w:eastAsia="fi-FI"/>
              </w:rPr>
            </w:pPr>
            <w:r>
              <w:rPr>
                <w:lang w:eastAsia="fi-FI"/>
              </w:rPr>
              <w:t>CA_n1A-n79A</w:t>
            </w:r>
          </w:p>
        </w:tc>
        <w:tc>
          <w:tcPr>
            <w:tcW w:w="1434" w:type="dxa"/>
            <w:tcMar>
              <w:top w:w="0" w:type="dxa"/>
              <w:left w:w="70" w:type="dxa"/>
              <w:bottom w:w="0" w:type="dxa"/>
              <w:right w:w="70" w:type="dxa"/>
            </w:tcMar>
            <w:hideMark/>
          </w:tcPr>
          <w:p w14:paraId="2B609BE2" w14:textId="77777777" w:rsidR="004B3D82" w:rsidRDefault="004B3D82" w:rsidP="00B75712">
            <w:pPr>
              <w:pStyle w:val="TAC"/>
            </w:pPr>
            <w:r>
              <w:t>n1</w:t>
            </w:r>
          </w:p>
        </w:tc>
        <w:tc>
          <w:tcPr>
            <w:tcW w:w="1595" w:type="dxa"/>
            <w:tcMar>
              <w:top w:w="0" w:type="dxa"/>
              <w:left w:w="70" w:type="dxa"/>
              <w:bottom w:w="0" w:type="dxa"/>
              <w:right w:w="70" w:type="dxa"/>
            </w:tcMar>
            <w:vAlign w:val="center"/>
            <w:hideMark/>
          </w:tcPr>
          <w:p w14:paraId="344906CB" w14:textId="77777777" w:rsidR="004B3D82" w:rsidRDefault="004B3D82" w:rsidP="00B75712">
            <w:pPr>
              <w:pStyle w:val="TAC"/>
            </w:pPr>
            <w:r>
              <w:t>Note 1</w:t>
            </w:r>
          </w:p>
        </w:tc>
      </w:tr>
      <w:tr w:rsidR="004B3D82" w14:paraId="2C584232" w14:textId="77777777" w:rsidTr="00B75712">
        <w:trPr>
          <w:trHeight w:val="187"/>
          <w:jc w:val="center"/>
        </w:trPr>
        <w:tc>
          <w:tcPr>
            <w:tcW w:w="2453" w:type="dxa"/>
            <w:tcMar>
              <w:top w:w="0" w:type="dxa"/>
              <w:left w:w="70" w:type="dxa"/>
              <w:bottom w:w="0" w:type="dxa"/>
              <w:right w:w="70" w:type="dxa"/>
            </w:tcMar>
            <w:hideMark/>
          </w:tcPr>
          <w:p w14:paraId="538D1950" w14:textId="77777777" w:rsidR="004B3D82" w:rsidRDefault="004B3D82" w:rsidP="00B75712">
            <w:pPr>
              <w:pStyle w:val="TAC"/>
              <w:rPr>
                <w:lang w:eastAsia="zh-TW"/>
              </w:rPr>
            </w:pPr>
            <w:r>
              <w:rPr>
                <w:lang w:eastAsia="fi-FI"/>
              </w:rPr>
              <w:t>CA_n3A-n28A</w:t>
            </w:r>
          </w:p>
        </w:tc>
        <w:tc>
          <w:tcPr>
            <w:tcW w:w="1434" w:type="dxa"/>
            <w:tcMar>
              <w:top w:w="0" w:type="dxa"/>
              <w:left w:w="70" w:type="dxa"/>
              <w:bottom w:w="0" w:type="dxa"/>
              <w:right w:w="70" w:type="dxa"/>
            </w:tcMar>
            <w:hideMark/>
          </w:tcPr>
          <w:p w14:paraId="671105F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131F2196" w14:textId="77777777" w:rsidR="004B3D82" w:rsidRDefault="004B3D82" w:rsidP="00B75712">
            <w:pPr>
              <w:pStyle w:val="TAC"/>
            </w:pPr>
            <w:r>
              <w:t>Note 1</w:t>
            </w:r>
          </w:p>
        </w:tc>
      </w:tr>
      <w:tr w:rsidR="004B3D82" w14:paraId="6F5DF78D" w14:textId="77777777" w:rsidTr="00B75712">
        <w:trPr>
          <w:trHeight w:val="187"/>
          <w:jc w:val="center"/>
        </w:trPr>
        <w:tc>
          <w:tcPr>
            <w:tcW w:w="2453" w:type="dxa"/>
            <w:tcMar>
              <w:top w:w="0" w:type="dxa"/>
              <w:left w:w="70" w:type="dxa"/>
              <w:bottom w:w="0" w:type="dxa"/>
              <w:right w:w="70" w:type="dxa"/>
            </w:tcMar>
            <w:hideMark/>
          </w:tcPr>
          <w:p w14:paraId="50F055AD" w14:textId="77777777" w:rsidR="004B3D82" w:rsidRDefault="004B3D82" w:rsidP="00B75712">
            <w:pPr>
              <w:pStyle w:val="TAC"/>
              <w:rPr>
                <w:lang w:eastAsia="fi-FI"/>
              </w:rPr>
            </w:pPr>
            <w:r>
              <w:t>CA_n3A-n79A</w:t>
            </w:r>
          </w:p>
        </w:tc>
        <w:tc>
          <w:tcPr>
            <w:tcW w:w="1434" w:type="dxa"/>
            <w:tcMar>
              <w:top w:w="0" w:type="dxa"/>
              <w:left w:w="70" w:type="dxa"/>
              <w:bottom w:w="0" w:type="dxa"/>
              <w:right w:w="70" w:type="dxa"/>
            </w:tcMar>
            <w:hideMark/>
          </w:tcPr>
          <w:p w14:paraId="2F139BB3" w14:textId="77777777" w:rsidR="004B3D82" w:rsidRDefault="004B3D82" w:rsidP="00B75712">
            <w:pPr>
              <w:pStyle w:val="TAC"/>
            </w:pPr>
            <w:r>
              <w:t xml:space="preserve">n3 </w:t>
            </w:r>
          </w:p>
        </w:tc>
        <w:tc>
          <w:tcPr>
            <w:tcW w:w="1595" w:type="dxa"/>
            <w:tcMar>
              <w:top w:w="0" w:type="dxa"/>
              <w:left w:w="70" w:type="dxa"/>
              <w:bottom w:w="0" w:type="dxa"/>
              <w:right w:w="70" w:type="dxa"/>
            </w:tcMar>
            <w:vAlign w:val="center"/>
            <w:hideMark/>
          </w:tcPr>
          <w:p w14:paraId="1E48F14E" w14:textId="77777777" w:rsidR="004B3D82" w:rsidRDefault="004B3D82" w:rsidP="00B75712">
            <w:pPr>
              <w:pStyle w:val="TAC"/>
            </w:pPr>
            <w:r>
              <w:t>Note 1</w:t>
            </w:r>
          </w:p>
        </w:tc>
      </w:tr>
      <w:tr w:rsidR="004B3D82" w14:paraId="2E7566B9" w14:textId="77777777" w:rsidTr="00B75712">
        <w:trPr>
          <w:trHeight w:val="232"/>
          <w:jc w:val="center"/>
        </w:trPr>
        <w:tc>
          <w:tcPr>
            <w:tcW w:w="2453" w:type="dxa"/>
            <w:tcMar>
              <w:top w:w="0" w:type="dxa"/>
              <w:left w:w="70" w:type="dxa"/>
              <w:bottom w:w="0" w:type="dxa"/>
              <w:right w:w="70" w:type="dxa"/>
            </w:tcMar>
          </w:tcPr>
          <w:p w14:paraId="02EEE199" w14:textId="77777777" w:rsidR="004B3D82" w:rsidRDefault="004B3D82" w:rsidP="00B75712">
            <w:pPr>
              <w:pStyle w:val="TAC"/>
              <w:rPr>
                <w:lang w:eastAsia="fi-FI"/>
              </w:rPr>
            </w:pPr>
            <w:r>
              <w:t>CA_n7A-n28A</w:t>
            </w:r>
          </w:p>
        </w:tc>
        <w:tc>
          <w:tcPr>
            <w:tcW w:w="1434" w:type="dxa"/>
            <w:tcMar>
              <w:top w:w="0" w:type="dxa"/>
              <w:left w:w="70" w:type="dxa"/>
              <w:bottom w:w="0" w:type="dxa"/>
              <w:right w:w="70" w:type="dxa"/>
            </w:tcMar>
            <w:hideMark/>
          </w:tcPr>
          <w:p w14:paraId="21516A5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4B69A1EA" w14:textId="77777777" w:rsidR="004B3D82" w:rsidRDefault="004B3D82" w:rsidP="00B75712">
            <w:pPr>
              <w:pStyle w:val="TAC"/>
            </w:pPr>
            <w:r>
              <w:t>Note 1</w:t>
            </w:r>
          </w:p>
        </w:tc>
      </w:tr>
      <w:tr w:rsidR="004B3D82" w14:paraId="2729C753" w14:textId="77777777" w:rsidTr="00B75712">
        <w:trPr>
          <w:trHeight w:val="232"/>
          <w:jc w:val="center"/>
        </w:trPr>
        <w:tc>
          <w:tcPr>
            <w:tcW w:w="2453" w:type="dxa"/>
            <w:tcMar>
              <w:top w:w="0" w:type="dxa"/>
              <w:left w:w="70" w:type="dxa"/>
              <w:bottom w:w="0" w:type="dxa"/>
              <w:right w:w="70" w:type="dxa"/>
            </w:tcMar>
          </w:tcPr>
          <w:p w14:paraId="68F2A371" w14:textId="77777777" w:rsidR="004B3D82" w:rsidRDefault="004B3D82" w:rsidP="00B75712">
            <w:pPr>
              <w:pStyle w:val="TAC"/>
            </w:pPr>
            <w:r>
              <w:t>CA_n7A-n77A</w:t>
            </w:r>
          </w:p>
        </w:tc>
        <w:tc>
          <w:tcPr>
            <w:tcW w:w="1434" w:type="dxa"/>
            <w:tcMar>
              <w:top w:w="0" w:type="dxa"/>
              <w:left w:w="70" w:type="dxa"/>
              <w:bottom w:w="0" w:type="dxa"/>
              <w:right w:w="70" w:type="dxa"/>
            </w:tcMar>
          </w:tcPr>
          <w:p w14:paraId="3F7516E5" w14:textId="77777777" w:rsidR="004B3D82" w:rsidRDefault="004B3D82" w:rsidP="00B75712">
            <w:pPr>
              <w:pStyle w:val="TAC"/>
            </w:pPr>
            <w:r>
              <w:t>n7</w:t>
            </w:r>
          </w:p>
        </w:tc>
        <w:tc>
          <w:tcPr>
            <w:tcW w:w="1595" w:type="dxa"/>
            <w:tcMar>
              <w:top w:w="0" w:type="dxa"/>
              <w:left w:w="70" w:type="dxa"/>
              <w:bottom w:w="0" w:type="dxa"/>
              <w:right w:w="70" w:type="dxa"/>
            </w:tcMar>
            <w:vAlign w:val="center"/>
          </w:tcPr>
          <w:p w14:paraId="09FC17CD" w14:textId="77777777" w:rsidR="004B3D82" w:rsidRDefault="004B3D82" w:rsidP="00B75712">
            <w:pPr>
              <w:pStyle w:val="TAC"/>
            </w:pPr>
            <w:r>
              <w:t>Note 1</w:t>
            </w:r>
          </w:p>
        </w:tc>
      </w:tr>
      <w:tr w:rsidR="004B3D82" w14:paraId="297FB4EE" w14:textId="77777777" w:rsidTr="00B75712">
        <w:trPr>
          <w:trHeight w:val="232"/>
          <w:jc w:val="center"/>
        </w:trPr>
        <w:tc>
          <w:tcPr>
            <w:tcW w:w="2453" w:type="dxa"/>
            <w:tcMar>
              <w:top w:w="0" w:type="dxa"/>
              <w:left w:w="70" w:type="dxa"/>
              <w:bottom w:w="0" w:type="dxa"/>
              <w:right w:w="70" w:type="dxa"/>
            </w:tcMar>
          </w:tcPr>
          <w:p w14:paraId="08D0894E" w14:textId="77777777" w:rsidR="004B3D82" w:rsidRDefault="004B3D82" w:rsidP="00B75712">
            <w:pPr>
              <w:pStyle w:val="TAC"/>
            </w:pPr>
            <w:r>
              <w:t>CA_n28A-n79A</w:t>
            </w:r>
          </w:p>
        </w:tc>
        <w:tc>
          <w:tcPr>
            <w:tcW w:w="1434" w:type="dxa"/>
            <w:tcMar>
              <w:top w:w="0" w:type="dxa"/>
              <w:left w:w="70" w:type="dxa"/>
              <w:bottom w:w="0" w:type="dxa"/>
              <w:right w:w="70" w:type="dxa"/>
            </w:tcMar>
          </w:tcPr>
          <w:p w14:paraId="43303A1F" w14:textId="77777777" w:rsidR="004B3D82" w:rsidRDefault="004B3D82" w:rsidP="00B75712">
            <w:pPr>
              <w:pStyle w:val="TAC"/>
            </w:pPr>
            <w:r>
              <w:t>n28</w:t>
            </w:r>
          </w:p>
        </w:tc>
        <w:tc>
          <w:tcPr>
            <w:tcW w:w="1595" w:type="dxa"/>
            <w:tcMar>
              <w:top w:w="0" w:type="dxa"/>
              <w:left w:w="70" w:type="dxa"/>
              <w:bottom w:w="0" w:type="dxa"/>
              <w:right w:w="70" w:type="dxa"/>
            </w:tcMar>
            <w:vAlign w:val="center"/>
          </w:tcPr>
          <w:p w14:paraId="2C32875D" w14:textId="77777777" w:rsidR="004B3D82" w:rsidRDefault="004B3D82" w:rsidP="00B75712">
            <w:pPr>
              <w:pStyle w:val="TAC"/>
            </w:pPr>
            <w:r>
              <w:t>Note 1</w:t>
            </w:r>
          </w:p>
        </w:tc>
      </w:tr>
      <w:tr w:rsidR="004B3D82" w14:paraId="5833A6BF" w14:textId="77777777" w:rsidTr="00B75712">
        <w:trPr>
          <w:trHeight w:val="187"/>
          <w:jc w:val="center"/>
        </w:trPr>
        <w:tc>
          <w:tcPr>
            <w:tcW w:w="5482" w:type="dxa"/>
            <w:gridSpan w:val="3"/>
            <w:tcMar>
              <w:top w:w="0" w:type="dxa"/>
              <w:left w:w="70" w:type="dxa"/>
              <w:bottom w:w="0" w:type="dxa"/>
              <w:right w:w="70" w:type="dxa"/>
            </w:tcMar>
            <w:hideMark/>
          </w:tcPr>
          <w:p w14:paraId="234CE681" w14:textId="77777777" w:rsidR="004B3D82" w:rsidRDefault="004B3D82" w:rsidP="00B75712">
            <w:pPr>
              <w:pStyle w:val="TAN"/>
            </w:pPr>
            <w:r>
              <w:t>Note 1:</w:t>
            </w:r>
            <w:r>
              <w:tab/>
              <w:t>As per Table 4.3.3-1 and Table 4.3.3-2 in this specification,</w:t>
            </w:r>
            <w:r w:rsidRPr="0078149A">
              <w:t xml:space="preserve"> </w:t>
            </w:r>
            <w:r w:rsidRPr="002555CC">
              <w:t xml:space="preserve">NR Low Mid High ranges </w:t>
            </w:r>
            <w:r>
              <w:t>in one component carrier correspond to those in the other component carrier</w:t>
            </w:r>
            <w:r w:rsidRPr="002555CC">
              <w:t>.</w:t>
            </w:r>
          </w:p>
        </w:tc>
      </w:tr>
    </w:tbl>
    <w:p w14:paraId="5090DCF4" w14:textId="77777777" w:rsidR="004B3D82" w:rsidRDefault="004B3D82" w:rsidP="004B3D82"/>
    <w:p w14:paraId="6079683C" w14:textId="77777777" w:rsidR="004B3D82" w:rsidRDefault="004B3D82" w:rsidP="004B3D82">
      <w:r>
        <w:t>The CA band combinations provided in this clause do not imply correspondence to any TRP TRS requirement.</w:t>
      </w:r>
    </w:p>
    <w:p w14:paraId="197DF018" w14:textId="77777777" w:rsidR="001153F3" w:rsidRDefault="001153F3" w:rsidP="008123E7"/>
    <w:p w14:paraId="31A78F9F" w14:textId="77777777" w:rsidR="004E684A" w:rsidRPr="001E0968" w:rsidRDefault="004E684A" w:rsidP="004E684A">
      <w:pPr>
        <w:pStyle w:val="Heading3"/>
      </w:pPr>
      <w:bookmarkStart w:id="154" w:name="_Toc169265400"/>
      <w:bookmarkStart w:id="155" w:name="_Toc176253850"/>
      <w:r>
        <w:t>4.3.6</w:t>
      </w:r>
      <w:r>
        <w:tab/>
        <w:t>Alternative parameters related to channel bandwidth and bands</w:t>
      </w:r>
      <w:bookmarkEnd w:id="154"/>
      <w:bookmarkEnd w:id="155"/>
    </w:p>
    <w:p w14:paraId="043D99A3" w14:textId="77777777" w:rsidR="004E684A" w:rsidRDefault="004E684A" w:rsidP="004E684A">
      <w:pPr>
        <w:pStyle w:val="Heading4"/>
      </w:pPr>
      <w:bookmarkStart w:id="156" w:name="_Toc169265401"/>
      <w:bookmarkStart w:id="157" w:name="_Toc176253851"/>
      <w:r>
        <w:t>4</w:t>
      </w:r>
      <w:r w:rsidRPr="00684CEA">
        <w:t>.</w:t>
      </w:r>
      <w:r>
        <w:t>3</w:t>
      </w:r>
      <w:r w:rsidRPr="00684CEA">
        <w:t>.</w:t>
      </w:r>
      <w:r>
        <w:t>6</w:t>
      </w:r>
      <w:r w:rsidRPr="00684CEA">
        <w:t>.1</w:t>
      </w:r>
      <w:r w:rsidRPr="00684CEA">
        <w:tab/>
      </w:r>
      <w:r>
        <w:t>General</w:t>
      </w:r>
      <w:bookmarkEnd w:id="156"/>
      <w:bookmarkEnd w:id="157"/>
    </w:p>
    <w:p w14:paraId="4A3BC008" w14:textId="77777777" w:rsidR="004E684A" w:rsidRDefault="004E684A" w:rsidP="004E684A">
      <w:pPr>
        <w:rPr>
          <w:noProof/>
        </w:rPr>
      </w:pPr>
      <w:r>
        <w:rPr>
          <w:noProof/>
        </w:rPr>
        <w:t>This clause defines the alternative parameters related to channel bandwidths and bands and is applicable to bands n28, n41, n77, and n78 with the following applicability:</w:t>
      </w:r>
    </w:p>
    <w:p w14:paraId="7142C71F" w14:textId="77777777" w:rsidR="004E684A" w:rsidRPr="004D4752" w:rsidRDefault="004E684A" w:rsidP="004E684A">
      <w:pPr>
        <w:pStyle w:val="B10"/>
      </w:pPr>
      <w:r>
        <w:t>-</w:t>
      </w:r>
      <w:r>
        <w:tab/>
      </w:r>
      <w:r w:rsidRPr="004D4752">
        <w:t>For a given band, Power Class, and test mode, if a UE fulfils the TRS requirements according to the test parameters defined in Clause 4.3.3, then it is considered to have fulfilled the TRS requirements according to the parameters defined in Clause 4.3.6, where applicable; or vice versa</w:t>
      </w:r>
    </w:p>
    <w:p w14:paraId="24DD29E7" w14:textId="00FB9626" w:rsidR="004E684A" w:rsidRDefault="004E684A" w:rsidP="004E684A">
      <w:pPr>
        <w:pStyle w:val="B10"/>
      </w:pPr>
      <w:r w:rsidRPr="004D4752">
        <w:t>-</w:t>
      </w:r>
      <w:r w:rsidRPr="004D4752">
        <w:tab/>
        <w:t>For a given band, Power Class, and test mode, if a UE fulfils the TRS requirements according to the test parameters defined in Clause 4.3.6, then it is considered to have fulfilled the TRS requirements according to the parameters defined in Clause 4.3.3, where applicable; or vice versa</w:t>
      </w:r>
      <w:r>
        <w:t>.</w:t>
      </w:r>
    </w:p>
    <w:p w14:paraId="6C4E1D28" w14:textId="77777777" w:rsidR="004E684A" w:rsidRDefault="004E684A" w:rsidP="004E684A"/>
    <w:p w14:paraId="4F015BDC" w14:textId="77777777" w:rsidR="004B5F45" w:rsidRDefault="004B5F45" w:rsidP="004B5F45">
      <w:pPr>
        <w:pStyle w:val="Heading4"/>
      </w:pPr>
      <w:bookmarkStart w:id="158" w:name="_Toc169265402"/>
      <w:bookmarkStart w:id="159" w:name="_Toc176253852"/>
      <w:r>
        <w:t>4</w:t>
      </w:r>
      <w:r w:rsidRPr="00684CEA">
        <w:t>.</w:t>
      </w:r>
      <w:r>
        <w:t>3</w:t>
      </w:r>
      <w:r w:rsidRPr="00684CEA">
        <w:t>.</w:t>
      </w:r>
      <w:r>
        <w:t>6</w:t>
      </w:r>
      <w:r w:rsidRPr="00684CEA">
        <w:t>.</w:t>
      </w:r>
      <w:r>
        <w:t>2</w:t>
      </w:r>
      <w:r w:rsidRPr="00684CEA">
        <w:tab/>
      </w:r>
      <w:r>
        <w:t>Test parameters</w:t>
      </w:r>
      <w:bookmarkEnd w:id="158"/>
      <w:bookmarkEnd w:id="159"/>
    </w:p>
    <w:p w14:paraId="022DED5A" w14:textId="77777777" w:rsidR="004B5F45" w:rsidRDefault="004B5F45" w:rsidP="004B5F45">
      <w:pPr>
        <w:rPr>
          <w:noProof/>
        </w:rPr>
      </w:pPr>
      <w:r>
        <w:rPr>
          <w:noProof/>
        </w:rPr>
        <w:t>Table 4.3.6.2-1 below defines the alternative NR FR1 TRS measurement parameters.</w:t>
      </w:r>
    </w:p>
    <w:p w14:paraId="40F0D518" w14:textId="77777777" w:rsidR="004B5F45" w:rsidRPr="00510BB2" w:rsidRDefault="004B5F45" w:rsidP="004B5F45">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.6.2</w:t>
      </w:r>
      <w:r w:rsidRPr="00510BB2">
        <w:rPr>
          <w:rFonts w:eastAsia="Yu Mincho"/>
        </w:rPr>
        <w:t>-</w:t>
      </w:r>
      <w:r>
        <w:rPr>
          <w:rFonts w:eastAsia="Yu Mincho"/>
        </w:rPr>
        <w:t>1</w:t>
      </w:r>
      <w:r w:rsidRPr="00510BB2">
        <w:rPr>
          <w:rFonts w:eastAsia="Yu Mincho"/>
        </w:rPr>
        <w:t xml:space="preserve">: </w:t>
      </w:r>
      <w:r>
        <w:rPr>
          <w:rFonts w:eastAsia="Yu Mincho"/>
        </w:rPr>
        <w:t xml:space="preserve">Alternative </w:t>
      </w:r>
      <w:r w:rsidRPr="00510BB2">
        <w:rPr>
          <w:rFonts w:eastAsia="Yu Mincho"/>
        </w:rPr>
        <w:t>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4B5F45" w:rsidRPr="00510BB2" w14:paraId="419AD399" w14:textId="77777777" w:rsidTr="00B75712">
        <w:trPr>
          <w:trHeight w:val="255"/>
        </w:trPr>
        <w:tc>
          <w:tcPr>
            <w:tcW w:w="303" w:type="pct"/>
            <w:vAlign w:val="center"/>
            <w:hideMark/>
          </w:tcPr>
          <w:p w14:paraId="722BC9D0" w14:textId="77777777" w:rsidR="004B5F45" w:rsidRPr="00510BB2" w:rsidRDefault="004B5F45" w:rsidP="00B75712">
            <w:pPr>
              <w:pStyle w:val="TAH"/>
              <w:rPr>
                <w:rFonts w:eastAsia="Yu Mincho" w:cs="Arial"/>
                <w:szCs w:val="18"/>
              </w:rPr>
            </w:pPr>
            <w:r w:rsidRPr="00510BB2">
              <w:rPr>
                <w:rFonts w:cs="Arial"/>
                <w:szCs w:val="18"/>
                <w:lang w:val="en-US" w:eastAsia="zh-CN"/>
              </w:rPr>
              <w:t>NR Band</w:t>
            </w:r>
          </w:p>
        </w:tc>
        <w:tc>
          <w:tcPr>
            <w:tcW w:w="381" w:type="pct"/>
            <w:vAlign w:val="center"/>
            <w:hideMark/>
          </w:tcPr>
          <w:p w14:paraId="14EA3770" w14:textId="77777777" w:rsidR="004B5F45" w:rsidRPr="00510BB2" w:rsidRDefault="004B5F45" w:rsidP="00B75712">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785D755D" w14:textId="77777777" w:rsidR="004B5F45" w:rsidRPr="00510BB2" w:rsidRDefault="004B5F45" w:rsidP="00B75712">
            <w:pPr>
              <w:pStyle w:val="TAH"/>
              <w:rPr>
                <w:rFonts w:cs="Arial"/>
                <w:szCs w:val="18"/>
                <w:lang w:val="en-US" w:eastAsia="zh-CN"/>
              </w:rPr>
            </w:pPr>
            <w:r w:rsidRPr="00510BB2">
              <w:rPr>
                <w:rFonts w:cs="Arial"/>
                <w:szCs w:val="18"/>
                <w:lang w:val="en-US" w:eastAsia="zh-CN"/>
              </w:rPr>
              <w:t>SCS (kHz)</w:t>
            </w:r>
          </w:p>
        </w:tc>
        <w:tc>
          <w:tcPr>
            <w:tcW w:w="464" w:type="pct"/>
            <w:vAlign w:val="center"/>
          </w:tcPr>
          <w:p w14:paraId="346C5B09" w14:textId="77777777" w:rsidR="004B5F45" w:rsidRPr="00510BB2" w:rsidRDefault="004B5F45" w:rsidP="00B75712">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3BED31A0" w14:textId="77777777" w:rsidR="004B5F45" w:rsidRPr="00510BB2" w:rsidRDefault="004B5F45" w:rsidP="00B75712">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5959A4C" w14:textId="77777777" w:rsidR="004B5F45" w:rsidRPr="00510BB2" w:rsidRDefault="004B5F45" w:rsidP="00B75712">
            <w:pPr>
              <w:pStyle w:val="TAH"/>
              <w:rPr>
                <w:rFonts w:cs="Arial"/>
                <w:szCs w:val="18"/>
                <w:lang w:val="en-US" w:eastAsia="zh-CN"/>
              </w:rPr>
            </w:pPr>
            <w:r w:rsidRPr="00510BB2">
              <w:rPr>
                <w:rFonts w:cs="Arial"/>
                <w:szCs w:val="18"/>
                <w:lang w:val="en-US" w:eastAsia="zh-CN"/>
              </w:rPr>
              <w:t>Range</w:t>
            </w:r>
          </w:p>
        </w:tc>
        <w:tc>
          <w:tcPr>
            <w:tcW w:w="439" w:type="pct"/>
            <w:vAlign w:val="center"/>
          </w:tcPr>
          <w:p w14:paraId="274D20EA" w14:textId="77777777" w:rsidR="004B5F45" w:rsidRPr="00510BB2" w:rsidRDefault="004B5F45" w:rsidP="00B75712">
            <w:pPr>
              <w:pStyle w:val="TAH"/>
            </w:pPr>
            <w:r w:rsidRPr="00510BB2">
              <w:t>UL Carrier centre</w:t>
            </w:r>
          </w:p>
          <w:p w14:paraId="54F4798A" w14:textId="77777777" w:rsidR="004B5F45" w:rsidRPr="00510BB2" w:rsidRDefault="004B5F45" w:rsidP="00B75712">
            <w:pPr>
              <w:pStyle w:val="TAH"/>
              <w:rPr>
                <w:rFonts w:cs="Arial"/>
                <w:szCs w:val="18"/>
                <w:lang w:val="en-US" w:eastAsia="zh-CN"/>
              </w:rPr>
            </w:pPr>
            <w:r w:rsidRPr="00510BB2">
              <w:t>[ARFCN]</w:t>
            </w:r>
          </w:p>
        </w:tc>
        <w:tc>
          <w:tcPr>
            <w:tcW w:w="394" w:type="pct"/>
            <w:vAlign w:val="center"/>
          </w:tcPr>
          <w:p w14:paraId="41E77661" w14:textId="77777777" w:rsidR="004B5F45" w:rsidRPr="00510BB2" w:rsidRDefault="004B5F45" w:rsidP="00B75712">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67B53982" w14:textId="77777777" w:rsidR="004B5F45" w:rsidRPr="00510BB2" w:rsidRDefault="004B5F45" w:rsidP="00B75712">
            <w:pPr>
              <w:pStyle w:val="TAH"/>
              <w:rPr>
                <w:rFonts w:cs="Arial"/>
                <w:szCs w:val="18"/>
              </w:rPr>
            </w:pPr>
            <w:r w:rsidRPr="00510BB2">
              <w:rPr>
                <w:rFonts w:cs="Arial"/>
                <w:szCs w:val="18"/>
              </w:rPr>
              <w:t>DL Carrier centre</w:t>
            </w:r>
          </w:p>
          <w:p w14:paraId="2E6C1B00" w14:textId="77777777" w:rsidR="004B5F45" w:rsidRPr="00510BB2" w:rsidRDefault="004B5F45" w:rsidP="00B75712">
            <w:pPr>
              <w:pStyle w:val="TAH"/>
              <w:rPr>
                <w:rFonts w:cs="Arial"/>
                <w:szCs w:val="18"/>
                <w:lang w:val="en-US" w:eastAsia="zh-CN"/>
              </w:rPr>
            </w:pPr>
            <w:r w:rsidRPr="00510BB2">
              <w:rPr>
                <w:rFonts w:cs="Arial"/>
                <w:szCs w:val="18"/>
              </w:rPr>
              <w:t>[ARFCN]</w:t>
            </w:r>
          </w:p>
        </w:tc>
        <w:tc>
          <w:tcPr>
            <w:tcW w:w="394" w:type="pct"/>
            <w:vAlign w:val="center"/>
          </w:tcPr>
          <w:p w14:paraId="0454A2A0" w14:textId="77777777" w:rsidR="004B5F45" w:rsidRPr="00510BB2" w:rsidRDefault="004B5F45" w:rsidP="00B75712">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DEF7C83" w14:textId="77777777" w:rsidR="004B5F45" w:rsidRPr="00510BB2" w:rsidRDefault="004B5F45" w:rsidP="00B75712">
            <w:pPr>
              <w:pStyle w:val="TAH"/>
              <w:rPr>
                <w:rFonts w:cs="Arial"/>
                <w:szCs w:val="18"/>
                <w:lang w:val="en-US" w:eastAsia="zh-CN"/>
              </w:rPr>
            </w:pPr>
            <w:r w:rsidRPr="00510BB2">
              <w:rPr>
                <w:rFonts w:cs="Arial"/>
                <w:szCs w:val="18"/>
                <w:lang w:val="en-US" w:eastAsia="zh-CN"/>
              </w:rPr>
              <w:t>UL RB Allocation</w:t>
            </w:r>
          </w:p>
          <w:p w14:paraId="278883C2" w14:textId="77777777" w:rsidR="004B5F45" w:rsidRPr="00510BB2" w:rsidRDefault="004B5F45" w:rsidP="00B75712">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0" w:type="pct"/>
            <w:vAlign w:val="center"/>
          </w:tcPr>
          <w:p w14:paraId="3B337EF8" w14:textId="77777777" w:rsidR="004B5F45" w:rsidRPr="00510BB2" w:rsidRDefault="004B5F45" w:rsidP="00B75712">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4B5F45" w:rsidRPr="00510BB2" w14:paraId="51B598D2" w14:textId="77777777" w:rsidTr="007329FE">
        <w:trPr>
          <w:trHeight w:val="86"/>
        </w:trPr>
        <w:tc>
          <w:tcPr>
            <w:tcW w:w="303" w:type="pct"/>
            <w:vMerge w:val="restart"/>
            <w:vAlign w:val="center"/>
            <w:hideMark/>
          </w:tcPr>
          <w:p w14:paraId="6BB476D0" w14:textId="77777777" w:rsidR="004B5F45" w:rsidRPr="00510BB2" w:rsidRDefault="004B5F45" w:rsidP="008C16D6">
            <w:pPr>
              <w:pStyle w:val="TAC"/>
              <w:rPr>
                <w:rFonts w:eastAsia="Yu Mincho"/>
              </w:rPr>
            </w:pPr>
            <w:r w:rsidRPr="00510BB2">
              <w:rPr>
                <w:rFonts w:eastAsia="Yu Mincho"/>
              </w:rPr>
              <w:t>n28</w:t>
            </w:r>
          </w:p>
        </w:tc>
        <w:tc>
          <w:tcPr>
            <w:tcW w:w="381" w:type="pct"/>
            <w:vMerge w:val="restart"/>
            <w:vAlign w:val="center"/>
            <w:hideMark/>
          </w:tcPr>
          <w:p w14:paraId="053EE86D" w14:textId="77777777" w:rsidR="004B5F45" w:rsidRPr="00510BB2" w:rsidRDefault="004B5F45" w:rsidP="008C16D6">
            <w:pPr>
              <w:pStyle w:val="TAC"/>
              <w:rPr>
                <w:rFonts w:eastAsia="Yu Mincho"/>
              </w:rPr>
            </w:pPr>
            <w:r>
              <w:rPr>
                <w:rFonts w:eastAsia="Yu Mincho"/>
              </w:rPr>
              <w:t>10</w:t>
            </w:r>
          </w:p>
        </w:tc>
        <w:tc>
          <w:tcPr>
            <w:tcW w:w="299" w:type="pct"/>
            <w:vMerge w:val="restart"/>
            <w:vAlign w:val="center"/>
          </w:tcPr>
          <w:p w14:paraId="59674F93" w14:textId="77777777" w:rsidR="004B5F45" w:rsidRPr="00510BB2" w:rsidRDefault="004B5F45" w:rsidP="008C16D6">
            <w:pPr>
              <w:pStyle w:val="TAC"/>
              <w:rPr>
                <w:rFonts w:eastAsia="Yu Mincho"/>
              </w:rPr>
            </w:pPr>
            <w:r w:rsidRPr="00510BB2">
              <w:rPr>
                <w:lang w:eastAsia="zh-CN"/>
              </w:rPr>
              <w:t>15</w:t>
            </w:r>
          </w:p>
        </w:tc>
        <w:tc>
          <w:tcPr>
            <w:tcW w:w="464" w:type="pct"/>
            <w:vMerge w:val="restart"/>
            <w:vAlign w:val="center"/>
          </w:tcPr>
          <w:p w14:paraId="6B649A29" w14:textId="77777777" w:rsidR="004B5F45" w:rsidRPr="00510BB2" w:rsidRDefault="004B5F45" w:rsidP="008C16D6">
            <w:pPr>
              <w:pStyle w:val="TAC"/>
            </w:pPr>
            <w:r w:rsidRPr="00510BB2">
              <w:rPr>
                <w:lang w:eastAsia="zh-CN"/>
              </w:rPr>
              <w:t>CP-OFDM QPSK</w:t>
            </w:r>
          </w:p>
        </w:tc>
        <w:tc>
          <w:tcPr>
            <w:tcW w:w="464" w:type="pct"/>
            <w:vMerge w:val="restart"/>
            <w:vAlign w:val="center"/>
          </w:tcPr>
          <w:p w14:paraId="0D7AF5FB" w14:textId="77777777" w:rsidR="004B5F45" w:rsidRPr="00510BB2" w:rsidRDefault="004B5F45" w:rsidP="008C16D6">
            <w:pPr>
              <w:pStyle w:val="TAC"/>
              <w:rPr>
                <w:lang w:eastAsia="zh-CN"/>
              </w:rPr>
            </w:pPr>
            <w:r w:rsidRPr="00510BB2">
              <w:rPr>
                <w:lang w:eastAsia="zh-CN"/>
              </w:rPr>
              <w:t>DFT-s-OFDM</w:t>
            </w:r>
          </w:p>
          <w:p w14:paraId="413B64F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1E9E30B4" w14:textId="77777777" w:rsidR="004B5F45" w:rsidRPr="00510BB2" w:rsidRDefault="004B5F45" w:rsidP="008C16D6">
            <w:pPr>
              <w:pStyle w:val="TAC"/>
              <w:rPr>
                <w:lang w:eastAsia="zh-CN"/>
              </w:rPr>
            </w:pPr>
            <w:r w:rsidRPr="00510BB2">
              <w:rPr>
                <w:lang w:eastAsia="zh-CN"/>
              </w:rPr>
              <w:t>Low</w:t>
            </w:r>
          </w:p>
        </w:tc>
        <w:tc>
          <w:tcPr>
            <w:tcW w:w="439" w:type="pct"/>
          </w:tcPr>
          <w:p w14:paraId="35BF275B" w14:textId="77777777" w:rsidR="004B5F45" w:rsidRPr="00510BB2" w:rsidRDefault="004B5F45" w:rsidP="008C16D6">
            <w:pPr>
              <w:pStyle w:val="TAC"/>
            </w:pPr>
            <w:r w:rsidRPr="004D139E">
              <w:t>141600</w:t>
            </w:r>
          </w:p>
        </w:tc>
        <w:tc>
          <w:tcPr>
            <w:tcW w:w="394" w:type="pct"/>
          </w:tcPr>
          <w:p w14:paraId="0155B038" w14:textId="77777777" w:rsidR="004B5F45" w:rsidRPr="00510BB2" w:rsidRDefault="004B5F45" w:rsidP="008C16D6">
            <w:pPr>
              <w:pStyle w:val="TAC"/>
            </w:pPr>
            <w:r w:rsidRPr="004D139E">
              <w:t>708</w:t>
            </w:r>
          </w:p>
        </w:tc>
        <w:tc>
          <w:tcPr>
            <w:tcW w:w="439" w:type="pct"/>
          </w:tcPr>
          <w:p w14:paraId="4F5605DF" w14:textId="77777777" w:rsidR="004B5F45" w:rsidRPr="00510BB2" w:rsidRDefault="004B5F45" w:rsidP="008C16D6">
            <w:pPr>
              <w:pStyle w:val="TAC"/>
            </w:pPr>
            <w:r w:rsidRPr="004D139E">
              <w:t>152600</w:t>
            </w:r>
          </w:p>
        </w:tc>
        <w:tc>
          <w:tcPr>
            <w:tcW w:w="394" w:type="pct"/>
          </w:tcPr>
          <w:p w14:paraId="322C1853" w14:textId="77777777" w:rsidR="004B5F45" w:rsidRPr="00510BB2" w:rsidRDefault="004B5F45" w:rsidP="008C16D6">
            <w:pPr>
              <w:pStyle w:val="TAC"/>
            </w:pPr>
            <w:r w:rsidRPr="004D139E">
              <w:t>763</w:t>
            </w:r>
          </w:p>
        </w:tc>
        <w:tc>
          <w:tcPr>
            <w:tcW w:w="494" w:type="pct"/>
            <w:vMerge w:val="restart"/>
            <w:vAlign w:val="center"/>
          </w:tcPr>
          <w:p w14:paraId="60AE0510" w14:textId="77777777" w:rsidR="004B5F45" w:rsidRPr="00510BB2" w:rsidRDefault="004B5F45" w:rsidP="008C16D6">
            <w:pPr>
              <w:pStyle w:val="TAC"/>
              <w:rPr>
                <w:rFonts w:eastAsia="Yu Mincho"/>
              </w:rPr>
            </w:pPr>
            <w:r w:rsidRPr="00833B7C">
              <w:t>25@27</w:t>
            </w:r>
          </w:p>
        </w:tc>
        <w:tc>
          <w:tcPr>
            <w:tcW w:w="580" w:type="pct"/>
            <w:vMerge w:val="restart"/>
            <w:vAlign w:val="center"/>
          </w:tcPr>
          <w:p w14:paraId="0F0519A5" w14:textId="77777777" w:rsidR="004B5F45" w:rsidRPr="00510BB2" w:rsidRDefault="004B5F45" w:rsidP="008C16D6">
            <w:pPr>
              <w:pStyle w:val="TAC"/>
            </w:pPr>
            <w:r w:rsidRPr="00510BB2">
              <w:rPr>
                <w:lang w:eastAsia="zh-CN"/>
              </w:rPr>
              <w:t>52@0</w:t>
            </w:r>
          </w:p>
        </w:tc>
      </w:tr>
      <w:tr w:rsidR="004B5F45" w:rsidRPr="00510BB2" w14:paraId="499F2C0B" w14:textId="77777777" w:rsidTr="007329FE">
        <w:trPr>
          <w:trHeight w:val="86"/>
        </w:trPr>
        <w:tc>
          <w:tcPr>
            <w:tcW w:w="303" w:type="pct"/>
            <w:vMerge/>
            <w:vAlign w:val="center"/>
          </w:tcPr>
          <w:p w14:paraId="3EB48DE0" w14:textId="77777777" w:rsidR="004B5F45" w:rsidRPr="00510BB2" w:rsidRDefault="004B5F45" w:rsidP="008C16D6">
            <w:pPr>
              <w:pStyle w:val="TAC"/>
              <w:rPr>
                <w:rFonts w:eastAsia="Yu Mincho"/>
              </w:rPr>
            </w:pPr>
          </w:p>
        </w:tc>
        <w:tc>
          <w:tcPr>
            <w:tcW w:w="381" w:type="pct"/>
            <w:vMerge/>
            <w:vAlign w:val="center"/>
          </w:tcPr>
          <w:p w14:paraId="2FB39F32" w14:textId="77777777" w:rsidR="004B5F45" w:rsidRPr="00510BB2" w:rsidRDefault="004B5F45" w:rsidP="008C16D6">
            <w:pPr>
              <w:pStyle w:val="TAC"/>
              <w:rPr>
                <w:rFonts w:eastAsia="Yu Mincho"/>
              </w:rPr>
            </w:pPr>
          </w:p>
        </w:tc>
        <w:tc>
          <w:tcPr>
            <w:tcW w:w="299" w:type="pct"/>
            <w:vMerge/>
            <w:vAlign w:val="center"/>
          </w:tcPr>
          <w:p w14:paraId="18EF0C52" w14:textId="77777777" w:rsidR="004B5F45" w:rsidRPr="00510BB2" w:rsidRDefault="004B5F45" w:rsidP="008C16D6">
            <w:pPr>
              <w:pStyle w:val="TAC"/>
              <w:rPr>
                <w:lang w:eastAsia="zh-CN"/>
              </w:rPr>
            </w:pPr>
          </w:p>
        </w:tc>
        <w:tc>
          <w:tcPr>
            <w:tcW w:w="464" w:type="pct"/>
            <w:vMerge/>
            <w:vAlign w:val="center"/>
          </w:tcPr>
          <w:p w14:paraId="25B86063" w14:textId="77777777" w:rsidR="004B5F45" w:rsidRPr="00510BB2" w:rsidRDefault="004B5F45" w:rsidP="008C16D6">
            <w:pPr>
              <w:pStyle w:val="TAC"/>
              <w:rPr>
                <w:lang w:eastAsia="zh-CN"/>
              </w:rPr>
            </w:pPr>
          </w:p>
        </w:tc>
        <w:tc>
          <w:tcPr>
            <w:tcW w:w="464" w:type="pct"/>
            <w:vMerge/>
            <w:vAlign w:val="center"/>
          </w:tcPr>
          <w:p w14:paraId="2D566B17" w14:textId="77777777" w:rsidR="004B5F45" w:rsidRPr="00510BB2" w:rsidRDefault="004B5F45" w:rsidP="008C16D6">
            <w:pPr>
              <w:pStyle w:val="TAC"/>
              <w:rPr>
                <w:lang w:eastAsia="zh-CN"/>
              </w:rPr>
            </w:pPr>
          </w:p>
        </w:tc>
        <w:tc>
          <w:tcPr>
            <w:tcW w:w="348" w:type="pct"/>
            <w:vAlign w:val="center"/>
          </w:tcPr>
          <w:p w14:paraId="675722E0" w14:textId="77777777" w:rsidR="004B5F45" w:rsidRPr="00510BB2" w:rsidRDefault="004B5F45" w:rsidP="008C16D6">
            <w:pPr>
              <w:pStyle w:val="TAC"/>
              <w:rPr>
                <w:lang w:eastAsia="zh-CN"/>
              </w:rPr>
            </w:pPr>
            <w:r w:rsidRPr="00510BB2">
              <w:rPr>
                <w:lang w:eastAsia="zh-CN"/>
              </w:rPr>
              <w:t>Mid</w:t>
            </w:r>
          </w:p>
        </w:tc>
        <w:tc>
          <w:tcPr>
            <w:tcW w:w="439" w:type="pct"/>
          </w:tcPr>
          <w:p w14:paraId="14E1DD32" w14:textId="77777777" w:rsidR="004B5F45" w:rsidRPr="00510BB2" w:rsidRDefault="004B5F45" w:rsidP="008C16D6">
            <w:pPr>
              <w:pStyle w:val="TAC"/>
            </w:pPr>
            <w:r w:rsidRPr="004D139E">
              <w:t>145100</w:t>
            </w:r>
          </w:p>
        </w:tc>
        <w:tc>
          <w:tcPr>
            <w:tcW w:w="394" w:type="pct"/>
          </w:tcPr>
          <w:p w14:paraId="37EF7745" w14:textId="77777777" w:rsidR="004B5F45" w:rsidRPr="00510BB2" w:rsidRDefault="004B5F45" w:rsidP="008C16D6">
            <w:pPr>
              <w:pStyle w:val="TAC"/>
            </w:pPr>
            <w:r w:rsidRPr="004D139E">
              <w:t>725.5</w:t>
            </w:r>
          </w:p>
        </w:tc>
        <w:tc>
          <w:tcPr>
            <w:tcW w:w="439" w:type="pct"/>
          </w:tcPr>
          <w:p w14:paraId="78BF5D11" w14:textId="77777777" w:rsidR="004B5F45" w:rsidRPr="00510BB2" w:rsidRDefault="004B5F45" w:rsidP="008C16D6">
            <w:pPr>
              <w:pStyle w:val="TAC"/>
            </w:pPr>
            <w:r w:rsidRPr="004D139E">
              <w:t>156100</w:t>
            </w:r>
          </w:p>
        </w:tc>
        <w:tc>
          <w:tcPr>
            <w:tcW w:w="394" w:type="pct"/>
          </w:tcPr>
          <w:p w14:paraId="60624E8F" w14:textId="77777777" w:rsidR="004B5F45" w:rsidRPr="00510BB2" w:rsidRDefault="004B5F45" w:rsidP="008C16D6">
            <w:pPr>
              <w:pStyle w:val="TAC"/>
            </w:pPr>
            <w:r w:rsidRPr="004D139E">
              <w:t>780.5</w:t>
            </w:r>
          </w:p>
        </w:tc>
        <w:tc>
          <w:tcPr>
            <w:tcW w:w="494" w:type="pct"/>
            <w:vMerge/>
            <w:vAlign w:val="center"/>
          </w:tcPr>
          <w:p w14:paraId="366CA7AE" w14:textId="77777777" w:rsidR="004B5F45" w:rsidRPr="00510BB2" w:rsidRDefault="004B5F45" w:rsidP="008C16D6">
            <w:pPr>
              <w:pStyle w:val="TAC"/>
              <w:rPr>
                <w:rFonts w:eastAsia="Yu Mincho"/>
              </w:rPr>
            </w:pPr>
          </w:p>
        </w:tc>
        <w:tc>
          <w:tcPr>
            <w:tcW w:w="580" w:type="pct"/>
            <w:vMerge/>
            <w:vAlign w:val="center"/>
          </w:tcPr>
          <w:p w14:paraId="01698EFD" w14:textId="77777777" w:rsidR="004B5F45" w:rsidRPr="00510BB2" w:rsidRDefault="004B5F45" w:rsidP="008C16D6">
            <w:pPr>
              <w:pStyle w:val="TAC"/>
              <w:rPr>
                <w:rFonts w:eastAsia="Yu Mincho"/>
              </w:rPr>
            </w:pPr>
          </w:p>
        </w:tc>
      </w:tr>
      <w:tr w:rsidR="004B5F45" w:rsidRPr="00510BB2" w14:paraId="53610C99" w14:textId="77777777" w:rsidTr="007329FE">
        <w:trPr>
          <w:trHeight w:val="298"/>
        </w:trPr>
        <w:tc>
          <w:tcPr>
            <w:tcW w:w="303" w:type="pct"/>
            <w:vMerge/>
            <w:vAlign w:val="center"/>
          </w:tcPr>
          <w:p w14:paraId="7A697B4F" w14:textId="77777777" w:rsidR="004B5F45" w:rsidRPr="00510BB2" w:rsidRDefault="004B5F45" w:rsidP="008C16D6">
            <w:pPr>
              <w:pStyle w:val="TAC"/>
              <w:rPr>
                <w:rFonts w:eastAsia="Yu Mincho"/>
              </w:rPr>
            </w:pPr>
          </w:p>
        </w:tc>
        <w:tc>
          <w:tcPr>
            <w:tcW w:w="381" w:type="pct"/>
            <w:vMerge/>
            <w:vAlign w:val="center"/>
          </w:tcPr>
          <w:p w14:paraId="3BAC7EC9" w14:textId="77777777" w:rsidR="004B5F45" w:rsidRPr="00510BB2" w:rsidRDefault="004B5F45" w:rsidP="008C16D6">
            <w:pPr>
              <w:pStyle w:val="TAC"/>
              <w:rPr>
                <w:rFonts w:eastAsia="Yu Mincho"/>
              </w:rPr>
            </w:pPr>
          </w:p>
        </w:tc>
        <w:tc>
          <w:tcPr>
            <w:tcW w:w="299" w:type="pct"/>
            <w:vMerge/>
            <w:vAlign w:val="center"/>
          </w:tcPr>
          <w:p w14:paraId="6388ACE0" w14:textId="77777777" w:rsidR="004B5F45" w:rsidRPr="00510BB2" w:rsidRDefault="004B5F45" w:rsidP="008C16D6">
            <w:pPr>
              <w:pStyle w:val="TAC"/>
              <w:rPr>
                <w:lang w:eastAsia="zh-CN"/>
              </w:rPr>
            </w:pPr>
          </w:p>
        </w:tc>
        <w:tc>
          <w:tcPr>
            <w:tcW w:w="464" w:type="pct"/>
            <w:vMerge/>
            <w:vAlign w:val="center"/>
          </w:tcPr>
          <w:p w14:paraId="0D5CEEA3" w14:textId="77777777" w:rsidR="004B5F45" w:rsidRPr="00510BB2" w:rsidRDefault="004B5F45" w:rsidP="008C16D6">
            <w:pPr>
              <w:pStyle w:val="TAC"/>
              <w:rPr>
                <w:lang w:eastAsia="zh-CN"/>
              </w:rPr>
            </w:pPr>
          </w:p>
        </w:tc>
        <w:tc>
          <w:tcPr>
            <w:tcW w:w="464" w:type="pct"/>
            <w:vMerge/>
            <w:vAlign w:val="center"/>
          </w:tcPr>
          <w:p w14:paraId="413B8DD9" w14:textId="77777777" w:rsidR="004B5F45" w:rsidRPr="00510BB2" w:rsidRDefault="004B5F45" w:rsidP="008C16D6">
            <w:pPr>
              <w:pStyle w:val="TAC"/>
              <w:rPr>
                <w:lang w:eastAsia="zh-CN"/>
              </w:rPr>
            </w:pPr>
          </w:p>
        </w:tc>
        <w:tc>
          <w:tcPr>
            <w:tcW w:w="348" w:type="pct"/>
            <w:vAlign w:val="center"/>
          </w:tcPr>
          <w:p w14:paraId="24BDA53C" w14:textId="77777777" w:rsidR="004B5F45" w:rsidRPr="00510BB2" w:rsidRDefault="004B5F45" w:rsidP="008C16D6">
            <w:pPr>
              <w:pStyle w:val="TAC"/>
              <w:rPr>
                <w:lang w:eastAsia="zh-CN"/>
              </w:rPr>
            </w:pPr>
            <w:r w:rsidRPr="00510BB2">
              <w:rPr>
                <w:lang w:eastAsia="zh-CN"/>
              </w:rPr>
              <w:t>High</w:t>
            </w:r>
          </w:p>
        </w:tc>
        <w:tc>
          <w:tcPr>
            <w:tcW w:w="439" w:type="pct"/>
          </w:tcPr>
          <w:p w14:paraId="1A78BBC0" w14:textId="77777777" w:rsidR="004B5F45" w:rsidRPr="00510BB2" w:rsidRDefault="004B5F45" w:rsidP="008C16D6">
            <w:pPr>
              <w:pStyle w:val="TAC"/>
            </w:pPr>
            <w:r w:rsidRPr="004D139E">
              <w:t>148600</w:t>
            </w:r>
          </w:p>
        </w:tc>
        <w:tc>
          <w:tcPr>
            <w:tcW w:w="394" w:type="pct"/>
          </w:tcPr>
          <w:p w14:paraId="24C77D22" w14:textId="77777777" w:rsidR="004B5F45" w:rsidRPr="00510BB2" w:rsidRDefault="004B5F45" w:rsidP="008C16D6">
            <w:pPr>
              <w:pStyle w:val="TAC"/>
            </w:pPr>
            <w:r w:rsidRPr="004D139E">
              <w:t>743</w:t>
            </w:r>
          </w:p>
        </w:tc>
        <w:tc>
          <w:tcPr>
            <w:tcW w:w="439" w:type="pct"/>
          </w:tcPr>
          <w:p w14:paraId="141846AA" w14:textId="77777777" w:rsidR="004B5F45" w:rsidRPr="00510BB2" w:rsidRDefault="004B5F45" w:rsidP="008C16D6">
            <w:pPr>
              <w:pStyle w:val="TAC"/>
            </w:pPr>
            <w:r w:rsidRPr="004D139E">
              <w:t>159600</w:t>
            </w:r>
          </w:p>
        </w:tc>
        <w:tc>
          <w:tcPr>
            <w:tcW w:w="394" w:type="pct"/>
          </w:tcPr>
          <w:p w14:paraId="025B9BE9" w14:textId="77777777" w:rsidR="004B5F45" w:rsidRPr="00510BB2" w:rsidRDefault="004B5F45" w:rsidP="008C16D6">
            <w:pPr>
              <w:pStyle w:val="TAC"/>
            </w:pPr>
            <w:r w:rsidRPr="004D139E">
              <w:t>798</w:t>
            </w:r>
          </w:p>
        </w:tc>
        <w:tc>
          <w:tcPr>
            <w:tcW w:w="494" w:type="pct"/>
            <w:vMerge/>
            <w:vAlign w:val="center"/>
          </w:tcPr>
          <w:p w14:paraId="0F78FD4F" w14:textId="77777777" w:rsidR="004B5F45" w:rsidRPr="00510BB2" w:rsidRDefault="004B5F45" w:rsidP="008C16D6">
            <w:pPr>
              <w:pStyle w:val="TAC"/>
              <w:rPr>
                <w:rFonts w:eastAsia="Yu Mincho"/>
              </w:rPr>
            </w:pPr>
          </w:p>
        </w:tc>
        <w:tc>
          <w:tcPr>
            <w:tcW w:w="580" w:type="pct"/>
            <w:vMerge/>
            <w:vAlign w:val="center"/>
          </w:tcPr>
          <w:p w14:paraId="2F9A7401" w14:textId="77777777" w:rsidR="004B5F45" w:rsidRPr="00510BB2" w:rsidRDefault="004B5F45" w:rsidP="008C16D6">
            <w:pPr>
              <w:pStyle w:val="TAC"/>
              <w:rPr>
                <w:rFonts w:eastAsia="Yu Mincho"/>
              </w:rPr>
            </w:pPr>
          </w:p>
        </w:tc>
      </w:tr>
      <w:tr w:rsidR="004B5F45" w:rsidRPr="00510BB2" w14:paraId="6D232134" w14:textId="77777777" w:rsidTr="007329FE">
        <w:trPr>
          <w:trHeight w:val="86"/>
        </w:trPr>
        <w:tc>
          <w:tcPr>
            <w:tcW w:w="303" w:type="pct"/>
            <w:vMerge w:val="restart"/>
            <w:vAlign w:val="center"/>
            <w:hideMark/>
          </w:tcPr>
          <w:p w14:paraId="4D2D394D" w14:textId="77777777" w:rsidR="004B5F45" w:rsidRPr="00510BB2" w:rsidRDefault="004B5F45" w:rsidP="008C16D6">
            <w:pPr>
              <w:pStyle w:val="TAC"/>
              <w:rPr>
                <w:rFonts w:eastAsia="Yu Mincho"/>
              </w:rPr>
            </w:pPr>
            <w:r w:rsidRPr="00510BB2">
              <w:rPr>
                <w:rFonts w:eastAsia="Yu Mincho"/>
              </w:rPr>
              <w:t>n41</w:t>
            </w:r>
          </w:p>
        </w:tc>
        <w:tc>
          <w:tcPr>
            <w:tcW w:w="381" w:type="pct"/>
            <w:vMerge w:val="restart"/>
            <w:vAlign w:val="center"/>
            <w:hideMark/>
          </w:tcPr>
          <w:p w14:paraId="5AFC1224"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1350E0BF"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20CAC7EB" w14:textId="77777777" w:rsidR="004B5F45" w:rsidRPr="00510BB2" w:rsidRDefault="004B5F45" w:rsidP="008C16D6">
            <w:pPr>
              <w:pStyle w:val="TAC"/>
            </w:pPr>
            <w:r w:rsidRPr="00510BB2">
              <w:rPr>
                <w:lang w:eastAsia="zh-CN"/>
              </w:rPr>
              <w:t>CP-OFDM QPSK</w:t>
            </w:r>
          </w:p>
        </w:tc>
        <w:tc>
          <w:tcPr>
            <w:tcW w:w="464" w:type="pct"/>
            <w:vMerge w:val="restart"/>
            <w:vAlign w:val="center"/>
          </w:tcPr>
          <w:p w14:paraId="1E64559E" w14:textId="77777777" w:rsidR="004B5F45" w:rsidRPr="00510BB2" w:rsidRDefault="004B5F45" w:rsidP="008C16D6">
            <w:pPr>
              <w:pStyle w:val="TAC"/>
              <w:rPr>
                <w:lang w:eastAsia="zh-CN"/>
              </w:rPr>
            </w:pPr>
            <w:r w:rsidRPr="00510BB2">
              <w:rPr>
                <w:lang w:eastAsia="zh-CN"/>
              </w:rPr>
              <w:t>DFT-s-OFDM</w:t>
            </w:r>
          </w:p>
          <w:p w14:paraId="0A3560AC"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3CCA6AE5" w14:textId="77777777" w:rsidR="004B5F45" w:rsidRPr="00510BB2" w:rsidRDefault="004B5F45" w:rsidP="008C16D6">
            <w:pPr>
              <w:pStyle w:val="TAC"/>
              <w:rPr>
                <w:lang w:eastAsia="zh-CN"/>
              </w:rPr>
            </w:pPr>
            <w:r w:rsidRPr="00510BB2">
              <w:rPr>
                <w:lang w:eastAsia="zh-CN"/>
              </w:rPr>
              <w:t>Low</w:t>
            </w:r>
          </w:p>
        </w:tc>
        <w:tc>
          <w:tcPr>
            <w:tcW w:w="439" w:type="pct"/>
          </w:tcPr>
          <w:p w14:paraId="3C73A6D0" w14:textId="77777777" w:rsidR="004B5F45" w:rsidRPr="00285375" w:rsidRDefault="004B5F45" w:rsidP="008C16D6">
            <w:pPr>
              <w:pStyle w:val="TAC"/>
            </w:pPr>
            <w:r w:rsidRPr="004D139E">
              <w:t>501204</w:t>
            </w:r>
          </w:p>
        </w:tc>
        <w:tc>
          <w:tcPr>
            <w:tcW w:w="394" w:type="pct"/>
          </w:tcPr>
          <w:p w14:paraId="3BD34850" w14:textId="77777777" w:rsidR="004B5F45" w:rsidRPr="00285375" w:rsidRDefault="004B5F45" w:rsidP="008C16D6">
            <w:pPr>
              <w:pStyle w:val="TAC"/>
            </w:pPr>
            <w:r w:rsidRPr="004D139E">
              <w:t>2506.02</w:t>
            </w:r>
          </w:p>
        </w:tc>
        <w:tc>
          <w:tcPr>
            <w:tcW w:w="439" w:type="pct"/>
          </w:tcPr>
          <w:p w14:paraId="3389FB3B" w14:textId="77777777" w:rsidR="004B5F45" w:rsidRPr="00285375" w:rsidRDefault="004B5F45" w:rsidP="008C16D6">
            <w:pPr>
              <w:pStyle w:val="TAC"/>
            </w:pPr>
            <w:r w:rsidRPr="004D139E">
              <w:t>501204</w:t>
            </w:r>
          </w:p>
        </w:tc>
        <w:tc>
          <w:tcPr>
            <w:tcW w:w="394" w:type="pct"/>
          </w:tcPr>
          <w:p w14:paraId="4F77DBED" w14:textId="77777777" w:rsidR="004B5F45" w:rsidRPr="00285375" w:rsidRDefault="004B5F45" w:rsidP="008C16D6">
            <w:pPr>
              <w:pStyle w:val="TAC"/>
            </w:pPr>
            <w:r w:rsidRPr="004D139E">
              <w:t>2506.02</w:t>
            </w:r>
          </w:p>
        </w:tc>
        <w:tc>
          <w:tcPr>
            <w:tcW w:w="494" w:type="pct"/>
            <w:vMerge w:val="restart"/>
            <w:vAlign w:val="center"/>
          </w:tcPr>
          <w:p w14:paraId="443CF69A"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1CD542C" w14:textId="77777777" w:rsidR="004B5F45" w:rsidRPr="00584A93" w:rsidRDefault="004B5F45" w:rsidP="008C16D6">
            <w:pPr>
              <w:pStyle w:val="TAC"/>
            </w:pPr>
            <w:r w:rsidRPr="00510BB2">
              <w:rPr>
                <w:lang w:eastAsia="zh-CN"/>
              </w:rPr>
              <w:t>106@0</w:t>
            </w:r>
          </w:p>
        </w:tc>
      </w:tr>
      <w:tr w:rsidR="004B5F45" w:rsidRPr="00510BB2" w14:paraId="37764FC7" w14:textId="77777777" w:rsidTr="007329FE">
        <w:trPr>
          <w:trHeight w:val="86"/>
        </w:trPr>
        <w:tc>
          <w:tcPr>
            <w:tcW w:w="303" w:type="pct"/>
            <w:vMerge/>
            <w:vAlign w:val="center"/>
          </w:tcPr>
          <w:p w14:paraId="77BDC697" w14:textId="77777777" w:rsidR="004B5F45" w:rsidRPr="00510BB2" w:rsidRDefault="004B5F45" w:rsidP="008C16D6">
            <w:pPr>
              <w:pStyle w:val="TAC"/>
              <w:rPr>
                <w:rFonts w:eastAsia="Yu Mincho"/>
              </w:rPr>
            </w:pPr>
          </w:p>
        </w:tc>
        <w:tc>
          <w:tcPr>
            <w:tcW w:w="381" w:type="pct"/>
            <w:vMerge/>
            <w:vAlign w:val="center"/>
          </w:tcPr>
          <w:p w14:paraId="4678950D" w14:textId="77777777" w:rsidR="004B5F45" w:rsidRPr="00510BB2" w:rsidRDefault="004B5F45" w:rsidP="008C16D6">
            <w:pPr>
              <w:pStyle w:val="TAC"/>
              <w:rPr>
                <w:rFonts w:eastAsia="Yu Mincho"/>
              </w:rPr>
            </w:pPr>
          </w:p>
        </w:tc>
        <w:tc>
          <w:tcPr>
            <w:tcW w:w="299" w:type="pct"/>
            <w:vMerge/>
            <w:vAlign w:val="center"/>
          </w:tcPr>
          <w:p w14:paraId="1AFAF9DA" w14:textId="77777777" w:rsidR="004B5F45" w:rsidRPr="00510BB2" w:rsidRDefault="004B5F45" w:rsidP="008C16D6">
            <w:pPr>
              <w:pStyle w:val="TAC"/>
              <w:rPr>
                <w:lang w:eastAsia="zh-CN"/>
              </w:rPr>
            </w:pPr>
          </w:p>
        </w:tc>
        <w:tc>
          <w:tcPr>
            <w:tcW w:w="464" w:type="pct"/>
            <w:vMerge/>
            <w:vAlign w:val="center"/>
          </w:tcPr>
          <w:p w14:paraId="294FE9C7" w14:textId="77777777" w:rsidR="004B5F45" w:rsidRPr="00510BB2" w:rsidRDefault="004B5F45" w:rsidP="008C16D6">
            <w:pPr>
              <w:pStyle w:val="TAC"/>
              <w:rPr>
                <w:lang w:eastAsia="zh-CN"/>
              </w:rPr>
            </w:pPr>
          </w:p>
        </w:tc>
        <w:tc>
          <w:tcPr>
            <w:tcW w:w="464" w:type="pct"/>
            <w:vMerge/>
            <w:vAlign w:val="center"/>
          </w:tcPr>
          <w:p w14:paraId="79C83900" w14:textId="77777777" w:rsidR="004B5F45" w:rsidRPr="00510BB2" w:rsidRDefault="004B5F45" w:rsidP="008C16D6">
            <w:pPr>
              <w:pStyle w:val="TAC"/>
              <w:rPr>
                <w:lang w:eastAsia="zh-CN"/>
              </w:rPr>
            </w:pPr>
          </w:p>
        </w:tc>
        <w:tc>
          <w:tcPr>
            <w:tcW w:w="348" w:type="pct"/>
            <w:vAlign w:val="center"/>
          </w:tcPr>
          <w:p w14:paraId="113FC0AB" w14:textId="77777777" w:rsidR="004B5F45" w:rsidRPr="00510BB2" w:rsidRDefault="004B5F45" w:rsidP="008C16D6">
            <w:pPr>
              <w:pStyle w:val="TAC"/>
              <w:rPr>
                <w:lang w:eastAsia="zh-CN"/>
              </w:rPr>
            </w:pPr>
            <w:r w:rsidRPr="00510BB2">
              <w:rPr>
                <w:lang w:eastAsia="zh-CN"/>
              </w:rPr>
              <w:t>Mid</w:t>
            </w:r>
          </w:p>
        </w:tc>
        <w:tc>
          <w:tcPr>
            <w:tcW w:w="439" w:type="pct"/>
          </w:tcPr>
          <w:p w14:paraId="55CF29C6" w14:textId="77777777" w:rsidR="004B5F45" w:rsidRPr="00285375" w:rsidRDefault="004B5F45" w:rsidP="008C16D6">
            <w:pPr>
              <w:pStyle w:val="TAC"/>
            </w:pPr>
            <w:r w:rsidRPr="004D139E">
              <w:t>518598</w:t>
            </w:r>
          </w:p>
        </w:tc>
        <w:tc>
          <w:tcPr>
            <w:tcW w:w="394" w:type="pct"/>
          </w:tcPr>
          <w:p w14:paraId="07827FFA" w14:textId="77777777" w:rsidR="004B5F45" w:rsidRPr="00285375" w:rsidRDefault="004B5F45" w:rsidP="008C16D6">
            <w:pPr>
              <w:pStyle w:val="TAC"/>
            </w:pPr>
            <w:r w:rsidRPr="004D139E">
              <w:t>2592.99</w:t>
            </w:r>
          </w:p>
        </w:tc>
        <w:tc>
          <w:tcPr>
            <w:tcW w:w="439" w:type="pct"/>
          </w:tcPr>
          <w:p w14:paraId="347454A4" w14:textId="77777777" w:rsidR="004B5F45" w:rsidRPr="00285375" w:rsidRDefault="004B5F45" w:rsidP="008C16D6">
            <w:pPr>
              <w:pStyle w:val="TAC"/>
            </w:pPr>
            <w:r w:rsidRPr="004D139E">
              <w:t>518598</w:t>
            </w:r>
          </w:p>
        </w:tc>
        <w:tc>
          <w:tcPr>
            <w:tcW w:w="394" w:type="pct"/>
          </w:tcPr>
          <w:p w14:paraId="6DDFE19B" w14:textId="77777777" w:rsidR="004B5F45" w:rsidRPr="00285375" w:rsidRDefault="004B5F45" w:rsidP="008C16D6">
            <w:pPr>
              <w:pStyle w:val="TAC"/>
            </w:pPr>
            <w:r w:rsidRPr="004D139E">
              <w:t>2592.99</w:t>
            </w:r>
          </w:p>
        </w:tc>
        <w:tc>
          <w:tcPr>
            <w:tcW w:w="494" w:type="pct"/>
            <w:vMerge/>
            <w:vAlign w:val="center"/>
          </w:tcPr>
          <w:p w14:paraId="40DEE2D5" w14:textId="77777777" w:rsidR="004B5F45" w:rsidRPr="00510BB2" w:rsidRDefault="004B5F45" w:rsidP="008C16D6">
            <w:pPr>
              <w:pStyle w:val="TAC"/>
              <w:rPr>
                <w:rFonts w:eastAsia="Yu Mincho"/>
              </w:rPr>
            </w:pPr>
          </w:p>
        </w:tc>
        <w:tc>
          <w:tcPr>
            <w:tcW w:w="580" w:type="pct"/>
            <w:vMerge/>
            <w:vAlign w:val="center"/>
          </w:tcPr>
          <w:p w14:paraId="41B0D208" w14:textId="77777777" w:rsidR="004B5F45" w:rsidRPr="00510BB2" w:rsidRDefault="004B5F45" w:rsidP="008C16D6">
            <w:pPr>
              <w:pStyle w:val="TAC"/>
              <w:rPr>
                <w:rFonts w:eastAsia="Yu Mincho"/>
              </w:rPr>
            </w:pPr>
          </w:p>
        </w:tc>
      </w:tr>
      <w:tr w:rsidR="004B5F45" w:rsidRPr="00510BB2" w14:paraId="6803B6A5" w14:textId="77777777" w:rsidTr="007329FE">
        <w:trPr>
          <w:trHeight w:val="86"/>
        </w:trPr>
        <w:tc>
          <w:tcPr>
            <w:tcW w:w="303" w:type="pct"/>
            <w:vMerge/>
            <w:vAlign w:val="center"/>
          </w:tcPr>
          <w:p w14:paraId="50DF5B16" w14:textId="77777777" w:rsidR="004B5F45" w:rsidRPr="00510BB2" w:rsidRDefault="004B5F45" w:rsidP="008C16D6">
            <w:pPr>
              <w:pStyle w:val="TAC"/>
              <w:rPr>
                <w:rFonts w:eastAsia="Yu Mincho"/>
              </w:rPr>
            </w:pPr>
          </w:p>
        </w:tc>
        <w:tc>
          <w:tcPr>
            <w:tcW w:w="381" w:type="pct"/>
            <w:vMerge/>
            <w:vAlign w:val="center"/>
          </w:tcPr>
          <w:p w14:paraId="23B63402" w14:textId="77777777" w:rsidR="004B5F45" w:rsidRPr="00510BB2" w:rsidRDefault="004B5F45" w:rsidP="008C16D6">
            <w:pPr>
              <w:pStyle w:val="TAC"/>
              <w:rPr>
                <w:rFonts w:eastAsia="Yu Mincho"/>
              </w:rPr>
            </w:pPr>
          </w:p>
        </w:tc>
        <w:tc>
          <w:tcPr>
            <w:tcW w:w="299" w:type="pct"/>
            <w:vMerge/>
            <w:vAlign w:val="center"/>
          </w:tcPr>
          <w:p w14:paraId="1FF6027A" w14:textId="77777777" w:rsidR="004B5F45" w:rsidRPr="00510BB2" w:rsidRDefault="004B5F45" w:rsidP="008C16D6">
            <w:pPr>
              <w:pStyle w:val="TAC"/>
              <w:rPr>
                <w:lang w:eastAsia="zh-CN"/>
              </w:rPr>
            </w:pPr>
          </w:p>
        </w:tc>
        <w:tc>
          <w:tcPr>
            <w:tcW w:w="464" w:type="pct"/>
            <w:vMerge/>
            <w:vAlign w:val="center"/>
          </w:tcPr>
          <w:p w14:paraId="3BC9BC51" w14:textId="77777777" w:rsidR="004B5F45" w:rsidRPr="00510BB2" w:rsidRDefault="004B5F45" w:rsidP="008C16D6">
            <w:pPr>
              <w:pStyle w:val="TAC"/>
              <w:rPr>
                <w:lang w:eastAsia="zh-CN"/>
              </w:rPr>
            </w:pPr>
          </w:p>
        </w:tc>
        <w:tc>
          <w:tcPr>
            <w:tcW w:w="464" w:type="pct"/>
            <w:vMerge/>
            <w:vAlign w:val="center"/>
          </w:tcPr>
          <w:p w14:paraId="454A3988" w14:textId="77777777" w:rsidR="004B5F45" w:rsidRPr="00510BB2" w:rsidRDefault="004B5F45" w:rsidP="008C16D6">
            <w:pPr>
              <w:pStyle w:val="TAC"/>
              <w:rPr>
                <w:lang w:eastAsia="zh-CN"/>
              </w:rPr>
            </w:pPr>
          </w:p>
        </w:tc>
        <w:tc>
          <w:tcPr>
            <w:tcW w:w="348" w:type="pct"/>
            <w:vAlign w:val="center"/>
          </w:tcPr>
          <w:p w14:paraId="4B8DE288" w14:textId="77777777" w:rsidR="004B5F45" w:rsidRPr="00510BB2" w:rsidRDefault="004B5F45" w:rsidP="008C16D6">
            <w:pPr>
              <w:pStyle w:val="TAC"/>
              <w:rPr>
                <w:lang w:eastAsia="zh-CN"/>
              </w:rPr>
            </w:pPr>
            <w:r w:rsidRPr="00510BB2">
              <w:rPr>
                <w:lang w:eastAsia="zh-CN"/>
              </w:rPr>
              <w:t>High</w:t>
            </w:r>
          </w:p>
        </w:tc>
        <w:tc>
          <w:tcPr>
            <w:tcW w:w="439" w:type="pct"/>
          </w:tcPr>
          <w:p w14:paraId="1D386A3A" w14:textId="77777777" w:rsidR="004B5F45" w:rsidRPr="00285375" w:rsidRDefault="004B5F45" w:rsidP="008C16D6">
            <w:pPr>
              <w:pStyle w:val="TAC"/>
            </w:pPr>
            <w:r w:rsidRPr="004D139E">
              <w:t>535998</w:t>
            </w:r>
          </w:p>
        </w:tc>
        <w:tc>
          <w:tcPr>
            <w:tcW w:w="394" w:type="pct"/>
          </w:tcPr>
          <w:p w14:paraId="184FFF5A" w14:textId="77777777" w:rsidR="004B5F45" w:rsidRPr="00285375" w:rsidRDefault="004B5F45" w:rsidP="008C16D6">
            <w:pPr>
              <w:pStyle w:val="TAC"/>
            </w:pPr>
            <w:r w:rsidRPr="004D139E">
              <w:t>2679.99</w:t>
            </w:r>
          </w:p>
        </w:tc>
        <w:tc>
          <w:tcPr>
            <w:tcW w:w="439" w:type="pct"/>
          </w:tcPr>
          <w:p w14:paraId="5003CFB9" w14:textId="77777777" w:rsidR="004B5F45" w:rsidRPr="00285375" w:rsidRDefault="004B5F45" w:rsidP="008C16D6">
            <w:pPr>
              <w:pStyle w:val="TAC"/>
            </w:pPr>
            <w:r w:rsidRPr="004D139E">
              <w:t>535998</w:t>
            </w:r>
          </w:p>
        </w:tc>
        <w:tc>
          <w:tcPr>
            <w:tcW w:w="394" w:type="pct"/>
          </w:tcPr>
          <w:p w14:paraId="3D44D69B" w14:textId="77777777" w:rsidR="004B5F45" w:rsidRPr="00285375" w:rsidRDefault="004B5F45" w:rsidP="008C16D6">
            <w:pPr>
              <w:pStyle w:val="TAC"/>
            </w:pPr>
            <w:r w:rsidRPr="004D139E">
              <w:t>2679.99</w:t>
            </w:r>
          </w:p>
        </w:tc>
        <w:tc>
          <w:tcPr>
            <w:tcW w:w="494" w:type="pct"/>
            <w:vMerge/>
            <w:vAlign w:val="center"/>
          </w:tcPr>
          <w:p w14:paraId="14E9CF74" w14:textId="77777777" w:rsidR="004B5F45" w:rsidRPr="00510BB2" w:rsidRDefault="004B5F45" w:rsidP="008C16D6">
            <w:pPr>
              <w:pStyle w:val="TAC"/>
              <w:rPr>
                <w:rFonts w:eastAsia="Yu Mincho"/>
              </w:rPr>
            </w:pPr>
          </w:p>
        </w:tc>
        <w:tc>
          <w:tcPr>
            <w:tcW w:w="580" w:type="pct"/>
            <w:vMerge/>
            <w:vAlign w:val="center"/>
          </w:tcPr>
          <w:p w14:paraId="68C85221" w14:textId="77777777" w:rsidR="004B5F45" w:rsidRPr="00510BB2" w:rsidRDefault="004B5F45" w:rsidP="008C16D6">
            <w:pPr>
              <w:pStyle w:val="TAC"/>
              <w:rPr>
                <w:rFonts w:eastAsia="Yu Mincho"/>
              </w:rPr>
            </w:pPr>
          </w:p>
        </w:tc>
      </w:tr>
      <w:tr w:rsidR="004B5F45" w:rsidRPr="00510BB2" w14:paraId="663FF60E" w14:textId="77777777" w:rsidTr="007329FE">
        <w:trPr>
          <w:trHeight w:val="86"/>
        </w:trPr>
        <w:tc>
          <w:tcPr>
            <w:tcW w:w="303" w:type="pct"/>
            <w:vMerge w:val="restart"/>
            <w:vAlign w:val="center"/>
            <w:hideMark/>
          </w:tcPr>
          <w:p w14:paraId="7182BF0A" w14:textId="77777777" w:rsidR="004B5F45" w:rsidRPr="00510BB2" w:rsidRDefault="004B5F45" w:rsidP="008C16D6">
            <w:pPr>
              <w:pStyle w:val="TAC"/>
              <w:rPr>
                <w:rFonts w:eastAsia="Yu Mincho"/>
              </w:rPr>
            </w:pPr>
            <w:r w:rsidRPr="00510BB2">
              <w:rPr>
                <w:rFonts w:eastAsia="Yu Mincho"/>
              </w:rPr>
              <w:t>n77</w:t>
            </w:r>
          </w:p>
        </w:tc>
        <w:tc>
          <w:tcPr>
            <w:tcW w:w="381" w:type="pct"/>
            <w:vMerge w:val="restart"/>
            <w:vAlign w:val="center"/>
            <w:hideMark/>
          </w:tcPr>
          <w:p w14:paraId="3FE7E070"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3D9A01A1"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583D4844" w14:textId="77777777" w:rsidR="004B5F45" w:rsidRPr="00510BB2" w:rsidRDefault="004B5F45" w:rsidP="008C16D6">
            <w:pPr>
              <w:pStyle w:val="TAC"/>
            </w:pPr>
            <w:r w:rsidRPr="00510BB2">
              <w:rPr>
                <w:lang w:eastAsia="zh-CN"/>
              </w:rPr>
              <w:t>CP-OFDM QPSK</w:t>
            </w:r>
          </w:p>
        </w:tc>
        <w:tc>
          <w:tcPr>
            <w:tcW w:w="464" w:type="pct"/>
            <w:vMerge w:val="restart"/>
            <w:vAlign w:val="center"/>
          </w:tcPr>
          <w:p w14:paraId="420A3D2F" w14:textId="77777777" w:rsidR="004B5F45" w:rsidRPr="00510BB2" w:rsidRDefault="004B5F45" w:rsidP="008C16D6">
            <w:pPr>
              <w:pStyle w:val="TAC"/>
              <w:rPr>
                <w:lang w:eastAsia="zh-CN"/>
              </w:rPr>
            </w:pPr>
            <w:r w:rsidRPr="00510BB2">
              <w:rPr>
                <w:lang w:eastAsia="zh-CN"/>
              </w:rPr>
              <w:t>DFT-s-OFDM</w:t>
            </w:r>
          </w:p>
          <w:p w14:paraId="1DD9FDC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4EEA977C" w14:textId="77777777" w:rsidR="004B5F45" w:rsidRPr="00510BB2" w:rsidRDefault="004B5F45" w:rsidP="008C16D6">
            <w:pPr>
              <w:pStyle w:val="TAC"/>
              <w:rPr>
                <w:lang w:eastAsia="zh-CN"/>
              </w:rPr>
            </w:pPr>
            <w:r w:rsidRPr="00510BB2">
              <w:rPr>
                <w:lang w:eastAsia="zh-CN"/>
              </w:rPr>
              <w:t>Low</w:t>
            </w:r>
          </w:p>
        </w:tc>
        <w:tc>
          <w:tcPr>
            <w:tcW w:w="439" w:type="pct"/>
          </w:tcPr>
          <w:p w14:paraId="18C24D1C" w14:textId="77777777" w:rsidR="004B5F45" w:rsidRPr="008E1C3B" w:rsidRDefault="004B5F45" w:rsidP="008C16D6">
            <w:pPr>
              <w:pStyle w:val="TAC"/>
            </w:pPr>
            <w:r w:rsidRPr="004D139E">
              <w:t>620668</w:t>
            </w:r>
          </w:p>
        </w:tc>
        <w:tc>
          <w:tcPr>
            <w:tcW w:w="394" w:type="pct"/>
          </w:tcPr>
          <w:p w14:paraId="7114F593" w14:textId="77777777" w:rsidR="004B5F45" w:rsidRPr="008E1C3B" w:rsidRDefault="004B5F45" w:rsidP="008C16D6">
            <w:pPr>
              <w:pStyle w:val="TAC"/>
            </w:pPr>
            <w:r w:rsidRPr="004D139E">
              <w:t>3310.02</w:t>
            </w:r>
          </w:p>
        </w:tc>
        <w:tc>
          <w:tcPr>
            <w:tcW w:w="439" w:type="pct"/>
          </w:tcPr>
          <w:p w14:paraId="4C1DF067" w14:textId="77777777" w:rsidR="004B5F45" w:rsidRPr="008E1C3B" w:rsidRDefault="004B5F45" w:rsidP="008C16D6">
            <w:pPr>
              <w:pStyle w:val="TAC"/>
            </w:pPr>
            <w:r w:rsidRPr="004D139E">
              <w:t>620668</w:t>
            </w:r>
          </w:p>
        </w:tc>
        <w:tc>
          <w:tcPr>
            <w:tcW w:w="394" w:type="pct"/>
          </w:tcPr>
          <w:p w14:paraId="339C7DC1" w14:textId="77777777" w:rsidR="004B5F45" w:rsidRPr="008E1C3B" w:rsidRDefault="004B5F45" w:rsidP="008C16D6">
            <w:pPr>
              <w:pStyle w:val="TAC"/>
            </w:pPr>
            <w:r w:rsidRPr="004D139E">
              <w:t>3310.02</w:t>
            </w:r>
          </w:p>
        </w:tc>
        <w:tc>
          <w:tcPr>
            <w:tcW w:w="494" w:type="pct"/>
            <w:vMerge w:val="restart"/>
            <w:vAlign w:val="center"/>
          </w:tcPr>
          <w:p w14:paraId="159122E4"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BF44D21" w14:textId="77777777" w:rsidR="004B5F45" w:rsidRPr="00584A93" w:rsidRDefault="004B5F45" w:rsidP="008C16D6">
            <w:pPr>
              <w:pStyle w:val="TAC"/>
            </w:pPr>
            <w:r w:rsidRPr="00510BB2">
              <w:rPr>
                <w:lang w:eastAsia="zh-CN"/>
              </w:rPr>
              <w:t>106@0</w:t>
            </w:r>
          </w:p>
        </w:tc>
      </w:tr>
      <w:tr w:rsidR="004B5F45" w:rsidRPr="00510BB2" w14:paraId="7333E096" w14:textId="77777777" w:rsidTr="007329FE">
        <w:trPr>
          <w:trHeight w:val="86"/>
        </w:trPr>
        <w:tc>
          <w:tcPr>
            <w:tcW w:w="303" w:type="pct"/>
            <w:vMerge/>
            <w:vAlign w:val="center"/>
          </w:tcPr>
          <w:p w14:paraId="3ECF55B9" w14:textId="77777777" w:rsidR="004B5F45" w:rsidRPr="00510BB2" w:rsidRDefault="004B5F45" w:rsidP="008C16D6">
            <w:pPr>
              <w:pStyle w:val="TAC"/>
              <w:rPr>
                <w:rFonts w:eastAsia="Yu Mincho"/>
              </w:rPr>
            </w:pPr>
          </w:p>
        </w:tc>
        <w:tc>
          <w:tcPr>
            <w:tcW w:w="381" w:type="pct"/>
            <w:vMerge/>
            <w:vAlign w:val="center"/>
          </w:tcPr>
          <w:p w14:paraId="33185D7E" w14:textId="77777777" w:rsidR="004B5F45" w:rsidRPr="00510BB2" w:rsidRDefault="004B5F45" w:rsidP="008C16D6">
            <w:pPr>
              <w:pStyle w:val="TAC"/>
              <w:rPr>
                <w:rFonts w:eastAsia="Yu Mincho"/>
              </w:rPr>
            </w:pPr>
          </w:p>
        </w:tc>
        <w:tc>
          <w:tcPr>
            <w:tcW w:w="299" w:type="pct"/>
            <w:vMerge/>
            <w:vAlign w:val="center"/>
          </w:tcPr>
          <w:p w14:paraId="48C788F5" w14:textId="77777777" w:rsidR="004B5F45" w:rsidRPr="00510BB2" w:rsidRDefault="004B5F45" w:rsidP="008C16D6">
            <w:pPr>
              <w:pStyle w:val="TAC"/>
              <w:rPr>
                <w:lang w:eastAsia="zh-CN"/>
              </w:rPr>
            </w:pPr>
          </w:p>
        </w:tc>
        <w:tc>
          <w:tcPr>
            <w:tcW w:w="464" w:type="pct"/>
            <w:vMerge/>
            <w:vAlign w:val="center"/>
          </w:tcPr>
          <w:p w14:paraId="29DE0535" w14:textId="77777777" w:rsidR="004B5F45" w:rsidRPr="00510BB2" w:rsidRDefault="004B5F45" w:rsidP="008C16D6">
            <w:pPr>
              <w:pStyle w:val="TAC"/>
              <w:rPr>
                <w:lang w:eastAsia="zh-CN"/>
              </w:rPr>
            </w:pPr>
          </w:p>
        </w:tc>
        <w:tc>
          <w:tcPr>
            <w:tcW w:w="464" w:type="pct"/>
            <w:vMerge/>
            <w:vAlign w:val="center"/>
          </w:tcPr>
          <w:p w14:paraId="457A92CD" w14:textId="77777777" w:rsidR="004B5F45" w:rsidRPr="00510BB2" w:rsidRDefault="004B5F45" w:rsidP="008C16D6">
            <w:pPr>
              <w:pStyle w:val="TAC"/>
              <w:rPr>
                <w:lang w:eastAsia="zh-CN"/>
              </w:rPr>
            </w:pPr>
          </w:p>
        </w:tc>
        <w:tc>
          <w:tcPr>
            <w:tcW w:w="348" w:type="pct"/>
            <w:vAlign w:val="center"/>
          </w:tcPr>
          <w:p w14:paraId="0A5EA66E" w14:textId="77777777" w:rsidR="004B5F45" w:rsidRPr="00510BB2" w:rsidRDefault="004B5F45" w:rsidP="008C16D6">
            <w:pPr>
              <w:pStyle w:val="TAC"/>
              <w:rPr>
                <w:lang w:eastAsia="zh-CN"/>
              </w:rPr>
            </w:pPr>
            <w:r w:rsidRPr="00510BB2">
              <w:rPr>
                <w:lang w:eastAsia="zh-CN"/>
              </w:rPr>
              <w:t>Mid</w:t>
            </w:r>
          </w:p>
        </w:tc>
        <w:tc>
          <w:tcPr>
            <w:tcW w:w="439" w:type="pct"/>
          </w:tcPr>
          <w:p w14:paraId="6C238946" w14:textId="77777777" w:rsidR="004B5F45" w:rsidRPr="008E1C3B" w:rsidRDefault="004B5F45" w:rsidP="008C16D6">
            <w:pPr>
              <w:pStyle w:val="TAC"/>
            </w:pPr>
            <w:r w:rsidRPr="004D139E">
              <w:t>650000</w:t>
            </w:r>
          </w:p>
        </w:tc>
        <w:tc>
          <w:tcPr>
            <w:tcW w:w="394" w:type="pct"/>
          </w:tcPr>
          <w:p w14:paraId="2A562EED" w14:textId="77777777" w:rsidR="004B5F45" w:rsidRPr="008E1C3B" w:rsidRDefault="004B5F45" w:rsidP="008C16D6">
            <w:pPr>
              <w:pStyle w:val="TAC"/>
            </w:pPr>
            <w:r w:rsidRPr="004D139E">
              <w:t>3750</w:t>
            </w:r>
          </w:p>
        </w:tc>
        <w:tc>
          <w:tcPr>
            <w:tcW w:w="439" w:type="pct"/>
          </w:tcPr>
          <w:p w14:paraId="47531489" w14:textId="77777777" w:rsidR="004B5F45" w:rsidRPr="008E1C3B" w:rsidRDefault="004B5F45" w:rsidP="008C16D6">
            <w:pPr>
              <w:pStyle w:val="TAC"/>
            </w:pPr>
            <w:r w:rsidRPr="004D139E">
              <w:t>650000</w:t>
            </w:r>
          </w:p>
        </w:tc>
        <w:tc>
          <w:tcPr>
            <w:tcW w:w="394" w:type="pct"/>
          </w:tcPr>
          <w:p w14:paraId="5947AED3" w14:textId="77777777" w:rsidR="004B5F45" w:rsidRPr="008E1C3B" w:rsidRDefault="004B5F45" w:rsidP="008C16D6">
            <w:pPr>
              <w:pStyle w:val="TAC"/>
            </w:pPr>
            <w:r w:rsidRPr="004D139E">
              <w:t>3750</w:t>
            </w:r>
          </w:p>
        </w:tc>
        <w:tc>
          <w:tcPr>
            <w:tcW w:w="494" w:type="pct"/>
            <w:vMerge/>
            <w:vAlign w:val="center"/>
          </w:tcPr>
          <w:p w14:paraId="2E0AB370" w14:textId="77777777" w:rsidR="004B5F45" w:rsidRPr="00510BB2" w:rsidRDefault="004B5F45" w:rsidP="008C16D6">
            <w:pPr>
              <w:pStyle w:val="TAC"/>
              <w:rPr>
                <w:rFonts w:eastAsia="Yu Mincho"/>
              </w:rPr>
            </w:pPr>
          </w:p>
        </w:tc>
        <w:tc>
          <w:tcPr>
            <w:tcW w:w="580" w:type="pct"/>
            <w:vMerge/>
            <w:vAlign w:val="center"/>
          </w:tcPr>
          <w:p w14:paraId="6B92A0E8" w14:textId="77777777" w:rsidR="004B5F45" w:rsidRPr="00510BB2" w:rsidRDefault="004B5F45" w:rsidP="008C16D6">
            <w:pPr>
              <w:pStyle w:val="TAC"/>
              <w:rPr>
                <w:rFonts w:eastAsia="Yu Mincho"/>
              </w:rPr>
            </w:pPr>
          </w:p>
        </w:tc>
      </w:tr>
      <w:tr w:rsidR="004B5F45" w:rsidRPr="00510BB2" w14:paraId="2C7D2E5D" w14:textId="77777777" w:rsidTr="007329FE">
        <w:trPr>
          <w:trHeight w:val="86"/>
        </w:trPr>
        <w:tc>
          <w:tcPr>
            <w:tcW w:w="303" w:type="pct"/>
            <w:vMerge/>
            <w:vAlign w:val="center"/>
          </w:tcPr>
          <w:p w14:paraId="283BC185" w14:textId="77777777" w:rsidR="004B5F45" w:rsidRPr="00510BB2" w:rsidRDefault="004B5F45" w:rsidP="008C16D6">
            <w:pPr>
              <w:pStyle w:val="TAC"/>
              <w:rPr>
                <w:rFonts w:eastAsia="Yu Mincho"/>
              </w:rPr>
            </w:pPr>
          </w:p>
        </w:tc>
        <w:tc>
          <w:tcPr>
            <w:tcW w:w="381" w:type="pct"/>
            <w:vMerge/>
            <w:vAlign w:val="center"/>
          </w:tcPr>
          <w:p w14:paraId="177BDBDE" w14:textId="77777777" w:rsidR="004B5F45" w:rsidRPr="00510BB2" w:rsidRDefault="004B5F45" w:rsidP="008C16D6">
            <w:pPr>
              <w:pStyle w:val="TAC"/>
              <w:rPr>
                <w:rFonts w:eastAsia="Yu Mincho"/>
              </w:rPr>
            </w:pPr>
          </w:p>
        </w:tc>
        <w:tc>
          <w:tcPr>
            <w:tcW w:w="299" w:type="pct"/>
            <w:vMerge/>
            <w:vAlign w:val="center"/>
          </w:tcPr>
          <w:p w14:paraId="05AE913E" w14:textId="77777777" w:rsidR="004B5F45" w:rsidRPr="00510BB2" w:rsidRDefault="004B5F45" w:rsidP="008C16D6">
            <w:pPr>
              <w:pStyle w:val="TAC"/>
              <w:rPr>
                <w:lang w:eastAsia="zh-CN"/>
              </w:rPr>
            </w:pPr>
          </w:p>
        </w:tc>
        <w:tc>
          <w:tcPr>
            <w:tcW w:w="464" w:type="pct"/>
            <w:vMerge/>
            <w:vAlign w:val="center"/>
          </w:tcPr>
          <w:p w14:paraId="1506B6D7" w14:textId="77777777" w:rsidR="004B5F45" w:rsidRPr="00510BB2" w:rsidRDefault="004B5F45" w:rsidP="008C16D6">
            <w:pPr>
              <w:pStyle w:val="TAC"/>
              <w:rPr>
                <w:lang w:eastAsia="zh-CN"/>
              </w:rPr>
            </w:pPr>
          </w:p>
        </w:tc>
        <w:tc>
          <w:tcPr>
            <w:tcW w:w="464" w:type="pct"/>
            <w:vMerge/>
            <w:vAlign w:val="center"/>
          </w:tcPr>
          <w:p w14:paraId="3DA11C3D" w14:textId="77777777" w:rsidR="004B5F45" w:rsidRPr="00510BB2" w:rsidRDefault="004B5F45" w:rsidP="008C16D6">
            <w:pPr>
              <w:pStyle w:val="TAC"/>
              <w:rPr>
                <w:lang w:eastAsia="zh-CN"/>
              </w:rPr>
            </w:pPr>
          </w:p>
        </w:tc>
        <w:tc>
          <w:tcPr>
            <w:tcW w:w="348" w:type="pct"/>
            <w:vAlign w:val="center"/>
          </w:tcPr>
          <w:p w14:paraId="68C52A99" w14:textId="77777777" w:rsidR="004B5F45" w:rsidRPr="00510BB2" w:rsidRDefault="004B5F45" w:rsidP="008C16D6">
            <w:pPr>
              <w:pStyle w:val="TAC"/>
              <w:rPr>
                <w:lang w:eastAsia="zh-CN"/>
              </w:rPr>
            </w:pPr>
            <w:r w:rsidRPr="00510BB2">
              <w:rPr>
                <w:lang w:eastAsia="zh-CN"/>
              </w:rPr>
              <w:t>High</w:t>
            </w:r>
          </w:p>
        </w:tc>
        <w:tc>
          <w:tcPr>
            <w:tcW w:w="439" w:type="pct"/>
          </w:tcPr>
          <w:p w14:paraId="6F0012A2" w14:textId="77777777" w:rsidR="004B5F45" w:rsidRPr="008E1C3B" w:rsidRDefault="004B5F45" w:rsidP="008C16D6">
            <w:pPr>
              <w:pStyle w:val="TAC"/>
            </w:pPr>
            <w:r w:rsidRPr="004D139E">
              <w:t>679332</w:t>
            </w:r>
          </w:p>
        </w:tc>
        <w:tc>
          <w:tcPr>
            <w:tcW w:w="394" w:type="pct"/>
          </w:tcPr>
          <w:p w14:paraId="70D7D5FF" w14:textId="77777777" w:rsidR="004B5F45" w:rsidRPr="008E1C3B" w:rsidRDefault="004B5F45" w:rsidP="008C16D6">
            <w:pPr>
              <w:pStyle w:val="TAC"/>
            </w:pPr>
            <w:r w:rsidRPr="004D139E">
              <w:t>4189.98</w:t>
            </w:r>
          </w:p>
        </w:tc>
        <w:tc>
          <w:tcPr>
            <w:tcW w:w="439" w:type="pct"/>
          </w:tcPr>
          <w:p w14:paraId="23398F4D" w14:textId="77777777" w:rsidR="004B5F45" w:rsidRPr="008E1C3B" w:rsidRDefault="004B5F45" w:rsidP="008C16D6">
            <w:pPr>
              <w:pStyle w:val="TAC"/>
            </w:pPr>
            <w:r w:rsidRPr="004D139E">
              <w:t>679332</w:t>
            </w:r>
          </w:p>
        </w:tc>
        <w:tc>
          <w:tcPr>
            <w:tcW w:w="394" w:type="pct"/>
          </w:tcPr>
          <w:p w14:paraId="723B3398" w14:textId="77777777" w:rsidR="004B5F45" w:rsidRPr="008E1C3B" w:rsidRDefault="004B5F45" w:rsidP="008C16D6">
            <w:pPr>
              <w:pStyle w:val="TAC"/>
            </w:pPr>
            <w:r w:rsidRPr="004D139E">
              <w:t>4189.98</w:t>
            </w:r>
          </w:p>
        </w:tc>
        <w:tc>
          <w:tcPr>
            <w:tcW w:w="494" w:type="pct"/>
            <w:vMerge/>
            <w:vAlign w:val="center"/>
          </w:tcPr>
          <w:p w14:paraId="64373804" w14:textId="77777777" w:rsidR="004B5F45" w:rsidRPr="00510BB2" w:rsidRDefault="004B5F45" w:rsidP="008C16D6">
            <w:pPr>
              <w:pStyle w:val="TAC"/>
              <w:rPr>
                <w:rFonts w:eastAsia="Yu Mincho"/>
              </w:rPr>
            </w:pPr>
          </w:p>
        </w:tc>
        <w:tc>
          <w:tcPr>
            <w:tcW w:w="580" w:type="pct"/>
            <w:vMerge/>
            <w:vAlign w:val="center"/>
          </w:tcPr>
          <w:p w14:paraId="356CDD93" w14:textId="77777777" w:rsidR="004B5F45" w:rsidRPr="00510BB2" w:rsidRDefault="004B5F45" w:rsidP="008C16D6">
            <w:pPr>
              <w:pStyle w:val="TAC"/>
              <w:rPr>
                <w:rFonts w:eastAsia="Yu Mincho"/>
              </w:rPr>
            </w:pPr>
          </w:p>
        </w:tc>
      </w:tr>
      <w:tr w:rsidR="004B5F45" w:rsidRPr="00510BB2" w14:paraId="44C4B83B" w14:textId="77777777" w:rsidTr="007329FE">
        <w:trPr>
          <w:trHeight w:val="86"/>
        </w:trPr>
        <w:tc>
          <w:tcPr>
            <w:tcW w:w="303" w:type="pct"/>
            <w:vMerge w:val="restart"/>
            <w:vAlign w:val="center"/>
            <w:hideMark/>
          </w:tcPr>
          <w:p w14:paraId="59687715" w14:textId="77777777" w:rsidR="004B5F45" w:rsidRPr="00510BB2" w:rsidRDefault="004B5F45" w:rsidP="008C16D6">
            <w:pPr>
              <w:pStyle w:val="TAC"/>
              <w:rPr>
                <w:rFonts w:eastAsia="Yu Mincho"/>
              </w:rPr>
            </w:pPr>
            <w:r w:rsidRPr="00510BB2">
              <w:rPr>
                <w:rFonts w:eastAsia="Yu Mincho"/>
              </w:rPr>
              <w:t>n78</w:t>
            </w:r>
          </w:p>
        </w:tc>
        <w:tc>
          <w:tcPr>
            <w:tcW w:w="381" w:type="pct"/>
            <w:vMerge w:val="restart"/>
            <w:vAlign w:val="center"/>
            <w:hideMark/>
          </w:tcPr>
          <w:p w14:paraId="17AD3D8B"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6C1EB9F6"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71D1029B" w14:textId="77777777" w:rsidR="004B5F45" w:rsidRPr="00510BB2" w:rsidRDefault="004B5F45" w:rsidP="008C16D6">
            <w:pPr>
              <w:pStyle w:val="TAC"/>
            </w:pPr>
            <w:r w:rsidRPr="00510BB2">
              <w:rPr>
                <w:lang w:eastAsia="zh-CN"/>
              </w:rPr>
              <w:t>CP-OFDM QPSK</w:t>
            </w:r>
          </w:p>
        </w:tc>
        <w:tc>
          <w:tcPr>
            <w:tcW w:w="464" w:type="pct"/>
            <w:vMerge w:val="restart"/>
            <w:vAlign w:val="center"/>
          </w:tcPr>
          <w:p w14:paraId="7A5DF867" w14:textId="77777777" w:rsidR="004B5F45" w:rsidRPr="00510BB2" w:rsidRDefault="004B5F45" w:rsidP="008C16D6">
            <w:pPr>
              <w:pStyle w:val="TAC"/>
              <w:rPr>
                <w:lang w:eastAsia="zh-CN"/>
              </w:rPr>
            </w:pPr>
            <w:r w:rsidRPr="00510BB2">
              <w:rPr>
                <w:lang w:eastAsia="zh-CN"/>
              </w:rPr>
              <w:t>DFT-s-OFDM</w:t>
            </w:r>
          </w:p>
          <w:p w14:paraId="020F909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2A2BA0FE" w14:textId="77777777" w:rsidR="004B5F45" w:rsidRPr="00510BB2" w:rsidRDefault="004B5F45" w:rsidP="008C16D6">
            <w:pPr>
              <w:pStyle w:val="TAC"/>
              <w:rPr>
                <w:lang w:eastAsia="zh-CN"/>
              </w:rPr>
            </w:pPr>
            <w:r w:rsidRPr="00510BB2">
              <w:rPr>
                <w:lang w:eastAsia="zh-CN"/>
              </w:rPr>
              <w:t>Low</w:t>
            </w:r>
          </w:p>
        </w:tc>
        <w:tc>
          <w:tcPr>
            <w:tcW w:w="439" w:type="pct"/>
          </w:tcPr>
          <w:p w14:paraId="66CBEE77" w14:textId="77777777" w:rsidR="004B5F45" w:rsidRPr="008E1C3B" w:rsidRDefault="004B5F45" w:rsidP="008C16D6">
            <w:pPr>
              <w:pStyle w:val="TAC"/>
            </w:pPr>
            <w:r w:rsidRPr="004D139E">
              <w:t>620668</w:t>
            </w:r>
          </w:p>
        </w:tc>
        <w:tc>
          <w:tcPr>
            <w:tcW w:w="394" w:type="pct"/>
          </w:tcPr>
          <w:p w14:paraId="388832EF" w14:textId="77777777" w:rsidR="004B5F45" w:rsidRPr="008E1C3B" w:rsidRDefault="004B5F45" w:rsidP="008C16D6">
            <w:pPr>
              <w:pStyle w:val="TAC"/>
            </w:pPr>
            <w:r w:rsidRPr="004D139E">
              <w:t>3310.02</w:t>
            </w:r>
          </w:p>
        </w:tc>
        <w:tc>
          <w:tcPr>
            <w:tcW w:w="439" w:type="pct"/>
          </w:tcPr>
          <w:p w14:paraId="5C16BD49" w14:textId="77777777" w:rsidR="004B5F45" w:rsidRPr="008E1C3B" w:rsidRDefault="004B5F45" w:rsidP="008C16D6">
            <w:pPr>
              <w:pStyle w:val="TAC"/>
            </w:pPr>
            <w:r w:rsidRPr="004D139E">
              <w:t>620668</w:t>
            </w:r>
          </w:p>
        </w:tc>
        <w:tc>
          <w:tcPr>
            <w:tcW w:w="394" w:type="pct"/>
          </w:tcPr>
          <w:p w14:paraId="6F6877C7" w14:textId="77777777" w:rsidR="004B5F45" w:rsidRPr="008E1C3B" w:rsidRDefault="004B5F45" w:rsidP="008C16D6">
            <w:pPr>
              <w:pStyle w:val="TAC"/>
            </w:pPr>
            <w:r w:rsidRPr="004D139E">
              <w:t>3310.02</w:t>
            </w:r>
          </w:p>
        </w:tc>
        <w:tc>
          <w:tcPr>
            <w:tcW w:w="494" w:type="pct"/>
            <w:vMerge w:val="restart"/>
            <w:vAlign w:val="center"/>
          </w:tcPr>
          <w:p w14:paraId="15C7FA77"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33E073BC" w14:textId="77777777" w:rsidR="004B5F45" w:rsidRPr="00584A93" w:rsidRDefault="004B5F45" w:rsidP="008C16D6">
            <w:pPr>
              <w:pStyle w:val="TAC"/>
            </w:pPr>
            <w:r w:rsidRPr="00510BB2">
              <w:rPr>
                <w:lang w:eastAsia="zh-CN"/>
              </w:rPr>
              <w:t>106@0</w:t>
            </w:r>
          </w:p>
        </w:tc>
      </w:tr>
      <w:tr w:rsidR="004B5F45" w:rsidRPr="00510BB2" w14:paraId="2631AAEA" w14:textId="77777777" w:rsidTr="007329FE">
        <w:trPr>
          <w:trHeight w:val="86"/>
        </w:trPr>
        <w:tc>
          <w:tcPr>
            <w:tcW w:w="303" w:type="pct"/>
            <w:vMerge/>
            <w:vAlign w:val="center"/>
          </w:tcPr>
          <w:p w14:paraId="49DC8D78" w14:textId="77777777" w:rsidR="004B5F45" w:rsidRPr="00510BB2" w:rsidRDefault="004B5F45" w:rsidP="00B75712">
            <w:pPr>
              <w:pStyle w:val="TAC"/>
              <w:rPr>
                <w:rFonts w:eastAsia="Yu Mincho" w:cs="Arial"/>
                <w:szCs w:val="18"/>
              </w:rPr>
            </w:pPr>
          </w:p>
        </w:tc>
        <w:tc>
          <w:tcPr>
            <w:tcW w:w="381" w:type="pct"/>
            <w:vMerge/>
            <w:vAlign w:val="center"/>
          </w:tcPr>
          <w:p w14:paraId="2D2C0CDC" w14:textId="77777777" w:rsidR="004B5F45" w:rsidRPr="00510BB2" w:rsidRDefault="004B5F45" w:rsidP="00B75712">
            <w:pPr>
              <w:pStyle w:val="TAC"/>
              <w:rPr>
                <w:rFonts w:eastAsia="Yu Mincho" w:cs="Arial"/>
                <w:szCs w:val="18"/>
              </w:rPr>
            </w:pPr>
          </w:p>
        </w:tc>
        <w:tc>
          <w:tcPr>
            <w:tcW w:w="299" w:type="pct"/>
            <w:vMerge/>
            <w:vAlign w:val="center"/>
          </w:tcPr>
          <w:p w14:paraId="0DF62CB7" w14:textId="77777777" w:rsidR="004B5F45" w:rsidRPr="00510BB2" w:rsidRDefault="004B5F45" w:rsidP="00B75712">
            <w:pPr>
              <w:pStyle w:val="TAC"/>
              <w:rPr>
                <w:rFonts w:cs="Arial"/>
                <w:szCs w:val="18"/>
                <w:lang w:eastAsia="zh-CN"/>
              </w:rPr>
            </w:pPr>
          </w:p>
        </w:tc>
        <w:tc>
          <w:tcPr>
            <w:tcW w:w="464" w:type="pct"/>
            <w:vMerge/>
            <w:vAlign w:val="center"/>
          </w:tcPr>
          <w:p w14:paraId="381E2553"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778AA78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1D491593"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tcPr>
          <w:p w14:paraId="17CD58E2" w14:textId="77777777" w:rsidR="004B5F45" w:rsidRPr="008E1C3B" w:rsidRDefault="004B5F45" w:rsidP="00B75712">
            <w:pPr>
              <w:pStyle w:val="TAC"/>
            </w:pPr>
            <w:r w:rsidRPr="004D139E">
              <w:t>636666</w:t>
            </w:r>
          </w:p>
        </w:tc>
        <w:tc>
          <w:tcPr>
            <w:tcW w:w="394" w:type="pct"/>
          </w:tcPr>
          <w:p w14:paraId="3BD79D95" w14:textId="77777777" w:rsidR="004B5F45" w:rsidRPr="008E1C3B" w:rsidRDefault="004B5F45" w:rsidP="00B75712">
            <w:pPr>
              <w:pStyle w:val="TAC"/>
            </w:pPr>
            <w:r w:rsidRPr="004D139E">
              <w:t>3549.99</w:t>
            </w:r>
          </w:p>
        </w:tc>
        <w:tc>
          <w:tcPr>
            <w:tcW w:w="439" w:type="pct"/>
          </w:tcPr>
          <w:p w14:paraId="59C541E8" w14:textId="77777777" w:rsidR="004B5F45" w:rsidRPr="008E1C3B" w:rsidRDefault="004B5F45" w:rsidP="00B75712">
            <w:pPr>
              <w:pStyle w:val="TAC"/>
            </w:pPr>
            <w:r w:rsidRPr="004D139E">
              <w:t>636666</w:t>
            </w:r>
          </w:p>
        </w:tc>
        <w:tc>
          <w:tcPr>
            <w:tcW w:w="394" w:type="pct"/>
          </w:tcPr>
          <w:p w14:paraId="7F7E46E1" w14:textId="77777777" w:rsidR="004B5F45" w:rsidRPr="008E1C3B" w:rsidRDefault="004B5F45" w:rsidP="00B75712">
            <w:pPr>
              <w:pStyle w:val="TAC"/>
            </w:pPr>
            <w:r w:rsidRPr="004D139E">
              <w:t>3549.99</w:t>
            </w:r>
          </w:p>
        </w:tc>
        <w:tc>
          <w:tcPr>
            <w:tcW w:w="494" w:type="pct"/>
            <w:vMerge/>
            <w:vAlign w:val="center"/>
          </w:tcPr>
          <w:p w14:paraId="2A7231A2" w14:textId="77777777" w:rsidR="004B5F45" w:rsidRPr="00510BB2" w:rsidRDefault="004B5F45" w:rsidP="00B75712">
            <w:pPr>
              <w:pStyle w:val="TAC"/>
              <w:rPr>
                <w:rFonts w:eastAsia="Yu Mincho" w:cs="Arial"/>
                <w:szCs w:val="18"/>
              </w:rPr>
            </w:pPr>
          </w:p>
        </w:tc>
        <w:tc>
          <w:tcPr>
            <w:tcW w:w="580" w:type="pct"/>
            <w:vMerge/>
            <w:vAlign w:val="center"/>
          </w:tcPr>
          <w:p w14:paraId="79E6CC1F" w14:textId="77777777" w:rsidR="004B5F45" w:rsidRPr="00510BB2" w:rsidRDefault="004B5F45" w:rsidP="00B75712">
            <w:pPr>
              <w:pStyle w:val="TAC"/>
              <w:rPr>
                <w:rFonts w:eastAsia="Yu Mincho" w:cs="Arial"/>
                <w:szCs w:val="18"/>
              </w:rPr>
            </w:pPr>
          </w:p>
        </w:tc>
      </w:tr>
      <w:tr w:rsidR="004B5F45" w:rsidRPr="00510BB2" w14:paraId="09A59F24" w14:textId="77777777" w:rsidTr="007329FE">
        <w:trPr>
          <w:trHeight w:val="86"/>
        </w:trPr>
        <w:tc>
          <w:tcPr>
            <w:tcW w:w="303" w:type="pct"/>
            <w:vMerge/>
            <w:vAlign w:val="center"/>
          </w:tcPr>
          <w:p w14:paraId="5A768AFA" w14:textId="77777777" w:rsidR="004B5F45" w:rsidRPr="00510BB2" w:rsidRDefault="004B5F45" w:rsidP="00B75712">
            <w:pPr>
              <w:pStyle w:val="TAC"/>
              <w:rPr>
                <w:rFonts w:eastAsia="Yu Mincho" w:cs="Arial"/>
                <w:szCs w:val="18"/>
              </w:rPr>
            </w:pPr>
          </w:p>
        </w:tc>
        <w:tc>
          <w:tcPr>
            <w:tcW w:w="381" w:type="pct"/>
            <w:vMerge/>
            <w:vAlign w:val="center"/>
          </w:tcPr>
          <w:p w14:paraId="10BE8CF6" w14:textId="77777777" w:rsidR="004B5F45" w:rsidRPr="00510BB2" w:rsidRDefault="004B5F45" w:rsidP="00B75712">
            <w:pPr>
              <w:pStyle w:val="TAC"/>
              <w:rPr>
                <w:rFonts w:eastAsia="Yu Mincho" w:cs="Arial"/>
                <w:szCs w:val="18"/>
              </w:rPr>
            </w:pPr>
          </w:p>
        </w:tc>
        <w:tc>
          <w:tcPr>
            <w:tcW w:w="299" w:type="pct"/>
            <w:vMerge/>
            <w:vAlign w:val="center"/>
          </w:tcPr>
          <w:p w14:paraId="793281AB" w14:textId="77777777" w:rsidR="004B5F45" w:rsidRPr="00510BB2" w:rsidRDefault="004B5F45" w:rsidP="00B75712">
            <w:pPr>
              <w:pStyle w:val="TAC"/>
              <w:rPr>
                <w:rFonts w:cs="Arial"/>
                <w:szCs w:val="18"/>
                <w:lang w:eastAsia="zh-CN"/>
              </w:rPr>
            </w:pPr>
          </w:p>
        </w:tc>
        <w:tc>
          <w:tcPr>
            <w:tcW w:w="464" w:type="pct"/>
            <w:vMerge/>
            <w:vAlign w:val="center"/>
          </w:tcPr>
          <w:p w14:paraId="21A58831"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6666781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04193431"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tcPr>
          <w:p w14:paraId="55F3F39F" w14:textId="77777777" w:rsidR="004B5F45" w:rsidRPr="008E1C3B" w:rsidRDefault="004B5F45" w:rsidP="00B75712">
            <w:pPr>
              <w:pStyle w:val="TAC"/>
            </w:pPr>
            <w:r w:rsidRPr="004D139E">
              <w:t>652666</w:t>
            </w:r>
          </w:p>
        </w:tc>
        <w:tc>
          <w:tcPr>
            <w:tcW w:w="394" w:type="pct"/>
          </w:tcPr>
          <w:p w14:paraId="0AD600F8" w14:textId="77777777" w:rsidR="004B5F45" w:rsidRPr="008E1C3B" w:rsidRDefault="004B5F45" w:rsidP="00B75712">
            <w:pPr>
              <w:pStyle w:val="TAC"/>
            </w:pPr>
            <w:r w:rsidRPr="004D139E">
              <w:t>3789.99</w:t>
            </w:r>
          </w:p>
        </w:tc>
        <w:tc>
          <w:tcPr>
            <w:tcW w:w="439" w:type="pct"/>
          </w:tcPr>
          <w:p w14:paraId="4EEFD447" w14:textId="77777777" w:rsidR="004B5F45" w:rsidRPr="008E1C3B" w:rsidRDefault="004B5F45" w:rsidP="00B75712">
            <w:pPr>
              <w:pStyle w:val="TAC"/>
            </w:pPr>
            <w:r w:rsidRPr="004D139E">
              <w:t>652666</w:t>
            </w:r>
          </w:p>
        </w:tc>
        <w:tc>
          <w:tcPr>
            <w:tcW w:w="394" w:type="pct"/>
          </w:tcPr>
          <w:p w14:paraId="61AF8BBF" w14:textId="77777777" w:rsidR="004B5F45" w:rsidRPr="008E1C3B" w:rsidRDefault="004B5F45" w:rsidP="00B75712">
            <w:pPr>
              <w:pStyle w:val="TAC"/>
            </w:pPr>
            <w:r w:rsidRPr="004D139E">
              <w:t>3789.99</w:t>
            </w:r>
          </w:p>
        </w:tc>
        <w:tc>
          <w:tcPr>
            <w:tcW w:w="494" w:type="pct"/>
            <w:vMerge/>
            <w:vAlign w:val="center"/>
          </w:tcPr>
          <w:p w14:paraId="26910411" w14:textId="77777777" w:rsidR="004B5F45" w:rsidRPr="00510BB2" w:rsidRDefault="004B5F45" w:rsidP="00B75712">
            <w:pPr>
              <w:pStyle w:val="TAC"/>
              <w:rPr>
                <w:rFonts w:eastAsia="Yu Mincho" w:cs="Arial"/>
                <w:szCs w:val="18"/>
              </w:rPr>
            </w:pPr>
          </w:p>
        </w:tc>
        <w:tc>
          <w:tcPr>
            <w:tcW w:w="580" w:type="pct"/>
            <w:vMerge/>
            <w:vAlign w:val="center"/>
          </w:tcPr>
          <w:p w14:paraId="2455C650" w14:textId="77777777" w:rsidR="004B5F45" w:rsidRPr="00510BB2" w:rsidRDefault="004B5F45" w:rsidP="00B75712">
            <w:pPr>
              <w:pStyle w:val="TAC"/>
              <w:rPr>
                <w:rFonts w:eastAsia="Yu Mincho" w:cs="Arial"/>
                <w:szCs w:val="18"/>
              </w:rPr>
            </w:pPr>
          </w:p>
        </w:tc>
      </w:tr>
    </w:tbl>
    <w:p w14:paraId="31D6E4C5" w14:textId="77777777" w:rsidR="004B5F45" w:rsidRDefault="004B5F45" w:rsidP="004B5F45">
      <w:pPr>
        <w:rPr>
          <w:noProof/>
        </w:rPr>
      </w:pPr>
    </w:p>
    <w:p w14:paraId="1C13385A" w14:textId="77777777" w:rsidR="004B5F45" w:rsidRDefault="004B5F45" w:rsidP="004B5F45">
      <w:pPr>
        <w:pStyle w:val="Heading4"/>
      </w:pPr>
      <w:bookmarkStart w:id="160" w:name="_Toc169265403"/>
      <w:bookmarkStart w:id="161" w:name="_Toc176253853"/>
      <w:r>
        <w:lastRenderedPageBreak/>
        <w:t>4</w:t>
      </w:r>
      <w:r w:rsidRPr="00684CEA">
        <w:t>.</w:t>
      </w:r>
      <w:r>
        <w:t>3</w:t>
      </w:r>
      <w:r w:rsidRPr="00684CEA">
        <w:t>.</w:t>
      </w:r>
      <w:r>
        <w:t>6</w:t>
      </w:r>
      <w:r w:rsidRPr="00684CEA">
        <w:t>.</w:t>
      </w:r>
      <w:r>
        <w:t>3</w:t>
      </w:r>
      <w:r w:rsidRPr="00684CEA">
        <w:tab/>
      </w:r>
      <w:r w:rsidRPr="009E263B">
        <w:t>TRS requirements for additional channel bandwidths</w:t>
      </w:r>
      <w:bookmarkEnd w:id="160"/>
      <w:bookmarkEnd w:id="161"/>
    </w:p>
    <w:p w14:paraId="2865A5EB" w14:textId="77777777" w:rsidR="004B5F45" w:rsidRDefault="004B5F45" w:rsidP="004B5F45">
      <w:pPr>
        <w:rPr>
          <w:noProof/>
        </w:rPr>
      </w:pPr>
      <w:r>
        <w:rPr>
          <w:noProof/>
        </w:rPr>
        <w:t>The below framework shall be used for deriving TRS requirements for additional channel bandwidths.</w:t>
      </w:r>
    </w:p>
    <w:p w14:paraId="5E9AFE50" w14:textId="77777777" w:rsidR="004B5F45" w:rsidRDefault="004B5F45" w:rsidP="004B5F45">
      <w:pPr>
        <w:pStyle w:val="B10"/>
      </w:pPr>
      <w:r>
        <w:t>-</w:t>
      </w:r>
      <w:r>
        <w:tab/>
      </w:r>
      <w:r w:rsidRPr="00514C81">
        <w:t xml:space="preserve">The core specification </w:t>
      </w:r>
      <w:r w:rsidRPr="00514C81">
        <w:rPr>
          <w:rFonts w:hint="eastAsia"/>
        </w:rPr>
        <w:t>shall only</w:t>
      </w:r>
      <w:r w:rsidRPr="00514C81">
        <w:t xml:space="preserve"> list the requirement based on the </w:t>
      </w:r>
      <w:r>
        <w:t>band parameters defined in Clasue 4.3.3</w:t>
      </w:r>
    </w:p>
    <w:p w14:paraId="7B1B2A03" w14:textId="4C7DBE2D" w:rsidR="004B5F45" w:rsidRPr="006D2ED9" w:rsidRDefault="004B5F45" w:rsidP="004B5F45">
      <w:pPr>
        <w:pStyle w:val="B10"/>
      </w:pPr>
      <w:r>
        <w:t>-</w:t>
      </w:r>
      <w:r>
        <w:tab/>
        <w:t xml:space="preserve">Scaled requirements for additional channel bandwidths is limited to </w:t>
      </w:r>
      <w:r w:rsidRPr="00375DDE">
        <w:t>bands n28</w:t>
      </w:r>
      <w:r>
        <w:t xml:space="preserve"> (additional channel bandwidth 10 MHz), </w:t>
      </w:r>
      <w:r w:rsidRPr="00375DDE">
        <w:t>n41</w:t>
      </w:r>
      <w:r>
        <w:t xml:space="preserve">, </w:t>
      </w:r>
      <w:r w:rsidRPr="00375DDE">
        <w:t>n77</w:t>
      </w:r>
      <w:r>
        <w:t xml:space="preserve">, </w:t>
      </w:r>
      <w:r w:rsidRPr="00375DDE">
        <w:t>n78</w:t>
      </w:r>
      <w:r>
        <w:t xml:space="preserve"> (additional channel bandwidth 20 MHz).</w:t>
      </w:r>
    </w:p>
    <w:p w14:paraId="5C27A4F5" w14:textId="33E65B68" w:rsidR="004B5F45" w:rsidRPr="006D2ED9" w:rsidRDefault="004B5F45" w:rsidP="004B5F45">
      <w:pPr>
        <w:rPr>
          <w:b/>
        </w:rPr>
      </w:pPr>
      <w:r w:rsidRPr="006D2ED9">
        <w:t xml:space="preserve">The </w:t>
      </w:r>
      <w:r>
        <w:t xml:space="preserve">ratio of the channel bandwidths </w:t>
      </w:r>
      <w:r w:rsidRPr="006D2ED9">
        <w:t>shall be used to derive</w:t>
      </w:r>
      <w:r>
        <w:t xml:space="preserve"> and scale</w:t>
      </w:r>
      <w:r w:rsidRPr="006D2ED9">
        <w:t xml:space="preserve"> requirements on alternate CBW</w:t>
      </w:r>
      <w:r>
        <w:t xml:space="preserve"> (20 MHz)</w:t>
      </w:r>
      <w:r w:rsidRPr="006D2ED9">
        <w:t xml:space="preserve"> for n41</w:t>
      </w:r>
      <w:r>
        <w:t xml:space="preserve">, n77 and </w:t>
      </w:r>
      <w:r w:rsidRPr="006D2ED9">
        <w:t>n78 using the below formula</w:t>
      </w:r>
      <w:r>
        <w:t>.</w:t>
      </w:r>
    </w:p>
    <w:p w14:paraId="77F02C2F" w14:textId="5A26D3CC" w:rsidR="004B5F45" w:rsidRDefault="004B5F45" w:rsidP="004B5F45">
      <w:pPr>
        <w:pStyle w:val="EQ"/>
        <w:rPr>
          <w:rFonts w:ascii="Helvetica Neue" w:hAnsi="Helvetica Neue" w:cs="Helvetica Neue"/>
        </w:rPr>
      </w:pPr>
      <w:r>
        <w:tab/>
      </w:r>
      <w:r w:rsidRPr="00EB5195">
        <w:t>Average_TRS</w:t>
      </w:r>
      <w:r w:rsidRPr="00EB5195">
        <w:rPr>
          <w:i/>
          <w:iCs/>
          <w:vertAlign w:val="subscript"/>
        </w:rPr>
        <w:t>20MHz</w:t>
      </w:r>
      <w:r w:rsidRPr="00514C81">
        <w:rPr>
          <w:rFonts w:ascii="Helvetica Neue" w:hAnsi="Helvetica Neue" w:cs="Helvetica Neue"/>
          <w:i/>
          <w:iCs/>
          <w:vertAlign w:val="subscript"/>
        </w:rPr>
        <w:t xml:space="preserve">  </w:t>
      </w:r>
      <w:r>
        <w:t xml:space="preserve">(dBm) </w:t>
      </w:r>
      <w:r w:rsidRPr="00EB5195">
        <w:t>=</w:t>
      </w:r>
      <w:r>
        <w:t xml:space="preserve"> </w:t>
      </w:r>
      <w:r w:rsidRPr="00EB5195">
        <w:t>Average_TRS</w:t>
      </w:r>
      <w:r w:rsidRPr="00EB5195">
        <w:rPr>
          <w:i/>
          <w:iCs/>
          <w:vertAlign w:val="subscript"/>
        </w:rPr>
        <w:t xml:space="preserve">100MHz </w:t>
      </w:r>
      <w:r>
        <w:t>(dBm) -</w:t>
      </w:r>
      <w:r w:rsidRPr="00EB5195">
        <w:t xml:space="preserve"> </w:t>
      </w:r>
      <w:r>
        <w:t>7 dB</w:t>
      </w:r>
    </w:p>
    <w:p w14:paraId="53DBF777" w14:textId="77777777" w:rsidR="004B5F45" w:rsidRPr="006D2ED9" w:rsidRDefault="004B5F45" w:rsidP="004B5F45">
      <w:pPr>
        <w:rPr>
          <w:b/>
        </w:rPr>
      </w:pPr>
      <w:r w:rsidRPr="006D2ED9">
        <w:t xml:space="preserve">The </w:t>
      </w:r>
      <w:r>
        <w:t xml:space="preserve">ratio of channel bandwidths </w:t>
      </w:r>
      <w:r w:rsidRPr="006D2ED9">
        <w:t xml:space="preserve">shall be used to derive </w:t>
      </w:r>
      <w:r>
        <w:t xml:space="preserve">and scale </w:t>
      </w:r>
      <w:r w:rsidRPr="006D2ED9">
        <w:t>requirements on alternate CBW</w:t>
      </w:r>
      <w:r>
        <w:t xml:space="preserve"> (10 MHz)</w:t>
      </w:r>
      <w:r w:rsidRPr="006D2ED9">
        <w:t xml:space="preserve"> for </w:t>
      </w:r>
      <w:r>
        <w:t>n28</w:t>
      </w:r>
      <w:r w:rsidRPr="006D2ED9">
        <w:t>, using the below formula.</w:t>
      </w:r>
    </w:p>
    <w:p w14:paraId="38B17BC1" w14:textId="1814D148" w:rsidR="004B5F45" w:rsidRDefault="004B5F45" w:rsidP="004B5F45">
      <w:pPr>
        <w:pStyle w:val="EQ"/>
      </w:pPr>
      <w:r>
        <w:tab/>
      </w:r>
      <w:r w:rsidRPr="00EB5195">
        <w:t>Average_TRS</w:t>
      </w:r>
      <w:r w:rsidRPr="00EB5195">
        <w:rPr>
          <w:i/>
          <w:iCs/>
          <w:vertAlign w:val="subscript"/>
        </w:rPr>
        <w:t xml:space="preserve">10MHz  </w:t>
      </w:r>
      <w:r>
        <w:t xml:space="preserve">(dBm) </w:t>
      </w:r>
      <w:r w:rsidRPr="00EB5195">
        <w:t>=</w:t>
      </w:r>
      <w:r w:rsidRPr="00EB5195">
        <w:rPr>
          <w:i/>
          <w:iCs/>
          <w:vertAlign w:val="subscript"/>
        </w:rPr>
        <w:t xml:space="preserve"> </w:t>
      </w:r>
      <w:r w:rsidRPr="00EB5195">
        <w:t>Average_TRS</w:t>
      </w:r>
      <w:r w:rsidRPr="00EB5195">
        <w:rPr>
          <w:i/>
          <w:iCs/>
          <w:vertAlign w:val="subscript"/>
        </w:rPr>
        <w:t xml:space="preserve">20MHz </w:t>
      </w:r>
      <w:r>
        <w:t>(dBm) -</w:t>
      </w:r>
      <w:r w:rsidRPr="00EB5195">
        <w:t xml:space="preserve"> </w:t>
      </w:r>
      <w:r>
        <w:t>3 dB</w:t>
      </w:r>
    </w:p>
    <w:p w14:paraId="0BE567B2" w14:textId="77777777" w:rsidR="004B5F45" w:rsidRPr="00F660FE" w:rsidRDefault="004B5F45" w:rsidP="004B5F45"/>
    <w:p w14:paraId="62E51537" w14:textId="7CEAD582" w:rsidR="00485EEB" w:rsidRPr="004D3578" w:rsidRDefault="00485EEB" w:rsidP="00485EEB">
      <w:pPr>
        <w:pStyle w:val="Heading1"/>
      </w:pPr>
      <w:bookmarkStart w:id="162" w:name="tsgNames"/>
      <w:bookmarkStart w:id="163" w:name="startOfAnnexes"/>
      <w:bookmarkStart w:id="164" w:name="_Toc152607332"/>
      <w:bookmarkStart w:id="165" w:name="_Toc154585649"/>
      <w:bookmarkStart w:id="166" w:name="_Toc155641278"/>
      <w:bookmarkStart w:id="167" w:name="_Toc155641551"/>
      <w:bookmarkStart w:id="168" w:name="_Toc162185386"/>
      <w:bookmarkStart w:id="169" w:name="_Toc169265404"/>
      <w:bookmarkStart w:id="170" w:name="_Toc176253854"/>
      <w:bookmarkEnd w:id="162"/>
      <w:bookmarkEnd w:id="163"/>
      <w:r>
        <w:t>5</w:t>
      </w:r>
      <w:r w:rsidRPr="004D3578">
        <w:tab/>
      </w:r>
      <w:r w:rsidR="005A746E" w:rsidRPr="005A746E">
        <w:t>Performance metrics</w:t>
      </w:r>
      <w:bookmarkEnd w:id="164"/>
      <w:bookmarkEnd w:id="165"/>
      <w:bookmarkEnd w:id="166"/>
      <w:bookmarkEnd w:id="167"/>
      <w:bookmarkEnd w:id="168"/>
      <w:bookmarkEnd w:id="169"/>
      <w:bookmarkEnd w:id="170"/>
    </w:p>
    <w:p w14:paraId="096BD48C" w14:textId="77777777" w:rsidR="00485EEB" w:rsidRPr="004D3578" w:rsidRDefault="00485EEB" w:rsidP="00485EEB">
      <w:pPr>
        <w:pStyle w:val="Heading2"/>
      </w:pPr>
      <w:bookmarkStart w:id="171" w:name="_Toc152607333"/>
      <w:bookmarkStart w:id="172" w:name="_Toc154585650"/>
      <w:bookmarkStart w:id="173" w:name="_Toc155641279"/>
      <w:bookmarkStart w:id="174" w:name="_Toc155641552"/>
      <w:bookmarkStart w:id="175" w:name="_Toc162185387"/>
      <w:bookmarkStart w:id="176" w:name="_Toc169265405"/>
      <w:bookmarkStart w:id="177" w:name="_Toc176253855"/>
      <w:r>
        <w:t>5</w:t>
      </w:r>
      <w:r w:rsidRPr="004D3578">
        <w:t>.1</w:t>
      </w:r>
      <w:r w:rsidRPr="004D3578">
        <w:tab/>
      </w:r>
      <w:r w:rsidR="00CD0211" w:rsidRPr="00CD0211">
        <w:t>Definition of the Total Radiated Power (TRP)</w:t>
      </w:r>
      <w:bookmarkEnd w:id="171"/>
      <w:bookmarkEnd w:id="172"/>
      <w:bookmarkEnd w:id="173"/>
      <w:bookmarkEnd w:id="174"/>
      <w:bookmarkEnd w:id="175"/>
      <w:bookmarkEnd w:id="176"/>
      <w:bookmarkEnd w:id="177"/>
    </w:p>
    <w:p w14:paraId="234EBF4E" w14:textId="24A3273C" w:rsidR="007677AD" w:rsidRPr="008E4C84" w:rsidRDefault="007677AD" w:rsidP="007677AD">
      <w:pPr>
        <w:pStyle w:val="Heading3"/>
      </w:pPr>
      <w:bookmarkStart w:id="178" w:name="_Toc152607334"/>
      <w:bookmarkStart w:id="179" w:name="_Toc154585651"/>
      <w:bookmarkStart w:id="180" w:name="_Toc155641280"/>
      <w:bookmarkStart w:id="181" w:name="_Toc155641553"/>
      <w:bookmarkStart w:id="182" w:name="_Toc162185388"/>
      <w:bookmarkStart w:id="183" w:name="_Toc169265406"/>
      <w:bookmarkStart w:id="184" w:name="_Toc176253856"/>
      <w:r>
        <w:t>5</w:t>
      </w:r>
      <w:r w:rsidRPr="008E4C84">
        <w:t>.</w:t>
      </w:r>
      <w:r>
        <w:t>1</w:t>
      </w:r>
      <w:r w:rsidRPr="008E4C84">
        <w:t>.</w:t>
      </w:r>
      <w:r>
        <w:t>1</w:t>
      </w:r>
      <w:r w:rsidRPr="008E4C84">
        <w:tab/>
      </w:r>
      <w:r w:rsidRPr="003C38D6">
        <w:t>Definition of the Total Radiated Power (TRP)</w:t>
      </w:r>
      <w:r>
        <w:t xml:space="preserve"> for AC</w:t>
      </w:r>
      <w:bookmarkEnd w:id="178"/>
      <w:bookmarkEnd w:id="179"/>
      <w:bookmarkEnd w:id="180"/>
      <w:bookmarkEnd w:id="181"/>
      <w:bookmarkEnd w:id="182"/>
      <w:bookmarkEnd w:id="183"/>
      <w:bookmarkEnd w:id="184"/>
    </w:p>
    <w:p w14:paraId="1ED1C31C" w14:textId="2AA1091B" w:rsidR="00480498" w:rsidRDefault="00480498" w:rsidP="00480498">
      <w:pPr>
        <w:pStyle w:val="Heading4"/>
      </w:pPr>
      <w:bookmarkStart w:id="185" w:name="_Toc169265407"/>
      <w:bookmarkStart w:id="186" w:name="_Toc176253857"/>
      <w:r w:rsidRPr="00375E19">
        <w:t>5.1.1.</w:t>
      </w:r>
      <w:r>
        <w:t>1</w:t>
      </w:r>
      <w:r w:rsidRPr="00375E19">
        <w:tab/>
      </w:r>
      <w:r>
        <w:t>Applicability of TRP metrics</w:t>
      </w:r>
      <w:bookmarkEnd w:id="185"/>
      <w:bookmarkEnd w:id="186"/>
    </w:p>
    <w:p w14:paraId="022153D7" w14:textId="44625C54" w:rsidR="00480498" w:rsidRDefault="00480498" w:rsidP="007677AD">
      <w:r>
        <w:t>The TRP metrics are defined in Clauses 5.1.1.2 through 5.1.1.3, with the applicability provided in Table 5.1.1.1-1 below.</w:t>
      </w:r>
    </w:p>
    <w:p w14:paraId="09C6EBF2" w14:textId="77777777" w:rsidR="00071627" w:rsidRDefault="00071627" w:rsidP="00071627">
      <w:pPr>
        <w:pStyle w:val="TH"/>
      </w:pPr>
      <w:r>
        <w:t>Table 5.1.1.1-1: Applicability of TRP metrics</w:t>
      </w:r>
    </w:p>
    <w:tbl>
      <w:tblPr>
        <w:tblStyle w:val="TableGrid"/>
        <w:tblW w:w="9895" w:type="dxa"/>
        <w:jc w:val="center"/>
        <w:tblLook w:val="04A0" w:firstRow="1" w:lastRow="0" w:firstColumn="1" w:lastColumn="0" w:noHBand="0" w:noVBand="1"/>
      </w:tblPr>
      <w:tblGrid>
        <w:gridCol w:w="807"/>
        <w:gridCol w:w="7108"/>
        <w:gridCol w:w="1980"/>
      </w:tblGrid>
      <w:tr w:rsidR="00071627" w14:paraId="0B5EB1B2" w14:textId="77777777" w:rsidTr="00B75712">
        <w:trPr>
          <w:jc w:val="center"/>
        </w:trPr>
        <w:tc>
          <w:tcPr>
            <w:tcW w:w="807" w:type="dxa"/>
            <w:shd w:val="clear" w:color="auto" w:fill="D9D9D9" w:themeFill="background1" w:themeFillShade="D9"/>
          </w:tcPr>
          <w:p w14:paraId="2F566A66" w14:textId="77777777" w:rsidR="00071627" w:rsidRDefault="00071627" w:rsidP="00071627">
            <w:pPr>
              <w:pStyle w:val="TAH"/>
            </w:pPr>
            <w:r>
              <w:t>Clause</w:t>
            </w:r>
          </w:p>
        </w:tc>
        <w:tc>
          <w:tcPr>
            <w:tcW w:w="7108" w:type="dxa"/>
            <w:shd w:val="clear" w:color="auto" w:fill="D9D9D9" w:themeFill="background1" w:themeFillShade="D9"/>
          </w:tcPr>
          <w:p w14:paraId="213C8979" w14:textId="77777777" w:rsidR="00071627" w:rsidRDefault="00071627" w:rsidP="00071627">
            <w:pPr>
              <w:pStyle w:val="TAH"/>
            </w:pPr>
            <w:r>
              <w:t>TRP definition</w:t>
            </w:r>
          </w:p>
        </w:tc>
        <w:tc>
          <w:tcPr>
            <w:tcW w:w="1980" w:type="dxa"/>
            <w:shd w:val="clear" w:color="auto" w:fill="D9D9D9" w:themeFill="background1" w:themeFillShade="D9"/>
          </w:tcPr>
          <w:p w14:paraId="2A72A633" w14:textId="77777777" w:rsidR="00071627" w:rsidRPr="00BE3D3A" w:rsidRDefault="00071627" w:rsidP="00071627">
            <w:pPr>
              <w:pStyle w:val="TAH"/>
              <w:rPr>
                <w:rFonts w:cs="Arial"/>
                <w:i/>
                <w:iCs/>
                <w:szCs w:val="21"/>
              </w:rPr>
            </w:pPr>
            <w:r>
              <w:t>Applicability</w:t>
            </w:r>
          </w:p>
        </w:tc>
      </w:tr>
      <w:tr w:rsidR="00071627" w14:paraId="60077A13" w14:textId="77777777" w:rsidTr="00B75712">
        <w:trPr>
          <w:jc w:val="center"/>
        </w:trPr>
        <w:tc>
          <w:tcPr>
            <w:tcW w:w="807" w:type="dxa"/>
          </w:tcPr>
          <w:p w14:paraId="4AD3B1DC" w14:textId="77777777" w:rsidR="00071627" w:rsidRDefault="00071627" w:rsidP="00071627">
            <w:pPr>
              <w:pStyle w:val="TAL"/>
            </w:pPr>
            <w:r>
              <w:t>5.1.1.2</w:t>
            </w:r>
          </w:p>
        </w:tc>
        <w:tc>
          <w:tcPr>
            <w:tcW w:w="7108" w:type="dxa"/>
          </w:tcPr>
          <w:p w14:paraId="365B279A" w14:textId="77777777" w:rsidR="00071627" w:rsidRPr="005B1879" w:rsidRDefault="00071627" w:rsidP="00B75712">
            <w:pPr>
              <w:pStyle w:val="TAL"/>
              <w:rPr>
                <w:rFonts w:cs="Arial"/>
              </w:rPr>
            </w:pPr>
            <m:oMathPara>
              <m:oMath>
                <m:r>
                  <m:rPr>
                    <m:nor/>
                  </m:rPr>
                  <w:rPr>
                    <w:rFonts w:ascii="Cambria Math" w:hAnsi="Cambria Math"/>
                  </w:rPr>
                  <m:t>TRP</m:t>
                </m:r>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20B2140" w14:textId="77777777" w:rsidR="00071627" w:rsidRDefault="00071627" w:rsidP="00071627">
            <w:pPr>
              <w:pStyle w:val="TAL"/>
            </w:pPr>
            <w:r>
              <w:t>TRP for UEs supporting single-port transmission</w:t>
            </w:r>
          </w:p>
        </w:tc>
      </w:tr>
      <w:tr w:rsidR="00071627" w14:paraId="1E970B84" w14:textId="77777777" w:rsidTr="00B75712">
        <w:trPr>
          <w:jc w:val="center"/>
        </w:trPr>
        <w:tc>
          <w:tcPr>
            <w:tcW w:w="807" w:type="dxa"/>
          </w:tcPr>
          <w:p w14:paraId="19E32556" w14:textId="77777777" w:rsidR="00071627" w:rsidRDefault="00071627" w:rsidP="00071627">
            <w:pPr>
              <w:pStyle w:val="TAL"/>
            </w:pPr>
            <w:r>
              <w:t>5.1.1.3</w:t>
            </w:r>
          </w:p>
        </w:tc>
        <w:tc>
          <w:tcPr>
            <w:tcW w:w="7108" w:type="dxa"/>
          </w:tcPr>
          <w:p w14:paraId="3A1C2670" w14:textId="77777777" w:rsidR="00071627" w:rsidRDefault="00071627" w:rsidP="00B75712">
            <w:pPr>
              <w:pStyle w:val="TAL"/>
              <w:rPr>
                <w:rFonts w:cs="Arial"/>
              </w:rPr>
            </w:pPr>
            <m:oMathPara>
              <m:oMath>
                <m:r>
                  <m:rPr>
                    <m:nor/>
                  </m:rP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4FB7A7D" w14:textId="77777777" w:rsidR="00071627" w:rsidRDefault="00071627" w:rsidP="00071627">
            <w:pPr>
              <w:pStyle w:val="TAL"/>
            </w:pPr>
            <w:r>
              <w:t>TRP for UEs supporting non-coherent UL MIMO</w:t>
            </w:r>
          </w:p>
        </w:tc>
      </w:tr>
      <w:tr w:rsidR="00071627" w14:paraId="60A9088A" w14:textId="77777777" w:rsidTr="00071627">
        <w:trPr>
          <w:jc w:val="center"/>
        </w:trPr>
        <w:tc>
          <w:tcPr>
            <w:tcW w:w="807" w:type="dxa"/>
            <w:tcBorders>
              <w:bottom w:val="nil"/>
            </w:tcBorders>
          </w:tcPr>
          <w:p w14:paraId="23A19555" w14:textId="77777777" w:rsidR="00071627" w:rsidRDefault="00071627" w:rsidP="00071627">
            <w:pPr>
              <w:pStyle w:val="TAL"/>
            </w:pPr>
            <w:r>
              <w:t>5.1.1.4</w:t>
            </w:r>
          </w:p>
        </w:tc>
        <w:tc>
          <w:tcPr>
            <w:tcW w:w="7108" w:type="dxa"/>
          </w:tcPr>
          <w:p w14:paraId="08EA9135" w14:textId="77777777" w:rsidR="00071627" w:rsidRDefault="00000000" w:rsidP="00B75712">
            <w:pPr>
              <w:pStyle w:val="TAL"/>
              <w:rPr>
                <w:rFonts w:cs="Arial"/>
              </w:rPr>
            </w:pPr>
            <m:oMathPara>
              <m:oMath>
                <m:sSub>
                  <m:sSubPr>
                    <m:ctrlPr>
                      <w:rPr>
                        <w:rFonts w:ascii="Cambria Math" w:hAnsi="Cambria Math"/>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val="restart"/>
          </w:tcPr>
          <w:p w14:paraId="29D161FE" w14:textId="77777777" w:rsidR="00071627" w:rsidRDefault="00071627" w:rsidP="00071627">
            <w:pPr>
              <w:pStyle w:val="TAL"/>
            </w:pPr>
            <w:r>
              <w:t>Both TRP</w:t>
            </w:r>
            <w:r>
              <w:rPr>
                <w:vertAlign w:val="subscript"/>
              </w:rPr>
              <w:t>env</w:t>
            </w:r>
            <w:r>
              <w:t xml:space="preserve"> and TRP</w:t>
            </w:r>
            <w:r>
              <w:rPr>
                <w:vertAlign w:val="subscript"/>
              </w:rPr>
              <w:t>avg</w:t>
            </w:r>
            <w:r>
              <w:t xml:space="preserve"> are applicable for UEs supporting coherent UL MIMO</w:t>
            </w:r>
          </w:p>
        </w:tc>
      </w:tr>
      <w:tr w:rsidR="00071627" w14:paraId="32F2A9D3" w14:textId="77777777" w:rsidTr="00071627">
        <w:trPr>
          <w:jc w:val="center"/>
        </w:trPr>
        <w:tc>
          <w:tcPr>
            <w:tcW w:w="807" w:type="dxa"/>
            <w:tcBorders>
              <w:top w:val="nil"/>
            </w:tcBorders>
          </w:tcPr>
          <w:p w14:paraId="4FB989F9" w14:textId="77777777" w:rsidR="00071627" w:rsidRDefault="00071627" w:rsidP="00071627">
            <w:pPr>
              <w:pStyle w:val="TAL"/>
              <w:rPr>
                <w:rFonts w:cs="Arial"/>
              </w:rPr>
            </w:pPr>
          </w:p>
        </w:tc>
        <w:tc>
          <w:tcPr>
            <w:tcW w:w="7108" w:type="dxa"/>
          </w:tcPr>
          <w:p w14:paraId="1BEEE841" w14:textId="77777777" w:rsidR="00071627" w:rsidRDefault="00000000" w:rsidP="00B75712">
            <w:pPr>
              <w:pStyle w:val="TAL"/>
            </w:pPr>
            <m:oMathPara>
              <m:oMath>
                <m:sSub>
                  <m:sSubPr>
                    <m:ctrlPr>
                      <w:rPr>
                        <w:rFonts w:ascii="Cambria Math" w:hAnsi="Cambria Math"/>
                      </w:rPr>
                    </m:ctrlPr>
                  </m:sSubPr>
                  <m:e>
                    <m:r>
                      <m:rPr>
                        <m:sty m:val="p"/>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tcPr>
          <w:p w14:paraId="3750D470" w14:textId="77777777" w:rsidR="00071627" w:rsidRDefault="00071627" w:rsidP="00B75712">
            <w:pPr>
              <w:pStyle w:val="TAL"/>
            </w:pPr>
          </w:p>
        </w:tc>
      </w:tr>
    </w:tbl>
    <w:p w14:paraId="75BAD219" w14:textId="77777777" w:rsidR="00480498" w:rsidRDefault="00480498" w:rsidP="007677AD">
      <w:pPr>
        <w:rPr>
          <w:iCs/>
          <w:lang w:eastAsia="zh-CN"/>
        </w:rPr>
      </w:pPr>
    </w:p>
    <w:p w14:paraId="052D75F1" w14:textId="6C6F5F3E" w:rsidR="00480498" w:rsidRDefault="00480498" w:rsidP="00480498">
      <w:pPr>
        <w:pStyle w:val="Heading4"/>
        <w:rPr>
          <w:iCs/>
          <w:lang w:eastAsia="zh-CN"/>
        </w:rPr>
      </w:pPr>
      <w:bookmarkStart w:id="187" w:name="_Toc169265408"/>
      <w:bookmarkStart w:id="188" w:name="_Toc176253858"/>
      <w:r w:rsidRPr="00375E19">
        <w:t>5.1.1.</w:t>
      </w:r>
      <w:r>
        <w:t>2</w:t>
      </w:r>
      <w:r w:rsidRPr="00375E19">
        <w:tab/>
      </w:r>
      <w:r w:rsidRPr="00B24433">
        <w:t xml:space="preserve">TRP for </w:t>
      </w:r>
      <w:r>
        <w:t xml:space="preserve">UEs supporting </w:t>
      </w:r>
      <w:r w:rsidRPr="00B24433">
        <w:t>single-port transmission</w:t>
      </w:r>
      <w:bookmarkEnd w:id="187"/>
      <w:bookmarkEnd w:id="188"/>
    </w:p>
    <w:p w14:paraId="1F0DD2BA" w14:textId="7AAB75C3"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Pr="008123E7" w:rsidRDefault="007677AD" w:rsidP="007677AD">
      <w:pPr>
        <w:pStyle w:val="Guidance"/>
        <w:rPr>
          <w:i w:val="0"/>
          <w:color w:val="auto"/>
        </w:rPr>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189" w:name="OLE_LINK5"/>
      <w:bookmarkStart w:id="190"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189"/>
      <w:bookmarkEnd w:id="190"/>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lastRenderedPageBreak/>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140D21">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960"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140D21" w14:paraId="38D9D29A" w14:textId="77777777" w:rsidTr="00140D21">
        <w:trPr>
          <w:jc w:val="center"/>
        </w:trPr>
        <w:tc>
          <w:tcPr>
            <w:tcW w:w="1152" w:type="dxa"/>
            <w:vMerge w:val="restart"/>
          </w:tcPr>
          <w:p w14:paraId="75229D65" w14:textId="77777777" w:rsidR="00140D21" w:rsidRDefault="00140D21" w:rsidP="00140D21">
            <w:pPr>
              <w:pStyle w:val="TAL"/>
            </w:pPr>
            <w:r>
              <w:t>&lt; 3GHz</w:t>
            </w:r>
          </w:p>
        </w:tc>
        <w:tc>
          <w:tcPr>
            <w:tcW w:w="1440" w:type="dxa"/>
            <w:vMerge w:val="restart"/>
          </w:tcPr>
          <w:p w14:paraId="4BFD3004" w14:textId="77777777" w:rsidR="00140D21" w:rsidRDefault="00140D21" w:rsidP="00140D21">
            <w:pPr>
              <w:pStyle w:val="TAL"/>
            </w:pPr>
            <w:r>
              <w:t>sin(</w:t>
            </w:r>
            <w:r w:rsidRPr="00563F4F">
              <w:rPr>
                <w:rFonts w:ascii="Symbol" w:hAnsi="Symbol"/>
              </w:rPr>
              <w:t></w:t>
            </w:r>
            <w:r>
              <w:t>)</w:t>
            </w:r>
          </w:p>
        </w:tc>
        <w:tc>
          <w:tcPr>
            <w:tcW w:w="960" w:type="dxa"/>
          </w:tcPr>
          <w:p w14:paraId="4B27DAE6" w14:textId="77777777" w:rsidR="00140D21" w:rsidRDefault="00140D21" w:rsidP="00140D21">
            <w:pPr>
              <w:pStyle w:val="TAL"/>
            </w:pPr>
            <w:r>
              <w:t>15</w:t>
            </w:r>
          </w:p>
        </w:tc>
        <w:tc>
          <w:tcPr>
            <w:tcW w:w="432" w:type="dxa"/>
          </w:tcPr>
          <w:p w14:paraId="53059467" w14:textId="77777777" w:rsidR="00140D21" w:rsidRDefault="00140D21" w:rsidP="00140D21">
            <w:pPr>
              <w:pStyle w:val="TAL"/>
            </w:pPr>
            <w:r>
              <w:t>12</w:t>
            </w:r>
          </w:p>
        </w:tc>
        <w:tc>
          <w:tcPr>
            <w:tcW w:w="432" w:type="dxa"/>
          </w:tcPr>
          <w:p w14:paraId="181B0E02" w14:textId="77777777" w:rsidR="00140D21" w:rsidRDefault="00140D21" w:rsidP="00140D21">
            <w:pPr>
              <w:pStyle w:val="TAL"/>
            </w:pPr>
            <w:r>
              <w:t>24</w:t>
            </w:r>
          </w:p>
        </w:tc>
        <w:tc>
          <w:tcPr>
            <w:tcW w:w="1440" w:type="dxa"/>
          </w:tcPr>
          <w:p w14:paraId="60F52D5A" w14:textId="401311A1" w:rsidR="00140D21" w:rsidRDefault="00140D21" w:rsidP="00140D21">
            <w:pPr>
              <w:pStyle w:val="TAL"/>
            </w:pPr>
            <w:r w:rsidRPr="007B3853">
              <w:t>264</w:t>
            </w:r>
          </w:p>
        </w:tc>
      </w:tr>
      <w:tr w:rsidR="00140D21" w14:paraId="1F1EFAA9" w14:textId="77777777" w:rsidTr="00140D21">
        <w:trPr>
          <w:jc w:val="center"/>
        </w:trPr>
        <w:tc>
          <w:tcPr>
            <w:tcW w:w="1152" w:type="dxa"/>
            <w:vMerge/>
          </w:tcPr>
          <w:p w14:paraId="17712FEB" w14:textId="77777777" w:rsidR="00140D21" w:rsidRDefault="00140D21" w:rsidP="00140D21">
            <w:pPr>
              <w:pStyle w:val="TH"/>
            </w:pPr>
          </w:p>
        </w:tc>
        <w:tc>
          <w:tcPr>
            <w:tcW w:w="1440" w:type="dxa"/>
            <w:vMerge/>
          </w:tcPr>
          <w:p w14:paraId="6C481945" w14:textId="77777777" w:rsidR="00140D21" w:rsidRDefault="00140D21" w:rsidP="00140D21">
            <w:pPr>
              <w:pStyle w:val="TAL"/>
            </w:pPr>
          </w:p>
        </w:tc>
        <w:tc>
          <w:tcPr>
            <w:tcW w:w="960" w:type="dxa"/>
          </w:tcPr>
          <w:p w14:paraId="24FE502C" w14:textId="77777777" w:rsidR="00140D21" w:rsidRDefault="00140D21" w:rsidP="00140D21">
            <w:pPr>
              <w:pStyle w:val="TAL"/>
            </w:pPr>
            <w:r>
              <w:t>30</w:t>
            </w:r>
          </w:p>
        </w:tc>
        <w:tc>
          <w:tcPr>
            <w:tcW w:w="432" w:type="dxa"/>
          </w:tcPr>
          <w:p w14:paraId="4B56753C" w14:textId="77777777" w:rsidR="00140D21" w:rsidRDefault="00140D21" w:rsidP="00140D21">
            <w:pPr>
              <w:pStyle w:val="TAL"/>
            </w:pPr>
            <w:r>
              <w:t>6</w:t>
            </w:r>
          </w:p>
        </w:tc>
        <w:tc>
          <w:tcPr>
            <w:tcW w:w="432" w:type="dxa"/>
          </w:tcPr>
          <w:p w14:paraId="4EDC630D" w14:textId="77777777" w:rsidR="00140D21" w:rsidRDefault="00140D21" w:rsidP="00140D21">
            <w:pPr>
              <w:pStyle w:val="TAL"/>
            </w:pPr>
            <w:r>
              <w:t>12</w:t>
            </w:r>
          </w:p>
        </w:tc>
        <w:tc>
          <w:tcPr>
            <w:tcW w:w="1440" w:type="dxa"/>
          </w:tcPr>
          <w:p w14:paraId="77D0C4E8" w14:textId="369829A7" w:rsidR="00140D21" w:rsidRDefault="00140D21" w:rsidP="00140D21">
            <w:pPr>
              <w:pStyle w:val="TAL"/>
            </w:pPr>
            <w:r w:rsidRPr="007B3853">
              <w:t>60</w:t>
            </w:r>
          </w:p>
        </w:tc>
      </w:tr>
      <w:tr w:rsidR="008D564E" w14:paraId="0573989A" w14:textId="77777777" w:rsidTr="00140D21">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960"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140D21">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960"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140D21" w14:paraId="27B3ADBE" w14:textId="77777777" w:rsidTr="00140D21">
        <w:trPr>
          <w:jc w:val="center"/>
        </w:trPr>
        <w:tc>
          <w:tcPr>
            <w:tcW w:w="1152" w:type="dxa"/>
            <w:vMerge w:val="restart"/>
          </w:tcPr>
          <w:p w14:paraId="6FD51058" w14:textId="77777777" w:rsidR="00140D21" w:rsidRDefault="00140D21" w:rsidP="00140D21">
            <w:pPr>
              <w:pStyle w:val="TAL"/>
            </w:pPr>
            <w:r>
              <w:t>&gt; 3GHz</w:t>
            </w:r>
          </w:p>
        </w:tc>
        <w:tc>
          <w:tcPr>
            <w:tcW w:w="1440" w:type="dxa"/>
            <w:vMerge w:val="restart"/>
          </w:tcPr>
          <w:p w14:paraId="5BE102DE" w14:textId="77777777" w:rsidR="00140D21" w:rsidRDefault="00140D21" w:rsidP="00140D21">
            <w:pPr>
              <w:pStyle w:val="TAL"/>
            </w:pPr>
            <w:r>
              <w:t>sin(</w:t>
            </w:r>
            <w:r w:rsidRPr="00563F4F">
              <w:rPr>
                <w:rFonts w:ascii="Symbol" w:hAnsi="Symbol"/>
              </w:rPr>
              <w:t></w:t>
            </w:r>
            <w:r>
              <w:t>)</w:t>
            </w:r>
          </w:p>
        </w:tc>
        <w:tc>
          <w:tcPr>
            <w:tcW w:w="960" w:type="dxa"/>
          </w:tcPr>
          <w:p w14:paraId="6237E513" w14:textId="77777777" w:rsidR="00140D21" w:rsidRDefault="00140D21" w:rsidP="00140D21">
            <w:pPr>
              <w:pStyle w:val="TAL"/>
            </w:pPr>
            <w:r>
              <w:t>15</w:t>
            </w:r>
          </w:p>
        </w:tc>
        <w:tc>
          <w:tcPr>
            <w:tcW w:w="432" w:type="dxa"/>
          </w:tcPr>
          <w:p w14:paraId="155BEF5C" w14:textId="77777777" w:rsidR="00140D21" w:rsidRDefault="00140D21" w:rsidP="00140D21">
            <w:pPr>
              <w:pStyle w:val="TAL"/>
            </w:pPr>
            <w:r>
              <w:t>12</w:t>
            </w:r>
          </w:p>
        </w:tc>
        <w:tc>
          <w:tcPr>
            <w:tcW w:w="432" w:type="dxa"/>
          </w:tcPr>
          <w:p w14:paraId="02FA4DA7" w14:textId="77777777" w:rsidR="00140D21" w:rsidRDefault="00140D21" w:rsidP="00140D21">
            <w:pPr>
              <w:pStyle w:val="TAL"/>
            </w:pPr>
            <w:r>
              <w:t>24</w:t>
            </w:r>
          </w:p>
        </w:tc>
        <w:tc>
          <w:tcPr>
            <w:tcW w:w="1440" w:type="dxa"/>
          </w:tcPr>
          <w:p w14:paraId="5781C01B" w14:textId="0682AF2F" w:rsidR="00140D21" w:rsidRDefault="00140D21" w:rsidP="00140D21">
            <w:pPr>
              <w:pStyle w:val="TAL"/>
            </w:pPr>
            <w:r w:rsidRPr="007B3853">
              <w:t>264</w:t>
            </w:r>
          </w:p>
        </w:tc>
      </w:tr>
      <w:tr w:rsidR="00140D21" w14:paraId="215FAA69" w14:textId="77777777" w:rsidTr="00140D21">
        <w:trPr>
          <w:jc w:val="center"/>
        </w:trPr>
        <w:tc>
          <w:tcPr>
            <w:tcW w:w="1152" w:type="dxa"/>
            <w:vMerge/>
          </w:tcPr>
          <w:p w14:paraId="331D2C03" w14:textId="77777777" w:rsidR="00140D21" w:rsidRDefault="00140D21" w:rsidP="00140D21">
            <w:pPr>
              <w:pStyle w:val="TAL"/>
            </w:pPr>
          </w:p>
        </w:tc>
        <w:tc>
          <w:tcPr>
            <w:tcW w:w="1440" w:type="dxa"/>
            <w:vMerge/>
          </w:tcPr>
          <w:p w14:paraId="012E4EB4" w14:textId="77777777" w:rsidR="00140D21" w:rsidRDefault="00140D21" w:rsidP="00140D21">
            <w:pPr>
              <w:pStyle w:val="TAL"/>
            </w:pPr>
          </w:p>
        </w:tc>
        <w:tc>
          <w:tcPr>
            <w:tcW w:w="960" w:type="dxa"/>
          </w:tcPr>
          <w:p w14:paraId="688DFA2C" w14:textId="77777777" w:rsidR="00140D21" w:rsidRDefault="00140D21" w:rsidP="00140D21">
            <w:pPr>
              <w:pStyle w:val="TAL"/>
            </w:pPr>
            <w:r>
              <w:t>30</w:t>
            </w:r>
          </w:p>
        </w:tc>
        <w:tc>
          <w:tcPr>
            <w:tcW w:w="432" w:type="dxa"/>
          </w:tcPr>
          <w:p w14:paraId="29C35F53" w14:textId="77777777" w:rsidR="00140D21" w:rsidRDefault="00140D21" w:rsidP="00140D21">
            <w:pPr>
              <w:pStyle w:val="TAL"/>
            </w:pPr>
            <w:r>
              <w:t>6</w:t>
            </w:r>
          </w:p>
        </w:tc>
        <w:tc>
          <w:tcPr>
            <w:tcW w:w="432" w:type="dxa"/>
          </w:tcPr>
          <w:p w14:paraId="472CC353" w14:textId="77777777" w:rsidR="00140D21" w:rsidRDefault="00140D21" w:rsidP="00140D21">
            <w:pPr>
              <w:pStyle w:val="TAL"/>
            </w:pPr>
            <w:r>
              <w:t>12</w:t>
            </w:r>
          </w:p>
        </w:tc>
        <w:tc>
          <w:tcPr>
            <w:tcW w:w="1440" w:type="dxa"/>
          </w:tcPr>
          <w:p w14:paraId="1B4E2EA2" w14:textId="5E874470" w:rsidR="00140D21" w:rsidRDefault="00140D21" w:rsidP="00140D21">
            <w:pPr>
              <w:pStyle w:val="TAL"/>
            </w:pPr>
            <w:r w:rsidRPr="007B3853">
              <w:t>60</w:t>
            </w:r>
          </w:p>
        </w:tc>
      </w:tr>
      <w:tr w:rsidR="008D564E" w14:paraId="7C2BB5E3" w14:textId="77777777" w:rsidTr="00140D21">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960"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140D21">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960"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Default="007677AD" w:rsidP="007677AD"/>
    <w:p w14:paraId="21D155B5" w14:textId="77777777" w:rsidR="00827026" w:rsidRDefault="00827026" w:rsidP="00827026">
      <w:pPr>
        <w:pStyle w:val="Heading4"/>
      </w:pPr>
      <w:bookmarkStart w:id="191" w:name="_Toc169265409"/>
      <w:bookmarkStart w:id="192" w:name="_Toc176253859"/>
      <w:r w:rsidRPr="00375E19">
        <w:t>5.1.1.</w:t>
      </w:r>
      <w:r>
        <w:t>3</w:t>
      </w:r>
      <w:r w:rsidRPr="00375E19">
        <w:tab/>
      </w:r>
      <w:r w:rsidRPr="000E1D28">
        <w:t xml:space="preserve">TRP for </w:t>
      </w:r>
      <w:r>
        <w:t xml:space="preserve">UEs supporting </w:t>
      </w:r>
      <w:r w:rsidRPr="000E1D28">
        <w:t>non-coherent UL MIMO</w:t>
      </w:r>
      <w:bookmarkEnd w:id="191"/>
      <w:bookmarkEnd w:id="192"/>
    </w:p>
    <w:p w14:paraId="76D1C084" w14:textId="77777777" w:rsidR="00827026" w:rsidRDefault="00827026" w:rsidP="00827026">
      <w:r>
        <w:t>For devices capable of non-coherent UL MIMO and intended to be verified under the fixed TPMI test condition, the TRP metric defined in 5.1.1.2 is enhanced as follows:</w:t>
      </w:r>
    </w:p>
    <w:p w14:paraId="2E60B964" w14:textId="09E97AF9" w:rsidR="00827026" w:rsidRDefault="008D16BA" w:rsidP="00827026">
      <w:pPr>
        <w:rPr>
          <w:noProof/>
          <w:lang w:eastAsia="zh-CN"/>
        </w:rPr>
      </w:pPr>
      <w:r>
        <w:rPr>
          <w:noProof/>
          <w:lang w:eastAsia="zh-CN"/>
        </w:rPr>
        <w:drawing>
          <wp:inline distT="0" distB="0" distL="0" distR="0" wp14:anchorId="6A78FB52" wp14:editId="7BBC828E">
            <wp:extent cx="5730875" cy="311150"/>
            <wp:effectExtent l="0" t="0" r="0" b="0"/>
            <wp:docPr id="2100832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0875" cy="311150"/>
                    </a:xfrm>
                    <a:prstGeom prst="rect">
                      <a:avLst/>
                    </a:prstGeom>
                    <a:noFill/>
                  </pic:spPr>
                </pic:pic>
              </a:graphicData>
            </a:graphic>
          </wp:inline>
        </w:drawing>
      </w:r>
    </w:p>
    <w:p w14:paraId="67D377E5" w14:textId="77777777" w:rsidR="00827026" w:rsidRPr="001D7032" w:rsidRDefault="00827026" w:rsidP="00827026">
      <w:pPr>
        <w:rPr>
          <w:noProof/>
          <w:lang w:eastAsia="zh-CN"/>
        </w:rPr>
      </w:pPr>
      <w:r w:rsidRPr="001D7032">
        <w:rPr>
          <w:rFonts w:hint="eastAsia"/>
          <w:noProof/>
          <w:lang w:eastAsia="zh-CN"/>
        </w:rPr>
        <w:t>W</w:t>
      </w:r>
      <w:r w:rsidRPr="001D7032">
        <w:rPr>
          <w:noProof/>
          <w:lang w:eastAsia="zh-CN"/>
        </w:rPr>
        <w:t xml:space="preserve">here the effective isotropic radiated power (EIRP) is </w:t>
      </w:r>
      <w:r>
        <w:rPr>
          <w:noProof/>
          <w:lang w:eastAsia="zh-CN"/>
        </w:rPr>
        <w:t>measured by configuring the UE with the transmit precoding matrix index (TPMI) set to 2:</w:t>
      </w:r>
    </w:p>
    <w:p w14:paraId="36AB746B"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7</w:t>
      </w:r>
      <w:r w:rsidRPr="001D7032">
        <w:t>)</w:t>
      </w:r>
    </w:p>
    <w:p w14:paraId="6A9DF9BF" w14:textId="77777777" w:rsidR="00827026" w:rsidRDefault="00827026" w:rsidP="00827026"/>
    <w:p w14:paraId="4982FC2A" w14:textId="77777777" w:rsidR="00827026" w:rsidRDefault="00827026" w:rsidP="00827026">
      <w:r>
        <w:t xml:space="preserve">By substituting equation 5.1 in Clause 5.1.1.2 for 5.8 in this Clause, all of the remaining definitions in Clause 5.1.1.2 apply for </w:t>
      </w:r>
      <w:r w:rsidRPr="009F2D48">
        <w:t>TRP for non-coherent UL MIMO</w:t>
      </w:r>
      <w:r>
        <w:t>.</w:t>
      </w:r>
    </w:p>
    <w:p w14:paraId="4110A0B0" w14:textId="77777777" w:rsidR="00827026" w:rsidRPr="004229A6" w:rsidRDefault="00827026" w:rsidP="00827026"/>
    <w:p w14:paraId="35F15A14" w14:textId="77777777" w:rsidR="00827026" w:rsidRDefault="00827026" w:rsidP="00827026">
      <w:pPr>
        <w:pStyle w:val="Heading4"/>
      </w:pPr>
      <w:bookmarkStart w:id="193" w:name="_Toc169265410"/>
      <w:bookmarkStart w:id="194" w:name="_Toc176253860"/>
      <w:r w:rsidRPr="00375E19">
        <w:t>5.1.1.</w:t>
      </w:r>
      <w:r>
        <w:t>4</w:t>
      </w:r>
      <w:r w:rsidRPr="00375E19">
        <w:tab/>
      </w:r>
      <w:r w:rsidRPr="00671855">
        <w:t xml:space="preserve">TRP for </w:t>
      </w:r>
      <w:r>
        <w:t xml:space="preserve">UEs supporting </w:t>
      </w:r>
      <w:r w:rsidRPr="00671855">
        <w:t>coherent UL MIMO</w:t>
      </w:r>
      <w:bookmarkEnd w:id="193"/>
      <w:bookmarkEnd w:id="194"/>
    </w:p>
    <w:p w14:paraId="07197874" w14:textId="77777777" w:rsidR="00827026" w:rsidRDefault="00827026" w:rsidP="00827026">
      <w:r>
        <w:t>For devices capable of coherent UL MIMO, the TRP metric defined in 5.1.1.2 is enhanced as follows:</w:t>
      </w:r>
    </w:p>
    <w:p w14:paraId="772E9CAE" w14:textId="77777777" w:rsidR="00827026" w:rsidRPr="001D7032" w:rsidRDefault="00827026" w:rsidP="00827026">
      <w:pPr>
        <w:pStyle w:val="EQ"/>
        <w:jc w:val="right"/>
        <w:rPr>
          <w:lang w:eastAsia="zh-CN"/>
        </w:rPr>
      </w:pP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8</w:t>
      </w:r>
      <w:r w:rsidRPr="001D7032">
        <w:t>)</w:t>
      </w:r>
      <w:r w:rsidRPr="00D826D2">
        <w:rPr>
          <w:rFonts w:ascii="Cambria Math" w:hAnsi="Cambria Math"/>
          <w:noProof w:val="0"/>
          <w:sz w:val="18"/>
        </w:rPr>
        <w:br/>
      </w: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9</w:t>
      </w:r>
      <w:r w:rsidRPr="001D7032">
        <w:t>)</w:t>
      </w:r>
    </w:p>
    <w:p w14:paraId="399541DD" w14:textId="77777777" w:rsidR="00827026" w:rsidRDefault="00827026" w:rsidP="00827026">
      <w:pPr>
        <w:rPr>
          <w:noProof/>
          <w:lang w:eastAsia="zh-CN"/>
        </w:rPr>
      </w:pPr>
    </w:p>
    <w:p w14:paraId="2E0C7D4C" w14:textId="77777777" w:rsidR="00827026" w:rsidRDefault="00827026" w:rsidP="00827026">
      <w:pPr>
        <w:rPr>
          <w:noProof/>
          <w:lang w:eastAsia="zh-CN"/>
        </w:rPr>
      </w:pPr>
      <w:r>
        <w:rPr>
          <w:noProof/>
          <w:lang w:eastAsia="zh-CN"/>
        </w:rPr>
        <w:t>Where both TRP</w:t>
      </w:r>
      <w:r>
        <w:rPr>
          <w:noProof/>
          <w:vertAlign w:val="subscript"/>
          <w:lang w:eastAsia="zh-CN"/>
        </w:rPr>
        <w:t>env</w:t>
      </w:r>
      <w:r>
        <w:rPr>
          <w:noProof/>
          <w:lang w:eastAsia="zh-CN"/>
        </w:rPr>
        <w:t xml:space="preserve"> and TRP</w:t>
      </w:r>
      <w:r>
        <w:rPr>
          <w:noProof/>
          <w:vertAlign w:val="subscript"/>
          <w:lang w:eastAsia="zh-CN"/>
        </w:rPr>
        <w:t>avg</w:t>
      </w:r>
      <w:r>
        <w:rPr>
          <w:noProof/>
          <w:lang w:eastAsia="zh-CN"/>
        </w:rPr>
        <w:t xml:space="preserve"> </w:t>
      </w:r>
      <w:r w:rsidRPr="00E80794">
        <w:rPr>
          <w:noProof/>
          <w:lang w:eastAsia="zh-CN"/>
        </w:rPr>
        <w:t>are applicable for UEs supporting coherent UL MIMO</w:t>
      </w:r>
      <w:r>
        <w:rPr>
          <w:noProof/>
          <w:lang w:eastAsia="zh-CN"/>
        </w:rPr>
        <w:t>.</w:t>
      </w:r>
    </w:p>
    <w:p w14:paraId="302FA76C" w14:textId="77777777" w:rsidR="00827026" w:rsidRPr="001D7032" w:rsidRDefault="00827026" w:rsidP="00827026">
      <w:pPr>
        <w:rPr>
          <w:noProof/>
          <w:lang w:eastAsia="zh-CN"/>
        </w:rPr>
      </w:pPr>
      <w:r>
        <w:rPr>
          <w:noProof/>
          <w:lang w:eastAsia="zh-CN"/>
        </w:rPr>
        <w:t>In Equation 5</w:t>
      </w:r>
      <w:r w:rsidRPr="007B3853">
        <w:rPr>
          <w:noProof/>
          <w:lang w:eastAsia="zh-CN"/>
        </w:rPr>
        <w:t>.8, the effective isotropic radiated power (EIRP) is defined as the outcome of selecting the best EIRP from a sweep of all EIRP per grid point measured by configuring the UE with the transmit precoding matrix indices (TPMI) which are applicable according to the UE reported UL MIMO capability:</w:t>
      </w:r>
    </w:p>
    <w:p w14:paraId="2F36B9C5"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lang w:eastAsia="zh-CN"/>
                  </w:rPr>
                  <m:t>max</m:t>
                </m:r>
              </m:e>
              <m:lim>
                <m:r>
                  <w:rPr>
                    <w:rFonts w:ascii="Cambria Math" w:hAnsi="Cambria Math"/>
                    <w:lang w:eastAsia="zh-CN"/>
                  </w:rPr>
                  <m:t>n∈</m:t>
                </m:r>
                <m:d>
                  <m:dPr>
                    <m:begChr m:val="{"/>
                    <m:endChr m:val="}"/>
                    <m:ctrlPr>
                      <w:rPr>
                        <w:rFonts w:ascii="Cambria Math" w:hAnsi="Cambria Math"/>
                        <w:i/>
                        <w:lang w:eastAsia="zh-CN"/>
                      </w:rPr>
                    </m:ctrlPr>
                  </m:dPr>
                  <m:e>
                    <m:r>
                      <w:rPr>
                        <w:rFonts w:ascii="Cambria Math" w:hAnsi="Cambria Math"/>
                        <w:lang w:eastAsia="zh-CN"/>
                      </w:rPr>
                      <m:t>2,3,4,5</m:t>
                    </m:r>
                  </m:e>
                </m:d>
              </m:lim>
            </m:limLow>
          </m:fName>
          <m:e>
            <m:d>
              <m:dPr>
                <m:begChr m:val="{"/>
                <m:endChr m:val="}"/>
                <m:ctrlPr>
                  <w:rPr>
                    <w:rFonts w:ascii="Cambria Math" w:eastAsiaTheme="minorEastAsia" w:hAnsi="Cambria Math"/>
                    <w:lang w:eastAsia="zh-CN"/>
                  </w:rPr>
                </m:ctrlPr>
              </m:dPr>
              <m:e>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θ,</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w:rPr>
                    <w:rFonts w:ascii="Cambria Math" w:hAnsi="Cambria Math"/>
                  </w:rPr>
                  <m:t>+</m:t>
                </m:r>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ϕ,</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func>
      </m:oMath>
      <w:r>
        <w:t xml:space="preserve">              </w:t>
      </w:r>
      <w:r w:rsidRPr="001D7032">
        <w:tab/>
      </w:r>
      <w:r>
        <w:t xml:space="preserve">  </w:t>
      </w:r>
      <w:r w:rsidRPr="001D7032">
        <w:t>(5.</w:t>
      </w:r>
      <w:r>
        <w:t>10</w:t>
      </w:r>
      <w:r w:rsidRPr="001D7032">
        <w:t>)</w:t>
      </w:r>
    </w:p>
    <w:p w14:paraId="618184BE" w14:textId="77777777" w:rsidR="00827026" w:rsidRDefault="00827026" w:rsidP="00796BAF">
      <w:pPr>
        <w:rPr>
          <w:noProof/>
          <w:lang w:eastAsia="zh-CN"/>
        </w:rPr>
      </w:pPr>
      <w:r>
        <w:rPr>
          <w:noProof/>
          <w:lang w:eastAsia="zh-CN"/>
        </w:rPr>
        <w:t>&lt;&lt; Editor’s note: MU associated with TRP</w:t>
      </w:r>
      <w:r>
        <w:rPr>
          <w:noProof/>
          <w:vertAlign w:val="subscript"/>
          <w:lang w:eastAsia="zh-CN"/>
        </w:rPr>
        <w:t>env</w:t>
      </w:r>
      <w:r>
        <w:rPr>
          <w:noProof/>
          <w:lang w:eastAsia="zh-CN"/>
        </w:rPr>
        <w:t xml:space="preserve"> to be investigated based on measurements &gt;&gt;</w:t>
      </w:r>
    </w:p>
    <w:p w14:paraId="493E6762" w14:textId="77777777" w:rsidR="00827026" w:rsidRPr="004A3446" w:rsidRDefault="00827026" w:rsidP="00796BAF">
      <w:pPr>
        <w:rPr>
          <w:noProof/>
          <w:lang w:eastAsia="zh-CN"/>
        </w:rPr>
      </w:pPr>
      <w:r>
        <w:rPr>
          <w:noProof/>
          <w:lang w:eastAsia="zh-CN"/>
        </w:rPr>
        <w:t xml:space="preserve">In Equation 5.9, </w:t>
      </w:r>
      <w:r>
        <w:rPr>
          <w:noProof/>
        </w:rPr>
        <w:t>EIRP</w:t>
      </w:r>
      <w:r w:rsidRPr="008A7C46">
        <w:rPr>
          <w:noProof/>
          <w:vertAlign w:val="subscript"/>
        </w:rPr>
        <w:t>avg</w:t>
      </w:r>
      <w:r>
        <w:rPr>
          <w:noProof/>
        </w:rPr>
        <w:t xml:space="preserve"> is defined according to Equations 5.10, 5.11, and 5.12 below.  </w:t>
      </w:r>
      <w:r>
        <w:t xml:space="preserve">Equation 5.11 is the baseline definition of </w:t>
      </w:r>
      <w:r>
        <w:rPr>
          <w:noProof/>
        </w:rPr>
        <w:t>EIRP</w:t>
      </w:r>
      <w:r w:rsidRPr="008A7C46">
        <w:rPr>
          <w:noProof/>
          <w:vertAlign w:val="subscript"/>
        </w:rPr>
        <w:t>avg</w:t>
      </w:r>
      <w:r>
        <w:t>.</w:t>
      </w:r>
    </w:p>
    <w:p w14:paraId="7A10E740" w14:textId="77777777" w:rsidR="00827026" w:rsidRPr="008A7C46" w:rsidRDefault="00827026" w:rsidP="00827026">
      <w:pPr>
        <w:pStyle w:val="EQ"/>
        <w:jc w:val="right"/>
      </w:pPr>
      <w:r w:rsidRPr="008A7C46">
        <w:tab/>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5</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rsidRPr="008A7C46">
        <w:tab/>
        <w:t>(5.1</w:t>
      </w:r>
      <w:r>
        <w:t>1</w:t>
      </w:r>
      <w:r w:rsidRPr="008A7C46">
        <w:t>)</w:t>
      </w:r>
    </w:p>
    <w:p w14:paraId="75847B7B" w14:textId="77777777" w:rsidR="00827026" w:rsidRPr="004A3446" w:rsidRDefault="00827026" w:rsidP="00827026">
      <w:pPr>
        <w:pStyle w:val="EQ"/>
        <w:jc w:val="right"/>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3</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m:t>
                        </m:r>
                      </m:e>
                      <m:sub>
                        <m:r>
                          <w:rPr>
                            <w:rFonts w:ascii="Cambria Math" w:hAnsi="Cambria Math"/>
                          </w:rPr>
                          <m:t>_n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I_</m:t>
                        </m:r>
                      </m:e>
                      <m:sub>
                        <m:r>
                          <w:rPr>
                            <w:rFonts w:ascii="Cambria Math" w:hAnsi="Cambria Math"/>
                          </w:rPr>
                          <m:t>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(5.12)</w:t>
      </w:r>
    </w:p>
    <w:p w14:paraId="768219FD" w14:textId="77777777" w:rsidR="00827026" w:rsidRPr="004A3446" w:rsidRDefault="00827026" w:rsidP="00827026">
      <w:pPr>
        <w:pStyle w:val="EQ"/>
        <w:jc w:val="right"/>
        <w:rPr>
          <w:lang w:eastAsia="zh-CN"/>
        </w:rPr>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=4</m:t>
            </m:r>
          </m:sub>
          <m:sup>
            <m:r>
              <m:rPr>
                <m:sty m:val="p"/>
              </m:rPr>
              <w:rPr>
                <w:rFonts w:ascii="Cambria Math" w:hAnsi="Cambria Math"/>
              </w:rPr>
              <m:t>5</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(5.13)</w:t>
      </w:r>
    </w:p>
    <w:p w14:paraId="782BE5EF" w14:textId="77777777" w:rsidR="00827026" w:rsidRDefault="00827026" w:rsidP="00796BAF">
      <w:r w:rsidRPr="00E91076">
        <w:t>&lt;&lt; Editor’s note: the practical equivalence between the metrics defined by equations 5.12 and 5.13 with the baseline in equation 5.11 and the MU associated with the metrics defined in equations 5.11, 5.12, and 5.13 to be investigated based on measurements &gt;&gt;</w:t>
      </w:r>
    </w:p>
    <w:p w14:paraId="56F32853" w14:textId="77777777" w:rsidR="00827026" w:rsidRPr="001D7032" w:rsidRDefault="00827026" w:rsidP="00796BAF">
      <w:pPr>
        <w:rPr>
          <w:noProof/>
          <w:lang w:eastAsia="zh-CN"/>
        </w:rPr>
      </w:pPr>
      <w:r>
        <w:rPr>
          <w:noProof/>
          <w:lang w:eastAsia="zh-CN"/>
        </w:rPr>
        <w:t>T</w:t>
      </w:r>
      <w:r w:rsidRPr="001D7032">
        <w:rPr>
          <w:noProof/>
          <w:lang w:eastAsia="zh-CN"/>
        </w:rPr>
        <w:t>he effective isotropic radiated power (EIRP)</w:t>
      </w:r>
      <w:r>
        <w:rPr>
          <w:noProof/>
          <w:lang w:eastAsia="zh-CN"/>
        </w:rPr>
        <w:t xml:space="preserve"> of the n-th TPMI</w:t>
      </w:r>
      <w:r w:rsidRPr="001D7032">
        <w:rPr>
          <w:noProof/>
          <w:lang w:eastAsia="zh-CN"/>
        </w:rPr>
        <w:t xml:space="preserve"> is </w:t>
      </w:r>
      <w:r>
        <w:rPr>
          <w:noProof/>
          <w:lang w:eastAsia="zh-CN"/>
        </w:rPr>
        <w:t xml:space="preserve">measured by configuring the UE with the corresponding transmit precoding matrix index set to n, where n is selected out of the set of TPMI </w:t>
      </w:r>
      <w:r w:rsidRPr="007B3853">
        <w:rPr>
          <w:noProof/>
          <w:lang w:eastAsia="zh-CN"/>
        </w:rPr>
        <w:t>indices</w:t>
      </w:r>
      <w:r>
        <w:rPr>
          <w:noProof/>
          <w:lang w:eastAsia="zh-CN"/>
        </w:rPr>
        <w:t xml:space="preserve"> according to equations 5.11, 5.12, and 5.13:</w:t>
      </w:r>
    </w:p>
    <w:p w14:paraId="495EE4CC"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14</w:t>
      </w:r>
      <w:r w:rsidRPr="001D7032">
        <w:t>)</w:t>
      </w:r>
    </w:p>
    <w:p w14:paraId="587C4E7C" w14:textId="77777777" w:rsidR="00827026" w:rsidRDefault="00827026" w:rsidP="00827026"/>
    <w:p w14:paraId="33DBC5DC" w14:textId="77777777" w:rsidR="00827026" w:rsidRPr="000E1D28" w:rsidRDefault="00827026" w:rsidP="00827026">
      <w:r>
        <w:t xml:space="preserve">By substituting equation 5.1 in Clause 5.1.1.2 for 5.8 and 5.9 in this Clause, all of the remaining definitions in Clause 5.1.1.2 apply for </w:t>
      </w:r>
      <w:r w:rsidRPr="009F2D48">
        <w:t>TRP for coherent UL MIMO</w:t>
      </w:r>
      <w:r>
        <w:t>.</w:t>
      </w:r>
    </w:p>
    <w:p w14:paraId="46FCDA4E" w14:textId="77777777" w:rsidR="00E5189C" w:rsidRPr="008E4C84" w:rsidRDefault="00E5189C" w:rsidP="007677AD"/>
    <w:p w14:paraId="65B5BB5B" w14:textId="406942A6" w:rsidR="007677AD" w:rsidRPr="008E4C84" w:rsidRDefault="007677AD" w:rsidP="007677AD">
      <w:pPr>
        <w:pStyle w:val="Heading3"/>
      </w:pPr>
      <w:bookmarkStart w:id="195" w:name="_Toc152607335"/>
      <w:bookmarkStart w:id="196" w:name="_Toc154585652"/>
      <w:bookmarkStart w:id="197" w:name="_Toc155641281"/>
      <w:bookmarkStart w:id="198" w:name="_Toc155641554"/>
      <w:bookmarkStart w:id="199" w:name="_Toc162185389"/>
      <w:bookmarkStart w:id="200" w:name="_Toc169265411"/>
      <w:bookmarkStart w:id="201" w:name="_Toc176253861"/>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195"/>
      <w:bookmarkEnd w:id="196"/>
      <w:bookmarkEnd w:id="197"/>
      <w:bookmarkEnd w:id="198"/>
      <w:bookmarkEnd w:id="199"/>
      <w:bookmarkEnd w:id="200"/>
      <w:bookmarkEnd w:id="201"/>
    </w:p>
    <w:p w14:paraId="51905CD8" w14:textId="17BACAFB" w:rsidR="004B4133" w:rsidRDefault="004B4133" w:rsidP="004B4133">
      <w:bookmarkStart w:id="202" w:name="_Hlk129188127"/>
      <w:r>
        <w:rPr>
          <w:color w:val="000000"/>
        </w:rPr>
        <w:t xml:space="preserve">TRP in the reverberation chamber is a </w:t>
      </w:r>
      <w:r>
        <w:t>measurement of transmitter performance in an isotropic Rayleigh fading environment that is based on sampling the radiated power of the</w:t>
      </w:r>
      <w:r w:rsidR="000D3EC4" w:rsidRPr="000D3EC4">
        <w:t xml:space="preserve"> </w:t>
      </w:r>
      <w:r w:rsidR="000D3EC4">
        <w:t>UE</w:t>
      </w:r>
      <w:r>
        <w:t xml:space="preserve">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227FE1C2" w:rsidR="004B4133" w:rsidRDefault="002922F5" w:rsidP="002922F5">
      <w:pPr>
        <w:pStyle w:val="EQ"/>
      </w:pPr>
      <w:r>
        <w:rPr>
          <w:iCs/>
          <w:noProof w:val="0"/>
        </w:rP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w:t>
      </w:r>
      <w:r>
        <w:lastRenderedPageBreak/>
        <w:t xml:space="preserve">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4721C0EE" w:rsidR="004B4133" w:rsidRDefault="002922F5" w:rsidP="00733231">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203"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203"/>
                      </m:e>
                    </m:d>
                  </m:e>
                  <m:sup>
                    <m:r>
                      <m:rPr>
                        <m:sty m:val="p"/>
                      </m:rPr>
                      <w:rPr>
                        <w:rFonts w:ascii="Cambria Math" w:hAnsi="Cambria Math"/>
                      </w:rPr>
                      <m:t>2</m:t>
                    </m:r>
                  </m:sup>
                </m:sSup>
              </m:e>
            </m:nary>
          </m:num>
          <m:den>
            <m:r>
              <w:rPr>
                <w:rFonts w:ascii="Cambria Math" w:hAnsi="Cambria Math"/>
              </w:rPr>
              <m:t>M</m:t>
            </m:r>
          </m:den>
        </m:f>
      </m:oMath>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202"/>
    </w:p>
    <w:p w14:paraId="088354C4" w14:textId="77777777" w:rsidR="00485EEB" w:rsidRPr="004D3578" w:rsidRDefault="00485EEB" w:rsidP="00485EEB">
      <w:pPr>
        <w:pStyle w:val="Heading2"/>
      </w:pPr>
      <w:bookmarkStart w:id="204" w:name="_Toc152607336"/>
      <w:bookmarkStart w:id="205" w:name="_Toc154585653"/>
      <w:bookmarkStart w:id="206" w:name="_Toc155641282"/>
      <w:bookmarkStart w:id="207" w:name="_Toc155641555"/>
      <w:bookmarkStart w:id="208" w:name="_Toc162185390"/>
      <w:bookmarkStart w:id="209" w:name="_Toc169265412"/>
      <w:bookmarkStart w:id="210" w:name="_Toc176253862"/>
      <w:r>
        <w:t>5</w:t>
      </w:r>
      <w:r w:rsidRPr="004D3578">
        <w:t>.2</w:t>
      </w:r>
      <w:r w:rsidRPr="004D3578">
        <w:tab/>
      </w:r>
      <w:r w:rsidR="00CD0211" w:rsidRPr="00CD0211">
        <w:t>Definition of Total Radiated Sensitivity (TRS)</w:t>
      </w:r>
      <w:bookmarkEnd w:id="204"/>
      <w:bookmarkEnd w:id="205"/>
      <w:bookmarkEnd w:id="206"/>
      <w:bookmarkEnd w:id="207"/>
      <w:bookmarkEnd w:id="208"/>
      <w:bookmarkEnd w:id="209"/>
      <w:bookmarkEnd w:id="210"/>
    </w:p>
    <w:p w14:paraId="06C0F3F5" w14:textId="6B9E5DE2" w:rsidR="007677AD" w:rsidRPr="008E4C84" w:rsidRDefault="007677AD" w:rsidP="007677AD">
      <w:pPr>
        <w:pStyle w:val="Heading3"/>
      </w:pPr>
      <w:bookmarkStart w:id="211" w:name="_Toc152607337"/>
      <w:bookmarkStart w:id="212" w:name="_Toc154585654"/>
      <w:bookmarkStart w:id="213" w:name="_Toc155641283"/>
      <w:bookmarkStart w:id="214" w:name="_Toc155641556"/>
      <w:bookmarkStart w:id="215" w:name="_Toc162185391"/>
      <w:bookmarkStart w:id="216" w:name="_Toc169265413"/>
      <w:bookmarkStart w:id="217" w:name="_Toc176253863"/>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211"/>
      <w:bookmarkEnd w:id="212"/>
      <w:bookmarkEnd w:id="213"/>
      <w:bookmarkEnd w:id="214"/>
      <w:bookmarkEnd w:id="215"/>
      <w:bookmarkEnd w:id="216"/>
      <w:bookmarkEnd w:id="217"/>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42644F4D"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C35163">
        <w:rPr>
          <w:lang w:val="en-US" w:eastAsia="zh-CN"/>
        </w:rPr>
        <w:t>15</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1D431F35"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97496F">
        <w:rPr>
          <w:lang w:val="en-US" w:eastAsia="zh-CN"/>
        </w:rPr>
        <w:t>16</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3310ECC0"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97496F">
        <w:rPr>
          <w:lang w:val="en-US" w:eastAsia="zh-CN"/>
        </w:rPr>
        <w:t>17</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2B5759F1" w:rsidR="00613F1C" w:rsidRPr="00BB2524" w:rsidRDefault="00251A2D" w:rsidP="005619B6">
      <w:r>
        <w:rPr>
          <w:lang w:eastAsia="zh-CN"/>
        </w:rPr>
        <w:t xml:space="preserve">The applicability of </w:t>
      </w:r>
      <w:r w:rsidR="006812CC">
        <w:rPr>
          <w:lang w:eastAsia="zh-CN"/>
        </w:rPr>
        <w:t>TRS</w:t>
      </w:r>
      <w:r>
        <w:rPr>
          <w:lang w:eastAsia="zh-CN"/>
        </w:rPr>
        <w:t xml:space="preserve">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2AA5D7D7" w:rsidR="00613F1C" w:rsidRDefault="00846378" w:rsidP="008D25F8">
            <w:pPr>
              <w:pStyle w:val="TAL"/>
            </w:pPr>
            <w:r w:rsidRPr="007B3853">
              <w:t>60</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D0D53DB" w:rsidR="00613F1C" w:rsidRDefault="00846378" w:rsidP="008D25F8">
            <w:pPr>
              <w:pStyle w:val="TAL"/>
            </w:pPr>
            <w:r w:rsidRPr="007B3853">
              <w:t>60</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56B5EC09" w:rsidR="007677AD" w:rsidRDefault="007677AD" w:rsidP="008123E7"/>
    <w:p w14:paraId="62AE0501" w14:textId="333850B8" w:rsidR="00A92063" w:rsidRPr="008E4C84" w:rsidRDefault="00A92063" w:rsidP="00A92063">
      <w:pPr>
        <w:pStyle w:val="Heading3"/>
      </w:pPr>
      <w:bookmarkStart w:id="218" w:name="_Toc152607338"/>
      <w:bookmarkStart w:id="219" w:name="_Toc154585655"/>
      <w:bookmarkStart w:id="220" w:name="_Toc155641284"/>
      <w:bookmarkStart w:id="221" w:name="_Toc155641557"/>
      <w:bookmarkStart w:id="222" w:name="_Toc162185392"/>
      <w:bookmarkStart w:id="223" w:name="_Toc169265414"/>
      <w:bookmarkStart w:id="224" w:name="_Toc176253864"/>
      <w:r>
        <w:lastRenderedPageBreak/>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218"/>
      <w:bookmarkEnd w:id="219"/>
      <w:bookmarkEnd w:id="220"/>
      <w:bookmarkEnd w:id="221"/>
      <w:bookmarkEnd w:id="222"/>
      <w:bookmarkEnd w:id="223"/>
      <w:bookmarkEnd w:id="224"/>
    </w:p>
    <w:p w14:paraId="180B6CB3" w14:textId="37702698" w:rsidR="004B4133" w:rsidRDefault="004B4133" w:rsidP="004B4133">
      <w:bookmarkStart w:id="225" w:name="_Hlk129188373"/>
      <w:r>
        <w:t xml:space="preserve">The calculation of TRS is based on searching for the lowest power received by the UE for a discrete number of field combinations in the chamber. </w:t>
      </w:r>
      <w:r w:rsidR="00805CCE">
        <w:t>The downlink power received by the UE at each discrete field combination that provides a  throughput which is better than the specified target  throughput level shall be averaged with other such measurements using different field combinations.</w:t>
      </w:r>
      <w:r>
        <w:t xml:space="preserve">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D30FD29" w:rsidR="004B4133" w:rsidRDefault="009B2336" w:rsidP="00733231">
      <w:pPr>
        <w:pStyle w:val="EQ"/>
        <w:rPr>
          <w:shd w:val="clear" w:color="auto" w:fill="FFFF00"/>
        </w:rPr>
      </w:pPr>
      <w:r>
        <w:rPr>
          <w:noProof w:val="0"/>
        </w:rPr>
        <w:tab/>
      </w:r>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w:p>
    <w:p w14:paraId="1B935936" w14:textId="27215832"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w:t>
      </w:r>
      <w:bookmarkEnd w:id="225"/>
      <w:r w:rsidR="00805CCE">
        <w:t>The parameters are calculated from the calibration measurement and are further discussed in calibration section.</w:t>
      </w:r>
      <w:r w:rsidR="00805CCE">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rsidR="00805CCE">
        <w:t xml:space="preserve">is the output power from the base station emulator when it is adjusted to give the specified throughput from the DUT for mode-stirring sample </w:t>
      </w:r>
      <m:oMath>
        <m:r>
          <w:rPr>
            <w:rFonts w:ascii="Cambria Math" w:hAnsi="Cambria Math"/>
          </w:rPr>
          <m:t>m.</m:t>
        </m:r>
      </m:oMath>
    </w:p>
    <w:p w14:paraId="7105AA0B" w14:textId="77777777" w:rsidR="00CA3230" w:rsidRDefault="001609A1" w:rsidP="00CA3230">
      <w:pPr>
        <w:pStyle w:val="Heading1"/>
      </w:pPr>
      <w:bookmarkStart w:id="226" w:name="_Toc152607339"/>
      <w:bookmarkStart w:id="227" w:name="_Toc154585656"/>
      <w:bookmarkStart w:id="228" w:name="_Toc155641285"/>
      <w:bookmarkStart w:id="229" w:name="_Toc155641558"/>
      <w:bookmarkStart w:id="230" w:name="_Toc162185393"/>
      <w:bookmarkStart w:id="231" w:name="_Toc169265415"/>
      <w:bookmarkStart w:id="232" w:name="_Toc176253865"/>
      <w:r>
        <w:t>6</w:t>
      </w:r>
      <w:r w:rsidR="00CA3230" w:rsidRPr="004D3578">
        <w:tab/>
      </w:r>
      <w:r w:rsidR="00CA3230">
        <w:t xml:space="preserve">UE positioning </w:t>
      </w:r>
      <w:r>
        <w:t>guideline</w:t>
      </w:r>
      <w:r w:rsidR="00026188">
        <w:t>s</w:t>
      </w:r>
      <w:bookmarkEnd w:id="226"/>
      <w:bookmarkEnd w:id="227"/>
      <w:bookmarkEnd w:id="228"/>
      <w:bookmarkEnd w:id="229"/>
      <w:bookmarkEnd w:id="230"/>
      <w:bookmarkEnd w:id="231"/>
      <w:bookmarkEnd w:id="232"/>
    </w:p>
    <w:p w14:paraId="53B830A6" w14:textId="77777777" w:rsidR="0074402A" w:rsidRDefault="0074402A" w:rsidP="0074402A">
      <w:pPr>
        <w:pStyle w:val="Heading2"/>
      </w:pPr>
      <w:bookmarkStart w:id="233" w:name="_Toc152607340"/>
      <w:bookmarkStart w:id="234" w:name="_Toc154585657"/>
      <w:bookmarkStart w:id="235" w:name="_Toc155641286"/>
      <w:bookmarkStart w:id="236" w:name="_Toc155641559"/>
      <w:bookmarkStart w:id="237" w:name="_Toc162185394"/>
      <w:bookmarkStart w:id="238" w:name="_Toc169265416"/>
      <w:bookmarkStart w:id="239" w:name="_Toc176253866"/>
      <w:r>
        <w:t>6.1</w:t>
      </w:r>
      <w:r>
        <w:tab/>
        <w:t>Free space</w:t>
      </w:r>
      <w:bookmarkEnd w:id="233"/>
      <w:bookmarkEnd w:id="234"/>
      <w:bookmarkEnd w:id="235"/>
      <w:bookmarkEnd w:id="236"/>
      <w:bookmarkEnd w:id="237"/>
      <w:bookmarkEnd w:id="238"/>
      <w:bookmarkEnd w:id="239"/>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5"/>
      </w:tblGrid>
      <w:tr w:rsidR="0074402A" w:rsidRPr="008E4C84" w14:paraId="11F85311"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4EF71A51" w14:textId="77777777" w:rsidR="0074402A" w:rsidRPr="00A76FED" w:rsidRDefault="0074402A" w:rsidP="0074402A"/>
    <w:p w14:paraId="78B973E8" w14:textId="77777777" w:rsidR="0074402A" w:rsidRDefault="0074402A" w:rsidP="0074402A">
      <w:pPr>
        <w:pStyle w:val="Heading2"/>
      </w:pPr>
      <w:bookmarkStart w:id="240" w:name="_Toc152607341"/>
      <w:bookmarkStart w:id="241" w:name="_Toc154585658"/>
      <w:bookmarkStart w:id="242" w:name="_Toc155641287"/>
      <w:bookmarkStart w:id="243" w:name="_Toc155641560"/>
      <w:bookmarkStart w:id="244" w:name="_Toc162185395"/>
      <w:bookmarkStart w:id="245" w:name="_Toc169265417"/>
      <w:bookmarkStart w:id="246" w:name="_Toc176253867"/>
      <w:r>
        <w:t>6.2</w:t>
      </w:r>
      <w:r>
        <w:tab/>
        <w:t>Hand phantom only</w:t>
      </w:r>
      <w:r w:rsidRPr="00F54508">
        <w:t xml:space="preserve"> </w:t>
      </w:r>
      <w:r w:rsidRPr="008E4C84">
        <w:t>(Browsing mode)</w:t>
      </w:r>
      <w:bookmarkEnd w:id="240"/>
      <w:bookmarkEnd w:id="241"/>
      <w:bookmarkEnd w:id="242"/>
      <w:bookmarkEnd w:id="243"/>
      <w:bookmarkEnd w:id="244"/>
      <w:bookmarkEnd w:id="245"/>
      <w:bookmarkEnd w:id="246"/>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lastRenderedPageBreak/>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2BBB8EC0" w:rsidR="0074402A" w:rsidRPr="008E4C84" w:rsidRDefault="0074402A" w:rsidP="0074402A">
      <w:pPr>
        <w:pStyle w:val="Heading3"/>
      </w:pPr>
      <w:bookmarkStart w:id="247" w:name="_Toc152607342"/>
      <w:bookmarkStart w:id="248" w:name="_Toc154585659"/>
      <w:bookmarkStart w:id="249" w:name="_Toc155641288"/>
      <w:bookmarkStart w:id="250" w:name="_Toc155641561"/>
      <w:bookmarkStart w:id="251" w:name="_Toc162185396"/>
      <w:bookmarkStart w:id="252" w:name="_Toc169265418"/>
      <w:bookmarkStart w:id="253" w:name="_Toc176253868"/>
      <w:r w:rsidRPr="008E4C84">
        <w:t>6.2.</w:t>
      </w:r>
      <w:r>
        <w:t>1</w:t>
      </w:r>
      <w:r w:rsidRPr="008E4C84">
        <w:tab/>
        <w:t>Wide Grip Hand</w:t>
      </w:r>
      <w:bookmarkEnd w:id="247"/>
      <w:bookmarkEnd w:id="248"/>
      <w:bookmarkEnd w:id="249"/>
      <w:bookmarkEnd w:id="250"/>
      <w:bookmarkEnd w:id="251"/>
      <w:bookmarkEnd w:id="252"/>
      <w:bookmarkEnd w:id="253"/>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is used for FR1 TRP TRS testing for UE with Width &gt;72mm and ≤</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916ED7">
        <w:t>(</w:t>
      </w:r>
      <w:r w:rsidRPr="00916ED7">
        <w:rPr>
          <w:rFonts w:hint="eastAsia"/>
        </w:rPr>
        <w:t>©</w:t>
      </w:r>
      <w:r w:rsidRPr="00916ED7">
        <w:t xml:space="preserve"> 2001 – 2022 CTIA Certification</w:t>
      </w:r>
      <w:r w:rsidRPr="00916ED7">
        <w:rPr>
          <w:rFonts w:hint="eastAsia"/>
          <w:lang w:eastAsia="zh-CN"/>
        </w:rPr>
        <w:t>.</w:t>
      </w:r>
      <w:r w:rsidRPr="00916ED7">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264F0B"/>
    <w:p w14:paraId="49751EEC" w14:textId="77777777" w:rsidR="0074402A" w:rsidRPr="008E4C84" w:rsidRDefault="0074402A" w:rsidP="0074402A">
      <w:pPr>
        <w:pStyle w:val="Heading3"/>
      </w:pPr>
      <w:bookmarkStart w:id="254" w:name="_Toc152607343"/>
      <w:bookmarkStart w:id="255" w:name="_Toc154585660"/>
      <w:bookmarkStart w:id="256" w:name="_Toc155641289"/>
      <w:bookmarkStart w:id="257" w:name="_Toc155641562"/>
      <w:bookmarkStart w:id="258" w:name="_Toc162185397"/>
      <w:bookmarkStart w:id="259" w:name="_Toc169265419"/>
      <w:bookmarkStart w:id="260" w:name="_Toc176253869"/>
      <w:r w:rsidRPr="008E4C84">
        <w:t>6.2.</w:t>
      </w:r>
      <w:r>
        <w:t>2</w:t>
      </w:r>
      <w:r w:rsidRPr="008E4C84">
        <w:tab/>
        <w:t>PDA Grip Hand</w:t>
      </w:r>
      <w:bookmarkEnd w:id="254"/>
      <w:bookmarkEnd w:id="255"/>
      <w:bookmarkEnd w:id="256"/>
      <w:bookmarkEnd w:id="257"/>
      <w:bookmarkEnd w:id="258"/>
      <w:bookmarkEnd w:id="259"/>
      <w:bookmarkEnd w:id="260"/>
      <w:r w:rsidRPr="008E4C84">
        <w:t xml:space="preserve"> </w:t>
      </w:r>
    </w:p>
    <w:p w14:paraId="2D301BDA" w14:textId="77777777" w:rsidR="0074402A" w:rsidRPr="008E4C84" w:rsidRDefault="0074402A" w:rsidP="00264F0B">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264F0B">
      <w:r w:rsidRPr="008E4C84">
        <w:t>To help achieve a consistent positioning, the DUT is aligned to a PDA palm spacer. No alignment tool is required. The PDA spacer features side and bottom walls to ensure consistent alignment of DUTs of various sizes.</w:t>
      </w:r>
    </w:p>
    <w:p w14:paraId="478672CF" w14:textId="362CCE28" w:rsidR="0074402A" w:rsidRPr="008E4C84" w:rsidRDefault="0074402A" w:rsidP="00264F0B">
      <w:pPr>
        <w:pStyle w:val="B10"/>
      </w:pPr>
      <w:r>
        <w:t>1.</w:t>
      </w:r>
      <w:r w:rsidR="001D1497">
        <w:tab/>
      </w:r>
      <w:r w:rsidRPr="008E4C84">
        <w:t>Place the DUT on the PDA spacer between the fingers and align the DUT to the side wall of the PDA.</w:t>
      </w:r>
    </w:p>
    <w:p w14:paraId="7459473E" w14:textId="674B0401" w:rsidR="0074402A" w:rsidRPr="008E4C84" w:rsidRDefault="0074402A" w:rsidP="00264F0B">
      <w:pPr>
        <w:pStyle w:val="B10"/>
      </w:pPr>
      <w:r>
        <w:t>2</w:t>
      </w:r>
      <w:r>
        <w:rPr>
          <w:rFonts w:hint="eastAsia"/>
          <w:lang w:eastAsia="zh-CN"/>
        </w:rPr>
        <w:t>.</w:t>
      </w:r>
      <w:r w:rsidR="001D1497">
        <w:tab/>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lastRenderedPageBreak/>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2"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36BB5623" w14:textId="77777777" w:rsidR="0074402A" w:rsidRDefault="0074402A" w:rsidP="0074402A">
      <w:pPr>
        <w:pStyle w:val="Heading2"/>
      </w:pPr>
      <w:bookmarkStart w:id="261" w:name="_Toc152607344"/>
      <w:bookmarkStart w:id="262" w:name="_Toc154585661"/>
      <w:bookmarkStart w:id="263" w:name="_Toc155641290"/>
      <w:bookmarkStart w:id="264" w:name="_Toc155641563"/>
      <w:bookmarkStart w:id="265" w:name="_Toc162185398"/>
      <w:bookmarkStart w:id="266" w:name="_Toc169265420"/>
      <w:bookmarkStart w:id="267" w:name="_Toc176253870"/>
      <w:r>
        <w:t>6.3</w:t>
      </w:r>
      <w:r>
        <w:tab/>
        <w:t xml:space="preserve">Head and Hand phantom </w:t>
      </w:r>
      <w:r w:rsidRPr="00EC6B68">
        <w:t>(Talk Mode)</w:t>
      </w:r>
      <w:bookmarkEnd w:id="261"/>
      <w:bookmarkEnd w:id="262"/>
      <w:bookmarkEnd w:id="263"/>
      <w:bookmarkEnd w:id="264"/>
      <w:bookmarkEnd w:id="265"/>
      <w:bookmarkEnd w:id="266"/>
      <w:bookmarkEnd w:id="267"/>
    </w:p>
    <w:p w14:paraId="4BE446D2" w14:textId="3D5F6D76" w:rsidR="0074402A" w:rsidRPr="008E4C84" w:rsidRDefault="0074402A" w:rsidP="0074402A">
      <w:pPr>
        <w:pStyle w:val="Heading3"/>
      </w:pPr>
      <w:bookmarkStart w:id="268" w:name="_Toc152607345"/>
      <w:bookmarkStart w:id="269" w:name="_Toc154585662"/>
      <w:bookmarkStart w:id="270" w:name="_Toc155641291"/>
      <w:bookmarkStart w:id="271" w:name="_Toc155641564"/>
      <w:bookmarkStart w:id="272" w:name="_Toc162185399"/>
      <w:bookmarkStart w:id="273" w:name="_Toc169265421"/>
      <w:bookmarkStart w:id="274" w:name="_Toc176253871"/>
      <w:r w:rsidRPr="008E4C84">
        <w:t>6.3.1</w:t>
      </w:r>
      <w:r w:rsidRPr="008E4C84">
        <w:tab/>
        <w:t>General</w:t>
      </w:r>
      <w:bookmarkEnd w:id="268"/>
      <w:bookmarkEnd w:id="269"/>
      <w:bookmarkEnd w:id="270"/>
      <w:bookmarkEnd w:id="271"/>
      <w:bookmarkEnd w:id="272"/>
      <w:bookmarkEnd w:id="273"/>
      <w:bookmarkEnd w:id="274"/>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2036CDE9" w:rsidR="0074402A" w:rsidRPr="008E4C84" w:rsidRDefault="0074402A" w:rsidP="001D1497">
      <w:pPr>
        <w:pStyle w:val="B10"/>
      </w:pPr>
      <w:r>
        <w:t>1.</w:t>
      </w:r>
      <w:r w:rsidR="001D1497">
        <w:tab/>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28605B9B" w:rsidR="0074402A" w:rsidRPr="008E4C84" w:rsidRDefault="0074402A" w:rsidP="001D1497">
      <w:pPr>
        <w:pStyle w:val="B10"/>
      </w:pPr>
      <w:r>
        <w:t>2.</w:t>
      </w:r>
      <w:r w:rsidR="001D1497">
        <w:tab/>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lastRenderedPageBreak/>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2B8DC5A1" w:rsidR="0074402A" w:rsidRPr="00B70380" w:rsidRDefault="002B12EE" w:rsidP="0074402A">
      <w:pPr>
        <w:pStyle w:val="TH"/>
      </w:pPr>
      <w:r>
        <w:rPr>
          <w:noProof/>
        </w:rPr>
        <w:drawing>
          <wp:inline distT="0" distB="0" distL="0" distR="0" wp14:anchorId="24FF60EF" wp14:editId="6573EE67">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B70380" w:rsidRDefault="0074402A" w:rsidP="0074402A">
      <w:pPr>
        <w:pStyle w:val="TF"/>
      </w:pPr>
      <w:r w:rsidRPr="00B70380">
        <w:t xml:space="preserve">Figure </w:t>
      </w:r>
      <w:r w:rsidRPr="006C66C9">
        <w:rPr>
          <w:rFonts w:cs="v4.2.0"/>
        </w:rPr>
        <w:t>6.3.1-</w:t>
      </w:r>
      <w:r>
        <w:rPr>
          <w:rFonts w:cs="v4.2.0"/>
        </w:rPr>
        <w:t>3</w:t>
      </w:r>
      <w:r w:rsidRPr="00B70380">
        <w:t>: Reference lines at a mobile handset.</w:t>
      </w:r>
    </w:p>
    <w:p w14:paraId="46D06345" w14:textId="62D40084" w:rsidR="0074402A" w:rsidRDefault="0074402A" w:rsidP="0074402A">
      <w:r w:rsidRPr="008E4C84">
        <w:t>In addition, 6°</w:t>
      </w:r>
      <w:r w:rsidR="00C66BE6">
        <w:t xml:space="preserve"> </w:t>
      </w:r>
      <w:r w:rsidRPr="008E4C84">
        <w:t>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657A403" w:rsidR="0074402A" w:rsidRPr="008E4C84" w:rsidRDefault="0074402A" w:rsidP="0074402A">
      <w:r>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place the DUT and the hand phantom against the head phantom in such way that the DUT is in 6°</w:t>
      </w:r>
      <w:r w:rsidR="00C66BE6">
        <w:t xml:space="preserve"> </w:t>
      </w:r>
      <w:r w:rsidRPr="005751A6">
        <w:t xml:space="preserve">tilt angle as described </w:t>
      </w:r>
      <w:r>
        <w:t>above</w:t>
      </w:r>
      <w:r w:rsidRPr="005751A6">
        <w:t>.</w:t>
      </w:r>
    </w:p>
    <w:p w14:paraId="33512260" w14:textId="18407756" w:rsidR="0074402A" w:rsidRPr="008E4C84" w:rsidRDefault="0074402A" w:rsidP="0074402A">
      <w:pPr>
        <w:pStyle w:val="Heading3"/>
      </w:pPr>
      <w:bookmarkStart w:id="275" w:name="_Toc152607346"/>
      <w:bookmarkStart w:id="276" w:name="_Toc154585663"/>
      <w:bookmarkStart w:id="277" w:name="_Toc155641292"/>
      <w:bookmarkStart w:id="278" w:name="_Toc155641565"/>
      <w:bookmarkStart w:id="279" w:name="_Toc162185400"/>
      <w:bookmarkStart w:id="280" w:name="_Toc169265422"/>
      <w:bookmarkStart w:id="281" w:name="_Toc176253872"/>
      <w:r w:rsidRPr="008E4C84">
        <w:lastRenderedPageBreak/>
        <w:t>6.3.2</w:t>
      </w:r>
      <w:r w:rsidRPr="008E4C84">
        <w:tab/>
        <w:t>Wide Grip Hand and Head</w:t>
      </w:r>
      <w:bookmarkEnd w:id="275"/>
      <w:bookmarkEnd w:id="276"/>
      <w:bookmarkEnd w:id="277"/>
      <w:bookmarkEnd w:id="278"/>
      <w:bookmarkEnd w:id="279"/>
      <w:bookmarkEnd w:id="280"/>
      <w:bookmarkEnd w:id="281"/>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Heading3"/>
      </w:pPr>
      <w:bookmarkStart w:id="282" w:name="_Toc152607347"/>
      <w:bookmarkStart w:id="283" w:name="_Toc154585664"/>
      <w:bookmarkStart w:id="284" w:name="_Toc155641293"/>
      <w:bookmarkStart w:id="285" w:name="_Toc155641566"/>
      <w:bookmarkStart w:id="286" w:name="_Toc162185401"/>
      <w:bookmarkStart w:id="287" w:name="_Toc169265423"/>
      <w:bookmarkStart w:id="288" w:name="_Toc176253873"/>
      <w:r w:rsidRPr="008E4C84">
        <w:t>6.3.3</w:t>
      </w:r>
      <w:r w:rsidRPr="008E4C84">
        <w:tab/>
        <w:t xml:space="preserve">PDA </w:t>
      </w:r>
      <w:bookmarkStart w:id="289" w:name="_Hlk93579212"/>
      <w:r w:rsidRPr="008E4C84">
        <w:t>Grip</w:t>
      </w:r>
      <w:bookmarkEnd w:id="289"/>
      <w:r w:rsidRPr="008E4C84">
        <w:t xml:space="preserve"> Hand and Head</w:t>
      </w:r>
      <w:bookmarkEnd w:id="282"/>
      <w:bookmarkEnd w:id="283"/>
      <w:bookmarkEnd w:id="284"/>
      <w:bookmarkEnd w:id="285"/>
      <w:bookmarkEnd w:id="286"/>
      <w:bookmarkEnd w:id="287"/>
      <w:bookmarkEnd w:id="288"/>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15954EBE" w:rsidR="0074402A" w:rsidRDefault="0074402A" w:rsidP="0074402A">
      <w:pPr>
        <w:pStyle w:val="Heading2"/>
      </w:pPr>
      <w:bookmarkStart w:id="290" w:name="_Toc152607348"/>
      <w:bookmarkStart w:id="291" w:name="_Toc154585665"/>
      <w:bookmarkStart w:id="292" w:name="_Toc155641294"/>
      <w:bookmarkStart w:id="293" w:name="_Toc155641567"/>
      <w:bookmarkStart w:id="294" w:name="_Toc162185402"/>
      <w:bookmarkStart w:id="295" w:name="_Toc169265424"/>
      <w:bookmarkStart w:id="296" w:name="_Toc176253874"/>
      <w:r>
        <w:t>6.4</w:t>
      </w:r>
      <w:r>
        <w:tab/>
        <w:t>Head phantom only</w:t>
      </w:r>
      <w:bookmarkEnd w:id="290"/>
      <w:bookmarkEnd w:id="291"/>
      <w:bookmarkEnd w:id="292"/>
      <w:bookmarkEnd w:id="293"/>
      <w:bookmarkEnd w:id="294"/>
      <w:bookmarkEnd w:id="295"/>
      <w:bookmarkEnd w:id="296"/>
    </w:p>
    <w:p w14:paraId="64DB7D27" w14:textId="77777777" w:rsidR="0074402A" w:rsidRDefault="0074402A" w:rsidP="00264F0B">
      <w:pPr>
        <w:rPr>
          <w:i/>
        </w:rPr>
      </w:pPr>
      <w:r w:rsidRPr="007A32CD">
        <w:t xml:space="preserve">The positioning specified in this clause is used for the test cases for </w:t>
      </w:r>
      <w:r>
        <w:t>test cases</w:t>
      </w:r>
      <w:r w:rsidRPr="007A32CD">
        <w:t xml:space="preserve"> using Head Phantom</w:t>
      </w:r>
      <w:r>
        <w:t xml:space="preserve"> only</w:t>
      </w:r>
      <w:r w:rsidRPr="007A32CD">
        <w:t xml:space="preserve">. The characteristics of the Head Phantom </w:t>
      </w:r>
      <w:r>
        <w:t>is</w:t>
      </w:r>
      <w:r w:rsidRPr="007A32CD">
        <w:t xml:space="preserve"> specified in Annex D</w:t>
      </w:r>
      <w:r>
        <w:t>.1</w:t>
      </w:r>
      <w:r w:rsidRPr="007A32CD">
        <w:t>.</w:t>
      </w:r>
    </w:p>
    <w:p w14:paraId="535D2772" w14:textId="77777777" w:rsidR="0074402A" w:rsidRPr="0087165E" w:rsidRDefault="0074402A" w:rsidP="00264F0B">
      <w:pPr>
        <w:rPr>
          <w:i/>
        </w:rPr>
      </w:pPr>
      <w:r w:rsidRPr="007A32CD">
        <w:t>Positioning of the DUT against the head</w:t>
      </w:r>
      <w:r>
        <w:t xml:space="preserve"> only</w:t>
      </w:r>
      <w:r w:rsidRPr="007A32CD">
        <w:t xml:space="preserve"> is analogous to the positioning of the DUT for</w:t>
      </w:r>
      <w:r>
        <w:t xml:space="preserve"> </w:t>
      </w:r>
      <w:r w:rsidRPr="007A32CD">
        <w:t>the head</w:t>
      </w:r>
      <w:r>
        <w:t>+hand (talk mode)</w:t>
      </w:r>
      <w:r w:rsidRPr="007A32CD">
        <w:t xml:space="preserve"> configuration of </w:t>
      </w:r>
      <w:r>
        <w:t>s</w:t>
      </w:r>
      <w:r w:rsidRPr="007A32CD">
        <w:t xml:space="preserve">ection </w:t>
      </w:r>
      <w:r>
        <w:t>6.3.1</w:t>
      </w:r>
      <w:r w:rsidRPr="007A32CD">
        <w:t xml:space="preserve"> with the exception that direct contact with the cheek of the head phantom </w:t>
      </w:r>
      <w:r>
        <w:t xml:space="preserve">is used instead of </w:t>
      </w:r>
      <w:r w:rsidRPr="007A32CD">
        <w:t>the 6º tilt angle from the cheek. The same coordinate system and reference</w:t>
      </w:r>
      <w:r>
        <w:t xml:space="preserve"> </w:t>
      </w:r>
      <w:r w:rsidRPr="007A32CD">
        <w:t xml:space="preserve">points previously defined on the head phantom and DUT </w:t>
      </w:r>
      <w:r>
        <w:t xml:space="preserve">in section 6.3.1 </w:t>
      </w:r>
      <w:r w:rsidRPr="007A32CD">
        <w:t>are used.</w:t>
      </w:r>
    </w:p>
    <w:p w14:paraId="3905E54C" w14:textId="77777777" w:rsidR="0074402A" w:rsidRDefault="0074402A" w:rsidP="0074402A">
      <w:pPr>
        <w:pStyle w:val="Heading2"/>
      </w:pPr>
      <w:bookmarkStart w:id="297" w:name="_Toc129284749"/>
      <w:bookmarkStart w:id="298" w:name="_Toc152607349"/>
      <w:bookmarkStart w:id="299" w:name="_Toc154585666"/>
      <w:bookmarkStart w:id="300" w:name="_Toc155641295"/>
      <w:bookmarkStart w:id="301" w:name="_Toc155641568"/>
      <w:bookmarkStart w:id="302" w:name="_Toc162185403"/>
      <w:bookmarkStart w:id="303" w:name="_Toc169265425"/>
      <w:bookmarkStart w:id="304" w:name="_Toc176253875"/>
      <w:r>
        <w:t>6.5</w:t>
      </w:r>
      <w:r>
        <w:tab/>
      </w:r>
      <w:r w:rsidRPr="004328AE">
        <w:t>Forearm phantom</w:t>
      </w:r>
      <w:bookmarkEnd w:id="297"/>
      <w:bookmarkEnd w:id="298"/>
      <w:bookmarkEnd w:id="299"/>
      <w:bookmarkEnd w:id="300"/>
      <w:bookmarkEnd w:id="301"/>
      <w:bookmarkEnd w:id="302"/>
      <w:bookmarkEnd w:id="303"/>
      <w:bookmarkEnd w:id="304"/>
    </w:p>
    <w:p w14:paraId="02C0D097" w14:textId="77777777" w:rsidR="0074402A" w:rsidRPr="004D3578" w:rsidRDefault="0074402A" w:rsidP="0074402A">
      <w:pPr>
        <w:pStyle w:val="Heading3"/>
      </w:pPr>
      <w:bookmarkStart w:id="305" w:name="_Toc129284755"/>
      <w:bookmarkStart w:id="306" w:name="_Toc152607350"/>
      <w:bookmarkStart w:id="307" w:name="_Toc154585667"/>
      <w:bookmarkStart w:id="308" w:name="_Toc155641296"/>
      <w:bookmarkStart w:id="309" w:name="_Toc155641569"/>
      <w:bookmarkStart w:id="310" w:name="_Toc162185404"/>
      <w:bookmarkStart w:id="311" w:name="_Toc169265426"/>
      <w:bookmarkStart w:id="312" w:name="_Toc176253876"/>
      <w:r>
        <w:t>6</w:t>
      </w:r>
      <w:r w:rsidRPr="004D3578">
        <w:t>.</w:t>
      </w:r>
      <w:r>
        <w:t>5.1</w:t>
      </w:r>
      <w:r w:rsidRPr="004D3578">
        <w:tab/>
      </w:r>
      <w:bookmarkEnd w:id="305"/>
      <w:r w:rsidRPr="00492FD9">
        <w:t>Forearm Phantom</w:t>
      </w:r>
      <w:r>
        <w:t xml:space="preserve"> placement in the chamber</w:t>
      </w:r>
      <w:bookmarkEnd w:id="306"/>
      <w:bookmarkEnd w:id="307"/>
      <w:bookmarkEnd w:id="308"/>
      <w:bookmarkEnd w:id="309"/>
      <w:bookmarkEnd w:id="310"/>
      <w:bookmarkEnd w:id="311"/>
      <w:bookmarkEnd w:id="312"/>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8123E7">
      <w:pPr>
        <w:pStyle w:val="TH"/>
      </w:pPr>
      <w:r>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26">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8B0B73">
        <w:t>(</w:t>
      </w:r>
      <w:r w:rsidRPr="008B0B73">
        <w:rPr>
          <w:rFonts w:hint="eastAsia"/>
        </w:rPr>
        <w:t>©</w:t>
      </w:r>
      <w:r w:rsidRPr="008B0B73">
        <w:t xml:space="preserve"> 2001 – 2022 CTIA Certification</w:t>
      </w:r>
      <w:r w:rsidRPr="008B0B73">
        <w:rPr>
          <w:rFonts w:hint="eastAsia"/>
          <w:lang w:eastAsia="zh-CN"/>
        </w:rPr>
        <w:t>.</w:t>
      </w:r>
      <w:r w:rsidRPr="008B0B73">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Heading3"/>
      </w:pPr>
      <w:bookmarkStart w:id="313" w:name="_Toc129284756"/>
      <w:bookmarkStart w:id="314" w:name="_Toc152607351"/>
      <w:bookmarkStart w:id="315" w:name="_Toc154585668"/>
      <w:bookmarkStart w:id="316" w:name="_Toc155641297"/>
      <w:bookmarkStart w:id="317" w:name="_Toc155641570"/>
      <w:bookmarkStart w:id="318" w:name="_Toc162185405"/>
      <w:bookmarkStart w:id="319" w:name="_Toc169265427"/>
      <w:bookmarkStart w:id="320" w:name="_Toc176253877"/>
      <w:r>
        <w:t>6</w:t>
      </w:r>
      <w:r w:rsidRPr="004D3578">
        <w:t>.</w:t>
      </w:r>
      <w:r>
        <w:t>5.2</w:t>
      </w:r>
      <w:r w:rsidRPr="004D3578">
        <w:tab/>
      </w:r>
      <w:bookmarkStart w:id="321" w:name="_Hlk131791831"/>
      <w:bookmarkEnd w:id="313"/>
      <w:r w:rsidRPr="00550036">
        <w:t xml:space="preserve">Wrist-Worn </w:t>
      </w:r>
      <w:r>
        <w:t xml:space="preserve">RedCap </w:t>
      </w:r>
      <w:r w:rsidRPr="00550036">
        <w:t>Device mounted on the Forearm Phantom</w:t>
      </w:r>
      <w:bookmarkEnd w:id="314"/>
      <w:bookmarkEnd w:id="315"/>
      <w:bookmarkEnd w:id="316"/>
      <w:bookmarkEnd w:id="317"/>
      <w:bookmarkEnd w:id="318"/>
      <w:bookmarkEnd w:id="319"/>
      <w:bookmarkEnd w:id="320"/>
      <w:r w:rsidRPr="00550036">
        <w:t xml:space="preserve"> </w:t>
      </w:r>
      <w:bookmarkEnd w:id="321"/>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 xml:space="preserve">cuts through the </w:t>
      </w:r>
      <w:r>
        <w:lastRenderedPageBreak/>
        <w:t>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8123E7">
      <w:pPr>
        <w:pStyle w:val="TH"/>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DA2BAC">
        <w:t>(</w:t>
      </w:r>
      <w:r w:rsidRPr="00DA2BAC">
        <w:rPr>
          <w:rFonts w:hint="eastAsia"/>
        </w:rPr>
        <w:t>©</w:t>
      </w:r>
      <w:r w:rsidRPr="00DA2BAC">
        <w:t xml:space="preserve"> 2001 – 2022 CTIA Certification</w:t>
      </w:r>
      <w:r w:rsidRPr="00DA2BAC">
        <w:rPr>
          <w:rFonts w:hint="eastAsia"/>
          <w:lang w:eastAsia="zh-CN"/>
        </w:rPr>
        <w:t>.</w:t>
      </w:r>
      <w:r w:rsidRPr="00DA2BAC">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1416F569"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w:t>
      </w:r>
    </w:p>
    <w:p w14:paraId="2F74EEDA" w14:textId="77777777" w:rsidR="0074402A" w:rsidRPr="008123E7" w:rsidRDefault="0074402A" w:rsidP="008123E7">
      <w:pPr>
        <w:pStyle w:val="TH"/>
      </w:pPr>
      <w:r>
        <w:rPr>
          <w:noProof/>
        </w:rPr>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Pr="004328AE" w:rsidRDefault="0074402A" w:rsidP="00D060A4">
      <w:pPr>
        <w:pStyle w:val="TF"/>
      </w:pPr>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750E67">
        <w:t>(</w:t>
      </w:r>
      <w:r w:rsidRPr="00750E67">
        <w:rPr>
          <w:rFonts w:hint="eastAsia"/>
        </w:rPr>
        <w:t>©</w:t>
      </w:r>
      <w:r w:rsidRPr="00750E67">
        <w:t xml:space="preserve"> 2001 – 2022 CTIA Certification</w:t>
      </w:r>
      <w:r w:rsidRPr="00750E67">
        <w:rPr>
          <w:rFonts w:hint="eastAsia"/>
          <w:lang w:eastAsia="zh-CN"/>
        </w:rPr>
        <w:t>.</w:t>
      </w:r>
      <w:r w:rsidRPr="00750E67">
        <w:t xml:space="preserve"> Reproduced with permission.), </w:t>
      </w:r>
      <w:r w:rsidRPr="008E4C84">
        <w:t xml:space="preserve">defined in </w:t>
      </w:r>
      <w:r>
        <w:t xml:space="preserve">the </w:t>
      </w:r>
      <w:r w:rsidRPr="008E4C84">
        <w:t xml:space="preserve">CTIA </w:t>
      </w:r>
      <w:r>
        <w:t>Certification</w:t>
      </w:r>
      <w:r w:rsidRPr="008E4C84">
        <w:t xml:space="preserve"> OTA Test Plan</w:t>
      </w:r>
    </w:p>
    <w:p w14:paraId="784AFB08" w14:textId="77777777" w:rsidR="00026188" w:rsidRPr="004D3578" w:rsidRDefault="00026188" w:rsidP="00026188">
      <w:pPr>
        <w:pStyle w:val="Heading1"/>
      </w:pPr>
      <w:bookmarkStart w:id="322" w:name="_Toc152607352"/>
      <w:bookmarkStart w:id="323" w:name="_Toc154585669"/>
      <w:bookmarkStart w:id="324" w:name="_Toc155641298"/>
      <w:bookmarkStart w:id="325" w:name="_Toc155641571"/>
      <w:bookmarkStart w:id="326" w:name="_Toc162185406"/>
      <w:bookmarkStart w:id="327" w:name="_Toc169265428"/>
      <w:bookmarkStart w:id="328" w:name="_Toc176253878"/>
      <w:r>
        <w:lastRenderedPageBreak/>
        <w:t>7</w:t>
      </w:r>
      <w:r w:rsidRPr="004D3578">
        <w:tab/>
      </w:r>
      <w:r w:rsidR="00536E03" w:rsidRPr="00536E03">
        <w:t>Anechoic Chamber method</w:t>
      </w:r>
      <w:r w:rsidR="00D91F06">
        <w:t xml:space="preserve"> (Reference method)</w:t>
      </w:r>
      <w:bookmarkEnd w:id="322"/>
      <w:bookmarkEnd w:id="323"/>
      <w:bookmarkEnd w:id="324"/>
      <w:bookmarkEnd w:id="325"/>
      <w:bookmarkEnd w:id="326"/>
      <w:bookmarkEnd w:id="327"/>
      <w:bookmarkEnd w:id="328"/>
    </w:p>
    <w:p w14:paraId="3577433C" w14:textId="77777777" w:rsidR="00DA3BEC" w:rsidRDefault="00DA3BEC" w:rsidP="00DA3BEC">
      <w:pPr>
        <w:pStyle w:val="Heading2"/>
      </w:pPr>
      <w:bookmarkStart w:id="329" w:name="_Toc152607353"/>
      <w:bookmarkStart w:id="330" w:name="_Toc154585670"/>
      <w:bookmarkStart w:id="331" w:name="_Toc155641299"/>
      <w:bookmarkStart w:id="332" w:name="_Toc155641572"/>
      <w:bookmarkStart w:id="333" w:name="_Toc162185407"/>
      <w:bookmarkStart w:id="334" w:name="_Toc169265429"/>
      <w:bookmarkStart w:id="335" w:name="_Toc176253879"/>
      <w:r>
        <w:t>7.1</w:t>
      </w:r>
      <w:r>
        <w:tab/>
        <w:t>General</w:t>
      </w:r>
      <w:bookmarkEnd w:id="329"/>
      <w:bookmarkEnd w:id="330"/>
      <w:bookmarkEnd w:id="331"/>
      <w:bookmarkEnd w:id="332"/>
      <w:bookmarkEnd w:id="333"/>
      <w:bookmarkEnd w:id="334"/>
      <w:bookmarkEnd w:id="335"/>
    </w:p>
    <w:p w14:paraId="3B5B1CA7" w14:textId="45414CDB" w:rsidR="00DA3BEC" w:rsidRPr="00550342" w:rsidRDefault="005C1E07" w:rsidP="00DA3BEC">
      <w:r>
        <w:t>This clause defines the test method with Anechoic Chamber system, which is agreed as a reference method for FR1 TRP and TRS testing.</w:t>
      </w:r>
    </w:p>
    <w:p w14:paraId="316713ED" w14:textId="4C85309F" w:rsidR="00DA3BEC" w:rsidRDefault="00DA3BEC" w:rsidP="00DA3BEC">
      <w:pPr>
        <w:pStyle w:val="Heading2"/>
      </w:pPr>
      <w:bookmarkStart w:id="336" w:name="_Toc152607354"/>
      <w:bookmarkStart w:id="337" w:name="_Toc154585671"/>
      <w:bookmarkStart w:id="338" w:name="_Toc155641300"/>
      <w:bookmarkStart w:id="339" w:name="_Toc155641573"/>
      <w:bookmarkStart w:id="340" w:name="_Toc162185408"/>
      <w:bookmarkStart w:id="341" w:name="_Toc169265430"/>
      <w:bookmarkStart w:id="342" w:name="_Toc176253880"/>
      <w:r>
        <w:t>7.2</w:t>
      </w:r>
      <w:r>
        <w:tab/>
        <w:t>Test setup</w:t>
      </w:r>
      <w:bookmarkEnd w:id="336"/>
      <w:bookmarkEnd w:id="337"/>
      <w:bookmarkEnd w:id="338"/>
      <w:bookmarkEnd w:id="339"/>
      <w:bookmarkEnd w:id="340"/>
      <w:bookmarkEnd w:id="341"/>
      <w:bookmarkEnd w:id="342"/>
    </w:p>
    <w:p w14:paraId="38324C1F" w14:textId="77777777" w:rsidR="00DA3BEC" w:rsidRDefault="00DA3BEC" w:rsidP="00DA3BEC">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7C9F0E36" w14:textId="77777777" w:rsidR="00DA3BEC" w:rsidRDefault="00DA3BEC" w:rsidP="00D060A4">
      <w:pPr>
        <w:pStyle w:val="TH"/>
      </w:pPr>
      <w:r w:rsidRPr="00FE12B8">
        <w:rPr>
          <w:noProof/>
        </w:rPr>
        <w:drawing>
          <wp:inline distT="0" distB="0" distL="0" distR="0" wp14:anchorId="3D739A68" wp14:editId="16F752A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7CF11C5C" w14:textId="77777777" w:rsidR="00DA3BEC" w:rsidRDefault="00DA3BEC" w:rsidP="00D060A4">
      <w:pPr>
        <w:pStyle w:val="TF"/>
        <w:rPr>
          <w:rFonts w:eastAsia="DengXian"/>
          <w:lang w:eastAsia="zh-CN"/>
        </w:rPr>
      </w:pPr>
      <w:r>
        <w:t>Figure 7.2-1: Example of a FR1 TRP TRS OTA test system with combined axis</w:t>
      </w:r>
    </w:p>
    <w:p w14:paraId="48D9E13E" w14:textId="77777777" w:rsidR="00DA3BEC" w:rsidRDefault="00DA3BEC" w:rsidP="00DA3BEC">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69A2F00C" w14:textId="77777777" w:rsidR="00DA3BEC" w:rsidRDefault="00DA3BEC" w:rsidP="00D060A4">
      <w:pPr>
        <w:pStyle w:val="TH"/>
      </w:pPr>
      <w:r w:rsidRPr="007772B1">
        <w:rPr>
          <w:noProof/>
        </w:rPr>
        <w:drawing>
          <wp:inline distT="0" distB="0" distL="0" distR="0" wp14:anchorId="2929FC4D" wp14:editId="775B4C5F">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ADFE51C" w14:textId="77777777" w:rsidR="00DA3BEC" w:rsidRDefault="00DA3BEC" w:rsidP="00D060A4">
      <w:pPr>
        <w:pStyle w:val="TF"/>
      </w:pPr>
      <w:r>
        <w:t>Figure 7.2-2: Example of a FR1 TRP TRS OTA test system with distributed axis</w:t>
      </w:r>
    </w:p>
    <w:p w14:paraId="6A653A76" w14:textId="77777777" w:rsidR="00DA3BEC" w:rsidRPr="00A42271" w:rsidRDefault="00DA3BEC" w:rsidP="00D060A4"/>
    <w:p w14:paraId="4880B229" w14:textId="0921AB9E" w:rsidR="00DA3BEC" w:rsidRDefault="00DA3BEC" w:rsidP="00DA3BEC">
      <w:pPr>
        <w:pStyle w:val="Heading2"/>
      </w:pPr>
      <w:bookmarkStart w:id="343" w:name="_Toc152607355"/>
      <w:bookmarkStart w:id="344" w:name="_Toc154585672"/>
      <w:bookmarkStart w:id="345" w:name="_Toc155641301"/>
      <w:bookmarkStart w:id="346" w:name="_Toc155641574"/>
      <w:bookmarkStart w:id="347" w:name="_Toc162185409"/>
      <w:bookmarkStart w:id="348" w:name="_Toc169265431"/>
      <w:bookmarkStart w:id="349" w:name="_Toc176253881"/>
      <w:r>
        <w:t>7.3</w:t>
      </w:r>
      <w:r>
        <w:tab/>
        <w:t>Calibration procedure</w:t>
      </w:r>
      <w:bookmarkEnd w:id="343"/>
      <w:bookmarkEnd w:id="344"/>
      <w:bookmarkEnd w:id="345"/>
      <w:bookmarkEnd w:id="346"/>
      <w:bookmarkEnd w:id="347"/>
      <w:bookmarkEnd w:id="348"/>
      <w:bookmarkEnd w:id="349"/>
    </w:p>
    <w:p w14:paraId="7F281DC3" w14:textId="77777777" w:rsidR="00DA3BEC" w:rsidRDefault="00DA3BEC" w:rsidP="00DA3BEC">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410AB89A" w14:textId="77777777" w:rsidR="00DA3BEC" w:rsidRDefault="00DA3BEC" w:rsidP="00D060A4">
      <w:pPr>
        <w:pStyle w:val="TH"/>
      </w:pPr>
      <w:r w:rsidRPr="00FE12B8">
        <w:rPr>
          <w:noProof/>
        </w:rPr>
        <w:lastRenderedPageBreak/>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060A4">
      <w:pPr>
        <w:pStyle w:val="TF"/>
        <w:rPr>
          <w:rFonts w:eastAsia="DengXian"/>
          <w:lang w:eastAsia="zh-CN"/>
        </w:rPr>
      </w:pPr>
      <w: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Default="00DA3BEC" w:rsidP="00DA3BEC">
      <w:pPr>
        <w:ind w:left="360"/>
        <w:rPr>
          <w:rFonts w:eastAsia="DengXian"/>
          <w:lang w:eastAsia="zh-CN"/>
        </w:rPr>
      </w:pPr>
      <w:r>
        <w:rPr>
          <w:rFonts w:eastAsia="DengXian"/>
          <w:lang w:eastAsia="zh-CN"/>
        </w:rPr>
        <w:t>Step 1: Cable calibration: the measurement of path</w:t>
      </w:r>
      <w:r w:rsidR="00310D87" w:rsidRPr="00310D87">
        <w:rPr>
          <w:rFonts w:eastAsia="DengXian"/>
          <w:lang w:eastAsia="zh-CN"/>
        </w:rPr>
        <w:t xml:space="preserve"> loss </w:t>
      </w:r>
      <w:r w:rsidR="00310D87" w:rsidRPr="00310D87">
        <w:rPr>
          <w:rFonts w:eastAsia="DengXian"/>
          <w:i/>
          <w:iCs/>
          <w:lang w:eastAsia="zh-CN"/>
        </w:rPr>
        <w:t>L</w:t>
      </w:r>
      <w:r w:rsidR="00310D87" w:rsidRPr="00310D87">
        <w:rPr>
          <w:rFonts w:eastAsia="DengXian"/>
          <w:i/>
          <w:iCs/>
          <w:vertAlign w:val="subscript"/>
          <w:lang w:eastAsia="zh-CN"/>
        </w:rPr>
        <w:t>DE</w:t>
      </w:r>
      <w:r w:rsidR="00310D87" w:rsidRPr="00310D87">
        <w:rPr>
          <w:rFonts w:eastAsia="DengXian"/>
          <w:lang w:eastAsia="zh-CN"/>
        </w:rPr>
        <w:t xml:space="preserve">, </w:t>
      </w:r>
      <w:r>
        <w:t>b</w:t>
      </w:r>
      <w:r w:rsidRPr="00310D87">
        <w:t xml:space="preserve">y </w:t>
      </w:r>
      <w:r w:rsidRPr="00310D87">
        <w:rPr>
          <w:lang w:val="en-US"/>
        </w:rPr>
        <w:t>connectin</w:t>
      </w:r>
      <w:r>
        <w:rPr>
          <w:lang w:val="en-US"/>
        </w:rPr>
        <w:t>g the cable from D to E to the two ports of VNA, and measure the cable path loss.</w:t>
      </w:r>
    </w:p>
    <w:p w14:paraId="1D317664" w14:textId="1888FE73" w:rsidR="00DA3BEC" w:rsidRDefault="00DA3BEC" w:rsidP="00DA3BEC">
      <w:pPr>
        <w:ind w:left="360"/>
        <w:rPr>
          <w:rFonts w:eastAsia="DengXian"/>
          <w:lang w:eastAsia="zh-CN"/>
        </w:rPr>
      </w:pPr>
      <w:r>
        <w:rPr>
          <w:rFonts w:eastAsia="DengXian"/>
          <w:lang w:eastAsia="zh-CN"/>
        </w:rPr>
        <w:t>Step 2: Total path loss measurement: the measurement of total path loss</w:t>
      </w:r>
      <w:r w:rsidR="00310D87" w:rsidRPr="00310D87">
        <w:t xml:space="preserve"> </w:t>
      </w:r>
      <w:r w:rsidR="00310D87" w:rsidRPr="00310D87">
        <w:rPr>
          <w:rFonts w:eastAsia="DengXian"/>
          <w:i/>
          <w:iCs/>
          <w:lang w:eastAsia="zh-CN"/>
        </w:rPr>
        <w:t>L</w:t>
      </w:r>
      <w:r w:rsidR="00310D87" w:rsidRPr="00310D87">
        <w:rPr>
          <w:rFonts w:eastAsia="DengXian"/>
          <w:i/>
          <w:iCs/>
          <w:vertAlign w:val="subscript"/>
          <w:lang w:eastAsia="zh-CN"/>
        </w:rPr>
        <w:t>BC</w:t>
      </w:r>
      <w:r>
        <w:rPr>
          <w:rFonts w:eastAsia="DengXian"/>
          <w:lang w:eastAsia="zh-CN"/>
        </w:rPr>
        <w:t>;</w:t>
      </w:r>
    </w:p>
    <w:p w14:paraId="0D979659" w14:textId="1FB83F15" w:rsidR="00DA3BEC" w:rsidRDefault="00DA3BEC" w:rsidP="00DA3BEC">
      <w:pPr>
        <w:pStyle w:val="B10"/>
        <w:ind w:left="852"/>
        <w:rPr>
          <w:lang w:val="en-US"/>
        </w:rPr>
      </w:pPr>
      <w:r>
        <w:rPr>
          <w:lang w:val="en-US"/>
        </w:rPr>
        <w:t>1.</w:t>
      </w:r>
      <w:r w:rsidR="0019302B">
        <w:rPr>
          <w:lang w:val="en-US"/>
        </w:rPr>
        <w:tab/>
      </w:r>
      <w:r>
        <w:rPr>
          <w:lang w:val="en-US"/>
        </w:rPr>
        <w:t xml:space="preserve">Place the reference calibration antenna (e.g. reference dipole) in the center of the test zone aligned with </w:t>
      </w:r>
      <w:r w:rsidR="00C718BF" w:rsidRPr="007329FE">
        <w:t>θ</w:t>
      </w:r>
      <w:r w:rsidR="00C718BF">
        <w:rPr>
          <w:lang w:val="en-US"/>
        </w:rPr>
        <w:t xml:space="preserve"> </w:t>
      </w:r>
      <w:r>
        <w:rPr>
          <w:lang w:val="en-US"/>
        </w:rPr>
        <w:t>polarization of the measurement antenna, connected to a VNA port E, with the other VNA port C connected to the input of the Switch box – in Figure 7.3-1.</w:t>
      </w:r>
    </w:p>
    <w:p w14:paraId="0B6F9AC5" w14:textId="5F3CD373" w:rsidR="00DA3BEC" w:rsidRDefault="00DA3BEC" w:rsidP="00DA3BEC">
      <w:pPr>
        <w:pStyle w:val="B10"/>
        <w:ind w:left="852"/>
        <w:rPr>
          <w:lang w:val="en-US"/>
        </w:rPr>
      </w:pPr>
      <w:r>
        <w:rPr>
          <w:lang w:val="en-US"/>
        </w:rPr>
        <w:t>2.</w:t>
      </w:r>
      <w:r w:rsidR="0019302B">
        <w:rPr>
          <w:lang w:val="en-US"/>
        </w:rPr>
        <w:tab/>
      </w:r>
      <w:r>
        <w:rPr>
          <w:lang w:val="en-US"/>
        </w:rPr>
        <w:t>Configure the proper output power of VNA.</w:t>
      </w:r>
    </w:p>
    <w:p w14:paraId="53912127" w14:textId="2A7754F9" w:rsidR="00DA3BEC" w:rsidRDefault="00DA3BEC" w:rsidP="00DA3BEC">
      <w:pPr>
        <w:pStyle w:val="B10"/>
        <w:ind w:left="852"/>
        <w:rPr>
          <w:lang w:val="en-US"/>
        </w:rPr>
      </w:pPr>
      <w:r>
        <w:rPr>
          <w:lang w:val="en-US"/>
        </w:rPr>
        <w:t>3.</w:t>
      </w:r>
      <w:r w:rsidR="0019302B">
        <w:rPr>
          <w:lang w:val="en-US"/>
        </w:rPr>
        <w:tab/>
      </w:r>
      <w:r>
        <w:rPr>
          <w:lang w:val="en-US"/>
        </w:rPr>
        <w:t xml:space="preserve">Measure the </w:t>
      </w:r>
      <w:r w:rsidR="00310D87" w:rsidRPr="00310D87">
        <w:rPr>
          <w:lang w:val="en-US"/>
        </w:rPr>
        <w:t xml:space="preserve">response </w:t>
      </w:r>
      <w:r w:rsidR="00310D87" w:rsidRPr="00310D87">
        <w:rPr>
          <w:i/>
          <w:iCs/>
          <w:lang w:val="en-US"/>
        </w:rPr>
        <w:t>L</w:t>
      </w:r>
      <w:r w:rsidR="00310D87" w:rsidRPr="00310D87">
        <w:rPr>
          <w:i/>
          <w:iCs/>
          <w:vertAlign w:val="subscript"/>
          <w:lang w:val="en-US"/>
        </w:rPr>
        <w:t>CE</w:t>
      </w:r>
      <w:r w:rsidR="00310D87" w:rsidRPr="00310D87">
        <w:rPr>
          <w:i/>
          <w:iCs/>
          <w:lang w:val="en-US"/>
        </w:rPr>
        <w:t xml:space="preserve"> </w:t>
      </w:r>
      <w:r w:rsidR="00310D87" w:rsidRPr="00310D87">
        <w:rPr>
          <w:lang w:val="en-US"/>
        </w:rPr>
        <w:t xml:space="preserve">of each path from each θ polarization </w:t>
      </w:r>
      <w:r>
        <w:rPr>
          <w:lang w:val="en-US"/>
        </w:rPr>
        <w:t>of the measurement antenna to the reference antenna in the center of QZ.</w:t>
      </w:r>
    </w:p>
    <w:p w14:paraId="01B1A7BE" w14:textId="135C8498" w:rsidR="00DA3BEC" w:rsidRDefault="00DA3BEC" w:rsidP="00DA3BEC">
      <w:pPr>
        <w:pStyle w:val="B10"/>
        <w:ind w:left="852"/>
        <w:rPr>
          <w:lang w:val="en-US"/>
        </w:rPr>
      </w:pPr>
      <w:r>
        <w:rPr>
          <w:lang w:val="en-US"/>
        </w:rPr>
        <w:t>4.</w:t>
      </w:r>
      <w:r w:rsidR="0019302B">
        <w:rPr>
          <w:lang w:val="en-US"/>
        </w:rPr>
        <w:tab/>
      </w:r>
      <w:r>
        <w:rPr>
          <w:lang w:val="en-US"/>
        </w:rPr>
        <w:t xml:space="preserve">Repeat the steps 1 to 3 with the reference antenna aligned with the </w:t>
      </w:r>
      <w:r w:rsidR="00C718BF" w:rsidRPr="007329FE">
        <w:t>ϕ</w:t>
      </w:r>
      <w:r w:rsidR="00C718BF">
        <w:rPr>
          <w:lang w:val="en-US"/>
        </w:rPr>
        <w:t xml:space="preserve"> </w:t>
      </w:r>
      <w:r>
        <w:rPr>
          <w:lang w:val="en-US"/>
        </w:rPr>
        <w:t>polarization of the measurement antenna.</w:t>
      </w:r>
    </w:p>
    <w:p w14:paraId="177CDDF2" w14:textId="752E4D77" w:rsidR="00DA3BEC" w:rsidRDefault="006B78F2" w:rsidP="00DA3BEC">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310D87">
        <w:rPr>
          <w:i/>
          <w:iCs/>
        </w:rPr>
        <w:t>L</w:t>
      </w:r>
      <w:r w:rsidRPr="00310D87">
        <w:rPr>
          <w:i/>
          <w:iCs/>
          <w:vertAlign w:val="subscript"/>
        </w:rPr>
        <w:t>DE</w:t>
      </w:r>
      <w:r w:rsidRPr="00310D87">
        <w:t xml:space="preserve"> is cable loss from D to E. </w:t>
      </w:r>
      <w:r w:rsidRPr="007329FE">
        <w:rPr>
          <w:i/>
          <w:iCs/>
        </w:rPr>
        <w:t>G</w:t>
      </w:r>
      <w:r w:rsidRPr="007329FE">
        <w:rPr>
          <w:i/>
          <w:iCs/>
          <w:vertAlign w:val="subscript"/>
        </w:rPr>
        <w:t>cal</w:t>
      </w:r>
      <w:r w:rsidRPr="00310D87">
        <w:t xml:space="preserve"> i</w:t>
      </w:r>
      <w:r>
        <w:t>s the gain or efficiency of the calibration antenna at the frequency of interest. In TRP and TRS measurements point C is connected to the calibrated input/output port of measurement receiver.</w:t>
      </w:r>
    </w:p>
    <w:p w14:paraId="2C5B500E" w14:textId="77777777" w:rsidR="00DA3BEC" w:rsidRPr="00310D87" w:rsidRDefault="00DA3BEC" w:rsidP="00DA3BEC">
      <w:r w:rsidRPr="00084A02">
        <w:t>This range path loss calibration procedure is common to both SA and EN-DC measurements.</w:t>
      </w:r>
    </w:p>
    <w:p w14:paraId="461AE9F9" w14:textId="5ACB8453" w:rsidR="00DA3BEC" w:rsidRDefault="00DA3BEC" w:rsidP="00DA3BEC">
      <w:pPr>
        <w:pStyle w:val="Heading2"/>
      </w:pPr>
      <w:bookmarkStart w:id="350" w:name="_Toc152607356"/>
      <w:bookmarkStart w:id="351" w:name="_Toc154585673"/>
      <w:bookmarkStart w:id="352" w:name="_Toc155641302"/>
      <w:bookmarkStart w:id="353" w:name="_Toc155641575"/>
      <w:bookmarkStart w:id="354" w:name="_Toc162185410"/>
      <w:bookmarkStart w:id="355" w:name="_Toc169265432"/>
      <w:bookmarkStart w:id="356" w:name="_Toc176253882"/>
      <w:r>
        <w:t>7.4</w:t>
      </w:r>
      <w:r>
        <w:tab/>
        <w:t>TRP Test procedure</w:t>
      </w:r>
      <w:bookmarkEnd w:id="350"/>
      <w:bookmarkEnd w:id="351"/>
      <w:bookmarkEnd w:id="352"/>
      <w:bookmarkEnd w:id="353"/>
      <w:bookmarkEnd w:id="354"/>
      <w:bookmarkEnd w:id="355"/>
      <w:bookmarkEnd w:id="356"/>
    </w:p>
    <w:p w14:paraId="01D327F0" w14:textId="77777777" w:rsidR="001233A1" w:rsidRPr="001233A1" w:rsidRDefault="001233A1" w:rsidP="007329FE">
      <w:pPr>
        <w:keepLines/>
        <w:overflowPunct/>
        <w:autoSpaceDE/>
        <w:autoSpaceDN/>
        <w:adjustRightInd/>
        <w:ind w:left="1135" w:hanging="851"/>
        <w:textAlignment w:val="auto"/>
        <w:rPr>
          <w:rFonts w:eastAsiaTheme="minorEastAsia"/>
          <w:color w:val="FF0000"/>
          <w:lang w:eastAsia="en-US"/>
        </w:rPr>
      </w:pPr>
      <w:bookmarkStart w:id="357" w:name="_Hlk169265274"/>
      <w:bookmarkStart w:id="358" w:name="_Toc152607357"/>
      <w:bookmarkStart w:id="359" w:name="_Toc154585674"/>
      <w:bookmarkStart w:id="360" w:name="_Toc155641303"/>
      <w:bookmarkStart w:id="361" w:name="_Toc155641576"/>
      <w:bookmarkStart w:id="362" w:name="_Toc162185411"/>
      <w:r w:rsidRPr="001233A1">
        <w:rPr>
          <w:rFonts w:eastAsiaTheme="minorEastAsia"/>
          <w:color w:val="FF0000"/>
          <w:lang w:eastAsia="en-US"/>
        </w:rPr>
        <w:t xml:space="preserve">&lt;Editor’s note: includes test procedure for both SA and EN-DC. </w:t>
      </w:r>
      <w:r w:rsidRPr="001233A1">
        <w:rPr>
          <w:rFonts w:eastAsiaTheme="minorEastAsia"/>
          <w:color w:val="FF0000"/>
          <w:lang w:eastAsia="zh-CN"/>
        </w:rPr>
        <w:t>C</w:t>
      </w:r>
      <w:r w:rsidRPr="001233A1">
        <w:rPr>
          <w:rFonts w:eastAsiaTheme="minorEastAsia" w:hint="eastAsia"/>
          <w:color w:val="FF0000"/>
          <w:lang w:eastAsia="zh-CN"/>
        </w:rPr>
        <w:t>onsider</w:t>
      </w:r>
      <w:r w:rsidRPr="001233A1">
        <w:rPr>
          <w:rFonts w:eastAsiaTheme="minorEastAsia"/>
          <w:color w:val="FF0000"/>
          <w:lang w:eastAsia="en-US"/>
        </w:rPr>
        <w:t xml:space="preserve"> NR 1T</w:t>
      </w:r>
      <w:r w:rsidRPr="001233A1">
        <w:rPr>
          <w:rFonts w:eastAsiaTheme="minorEastAsia" w:hint="eastAsia"/>
          <w:color w:val="FF0000"/>
          <w:lang w:eastAsia="zh-CN"/>
        </w:rPr>
        <w:t>x</w:t>
      </w:r>
      <w:r w:rsidRPr="001233A1">
        <w:rPr>
          <w:rFonts w:eastAsiaTheme="minorEastAsia"/>
          <w:color w:val="FF0000"/>
          <w:lang w:eastAsia="zh-CN"/>
        </w:rPr>
        <w:t>, 2Tx, RedCap, and CA</w:t>
      </w:r>
      <w:r w:rsidRPr="001233A1">
        <w:rPr>
          <w:rFonts w:eastAsiaTheme="minorEastAsia"/>
          <w:color w:val="FF0000"/>
          <w:lang w:eastAsia="en-US"/>
        </w:rPr>
        <w:t>,&gt;</w:t>
      </w:r>
      <w:bookmarkEnd w:id="357"/>
    </w:p>
    <w:p w14:paraId="306E145E" w14:textId="77777777" w:rsidR="00DA3BEC" w:rsidRPr="004D3578" w:rsidRDefault="00DA3BEC" w:rsidP="00DA3BEC">
      <w:pPr>
        <w:pStyle w:val="Heading3"/>
      </w:pPr>
      <w:bookmarkStart w:id="363" w:name="_Toc169265433"/>
      <w:bookmarkStart w:id="364" w:name="_Toc176253883"/>
      <w:r>
        <w:t>7</w:t>
      </w:r>
      <w:r w:rsidRPr="004D3578">
        <w:t>.</w:t>
      </w:r>
      <w:r>
        <w:t>4.1</w:t>
      </w:r>
      <w:r w:rsidRPr="004D3578">
        <w:tab/>
      </w:r>
      <w:r w:rsidRPr="00485EEB">
        <w:t>General</w:t>
      </w:r>
      <w:bookmarkEnd w:id="358"/>
      <w:bookmarkEnd w:id="359"/>
      <w:bookmarkEnd w:id="360"/>
      <w:bookmarkEnd w:id="361"/>
      <w:bookmarkEnd w:id="362"/>
      <w:bookmarkEnd w:id="363"/>
      <w:bookmarkEnd w:id="364"/>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2776E750" w14:textId="1BA38DE2" w:rsidR="00DA3BEC" w:rsidRPr="001C6D91" w:rsidRDefault="00C92F14" w:rsidP="00DA3BEC">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For some test </w:t>
      </w:r>
      <w:r w:rsidR="00D90CD8" w:rsidRPr="00080304">
        <w:t xml:space="preserve">system </w:t>
      </w:r>
      <w:r w:rsidR="00D90CD8">
        <w:t>that</w:t>
      </w:r>
      <w:r w:rsidRPr="00080304">
        <w:t xml:space="preserve"> can not measure 180º EIRP, then the extrapolation approach can be adopted when generating the 3D antenna pattern. All of the measured power values will be integrated to TRP, as defined in Clause </w:t>
      </w:r>
      <w:r w:rsidR="00617A12" w:rsidRPr="00080304">
        <w:t>5.1</w:t>
      </w:r>
      <w:r w:rsidR="00617A12">
        <w:t>.1</w:t>
      </w:r>
      <w:r w:rsidR="00617A12">
        <w:rPr>
          <w:rFonts w:hint="eastAsia"/>
          <w:lang w:eastAsia="zh-CN"/>
        </w:rPr>
        <w:t>.2</w:t>
      </w:r>
      <w:r w:rsidR="00617A12">
        <w:t>.</w:t>
      </w:r>
    </w:p>
    <w:p w14:paraId="1794AE93" w14:textId="77777777" w:rsidR="00DA3BEC" w:rsidRPr="00D060A4" w:rsidRDefault="00DA3BEC" w:rsidP="00DA3BEC">
      <w:r>
        <w:t xml:space="preserve">For TRP measurement, the </w:t>
      </w:r>
      <w:r w:rsidRPr="00A4288E">
        <w:t xml:space="preserve">evaluations </w:t>
      </w:r>
      <w:r>
        <w:t>shall be performed at maximum transmit power.</w:t>
      </w:r>
    </w:p>
    <w:p w14:paraId="3DF9EDF5" w14:textId="77777777" w:rsidR="00DA3BEC" w:rsidRDefault="00DA3BEC" w:rsidP="00DA3BEC">
      <w:pPr>
        <w:pStyle w:val="Heading3"/>
      </w:pPr>
      <w:bookmarkStart w:id="365" w:name="_Toc152607358"/>
      <w:bookmarkStart w:id="366" w:name="_Toc154585675"/>
      <w:bookmarkStart w:id="367" w:name="_Toc155641304"/>
      <w:bookmarkStart w:id="368" w:name="_Toc155641577"/>
      <w:bookmarkStart w:id="369" w:name="_Toc162185412"/>
      <w:bookmarkStart w:id="370" w:name="_Toc169265434"/>
      <w:bookmarkStart w:id="371" w:name="_Toc176253884"/>
      <w:r>
        <w:lastRenderedPageBreak/>
        <w:t>7</w:t>
      </w:r>
      <w:r w:rsidRPr="004D3578">
        <w:t>.</w:t>
      </w:r>
      <w:r>
        <w:t>4.2</w:t>
      </w:r>
      <w:r w:rsidRPr="004D3578">
        <w:tab/>
      </w:r>
      <w:r>
        <w:t>TRP test procedure for NR 1Tx configuration</w:t>
      </w:r>
      <w:bookmarkEnd w:id="365"/>
      <w:bookmarkEnd w:id="366"/>
      <w:bookmarkEnd w:id="367"/>
      <w:bookmarkEnd w:id="368"/>
      <w:bookmarkEnd w:id="369"/>
      <w:bookmarkEnd w:id="370"/>
      <w:bookmarkEnd w:id="371"/>
    </w:p>
    <w:p w14:paraId="382A9E74" w14:textId="77777777" w:rsidR="00DA3BEC" w:rsidRDefault="00DA3BEC" w:rsidP="00DA3BEC">
      <w:pPr>
        <w:pStyle w:val="Heading4"/>
      </w:pPr>
      <w:bookmarkStart w:id="372" w:name="_Toc21020167"/>
      <w:bookmarkStart w:id="373" w:name="_Toc29812999"/>
      <w:bookmarkStart w:id="374" w:name="_Toc29813265"/>
      <w:bookmarkStart w:id="375" w:name="_Toc52565483"/>
      <w:bookmarkStart w:id="376" w:name="_Toc152607359"/>
      <w:bookmarkStart w:id="377" w:name="_Toc154585676"/>
      <w:bookmarkStart w:id="378" w:name="_Toc155641305"/>
      <w:bookmarkStart w:id="379" w:name="_Toc155641578"/>
      <w:bookmarkStart w:id="380" w:name="_Toc162185413"/>
      <w:bookmarkStart w:id="381" w:name="_Toc169265435"/>
      <w:bookmarkStart w:id="382" w:name="_Toc176253885"/>
      <w:r>
        <w:t>7</w:t>
      </w:r>
      <w:r w:rsidRPr="00684CEA">
        <w:t>.</w:t>
      </w:r>
      <w:r>
        <w:t>4</w:t>
      </w:r>
      <w:r w:rsidRPr="00684CEA">
        <w:t>.</w:t>
      </w:r>
      <w:r>
        <w:t>2</w:t>
      </w:r>
      <w:r w:rsidRPr="00684CEA">
        <w:t>.1</w:t>
      </w:r>
      <w:r w:rsidRPr="00684CEA">
        <w:tab/>
      </w:r>
      <w:bookmarkEnd w:id="372"/>
      <w:bookmarkEnd w:id="373"/>
      <w:bookmarkEnd w:id="374"/>
      <w:bookmarkEnd w:id="375"/>
      <w:r>
        <w:t>UE configuration</w:t>
      </w:r>
      <w:bookmarkEnd w:id="376"/>
      <w:bookmarkEnd w:id="377"/>
      <w:bookmarkEnd w:id="378"/>
      <w:bookmarkEnd w:id="379"/>
      <w:bookmarkEnd w:id="380"/>
      <w:bookmarkEnd w:id="381"/>
      <w:bookmarkEnd w:id="382"/>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383" w:name="_Hlk103727141"/>
      <w:r w:rsidRPr="0060635E">
        <w:t>should be selected based on manufacturer declaration</w:t>
      </w:r>
      <w:bookmarkEnd w:id="383"/>
      <w:r w:rsidRPr="0060635E">
        <w:t>. To ensure the TAS OFF testing, the manufacture should provide either software/guidance to lab to control which Tx antenna is used, or the pre-configured DUT locked at primary antenna.</w:t>
      </w:r>
      <w:r>
        <w:t xml:space="preserve">  </w:t>
      </w:r>
    </w:p>
    <w:p w14:paraId="6B6BADFF" w14:textId="77777777" w:rsidR="00DA3BEC" w:rsidRDefault="00DA3BEC" w:rsidP="00DA3BEC">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Heading4"/>
      </w:pPr>
      <w:bookmarkStart w:id="384" w:name="_Toc152607360"/>
      <w:bookmarkStart w:id="385" w:name="_Toc154585677"/>
      <w:bookmarkStart w:id="386" w:name="_Toc155641306"/>
      <w:bookmarkStart w:id="387" w:name="_Toc155641579"/>
      <w:bookmarkStart w:id="388" w:name="_Toc162185414"/>
      <w:bookmarkStart w:id="389" w:name="_Toc169265436"/>
      <w:bookmarkStart w:id="390" w:name="_Toc176253886"/>
      <w:r>
        <w:t>7</w:t>
      </w:r>
      <w:r w:rsidRPr="00684CEA">
        <w:t>.</w:t>
      </w:r>
      <w:r>
        <w:t>4</w:t>
      </w:r>
      <w:r w:rsidRPr="00684CEA">
        <w:t>.</w:t>
      </w:r>
      <w:r>
        <w:t>2</w:t>
      </w:r>
      <w:r w:rsidRPr="00684CEA">
        <w:t>.</w:t>
      </w:r>
      <w:r>
        <w:t>2</w:t>
      </w:r>
      <w:r w:rsidRPr="00684CEA">
        <w:tab/>
      </w:r>
      <w:r>
        <w:t>Test procedure</w:t>
      </w:r>
      <w:bookmarkEnd w:id="384"/>
      <w:bookmarkEnd w:id="385"/>
      <w:bookmarkEnd w:id="386"/>
      <w:bookmarkEnd w:id="387"/>
      <w:bookmarkEnd w:id="388"/>
      <w:bookmarkEnd w:id="389"/>
      <w:bookmarkEnd w:id="390"/>
    </w:p>
    <w:p w14:paraId="5E840C12" w14:textId="77777777" w:rsidR="009811EF" w:rsidRPr="009811EF" w:rsidRDefault="009811EF" w:rsidP="007329FE">
      <w:pPr>
        <w:keepLines/>
        <w:overflowPunct/>
        <w:autoSpaceDE/>
        <w:autoSpaceDN/>
        <w:adjustRightInd/>
        <w:ind w:left="1135" w:hanging="851"/>
        <w:textAlignment w:val="auto"/>
        <w:rPr>
          <w:rFonts w:eastAsiaTheme="minorEastAsia"/>
          <w:color w:val="FF0000"/>
          <w:lang w:eastAsia="en-US"/>
        </w:rPr>
      </w:pPr>
      <w:r w:rsidRPr="009811EF">
        <w:rPr>
          <w:rFonts w:eastAsiaTheme="minorEastAsia"/>
          <w:color w:val="FF0000"/>
          <w:lang w:eastAsia="en-US"/>
        </w:rPr>
        <w:t xml:space="preserve">&lt;Editor’s note: in general, </w:t>
      </w:r>
      <w:r w:rsidRPr="009811EF">
        <w:rPr>
          <w:rFonts w:eastAsiaTheme="minorEastAsia"/>
          <w:color w:val="FF0000"/>
          <w:lang w:eastAsia="zh-CN"/>
        </w:rPr>
        <w:t>RedCap test procedure is the same except for forearm positioning.</w:t>
      </w:r>
      <w:r w:rsidRPr="009811EF">
        <w:rPr>
          <w:rFonts w:eastAsiaTheme="minorEastAsia"/>
          <w:color w:val="FF0000"/>
          <w:lang w:eastAsia="en-US"/>
        </w:rPr>
        <w:t>&gt;</w:t>
      </w:r>
    </w:p>
    <w:p w14:paraId="00D181DC" w14:textId="77777777" w:rsidR="00DA3BEC" w:rsidRPr="00080304" w:rsidRDefault="00DA3BEC" w:rsidP="00DA3BEC">
      <w:r>
        <w:t xml:space="preserve">For UE configured with 1Tx for NR carrier, SA or EN-DC mode, the </w:t>
      </w:r>
      <w:r w:rsidRPr="00080304">
        <w:t>measurement procedure includes the following steps:</w:t>
      </w:r>
    </w:p>
    <w:p w14:paraId="006F73F2" w14:textId="698BF512" w:rsidR="00DA3BEC" w:rsidRPr="00AE3D1A" w:rsidRDefault="00DA3BEC" w:rsidP="00DA3BEC">
      <w:pPr>
        <w:pStyle w:val="B10"/>
      </w:pPr>
      <w:r>
        <w:t>1</w:t>
      </w:r>
      <w:r>
        <w:rPr>
          <w:lang w:eastAsia="zh-CN"/>
        </w:rPr>
        <w:t>)</w:t>
      </w:r>
      <w:r w:rsidR="0019302B">
        <w:rPr>
          <w:lang w:eastAsia="zh-CN"/>
        </w:rPr>
        <w:tab/>
      </w:r>
      <w:r w:rsidRPr="00080304">
        <w:t>Place the DUT inside the QZ following the positioning</w:t>
      </w:r>
      <w:r w:rsidRPr="00AE3D1A">
        <w:t xml:space="preserve"> guideline defined in Clause 6.</w:t>
      </w:r>
    </w:p>
    <w:p w14:paraId="4EBFC608" w14:textId="0D483BF2" w:rsidR="00DA3BEC" w:rsidRDefault="00DA3BEC" w:rsidP="00DA3BEC">
      <w:pPr>
        <w:pStyle w:val="B10"/>
      </w:pPr>
      <w:r>
        <w:t>2)</w:t>
      </w:r>
      <w:r w:rsidR="0019302B">
        <w:tab/>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1965DCA2" w:rsidR="00DA3BEC" w:rsidRDefault="00DA3BEC" w:rsidP="00DA3BEC">
      <w:pPr>
        <w:pStyle w:val="B10"/>
      </w:pPr>
      <w:r>
        <w:t>3)</w:t>
      </w:r>
      <w:r w:rsidR="0019302B">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4A8C3833" w:rsidR="00DA3BEC" w:rsidRPr="001C6D91" w:rsidRDefault="00DA3BEC" w:rsidP="00DA3BEC">
      <w:r w:rsidRPr="00F254B2">
        <w:t>The TRP value is calculated using the TRP integration approaches outlined in</w:t>
      </w:r>
      <w:r>
        <w:t xml:space="preserve"> Clause </w:t>
      </w:r>
      <w:r w:rsidR="00617A12">
        <w:t>5.1.1</w:t>
      </w:r>
      <w:r w:rsidR="00617A12">
        <w:rPr>
          <w:rFonts w:hint="eastAsia"/>
          <w:lang w:eastAsia="zh-CN"/>
        </w:rPr>
        <w:t>.2</w:t>
      </w:r>
      <w:r w:rsidR="00617A12">
        <w:t>.</w:t>
      </w:r>
    </w:p>
    <w:p w14:paraId="35457E17" w14:textId="77777777" w:rsidR="00DA3BEC" w:rsidRPr="004D3578" w:rsidRDefault="00DA3BEC" w:rsidP="00DA3BEC">
      <w:pPr>
        <w:pStyle w:val="Heading3"/>
      </w:pPr>
      <w:bookmarkStart w:id="391" w:name="_Toc152607361"/>
      <w:bookmarkStart w:id="392" w:name="_Toc154585678"/>
      <w:bookmarkStart w:id="393" w:name="_Toc155641307"/>
      <w:bookmarkStart w:id="394" w:name="_Toc155641580"/>
      <w:bookmarkStart w:id="395" w:name="_Toc162185415"/>
      <w:bookmarkStart w:id="396" w:name="_Toc169265437"/>
      <w:bookmarkStart w:id="397" w:name="_Toc176253887"/>
      <w:r>
        <w:t>7</w:t>
      </w:r>
      <w:r w:rsidRPr="004D3578">
        <w:t>.</w:t>
      </w:r>
      <w:r>
        <w:t>4.3</w:t>
      </w:r>
      <w:r w:rsidRPr="004D3578">
        <w:tab/>
      </w:r>
      <w:r>
        <w:t>TRP test procedure for NR 2Tx configuration</w:t>
      </w:r>
      <w:bookmarkEnd w:id="391"/>
      <w:bookmarkEnd w:id="392"/>
      <w:bookmarkEnd w:id="393"/>
      <w:bookmarkEnd w:id="394"/>
      <w:bookmarkEnd w:id="395"/>
      <w:bookmarkEnd w:id="396"/>
      <w:bookmarkEnd w:id="397"/>
    </w:p>
    <w:p w14:paraId="2B3130AE" w14:textId="77777777" w:rsidR="00BD23CB" w:rsidRPr="00BD23CB" w:rsidRDefault="00BD23CB" w:rsidP="007329FE">
      <w:pPr>
        <w:keepLines/>
        <w:overflowPunct/>
        <w:autoSpaceDE/>
        <w:autoSpaceDN/>
        <w:adjustRightInd/>
        <w:ind w:left="1135" w:hanging="851"/>
        <w:textAlignment w:val="auto"/>
        <w:rPr>
          <w:rFonts w:eastAsiaTheme="minorEastAsia"/>
          <w:color w:val="FF0000"/>
          <w:lang w:eastAsia="en-US"/>
        </w:rPr>
      </w:pPr>
      <w:bookmarkStart w:id="398" w:name="_Toc152607362"/>
      <w:bookmarkStart w:id="399" w:name="_Toc154585679"/>
      <w:bookmarkStart w:id="400" w:name="_Toc155641308"/>
      <w:bookmarkStart w:id="401" w:name="_Toc155641581"/>
      <w:bookmarkStart w:id="402" w:name="_Toc162185416"/>
      <w:r w:rsidRPr="00BD23CB">
        <w:rPr>
          <w:rFonts w:eastAsiaTheme="minorEastAsia"/>
          <w:color w:val="FF0000"/>
          <w:lang w:eastAsia="en-US"/>
        </w:rPr>
        <w:t>&lt;Editor’s note: this clause defines test procedure for single-layer UL MIMO, TxD</w:t>
      </w:r>
      <w:r w:rsidRPr="00BD23CB">
        <w:rPr>
          <w:rFonts w:eastAsiaTheme="minorEastAsia"/>
          <w:color w:val="FF0000"/>
          <w:lang w:eastAsia="zh-CN"/>
        </w:rPr>
        <w:t xml:space="preserve"> </w:t>
      </w:r>
      <w:r w:rsidRPr="00BD23CB">
        <w:rPr>
          <w:rFonts w:eastAsiaTheme="minorEastAsia"/>
          <w:color w:val="FF0000"/>
          <w:lang w:eastAsia="en-US"/>
        </w:rPr>
        <w:t>&gt;</w:t>
      </w:r>
    </w:p>
    <w:p w14:paraId="7FFA6D07" w14:textId="77777777" w:rsidR="00DA3BEC" w:rsidRDefault="00DA3BEC" w:rsidP="00DA3BEC">
      <w:pPr>
        <w:pStyle w:val="Heading4"/>
      </w:pPr>
      <w:bookmarkStart w:id="403" w:name="_Toc169265438"/>
      <w:bookmarkStart w:id="404" w:name="_Toc176253888"/>
      <w:r>
        <w:t>7</w:t>
      </w:r>
      <w:r w:rsidRPr="00684CEA">
        <w:t>.</w:t>
      </w:r>
      <w:r>
        <w:t>4</w:t>
      </w:r>
      <w:r w:rsidRPr="00684CEA">
        <w:t>.</w:t>
      </w:r>
      <w:r>
        <w:t>3</w:t>
      </w:r>
      <w:r w:rsidRPr="00684CEA">
        <w:t>.1</w:t>
      </w:r>
      <w:r w:rsidRPr="00684CEA">
        <w:tab/>
      </w:r>
      <w:r>
        <w:t>UE configuration</w:t>
      </w:r>
      <w:bookmarkEnd w:id="398"/>
      <w:bookmarkEnd w:id="399"/>
      <w:bookmarkEnd w:id="400"/>
      <w:bookmarkEnd w:id="401"/>
      <w:bookmarkEnd w:id="402"/>
      <w:bookmarkEnd w:id="403"/>
      <w:bookmarkEnd w:id="404"/>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5E39F848" w:rsidR="00655599" w:rsidRDefault="00655599" w:rsidP="00655599">
      <w:r>
        <w:t xml:space="preserve">For single-layer UL-MIMO, the baseline TRP measurement should be performed with all the Tx antenna ON. The detailed TPMI configuration for each UE type is as </w:t>
      </w:r>
      <w:r w:rsidR="009977EC">
        <w:t>follows:</w:t>
      </w:r>
    </w:p>
    <w:p w14:paraId="5DD74F59" w14:textId="745E2B74" w:rsidR="00655599" w:rsidRDefault="00655599" w:rsidP="00264F0B">
      <w:pPr>
        <w:pStyle w:val="B10"/>
      </w:pPr>
      <w:r>
        <w:t>-</w:t>
      </w:r>
      <w:r>
        <w:tab/>
        <w:t xml:space="preserve">For </w:t>
      </w:r>
      <w:bookmarkStart w:id="405" w:name="_Hlk146706955"/>
      <w:r w:rsidRPr="00DD4BB7">
        <w:t>non-coherent UE support fullpowerMode1</w:t>
      </w:r>
      <w:bookmarkEnd w:id="405"/>
      <w:r>
        <w:t xml:space="preserve">, </w:t>
      </w:r>
      <w:r>
        <w:rPr>
          <w:rFonts w:hint="eastAsia"/>
          <w:lang w:eastAsia="zh-CN"/>
        </w:rPr>
        <w:t>f</w:t>
      </w:r>
      <w:r w:rsidRPr="00DD4BB7">
        <w:t>ixed TPMI index =2 as baseline configuration</w:t>
      </w:r>
    </w:p>
    <w:p w14:paraId="280BFDB3" w14:textId="77777777" w:rsidR="00655599" w:rsidRDefault="00655599" w:rsidP="00264F0B">
      <w:pPr>
        <w:pStyle w:val="B10"/>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27F0D49C" w:rsidR="00655599" w:rsidRDefault="00655599" w:rsidP="00264F0B">
      <w:pPr>
        <w:pStyle w:val="B10"/>
      </w:pPr>
      <w:r>
        <w:t>-</w:t>
      </w:r>
      <w:r>
        <w:tab/>
        <w:t xml:space="preserve">For </w:t>
      </w:r>
      <w:r w:rsidRPr="00DD4BB7">
        <w:t>coherent UE</w:t>
      </w:r>
      <w:r>
        <w:t xml:space="preserve">, </w:t>
      </w:r>
      <w:r w:rsidR="00611A28">
        <w:t xml:space="preserve">two or four TPMI index from </w:t>
      </w:r>
      <w:r w:rsidR="00611A28" w:rsidRPr="00CA3EB1">
        <w:t>TPMI index =2</w:t>
      </w:r>
      <w:r w:rsidR="00611A28">
        <w:t>~5</w:t>
      </w:r>
      <w:r w:rsidR="00611A28" w:rsidRPr="00CA3EB1">
        <w:t xml:space="preserve"> </w:t>
      </w:r>
      <w:r w:rsidR="00611A28">
        <w:t>based on UE declaration.</w:t>
      </w:r>
    </w:p>
    <w:p w14:paraId="382CAAA7" w14:textId="24DAE8A0" w:rsidR="00DA3BEC" w:rsidRDefault="00DA3BEC" w:rsidP="00DA3BEC">
      <w:pPr>
        <w:pStyle w:val="Heading4"/>
      </w:pPr>
      <w:bookmarkStart w:id="406" w:name="_Toc152607363"/>
      <w:bookmarkStart w:id="407" w:name="_Toc154585680"/>
      <w:bookmarkStart w:id="408" w:name="_Toc155641309"/>
      <w:bookmarkStart w:id="409" w:name="_Toc155641582"/>
      <w:bookmarkStart w:id="410" w:name="_Toc162185417"/>
      <w:bookmarkStart w:id="411" w:name="_Toc169265439"/>
      <w:bookmarkStart w:id="412" w:name="_Toc176253889"/>
      <w:r>
        <w:lastRenderedPageBreak/>
        <w:t>7</w:t>
      </w:r>
      <w:r w:rsidRPr="00684CEA">
        <w:t>.</w:t>
      </w:r>
      <w:r>
        <w:t>4</w:t>
      </w:r>
      <w:r w:rsidRPr="00684CEA">
        <w:t>.</w:t>
      </w:r>
      <w:r>
        <w:t>3</w:t>
      </w:r>
      <w:r w:rsidRPr="00684CEA">
        <w:t>.</w:t>
      </w:r>
      <w:r>
        <w:t>2</w:t>
      </w:r>
      <w:r w:rsidRPr="00684CEA">
        <w:tab/>
      </w:r>
      <w:r w:rsidR="00655599">
        <w:t xml:space="preserve">TxD TRP </w:t>
      </w:r>
      <w:r>
        <w:t>Test procedure</w:t>
      </w:r>
      <w:bookmarkEnd w:id="406"/>
      <w:bookmarkEnd w:id="407"/>
      <w:bookmarkEnd w:id="408"/>
      <w:bookmarkEnd w:id="409"/>
      <w:bookmarkEnd w:id="410"/>
      <w:bookmarkEnd w:id="411"/>
      <w:bookmarkEnd w:id="412"/>
    </w:p>
    <w:p w14:paraId="0FF1738F" w14:textId="77777777" w:rsidR="00EB5AB5" w:rsidRPr="00EB5AB5" w:rsidRDefault="00EB5AB5" w:rsidP="007329FE">
      <w:pPr>
        <w:keepLines/>
        <w:overflowPunct/>
        <w:autoSpaceDE/>
        <w:autoSpaceDN/>
        <w:adjustRightInd/>
        <w:ind w:left="1135" w:hanging="851"/>
        <w:textAlignment w:val="auto"/>
        <w:rPr>
          <w:rFonts w:eastAsiaTheme="minorEastAsia"/>
          <w:color w:val="FF0000"/>
          <w:lang w:eastAsia="en-US"/>
        </w:rPr>
      </w:pPr>
      <w:r w:rsidRPr="00EB5AB5">
        <w:rPr>
          <w:rFonts w:eastAsiaTheme="minorEastAsia"/>
          <w:color w:val="FF0000"/>
          <w:lang w:eastAsia="en-US"/>
        </w:rPr>
        <w:t>&lt;Editor’s note: the study to mitigate or consider the phase between antennas unresolved issues is FFS &gt;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28B0D953"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5EF95FC0" w14:textId="4DC27C25"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631C9857"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3768A31C" w:rsidR="00DA3BEC" w:rsidRDefault="00655599" w:rsidP="00655599">
      <w:r w:rsidRPr="00F254B2">
        <w:t>The TRP value is calculated using the TRP integration approaches outlined in</w:t>
      </w:r>
      <w:r>
        <w:t xml:space="preserve"> Clause </w:t>
      </w:r>
      <w:r w:rsidR="00B87CDF">
        <w:t>5.1.1</w:t>
      </w:r>
      <w:r w:rsidR="00B87CDF">
        <w:rPr>
          <w:rFonts w:hint="eastAsia"/>
          <w:lang w:eastAsia="zh-CN"/>
        </w:rPr>
        <w:t>.2</w:t>
      </w:r>
      <w:r w:rsidR="00B87CDF">
        <w:t>.</w:t>
      </w:r>
    </w:p>
    <w:p w14:paraId="2175A6BA" w14:textId="77777777" w:rsidR="00655599" w:rsidRDefault="00655599" w:rsidP="00655599">
      <w:pPr>
        <w:pStyle w:val="Heading4"/>
      </w:pPr>
      <w:bookmarkStart w:id="413" w:name="_Toc152607364"/>
      <w:bookmarkStart w:id="414" w:name="_Toc154585681"/>
      <w:bookmarkStart w:id="415" w:name="_Toc155641310"/>
      <w:bookmarkStart w:id="416" w:name="_Toc155641583"/>
      <w:bookmarkStart w:id="417" w:name="_Toc162185418"/>
      <w:bookmarkStart w:id="418" w:name="_Toc169265440"/>
      <w:bookmarkStart w:id="419" w:name="_Toc176253890"/>
      <w:r>
        <w:t>7</w:t>
      </w:r>
      <w:r w:rsidRPr="00684CEA">
        <w:t>.</w:t>
      </w:r>
      <w:r>
        <w:t>4</w:t>
      </w:r>
      <w:r w:rsidRPr="00684CEA">
        <w:t>.</w:t>
      </w:r>
      <w:r>
        <w:t>3</w:t>
      </w:r>
      <w:r w:rsidRPr="00684CEA">
        <w:t>.</w:t>
      </w:r>
      <w:r>
        <w:t>3</w:t>
      </w:r>
      <w:r w:rsidRPr="00684CEA">
        <w:tab/>
      </w:r>
      <w:r>
        <w:t>Single-layer UL-MIMO TRP Test procedure</w:t>
      </w:r>
      <w:bookmarkEnd w:id="413"/>
      <w:bookmarkEnd w:id="414"/>
      <w:bookmarkEnd w:id="415"/>
      <w:bookmarkEnd w:id="416"/>
      <w:bookmarkEnd w:id="417"/>
      <w:bookmarkEnd w:id="418"/>
      <w:bookmarkEnd w:id="419"/>
    </w:p>
    <w:p w14:paraId="3989E073" w14:textId="70F6B7DF"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 xml:space="preserve">ing is as </w:t>
      </w:r>
      <w:r w:rsidR="00FF2110">
        <w:t>follows:</w:t>
      </w:r>
    </w:p>
    <w:p w14:paraId="79745C10" w14:textId="061348B2"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7FFCCC2B" w14:textId="652DA4D9"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5A81429E"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404FB530" w:rsidR="00655599" w:rsidRPr="001C6D91" w:rsidRDefault="00655599" w:rsidP="00655599">
      <w:r w:rsidRPr="00F254B2">
        <w:t>The TRP value is calculated using the TRP integration approaches outlined in</w:t>
      </w:r>
      <w:r>
        <w:t xml:space="preserve"> Clause </w:t>
      </w:r>
      <w:r w:rsidR="00B87CDF">
        <w:t>5.1.1</w:t>
      </w:r>
      <w:r w:rsidR="00B87CDF">
        <w:rPr>
          <w:rFonts w:hint="eastAsia"/>
          <w:lang w:eastAsia="zh-CN"/>
        </w:rPr>
        <w:t>.3</w:t>
      </w:r>
      <w:r w:rsidR="00B87CDF">
        <w:t>.</w:t>
      </w:r>
    </w:p>
    <w:p w14:paraId="7F186507" w14:textId="43F8DE6C" w:rsidR="00DA3BEC" w:rsidRDefault="00655599" w:rsidP="00655599">
      <w:r>
        <w:t xml:space="preserve">For coherent UE UL-MIMO TRP testing, the </w:t>
      </w:r>
      <w:r w:rsidR="00611A28">
        <w:t xml:space="preserve">common </w:t>
      </w:r>
      <w:r>
        <w:t xml:space="preserve">test procedure is </w:t>
      </w:r>
      <w:r w:rsidR="00611A28">
        <w:t xml:space="preserve">as </w:t>
      </w:r>
      <w:r w:rsidR="002E4E3C">
        <w:t>follows:</w:t>
      </w:r>
    </w:p>
    <w:p w14:paraId="2814577B" w14:textId="3669C119" w:rsidR="00611A28" w:rsidRPr="00AE3D1A" w:rsidRDefault="00611A28" w:rsidP="00611A28">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2F6CC58D" w14:textId="5872FAB9" w:rsidR="00611A28" w:rsidRDefault="00611A28" w:rsidP="00611A28">
      <w:pPr>
        <w:pStyle w:val="B10"/>
      </w:pPr>
      <w:r>
        <w:t>2)</w:t>
      </w:r>
      <w:r w:rsidR="002B12EE">
        <w:tab/>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7AE39114" w14:textId="43F67CB0" w:rsidR="00611A28" w:rsidRPr="004A31C4" w:rsidRDefault="00611A28" w:rsidP="00611A28">
      <w:pPr>
        <w:pStyle w:val="B10"/>
      </w:pPr>
      <w:r w:rsidRPr="004A31C4">
        <w:t>3)</w:t>
      </w:r>
      <w:r w:rsidR="002B12EE">
        <w:tab/>
      </w:r>
      <w:r w:rsidRPr="004A31C4">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B43BAE">
        <w:t xml:space="preserve"> with [</w:t>
      </w:r>
      <w:r w:rsidRPr="00DD36EF">
        <w:rPr>
          <w:i/>
        </w:rPr>
        <w:t>i=2</w:t>
      </w:r>
      <w:r w:rsidRPr="004A31C4">
        <w:t xml:space="preserve">].  </w:t>
      </w:r>
    </w:p>
    <w:p w14:paraId="0741AAD3" w14:textId="570EC3EE" w:rsidR="00611A28" w:rsidRPr="000B32F3" w:rsidRDefault="00611A28" w:rsidP="00611A28">
      <w:pPr>
        <w:pStyle w:val="B10"/>
      </w:pPr>
      <w:r w:rsidRPr="00B43BAE">
        <w:t>4)</w:t>
      </w:r>
      <w:r w:rsidR="002B12EE">
        <w:tab/>
      </w:r>
      <w:r w:rsidRPr="00B43BAE">
        <w:t xml:space="preserve">Measure the power </w:t>
      </w:r>
      <w:r w:rsidRPr="00E17335">
        <w:t>and calculate</w:t>
      </w:r>
      <w:r>
        <w:t xml:space="preserv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A012B3">
        <w:t xml:space="preserve"> </w:t>
      </w:r>
      <w:r w:rsidRPr="004A31C4">
        <w:t>by adding the composite loss of the entire transmission path</w:t>
      </w:r>
      <w:r w:rsidRPr="00E17335">
        <w:t>.</w:t>
      </w:r>
    </w:p>
    <w:p w14:paraId="7D430C2F" w14:textId="2E648B8D" w:rsidR="00611A28" w:rsidRPr="004A31C4" w:rsidRDefault="00611A28" w:rsidP="00611A28">
      <w:pPr>
        <w:pStyle w:val="B10"/>
      </w:pPr>
      <w:r w:rsidRPr="000B32F3">
        <w:t>5)</w:t>
      </w:r>
      <w:r w:rsidR="002B12EE">
        <w:tab/>
      </w:r>
      <w:r w:rsidRPr="00E17335">
        <w:t>Repeat steps 3) and 4) for the remaining</w:t>
      </w:r>
      <w:r>
        <w:t xml:space="preserve"> or subset of</w:t>
      </w:r>
      <w:r w:rsidRPr="00E17335">
        <w:t xml:space="preserve">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4A31C4">
        <w:t xml:space="preserve"> with [</w:t>
      </w:r>
      <w:r w:rsidRPr="00DD36EF">
        <w:rPr>
          <w:i/>
        </w:rPr>
        <w:t>i={3,4,5}</w:t>
      </w:r>
      <w:r w:rsidRPr="004A31C4">
        <w:t>].</w:t>
      </w:r>
    </w:p>
    <w:p w14:paraId="1037555F" w14:textId="1A1AD636" w:rsidR="00611A28" w:rsidRPr="00354927" w:rsidRDefault="00611A28" w:rsidP="00264F0B">
      <w:pPr>
        <w:pStyle w:val="B10"/>
      </w:pPr>
      <w:r w:rsidRPr="00354927">
        <w:t>6)</w:t>
      </w:r>
      <w:r w:rsidR="002B12EE">
        <w:tab/>
      </w:r>
      <w:r w:rsidRPr="00354927">
        <w:t>Repeat steps 3) to 5) for each measurement grid point.</w:t>
      </w:r>
    </w:p>
    <w:p w14:paraId="35D2DF60" w14:textId="77777777" w:rsidR="00611A28" w:rsidRPr="00A012B3" w:rsidRDefault="00611A28" w:rsidP="00264F0B">
      <w:pPr>
        <w:pStyle w:val="B20"/>
        <w:rPr>
          <w:lang w:eastAsia="zh-CN"/>
        </w:rPr>
      </w:pPr>
      <w:r>
        <w:rPr>
          <w:rFonts w:hint="eastAsia"/>
          <w:lang w:eastAsia="zh-CN"/>
        </w:rPr>
        <w:t>N</w:t>
      </w:r>
      <w:r>
        <w:rPr>
          <w:lang w:eastAsia="zh-CN"/>
        </w:rPr>
        <w:t>ote: Based on different test system implementation, step 5 and step 6 may be switched.</w:t>
      </w:r>
    </w:p>
    <w:p w14:paraId="5740F057" w14:textId="77777777" w:rsidR="00B87CDF" w:rsidRPr="001C6D91" w:rsidRDefault="00B87CDF" w:rsidP="00B87CDF">
      <w:bookmarkStart w:id="420" w:name="_Toc152607365"/>
      <w:bookmarkStart w:id="421" w:name="_Toc154585682"/>
      <w:bookmarkStart w:id="422" w:name="_Toc155641311"/>
      <w:bookmarkStart w:id="423" w:name="_Toc155641584"/>
      <w:bookmarkStart w:id="424" w:name="_Toc162185419"/>
      <w:r w:rsidRPr="00F254B2">
        <w:t>The TRP value is calculated using the TRP integration approaches outlined in</w:t>
      </w:r>
      <w:r>
        <w:t xml:space="preserve"> Clause 5.1.1</w:t>
      </w:r>
      <w:r>
        <w:rPr>
          <w:rFonts w:hint="eastAsia"/>
          <w:lang w:eastAsia="zh-CN"/>
        </w:rPr>
        <w:t>.4</w:t>
      </w:r>
      <w:r>
        <w:t>.</w:t>
      </w:r>
    </w:p>
    <w:p w14:paraId="65E8BE6B" w14:textId="012C755A" w:rsidR="00DA3BEC" w:rsidRPr="004D3578" w:rsidRDefault="00DA3BEC" w:rsidP="00DA3BEC">
      <w:pPr>
        <w:pStyle w:val="Heading3"/>
      </w:pPr>
      <w:bookmarkStart w:id="425" w:name="_Toc169265441"/>
      <w:bookmarkStart w:id="426" w:name="_Toc176253891"/>
      <w:r>
        <w:t>7</w:t>
      </w:r>
      <w:r w:rsidRPr="004D3578">
        <w:t>.</w:t>
      </w:r>
      <w:r>
        <w:t>4.4</w:t>
      </w:r>
      <w:r w:rsidRPr="004D3578">
        <w:tab/>
      </w:r>
      <w:r>
        <w:t xml:space="preserve">TRP test procedure for NR </w:t>
      </w:r>
      <w:r w:rsidR="00C479FD">
        <w:t xml:space="preserve">DL </w:t>
      </w:r>
      <w:r>
        <w:t>CA configuration</w:t>
      </w:r>
      <w:bookmarkEnd w:id="420"/>
      <w:bookmarkEnd w:id="421"/>
      <w:bookmarkEnd w:id="422"/>
      <w:bookmarkEnd w:id="423"/>
      <w:bookmarkEnd w:id="424"/>
      <w:bookmarkEnd w:id="425"/>
      <w:bookmarkEnd w:id="426"/>
    </w:p>
    <w:p w14:paraId="5AA243DA" w14:textId="77777777" w:rsidR="00DA3BEC" w:rsidRDefault="00DA3BEC" w:rsidP="00DA3BEC">
      <w:pPr>
        <w:pStyle w:val="Heading4"/>
      </w:pPr>
      <w:bookmarkStart w:id="427" w:name="_Toc152607366"/>
      <w:bookmarkStart w:id="428" w:name="_Toc154585683"/>
      <w:bookmarkStart w:id="429" w:name="_Toc155641312"/>
      <w:bookmarkStart w:id="430" w:name="_Toc155641585"/>
      <w:bookmarkStart w:id="431" w:name="_Toc162185420"/>
      <w:bookmarkStart w:id="432" w:name="_Toc169265442"/>
      <w:bookmarkStart w:id="433" w:name="_Toc176253892"/>
      <w:r>
        <w:t>7</w:t>
      </w:r>
      <w:r w:rsidRPr="00684CEA">
        <w:t>.</w:t>
      </w:r>
      <w:r>
        <w:t>4</w:t>
      </w:r>
      <w:r w:rsidRPr="00684CEA">
        <w:t>.</w:t>
      </w:r>
      <w:r>
        <w:t>4</w:t>
      </w:r>
      <w:r w:rsidRPr="00684CEA">
        <w:t>.1</w:t>
      </w:r>
      <w:r w:rsidRPr="00684CEA">
        <w:tab/>
      </w:r>
      <w:r>
        <w:t>UE configuration</w:t>
      </w:r>
      <w:bookmarkEnd w:id="427"/>
      <w:bookmarkEnd w:id="428"/>
      <w:bookmarkEnd w:id="429"/>
      <w:bookmarkEnd w:id="430"/>
      <w:bookmarkEnd w:id="431"/>
      <w:bookmarkEnd w:id="432"/>
      <w:bookmarkEnd w:id="433"/>
    </w:p>
    <w:p w14:paraId="64A7AE82" w14:textId="34050AE7" w:rsidR="00C479FD" w:rsidRDefault="00C479FD" w:rsidP="00C479FD">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0FDE9FE6" w14:textId="77777777" w:rsidR="00C479FD" w:rsidRDefault="00C479FD" w:rsidP="00C479FD">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6AA8F8E5" w14:textId="77777777" w:rsidR="00C479FD" w:rsidRDefault="00C479FD" w:rsidP="00C479FD">
      <w:r w:rsidRPr="005C58B0">
        <w:lastRenderedPageBreak/>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CA TRP and TRS test.</w:t>
      </w:r>
    </w:p>
    <w:p w14:paraId="6F6147D3" w14:textId="77777777" w:rsidR="00C479FD" w:rsidRDefault="00C479FD" w:rsidP="00C479F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w:t>
      </w:r>
      <w:r w:rsidRPr="00C64C38">
        <w:t xml:space="preserve">, the guidelines specified in </w:t>
      </w:r>
      <w:r>
        <w:t>Clause</w:t>
      </w:r>
      <w:r w:rsidRPr="00C64C38">
        <w:t xml:space="preserve"> </w:t>
      </w:r>
      <w:r>
        <w:t xml:space="preserve">7.4.2 of TR 38.870 </w:t>
      </w:r>
      <w:r w:rsidRPr="00C64C38">
        <w:t>shall be used.</w:t>
      </w:r>
      <w:r>
        <w:t xml:space="preserve"> However, devices supporting dual Tx in CA mode, without TAS, it can be tested as normal, namely no special handling of the Tx antennas is needed.</w:t>
      </w:r>
    </w:p>
    <w:p w14:paraId="020D534E" w14:textId="2E586272" w:rsidR="00C479FD" w:rsidRDefault="00C479FD" w:rsidP="00C479FD">
      <w:r>
        <w:t>For CA, t</w:t>
      </w:r>
      <w:r w:rsidRPr="00DF14CA">
        <w:t xml:space="preserve">he </w:t>
      </w:r>
      <w:r>
        <w:t>SS</w:t>
      </w:r>
      <w:r w:rsidRPr="00DF14CA">
        <w:t xml:space="preserve"> and DUT shall be configured per TS 38.521-</w:t>
      </w:r>
      <w:r>
        <w:t>1</w:t>
      </w:r>
      <w:r w:rsidRPr="00DF14CA">
        <w:t xml:space="preserve"> [</w:t>
      </w:r>
      <w:r>
        <w:t>5</w:t>
      </w:r>
      <w:r w:rsidRPr="00DF14CA">
        <w:t>], Section 6.2</w:t>
      </w:r>
      <w:r>
        <w:t>A</w:t>
      </w:r>
      <w:r w:rsidRPr="00DF14CA">
        <w:t xml:space="preserve">.1 (UE Maximum Output Power for </w:t>
      </w:r>
      <w:r>
        <w:t>CA</w:t>
      </w:r>
      <w:r w:rsidRPr="00DF14CA">
        <w:t>) using the default settings specified in TS 38.521-</w:t>
      </w:r>
      <w:r>
        <w:t>1</w:t>
      </w:r>
      <w:r w:rsidRPr="00DF14CA">
        <w:t xml:space="preserve"> [</w:t>
      </w:r>
      <w:r>
        <w:t>5</w:t>
      </w:r>
      <w:r w:rsidRPr="00DF14CA">
        <w:t>] and TS 38.508</w:t>
      </w:r>
      <w:r>
        <w:t>-1</w:t>
      </w:r>
      <w:r w:rsidRPr="00DF14CA">
        <w:t xml:space="preserve"> [</w:t>
      </w:r>
      <w:r>
        <w:t>7</w:t>
      </w:r>
      <w:r w:rsidRPr="00DF14CA">
        <w:t>] as applicable</w:t>
      </w:r>
      <w:r>
        <w:t xml:space="preserve">. The measurement should be carried out based on the detailed test parameters for each band, as defined in </w:t>
      </w:r>
      <w:r w:rsidRPr="00C71F9E">
        <w:t xml:space="preserve">Table </w:t>
      </w:r>
      <w:r>
        <w:t>4.3.3-1 in TR 38.870.</w:t>
      </w:r>
    </w:p>
    <w:p w14:paraId="32B6A2F4" w14:textId="77777777" w:rsidR="00DA3BEC" w:rsidRDefault="00DA3BEC" w:rsidP="00DA3BEC">
      <w:pPr>
        <w:pStyle w:val="Heading4"/>
      </w:pPr>
      <w:bookmarkStart w:id="434" w:name="_Toc152607367"/>
      <w:bookmarkStart w:id="435" w:name="_Toc154585684"/>
      <w:bookmarkStart w:id="436" w:name="_Toc155641313"/>
      <w:bookmarkStart w:id="437" w:name="_Toc155641586"/>
      <w:bookmarkStart w:id="438" w:name="_Toc162185421"/>
      <w:bookmarkStart w:id="439" w:name="_Toc169265443"/>
      <w:bookmarkStart w:id="440" w:name="_Toc176253893"/>
      <w:r>
        <w:t>7</w:t>
      </w:r>
      <w:r w:rsidRPr="00684CEA">
        <w:t>.</w:t>
      </w:r>
      <w:r>
        <w:t>4</w:t>
      </w:r>
      <w:r w:rsidRPr="00684CEA">
        <w:t>.</w:t>
      </w:r>
      <w:r>
        <w:t>4</w:t>
      </w:r>
      <w:r w:rsidRPr="00684CEA">
        <w:t>.</w:t>
      </w:r>
      <w:r>
        <w:t>2</w:t>
      </w:r>
      <w:r w:rsidRPr="00684CEA">
        <w:tab/>
      </w:r>
      <w:r>
        <w:t>Test procedure</w:t>
      </w:r>
      <w:bookmarkEnd w:id="434"/>
      <w:bookmarkEnd w:id="435"/>
      <w:bookmarkEnd w:id="436"/>
      <w:bookmarkEnd w:id="437"/>
      <w:bookmarkEnd w:id="438"/>
      <w:bookmarkEnd w:id="439"/>
      <w:bookmarkEnd w:id="440"/>
    </w:p>
    <w:p w14:paraId="465B7D1C" w14:textId="77777777" w:rsidR="00C479FD" w:rsidRDefault="00C479FD" w:rsidP="00C479FD">
      <w:r>
        <w:t>For UE configured with</w:t>
      </w:r>
      <w:r w:rsidRPr="00712E23">
        <w:t xml:space="preserve"> </w:t>
      </w:r>
      <w:r>
        <w:t>inter-band DL CA (two bands) with only single uplink CC, the measurement procedure includes the following steps:</w:t>
      </w:r>
    </w:p>
    <w:p w14:paraId="3EDB84AC" w14:textId="20491957" w:rsidR="00C479FD" w:rsidRDefault="00C479FD" w:rsidP="00264F0B">
      <w:pPr>
        <w:pStyle w:val="B10"/>
      </w:pPr>
      <w:r>
        <w:t>1)</w:t>
      </w:r>
      <w:r w:rsidR="002B12EE">
        <w:tab/>
      </w:r>
      <w:r>
        <w:t>Place the DUT inside the QZ following the positioning guideline defined in Clause 6.</w:t>
      </w:r>
    </w:p>
    <w:p w14:paraId="067D8ABD" w14:textId="31A951B6" w:rsidR="00C479FD" w:rsidRDefault="00C479FD" w:rsidP="00264F0B">
      <w:pPr>
        <w:pStyle w:val="B10"/>
      </w:pPr>
      <w:r>
        <w:t>2)</w:t>
      </w:r>
      <w:r w:rsidR="002B12EE">
        <w:tab/>
      </w:r>
      <w:r>
        <w:t>Connect the SS with the DUT through the link antenna following steps 1 and 2 in section 6.2A.1.1.4.2 of TS 38.521-1 [5] and ensure the DUT transmits with its maximum power.</w:t>
      </w:r>
    </w:p>
    <w:p w14:paraId="19401661" w14:textId="26E8D946" w:rsidR="00C479FD" w:rsidRDefault="00C479FD" w:rsidP="00264F0B">
      <w:pPr>
        <w:pStyle w:val="B10"/>
      </w:pPr>
      <w:r>
        <w:t>3)</w:t>
      </w:r>
      <w:r w:rsidR="002B12EE">
        <w:tab/>
      </w:r>
      <w:r>
        <w:t xml:space="preserve">Measure the power for the UL CC at each measurement point, and </w:t>
      </w:r>
      <w:r w:rsidR="00CD66C9">
        <w:t xml:space="preserve">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CD66C9">
        <w:t xml:space="preserve"> </w:t>
      </w:r>
      <w:r>
        <w:t>by adding the composite loss of the entire transmission path.</w:t>
      </w:r>
    </w:p>
    <w:p w14:paraId="55AE8149" w14:textId="16BFB777" w:rsidR="00DA3BEC" w:rsidRPr="00310D87" w:rsidRDefault="00C479FD" w:rsidP="00DA3BEC">
      <w:r>
        <w:t xml:space="preserve">The TRP value is calculated using the TRP integration approaches outlined in Clause </w:t>
      </w:r>
      <w:r w:rsidR="00FD2FC1">
        <w:t>5.1.1</w:t>
      </w:r>
      <w:r w:rsidR="00FD2FC1">
        <w:rPr>
          <w:rFonts w:hint="eastAsia"/>
          <w:lang w:eastAsia="zh-CN"/>
        </w:rPr>
        <w:t>.2</w:t>
      </w:r>
      <w:r w:rsidR="00FD2FC1" w:rsidRPr="0084134D">
        <w:t>.</w:t>
      </w:r>
    </w:p>
    <w:p w14:paraId="22A2C362" w14:textId="4FFA924C" w:rsidR="00DA3BEC" w:rsidRDefault="00DA3BEC" w:rsidP="00DA3BEC">
      <w:pPr>
        <w:pStyle w:val="Heading2"/>
      </w:pPr>
      <w:bookmarkStart w:id="441" w:name="_Toc152607368"/>
      <w:bookmarkStart w:id="442" w:name="_Toc154585685"/>
      <w:bookmarkStart w:id="443" w:name="_Toc155641314"/>
      <w:bookmarkStart w:id="444" w:name="_Toc155641587"/>
      <w:bookmarkStart w:id="445" w:name="_Toc162185422"/>
      <w:bookmarkStart w:id="446" w:name="_Toc169265444"/>
      <w:bookmarkStart w:id="447" w:name="_Toc176253894"/>
      <w:r>
        <w:t>7.5</w:t>
      </w:r>
      <w:r>
        <w:tab/>
        <w:t>TRS Test procedure</w:t>
      </w:r>
      <w:bookmarkEnd w:id="441"/>
      <w:bookmarkEnd w:id="442"/>
      <w:bookmarkEnd w:id="443"/>
      <w:bookmarkEnd w:id="444"/>
      <w:bookmarkEnd w:id="445"/>
      <w:bookmarkEnd w:id="446"/>
      <w:bookmarkEnd w:id="447"/>
    </w:p>
    <w:p w14:paraId="1C67F71C" w14:textId="77777777" w:rsidR="00091E4B" w:rsidRPr="00091E4B" w:rsidRDefault="00091E4B" w:rsidP="007329FE">
      <w:pPr>
        <w:keepLines/>
        <w:overflowPunct/>
        <w:autoSpaceDE/>
        <w:autoSpaceDN/>
        <w:adjustRightInd/>
        <w:ind w:left="1135" w:hanging="851"/>
        <w:textAlignment w:val="auto"/>
        <w:rPr>
          <w:rFonts w:eastAsiaTheme="minorEastAsia"/>
          <w:color w:val="FF0000"/>
          <w:lang w:eastAsia="en-US"/>
        </w:rPr>
      </w:pPr>
      <w:bookmarkStart w:id="448" w:name="_Toc152607369"/>
      <w:bookmarkStart w:id="449" w:name="_Toc154585686"/>
      <w:bookmarkStart w:id="450" w:name="_Toc155641315"/>
      <w:bookmarkStart w:id="451" w:name="_Toc155641588"/>
      <w:bookmarkStart w:id="452" w:name="_Toc162185423"/>
      <w:r w:rsidRPr="00091E4B">
        <w:rPr>
          <w:rFonts w:eastAsiaTheme="minorEastAsia"/>
          <w:color w:val="FF0000"/>
          <w:lang w:eastAsia="en-US"/>
        </w:rPr>
        <w:t xml:space="preserve">&lt;Editor’s note: includes test procedure for both SA and EN-DC. </w:t>
      </w:r>
      <w:r w:rsidRPr="00091E4B">
        <w:rPr>
          <w:rFonts w:eastAsiaTheme="minorEastAsia"/>
          <w:color w:val="FF0000"/>
          <w:lang w:eastAsia="zh-CN"/>
        </w:rPr>
        <w:t>C</w:t>
      </w:r>
      <w:r w:rsidRPr="00091E4B">
        <w:rPr>
          <w:rFonts w:eastAsiaTheme="minorEastAsia" w:hint="eastAsia"/>
          <w:color w:val="FF0000"/>
          <w:lang w:eastAsia="zh-CN"/>
        </w:rPr>
        <w:t>onsider</w:t>
      </w:r>
      <w:r w:rsidRPr="00091E4B">
        <w:rPr>
          <w:rFonts w:eastAsiaTheme="minorEastAsia"/>
          <w:color w:val="FF0000"/>
          <w:lang w:eastAsia="en-US"/>
        </w:rPr>
        <w:t xml:space="preserve"> NR 1T</w:t>
      </w:r>
      <w:r w:rsidRPr="00091E4B">
        <w:rPr>
          <w:rFonts w:eastAsiaTheme="minorEastAsia" w:hint="eastAsia"/>
          <w:color w:val="FF0000"/>
          <w:lang w:eastAsia="zh-CN"/>
        </w:rPr>
        <w:t>x</w:t>
      </w:r>
      <w:r w:rsidRPr="00091E4B">
        <w:rPr>
          <w:rFonts w:eastAsiaTheme="minorEastAsia"/>
          <w:color w:val="FF0000"/>
          <w:lang w:eastAsia="zh-CN"/>
        </w:rPr>
        <w:t>, 2Tx, RedCap, and CA</w:t>
      </w:r>
      <w:r w:rsidRPr="00091E4B">
        <w:rPr>
          <w:rFonts w:eastAsiaTheme="minorEastAsia"/>
          <w:color w:val="FF0000"/>
          <w:lang w:eastAsia="en-US"/>
        </w:rPr>
        <w:t>.&gt;</w:t>
      </w:r>
    </w:p>
    <w:p w14:paraId="619B9337" w14:textId="77777777" w:rsidR="00DA3BEC" w:rsidRPr="004D3578" w:rsidRDefault="00DA3BEC" w:rsidP="00DA3BEC">
      <w:pPr>
        <w:pStyle w:val="Heading3"/>
      </w:pPr>
      <w:bookmarkStart w:id="453" w:name="_Toc169265445"/>
      <w:bookmarkStart w:id="454" w:name="_Toc176253895"/>
      <w:r>
        <w:t>7</w:t>
      </w:r>
      <w:r w:rsidRPr="004D3578">
        <w:t>.</w:t>
      </w:r>
      <w:r>
        <w:t>5.1</w:t>
      </w:r>
      <w:r w:rsidRPr="004D3578">
        <w:tab/>
      </w:r>
      <w:r w:rsidRPr="00485EEB">
        <w:t>General</w:t>
      </w:r>
      <w:bookmarkEnd w:id="448"/>
      <w:bookmarkEnd w:id="449"/>
      <w:bookmarkEnd w:id="450"/>
      <w:bookmarkEnd w:id="451"/>
      <w:bookmarkEnd w:id="452"/>
      <w:bookmarkEnd w:id="453"/>
      <w:bookmarkEnd w:id="454"/>
    </w:p>
    <w:p w14:paraId="286B8C3C" w14:textId="619AC4FC" w:rsidR="00DA3BEC" w:rsidRDefault="00C92F14" w:rsidP="00DA3BEC">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EE20F7">
        <w:t>Table B.2.12-1, Annex B.2.12</w:t>
      </w:r>
      <w:r>
        <w:t>, for TRS measurement.</w:t>
      </w:r>
    </w:p>
    <w:p w14:paraId="40EF98D0" w14:textId="77777777" w:rsidR="00DA3BEC" w:rsidRPr="001C6D91" w:rsidRDefault="00DA3BEC" w:rsidP="00DA3BEC">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2C6342F" w14:textId="77777777" w:rsidR="00DA3BEC" w:rsidRDefault="00DA3BEC" w:rsidP="00DA3BEC">
      <w:r>
        <w:t xml:space="preserve">For TRS measurement, the </w:t>
      </w:r>
      <w:r w:rsidRPr="00A4288E">
        <w:t xml:space="preserve">evaluations </w:t>
      </w:r>
      <w:r>
        <w:t>shall be performed at maximum transmit power.</w:t>
      </w:r>
    </w:p>
    <w:p w14:paraId="48CCD9FF" w14:textId="77777777" w:rsidR="00DA3BEC" w:rsidRDefault="00DA3BEC" w:rsidP="00DA3BEC">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75D3ED31" w14:textId="77777777" w:rsidR="00DA3BEC" w:rsidRDefault="00DA3BEC" w:rsidP="00DA3BEC">
      <w:pPr>
        <w:pStyle w:val="Heading3"/>
      </w:pPr>
      <w:bookmarkStart w:id="455" w:name="_Toc152607370"/>
      <w:bookmarkStart w:id="456" w:name="_Toc154585687"/>
      <w:bookmarkStart w:id="457" w:name="_Toc155641316"/>
      <w:bookmarkStart w:id="458" w:name="_Toc155641589"/>
      <w:bookmarkStart w:id="459" w:name="_Toc162185424"/>
      <w:bookmarkStart w:id="460" w:name="_Toc169265446"/>
      <w:bookmarkStart w:id="461" w:name="_Toc176253896"/>
      <w:r>
        <w:t>7</w:t>
      </w:r>
      <w:r w:rsidRPr="004D3578">
        <w:t>.</w:t>
      </w:r>
      <w:r>
        <w:t>5.2</w:t>
      </w:r>
      <w:r w:rsidRPr="004D3578">
        <w:tab/>
      </w:r>
      <w:r>
        <w:t>TRS test procedure for NR 1Tx configuration</w:t>
      </w:r>
      <w:bookmarkEnd w:id="455"/>
      <w:bookmarkEnd w:id="456"/>
      <w:bookmarkEnd w:id="457"/>
      <w:bookmarkEnd w:id="458"/>
      <w:bookmarkEnd w:id="459"/>
      <w:bookmarkEnd w:id="460"/>
      <w:bookmarkEnd w:id="461"/>
    </w:p>
    <w:p w14:paraId="5E3F5DAC" w14:textId="77777777" w:rsidR="00DA3BEC" w:rsidRDefault="00DA3BEC" w:rsidP="00DA3BEC">
      <w:pPr>
        <w:pStyle w:val="Heading4"/>
      </w:pPr>
      <w:bookmarkStart w:id="462" w:name="_Toc152607371"/>
      <w:bookmarkStart w:id="463" w:name="_Toc154585688"/>
      <w:bookmarkStart w:id="464" w:name="_Toc155641317"/>
      <w:bookmarkStart w:id="465" w:name="_Toc155641590"/>
      <w:bookmarkStart w:id="466" w:name="_Toc162185425"/>
      <w:bookmarkStart w:id="467" w:name="_Toc169265447"/>
      <w:bookmarkStart w:id="468" w:name="_Toc176253897"/>
      <w:r>
        <w:t>7</w:t>
      </w:r>
      <w:r w:rsidRPr="00684CEA">
        <w:t>.</w:t>
      </w:r>
      <w:r>
        <w:t>5</w:t>
      </w:r>
      <w:r w:rsidRPr="00684CEA">
        <w:t>.</w:t>
      </w:r>
      <w:r>
        <w:t>2</w:t>
      </w:r>
      <w:r w:rsidRPr="00684CEA">
        <w:t>.1</w:t>
      </w:r>
      <w:r w:rsidRPr="00684CEA">
        <w:tab/>
      </w:r>
      <w:r>
        <w:t>UE configuration</w:t>
      </w:r>
      <w:bookmarkEnd w:id="462"/>
      <w:bookmarkEnd w:id="463"/>
      <w:bookmarkEnd w:id="464"/>
      <w:bookmarkEnd w:id="465"/>
      <w:bookmarkEnd w:id="466"/>
      <w:bookmarkEnd w:id="467"/>
      <w:bookmarkEnd w:id="468"/>
    </w:p>
    <w:p w14:paraId="7A85DEBD" w14:textId="77777777" w:rsidR="001221C3" w:rsidRPr="001221C3" w:rsidRDefault="001221C3" w:rsidP="007329FE">
      <w:pPr>
        <w:keepLines/>
        <w:overflowPunct/>
        <w:autoSpaceDE/>
        <w:autoSpaceDN/>
        <w:adjustRightInd/>
        <w:ind w:left="1135" w:hanging="851"/>
        <w:textAlignment w:val="auto"/>
        <w:rPr>
          <w:rFonts w:eastAsiaTheme="minorEastAsia"/>
          <w:color w:val="FF0000"/>
          <w:lang w:eastAsia="en-US"/>
        </w:rPr>
      </w:pPr>
      <w:r w:rsidRPr="001221C3">
        <w:rPr>
          <w:rFonts w:eastAsiaTheme="minorEastAsia"/>
          <w:color w:val="FF0000"/>
          <w:lang w:eastAsia="en-US"/>
        </w:rPr>
        <w:t xml:space="preserve">&lt;Editor’s note: </w:t>
      </w:r>
      <w:r w:rsidRPr="001221C3">
        <w:rPr>
          <w:rFonts w:eastAsiaTheme="minorEastAsia"/>
          <w:color w:val="FF0000"/>
          <w:lang w:eastAsia="zh-CN"/>
        </w:rPr>
        <w:t>RedCap configuration can be further added, mainly the band parameters and number of antennas</w:t>
      </w:r>
      <w:r w:rsidRPr="001221C3">
        <w:rPr>
          <w:rFonts w:eastAsiaTheme="minorEastAsia"/>
          <w:color w:val="FF0000"/>
          <w:lang w:eastAsia="en-US"/>
        </w:rPr>
        <w:t>&gt;</w:t>
      </w:r>
    </w:p>
    <w:p w14:paraId="5DDD2BBD" w14:textId="77777777" w:rsidR="00DA3BEC" w:rsidRDefault="00DA3BEC" w:rsidP="00DA3BEC">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08E3CE33" w14:textId="77777777" w:rsidR="00DA3BEC" w:rsidRDefault="00DA3BEC" w:rsidP="00DA3BEC">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66A3A85" w14:textId="09E189CB" w:rsidR="00DA3BEC" w:rsidRDefault="00DA3BEC" w:rsidP="00264F0B">
      <w:pPr>
        <w:pStyle w:val="B10"/>
      </w:pPr>
      <w:r>
        <w:t>-</w:t>
      </w:r>
      <w:r w:rsidR="00264F0B">
        <w:tab/>
      </w:r>
      <w:r>
        <w:t>For PC3, p-MaxEUTRA-r15=20 dBm, and p-NR-FR1= 20dBm;</w:t>
      </w:r>
    </w:p>
    <w:p w14:paraId="5453B870" w14:textId="7D1E80D7" w:rsidR="00DA3BEC" w:rsidRDefault="00DA3BEC" w:rsidP="00264F0B">
      <w:pPr>
        <w:pStyle w:val="B10"/>
      </w:pPr>
      <w:r>
        <w:lastRenderedPageBreak/>
        <w:t>-</w:t>
      </w:r>
      <w:r w:rsidR="00264F0B">
        <w:tab/>
      </w:r>
      <w:r>
        <w:t>or PC2, p-MaxEUTRA-r15=23 dBm, and p-NR-FR1= 23dBm.</w:t>
      </w:r>
    </w:p>
    <w:p w14:paraId="0E9BC3B8" w14:textId="148800CA" w:rsidR="00655599" w:rsidRDefault="00655599" w:rsidP="002A2FD1">
      <w:r>
        <w:t>Different from handheld UE, a Redcap UE is required to be equipped with a minimum of single Rx antenna and maximum of two Rx antenna.</w:t>
      </w:r>
    </w:p>
    <w:p w14:paraId="2AD77C67" w14:textId="537C51F4" w:rsidR="00DA3BEC" w:rsidRDefault="00DA3BEC" w:rsidP="00DA3BEC">
      <w:pPr>
        <w:pStyle w:val="Heading4"/>
      </w:pPr>
      <w:bookmarkStart w:id="469" w:name="_Toc152607372"/>
      <w:bookmarkStart w:id="470" w:name="_Toc154585689"/>
      <w:bookmarkStart w:id="471" w:name="_Toc155641318"/>
      <w:bookmarkStart w:id="472" w:name="_Toc155641591"/>
      <w:bookmarkStart w:id="473" w:name="_Toc162185426"/>
      <w:bookmarkStart w:id="474" w:name="_Toc169265448"/>
      <w:bookmarkStart w:id="475" w:name="_Toc176253898"/>
      <w:r>
        <w:t>7</w:t>
      </w:r>
      <w:r w:rsidRPr="00684CEA">
        <w:t>.</w:t>
      </w:r>
      <w:r>
        <w:t>5</w:t>
      </w:r>
      <w:r w:rsidRPr="00684CEA">
        <w:t>.</w:t>
      </w:r>
      <w:r>
        <w:t>2</w:t>
      </w:r>
      <w:r w:rsidRPr="00684CEA">
        <w:t>.</w:t>
      </w:r>
      <w:r w:rsidR="00655599">
        <w:t>2</w:t>
      </w:r>
      <w:r w:rsidRPr="00684CEA">
        <w:tab/>
      </w:r>
      <w:r>
        <w:t>Test Procedure</w:t>
      </w:r>
      <w:bookmarkEnd w:id="469"/>
      <w:bookmarkEnd w:id="470"/>
      <w:bookmarkEnd w:id="471"/>
      <w:bookmarkEnd w:id="472"/>
      <w:bookmarkEnd w:id="473"/>
      <w:bookmarkEnd w:id="474"/>
      <w:bookmarkEnd w:id="475"/>
    </w:p>
    <w:p w14:paraId="15DE67AE" w14:textId="77777777" w:rsidR="00181C8E" w:rsidRPr="00181C8E" w:rsidRDefault="00181C8E" w:rsidP="007329FE">
      <w:pPr>
        <w:keepLines/>
        <w:overflowPunct/>
        <w:autoSpaceDE/>
        <w:autoSpaceDN/>
        <w:adjustRightInd/>
        <w:ind w:left="1135" w:hanging="851"/>
        <w:textAlignment w:val="auto"/>
        <w:rPr>
          <w:rFonts w:eastAsiaTheme="minorEastAsia"/>
          <w:color w:val="FF0000"/>
          <w:lang w:eastAsia="en-US"/>
        </w:rPr>
      </w:pPr>
      <w:r w:rsidRPr="00181C8E">
        <w:rPr>
          <w:rFonts w:eastAsiaTheme="minorEastAsia"/>
          <w:color w:val="FF0000"/>
          <w:lang w:eastAsia="en-US"/>
        </w:rPr>
        <w:t xml:space="preserve">&lt;Editor’s note: in general, </w:t>
      </w:r>
      <w:r w:rsidRPr="00181C8E">
        <w:rPr>
          <w:rFonts w:eastAsiaTheme="minorEastAsia"/>
          <w:color w:val="FF0000"/>
          <w:lang w:eastAsia="zh-CN"/>
        </w:rPr>
        <w:t>RedCap test procedure is the same except for forearm positioning.</w:t>
      </w:r>
      <w:r w:rsidRPr="00181C8E">
        <w:rPr>
          <w:rFonts w:eastAsiaTheme="minorEastAsia"/>
          <w:color w:val="FF0000"/>
          <w:lang w:eastAsia="en-US"/>
        </w:rPr>
        <w:t>&gt;</w:t>
      </w:r>
    </w:p>
    <w:p w14:paraId="6112C323" w14:textId="77777777" w:rsidR="00DA3BEC" w:rsidRPr="00080304" w:rsidRDefault="00DA3BEC" w:rsidP="00DA3BEC">
      <w:r>
        <w:t xml:space="preserve">For UE configured with 1Tx for NR carrier, SA or EN-DC mode, the </w:t>
      </w:r>
      <w:r w:rsidRPr="00080304">
        <w:t>measurement procedure includes the following steps:</w:t>
      </w:r>
    </w:p>
    <w:p w14:paraId="27D4ED4F" w14:textId="05917922" w:rsidR="00DA3BEC" w:rsidRDefault="00DA3BEC" w:rsidP="00DA3BEC">
      <w:pPr>
        <w:pStyle w:val="B10"/>
      </w:pPr>
      <w:r>
        <w:t>1)</w:t>
      </w:r>
      <w:r w:rsidR="002B12EE">
        <w:tab/>
      </w:r>
      <w:r>
        <w:t>Place</w:t>
      </w:r>
      <w:r w:rsidRPr="00684CEA">
        <w:t xml:space="preserve"> the DUT inside the QZ</w:t>
      </w:r>
      <w:r>
        <w:t xml:space="preserve"> following the positioning guideline defined in Clause 6</w:t>
      </w:r>
      <w:r w:rsidRPr="00684CEA">
        <w:t>.</w:t>
      </w:r>
    </w:p>
    <w:p w14:paraId="2EA0B024" w14:textId="7F960F28" w:rsidR="00DA3BEC" w:rsidRDefault="00DA3BEC" w:rsidP="00DA3BEC">
      <w:pPr>
        <w:pStyle w:val="B10"/>
      </w:pPr>
      <w:r>
        <w:t>2)</w:t>
      </w:r>
      <w:r w:rsidR="002B12EE">
        <w:tab/>
      </w:r>
      <w:r w:rsidRPr="005A0A73">
        <w:t xml:space="preserve">Connect the SS with the DUT through the </w:t>
      </w:r>
      <w:r>
        <w:t>measurement</w:t>
      </w:r>
      <w:r w:rsidRPr="005A0A73">
        <w:t xml:space="preserve"> antenna</w:t>
      </w:r>
      <w:r>
        <w:t>.</w:t>
      </w:r>
    </w:p>
    <w:p w14:paraId="659210A5" w14:textId="70E8B166" w:rsidR="00DA3BEC" w:rsidRDefault="00DA3BEC" w:rsidP="00DA3BEC">
      <w:pPr>
        <w:pStyle w:val="B10"/>
      </w:pPr>
      <w:r>
        <w:t>3)</w:t>
      </w:r>
      <w:r w:rsidR="002B12EE">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Heading3"/>
      </w:pPr>
      <w:bookmarkStart w:id="476" w:name="_Toc152607373"/>
      <w:bookmarkStart w:id="477" w:name="_Toc154585690"/>
      <w:bookmarkStart w:id="478" w:name="_Toc155641319"/>
      <w:bookmarkStart w:id="479" w:name="_Toc155641592"/>
      <w:bookmarkStart w:id="480" w:name="_Toc162185427"/>
      <w:bookmarkStart w:id="481" w:name="_Toc169265449"/>
      <w:bookmarkStart w:id="482" w:name="_Toc176253899"/>
      <w:r>
        <w:t>7</w:t>
      </w:r>
      <w:r w:rsidRPr="004D3578">
        <w:t>.</w:t>
      </w:r>
      <w:r>
        <w:t>5.3</w:t>
      </w:r>
      <w:r w:rsidRPr="004D3578">
        <w:tab/>
      </w:r>
      <w:r>
        <w:t>TRS test procedure for NR 2Tx configuration</w:t>
      </w:r>
      <w:bookmarkEnd w:id="476"/>
      <w:bookmarkEnd w:id="477"/>
      <w:bookmarkEnd w:id="478"/>
      <w:bookmarkEnd w:id="479"/>
      <w:bookmarkEnd w:id="480"/>
      <w:bookmarkEnd w:id="481"/>
      <w:bookmarkEnd w:id="482"/>
    </w:p>
    <w:p w14:paraId="4299487B" w14:textId="77777777" w:rsidR="00DA3BEC" w:rsidRDefault="00DA3BEC" w:rsidP="00DA3BEC">
      <w:pPr>
        <w:pStyle w:val="Heading4"/>
      </w:pPr>
      <w:bookmarkStart w:id="483" w:name="_Toc152607374"/>
      <w:bookmarkStart w:id="484" w:name="_Toc154585691"/>
      <w:bookmarkStart w:id="485" w:name="_Toc155641320"/>
      <w:bookmarkStart w:id="486" w:name="_Toc155641593"/>
      <w:bookmarkStart w:id="487" w:name="_Toc162185428"/>
      <w:bookmarkStart w:id="488" w:name="_Toc169265450"/>
      <w:bookmarkStart w:id="489" w:name="_Toc176253900"/>
      <w:r>
        <w:t>7</w:t>
      </w:r>
      <w:r w:rsidRPr="00684CEA">
        <w:t>.</w:t>
      </w:r>
      <w:r>
        <w:t>5</w:t>
      </w:r>
      <w:r w:rsidRPr="00684CEA">
        <w:t>.</w:t>
      </w:r>
      <w:r>
        <w:t>3</w:t>
      </w:r>
      <w:r w:rsidRPr="00684CEA">
        <w:t>.1</w:t>
      </w:r>
      <w:r w:rsidRPr="00684CEA">
        <w:tab/>
      </w:r>
      <w:r>
        <w:t>UE configuration</w:t>
      </w:r>
      <w:bookmarkEnd w:id="483"/>
      <w:bookmarkEnd w:id="484"/>
      <w:bookmarkEnd w:id="485"/>
      <w:bookmarkEnd w:id="486"/>
      <w:bookmarkEnd w:id="487"/>
      <w:bookmarkEnd w:id="488"/>
      <w:bookmarkEnd w:id="489"/>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12A8BB39" w:rsidR="00C76238" w:rsidRDefault="00C76238" w:rsidP="00C76238">
      <w:r>
        <w:t>For TRS testing of UE with single-layer UL-MIMO</w:t>
      </w:r>
      <w:r w:rsidR="00611A28">
        <w:t xml:space="preserve"> (coherent UE and non-coherent UE)</w:t>
      </w:r>
      <w:r>
        <w:t xml:space="preserve">, the UE configuration is same as Clause 7.5.2.1, with exception that all Tx antenna shall be ON, the UE shall be configured by fixed TPMI </w:t>
      </w:r>
      <w:r w:rsidRPr="00181D7B">
        <w:t>index =</w:t>
      </w:r>
      <w:r w:rsidR="00D61A0D">
        <w:t xml:space="preserve"> </w:t>
      </w:r>
      <w:r w:rsidRPr="00181D7B">
        <w:t>2</w:t>
      </w:r>
      <w:r>
        <w:t xml:space="preserve"> and </w:t>
      </w:r>
      <w:r w:rsidRPr="00B44AA5">
        <w:t>consistently operating at maximum power level</w:t>
      </w:r>
      <w:r>
        <w:t xml:space="preserve"> condition.</w:t>
      </w:r>
    </w:p>
    <w:p w14:paraId="449065CC" w14:textId="77777777" w:rsidR="00DA3BEC" w:rsidRDefault="00DA3BEC" w:rsidP="00DA3BEC">
      <w:pPr>
        <w:pStyle w:val="Heading4"/>
      </w:pPr>
      <w:bookmarkStart w:id="490" w:name="_Toc152607375"/>
      <w:bookmarkStart w:id="491" w:name="_Toc154585692"/>
      <w:bookmarkStart w:id="492" w:name="_Toc155641321"/>
      <w:bookmarkStart w:id="493" w:name="_Toc155641594"/>
      <w:bookmarkStart w:id="494" w:name="_Toc162185429"/>
      <w:bookmarkStart w:id="495" w:name="_Toc169265451"/>
      <w:bookmarkStart w:id="496" w:name="_Toc176253901"/>
      <w:r>
        <w:t>7</w:t>
      </w:r>
      <w:r w:rsidRPr="00684CEA">
        <w:t>.</w:t>
      </w:r>
      <w:r>
        <w:t>5</w:t>
      </w:r>
      <w:r w:rsidRPr="00684CEA">
        <w:t>.</w:t>
      </w:r>
      <w:r>
        <w:t>3</w:t>
      </w:r>
      <w:r w:rsidRPr="00684CEA">
        <w:t>.</w:t>
      </w:r>
      <w:r>
        <w:t>2</w:t>
      </w:r>
      <w:r w:rsidRPr="00684CEA">
        <w:tab/>
      </w:r>
      <w:r>
        <w:t>Test procedure</w:t>
      </w:r>
      <w:bookmarkEnd w:id="490"/>
      <w:bookmarkEnd w:id="491"/>
      <w:bookmarkEnd w:id="492"/>
      <w:bookmarkEnd w:id="493"/>
      <w:bookmarkEnd w:id="494"/>
      <w:bookmarkEnd w:id="495"/>
      <w:bookmarkEnd w:id="496"/>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18C44611" w:rsidR="00DA3BEC" w:rsidRDefault="00DA3BEC" w:rsidP="00DA3BEC">
      <w:pPr>
        <w:pStyle w:val="Heading3"/>
      </w:pPr>
      <w:bookmarkStart w:id="497" w:name="_Toc152607376"/>
      <w:bookmarkStart w:id="498" w:name="_Toc154585693"/>
      <w:bookmarkStart w:id="499" w:name="_Toc155641322"/>
      <w:bookmarkStart w:id="500" w:name="_Toc155641595"/>
      <w:bookmarkStart w:id="501" w:name="_Toc162185430"/>
      <w:bookmarkStart w:id="502" w:name="_Toc169265452"/>
      <w:bookmarkStart w:id="503" w:name="_Toc176253902"/>
      <w:r>
        <w:t>7</w:t>
      </w:r>
      <w:r w:rsidRPr="004D3578">
        <w:t>.</w:t>
      </w:r>
      <w:r w:rsidR="00C76238">
        <w:t>5</w:t>
      </w:r>
      <w:r>
        <w:t>.4</w:t>
      </w:r>
      <w:r w:rsidRPr="004D3578">
        <w:tab/>
      </w:r>
      <w:r>
        <w:t xml:space="preserve">TRS test procedure for NR </w:t>
      </w:r>
      <w:r w:rsidR="00407662">
        <w:t xml:space="preserve">DL </w:t>
      </w:r>
      <w:r>
        <w:t>CA configuration</w:t>
      </w:r>
      <w:bookmarkEnd w:id="497"/>
      <w:bookmarkEnd w:id="498"/>
      <w:bookmarkEnd w:id="499"/>
      <w:bookmarkEnd w:id="500"/>
      <w:bookmarkEnd w:id="501"/>
      <w:bookmarkEnd w:id="502"/>
      <w:bookmarkEnd w:id="503"/>
    </w:p>
    <w:p w14:paraId="290DBEC8" w14:textId="77777777" w:rsidR="00D450FF" w:rsidRPr="00D450FF" w:rsidRDefault="00D450FF" w:rsidP="007329FE">
      <w:pPr>
        <w:keepLines/>
        <w:overflowPunct/>
        <w:autoSpaceDE/>
        <w:autoSpaceDN/>
        <w:adjustRightInd/>
        <w:ind w:left="1135" w:hanging="851"/>
        <w:textAlignment w:val="auto"/>
        <w:rPr>
          <w:rFonts w:eastAsiaTheme="minorEastAsia"/>
          <w:color w:val="FF0000"/>
          <w:lang w:eastAsia="en-US"/>
        </w:rPr>
      </w:pPr>
      <w:bookmarkStart w:id="504" w:name="_Hlk169264800"/>
      <w:bookmarkStart w:id="505" w:name="_Toc152607377"/>
      <w:bookmarkStart w:id="506" w:name="_Toc154585694"/>
      <w:bookmarkStart w:id="507" w:name="_Toc155641323"/>
      <w:bookmarkStart w:id="508" w:name="_Toc155641596"/>
      <w:bookmarkStart w:id="509" w:name="_Toc162185431"/>
      <w:r w:rsidRPr="00D450FF">
        <w:rPr>
          <w:rFonts w:eastAsiaTheme="minorEastAsia"/>
          <w:color w:val="FF0000"/>
          <w:lang w:eastAsia="en-US"/>
        </w:rPr>
        <w:t>&lt;Editor’s note: In the current release of the specification, RAN4 has not introduced CA TRS requirements in Rel-18. &gt;</w:t>
      </w:r>
      <w:bookmarkEnd w:id="504"/>
    </w:p>
    <w:p w14:paraId="368929C4" w14:textId="0AD92568" w:rsidR="00DA3BEC" w:rsidRDefault="00DA3BEC" w:rsidP="00DA3BEC">
      <w:pPr>
        <w:pStyle w:val="Heading4"/>
      </w:pPr>
      <w:bookmarkStart w:id="510" w:name="_Toc169265453"/>
      <w:bookmarkStart w:id="511" w:name="_Toc176253903"/>
      <w:r>
        <w:t>7</w:t>
      </w:r>
      <w:r w:rsidRPr="00684CEA">
        <w:t>.</w:t>
      </w:r>
      <w:r w:rsidR="00C76238">
        <w:t>5</w:t>
      </w:r>
      <w:r w:rsidRPr="00684CEA">
        <w:t>.</w:t>
      </w:r>
      <w:r>
        <w:t>4</w:t>
      </w:r>
      <w:r w:rsidRPr="00684CEA">
        <w:t>.1</w:t>
      </w:r>
      <w:r w:rsidRPr="00684CEA">
        <w:tab/>
      </w:r>
      <w:r>
        <w:t>UE configuration</w:t>
      </w:r>
      <w:bookmarkEnd w:id="505"/>
      <w:bookmarkEnd w:id="506"/>
      <w:bookmarkEnd w:id="507"/>
      <w:bookmarkEnd w:id="508"/>
      <w:bookmarkEnd w:id="509"/>
      <w:bookmarkEnd w:id="510"/>
      <w:bookmarkEnd w:id="511"/>
    </w:p>
    <w:p w14:paraId="47141859" w14:textId="12B2A3D0" w:rsidR="00DA3BEC" w:rsidRDefault="002D5D54" w:rsidP="00DA3BEC">
      <w:r w:rsidRPr="0066478A">
        <w:t xml:space="preserve">The </w:t>
      </w:r>
      <w:r>
        <w:t>CA</w:t>
      </w:r>
      <w:r w:rsidRPr="0066478A">
        <w:t xml:space="preserve"> </w:t>
      </w:r>
      <w:r>
        <w:t>SS</w:t>
      </w:r>
      <w:r w:rsidRPr="0066478A">
        <w:t xml:space="preserve"> and DUT shall be configured per section 7.3</w:t>
      </w:r>
      <w:r>
        <w:t>A.1</w:t>
      </w:r>
      <w:r w:rsidRPr="0066478A">
        <w:t xml:space="preserve"> (</w:t>
      </w:r>
      <w:r w:rsidRPr="0024585E">
        <w:t>Reference sensitivity power level for 2DL CA without exception</w:t>
      </w:r>
      <w:r w:rsidRPr="0066478A">
        <w:t>) of TS 38.521-</w:t>
      </w:r>
      <w:r>
        <w:t>1</w:t>
      </w:r>
      <w:r w:rsidRPr="0066478A">
        <w:t xml:space="preserve"> [</w:t>
      </w:r>
      <w:r>
        <w:t>5</w:t>
      </w:r>
      <w:r w:rsidRPr="0066478A">
        <w:t>]</w:t>
      </w:r>
      <w:r>
        <w:t>,</w:t>
      </w:r>
      <w:r w:rsidRPr="0066478A">
        <w:t xml:space="preserve"> using the defaults specified in TS 38.521-</w:t>
      </w:r>
      <w:r>
        <w:t>1</w:t>
      </w:r>
      <w:r w:rsidRPr="0066478A">
        <w:t xml:space="preserve"> [</w:t>
      </w:r>
      <w:r>
        <w:t>5</w:t>
      </w:r>
      <w:r w:rsidRPr="0066478A">
        <w:t>] and TS 38.508</w:t>
      </w:r>
      <w:r>
        <w:t>-1</w:t>
      </w:r>
      <w:r w:rsidRPr="0066478A">
        <w:t xml:space="preserve"> [</w:t>
      </w:r>
      <w:r>
        <w:t>7</w:t>
      </w:r>
      <w:r w:rsidRPr="0066478A">
        <w:t>]</w:t>
      </w:r>
      <w:r>
        <w:t>,</w:t>
      </w:r>
      <w:r w:rsidRPr="0066478A">
        <w:t xml:space="preserve"> as applicable</w:t>
      </w:r>
      <w:r>
        <w:t xml:space="preserve">. The measurement should be carried out based on the detailed test parameters for each band, as defined in </w:t>
      </w:r>
      <w:r w:rsidRPr="00C71F9E">
        <w:t xml:space="preserve">Table </w:t>
      </w:r>
      <w:r>
        <w:t>4.3.3-2</w:t>
      </w:r>
      <w:r>
        <w:rPr>
          <w:rFonts w:hint="eastAsia"/>
          <w:lang w:eastAsia="zh-CN"/>
        </w:rPr>
        <w:t>,</w:t>
      </w:r>
      <w:r>
        <w:rPr>
          <w:lang w:eastAsia="zh-CN"/>
        </w:rPr>
        <w:t xml:space="preserve"> in Clause 4.3.3</w:t>
      </w:r>
      <w:r>
        <w:rPr>
          <w:rFonts w:hint="eastAsia"/>
          <w:lang w:eastAsia="zh-CN"/>
        </w:rPr>
        <w:t>.</w:t>
      </w:r>
    </w:p>
    <w:p w14:paraId="68F6E77F" w14:textId="69EC4AE6" w:rsidR="00DA3BEC" w:rsidRDefault="00DA3BEC" w:rsidP="00DA3BEC">
      <w:pPr>
        <w:pStyle w:val="Heading4"/>
      </w:pPr>
      <w:bookmarkStart w:id="512" w:name="_Toc152607378"/>
      <w:bookmarkStart w:id="513" w:name="_Toc154585695"/>
      <w:bookmarkStart w:id="514" w:name="_Toc155641324"/>
      <w:bookmarkStart w:id="515" w:name="_Toc155641597"/>
      <w:bookmarkStart w:id="516" w:name="_Toc162185432"/>
      <w:bookmarkStart w:id="517" w:name="_Toc169265454"/>
      <w:bookmarkStart w:id="518" w:name="_Toc176253904"/>
      <w:r>
        <w:t>7</w:t>
      </w:r>
      <w:r w:rsidRPr="00684CEA">
        <w:t>.</w:t>
      </w:r>
      <w:r w:rsidR="00C76238">
        <w:t>5</w:t>
      </w:r>
      <w:r w:rsidRPr="00684CEA">
        <w:t>.</w:t>
      </w:r>
      <w:r>
        <w:t>4</w:t>
      </w:r>
      <w:r w:rsidRPr="00684CEA">
        <w:t>.</w:t>
      </w:r>
      <w:r>
        <w:t>2</w:t>
      </w:r>
      <w:r w:rsidRPr="00684CEA">
        <w:tab/>
      </w:r>
      <w:r>
        <w:t>Test procedure</w:t>
      </w:r>
      <w:bookmarkEnd w:id="512"/>
      <w:bookmarkEnd w:id="513"/>
      <w:bookmarkEnd w:id="514"/>
      <w:bookmarkEnd w:id="515"/>
      <w:bookmarkEnd w:id="516"/>
      <w:bookmarkEnd w:id="517"/>
      <w:bookmarkEnd w:id="518"/>
    </w:p>
    <w:p w14:paraId="46E4E702" w14:textId="77777777" w:rsidR="002D5D54" w:rsidRDefault="002D5D54" w:rsidP="002D5D54">
      <w:r>
        <w:t>For UE configured with</w:t>
      </w:r>
      <w:r w:rsidRPr="00712E23">
        <w:t xml:space="preserve"> </w:t>
      </w:r>
      <w:r>
        <w:t>inter-band DL CA (two bands) with only single uplink CC, the measurement procedure includes the following steps:</w:t>
      </w:r>
    </w:p>
    <w:p w14:paraId="567F0F8B" w14:textId="492ADC2D" w:rsidR="002D5D54" w:rsidRDefault="002D5D54" w:rsidP="002D5D54">
      <w:r>
        <w:t>1)</w:t>
      </w:r>
      <w:r w:rsidR="0019302B">
        <w:tab/>
      </w:r>
      <w:r>
        <w:t>Place the DUT inside the QZ following the positioning guideline defined in Clause 6.</w:t>
      </w:r>
    </w:p>
    <w:p w14:paraId="63841CD6" w14:textId="750CF62C" w:rsidR="002D5D54" w:rsidRDefault="002D5D54" w:rsidP="002D5D54">
      <w:r>
        <w:t>2)</w:t>
      </w:r>
      <w:r w:rsidR="0019302B">
        <w:tab/>
      </w:r>
      <w:r>
        <w:t>Connect the SS with the DUT through the link antenna following steps 1 and 2 in section 7.3A.1.4.2 of TS 38.521-1 [5] and ensure the DUT transmits with its maximum power.</w:t>
      </w:r>
    </w:p>
    <w:p w14:paraId="5E5339AC" w14:textId="278A4E56" w:rsidR="002D5D54" w:rsidRDefault="002D5D54" w:rsidP="002D5D54">
      <w:r>
        <w:lastRenderedPageBreak/>
        <w:t>3)</w:t>
      </w:r>
      <w:r w:rsidR="0019302B">
        <w:tab/>
      </w:r>
      <w:r>
        <w:t>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Pr="002A2FD1" w:rsidRDefault="00D12E59" w:rsidP="002D5D54">
      <w:pPr>
        <w:rPr>
          <w:b/>
          <w:bCs/>
        </w:rPr>
      </w:pPr>
      <w:r>
        <w:t>The TRS value per CC is calculated using the equation outlined in Clause 5.2.2</w:t>
      </w:r>
      <w:r>
        <w:rPr>
          <w:rFonts w:hint="eastAsia"/>
          <w:lang w:eastAsia="zh-CN"/>
        </w:rPr>
        <w:t>.</w:t>
      </w:r>
    </w:p>
    <w:p w14:paraId="7F1A8EE7" w14:textId="5DC25387" w:rsidR="001A510A" w:rsidRDefault="001A510A" w:rsidP="001A510A">
      <w:pPr>
        <w:pStyle w:val="Heading2"/>
      </w:pPr>
      <w:bookmarkStart w:id="519" w:name="_Toc152607379"/>
      <w:bookmarkStart w:id="520" w:name="_Toc154585696"/>
      <w:bookmarkStart w:id="521" w:name="_Toc155641325"/>
      <w:bookmarkStart w:id="522" w:name="_Toc155641598"/>
      <w:bookmarkStart w:id="523" w:name="_Toc162185433"/>
      <w:bookmarkStart w:id="524" w:name="_Toc169265455"/>
      <w:bookmarkStart w:id="525" w:name="_Toc176253905"/>
      <w:r>
        <w:t>7.</w:t>
      </w:r>
      <w:r w:rsidR="00235844">
        <w:t>6</w:t>
      </w:r>
      <w:r>
        <w:tab/>
      </w:r>
      <w:r w:rsidRPr="00B52DB4">
        <w:t xml:space="preserve">Ripple </w:t>
      </w:r>
      <w:r w:rsidR="00332F4C">
        <w:t>T</w:t>
      </w:r>
      <w:r w:rsidRPr="00B52DB4">
        <w:t>est for Quiet Zone</w:t>
      </w:r>
      <w:bookmarkEnd w:id="519"/>
      <w:bookmarkEnd w:id="520"/>
      <w:bookmarkEnd w:id="521"/>
      <w:bookmarkEnd w:id="522"/>
      <w:bookmarkEnd w:id="523"/>
      <w:bookmarkEnd w:id="524"/>
      <w:bookmarkEnd w:id="525"/>
    </w:p>
    <w:p w14:paraId="67C320F0" w14:textId="77777777" w:rsidR="007677AD" w:rsidRPr="004D3578" w:rsidRDefault="007677AD" w:rsidP="00A76FED">
      <w:pPr>
        <w:pStyle w:val="Heading3"/>
      </w:pPr>
      <w:bookmarkStart w:id="526" w:name="_Toc97741371"/>
      <w:bookmarkStart w:id="527" w:name="_Toc47717856"/>
      <w:bookmarkStart w:id="528" w:name="_Toc106114451"/>
      <w:bookmarkStart w:id="529" w:name="_Toc114134411"/>
      <w:bookmarkStart w:id="530" w:name="_Toc152607380"/>
      <w:bookmarkStart w:id="531" w:name="_Toc154585697"/>
      <w:bookmarkStart w:id="532" w:name="_Toc155641326"/>
      <w:bookmarkStart w:id="533" w:name="_Toc155641599"/>
      <w:bookmarkStart w:id="534" w:name="_Toc162185434"/>
      <w:bookmarkStart w:id="535" w:name="_Toc169265456"/>
      <w:bookmarkStart w:id="536" w:name="_Toc176253906"/>
      <w:r>
        <w:t>7</w:t>
      </w:r>
      <w:r w:rsidRPr="004D3578">
        <w:t>.</w:t>
      </w:r>
      <w:r>
        <w:t>6.1</w:t>
      </w:r>
      <w:r w:rsidRPr="004D3578">
        <w:tab/>
      </w:r>
      <w:r w:rsidRPr="00485EEB">
        <w:t>General</w:t>
      </w:r>
      <w:bookmarkEnd w:id="526"/>
      <w:bookmarkEnd w:id="527"/>
      <w:bookmarkEnd w:id="528"/>
      <w:bookmarkEnd w:id="529"/>
      <w:bookmarkEnd w:id="530"/>
      <w:bookmarkEnd w:id="531"/>
      <w:bookmarkEnd w:id="532"/>
      <w:bookmarkEnd w:id="533"/>
      <w:bookmarkEnd w:id="534"/>
      <w:bookmarkEnd w:id="535"/>
      <w:bookmarkEnd w:id="536"/>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537"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544E9562" w14:textId="77777777" w:rsidR="002B12EE" w:rsidRDefault="002B12EE" w:rsidP="002B12EE">
      <w:bookmarkStart w:id="538" w:name="_Toc97741372"/>
      <w:bookmarkStart w:id="539" w:name="_Toc106114452"/>
      <w:bookmarkStart w:id="540" w:name="_Toc114134412"/>
      <w:bookmarkEnd w:id="537"/>
    </w:p>
    <w:p w14:paraId="43FE592D" w14:textId="24971D5F" w:rsidR="007677AD" w:rsidRPr="004D3578" w:rsidRDefault="007677AD" w:rsidP="00A76FED">
      <w:pPr>
        <w:pStyle w:val="Heading3"/>
      </w:pPr>
      <w:bookmarkStart w:id="541" w:name="_Toc152607381"/>
      <w:bookmarkStart w:id="542" w:name="_Toc154585698"/>
      <w:bookmarkStart w:id="543" w:name="_Toc155641327"/>
      <w:bookmarkStart w:id="544" w:name="_Toc155641600"/>
      <w:bookmarkStart w:id="545" w:name="_Toc162185435"/>
      <w:bookmarkStart w:id="546" w:name="_Toc169265457"/>
      <w:bookmarkStart w:id="547" w:name="_Toc176253907"/>
      <w:r>
        <w:t>7</w:t>
      </w:r>
      <w:r w:rsidRPr="004D3578">
        <w:t>.</w:t>
      </w:r>
      <w:r>
        <w:t>6.2</w:t>
      </w:r>
      <w:r w:rsidRPr="004D3578">
        <w:tab/>
      </w:r>
      <w:r>
        <w:t>Ripple test procedure</w:t>
      </w:r>
      <w:bookmarkEnd w:id="538"/>
      <w:bookmarkEnd w:id="539"/>
      <w:bookmarkEnd w:id="540"/>
      <w:bookmarkEnd w:id="541"/>
      <w:bookmarkEnd w:id="542"/>
      <w:bookmarkEnd w:id="543"/>
      <w:bookmarkEnd w:id="544"/>
      <w:bookmarkEnd w:id="545"/>
      <w:bookmarkEnd w:id="546"/>
      <w:bookmarkEnd w:id="547"/>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lastRenderedPageBreak/>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4EDB3975" w:rsidR="007677AD" w:rsidRPr="0002518E" w:rsidRDefault="007677AD" w:rsidP="00FB12FC">
      <w:pPr>
        <w:rPr>
          <w:spacing w:val="19"/>
          <w:lang w:val="en-US"/>
        </w:rPr>
      </w:pPr>
      <w:r w:rsidRPr="0002518E">
        <w:rPr>
          <w:lang w:val="en-US"/>
        </w:rPr>
        <w:t xml:space="preserve">The </w:t>
      </w:r>
      <w:r>
        <w:rPr>
          <w:lang w:val="en-US"/>
        </w:rPr>
        <w:t>quiet zone ripple</w:t>
      </w:r>
      <w:r w:rsidRPr="0002518E">
        <w:rPr>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lastRenderedPageBreak/>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lastRenderedPageBreak/>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1E7C0047" w:rsidR="007677AD" w:rsidRPr="001D7032" w:rsidRDefault="007677AD" w:rsidP="00264F0B">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264F0B">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264F0B">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264F0B">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264F0B">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264F0B">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264F0B">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264F0B">
      <w:pPr>
        <w:rPr>
          <w:lang w:val="en-US"/>
        </w:rPr>
      </w:pPr>
    </w:p>
    <w:p w14:paraId="6A31FB0B" w14:textId="77777777" w:rsidR="007677AD" w:rsidRPr="0002518E" w:rsidRDefault="007677AD" w:rsidP="00264F0B">
      <w:pPr>
        <w:rPr>
          <w:lang w:val="en-US"/>
        </w:rPr>
      </w:pPr>
      <w:r w:rsidRPr="0002518E">
        <w:rPr>
          <w:lang w:val="en-US"/>
        </w:rPr>
        <w:t>For the theta-axis ripple test:</w:t>
      </w:r>
    </w:p>
    <w:p w14:paraId="1A78C82A" w14:textId="406A44BE" w:rsidR="007677AD" w:rsidRPr="0002518E" w:rsidRDefault="007677AD" w:rsidP="00264F0B">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264F0B">
      <w:pPr>
        <w:pStyle w:val="B10"/>
        <w:rPr>
          <w:lang w:val="en-US"/>
        </w:rPr>
      </w:pPr>
      <w:r>
        <w:rPr>
          <w:lang w:val="en-US"/>
        </w:rPr>
        <w:lastRenderedPageBreak/>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264F0B">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264F0B">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264F0B">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264F0B">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16157F61" w14:textId="088C1E96" w:rsidR="007677AD" w:rsidRPr="00D060A4" w:rsidRDefault="007677AD" w:rsidP="00264F0B">
      <w:pPr>
        <w:pStyle w:val="B10"/>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51C45F6A" w14:textId="0C12EFC2" w:rsidR="00332F4C" w:rsidRDefault="00332F4C" w:rsidP="00332F4C">
      <w:pPr>
        <w:pStyle w:val="Heading2"/>
      </w:pPr>
      <w:bookmarkStart w:id="548" w:name="_Toc152607382"/>
      <w:bookmarkStart w:id="549" w:name="_Toc154585699"/>
      <w:bookmarkStart w:id="550" w:name="_Toc155641328"/>
      <w:bookmarkStart w:id="551" w:name="_Toc155641601"/>
      <w:bookmarkStart w:id="552" w:name="_Toc162185436"/>
      <w:bookmarkStart w:id="553" w:name="_Toc169265458"/>
      <w:bookmarkStart w:id="554" w:name="_Toc176253908"/>
      <w:r>
        <w:t>7.7</w:t>
      </w:r>
      <w:r>
        <w:tab/>
      </w:r>
      <w:r w:rsidRPr="00332F4C">
        <w:t>Minimum Range Length</w:t>
      </w:r>
      <w:bookmarkEnd w:id="548"/>
      <w:bookmarkEnd w:id="549"/>
      <w:bookmarkEnd w:id="550"/>
      <w:bookmarkEnd w:id="551"/>
      <w:bookmarkEnd w:id="552"/>
      <w:bookmarkEnd w:id="553"/>
      <w:bookmarkEnd w:id="554"/>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5B08E235" w:rsidR="007677AD" w:rsidRDefault="007677AD" w:rsidP="00264F0B">
      <w:r>
        <w:t>The minimum range length shall be the maximum of the following three limits</w:t>
      </w:r>
      <w:r w:rsidR="00A10C62">
        <w:t>:</w:t>
      </w: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264F0B">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w:t>
      </w:r>
      <w:r>
        <w:lastRenderedPageBreak/>
        <w:t>column of Table 7.7.1-1 shall be considered the minimum range length for NR FR1 TRP-TRS OTA systems with 30cm quiet zone size.</w:t>
      </w:r>
    </w:p>
    <w:p w14:paraId="3A206E54" w14:textId="77777777" w:rsidR="007677AD" w:rsidRDefault="007677AD" w:rsidP="007677AD">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7B52A3"/>
    <w:p w14:paraId="2885EF44" w14:textId="74809A71" w:rsidR="00DE71A1" w:rsidRPr="004D3578" w:rsidRDefault="00D3328B" w:rsidP="00DE71A1">
      <w:pPr>
        <w:pStyle w:val="Heading1"/>
      </w:pPr>
      <w:bookmarkStart w:id="555" w:name="_Toc152607383"/>
      <w:bookmarkStart w:id="556" w:name="_Toc154585700"/>
      <w:bookmarkStart w:id="557" w:name="_Toc155641329"/>
      <w:bookmarkStart w:id="558" w:name="_Toc155641602"/>
      <w:bookmarkStart w:id="559" w:name="_Toc162185437"/>
      <w:bookmarkStart w:id="560" w:name="_Toc169265459"/>
      <w:bookmarkStart w:id="561" w:name="_Toc176253909"/>
      <w:r>
        <w:t>8</w:t>
      </w:r>
      <w:r w:rsidR="00DE71A1" w:rsidRPr="004D3578">
        <w:tab/>
      </w:r>
      <w:r w:rsidR="004B4133">
        <w:t>Reverberation Chamber</w:t>
      </w:r>
      <w:r w:rsidR="00C9549D">
        <w:t xml:space="preserve"> test methodolog</w:t>
      </w:r>
      <w:r w:rsidR="00D91F06">
        <w:t>y</w:t>
      </w:r>
      <w:bookmarkEnd w:id="555"/>
      <w:bookmarkEnd w:id="556"/>
      <w:bookmarkEnd w:id="557"/>
      <w:bookmarkEnd w:id="558"/>
      <w:bookmarkEnd w:id="559"/>
      <w:bookmarkEnd w:id="560"/>
      <w:bookmarkEnd w:id="561"/>
    </w:p>
    <w:p w14:paraId="3538DCCB" w14:textId="63D9EEB3" w:rsidR="00DE71A1" w:rsidRDefault="00D3328B" w:rsidP="00DE71A1">
      <w:pPr>
        <w:pStyle w:val="Heading2"/>
      </w:pPr>
      <w:bookmarkStart w:id="562" w:name="_Toc47103328"/>
      <w:bookmarkStart w:id="563" w:name="_Toc152607384"/>
      <w:bookmarkStart w:id="564" w:name="_Toc154585701"/>
      <w:bookmarkStart w:id="565" w:name="_Toc155641330"/>
      <w:bookmarkStart w:id="566" w:name="_Toc155641603"/>
      <w:bookmarkStart w:id="567" w:name="_Toc162185438"/>
      <w:bookmarkStart w:id="568" w:name="_Toc169265460"/>
      <w:bookmarkStart w:id="569" w:name="_Toc176253910"/>
      <w:r>
        <w:t>8</w:t>
      </w:r>
      <w:r w:rsidR="00DE71A1">
        <w:t>.1</w:t>
      </w:r>
      <w:r w:rsidR="00DE71A1">
        <w:tab/>
        <w:t>General</w:t>
      </w:r>
      <w:bookmarkEnd w:id="562"/>
      <w:bookmarkEnd w:id="563"/>
      <w:bookmarkEnd w:id="564"/>
      <w:bookmarkEnd w:id="565"/>
      <w:bookmarkEnd w:id="566"/>
      <w:bookmarkEnd w:id="567"/>
      <w:bookmarkEnd w:id="568"/>
      <w:bookmarkEnd w:id="569"/>
    </w:p>
    <w:p w14:paraId="313BAFD7" w14:textId="2BF3F16A" w:rsidR="00872946" w:rsidRDefault="004B4133" w:rsidP="004914D0">
      <w:pPr>
        <w:rPr>
          <w:rFonts w:eastAsia="Batang"/>
          <w:color w:val="000000"/>
        </w:rPr>
      </w:pPr>
      <w:bookmarkStart w:id="570" w:name="_Hlk129190128"/>
      <w:r w:rsidRPr="00733231">
        <w:rPr>
          <w:rFonts w:eastAsia="Batang"/>
          <w:color w:val="000000"/>
        </w:rPr>
        <w:t>This clause defines the test method with a Reverberation Chamber (RC) system as an alternate method for FR1 TRP and TRS testing.</w:t>
      </w:r>
      <w:bookmarkEnd w:id="570"/>
    </w:p>
    <w:p w14:paraId="3FBD05FC" w14:textId="77777777" w:rsidR="0094632B" w:rsidRPr="0094632B" w:rsidRDefault="0094632B" w:rsidP="0094632B">
      <w:pPr>
        <w:overflowPunct/>
        <w:autoSpaceDE/>
        <w:autoSpaceDN/>
        <w:adjustRightInd/>
        <w:textAlignment w:val="auto"/>
        <w:rPr>
          <w:rFonts w:eastAsiaTheme="minorEastAsia"/>
          <w:lang w:eastAsia="zh-CN"/>
        </w:rPr>
      </w:pPr>
      <w:r w:rsidRPr="0094632B">
        <w:rPr>
          <w:rFonts w:eastAsiaTheme="minorEastAsia"/>
          <w:lang w:eastAsia="zh-CN"/>
        </w:rPr>
        <w:t>The applicability of alternative RC test method is specified as follows:</w:t>
      </w:r>
    </w:p>
    <w:p w14:paraId="519B617F"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Comparison between RC system results and an accredited AC system using golden/reference UEs shall be performed on a regular basis.</w:t>
      </w:r>
    </w:p>
    <w:p w14:paraId="50F833E1"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 xml:space="preserve">For bands &gt;3GHz, RC test method is harmonized with reference AC method. For the case that directional parameters are not required (e.g. UE antenna pattern, specific directional EIRP/EIS results, partial surface integrated metrics), then the RC test method can be used. </w:t>
      </w:r>
    </w:p>
    <w:p w14:paraId="79EAD1F8" w14:textId="5CEB2A69" w:rsidR="0094632B" w:rsidRPr="004914D0" w:rsidRDefault="0094632B" w:rsidP="007F0A3B">
      <w:pPr>
        <w:pStyle w:val="B10"/>
      </w:pPr>
      <w:r w:rsidRPr="0094632B">
        <w:rPr>
          <w:rFonts w:eastAsiaTheme="minorEastAsia"/>
          <w:lang w:eastAsia="zh-CN"/>
        </w:rPr>
        <w:t>-</w:t>
      </w:r>
      <w:r w:rsidRPr="0094632B">
        <w:rPr>
          <w:rFonts w:eastAsiaTheme="minorEastAsia"/>
          <w:lang w:eastAsia="zh-CN"/>
        </w:rPr>
        <w:tab/>
        <w:t>For certification testing, it is recommended to verify the results using AC test method as reference in case the UE does not meet the performance requirements using the RC test method.</w:t>
      </w:r>
    </w:p>
    <w:p w14:paraId="4DFEFB1A" w14:textId="45D68255" w:rsidR="00D91F06" w:rsidRDefault="00D91F06" w:rsidP="00D91F06">
      <w:pPr>
        <w:pStyle w:val="Heading2"/>
      </w:pPr>
      <w:bookmarkStart w:id="571" w:name="_Toc152607385"/>
      <w:bookmarkStart w:id="572" w:name="_Toc154585702"/>
      <w:bookmarkStart w:id="573" w:name="_Toc155641331"/>
      <w:bookmarkStart w:id="574" w:name="_Toc155641604"/>
      <w:bookmarkStart w:id="575" w:name="_Toc162185439"/>
      <w:bookmarkStart w:id="576" w:name="_Toc169265461"/>
      <w:bookmarkStart w:id="577" w:name="_Toc176253911"/>
      <w:r>
        <w:t>8.2</w:t>
      </w:r>
      <w:r>
        <w:tab/>
        <w:t>Test setup</w:t>
      </w:r>
      <w:bookmarkEnd w:id="571"/>
      <w:bookmarkEnd w:id="572"/>
      <w:bookmarkEnd w:id="573"/>
      <w:bookmarkEnd w:id="574"/>
      <w:bookmarkEnd w:id="575"/>
      <w:bookmarkEnd w:id="576"/>
      <w:bookmarkEnd w:id="577"/>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264F0B">
      <w:pPr>
        <w:pStyle w:val="TH"/>
        <w:rPr>
          <w:rFonts w:cs="Calibri"/>
        </w:rPr>
      </w:pPr>
      <w:r>
        <w:rPr>
          <w:noProof/>
        </w:rPr>
        <w:lastRenderedPageBreak/>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264F0B">
      <w:pPr>
        <w:pStyle w:val="TH"/>
      </w:pPr>
      <w:r>
        <w:rPr>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9">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2B12EE">
      <w:pPr>
        <w:rPr>
          <w:noProof/>
        </w:rPr>
      </w:pPr>
    </w:p>
    <w:p w14:paraId="00647148" w14:textId="3C9ADBE1" w:rsidR="00343312" w:rsidRDefault="00343312" w:rsidP="00343312">
      <w:pPr>
        <w:pStyle w:val="Heading2"/>
      </w:pPr>
      <w:bookmarkStart w:id="578" w:name="_Toc152607386"/>
      <w:bookmarkStart w:id="579" w:name="_Toc154585703"/>
      <w:bookmarkStart w:id="580" w:name="_Toc155641332"/>
      <w:bookmarkStart w:id="581" w:name="_Toc155641605"/>
      <w:bookmarkStart w:id="582" w:name="_Toc162185440"/>
      <w:bookmarkStart w:id="583" w:name="_Toc169265462"/>
      <w:bookmarkStart w:id="584" w:name="_Toc176253912"/>
      <w:r>
        <w:t>8.3</w:t>
      </w:r>
      <w:r>
        <w:tab/>
      </w:r>
      <w:r w:rsidRPr="00BA5590">
        <w:t>Chamber Characterization</w:t>
      </w:r>
      <w:bookmarkEnd w:id="578"/>
      <w:bookmarkEnd w:id="579"/>
      <w:bookmarkEnd w:id="580"/>
      <w:bookmarkEnd w:id="581"/>
      <w:bookmarkEnd w:id="582"/>
      <w:bookmarkEnd w:id="583"/>
      <w:bookmarkEnd w:id="584"/>
    </w:p>
    <w:p w14:paraId="29E6FD5E" w14:textId="4A669934" w:rsidR="004B4133" w:rsidRDefault="004B4133">
      <w:pPr>
        <w:pStyle w:val="Heading3"/>
      </w:pPr>
      <w:bookmarkStart w:id="585" w:name="_Toc152607387"/>
      <w:bookmarkStart w:id="586" w:name="_Toc154585704"/>
      <w:bookmarkStart w:id="587" w:name="_Toc155641333"/>
      <w:bookmarkStart w:id="588" w:name="_Toc155641606"/>
      <w:bookmarkStart w:id="589" w:name="_Toc162185441"/>
      <w:bookmarkStart w:id="590" w:name="_Toc169265463"/>
      <w:bookmarkStart w:id="591" w:name="_Toc176253913"/>
      <w:r>
        <w:t>8.3.1</w:t>
      </w:r>
      <w:r>
        <w:tab/>
        <w:t>S-parameters and power transfer functions</w:t>
      </w:r>
      <w:bookmarkEnd w:id="585"/>
      <w:bookmarkEnd w:id="586"/>
      <w:bookmarkEnd w:id="587"/>
      <w:bookmarkEnd w:id="588"/>
      <w:bookmarkEnd w:id="589"/>
      <w:bookmarkEnd w:id="590"/>
      <w:bookmarkEnd w:id="591"/>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Heading3"/>
      </w:pPr>
      <w:bookmarkStart w:id="592" w:name="_Toc152607388"/>
      <w:bookmarkStart w:id="593" w:name="_Toc154585705"/>
      <w:bookmarkStart w:id="594" w:name="_Toc155641334"/>
      <w:bookmarkStart w:id="595" w:name="_Toc155641607"/>
      <w:bookmarkStart w:id="596" w:name="_Toc162185442"/>
      <w:bookmarkStart w:id="597" w:name="_Toc169265464"/>
      <w:bookmarkStart w:id="598" w:name="_Toc176253914"/>
      <w:r>
        <w:t>8.3.2</w:t>
      </w:r>
      <w:r>
        <w:tab/>
        <w:t>Chamber loading for coherence bandwidth</w:t>
      </w:r>
      <w:bookmarkEnd w:id="592"/>
      <w:bookmarkEnd w:id="593"/>
      <w:bookmarkEnd w:id="594"/>
      <w:bookmarkEnd w:id="595"/>
      <w:bookmarkEnd w:id="596"/>
      <w:bookmarkEnd w:id="597"/>
      <w:bookmarkEnd w:id="598"/>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Heading4"/>
      </w:pPr>
      <w:bookmarkStart w:id="599" w:name="_Toc152607389"/>
      <w:bookmarkStart w:id="600" w:name="_Toc154585706"/>
      <w:bookmarkStart w:id="601" w:name="_Toc155641335"/>
      <w:bookmarkStart w:id="602" w:name="_Toc155641608"/>
      <w:bookmarkStart w:id="603" w:name="_Toc162185443"/>
      <w:bookmarkStart w:id="604" w:name="_Toc169265465"/>
      <w:bookmarkStart w:id="605" w:name="_Toc176253915"/>
      <w:r>
        <w:lastRenderedPageBreak/>
        <w:t>8.3.2.1</w:t>
      </w:r>
      <w:r>
        <w:tab/>
        <w:t>Coherence bandwidth calculation</w:t>
      </w:r>
      <w:bookmarkEnd w:id="599"/>
      <w:bookmarkEnd w:id="600"/>
      <w:bookmarkEnd w:id="601"/>
      <w:bookmarkEnd w:id="602"/>
      <w:bookmarkEnd w:id="603"/>
      <w:bookmarkEnd w:id="604"/>
      <w:bookmarkEnd w:id="605"/>
    </w:p>
    <w:p w14:paraId="4EBD4E8D" w14:textId="77777777" w:rsidR="00C45AB5" w:rsidRPr="005D0B5E" w:rsidRDefault="00C45AB5" w:rsidP="00C45AB5">
      <w:pPr>
        <w:rPr>
          <w:rFonts w:eastAsia="SimSun"/>
        </w:rPr>
      </w:pPr>
      <w:r>
        <w:rPr>
          <w:rFonts w:eastAsia="SimSun"/>
        </w:rPr>
        <w:t>The c</w:t>
      </w:r>
      <w:r w:rsidRPr="006048A2">
        <w:rPr>
          <w:rFonts w:eastAsia="SimSun"/>
        </w:rPr>
        <w:t xml:space="preserve">oherence </w:t>
      </w:r>
      <w:r>
        <w:rPr>
          <w:rFonts w:eastAsia="SimSun"/>
        </w:rPr>
        <w:t>b</w:t>
      </w:r>
      <w:r w:rsidRPr="006048A2">
        <w:rPr>
          <w:rFonts w:eastAsia="SimSun"/>
        </w:rPr>
        <w:t xml:space="preserve">andwidth (CBW) </w:t>
      </w:r>
      <w:r>
        <w:rPr>
          <w:rFonts w:eastAsia="SimSun"/>
        </w:rPr>
        <w:t xml:space="preserve">is a metric to determine the correlation in frequency within a working volume of a reverberation chamber (RC). </w:t>
      </w:r>
      <w:r w:rsidRPr="00D729BC">
        <w:t>To measure CBW,</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SimSun"/>
        </w:rPr>
      </w:pPr>
    </w:p>
    <w:p w14:paraId="4BCD02DC" w14:textId="7A4A1381" w:rsidR="00C45AB5"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SimSun"/>
        </w:rPr>
        <w:t xml:space="preserve">         </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w:t>
      </w:r>
      <w:r w:rsidR="005E3B0F">
        <w:rPr>
          <w:rFonts w:eastAsia="SimSun"/>
        </w:rPr>
        <w:t>8.</w:t>
      </w:r>
      <w:r>
        <w:rPr>
          <w:rFonts w:eastAsia="SimSun"/>
        </w:rPr>
        <w:t>1)</w:t>
      </w:r>
    </w:p>
    <w:p w14:paraId="12F38E03" w14:textId="0A4830F7" w:rsidR="00C45AB5" w:rsidRDefault="003D4CD6" w:rsidP="003D4CD6">
      <w:pPr>
        <w:rPr>
          <w:rFonts w:eastAsia="Batang"/>
          <w:color w:val="000000"/>
        </w:rPr>
      </w:pPr>
      <w:r>
        <w:rPr>
          <w:rFonts w:eastAsia="SimSun"/>
        </w:rPr>
        <w:t xml:space="preserve">Where </w:t>
      </w:r>
      <m:oMath>
        <m:r>
          <w:rPr>
            <w:rFonts w:ascii="Cambria Math" w:eastAsia="SimSun" w:hAnsi="Cambria Math" w:cstheme="majorBidi"/>
            <w:lang w:val="en-US" w:eastAsia="zh-CN"/>
          </w:rPr>
          <m:t>R(i,n)</m:t>
        </m:r>
      </m:oMath>
      <w:r w:rsidRPr="00FA23C9">
        <w:rPr>
          <w:rFonts w:asciiTheme="majorBidi" w:eastAsia="SimSun" w:hAnsiTheme="majorBidi" w:cstheme="majorBidi"/>
          <w:lang w:val="en-US" w:eastAsia="zh-CN"/>
        </w:rPr>
        <w:t xml:space="preserve"> </w:t>
      </w:r>
      <w:r w:rsidRPr="00D729BC">
        <w:rPr>
          <w:rFonts w:cs="Courier New"/>
          <w:szCs w:val="24"/>
          <w:lang w:val="en-US" w:eastAsia="zh-CN"/>
        </w:rPr>
        <w:t>represents</w:t>
      </w:r>
      <w:r w:rsidRPr="00FA23C9">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frequency step and the</w:t>
      </w:r>
      <w:r>
        <w:rPr>
          <w:rFonts w:asciiTheme="majorBidi" w:eastAsia="SimSun" w:hAnsiTheme="majorBidi" w:cstheme="majorBidi"/>
          <w:lang w:val="en-US" w:eastAsia="zh-CN"/>
        </w:rPr>
        <w:t xml:space="preserv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mode stirring sample.</w:t>
      </w:r>
      <w:r>
        <w:rPr>
          <w:rFonts w:asciiTheme="majorBidi" w:eastAsia="SimSun" w:hAnsiTheme="majorBidi" w:cstheme="majorBidi"/>
          <w:lang w:val="en-US" w:eastAsia="zh-CN"/>
        </w:rPr>
        <w:t xml:space="preserve">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r>
          <w:rPr>
            <w:rFonts w:ascii="Cambria Math" w:eastAsia="SimSun" w:hAnsi="Cambria Math" w:cstheme="majorBidi"/>
            <w:lang w:val="en-US" w:eastAsia="zh-CN"/>
          </w:rPr>
          <m:t>,n)</m:t>
        </m:r>
      </m:oMath>
      <w:r w:rsidRPr="00F70E9F">
        <w:rPr>
          <w:rFonts w:eastAsia="SimSun"/>
        </w:rPr>
        <w:t xml:space="preserve"> </w:t>
      </w:r>
      <w:r w:rsidRPr="00D729BC">
        <w:rPr>
          <w:rFonts w:cs="Courier New"/>
          <w:szCs w:val="24"/>
          <w:lang w:val="en-US" w:eastAsia="zh-CN"/>
        </w:rPr>
        <w:t>represents</w:t>
      </w:r>
      <w:r w:rsidRPr="00F70E9F">
        <w:rPr>
          <w:rFonts w:eastAsia="SimSun"/>
        </w:rPr>
        <w:t xml:space="preserve"> the measured complex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oMath>
      <w:r w:rsidRPr="00F70E9F">
        <w:rPr>
          <w:rFonts w:eastAsia="SimSun"/>
        </w:rPr>
        <w:t xml:space="preserve"> at the</w:t>
      </w:r>
      <w:r>
        <w:rPr>
          <w:rFonts w:eastAsia="SimSun"/>
        </w:rPr>
        <w:t xml:space="preserve"> </w:t>
      </w:r>
      <w:r w:rsidRPr="00F70E9F">
        <w:rPr>
          <w:rFonts w:eastAsia="SimSun"/>
        </w:rPr>
        <w:t xml:space="preserve">frequency step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oMath>
      <w:r w:rsidRPr="00F70E9F">
        <w:rPr>
          <w:rFonts w:eastAsia="SimSun"/>
        </w:rPr>
        <w:t xml:space="preserve"> with </w:t>
      </w:r>
      <w:r>
        <w:rPr>
          <w:rFonts w:eastAsia="SimSun"/>
        </w:rPr>
        <w:t>[</w:t>
      </w:r>
      <w:r w:rsidRPr="007329FE">
        <w:rPr>
          <w:rFonts w:eastAsia="SimSun"/>
          <w:i/>
          <w:iCs/>
        </w:rPr>
        <w:t>P</w:t>
      </w:r>
      <w:r>
        <w:rPr>
          <w:rFonts w:eastAsia="SimSun"/>
        </w:rPr>
        <w:t>]</w:t>
      </w:r>
      <w:r w:rsidRPr="00F70E9F">
        <w:rPr>
          <w:rFonts w:eastAsia="SimSun"/>
        </w:rPr>
        <w:t xml:space="preserve"> frequency points measured within </w:t>
      </w:r>
      <w:r>
        <w:rPr>
          <w:rFonts w:eastAsia="SimSun"/>
        </w:rPr>
        <w:t xml:space="preserve">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FA23C9">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FA23C9">
        <w:rPr>
          <w:rFonts w:asciiTheme="majorBidi" w:eastAsia="SimSun" w:hAnsiTheme="majorBidi" w:cstheme="majorBidi"/>
          <w:lang w:val="en-US" w:eastAsia="zh-CN"/>
        </w:rPr>
        <w:t>).</w:t>
      </w:r>
      <w:r>
        <w:rPr>
          <w:rFonts w:eastAsia="SimSun"/>
        </w:rPr>
        <w:t xml:space="preserve"> </w:t>
      </w:r>
      <w:r w:rsidRPr="00FA23C9">
        <w:rPr>
          <w:rFonts w:asciiTheme="majorBidi" w:eastAsia="SimSun" w:hAnsiTheme="majorBidi" w:cstheme="majorBidi"/>
          <w:lang w:val="en-US" w:eastAsia="zh-CN"/>
        </w:rPr>
        <w:t>The symbol * represents the complex conjugation acting on this parameter.</w:t>
      </w:r>
      <w:r>
        <w:rPr>
          <w:rFonts w:eastAsia="SimSun"/>
        </w:rPr>
        <w:t xml:space="preserve"> </w:t>
      </w:r>
      <w:r w:rsidRPr="007329FE">
        <w:rPr>
          <w:rFonts w:eastAsia="SimSun"/>
          <w:i/>
          <w:iCs/>
        </w:rPr>
        <w:t>n</w:t>
      </w:r>
      <w:r>
        <w:rPr>
          <w:rFonts w:eastAsia="SimSun"/>
        </w:rPr>
        <w:t xml:space="preserve"> is the mode stirring sample index with a total number equal to [</w:t>
      </w:r>
      <w:r w:rsidRPr="007329FE">
        <w:rPr>
          <w:rFonts w:eastAsia="SimSun"/>
          <w:i/>
          <w:iCs/>
        </w:rPr>
        <w:t>N</w:t>
      </w:r>
      <w:r>
        <w:rPr>
          <w:rFonts w:eastAsia="SimSun"/>
        </w:rPr>
        <w:t xml:space="preserve">]. </w:t>
      </w:r>
      <m:oMath>
        <m:r>
          <w:rPr>
            <w:rFonts w:ascii="Cambria Math" w:eastAsia="SimSun" w:hAnsi="Cambria Math"/>
          </w:rPr>
          <m:t>i</m:t>
        </m:r>
      </m:oMath>
      <w:r>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and</w:t>
      </w:r>
      <w:r>
        <w:rPr>
          <w:rFonts w:asciiTheme="majorBidi" w:eastAsia="SimSun" w:hAnsiTheme="majorBidi" w:cstheme="majorBidi"/>
          <w:lang w:val="en-US" w:eastAsia="zh-CN"/>
        </w:rPr>
        <w:t xml:space="preserve">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Pr>
          <w:rFonts w:asciiTheme="majorBidi" w:eastAsia="SimSun"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3D4CD6">
      <w:pPr>
        <w:rPr>
          <w:rFonts w:eastAsia="SimSun"/>
        </w:rPr>
      </w:pPr>
      <w:r>
        <w:rPr>
          <w:rFonts w:eastAsia="SimSun"/>
        </w:rPr>
        <w:t xml:space="preserve">The test points could be the same as in step (a) given in Section 8.3.3 namely, T=12 for chambers with a turntable or T=24 for chambers without a turntable. </w:t>
      </w:r>
    </w:p>
    <w:p w14:paraId="06F9A8B4" w14:textId="77777777" w:rsidR="00C45AB5" w:rsidRDefault="00C45AB5" w:rsidP="00C45AB5">
      <w:pPr>
        <w:rPr>
          <w:rFonts w:eastAsia="SimSun"/>
        </w:rPr>
      </w:pPr>
      <w:r w:rsidRPr="008802D7">
        <w:rPr>
          <w:rFonts w:eastAsia="SimSun"/>
        </w:rPr>
        <w:t>To measure CBW, follow these steps:</w:t>
      </w:r>
    </w:p>
    <w:p w14:paraId="1903980E" w14:textId="0BF027FB"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(a) Select the center frequency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oMath>
      <w:r w:rsidRPr="00351F7B">
        <w:rPr>
          <w:rFonts w:eastAsiaTheme="minorEastAsia"/>
          <w:lang w:eastAsia="en-US"/>
        </w:rPr>
        <w:t xml:space="preserve"> and BW. A typical measurement frequency range of min [100] MHz channel bandwidth is used as the default. </w:t>
      </w:r>
    </w:p>
    <w:p w14:paraId="39ED0802"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(b) Determine the number of measurement points </w:t>
      </w:r>
      <w:r w:rsidRPr="007329FE">
        <w:rPr>
          <w:rFonts w:eastAsiaTheme="minorEastAsia"/>
          <w:i/>
          <w:iCs/>
          <w:lang w:eastAsia="en-US"/>
        </w:rPr>
        <w:t>P</w:t>
      </w:r>
      <w:r w:rsidRPr="00351F7B">
        <w:rPr>
          <w:rFonts w:eastAsiaTheme="minorEastAsia"/>
          <w:lang w:eastAsia="en-US"/>
        </w:rPr>
        <w:t xml:space="preserve"> with respect to frequency.</w:t>
      </w:r>
    </w:p>
    <w:p w14:paraId="55591409"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(c) Determine the total number of stirring sequence </w:t>
      </w:r>
      <w:r w:rsidRPr="007329FE">
        <w:rPr>
          <w:rFonts w:eastAsiaTheme="minorEastAsia"/>
          <w:i/>
          <w:iCs/>
          <w:lang w:eastAsia="en-US"/>
        </w:rPr>
        <w:t>N</w:t>
      </w:r>
      <w:r w:rsidRPr="00351F7B">
        <w:rPr>
          <w:rFonts w:eastAsiaTheme="minorEastAsia"/>
          <w:lang w:eastAsia="en-US"/>
        </w:rPr>
        <w:t>.</w:t>
      </w:r>
    </w:p>
    <w:p w14:paraId="556278E8"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(d) Measure the S-parameters, specifically </w:t>
      </w:r>
      <m:oMath>
        <m:sSub>
          <m:sSubPr>
            <m:ctrlPr>
              <w:rPr>
                <w:rFonts w:ascii="Cambria Math" w:eastAsiaTheme="minorEastAsia" w:hAnsi="Cambria Math"/>
                <w:i/>
                <w:lang w:eastAsia="en-US"/>
              </w:rPr>
            </m:ctrlPr>
          </m:sSubPr>
          <m:e>
            <m:r>
              <w:rPr>
                <w:rFonts w:ascii="Cambria Math" w:eastAsiaTheme="minorEastAsia" w:hAnsi="Cambria Math"/>
                <w:lang w:eastAsia="en-US"/>
              </w:rPr>
              <m:t>S</m:t>
            </m:r>
          </m:e>
          <m:sub>
            <m:r>
              <w:rPr>
                <w:rFonts w:ascii="Cambria Math" w:eastAsiaTheme="minorEastAsia" w:hAnsi="Cambria Math"/>
                <w:lang w:eastAsia="en-US"/>
              </w:rPr>
              <m:t>21</m:t>
            </m:r>
          </m:sub>
        </m:sSub>
      </m:oMath>
      <w:r w:rsidRPr="00351F7B">
        <w:rPr>
          <w:rFonts w:eastAsiaTheme="minorEastAsia"/>
          <w:lang w:eastAsia="en-US"/>
        </w:rPr>
        <w:t xml:space="preserve"> and calculate the correlation function using equation 8.1.</w:t>
      </w:r>
    </w:p>
    <w:p w14:paraId="3DC53BBE" w14:textId="173A7D76"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(e) Average the autocorrelation functions </w:t>
      </w:r>
      <m:oMath>
        <m:r>
          <w:rPr>
            <w:rFonts w:ascii="Cambria Math" w:eastAsia="SimSun" w:hAnsi="Cambria Math" w:cstheme="majorBidi"/>
            <w:lang w:val="en-US" w:eastAsia="zh-CN"/>
          </w:rPr>
          <m:t>R(i,n)</m:t>
        </m:r>
      </m:oMath>
      <w:r w:rsidRPr="00351F7B">
        <w:rPr>
          <w:rFonts w:eastAsiaTheme="minorEastAsia"/>
          <w:lang w:eastAsia="en-US"/>
        </w:rPr>
        <w:t xml:space="preserve"> over all mode stirring sequence (i.e. index </w:t>
      </w:r>
      <w:r w:rsidRPr="007329FE">
        <w:rPr>
          <w:rFonts w:eastAsiaTheme="minorEastAsia"/>
          <w:i/>
          <w:iCs/>
          <w:lang w:eastAsia="en-US"/>
        </w:rPr>
        <w:t>n</w:t>
      </w:r>
      <w:r w:rsidRPr="00351F7B">
        <w:rPr>
          <w:rFonts w:eastAsiaTheme="minorEastAsia"/>
          <w:lang w:eastAsia="en-US"/>
        </w:rPr>
        <w:t xml:space="preserve">) at each frequency point (i.e., index </w:t>
      </w:r>
      <w:r w:rsidRPr="007329FE">
        <w:rPr>
          <w:rFonts w:eastAsiaTheme="minorEastAsia"/>
          <w:i/>
          <w:iCs/>
          <w:lang w:eastAsia="en-US"/>
        </w:rPr>
        <w:t>i</w:t>
      </w:r>
      <w:r w:rsidRPr="00351F7B">
        <w:rPr>
          <w:rFonts w:eastAsiaTheme="minorEastAsia"/>
          <w:lang w:eastAsia="en-US"/>
        </w:rPr>
        <w:t>).</w:t>
      </w:r>
    </w:p>
    <w:p w14:paraId="5291AB3C" w14:textId="39EBD0F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(f) Identify the coherence bandwidth corresponding to a value of [0.5] in autocorrelation function </w:t>
      </w:r>
      <m:oMath>
        <m:r>
          <w:rPr>
            <w:rFonts w:ascii="Cambria Math" w:eastAsia="SimSun" w:hAnsi="Cambria Math" w:cstheme="majorBidi"/>
            <w:lang w:val="en-US" w:eastAsia="zh-CN"/>
          </w:rPr>
          <m:t>R(i,n)</m:t>
        </m:r>
      </m:oMath>
      <w:r w:rsidRPr="00351F7B">
        <w:rPr>
          <w:rFonts w:eastAsiaTheme="minorEastAsia"/>
          <w:lang w:eastAsia="en-US"/>
        </w:rPr>
        <w:t>, as shown in Figure 1.</w:t>
      </w:r>
    </w:p>
    <w:p w14:paraId="490104DF" w14:textId="3962F404" w:rsidR="00C45AB5" w:rsidRPr="00310F8F" w:rsidRDefault="00351F7B" w:rsidP="00351F7B">
      <w:pPr>
        <w:pStyle w:val="B10"/>
      </w:pPr>
      <w:r w:rsidRPr="00351F7B">
        <w:rPr>
          <w:rFonts w:eastAsiaTheme="minorEastAsia"/>
          <w:lang w:eastAsia="en-US"/>
        </w:rPr>
        <w:t>(g) Steps (a) through (f) may be repeated for different chamber loading configurations, e.g., using absorbers or similar materials, to meet specific coherence bandwidth requirements.</w:t>
      </w:r>
    </w:p>
    <w:p w14:paraId="4724C0F1" w14:textId="77777777" w:rsidR="00C45AB5" w:rsidRDefault="00C45AB5" w:rsidP="00264F0B">
      <w:pPr>
        <w:pStyle w:val="TH"/>
      </w:pPr>
      <w:r>
        <w:rPr>
          <w:noProof/>
          <w:lang w:val="es-ES" w:eastAsia="es-ES"/>
        </w:rPr>
        <w:lastRenderedPageBreak/>
        <w:drawing>
          <wp:inline distT="0" distB="0" distL="0" distR="0" wp14:anchorId="007D4E3C" wp14:editId="31D5EFBF">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3A42B280"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sidR="00D055FB">
        <w:rPr>
          <w:lang w:val="en-US"/>
        </w:rPr>
        <w:t>-1</w:t>
      </w:r>
      <w:r w:rsidRPr="00310F8F">
        <w:rPr>
          <w:lang w:val="en-US"/>
        </w:rPr>
        <w:t>: The CBW 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Heading3"/>
      </w:pPr>
      <w:bookmarkStart w:id="606" w:name="_Toc152607390"/>
      <w:bookmarkStart w:id="607" w:name="_Toc154585707"/>
      <w:bookmarkStart w:id="608" w:name="_Toc155641336"/>
      <w:bookmarkStart w:id="609" w:name="_Toc155641609"/>
      <w:bookmarkStart w:id="610" w:name="_Toc162185444"/>
      <w:bookmarkStart w:id="611" w:name="_Toc169265466"/>
      <w:bookmarkStart w:id="612" w:name="_Toc176253916"/>
      <w:r>
        <w:t>8.3.3</w:t>
      </w:r>
      <w:r>
        <w:tab/>
        <w:t>Chamber spatial uniformity</w:t>
      </w:r>
      <w:bookmarkEnd w:id="606"/>
      <w:bookmarkEnd w:id="607"/>
      <w:bookmarkEnd w:id="608"/>
      <w:bookmarkEnd w:id="609"/>
      <w:bookmarkEnd w:id="610"/>
      <w:bookmarkEnd w:id="611"/>
      <w:bookmarkEnd w:id="612"/>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26BC56F1"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226032C5" w:rsidR="00E539EF" w:rsidRDefault="00E539EF" w:rsidP="00E539EF">
      <w:r w:rsidRPr="001270D8">
        <w:t xml:space="preserve">The </w:t>
      </w:r>
      <w:r w:rsidR="002823BC" w:rsidRPr="007329FE">
        <w:rPr>
          <w:i/>
          <w:iCs/>
        </w:rPr>
        <w:t>T</w:t>
      </w:r>
      <w:r w:rsidRPr="001270D8">
        <w:t xml:space="preserve">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0C4D238" w:rsidR="00E539EF" w:rsidRPr="00C92F14" w:rsidRDefault="00C92F14" w:rsidP="00C92F14">
      <w:pPr>
        <w:pStyle w:val="B10"/>
        <w:rPr>
          <w:lang w:eastAsia="zh-CN"/>
        </w:rPr>
      </w:pPr>
      <w:r>
        <w:rPr>
          <w:lang w:eastAsia="zh-CN"/>
        </w:rPr>
        <w:t>-</w:t>
      </w:r>
      <w:r>
        <w:rPr>
          <w:lang w:eastAsia="zh-CN"/>
        </w:rPr>
        <w:tab/>
      </w:r>
      <w:r w:rsidR="00E539EF" w:rsidRPr="00C92F14">
        <w:rPr>
          <w:lang w:eastAsia="zh-CN"/>
        </w:rPr>
        <w:t>Assume a cylindrical working volume by selecting two positions on the turntable (the outermost and innermost radial positions of the turntable are recommended). Then select two elevations (the highest and lowest possible are recommended, but far enough away from absorbent and metallic objects, if any).</w:t>
      </w:r>
      <w:r w:rsidR="00E539EF" w:rsidRPr="00C92F14">
        <w:rPr>
          <w:rFonts w:asciiTheme="majorBidi" w:hAnsiTheme="majorBidi" w:cstheme="majorBidi"/>
        </w:rPr>
        <w:t xml:space="preserve"> </w:t>
      </w:r>
      <w:r w:rsidR="00E539EF" w:rsidRPr="00C92F14">
        <w:rPr>
          <w:rFonts w:eastAsia="SimSun"/>
        </w:rPr>
        <w:t xml:space="preserve">The cylindrical volume would become a toroid with rectangular cross-section if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R</m:t>
            </m:r>
          </m:e>
          <m:sub>
            <m:r>
              <w:rPr>
                <w:rFonts w:ascii="Cambria Math" w:eastAsia="SimSun" w:hAnsi="Cambria Math" w:cstheme="majorBidi"/>
                <w:lang w:val="en-US" w:eastAsia="zh-CN"/>
              </w:rPr>
              <m:t>min</m:t>
            </m:r>
          </m:sub>
        </m:sSub>
      </m:oMath>
      <w:r w:rsidR="00E539EF" w:rsidRPr="00C92F14">
        <w:rPr>
          <w:rFonts w:eastAsia="SimSun"/>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3F4636CD" w:rsidR="00E539EF" w:rsidRPr="00C92F14" w:rsidRDefault="00C92F14" w:rsidP="00C92F14">
      <w:pPr>
        <w:pStyle w:val="B10"/>
        <w:rPr>
          <w:lang w:eastAsia="zh-CN"/>
        </w:rPr>
      </w:pPr>
      <w:r>
        <w:rPr>
          <w:lang w:eastAsia="zh-CN"/>
        </w:rPr>
        <w:t>-</w:t>
      </w:r>
      <w:r>
        <w:rPr>
          <w:lang w:eastAsia="zh-CN"/>
        </w:rPr>
        <w:tab/>
      </w:r>
      <w:r w:rsidR="00E539EF" w:rsidRPr="00C92F14">
        <w:rPr>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SimSun"/>
        </w:rPr>
      </w:pPr>
      <w:r>
        <w:rPr>
          <w:rFonts w:eastAsia="SimSun"/>
        </w:rPr>
        <w:t>The test steps are as follows.</w:t>
      </w:r>
    </w:p>
    <w:p w14:paraId="653CC83F" w14:textId="42AE5460" w:rsidR="00E539EF" w:rsidRPr="00310F8F" w:rsidRDefault="00CE3811" w:rsidP="00310F8F">
      <w:pPr>
        <w:spacing w:after="0"/>
        <w:ind w:left="641" w:hanging="284"/>
        <w:rPr>
          <w:rFonts w:eastAsia="SimSun"/>
        </w:rPr>
      </w:pPr>
      <w:r w:rsidRPr="00C83F58">
        <w:rPr>
          <w:rFonts w:eastAsia="SimSun"/>
        </w:rPr>
        <w:lastRenderedPageBreak/>
        <w:t>(a</w:t>
      </w:r>
      <w:r>
        <w:rPr>
          <w:rFonts w:eastAsia="SimSun"/>
        </w:rPr>
        <w:t xml:space="preserve">) </w:t>
      </w:r>
      <w:r w:rsidR="00E539EF" w:rsidRPr="00310F8F">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SimSun"/>
        </w:rPr>
      </w:pPr>
      <w:r>
        <w:rPr>
          <w:rFonts w:eastAsia="SimSun"/>
        </w:rPr>
        <w:t xml:space="preserve">(b) </w:t>
      </w:r>
      <w:r w:rsidR="00E539EF" w:rsidRPr="00310F8F">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310F8F">
        <w:rPr>
          <w:rFonts w:eastAsia="SimSun"/>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SimSun"/>
        </w:rPr>
      </w:pPr>
      <w:r>
        <w:rPr>
          <w:rFonts w:eastAsia="SimSun"/>
        </w:rPr>
        <w:t xml:space="preserve">(c) </w:t>
      </w:r>
      <w:r w:rsidR="00E539EF" w:rsidRPr="00310F8F">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310F8F">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SimSun"/>
        </w:rPr>
        <w:t xml:space="preserve"> is the reference power transfer function for position </w:t>
      </w:r>
      <m:oMath>
        <m:r>
          <w:rPr>
            <w:rFonts w:ascii="Cambria Math" w:eastAsia="SimSun" w:hAnsi="Cambria Math"/>
          </w:rPr>
          <m:t>t</m:t>
        </m:r>
      </m:oMath>
      <w:r w:rsidR="00E539EF" w:rsidRPr="00310F8F">
        <w:rPr>
          <w:rFonts w:eastAsia="SimSun"/>
        </w:rPr>
        <w:t xml:space="preserve"> of the calibration antenna.</w:t>
      </w:r>
    </w:p>
    <w:p w14:paraId="5AE10A27" w14:textId="729AB69B" w:rsidR="00E539EF" w:rsidRPr="00310F8F" w:rsidRDefault="00CE3811" w:rsidP="00310F8F">
      <w:pPr>
        <w:spacing w:after="0" w:line="257" w:lineRule="auto"/>
        <w:ind w:left="641" w:hanging="284"/>
        <w:rPr>
          <w:rFonts w:eastAsia="SimSun"/>
        </w:rPr>
      </w:pPr>
      <w:r>
        <w:rPr>
          <w:rFonts w:eastAsia="SimSun"/>
        </w:rPr>
        <w:t xml:space="preserve">(d) </w:t>
      </w:r>
      <w:r w:rsidR="00E539EF" w:rsidRPr="00310F8F">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310F8F">
        <w:rPr>
          <w:rFonts w:eastAsia="SimSun"/>
        </w:rPr>
        <w:t xml:space="preserve"> over the calibration positions, i.e. </w:t>
      </w:r>
      <m:oMath>
        <m:r>
          <w:rPr>
            <w:rFonts w:ascii="Cambria Math" w:eastAsia="SimSun" w:hAnsi="Cambria Math"/>
          </w:rPr>
          <m:t xml:space="preserve">T=12 </m:t>
        </m:r>
      </m:oMath>
      <w:r w:rsidR="00E539EF" w:rsidRPr="00310F8F">
        <w:rPr>
          <w:rFonts w:eastAsia="SimSun"/>
        </w:rPr>
        <w:t xml:space="preserve">or </w:t>
      </w:r>
      <m:oMath>
        <m:r>
          <w:rPr>
            <w:rFonts w:ascii="Cambria Math" w:eastAsia="SimSun" w:hAnsi="Cambria Math"/>
          </w:rPr>
          <m:t>T=24</m:t>
        </m:r>
      </m:oMath>
      <w:r w:rsidR="00E539EF" w:rsidRPr="00310F8F">
        <w:rPr>
          <w:rFonts w:eastAsia="SimSun"/>
        </w:rPr>
        <w:t xml:space="preserve"> using the following relation:</w:t>
      </w:r>
    </w:p>
    <w:p w14:paraId="064F70EF" w14:textId="3CEE18FA" w:rsidR="00E539EF" w:rsidRPr="00DB6C61" w:rsidRDefault="00C92F14" w:rsidP="00C92F14">
      <w:pPr>
        <w:pStyle w:val="EQ"/>
        <w:rPr>
          <w:rFonts w:eastAsiaTheme="minorHAnsi"/>
        </w:rPr>
      </w:pPr>
      <w:r>
        <w:rPr>
          <w:rFonts w:eastAsia="SimSun"/>
          <w:noProof w:val="0"/>
        </w:rPr>
        <w:tab/>
      </w:r>
      <m:oMath>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r>
          <m:rPr>
            <m:sty m:val="p"/>
          </m:rPr>
          <w:rPr>
            <w:rFonts w:ascii="Cambria Math" w:hAnsi="Cambria Math"/>
          </w:rPr>
          <m:t xml:space="preserve"> </m:t>
        </m:r>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e>
        </m:nary>
      </m:oMath>
    </w:p>
    <w:p w14:paraId="30AC307B" w14:textId="69C16F74" w:rsidR="00E539EF" w:rsidRPr="00310F8F" w:rsidRDefault="00CE3811" w:rsidP="00310F8F">
      <w:pPr>
        <w:spacing w:after="160" w:line="257" w:lineRule="auto"/>
        <w:ind w:left="641" w:hanging="284"/>
        <w:rPr>
          <w:rFonts w:eastAsia="SimSun"/>
        </w:rPr>
      </w:pPr>
      <w:r>
        <w:rPr>
          <w:rFonts w:eastAsia="SimSun"/>
        </w:rPr>
        <w:t xml:space="preserve">(e) </w:t>
      </w:r>
      <w:r w:rsidR="00E539EF" w:rsidRPr="00310F8F">
        <w:rPr>
          <w:rFonts w:eastAsia="SimSun"/>
        </w:rPr>
        <w:t xml:space="preserve">Calculate the standard deviation of the power transfer function over </w:t>
      </w:r>
      <w:r w:rsidR="00FC38AC" w:rsidRPr="007329FE">
        <w:rPr>
          <w:rFonts w:eastAsia="SimSun"/>
          <w:i/>
          <w:iCs/>
        </w:rPr>
        <w:t>T</w:t>
      </w:r>
      <w:r w:rsidR="00E539EF" w:rsidRPr="00310F8F">
        <w:rPr>
          <w:rFonts w:eastAsia="SimSun"/>
        </w:rPr>
        <w:t xml:space="preserve"> different calibration antenna positions by</w:t>
      </w:r>
    </w:p>
    <w:p w14:paraId="58CCA63D" w14:textId="65A9A8BC" w:rsidR="00E539EF" w:rsidRPr="00DB6C61" w:rsidRDefault="00C92F14" w:rsidP="00C92F14">
      <w:pPr>
        <w:pStyle w:val="EQ"/>
        <w:rPr>
          <w:rFonts w:eastAsia="SimSun"/>
        </w:rPr>
      </w:pPr>
      <w:r>
        <w:rPr>
          <w:rFonts w:eastAsia="SimSun"/>
          <w:noProof w:val="0"/>
          <w:color w:val="000000"/>
        </w:rPr>
        <w:tab/>
      </w:r>
      <m:oMath>
        <m:sSub>
          <m:sSubPr>
            <m:ctrlPr>
              <w:rPr>
                <w:rFonts w:ascii="Cambria Math" w:eastAsia="SimSun" w:hAnsi="Cambria Math"/>
                <w:color w:val="000000"/>
              </w:rPr>
            </m:ctrlPr>
          </m:sSubPr>
          <m:e>
            <m:r>
              <w:rPr>
                <w:rFonts w:ascii="Cambria Math" w:eastAsia="SimSun" w:hAnsi="Cambria Math"/>
                <w:color w:val="000000"/>
              </w:rPr>
              <m:t>σ</m:t>
            </m: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r>
          <m:rPr>
            <m:sty m:val="p"/>
          </m:rPr>
          <w:rPr>
            <w:rFonts w:ascii="Cambria Math" w:hAnsi="Cambria Math"/>
            <w:color w:val="000000"/>
          </w:rPr>
          <m:t xml:space="preserve"> =</m:t>
        </m:r>
        <m:rad>
          <m:radPr>
            <m:degHide m:val="1"/>
            <m:ctrlPr>
              <w:rPr>
                <w:rFonts w:ascii="Cambria Math" w:hAnsi="Cambria Math"/>
                <w:color w:val="000000"/>
              </w:rPr>
            </m:ctrlPr>
          </m:radPr>
          <m:deg/>
          <m:e>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sSup>
              <m:sSupPr>
                <m:ctrlPr>
                  <w:rPr>
                    <w:rFonts w:ascii="Cambria Math" w:eastAsiaTheme="minorHAnsi" w:hAnsi="Cambria Math"/>
                  </w:rPr>
                </m:ctrlPr>
              </m:sSupPr>
              <m:e>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d>
                      <m:dPr>
                        <m:ctrlPr>
                          <w:rPr>
                            <w:rFonts w:ascii="Cambria Math" w:eastAsiaTheme="minorHAnsi" w:hAnsi="Cambria Math"/>
                          </w:rPr>
                        </m:ctrlPr>
                      </m:dPr>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m:t>
                        </m:r>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m:rPr>
                    <m:sty m:val="p"/>
                  </m:rPr>
                  <w:rPr>
                    <w:rFonts w:ascii="Cambria Math" w:hAnsi="Cambria Math"/>
                  </w:rPr>
                  <m:t>2</m:t>
                </m:r>
              </m:sup>
            </m:sSup>
          </m:e>
        </m:rad>
      </m:oMath>
    </w:p>
    <w:p w14:paraId="3E125DE8" w14:textId="1891F4B0" w:rsidR="00E539EF" w:rsidRPr="00310F8F" w:rsidRDefault="00CE3811" w:rsidP="00310F8F">
      <w:pPr>
        <w:spacing w:after="0" w:line="257" w:lineRule="auto"/>
        <w:ind w:left="641" w:hanging="284"/>
        <w:rPr>
          <w:rFonts w:eastAsia="MS Mincho"/>
        </w:rPr>
      </w:pPr>
      <w:r>
        <w:rPr>
          <w:rFonts w:eastAsia="SimSun"/>
        </w:rPr>
        <w:t xml:space="preserve">(f) </w:t>
      </w:r>
      <w:r w:rsidR="00E539EF" w:rsidRPr="00310F8F">
        <w:rPr>
          <w:rFonts w:eastAsia="SimSun"/>
        </w:rPr>
        <w:t xml:space="preserve">Calculate </w:t>
      </w:r>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oMath>
      <w:r w:rsidR="00E539EF" w:rsidRPr="00310F8F">
        <w:rPr>
          <w:rFonts w:eastAsia="SimSun"/>
        </w:rPr>
        <w:t xml:space="preserve"> in dB by </w:t>
      </w:r>
    </w:p>
    <w:p w14:paraId="61A96EC3" w14:textId="6685E012" w:rsidR="00E539EF" w:rsidRPr="00DB6C61" w:rsidRDefault="00C92F14" w:rsidP="00C92F14">
      <w:pPr>
        <w:pStyle w:val="EQ"/>
      </w:pPr>
      <w:r>
        <w:rPr>
          <w:rFonts w:eastAsia="MS Mincho"/>
          <w:noProof w:val="0"/>
          <w:color w:val="000000"/>
        </w:rPr>
        <w:tab/>
      </w:r>
      <m:oMath>
        <m:sSubSup>
          <m:sSubSupPr>
            <m:ctrlPr>
              <w:rPr>
                <w:rFonts w:ascii="Cambria Math" w:hAnsi="Cambria Math"/>
                <w:color w:val="000000"/>
              </w:rPr>
            </m:ctrlPr>
          </m:sSubSupPr>
          <m:e>
            <m:r>
              <w:rPr>
                <w:rFonts w:ascii="Cambria Math" w:eastAsia="SimSun" w:hAnsi="Cambria Math"/>
                <w:color w:val="000000"/>
              </w:rPr>
              <m:t>σ</m:t>
            </m:r>
            <m:ctrlPr>
              <w:rPr>
                <w:rFonts w:ascii="Cambria Math" w:eastAsia="SimSun" w:hAnsi="Cambria Math"/>
                <w:color w:val="000000"/>
              </w:rPr>
            </m:ctrlP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up>
            <m:r>
              <w:rPr>
                <w:rFonts w:ascii="Cambria Math" w:hAnsi="Cambria Math"/>
                <w:color w:val="000000"/>
              </w:rPr>
              <m:t>dB</m:t>
            </m:r>
          </m:sup>
        </m:sSubSup>
        <m:r>
          <m:rPr>
            <m:sty m:val="p"/>
          </m:rPr>
          <w:rPr>
            <w:rFonts w:ascii="Cambria Math" w:hAnsi="Cambria Math"/>
            <w:color w:val="000000"/>
          </w:rPr>
          <m:t>=</m:t>
        </m:r>
        <m:r>
          <m:rPr>
            <m:sty m:val="p"/>
          </m:rPr>
          <w:rPr>
            <w:rFonts w:ascii="Cambria Math" w:hAnsi="Cambria Math"/>
          </w:rPr>
          <m:t>10</m:t>
        </m:r>
        <m:func>
          <m:funcPr>
            <m:ctrlPr>
              <w:rPr>
                <w:rFonts w:ascii="Cambria Math" w:hAnsi="Cambria Math"/>
                <w:bCs/>
              </w:rPr>
            </m:ctrlPr>
          </m:funcPr>
          <m:fName>
            <m:sSub>
              <m:sSubPr>
                <m:ctrlPr>
                  <w:rPr>
                    <w:rFonts w:ascii="Cambria Math" w:hAnsi="Cambria Math"/>
                    <w:bCs/>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sSub>
                  <m:sSubPr>
                    <m:ctrlPr>
                      <w:rPr>
                        <w:rFonts w:ascii="Cambria Math" w:eastAsia="SimSun" w:hAnsi="Cambria Math"/>
                        <w:bCs/>
                        <w:color w:val="000000"/>
                      </w:rPr>
                    </m:ctrlPr>
                  </m:sSubPr>
                  <m:e>
                    <m:r>
                      <w:rPr>
                        <w:rFonts w:ascii="Cambria Math" w:eastAsia="SimSun" w:hAnsi="Cambria Math"/>
                        <w:color w:val="000000"/>
                      </w:rPr>
                      <m:t>σ</m:t>
                    </m:r>
                  </m:e>
                  <m:sub>
                    <m:sSub>
                      <m:sSubPr>
                        <m:ctrlPr>
                          <w:rPr>
                            <w:rFonts w:ascii="Cambria Math" w:eastAsia="SimSun" w:hAnsi="Cambria Math"/>
                            <w:bCs/>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num>
              <m:den>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m:rPr>
                <m:sty m:val="p"/>
              </m:rPr>
              <w:rPr>
                <w:rFonts w:ascii="Cambria Math" w:hAnsi="Cambria Math"/>
              </w:rPr>
              <m:t>)</m:t>
            </m:r>
          </m:e>
        </m:func>
      </m:oMath>
    </w:p>
    <w:p w14:paraId="3C0B14BE" w14:textId="1CFDE642" w:rsidR="00E539EF" w:rsidRPr="00310F8F" w:rsidRDefault="00CE3811" w:rsidP="00310F8F">
      <w:pPr>
        <w:spacing w:after="0"/>
        <w:ind w:left="641" w:hanging="284"/>
        <w:rPr>
          <w:rFonts w:eastAsia="SimSun"/>
        </w:rPr>
      </w:pPr>
      <w:r>
        <w:rPr>
          <w:rFonts w:eastAsia="SimSun"/>
        </w:rPr>
        <w:t xml:space="preserve">(g) </w:t>
      </w:r>
      <w:r w:rsidR="00E539EF" w:rsidRPr="00310F8F">
        <w:rPr>
          <w:rFonts w:eastAsia="SimSun"/>
        </w:rPr>
        <w:t>Repeat steps (a) through (</w:t>
      </w:r>
      <w:r w:rsidR="00083B5C">
        <w:rPr>
          <w:rFonts w:eastAsia="SimSun"/>
        </w:rPr>
        <w:t>f</w:t>
      </w:r>
      <w:r w:rsidR="00E539EF" w:rsidRPr="00310F8F">
        <w:rPr>
          <w:rFonts w:eastAsia="SimSun"/>
        </w:rPr>
        <w:t xml:space="preserve">) for at least [25] frequency points evenly distributed across the NR FR1 bands. </w:t>
      </w:r>
    </w:p>
    <w:p w14:paraId="10279811" w14:textId="23C081B4" w:rsidR="00E539EF" w:rsidRDefault="00CE3811" w:rsidP="00310F8F">
      <w:pPr>
        <w:spacing w:after="0"/>
        <w:ind w:left="641" w:hanging="284"/>
        <w:rPr>
          <w:rFonts w:eastAsia="SimSun"/>
        </w:rPr>
      </w:pPr>
      <w:r>
        <w:rPr>
          <w:rFonts w:eastAsia="SimSun"/>
        </w:rPr>
        <w:t xml:space="preserve">(h) </w:t>
      </w:r>
      <w:r w:rsidR="00E539EF" w:rsidRPr="00310F8F">
        <w:rPr>
          <w:rFonts w:eastAsia="SimSun"/>
        </w:rPr>
        <w:t>Steps (a) through (</w:t>
      </w:r>
      <w:r w:rsidR="00083B5C">
        <w:rPr>
          <w:rFonts w:eastAsia="SimSun"/>
        </w:rPr>
        <w:t>g</w:t>
      </w:r>
      <w:r w:rsidR="00E539EF" w:rsidRPr="00310F8F">
        <w:rPr>
          <w:rFonts w:eastAsia="SimSun"/>
        </w:rPr>
        <w:t>) are repeated for various chamber loading configurations, e.g. using absorbers or similar materials, to meet specific coherence bandwidth requirements</w:t>
      </w:r>
      <w:r w:rsidR="003930A7">
        <w:rPr>
          <w:rFonts w:eastAsia="SimSun"/>
        </w:rPr>
        <w:t>.</w:t>
      </w:r>
    </w:p>
    <w:p w14:paraId="2EBD6FB0" w14:textId="77777777" w:rsidR="003930A7" w:rsidRDefault="003930A7" w:rsidP="003930A7"/>
    <w:p w14:paraId="7DB17B17" w14:textId="05BCFBE8" w:rsidR="003930A7" w:rsidRDefault="003930A7" w:rsidP="003930A7">
      <w:pPr>
        <w:pStyle w:val="TH"/>
      </w:pPr>
      <w:r>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for cubic volumes.</w:t>
      </w:r>
    </w:p>
    <w:p w14:paraId="03C0B3E1" w14:textId="77777777" w:rsidR="00E539EF" w:rsidRPr="008A12A8" w:rsidRDefault="00E539EF" w:rsidP="008A12A8"/>
    <w:p w14:paraId="769C39BA" w14:textId="4AE5D5FD" w:rsidR="00BE63CD" w:rsidRDefault="00BE63CD" w:rsidP="00BE63CD">
      <w:pPr>
        <w:pStyle w:val="Heading2"/>
      </w:pPr>
      <w:bookmarkStart w:id="613" w:name="_Toc152607391"/>
      <w:bookmarkStart w:id="614" w:name="_Toc154585708"/>
      <w:bookmarkStart w:id="615" w:name="_Toc155641337"/>
      <w:bookmarkStart w:id="616" w:name="_Toc155641610"/>
      <w:bookmarkStart w:id="617" w:name="_Toc162185445"/>
      <w:bookmarkStart w:id="618" w:name="_Toc169265467"/>
      <w:bookmarkStart w:id="619" w:name="_Toc176253917"/>
      <w:r>
        <w:t>8.4</w:t>
      </w:r>
      <w:r>
        <w:tab/>
        <w:t>Calibration procedure</w:t>
      </w:r>
      <w:bookmarkEnd w:id="613"/>
      <w:bookmarkEnd w:id="614"/>
      <w:bookmarkEnd w:id="615"/>
      <w:bookmarkEnd w:id="616"/>
      <w:bookmarkEnd w:id="617"/>
      <w:bookmarkEnd w:id="618"/>
      <w:bookmarkEnd w:id="619"/>
    </w:p>
    <w:p w14:paraId="64805A8E" w14:textId="316B34DD" w:rsidR="00934945" w:rsidRDefault="00934945" w:rsidP="00934945">
      <w:pPr>
        <w:pStyle w:val="Heading3"/>
      </w:pPr>
      <w:bookmarkStart w:id="620" w:name="_Toc152607392"/>
      <w:bookmarkStart w:id="621" w:name="_Toc154585709"/>
      <w:bookmarkStart w:id="622" w:name="_Toc155641338"/>
      <w:bookmarkStart w:id="623" w:name="_Toc155641611"/>
      <w:bookmarkStart w:id="624" w:name="_Toc162185446"/>
      <w:bookmarkStart w:id="625" w:name="_Toc169265468"/>
      <w:bookmarkStart w:id="626" w:name="_Toc176253918"/>
      <w:r>
        <w:t>8.4.1</w:t>
      </w:r>
      <w:r>
        <w:tab/>
      </w:r>
      <w:r w:rsidRPr="00934945">
        <w:t>S-parameters</w:t>
      </w:r>
      <w:r>
        <w:t xml:space="preserve"> </w:t>
      </w:r>
      <w:r>
        <w:rPr>
          <w:rFonts w:hint="eastAsia"/>
          <w:lang w:eastAsia="zh-CN"/>
        </w:rPr>
        <w:t>measurement</w:t>
      </w:r>
      <w:bookmarkEnd w:id="620"/>
      <w:bookmarkEnd w:id="621"/>
      <w:bookmarkEnd w:id="622"/>
      <w:bookmarkEnd w:id="623"/>
      <w:bookmarkEnd w:id="624"/>
      <w:bookmarkEnd w:id="625"/>
      <w:bookmarkEnd w:id="626"/>
    </w:p>
    <w:p w14:paraId="61BDCE7D" w14:textId="06921386" w:rsidR="004B4133" w:rsidRDefault="004B4133" w:rsidP="00733231">
      <w:pPr>
        <w:rPr>
          <w:szCs w:val="24"/>
        </w:rPr>
      </w:pPr>
      <w:r>
        <w:rPr>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Pr="003930A7" w:rsidRDefault="00364029" w:rsidP="004B4133">
      <w:pPr>
        <w:pStyle w:val="ListParagraph"/>
        <w:spacing w:after="160" w:line="256" w:lineRule="auto"/>
        <w:ind w:left="0"/>
        <w:jc w:val="center"/>
        <w:rPr>
          <w:rFonts w:ascii="Times New Roman" w:eastAsiaTheme="minorEastAsia" w:hAnsi="Times New Roman"/>
          <w:sz w:val="20"/>
          <w:szCs w:val="20"/>
          <w:lang w:val="en-GB"/>
        </w:rPr>
      </w:pPr>
      <w:r>
        <w:rPr>
          <w:noProof/>
        </w:rPr>
        <w:lastRenderedPageBreak/>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szCs w:val="24"/>
        </w:rPr>
      </w:pPr>
      <w:r w:rsidRPr="00733231">
        <w:rPr>
          <w:b/>
          <w:szCs w:val="24"/>
        </w:rPr>
        <w:t xml:space="preserve">Step-1: </w:t>
      </w:r>
      <w:r w:rsidR="004B4133" w:rsidRPr="00733231">
        <w:rPr>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szCs w:val="24"/>
        </w:rPr>
      </w:pPr>
      <w:r w:rsidRPr="00733231">
        <w:rPr>
          <w:b/>
          <w:szCs w:val="24"/>
        </w:rPr>
        <w:t>Step-2:</w:t>
      </w:r>
      <w:r>
        <w:rPr>
          <w:szCs w:val="24"/>
        </w:rPr>
        <w:t xml:space="preserve"> </w:t>
      </w:r>
      <w:r w:rsidR="004B4133" w:rsidRPr="00733231">
        <w:rPr>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szCs w:val="24"/>
        </w:rPr>
      </w:pPr>
      <w:r w:rsidRPr="00733231">
        <w:rPr>
          <w:b/>
          <w:szCs w:val="24"/>
        </w:rPr>
        <w:t xml:space="preserve">Step-3: </w:t>
      </w:r>
      <w:r w:rsidR="004B4133" w:rsidRPr="00733231">
        <w:rPr>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szCs w:val="24"/>
        </w:rPr>
        <w:t>1</w:t>
      </w:r>
      <w:r w:rsidR="004B4133" w:rsidRPr="00733231">
        <w:rPr>
          <w:szCs w:val="24"/>
        </w:rPr>
        <w:t>8].</w:t>
      </w:r>
    </w:p>
    <w:p w14:paraId="5B34C04D" w14:textId="0C21D799" w:rsidR="004B4133" w:rsidRDefault="004B4133" w:rsidP="004B4133">
      <w:pPr>
        <w:pStyle w:val="Heading3"/>
      </w:pPr>
      <w:bookmarkStart w:id="627" w:name="_Toc152607393"/>
      <w:bookmarkStart w:id="628" w:name="_Toc154585710"/>
      <w:bookmarkStart w:id="629" w:name="_Toc155641339"/>
      <w:bookmarkStart w:id="630" w:name="_Toc155641612"/>
      <w:bookmarkStart w:id="631" w:name="_Toc162185447"/>
      <w:bookmarkStart w:id="632" w:name="_Toc169265469"/>
      <w:bookmarkStart w:id="633" w:name="_Toc176253919"/>
      <w:r>
        <w:t>8.4.</w:t>
      </w:r>
      <w:r w:rsidR="002868E8">
        <w:t>2</w:t>
      </w:r>
      <w:r>
        <w:tab/>
        <w:t>Calculation of the chamber reference transfer function</w:t>
      </w:r>
      <w:bookmarkEnd w:id="627"/>
      <w:bookmarkEnd w:id="628"/>
      <w:bookmarkEnd w:id="629"/>
      <w:bookmarkEnd w:id="630"/>
      <w:bookmarkEnd w:id="631"/>
      <w:bookmarkEnd w:id="632"/>
      <w:bookmarkEnd w:id="633"/>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1E059321" w:rsidR="004B4133" w:rsidRPr="00733231" w:rsidRDefault="0019302B" w:rsidP="00733231">
      <w:pPr>
        <w:pStyle w:val="EQ"/>
        <w:rPr>
          <w:sz w:val="16"/>
        </w:rPr>
      </w:pPr>
      <w:r>
        <w:rPr>
          <w:noProof w:val="0"/>
          <w:szCs w:val="24"/>
        </w:rPr>
        <w:tab/>
      </w:r>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634"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634"/>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3ADECF21" w:rsidR="004B4133" w:rsidRPr="00AE4488" w:rsidRDefault="0019302B" w:rsidP="00733231">
      <w:pPr>
        <w:pStyle w:val="EQ"/>
      </w:pPr>
      <w:r>
        <w:rPr>
          <w:noProof w:val="0"/>
        </w:rPr>
        <w:lastRenderedPageBreak/>
        <w:tab/>
      </w:r>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635" w:name="_Hlk124947065"/>
                <m:acc>
                  <m:accPr>
                    <m:chr m:val="̅"/>
                    <m:ctrlPr>
                      <w:rPr>
                        <w:rFonts w:ascii="Cambria Math" w:hAnsi="Cambria Math"/>
                        <w:szCs w:val="24"/>
                      </w:rPr>
                    </m:ctrlPr>
                  </m:accPr>
                  <m:e>
                    <w:bookmarkStart w:id="636"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636"/>
                  </m:e>
                </m:acc>
                <w:bookmarkEnd w:id="635"/>
              </m:e>
            </m:d>
          </m:e>
          <m:sup>
            <m:r>
              <m:rPr>
                <m:sty m:val="p"/>
              </m:rPr>
              <w:rPr>
                <w:rFonts w:ascii="Cambria Math" w:hAnsi="Cambria Math"/>
              </w:rPr>
              <m:t>2</m:t>
            </m:r>
          </m:sup>
        </m:sSup>
      </m:oMath>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Pr="003930A7" w:rsidRDefault="004B4133" w:rsidP="004B4133">
      <w:r>
        <w:t>Note that the radiation efficiency of the fixed antenna is not corrected for, because it will be the same both during calibration and measurements. Therefore, the fixed antenna’s radiation efficiency will not affect the final results.</w:t>
      </w:r>
    </w:p>
    <w:p w14:paraId="487046BC" w14:textId="7455AF27" w:rsidR="00D91F06" w:rsidRDefault="00D91F06" w:rsidP="00D91F06">
      <w:pPr>
        <w:pStyle w:val="Heading2"/>
      </w:pPr>
      <w:bookmarkStart w:id="637" w:name="_Toc152607394"/>
      <w:bookmarkStart w:id="638" w:name="_Toc154585711"/>
      <w:bookmarkStart w:id="639" w:name="_Toc155641340"/>
      <w:bookmarkStart w:id="640" w:name="_Toc155641613"/>
      <w:bookmarkStart w:id="641" w:name="_Toc162185448"/>
      <w:bookmarkStart w:id="642" w:name="_Toc169265470"/>
      <w:bookmarkStart w:id="643" w:name="_Toc176253920"/>
      <w:r>
        <w:t>8.</w:t>
      </w:r>
      <w:r w:rsidR="00BA5590">
        <w:t>5</w:t>
      </w:r>
      <w:r>
        <w:tab/>
        <w:t>TRP Test procedure</w:t>
      </w:r>
      <w:bookmarkEnd w:id="637"/>
      <w:bookmarkEnd w:id="638"/>
      <w:bookmarkEnd w:id="639"/>
      <w:bookmarkEnd w:id="640"/>
      <w:bookmarkEnd w:id="641"/>
      <w:bookmarkEnd w:id="642"/>
      <w:bookmarkEnd w:id="643"/>
    </w:p>
    <w:p w14:paraId="65658B14" w14:textId="77777777" w:rsidR="004B4133" w:rsidRPr="0023488D" w:rsidRDefault="004B4133" w:rsidP="004B4133">
      <w:pPr>
        <w:pStyle w:val="Heading3"/>
        <w:rPr>
          <w:lang w:val="en-US"/>
        </w:rPr>
      </w:pPr>
      <w:bookmarkStart w:id="644" w:name="_Toc152607395"/>
      <w:bookmarkStart w:id="645" w:name="_Toc154585712"/>
      <w:bookmarkStart w:id="646" w:name="_Toc155641341"/>
      <w:bookmarkStart w:id="647" w:name="_Toc155641614"/>
      <w:bookmarkStart w:id="648" w:name="_Toc162185449"/>
      <w:bookmarkStart w:id="649" w:name="_Toc169265471"/>
      <w:bookmarkStart w:id="650" w:name="_Toc176253921"/>
      <w:r w:rsidRPr="0023488D">
        <w:rPr>
          <w:lang w:val="en-US"/>
        </w:rPr>
        <w:t>8.5.1</w:t>
      </w:r>
      <w:r w:rsidRPr="0023488D">
        <w:rPr>
          <w:lang w:val="en-US"/>
        </w:rPr>
        <w:tab/>
        <w:t>TRP for SA and EN-DC</w:t>
      </w:r>
      <w:bookmarkEnd w:id="644"/>
      <w:bookmarkEnd w:id="645"/>
      <w:bookmarkEnd w:id="646"/>
      <w:bookmarkEnd w:id="647"/>
      <w:bookmarkEnd w:id="648"/>
      <w:bookmarkEnd w:id="649"/>
      <w:bookmarkEnd w:id="650"/>
    </w:p>
    <w:p w14:paraId="03956585" w14:textId="77777777" w:rsidR="004B4133" w:rsidRDefault="004B4133" w:rsidP="004B4133">
      <w:pPr>
        <w:pStyle w:val="Heading4"/>
      </w:pPr>
      <w:bookmarkStart w:id="651" w:name="_Toc152607396"/>
      <w:bookmarkStart w:id="652" w:name="_Toc154585713"/>
      <w:bookmarkStart w:id="653" w:name="_Toc155641342"/>
      <w:bookmarkStart w:id="654" w:name="_Toc155641615"/>
      <w:bookmarkStart w:id="655" w:name="_Toc162185450"/>
      <w:bookmarkStart w:id="656" w:name="_Toc169265472"/>
      <w:bookmarkStart w:id="657" w:name="_Toc176253922"/>
      <w:r>
        <w:t>8.5.1.1</w:t>
      </w:r>
      <w:r>
        <w:tab/>
        <w:t>Test conditions</w:t>
      </w:r>
      <w:bookmarkEnd w:id="651"/>
      <w:bookmarkEnd w:id="652"/>
      <w:bookmarkEnd w:id="653"/>
      <w:bookmarkEnd w:id="654"/>
      <w:bookmarkEnd w:id="655"/>
      <w:bookmarkEnd w:id="656"/>
      <w:bookmarkEnd w:id="657"/>
    </w:p>
    <w:p w14:paraId="15645E56"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Heading4"/>
      </w:pPr>
      <w:bookmarkStart w:id="658" w:name="_Toc152607397"/>
      <w:bookmarkStart w:id="659" w:name="_Toc154585714"/>
      <w:bookmarkStart w:id="660" w:name="_Toc155641343"/>
      <w:bookmarkStart w:id="661" w:name="_Toc155641616"/>
      <w:bookmarkStart w:id="662" w:name="_Toc162185451"/>
      <w:bookmarkStart w:id="663" w:name="_Toc169265473"/>
      <w:bookmarkStart w:id="664" w:name="_Toc176253923"/>
      <w:r>
        <w:t>8.5.1.2</w:t>
      </w:r>
      <w:r>
        <w:tab/>
        <w:t>UE configurations</w:t>
      </w:r>
      <w:bookmarkEnd w:id="658"/>
      <w:bookmarkEnd w:id="659"/>
      <w:bookmarkEnd w:id="660"/>
      <w:bookmarkEnd w:id="661"/>
      <w:bookmarkEnd w:id="662"/>
      <w:bookmarkEnd w:id="663"/>
      <w:bookmarkEnd w:id="664"/>
    </w:p>
    <w:p w14:paraId="458A206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6507CAEF" w:rsidR="004B4133" w:rsidRDefault="004B4133" w:rsidP="004B4133">
      <w:pPr>
        <w:pStyle w:val="Heading4"/>
      </w:pPr>
      <w:bookmarkStart w:id="665" w:name="_Toc152607398"/>
      <w:bookmarkStart w:id="666" w:name="_Toc154585715"/>
      <w:bookmarkStart w:id="667" w:name="_Toc155641344"/>
      <w:bookmarkStart w:id="668" w:name="_Toc155641617"/>
      <w:bookmarkStart w:id="669" w:name="_Toc162185452"/>
      <w:bookmarkStart w:id="670" w:name="_Toc169265474"/>
      <w:bookmarkStart w:id="671" w:name="_Toc176253924"/>
      <w:r>
        <w:t>8.5.1.3</w:t>
      </w:r>
      <w:r>
        <w:tab/>
        <w:t>Test procedure</w:t>
      </w:r>
      <w:bookmarkEnd w:id="665"/>
      <w:bookmarkEnd w:id="666"/>
      <w:bookmarkEnd w:id="667"/>
      <w:bookmarkEnd w:id="668"/>
      <w:bookmarkEnd w:id="669"/>
      <w:bookmarkEnd w:id="670"/>
      <w:bookmarkEnd w:id="671"/>
    </w:p>
    <w:p w14:paraId="17D6A5D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5CB7C913" w:rsidR="00066199" w:rsidRPr="000F3AA8" w:rsidRDefault="00066199" w:rsidP="00066199">
      <w:pPr>
        <w:pStyle w:val="B10"/>
      </w:pPr>
      <w:r>
        <w:t>1.</w:t>
      </w:r>
      <w:r w:rsidR="002922F5">
        <w:tab/>
      </w:r>
      <w:r w:rsidRPr="000F3AA8">
        <w:t>Place the DUT inside the test zone.</w:t>
      </w:r>
    </w:p>
    <w:p w14:paraId="16CE5639" w14:textId="32FF5380" w:rsidR="00066199" w:rsidRPr="000F3AA8" w:rsidRDefault="00066199" w:rsidP="00066199">
      <w:pPr>
        <w:pStyle w:val="B10"/>
      </w:pPr>
      <w:r>
        <w:t>2.</w:t>
      </w:r>
      <w:r w:rsidR="002922F5">
        <w:tab/>
      </w:r>
      <w:r w:rsidRPr="000F3AA8">
        <w:t>Connect the DUT through the cables/chamber to the instrument and ensure the DUT is transmitting at its maximum power.</w:t>
      </w:r>
    </w:p>
    <w:p w14:paraId="04CE7631" w14:textId="04F8839F" w:rsidR="00066199" w:rsidRPr="000F3AA8" w:rsidRDefault="00066199" w:rsidP="00066199">
      <w:pPr>
        <w:pStyle w:val="B10"/>
      </w:pPr>
      <w:r>
        <w:t>3.</w:t>
      </w:r>
      <w:r w:rsidR="002922F5">
        <w:tab/>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szCs w:val="24"/>
        </w:rPr>
      </w:pPr>
      <w:r>
        <w:rPr>
          <w:szCs w:val="24"/>
        </w:rPr>
        <w:t>The TRP value is calculated using the TRP equation in the definition outlined in 5.</w:t>
      </w:r>
      <w:r w:rsidR="00432689">
        <w:rPr>
          <w:szCs w:val="24"/>
        </w:rPr>
        <w:t>1</w:t>
      </w:r>
      <w:r>
        <w:rPr>
          <w:szCs w:val="24"/>
        </w:rPr>
        <w:t>.</w:t>
      </w:r>
      <w:r w:rsidR="00432689">
        <w:rPr>
          <w:szCs w:val="24"/>
        </w:rPr>
        <w:t>2</w:t>
      </w:r>
      <w:r>
        <w:rPr>
          <w:szCs w:val="24"/>
        </w:rPr>
        <w:t>.</w:t>
      </w:r>
    </w:p>
    <w:p w14:paraId="76FEB046" w14:textId="5D1426D0" w:rsidR="006B31E1" w:rsidRPr="00AE4488" w:rsidRDefault="00333374" w:rsidP="00733231">
      <w:pPr>
        <w:pStyle w:val="Heading2"/>
      </w:pPr>
      <w:bookmarkStart w:id="672" w:name="_Toc152607399"/>
      <w:bookmarkStart w:id="673" w:name="_Toc154585716"/>
      <w:bookmarkStart w:id="674" w:name="_Toc155641345"/>
      <w:bookmarkStart w:id="675" w:name="_Toc155641618"/>
      <w:bookmarkStart w:id="676" w:name="_Toc162185453"/>
      <w:bookmarkStart w:id="677" w:name="_Toc169265475"/>
      <w:bookmarkStart w:id="678" w:name="_Toc176253925"/>
      <w:r>
        <w:lastRenderedPageBreak/>
        <w:t>8.6</w:t>
      </w:r>
      <w:r>
        <w:tab/>
        <w:t>TRS Test procedure</w:t>
      </w:r>
      <w:bookmarkEnd w:id="672"/>
      <w:bookmarkEnd w:id="673"/>
      <w:bookmarkEnd w:id="674"/>
      <w:bookmarkEnd w:id="675"/>
      <w:bookmarkEnd w:id="676"/>
      <w:bookmarkEnd w:id="677"/>
      <w:bookmarkEnd w:id="678"/>
    </w:p>
    <w:p w14:paraId="4CA0F74D" w14:textId="1CDC1674" w:rsidR="004B4133" w:rsidRPr="0023488D" w:rsidRDefault="004B4133" w:rsidP="004B4133">
      <w:pPr>
        <w:pStyle w:val="Heading3"/>
        <w:rPr>
          <w:lang w:val="en-US"/>
        </w:rPr>
      </w:pPr>
      <w:bookmarkStart w:id="679" w:name="_Toc152607400"/>
      <w:bookmarkStart w:id="680" w:name="_Toc154585717"/>
      <w:bookmarkStart w:id="681" w:name="_Toc155641346"/>
      <w:bookmarkStart w:id="682" w:name="_Toc155641619"/>
      <w:bookmarkStart w:id="683" w:name="_Toc162185454"/>
      <w:bookmarkStart w:id="684" w:name="_Toc169265476"/>
      <w:bookmarkStart w:id="685" w:name="_Toc176253926"/>
      <w:r w:rsidRPr="0023488D">
        <w:rPr>
          <w:lang w:val="en-US"/>
        </w:rPr>
        <w:t>8.6.1</w:t>
      </w:r>
      <w:r w:rsidR="00C56034" w:rsidRPr="0023488D">
        <w:rPr>
          <w:lang w:val="en-US"/>
        </w:rPr>
        <w:tab/>
      </w:r>
      <w:r w:rsidRPr="0023488D">
        <w:rPr>
          <w:lang w:val="en-US"/>
        </w:rPr>
        <w:t>TRS for SA and EN-DC</w:t>
      </w:r>
      <w:bookmarkEnd w:id="679"/>
      <w:bookmarkEnd w:id="680"/>
      <w:bookmarkEnd w:id="681"/>
      <w:bookmarkEnd w:id="682"/>
      <w:bookmarkEnd w:id="683"/>
      <w:bookmarkEnd w:id="684"/>
      <w:bookmarkEnd w:id="685"/>
    </w:p>
    <w:p w14:paraId="563C32F7" w14:textId="0E8C3450" w:rsidR="004B4133" w:rsidRDefault="004B4133" w:rsidP="004B4133">
      <w:pPr>
        <w:pStyle w:val="Heading4"/>
      </w:pPr>
      <w:bookmarkStart w:id="686" w:name="_Toc152607401"/>
      <w:bookmarkStart w:id="687" w:name="_Toc154585718"/>
      <w:bookmarkStart w:id="688" w:name="_Toc155641347"/>
      <w:bookmarkStart w:id="689" w:name="_Toc155641620"/>
      <w:bookmarkStart w:id="690" w:name="_Toc162185455"/>
      <w:bookmarkStart w:id="691" w:name="_Toc169265477"/>
      <w:bookmarkStart w:id="692" w:name="_Toc176253927"/>
      <w:r>
        <w:t>8.6.1.1</w:t>
      </w:r>
      <w:r w:rsidR="00C56034">
        <w:tab/>
      </w:r>
      <w:r>
        <w:t>Test conditions</w:t>
      </w:r>
      <w:bookmarkEnd w:id="686"/>
      <w:bookmarkEnd w:id="687"/>
      <w:bookmarkEnd w:id="688"/>
      <w:bookmarkEnd w:id="689"/>
      <w:bookmarkEnd w:id="690"/>
      <w:bookmarkEnd w:id="691"/>
      <w:bookmarkEnd w:id="692"/>
    </w:p>
    <w:p w14:paraId="5E7C2072" w14:textId="4BB7399B" w:rsidR="004B4133" w:rsidRDefault="006C7A41" w:rsidP="006C7A41">
      <w:r>
        <w:t>The TRS of the DUT is based on searching for the lowest power received by UE for a discrete number of field combinations in the chamber. The power received by the UE at each discrete field combination that provides a throughput which is better than the specified target throughput level shall be averaged with other such measurements using different field combinations. The TRS of the DUT is estimated by measuring the transfer function for each fixed measurement antenna, which gives the</w:t>
      </w:r>
      <w:r w:rsidRPr="003F7FA0">
        <w:t xml:space="preserve"> </w:t>
      </w:r>
      <w:r>
        <w:t>minimum downlink signal power received at the UE antenna input required to provide a data throughput rate greater than or equal to 95% of the maximum throughput of the reference measurement channel (RMC).</w:t>
      </w:r>
    </w:p>
    <w:p w14:paraId="5AF592C6" w14:textId="2F8833BF" w:rsidR="004B4133" w:rsidRDefault="004B4133" w:rsidP="004B4133">
      <w:pPr>
        <w:pStyle w:val="Heading4"/>
      </w:pPr>
      <w:bookmarkStart w:id="693" w:name="_Toc152607402"/>
      <w:bookmarkStart w:id="694" w:name="_Toc154585719"/>
      <w:bookmarkStart w:id="695" w:name="_Toc155641348"/>
      <w:bookmarkStart w:id="696" w:name="_Toc155641621"/>
      <w:bookmarkStart w:id="697" w:name="_Toc162185456"/>
      <w:bookmarkStart w:id="698" w:name="_Toc169265478"/>
      <w:bookmarkStart w:id="699" w:name="_Toc176253928"/>
      <w:r>
        <w:t>8.6.1.2</w:t>
      </w:r>
      <w:r w:rsidR="00C56034">
        <w:tab/>
      </w:r>
      <w:r>
        <w:t>UE configurations</w:t>
      </w:r>
      <w:bookmarkEnd w:id="693"/>
      <w:bookmarkEnd w:id="694"/>
      <w:bookmarkEnd w:id="695"/>
      <w:bookmarkEnd w:id="696"/>
      <w:bookmarkEnd w:id="697"/>
      <w:bookmarkEnd w:id="698"/>
      <w:bookmarkEnd w:id="699"/>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0FD89009" w14:textId="77777777" w:rsidR="002511F1" w:rsidRDefault="002511F1" w:rsidP="002511F1">
      <w:pPr>
        <w:pStyle w:val="B10"/>
      </w:pPr>
      <w:r>
        <w:t>- For PC3, p-MaxEUTRA-r15=20 dBm, and p-NR-FR1= 20dBm;</w:t>
      </w:r>
    </w:p>
    <w:p w14:paraId="021A6152" w14:textId="77777777" w:rsidR="002511F1" w:rsidRDefault="002511F1" w:rsidP="002511F1">
      <w:pPr>
        <w:pStyle w:val="B10"/>
      </w:pPr>
      <w:r>
        <w:t>- For PC2, p-MaxEUTRA-r15=23 dBm, and p-NR-FR1= 23dBm.</w:t>
      </w:r>
    </w:p>
    <w:p w14:paraId="11DC78A8" w14:textId="5562578E" w:rsidR="004B4133" w:rsidRDefault="004B4133" w:rsidP="004B4133">
      <w:pPr>
        <w:pStyle w:val="Heading4"/>
      </w:pPr>
      <w:bookmarkStart w:id="700" w:name="_Toc152607403"/>
      <w:bookmarkStart w:id="701" w:name="_Toc154585720"/>
      <w:bookmarkStart w:id="702" w:name="_Toc155641349"/>
      <w:bookmarkStart w:id="703" w:name="_Toc155641622"/>
      <w:bookmarkStart w:id="704" w:name="_Toc162185457"/>
      <w:bookmarkStart w:id="705" w:name="_Toc169265479"/>
      <w:bookmarkStart w:id="706" w:name="_Toc176253929"/>
      <w:r>
        <w:t>8.6.1.3</w:t>
      </w:r>
      <w:r w:rsidR="00C56034">
        <w:tab/>
      </w:r>
      <w:r>
        <w:t>Test procedure</w:t>
      </w:r>
      <w:bookmarkEnd w:id="700"/>
      <w:bookmarkEnd w:id="701"/>
      <w:bookmarkEnd w:id="702"/>
      <w:bookmarkEnd w:id="703"/>
      <w:bookmarkEnd w:id="704"/>
      <w:bookmarkEnd w:id="705"/>
      <w:bookmarkEnd w:id="706"/>
      <w:r>
        <w:t xml:space="preserve"> </w:t>
      </w:r>
    </w:p>
    <w:p w14:paraId="520D86BE"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szCs w:val="24"/>
        </w:rPr>
      </w:pPr>
      <w:r>
        <w:rPr>
          <w:szCs w:val="24"/>
        </w:rPr>
        <w:t xml:space="preserve">1) </w:t>
      </w:r>
      <w:r w:rsidR="0052202D">
        <w:rPr>
          <w:szCs w:val="24"/>
        </w:rPr>
        <w:t xml:space="preserve"> </w:t>
      </w:r>
      <w:r w:rsidR="004B4133" w:rsidRPr="00733231">
        <w:rPr>
          <w:szCs w:val="24"/>
        </w:rPr>
        <w:t>Place the DUT inside the test zone.</w:t>
      </w:r>
    </w:p>
    <w:p w14:paraId="545FACBD" w14:textId="5DDF9E79" w:rsidR="004B4133" w:rsidRPr="00733231" w:rsidRDefault="00432689" w:rsidP="00733231">
      <w:pPr>
        <w:spacing w:after="160" w:line="257" w:lineRule="auto"/>
        <w:ind w:left="641" w:hanging="284"/>
        <w:rPr>
          <w:szCs w:val="24"/>
        </w:rPr>
      </w:pPr>
      <w:r>
        <w:rPr>
          <w:szCs w:val="24"/>
        </w:rPr>
        <w:t xml:space="preserve">2) </w:t>
      </w:r>
      <w:r w:rsidR="0052202D">
        <w:rPr>
          <w:szCs w:val="24"/>
        </w:rPr>
        <w:t xml:space="preserve"> </w:t>
      </w:r>
      <w:r w:rsidR="004B4133" w:rsidRPr="00733231">
        <w:rPr>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szCs w:val="24"/>
        </w:rPr>
      </w:pPr>
      <w:r>
        <w:rPr>
          <w:szCs w:val="24"/>
        </w:rPr>
        <w:t xml:space="preserve">3) </w:t>
      </w:r>
      <w:r w:rsidR="0052202D">
        <w:rPr>
          <w:szCs w:val="24"/>
        </w:rPr>
        <w:t xml:space="preserve"> </w:t>
      </w:r>
      <w:r w:rsidR="004B4133" w:rsidRPr="00733231">
        <w:rPr>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szCs w:val="24"/>
        </w:rPr>
      </w:pPr>
      <w:r w:rsidRPr="00733231">
        <w:rPr>
          <w:szCs w:val="24"/>
        </w:rPr>
        <w:t>The TRS value is calculated using the equation outlined in 5.2.2</w:t>
      </w:r>
      <w:r w:rsidR="000303F7">
        <w:rPr>
          <w:szCs w:val="24"/>
        </w:rPr>
        <w:t>.</w:t>
      </w:r>
    </w:p>
    <w:p w14:paraId="1D947F2E" w14:textId="6AB26D67" w:rsidR="00D91F06" w:rsidRDefault="00D91F06" w:rsidP="00D91F06">
      <w:pPr>
        <w:pStyle w:val="Heading2"/>
      </w:pPr>
      <w:bookmarkStart w:id="707" w:name="_Toc152607404"/>
      <w:bookmarkStart w:id="708" w:name="_Toc154585721"/>
      <w:bookmarkStart w:id="709" w:name="_Toc155641350"/>
      <w:bookmarkStart w:id="710" w:name="_Toc155641623"/>
      <w:bookmarkStart w:id="711" w:name="_Toc162185458"/>
      <w:bookmarkStart w:id="712" w:name="_Toc169265480"/>
      <w:bookmarkStart w:id="713" w:name="_Toc176253930"/>
      <w:r>
        <w:t>8.</w:t>
      </w:r>
      <w:r w:rsidR="003933A3">
        <w:t>7</w:t>
      </w:r>
      <w:r>
        <w:tab/>
      </w:r>
      <w:r w:rsidR="00BA5590" w:rsidRPr="00BA5590">
        <w:t>Test Volume</w:t>
      </w:r>
      <w:bookmarkEnd w:id="707"/>
      <w:bookmarkEnd w:id="708"/>
      <w:bookmarkEnd w:id="709"/>
      <w:bookmarkEnd w:id="710"/>
      <w:bookmarkEnd w:id="711"/>
      <w:bookmarkEnd w:id="712"/>
      <w:bookmarkEnd w:id="713"/>
    </w:p>
    <w:p w14:paraId="4AC53189" w14:textId="4F29C64D" w:rsidR="004B4133" w:rsidRPr="004B4133" w:rsidRDefault="004B4133" w:rsidP="00D91F06">
      <w:pPr>
        <w:rPr>
          <w:rFonts w:cs="Calibri"/>
        </w:rPr>
      </w:pPr>
      <w:r>
        <w:rPr>
          <w:rFonts w:cs="Calibri"/>
        </w:rPr>
        <w:t xml:space="preserve">The reverberation chamber shall have a volume large enough to support the number of modes needed for the stated accuracy at the lowest operating frequency. If the </w:t>
      </w:r>
      <w:r w:rsidR="00841A73">
        <w:rPr>
          <w:rFonts w:cs="Calibri"/>
        </w:rPr>
        <w:t>UE</w:t>
      </w:r>
      <w:r>
        <w:rPr>
          <w:rFonts w:cs="Calibri"/>
        </w:rPr>
        <w:t xml:space="preserve">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714" w:name="_Toc152607405"/>
      <w:bookmarkStart w:id="715" w:name="_Toc154585722"/>
      <w:bookmarkStart w:id="716" w:name="_Toc155641351"/>
      <w:bookmarkStart w:id="717" w:name="_Toc155641624"/>
      <w:bookmarkStart w:id="718" w:name="_Toc162185459"/>
      <w:bookmarkStart w:id="719" w:name="_Toc169265481"/>
      <w:bookmarkStart w:id="720" w:name="_Toc176253931"/>
      <w:r>
        <w:lastRenderedPageBreak/>
        <w:t>9</w:t>
      </w:r>
      <w:r w:rsidR="00127350" w:rsidRPr="004D3578">
        <w:tab/>
      </w:r>
      <w:r w:rsidR="00536E03">
        <w:t>T</w:t>
      </w:r>
      <w:r w:rsidR="00D37E2B">
        <w:t>est</w:t>
      </w:r>
      <w:r w:rsidR="00536E03">
        <w:t>ing</w:t>
      </w:r>
      <w:r w:rsidR="00D37E2B">
        <w:t xml:space="preserve"> time</w:t>
      </w:r>
      <w:r w:rsidR="00536E03">
        <w:t xml:space="preserve"> reduction methodologies</w:t>
      </w:r>
      <w:bookmarkEnd w:id="714"/>
      <w:bookmarkEnd w:id="715"/>
      <w:bookmarkEnd w:id="716"/>
      <w:bookmarkEnd w:id="717"/>
      <w:bookmarkEnd w:id="718"/>
      <w:bookmarkEnd w:id="719"/>
      <w:bookmarkEnd w:id="720"/>
    </w:p>
    <w:p w14:paraId="017378BE" w14:textId="77777777" w:rsidR="00127350" w:rsidRDefault="00213964" w:rsidP="00127350">
      <w:pPr>
        <w:pStyle w:val="Heading2"/>
      </w:pPr>
      <w:bookmarkStart w:id="721" w:name="_Toc152607406"/>
      <w:bookmarkStart w:id="722" w:name="_Toc154585723"/>
      <w:bookmarkStart w:id="723" w:name="_Toc155641352"/>
      <w:bookmarkStart w:id="724" w:name="_Toc155641625"/>
      <w:bookmarkStart w:id="725" w:name="_Toc162185460"/>
      <w:bookmarkStart w:id="726" w:name="_Toc169265482"/>
      <w:bookmarkStart w:id="727" w:name="_Toc176253932"/>
      <w:r>
        <w:t>9</w:t>
      </w:r>
      <w:r w:rsidR="00127350">
        <w:t>.1</w:t>
      </w:r>
      <w:r w:rsidR="00127350">
        <w:tab/>
        <w:t>General</w:t>
      </w:r>
      <w:bookmarkEnd w:id="721"/>
      <w:bookmarkEnd w:id="722"/>
      <w:bookmarkEnd w:id="723"/>
      <w:bookmarkEnd w:id="724"/>
      <w:bookmarkEnd w:id="725"/>
      <w:bookmarkEnd w:id="726"/>
      <w:bookmarkEnd w:id="727"/>
    </w:p>
    <w:p w14:paraId="3BD09EC0" w14:textId="77777777" w:rsidR="005B4C60" w:rsidRPr="005B4C60" w:rsidRDefault="005B4C60" w:rsidP="007329FE">
      <w:pPr>
        <w:keepLines/>
        <w:overflowPunct/>
        <w:autoSpaceDE/>
        <w:autoSpaceDN/>
        <w:adjustRightInd/>
        <w:ind w:left="1135" w:hanging="851"/>
        <w:textAlignment w:val="auto"/>
        <w:rPr>
          <w:rFonts w:eastAsiaTheme="minorEastAsia"/>
          <w:color w:val="FF0000"/>
          <w:lang w:eastAsia="en-US"/>
        </w:rPr>
      </w:pPr>
      <w:r w:rsidRPr="005B4C60">
        <w:rPr>
          <w:rFonts w:eastAsiaTheme="minorEastAsia"/>
          <w:color w:val="FF0000"/>
          <w:lang w:eastAsia="en-US"/>
        </w:rPr>
        <w:t>&lt;Editor’s note:</w:t>
      </w:r>
      <w:r w:rsidRPr="005B4C60">
        <w:rPr>
          <w:rFonts w:eastAsiaTheme="minorEastAsia" w:hint="eastAsia"/>
          <w:color w:val="FF0000"/>
          <w:lang w:eastAsia="zh-CN"/>
        </w:rPr>
        <w:t xml:space="preserve"> </w:t>
      </w:r>
      <w:r w:rsidRPr="005B4C60">
        <w:rPr>
          <w:rFonts w:eastAsiaTheme="minorEastAsia"/>
          <w:color w:val="FF0000"/>
          <w:lang w:eastAsia="en-US"/>
        </w:rPr>
        <w:t>Alternate test procedure/ test methods to reduce the testing time, or new measurement grid. &gt;</w:t>
      </w:r>
    </w:p>
    <w:p w14:paraId="7F8263D1" w14:textId="05AB96C8" w:rsidR="00127350" w:rsidRDefault="00213964" w:rsidP="00127350">
      <w:pPr>
        <w:pStyle w:val="Heading2"/>
      </w:pPr>
      <w:bookmarkStart w:id="728" w:name="_Toc152607407"/>
      <w:bookmarkStart w:id="729" w:name="_Toc154585724"/>
      <w:bookmarkStart w:id="730" w:name="_Toc155641353"/>
      <w:bookmarkStart w:id="731" w:name="_Toc155641626"/>
      <w:bookmarkStart w:id="732" w:name="_Toc162185461"/>
      <w:bookmarkStart w:id="733" w:name="_Toc169265483"/>
      <w:bookmarkStart w:id="734" w:name="_Toc176253933"/>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728"/>
      <w:bookmarkEnd w:id="729"/>
      <w:bookmarkEnd w:id="730"/>
      <w:bookmarkEnd w:id="731"/>
      <w:bookmarkEnd w:id="732"/>
      <w:bookmarkEnd w:id="733"/>
      <w:bookmarkEnd w:id="734"/>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210FD61A" w:rsidR="005619B6" w:rsidRDefault="005619B6" w:rsidP="00D060A4">
      <w:pPr>
        <w:pStyle w:val="TH"/>
      </w:pPr>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342858" cy="3087516"/>
                    </a:xfrm>
                    <a:prstGeom prst="rect">
                      <a:avLst/>
                    </a:prstGeom>
                  </pic:spPr>
                </pic:pic>
              </a:graphicData>
            </a:graphic>
          </wp:inline>
        </w:drawing>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369666" cy="3092972"/>
                    </a:xfrm>
                    <a:prstGeom prst="rect">
                      <a:avLst/>
                    </a:prstGeom>
                  </pic:spPr>
                </pic:pic>
              </a:graphicData>
            </a:graphic>
          </wp:inline>
        </w:drawing>
      </w:r>
    </w:p>
    <w:p w14:paraId="72005C31" w14:textId="77777777" w:rsidR="005619B6" w:rsidRDefault="005619B6" w:rsidP="00D060A4">
      <w:pPr>
        <w:pStyle w:val="TH"/>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lastRenderedPageBreak/>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77956ED2" w:rsidR="005619B6" w:rsidRDefault="005619B6" w:rsidP="00D060A4">
      <w:pPr>
        <w:pStyle w:val="TH"/>
      </w:pPr>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3AC96427" w:rsidR="005619B6" w:rsidRDefault="005619B6" w:rsidP="00D060A4">
      <w:pPr>
        <w:pStyle w:val="TH"/>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5B13FB5E" w:rsidR="005619B6" w:rsidRDefault="005619B6" w:rsidP="00D060A4">
      <w:pPr>
        <w:pStyle w:val="TH"/>
      </w:pPr>
      <w:r w:rsidRPr="00A20917">
        <w:rPr>
          <w:noProof/>
        </w:rPr>
        <w:lastRenderedPageBreak/>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289F1EC4" w:rsidR="005619B6" w:rsidRDefault="005619B6" w:rsidP="00D060A4">
      <w:pPr>
        <w:pStyle w:val="TH"/>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B6C01F7" w:rsidR="005619B6" w:rsidRDefault="005619B6" w:rsidP="00D060A4">
      <w:pPr>
        <w:pStyle w:val="TH"/>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79946CD8" w:rsidR="005619B6" w:rsidRDefault="005619B6" w:rsidP="00D060A4">
      <w:pPr>
        <w:pStyle w:val="TH"/>
      </w:pPr>
      <w:r w:rsidRPr="002044F1">
        <w:rPr>
          <w:noProof/>
        </w:rPr>
        <w:lastRenderedPageBreak/>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D060A4">
      <w:pPr>
        <w:pStyle w:val="TH"/>
      </w:pPr>
      <w:r w:rsidRPr="00276152">
        <w:rPr>
          <w:noProof/>
        </w:rPr>
        <w:drawing>
          <wp:inline distT="0" distB="0" distL="0" distR="0" wp14:anchorId="171465E7" wp14:editId="7B48C5B7">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4E208E15" w:rsidR="005619B6" w:rsidRDefault="005619B6" w:rsidP="00D060A4">
      <w:pPr>
        <w:pStyle w:val="TH"/>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Pr="004974DA">
        <w:rPr>
          <w:noProof/>
          <w:snapToGrid w:val="0"/>
          <w:w w:val="0"/>
          <w:u w:color="000000"/>
          <w:bdr w:val="none" w:sz="0" w:space="0" w:color="000000"/>
          <w:shd w:val="clear" w:color="000000" w:fill="000000"/>
        </w:rPr>
        <w:drawing>
          <wp:inline distT="0" distB="0" distL="0" distR="0" wp14:anchorId="4988CE65" wp14:editId="041D8375">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 xml:space="preserve">The second set of patterns are from a smartphone prototype with the antenna placed in the corner of a device with metallic ground plane.  The model is simplified and contains an LCD (glass), ground plane (PEC), camera block </w:t>
      </w:r>
      <w:r>
        <w:lastRenderedPageBreak/>
        <w:t>(PEC),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D060A4">
      <w:pPr>
        <w:pStyle w:val="TH"/>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D060A4">
      <w:pPr>
        <w:pStyle w:val="TH"/>
      </w:pPr>
      <w:r w:rsidRPr="00E621F9">
        <w:rPr>
          <w:noProof/>
          <w:snapToGrid w:val="0"/>
          <w:w w:val="0"/>
          <w:u w:color="000000"/>
          <w:bdr w:val="none" w:sz="0" w:space="0" w:color="000000"/>
          <w:shd w:val="clear" w:color="000000" w:fill="000000"/>
        </w:rPr>
        <w:lastRenderedPageBreak/>
        <w:drawing>
          <wp:inline distT="0" distB="0" distL="0" distR="0" wp14:anchorId="75CA3700" wp14:editId="1237DCC7">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2A61E055" wp14:editId="7F1CE2DB">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3F0D10" wp14:editId="279E4DD6">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7309BA7B" wp14:editId="088D1654">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EE8147" wp14:editId="0C8FED3E">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xml:space="preserve">, while the distribution of </w:t>
      </w:r>
      <w:r w:rsidRPr="00B652E8">
        <w:lastRenderedPageBreak/>
        <w:t>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D060A4">
      <w:pPr>
        <w:pStyle w:val="TH"/>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D060A4">
      <w:pPr>
        <w:pStyle w:val="TH"/>
      </w:pPr>
      <w:r w:rsidRPr="009F6800">
        <w:rPr>
          <w:noProof/>
        </w:rPr>
        <w:drawing>
          <wp:inline distT="0" distB="0" distL="0" distR="0" wp14:anchorId="588EF2D9" wp14:editId="2538BBF8">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D03D82">
          <w:headerReference w:type="even" r:id="rId70"/>
          <w:headerReference w:type="default" r:id="rId71"/>
          <w:footerReference w:type="even" r:id="rId72"/>
          <w:headerReference w:type="first" r:id="rId73"/>
          <w:pgSz w:w="11907" w:h="16840" w:code="9"/>
          <w:pgMar w:top="1418" w:right="1134" w:bottom="1134" w:left="1134" w:header="720" w:footer="720" w:gutter="0"/>
          <w:cols w:space="720"/>
          <w:titlePg/>
          <w:docGrid w:linePitch="286"/>
        </w:sectPr>
      </w:pPr>
    </w:p>
    <w:p w14:paraId="72F6C1D8" w14:textId="77777777" w:rsidR="005619B6" w:rsidRDefault="005619B6" w:rsidP="005619B6">
      <w:pPr>
        <w:pStyle w:val="TH"/>
      </w:pPr>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735"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lastRenderedPageBreak/>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735"/>
    </w:tbl>
    <w:p w14:paraId="6B27259F" w14:textId="77777777" w:rsidR="005619B6" w:rsidRDefault="005619B6" w:rsidP="005619B6">
      <w:pPr>
        <w:sectPr w:rsidR="005619B6" w:rsidSect="00D03D82">
          <w:headerReference w:type="default" r:id="rId80"/>
          <w:footerReference w:type="default" r:id="rId81"/>
          <w:footnotePr>
            <w:numRestart w:val="eachSect"/>
          </w:footnotePr>
          <w:pgSz w:w="16840" w:h="11907" w:orient="landscape" w:code="9"/>
          <w:pgMar w:top="1260" w:right="1416" w:bottom="810" w:left="1133" w:header="850" w:footer="340" w:gutter="0"/>
          <w:cols w:space="720"/>
          <w:formProt w:val="0"/>
          <w:docGrid w:linePitch="272"/>
        </w:sectPr>
      </w:pPr>
    </w:p>
    <w:p w14:paraId="57DB4590" w14:textId="45B0827D" w:rsidR="005619B6" w:rsidRDefault="005619B6" w:rsidP="005619B6">
      <w:r>
        <w:lastRenderedPageBreak/>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r w:rsidR="005B4C60">
        <w:t>:</w:t>
      </w:r>
    </w:p>
    <w:p w14:paraId="12088872" w14:textId="773C001D" w:rsidR="005619B6" w:rsidRPr="00F116F1" w:rsidRDefault="00F63A06" w:rsidP="00F63A06">
      <w:pPr>
        <w:pStyle w:val="B10"/>
      </w:pPr>
      <w:r>
        <w:t>-</w:t>
      </w:r>
      <w:r>
        <w:tab/>
      </w:r>
      <w:r w:rsidR="005619B6">
        <w:t>No coloured background means</w:t>
      </w:r>
      <w:r w:rsidR="005619B6" w:rsidRPr="00F116F1">
        <w:t xml:space="preserve"> the std. deviation is less than 0.05dB, i.e., that this grid could be used without any additional MU impact</w:t>
      </w:r>
    </w:p>
    <w:p w14:paraId="6C673CCD" w14:textId="756926BD" w:rsidR="005619B6" w:rsidRPr="00F116F1" w:rsidRDefault="00F63A06" w:rsidP="00F63A06">
      <w:pPr>
        <w:pStyle w:val="B10"/>
      </w:pPr>
      <w:r>
        <w:t>-</w:t>
      </w:r>
      <w:r>
        <w:tab/>
      </w:r>
      <w:r w:rsidR="00EB06E1">
        <w:t>Y</w:t>
      </w:r>
      <w:r w:rsidR="00EB06E1" w:rsidRPr="00F116F1">
        <w:t xml:space="preserve">ellow </w:t>
      </w:r>
      <w:r w:rsidR="005619B6" w:rsidRPr="00F116F1">
        <w:t>means the std. deviation is between 0.05dB and 0.25dB, i.e., this grid could be used with a small impact in MU</w:t>
      </w:r>
      <w:r w:rsidR="00EB06E1">
        <w:t>.</w:t>
      </w:r>
    </w:p>
    <w:p w14:paraId="4F9477F0" w14:textId="5E000716" w:rsidR="005619B6" w:rsidRPr="00F116F1" w:rsidRDefault="00F63A06" w:rsidP="00F63A06">
      <w:pPr>
        <w:pStyle w:val="B10"/>
      </w:pPr>
      <w:r>
        <w:t>-</w:t>
      </w:r>
      <w:r>
        <w:tab/>
      </w:r>
      <w:r w:rsidR="00EB06E1">
        <w:t>R</w:t>
      </w:r>
      <w:r w:rsidR="00EB06E1" w:rsidRPr="00F116F1">
        <w:t xml:space="preserve">ed </w:t>
      </w:r>
      <w:r w:rsidR="005619B6" w:rsidRPr="00F116F1">
        <w:t>means the std. deviation is beyond 0.25dB, i.e., these grids should not be considered any further.</w:t>
      </w:r>
    </w:p>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161D8C70" w14:textId="77777777" w:rsidR="00D6669B" w:rsidRDefault="00D6669B" w:rsidP="00D6669B">
      <w:pPr>
        <w:rPr>
          <w:color w:val="000000"/>
        </w:rPr>
      </w:pPr>
    </w:p>
    <w:p w14:paraId="3F63F3B1" w14:textId="7FD7D544" w:rsidR="005619B6" w:rsidRPr="001D3CAC" w:rsidRDefault="005619B6" w:rsidP="00264F0B">
      <w:r w:rsidRPr="00F5613C">
        <w:rPr>
          <w:color w:val="000000"/>
        </w:rPr>
        <w:t xml:space="preserve">Another </w:t>
      </w:r>
      <w:r>
        <w:rPr>
          <w:color w:val="000000"/>
        </w:rPr>
        <w:t xml:space="preserve">important </w:t>
      </w:r>
      <w:r w:rsidRPr="00F5613C">
        <w:rPr>
          <w:color w:val="000000"/>
        </w:rPr>
        <w:t>set of analyses was performed for the constant-step size grids</w:t>
      </w:r>
      <w:r>
        <w:rPr>
          <w:color w:val="000000"/>
        </w:rPr>
        <w:t xml:space="preserve"> beyond 3 GHz</w:t>
      </w:r>
      <w:r w:rsidRPr="00F5613C">
        <w:rPr>
          <w:color w:val="000000"/>
        </w:rPr>
        <w:t xml:space="preserve"> where the EIRP at the pole of </w:t>
      </w:r>
      <w:r w:rsidRPr="00F5613C">
        <w:rPr>
          <w:rFonts w:ascii="Symbol" w:hAnsi="Symbol"/>
        </w:rPr>
        <w:t></w:t>
      </w:r>
      <w:r w:rsidRPr="00F5613C">
        <w:t> = 180° was either set to a very small number</w:t>
      </w:r>
      <w:r>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=0</w:t>
      </w:r>
      <w:r w:rsidRPr="00F5613C">
        <w:t>°</w:t>
      </w:r>
      <w:r w:rsidRPr="004646F8">
        <w:t>) and 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w:t>
      </w:r>
      <w:r>
        <w:t>18</w:t>
      </w:r>
      <w:r w:rsidRPr="004646F8">
        <w:t>0</w:t>
      </w:r>
      <w:r w:rsidRPr="00F5613C">
        <w:t>°</w:t>
      </w:r>
      <w:r w:rsidRPr="004646F8">
        <w:t>)</w:t>
      </w:r>
      <w:r w:rsidRPr="00F5613C">
        <w:t>. Th</w:t>
      </w:r>
      <w:r>
        <w:t>ose</w:t>
      </w:r>
      <w:r w:rsidRPr="00F5613C">
        <w:t xml:space="preserve"> results for the standard deviations and the mean errors </w:t>
      </w:r>
      <w:r>
        <w:t>summarized</w:t>
      </w:r>
      <w:r w:rsidRPr="00F5613C">
        <w:t xml:space="preserve"> in </w:t>
      </w:r>
      <w:r>
        <w:t xml:space="preserve">Table 9.2-4 </w:t>
      </w:r>
      <w:r w:rsidRPr="0033195F">
        <w:t>and</w:t>
      </w:r>
      <w:r>
        <w:t xml:space="preserve"> 9.2-5</w:t>
      </w:r>
      <w:r w:rsidRPr="0033195F">
        <w:t>, respectively. From the standard deviations</w:t>
      </w:r>
      <w:r>
        <w:t xml:space="preserve"> in 9.2-4, it can be observed that</w:t>
      </w:r>
      <w:r w:rsidRPr="0033195F">
        <w:t xml:space="preserve"> the impact </w:t>
      </w:r>
      <w:r>
        <w:t>of</w:t>
      </w:r>
      <w:r w:rsidRPr="0033195F">
        <w:t xml:space="preserve"> how the EIRP at </w:t>
      </w:r>
      <w:r w:rsidRPr="0033195F">
        <w:rPr>
          <w:rFonts w:ascii="Symbol" w:hAnsi="Symbol"/>
        </w:rPr>
        <w:t></w:t>
      </w:r>
      <w:r w:rsidRPr="0033195F">
        <w:rPr>
          <w:rFonts w:ascii="Symbol" w:hAnsi="Symbol"/>
        </w:rPr>
        <w:t></w:t>
      </w:r>
      <w:r w:rsidRPr="0033195F">
        <w:t xml:space="preserve"> = 180° is treated has </w:t>
      </w:r>
      <w:r>
        <w:t>little</w:t>
      </w:r>
      <w:r w:rsidRPr="0033195F">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t>When the pole point is not measured and considered to be a deep null, unacceptable mean errors are observed for very coarse grids</w:t>
      </w:r>
      <w:r w:rsidRPr="00F5613C">
        <w:t>.</w:t>
      </w:r>
      <w:r>
        <w:t xml:space="preserve"> </w:t>
      </w:r>
      <w:r w:rsidRPr="0033195F">
        <w:t xml:space="preserve">The mean errors </w:t>
      </w:r>
      <w:r w:rsidRPr="00630EF4">
        <w:t>in Table 9.2-</w:t>
      </w:r>
      <w:r>
        <w:t>5</w:t>
      </w:r>
      <w:r w:rsidRPr="00630EF4">
        <w:t xml:space="preserve"> show</w:t>
      </w:r>
      <w:r w:rsidRPr="0033195F">
        <w:t xml:space="preserve"> </w:t>
      </w:r>
      <w:r>
        <w:t>that the averaging of</w:t>
      </w:r>
      <w:r w:rsidRPr="0033195F">
        <w:t xml:space="preserve"> the pole from the 2</w:t>
      </w:r>
      <w:r w:rsidRPr="0033195F">
        <w:rPr>
          <w:vertAlign w:val="superscript"/>
        </w:rPr>
        <w:t>nd</w:t>
      </w:r>
      <w:r w:rsidRPr="0033195F">
        <w:t xml:space="preserve"> to last cut </w:t>
      </w:r>
      <w:r>
        <w:t>or the extrapolation of the two point 15</w:t>
      </w:r>
      <w:r w:rsidRPr="00F5613C">
        <w:t>°</w:t>
      </w:r>
      <w:r>
        <w:t xml:space="preserve"> off the pole y</w:t>
      </w:r>
      <w:r w:rsidRPr="0033195F">
        <w:t>ield very good agreement with the previous simulations that assume the grid point at the pole can be measured without any obstruction/blockage</w:t>
      </w:r>
      <w:r w:rsidRPr="001D3CAC">
        <w:t xml:space="preserve">. Those two approaches are illustrated in </w:t>
      </w:r>
      <w:r>
        <w:t>Figure 9.2-14</w:t>
      </w:r>
      <w:r w:rsidRPr="001D3CAC">
        <w:t xml:space="preserve"> for a measurement grid using the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=45° grid where the grid point at</w:t>
      </w:r>
      <w:r w:rsidRPr="001D3CAC">
        <w:rPr>
          <w:rFonts w:ascii="Symbol" w:hAnsi="Symbol"/>
        </w:rPr>
        <w:t></w:t>
      </w:r>
      <w:r w:rsidRPr="001D3CAC">
        <w:rPr>
          <w:rFonts w:ascii="Symbol" w:hAnsi="Symbol"/>
        </w:rPr>
        <w:t></w:t>
      </w:r>
      <w:r w:rsidRPr="001D3CAC">
        <w:t>=180° (shown in blue) is extrapolated either using 8 existing measurements at</w:t>
      </w:r>
      <w:r w:rsidRPr="001D3CAC">
        <w:rPr>
          <w:rFonts w:ascii="Symbol" w:hAnsi="Symbol"/>
        </w:rPr>
        <w:t></w:t>
      </w:r>
      <w:r w:rsidRPr="001D3CAC">
        <w:rPr>
          <w:rFonts w:ascii="Symbol" w:hAnsi="Symbol"/>
        </w:rPr>
        <w:t></w:t>
      </w:r>
      <w:r w:rsidRPr="001D3CAC">
        <w:t>=135° (shown in red) on the left or with two new grid points at</w:t>
      </w:r>
      <w:r w:rsidRPr="001D3CAC">
        <w:rPr>
          <w:rFonts w:ascii="Symbol" w:hAnsi="Symbol"/>
        </w:rPr>
        <w:t></w:t>
      </w:r>
      <w:r w:rsidRPr="001D3CAC">
        <w:rPr>
          <w:rFonts w:ascii="Symbol" w:hAnsi="Symbol"/>
        </w:rPr>
        <w:t></w:t>
      </w:r>
      <w:r w:rsidRPr="001D3CAC">
        <w:t xml:space="preserve">=165° (shown in red) on the right. The advantage of the </w:t>
      </w:r>
      <w:r>
        <w:t xml:space="preserve">more </w:t>
      </w:r>
      <w:r w:rsidRPr="001D3CAC">
        <w:t xml:space="preserve">extrapolation approach </w:t>
      </w:r>
      <w:r w:rsidR="008A12A8">
        <w:t xml:space="preserve">using two new grid points at </w:t>
      </w:r>
      <w:r w:rsidR="008A12A8" w:rsidRPr="001D3CAC">
        <w:rPr>
          <w:rFonts w:ascii="Symbol" w:hAnsi="Symbol"/>
        </w:rPr>
        <w:t></w:t>
      </w:r>
      <w:r w:rsidR="008A12A8" w:rsidRPr="001D3CAC">
        <w:rPr>
          <w:rFonts w:ascii="Symbol" w:hAnsi="Symbol"/>
        </w:rPr>
        <w:t></w:t>
      </w:r>
      <w:r w:rsidR="008A12A8" w:rsidRPr="001D3CAC">
        <w:t>=1</w:t>
      </w:r>
      <w:r w:rsidR="008A12A8">
        <w:t>6</w:t>
      </w:r>
      <w:r w:rsidR="008A12A8" w:rsidRPr="001D3CAC">
        <w:t>5°</w:t>
      </w:r>
      <w:r w:rsidR="008A12A8">
        <w:t xml:space="preserve"> </w:t>
      </w:r>
      <w:r w:rsidRPr="001D3CAC">
        <w:t xml:space="preserve">becomes more evident when considering the coarsest measurement grid presented here, i.e.,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 xml:space="preserve">=60°, which </w:t>
      </w:r>
      <w:r>
        <w:t>c</w:t>
      </w:r>
      <w:r w:rsidRPr="001D3CAC">
        <w:t xml:space="preserve">ould be considered for IoT </w:t>
      </w:r>
      <w:r>
        <w:t>or RedCap</w:t>
      </w:r>
      <w:r w:rsidRPr="001D3CAC">
        <w:t xml:space="preserve"> devices in the future. </w:t>
      </w:r>
      <w:r>
        <w:t>T</w:t>
      </w:r>
      <w:r w:rsidRPr="001D3CAC">
        <w:t>he extrapolation approach of the grid point at</w:t>
      </w:r>
      <w:r w:rsidRPr="001D3CAC">
        <w:rPr>
          <w:rFonts w:ascii="Symbol" w:hAnsi="Symbol"/>
        </w:rPr>
        <w:t></w:t>
      </w:r>
      <w:r w:rsidRPr="001D3CAC">
        <w:rPr>
          <w:rFonts w:ascii="Symbol" w:hAnsi="Symbol"/>
        </w:rPr>
        <w:t></w:t>
      </w:r>
      <w:r w:rsidRPr="001D3CAC">
        <w:t xml:space="preserve">=180° that relies on </w:t>
      </w:r>
      <w:r w:rsidR="008A12A8">
        <w:t xml:space="preserve">either on the existing 8 measurements at </w:t>
      </w:r>
      <w:r w:rsidR="008A12A8" w:rsidRPr="001D3CAC">
        <w:rPr>
          <w:rFonts w:ascii="Symbol" w:hAnsi="Symbol"/>
        </w:rPr>
        <w:t></w:t>
      </w:r>
      <w:r w:rsidR="008A12A8" w:rsidRPr="001D3CAC">
        <w:rPr>
          <w:rFonts w:ascii="Symbol" w:hAnsi="Symbol"/>
        </w:rPr>
        <w:t></w:t>
      </w:r>
      <w:r w:rsidR="008A12A8" w:rsidRPr="001D3CAC">
        <w:t>=1</w:t>
      </w:r>
      <w:r w:rsidR="008A12A8">
        <w:t>35</w:t>
      </w:r>
      <w:r w:rsidR="008A12A8" w:rsidRPr="001D3CAC">
        <w:t xml:space="preserve">° </w:t>
      </w:r>
      <w:r w:rsidR="008A12A8">
        <w:t xml:space="preserve">or the </w:t>
      </w:r>
      <w:r w:rsidRPr="001D3CAC">
        <w:t xml:space="preserve">two close neighbours at </w:t>
      </w:r>
      <w:r w:rsidRPr="001D3CAC">
        <w:rPr>
          <w:rFonts w:ascii="Symbol" w:hAnsi="Symbol"/>
        </w:rPr>
        <w:t></w:t>
      </w:r>
      <w:r w:rsidRPr="001D3CAC">
        <w:rPr>
          <w:rFonts w:ascii="Symbol" w:hAnsi="Symbol"/>
        </w:rPr>
        <w:t></w:t>
      </w:r>
      <w:r w:rsidRPr="001D3CAC">
        <w:t>=165°</w:t>
      </w:r>
      <w:r>
        <w:t xml:space="preserve"> is considered necessary for above 3 GHz TRP measurement grids for the most accurate extrapolation and lowest MUs. </w:t>
      </w:r>
    </w:p>
    <w:p w14:paraId="7888A20B" w14:textId="77777777" w:rsidR="005619B6" w:rsidRDefault="005619B6" w:rsidP="00D6669B">
      <w:pPr>
        <w:pStyle w:val="TH"/>
      </w:pPr>
      <w:r w:rsidRPr="00BB7E84">
        <w:rPr>
          <w:noProof/>
        </w:rPr>
        <w:lastRenderedPageBreak/>
        <w:drawing>
          <wp:inline distT="0" distB="0" distL="0" distR="0" wp14:anchorId="52322225" wp14:editId="75750474">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7A359A7F">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D060A4">
      <w:pPr>
        <w:pStyle w:val="TF"/>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4FFB4570" w14:textId="77777777" w:rsidR="00D6669B" w:rsidRDefault="00D6669B" w:rsidP="00D6669B"/>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hAnsi="Calibri" w:cs="Calibri"/>
                <w:bCs/>
                <w:color w:val="000000"/>
                <w:sz w:val="22"/>
                <w:szCs w:val="22"/>
                <w:lang w:val="en-US"/>
              </w:rPr>
            </w:pP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w:t>
            </w: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w:t>
            </w:r>
            <w:r w:rsidRPr="004259E7">
              <w:rPr>
                <w:rFonts w:ascii="Calibri" w:hAnsi="Calibri" w:cs="Calibri"/>
                <w:bCs/>
                <w:color w:val="000000"/>
                <w:sz w:val="22"/>
                <w:szCs w:val="22"/>
                <w:u w:val="single"/>
                <w:lang w:val="en-US"/>
              </w:rPr>
              <w:t xml:space="preserve">not </w:t>
            </w:r>
            <w:r w:rsidRPr="004259E7">
              <w:rPr>
                <w:rFonts w:ascii="Calibri"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extrapolated from two 165</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5E6AEC06" w14:textId="77777777" w:rsidR="00D6669B" w:rsidRDefault="00D6669B" w:rsidP="00D6669B"/>
    <w:p w14:paraId="395E6A7C" w14:textId="62547DCC"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D6669B">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D6669B">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lastRenderedPageBreak/>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27F198B1" w14:textId="77777777" w:rsidR="00536E03" w:rsidRDefault="00213964" w:rsidP="00536E03">
      <w:pPr>
        <w:pStyle w:val="Heading2"/>
      </w:pPr>
      <w:bookmarkStart w:id="736" w:name="_Toc152607408"/>
      <w:bookmarkStart w:id="737" w:name="_Toc154585725"/>
      <w:bookmarkStart w:id="738" w:name="_Toc155641354"/>
      <w:bookmarkStart w:id="739" w:name="_Toc155641627"/>
      <w:bookmarkStart w:id="740" w:name="_Toc162185462"/>
      <w:bookmarkStart w:id="741" w:name="_Toc169265484"/>
      <w:bookmarkStart w:id="742" w:name="_Toc176253934"/>
      <w:r>
        <w:t>9</w:t>
      </w:r>
      <w:r w:rsidR="00536E03">
        <w:t>.3</w:t>
      </w:r>
      <w:r w:rsidR="00536E03">
        <w:tab/>
      </w:r>
      <w:r w:rsidR="002319DA">
        <w:t>O</w:t>
      </w:r>
      <w:r>
        <w:t>ther</w:t>
      </w:r>
      <w:r w:rsidR="00AD5BD3">
        <w:t xml:space="preserve"> solutions</w:t>
      </w:r>
      <w:bookmarkEnd w:id="736"/>
      <w:bookmarkEnd w:id="737"/>
      <w:bookmarkEnd w:id="738"/>
      <w:bookmarkEnd w:id="739"/>
      <w:bookmarkEnd w:id="740"/>
      <w:bookmarkEnd w:id="741"/>
      <w:bookmarkEnd w:id="742"/>
      <w:r w:rsidR="00536E03" w:rsidRPr="00F54508">
        <w:t xml:space="preserve"> </w:t>
      </w:r>
    </w:p>
    <w:p w14:paraId="2BE3E15D" w14:textId="77777777" w:rsidR="00372D7C" w:rsidRPr="00372D7C" w:rsidRDefault="00372D7C" w:rsidP="007329FE">
      <w:pPr>
        <w:keepLines/>
        <w:overflowPunct/>
        <w:autoSpaceDE/>
        <w:autoSpaceDN/>
        <w:adjustRightInd/>
        <w:ind w:left="1135" w:hanging="851"/>
        <w:textAlignment w:val="auto"/>
        <w:rPr>
          <w:rFonts w:eastAsiaTheme="minorEastAsia"/>
          <w:color w:val="FF0000"/>
          <w:lang w:eastAsia="en-US"/>
        </w:rPr>
      </w:pPr>
      <w:r w:rsidRPr="00372D7C">
        <w:rPr>
          <w:rFonts w:eastAsiaTheme="minorEastAsia"/>
          <w:color w:val="FF0000"/>
          <w:lang w:eastAsia="en-US"/>
        </w:rPr>
        <w:t>&lt;Editor’s note:</w:t>
      </w:r>
      <w:r w:rsidRPr="00372D7C">
        <w:rPr>
          <w:rFonts w:eastAsiaTheme="minorEastAsia" w:hint="eastAsia"/>
          <w:color w:val="FF0000"/>
          <w:lang w:eastAsia="zh-CN"/>
        </w:rPr>
        <w:t xml:space="preserve"> </w:t>
      </w:r>
      <w:r w:rsidRPr="00372D7C">
        <w:rPr>
          <w:rFonts w:eastAsiaTheme="minorEastAsia"/>
          <w:color w:val="FF0000"/>
          <w:lang w:eastAsia="en-US"/>
        </w:rPr>
        <w:t>other concluded solutions to reduce testing time, including analysis and outcome &gt;</w:t>
      </w:r>
    </w:p>
    <w:p w14:paraId="6940E46A" w14:textId="77777777" w:rsidR="00DE71A1" w:rsidRPr="00C61007" w:rsidRDefault="00DE71A1" w:rsidP="00264F0B">
      <w:pPr>
        <w:pStyle w:val="Heading8"/>
      </w:pPr>
      <w:bookmarkStart w:id="743" w:name="_Toc47103333"/>
      <w:bookmarkStart w:id="744" w:name="_Toc152607409"/>
      <w:bookmarkStart w:id="745" w:name="_Toc154585726"/>
      <w:bookmarkStart w:id="746" w:name="_Toc155641355"/>
      <w:bookmarkStart w:id="747" w:name="_Toc155641628"/>
      <w:bookmarkStart w:id="748" w:name="_Toc162185463"/>
      <w:bookmarkStart w:id="749" w:name="_Toc169265485"/>
      <w:bookmarkStart w:id="750" w:name="_Toc176253935"/>
      <w:r w:rsidRPr="00C61007">
        <w:t>Annex A:</w:t>
      </w:r>
      <w:r w:rsidRPr="00C61007">
        <w:br/>
      </w:r>
      <w:bookmarkEnd w:id="743"/>
      <w:r w:rsidR="00090BCB" w:rsidRPr="00C61007">
        <w:t>UE coordinate system</w:t>
      </w:r>
      <w:bookmarkEnd w:id="744"/>
      <w:bookmarkEnd w:id="745"/>
      <w:bookmarkEnd w:id="746"/>
      <w:bookmarkEnd w:id="747"/>
      <w:bookmarkEnd w:id="748"/>
      <w:bookmarkEnd w:id="749"/>
      <w:bookmarkEnd w:id="750"/>
    </w:p>
    <w:p w14:paraId="185AE84E" w14:textId="77777777" w:rsidR="001F568D" w:rsidRDefault="001F568D" w:rsidP="001F568D">
      <w:pPr>
        <w:pStyle w:val="Heading1"/>
        <w:rPr>
          <w:lang w:eastAsia="zh-CN"/>
        </w:rPr>
      </w:pPr>
      <w:bookmarkStart w:id="751" w:name="_Toc97741385"/>
      <w:bookmarkStart w:id="752" w:name="_Toc106114466"/>
      <w:bookmarkStart w:id="753" w:name="_Toc114134426"/>
      <w:bookmarkStart w:id="754" w:name="_Toc152607410"/>
      <w:bookmarkStart w:id="755" w:name="_Toc154585727"/>
      <w:bookmarkStart w:id="756" w:name="_Toc155641356"/>
      <w:bookmarkStart w:id="757" w:name="_Toc155641629"/>
      <w:bookmarkStart w:id="758" w:name="_Toc162185464"/>
      <w:bookmarkStart w:id="759" w:name="_Toc169265486"/>
      <w:bookmarkStart w:id="760" w:name="_Toc176253936"/>
      <w:r>
        <w:rPr>
          <w:lang w:eastAsia="zh-CN"/>
        </w:rPr>
        <w:t>A.1</w:t>
      </w:r>
      <w:r>
        <w:rPr>
          <w:lang w:eastAsia="zh-CN"/>
        </w:rPr>
        <w:tab/>
        <w:t>Reference coordinate system</w:t>
      </w:r>
      <w:bookmarkEnd w:id="751"/>
      <w:bookmarkEnd w:id="752"/>
      <w:bookmarkEnd w:id="753"/>
      <w:bookmarkEnd w:id="754"/>
      <w:bookmarkEnd w:id="755"/>
      <w:bookmarkEnd w:id="756"/>
      <w:bookmarkEnd w:id="757"/>
      <w:bookmarkEnd w:id="758"/>
      <w:bookmarkEnd w:id="759"/>
      <w:bookmarkEnd w:id="760"/>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lastRenderedPageBreak/>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rsidP="00D060A4">
      <w:r>
        <w:br w:type="page"/>
      </w:r>
    </w:p>
    <w:p w14:paraId="61886EB1" w14:textId="77777777" w:rsidR="00DE71A1" w:rsidRPr="00C61007" w:rsidRDefault="00DE71A1" w:rsidP="00264F0B">
      <w:pPr>
        <w:pStyle w:val="Heading8"/>
      </w:pPr>
      <w:bookmarkStart w:id="761" w:name="_Toc47103334"/>
      <w:bookmarkStart w:id="762" w:name="_Toc152607411"/>
      <w:bookmarkStart w:id="763" w:name="_Toc154585728"/>
      <w:bookmarkStart w:id="764" w:name="_Toc155641357"/>
      <w:bookmarkStart w:id="765" w:name="_Toc155641630"/>
      <w:bookmarkStart w:id="766" w:name="_Toc162185465"/>
      <w:bookmarkStart w:id="767" w:name="_Toc169265487"/>
      <w:bookmarkStart w:id="768" w:name="_Toc176253937"/>
      <w:r w:rsidRPr="00C61007">
        <w:lastRenderedPageBreak/>
        <w:t>Annex B:</w:t>
      </w:r>
      <w:r w:rsidRPr="00C61007">
        <w:br/>
      </w:r>
      <w:bookmarkStart w:id="769" w:name="_Hlk72747197"/>
      <w:bookmarkEnd w:id="761"/>
      <w:r w:rsidR="00587F7F" w:rsidRPr="00C61007">
        <w:t>Estimation of</w:t>
      </w:r>
      <w:r w:rsidR="00536E03" w:rsidRPr="00C61007">
        <w:t xml:space="preserve"> </w:t>
      </w:r>
      <w:r w:rsidR="00090BCB" w:rsidRPr="00C61007">
        <w:t>Measurement uncertainty</w:t>
      </w:r>
      <w:bookmarkEnd w:id="762"/>
      <w:bookmarkEnd w:id="763"/>
      <w:bookmarkEnd w:id="764"/>
      <w:bookmarkEnd w:id="765"/>
      <w:bookmarkEnd w:id="766"/>
      <w:bookmarkEnd w:id="767"/>
      <w:bookmarkEnd w:id="768"/>
      <w:bookmarkEnd w:id="769"/>
    </w:p>
    <w:p w14:paraId="316FE3AE" w14:textId="77777777" w:rsidR="00213964" w:rsidRPr="006D3FE0" w:rsidRDefault="00213964" w:rsidP="00213964">
      <w:pPr>
        <w:pStyle w:val="Heading1"/>
        <w:rPr>
          <w:lang w:eastAsia="zh-CN"/>
        </w:rPr>
      </w:pPr>
      <w:bookmarkStart w:id="770" w:name="_Toc97741387"/>
      <w:bookmarkStart w:id="771" w:name="_Toc152607412"/>
      <w:bookmarkStart w:id="772" w:name="_Toc154585729"/>
      <w:bookmarkStart w:id="773" w:name="_Toc155641358"/>
      <w:bookmarkStart w:id="774" w:name="_Toc155641631"/>
      <w:bookmarkStart w:id="775" w:name="_Toc162185466"/>
      <w:bookmarkStart w:id="776" w:name="_Toc169265488"/>
      <w:bookmarkStart w:id="777" w:name="_Toc176253938"/>
      <w:r w:rsidRPr="006D3FE0">
        <w:rPr>
          <w:lang w:eastAsia="zh-CN"/>
        </w:rPr>
        <w:t>B.1</w:t>
      </w:r>
      <w:r w:rsidRPr="006D3FE0">
        <w:rPr>
          <w:lang w:eastAsia="zh-CN"/>
        </w:rPr>
        <w:tab/>
        <w:t>General</w:t>
      </w:r>
      <w:bookmarkEnd w:id="770"/>
      <w:bookmarkEnd w:id="771"/>
      <w:bookmarkEnd w:id="772"/>
      <w:bookmarkEnd w:id="773"/>
      <w:bookmarkEnd w:id="774"/>
      <w:bookmarkEnd w:id="775"/>
      <w:bookmarkEnd w:id="776"/>
      <w:bookmarkEnd w:id="777"/>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264F0B">
      <w:pPr>
        <w:pStyle w:val="B10"/>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264F0B">
      <w:pPr>
        <w:pStyle w:val="B10"/>
      </w:pPr>
      <w:r w:rsidRPr="009A770C">
        <w:t>2)</w:t>
      </w:r>
      <w:r w:rsidRPr="009A770C">
        <w:tab/>
        <w:t>Determine the standard uncertainty of each contribution by</w:t>
      </w:r>
    </w:p>
    <w:p w14:paraId="0C64BBED" w14:textId="77777777" w:rsidR="006D455F" w:rsidRPr="009A770C" w:rsidRDefault="006D455F" w:rsidP="00264F0B">
      <w:pPr>
        <w:pStyle w:val="B20"/>
      </w:pPr>
      <w:r w:rsidRPr="009A770C">
        <w:t>a)</w:t>
      </w:r>
      <w:r w:rsidRPr="009A770C">
        <w:tab/>
        <w:t>Determining the distribution of the uncertainty (Actual, U-shaped, rectangular, normal, etc.)</w:t>
      </w:r>
    </w:p>
    <w:p w14:paraId="0F8A2407" w14:textId="77777777" w:rsidR="006D455F" w:rsidRPr="009A770C" w:rsidRDefault="006D455F" w:rsidP="00264F0B">
      <w:pPr>
        <w:pStyle w:val="B20"/>
      </w:pPr>
      <w:r w:rsidRPr="009A770C">
        <w:t>b)</w:t>
      </w:r>
      <w:r w:rsidRPr="009A770C">
        <w:tab/>
        <w:t>Determining the maximum value of each uncertainty (unless the distribution is Actual)</w:t>
      </w:r>
    </w:p>
    <w:p w14:paraId="4194EB79" w14:textId="5331610A" w:rsidR="006D455F" w:rsidRPr="009A770C" w:rsidRDefault="006D455F" w:rsidP="00264F0B">
      <w:pPr>
        <w:pStyle w:val="B20"/>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264F0B">
      <w:pPr>
        <w:pStyle w:val="B10"/>
      </w:pPr>
      <w:r w:rsidRPr="009A770C">
        <w:t>3)</w:t>
      </w:r>
      <w:r w:rsidRPr="009A770C">
        <w:tab/>
        <w:t>Convert the units (if necessary) of each uncertainty element into the chose unit, i.e. dB.</w:t>
      </w:r>
    </w:p>
    <w:p w14:paraId="51092D94" w14:textId="77777777" w:rsidR="006D455F" w:rsidRPr="009A770C" w:rsidRDefault="006D455F" w:rsidP="00264F0B">
      <w:pPr>
        <w:pStyle w:val="B10"/>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264F0B">
      <w:pPr>
        <w:pStyle w:val="B10"/>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264F0B">
      <w:pPr>
        <w:pStyle w:val="B10"/>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lastRenderedPageBreak/>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778" w:name="_Toc152607413"/>
      <w:bookmarkStart w:id="779" w:name="_Toc154585730"/>
      <w:bookmarkStart w:id="780" w:name="_Toc155641359"/>
      <w:bookmarkStart w:id="781" w:name="_Toc155641632"/>
      <w:bookmarkStart w:id="782" w:name="_Toc162185467"/>
      <w:bookmarkStart w:id="783" w:name="_Toc169265489"/>
      <w:bookmarkStart w:id="784" w:name="_Toc176253939"/>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778"/>
      <w:bookmarkEnd w:id="779"/>
      <w:bookmarkEnd w:id="780"/>
      <w:bookmarkEnd w:id="781"/>
      <w:bookmarkEnd w:id="782"/>
      <w:bookmarkEnd w:id="783"/>
      <w:bookmarkEnd w:id="784"/>
    </w:p>
    <w:p w14:paraId="078A45BD" w14:textId="77777777" w:rsidR="00757104" w:rsidRPr="00F7588C" w:rsidRDefault="00757104" w:rsidP="00757104">
      <w:pPr>
        <w:pStyle w:val="Heading2"/>
      </w:pPr>
      <w:bookmarkStart w:id="785" w:name="_Toc97741389"/>
      <w:bookmarkStart w:id="786" w:name="_Toc106114470"/>
      <w:bookmarkStart w:id="787" w:name="_Toc114134430"/>
      <w:bookmarkStart w:id="788" w:name="_Toc152607414"/>
      <w:bookmarkStart w:id="789" w:name="_Toc154585731"/>
      <w:bookmarkStart w:id="790" w:name="_Toc155641360"/>
      <w:bookmarkStart w:id="791" w:name="_Toc155641633"/>
      <w:bookmarkStart w:id="792" w:name="_Toc162185468"/>
      <w:bookmarkStart w:id="793" w:name="_Toc169265490"/>
      <w:bookmarkStart w:id="794" w:name="_Toc176253940"/>
      <w:r w:rsidRPr="00F7588C">
        <w:t>B.2.1</w:t>
      </w:r>
      <w:r w:rsidRPr="00F7588C">
        <w:tab/>
        <w:t>Mismatch uncertainty</w:t>
      </w:r>
      <w:bookmarkEnd w:id="785"/>
      <w:bookmarkEnd w:id="786"/>
      <w:bookmarkEnd w:id="787"/>
      <w:bookmarkEnd w:id="788"/>
      <w:bookmarkEnd w:id="789"/>
      <w:bookmarkEnd w:id="790"/>
      <w:bookmarkEnd w:id="791"/>
      <w:bookmarkEnd w:id="792"/>
      <w:bookmarkEnd w:id="793"/>
      <w:bookmarkEnd w:id="794"/>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Heading3"/>
      </w:pPr>
      <w:bookmarkStart w:id="795" w:name="_Toc152607415"/>
      <w:bookmarkStart w:id="796" w:name="_Toc154585732"/>
      <w:bookmarkStart w:id="797" w:name="_Toc155641361"/>
      <w:bookmarkStart w:id="798" w:name="_Toc155641634"/>
      <w:bookmarkStart w:id="799" w:name="_Toc162185469"/>
      <w:bookmarkStart w:id="800" w:name="_Toc169265491"/>
      <w:bookmarkStart w:id="801" w:name="_Toc176253941"/>
      <w:r>
        <w:t>B.2.1.1</w:t>
      </w:r>
      <w:r>
        <w:tab/>
      </w:r>
      <w:r w:rsidRPr="00F7588C">
        <w:t>Mismatch uncertainty between measurement receiver</w:t>
      </w:r>
      <w:r>
        <w:t xml:space="preserve"> / communication tester</w:t>
      </w:r>
      <w:r w:rsidRPr="00F7588C">
        <w:t xml:space="preserve"> and the </w:t>
      </w:r>
      <w:r>
        <w:t>measurement antenna</w:t>
      </w:r>
      <w:bookmarkEnd w:id="795"/>
      <w:bookmarkEnd w:id="796"/>
      <w:bookmarkEnd w:id="797"/>
      <w:bookmarkEnd w:id="798"/>
      <w:bookmarkEnd w:id="799"/>
      <w:bookmarkEnd w:id="800"/>
      <w:bookmarkEnd w:id="801"/>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Heading4"/>
      </w:pPr>
      <w:bookmarkStart w:id="802" w:name="_Toc516760263"/>
      <w:bookmarkStart w:id="803" w:name="_Toc68601393"/>
      <w:bookmarkStart w:id="804" w:name="_Toc152607416"/>
      <w:bookmarkStart w:id="805" w:name="_Toc154585733"/>
      <w:bookmarkStart w:id="806" w:name="_Toc155641362"/>
      <w:bookmarkStart w:id="807" w:name="_Toc155641635"/>
      <w:bookmarkStart w:id="808" w:name="_Toc162185470"/>
      <w:bookmarkStart w:id="809" w:name="_Toc169265492"/>
      <w:bookmarkStart w:id="810" w:name="_Toc176253942"/>
      <w:r w:rsidRPr="00F7588C">
        <w:t>B.2.1.1.1</w:t>
      </w:r>
      <w:r w:rsidRPr="00F7588C">
        <w:tab/>
        <w:t>Mismatch uncertainty through the connector between two elements</w:t>
      </w:r>
      <w:bookmarkEnd w:id="802"/>
      <w:bookmarkEnd w:id="803"/>
      <w:bookmarkEnd w:id="804"/>
      <w:bookmarkEnd w:id="805"/>
      <w:bookmarkEnd w:id="806"/>
      <w:bookmarkEnd w:id="807"/>
      <w:bookmarkEnd w:id="808"/>
      <w:bookmarkEnd w:id="809"/>
      <w:bookmarkEnd w:id="810"/>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lastRenderedPageBreak/>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Heading4"/>
      </w:pPr>
      <w:bookmarkStart w:id="811" w:name="_Toc516760264"/>
      <w:bookmarkStart w:id="812" w:name="_Toc68601394"/>
      <w:bookmarkStart w:id="813" w:name="_Toc152607417"/>
      <w:bookmarkStart w:id="814" w:name="_Toc154585734"/>
      <w:bookmarkStart w:id="815" w:name="_Toc155641363"/>
      <w:bookmarkStart w:id="816" w:name="_Toc155641636"/>
      <w:bookmarkStart w:id="817" w:name="_Toc162185471"/>
      <w:bookmarkStart w:id="818" w:name="_Toc169265493"/>
      <w:bookmarkStart w:id="819" w:name="_Toc176253943"/>
      <w:r w:rsidRPr="00F7588C">
        <w:t>B.2.1.1</w:t>
      </w:r>
      <w:r>
        <w:t>.</w:t>
      </w:r>
      <w:r w:rsidRPr="00EE3AEC">
        <w:t>2</w:t>
      </w:r>
      <w:r w:rsidRPr="00EE3AEC">
        <w:tab/>
        <w:t>Mismatch uncertainty due to the interaction of several elements</w:t>
      </w:r>
      <w:bookmarkEnd w:id="811"/>
      <w:bookmarkEnd w:id="812"/>
      <w:bookmarkEnd w:id="813"/>
      <w:bookmarkEnd w:id="814"/>
      <w:bookmarkEnd w:id="815"/>
      <w:bookmarkEnd w:id="816"/>
      <w:bookmarkEnd w:id="817"/>
      <w:bookmarkEnd w:id="818"/>
      <w:bookmarkEnd w:id="819"/>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2A2FD1"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m:t>
              </m:r>
              <m:r>
                <w:rPr>
                  <w:rFonts w:ascii="Cambria Math" w:hAnsi="Cambria Math"/>
                  <w:noProof w:val="0"/>
                  <w:lang w:val="de-DE"/>
                </w:rPr>
                <m:t>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2A2FD1"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m:t>
              </m:r>
              <m:r>
                <w:rPr>
                  <w:rFonts w:ascii="Cambria Math" w:hAnsi="Cambria Math"/>
                  <w:lang w:val="de-DE"/>
                </w:rPr>
                <m:t>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lastRenderedPageBreak/>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Heading4"/>
      </w:pPr>
      <w:bookmarkStart w:id="820" w:name="_Toc516760265"/>
      <w:bookmarkStart w:id="821" w:name="_Toc68601395"/>
      <w:bookmarkStart w:id="822" w:name="_Toc152607418"/>
      <w:bookmarkStart w:id="823" w:name="_Toc154585735"/>
      <w:bookmarkStart w:id="824" w:name="_Toc155641364"/>
      <w:bookmarkStart w:id="825" w:name="_Toc155641637"/>
      <w:bookmarkStart w:id="826" w:name="_Toc162185472"/>
      <w:bookmarkStart w:id="827" w:name="_Toc169265494"/>
      <w:bookmarkStart w:id="828" w:name="_Toc176253944"/>
      <w:r>
        <w:t>B.2.1.1.3</w:t>
      </w:r>
      <w:r w:rsidRPr="00EE3AEC">
        <w:tab/>
        <w:t>Total combined mismatch uncertainty</w:t>
      </w:r>
      <w:bookmarkEnd w:id="820"/>
      <w:bookmarkEnd w:id="821"/>
      <w:bookmarkEnd w:id="822"/>
      <w:bookmarkEnd w:id="823"/>
      <w:bookmarkEnd w:id="824"/>
      <w:bookmarkEnd w:id="825"/>
      <w:bookmarkEnd w:id="826"/>
      <w:bookmarkEnd w:id="827"/>
      <w:bookmarkEnd w:id="828"/>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264F0B">
      <w:pPr>
        <w:pStyle w:val="Heading3"/>
      </w:pPr>
      <w:bookmarkStart w:id="829" w:name="_Toc516760266"/>
      <w:bookmarkStart w:id="830" w:name="_Toc68601396"/>
      <w:bookmarkStart w:id="831" w:name="_Toc152607419"/>
      <w:bookmarkStart w:id="832" w:name="_Toc154585736"/>
      <w:bookmarkStart w:id="833" w:name="_Toc155641365"/>
      <w:bookmarkStart w:id="834" w:name="_Toc155641638"/>
      <w:bookmarkStart w:id="835" w:name="_Toc162185473"/>
      <w:bookmarkStart w:id="836" w:name="_Toc169265495"/>
      <w:bookmarkStart w:id="837" w:name="_Toc176253945"/>
      <w:r>
        <w:t>B.2</w:t>
      </w:r>
      <w:r w:rsidRPr="00EE3AEC">
        <w:t>.</w:t>
      </w:r>
      <w:r>
        <w:t>1.2</w:t>
      </w:r>
      <w:r>
        <w:tab/>
      </w:r>
      <w:r w:rsidRPr="00EE3AEC">
        <w:t>Mismatch uncertainty of the RF relay</w:t>
      </w:r>
      <w:bookmarkEnd w:id="829"/>
      <w:bookmarkEnd w:id="830"/>
      <w:bookmarkEnd w:id="831"/>
      <w:bookmarkEnd w:id="832"/>
      <w:bookmarkEnd w:id="833"/>
      <w:bookmarkEnd w:id="834"/>
      <w:bookmarkEnd w:id="835"/>
      <w:bookmarkEnd w:id="836"/>
      <w:bookmarkEnd w:id="837"/>
    </w:p>
    <w:p w14:paraId="144307A4" w14:textId="77777777" w:rsidR="00757104" w:rsidRPr="00EE3AEC" w:rsidRDefault="00757104" w:rsidP="00264F0B">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264F0B">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264F0B">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lastRenderedPageBreak/>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Heading4"/>
      </w:pPr>
      <w:bookmarkStart w:id="838" w:name="_Toc516760267"/>
      <w:bookmarkStart w:id="839" w:name="_Toc68601397"/>
      <w:bookmarkStart w:id="840" w:name="_Toc152607420"/>
      <w:bookmarkStart w:id="841" w:name="_Toc154585737"/>
      <w:bookmarkStart w:id="842" w:name="_Toc155641366"/>
      <w:bookmarkStart w:id="843" w:name="_Toc155641639"/>
      <w:bookmarkStart w:id="844" w:name="_Toc162185474"/>
      <w:bookmarkStart w:id="845" w:name="_Toc169265496"/>
      <w:bookmarkStart w:id="846" w:name="_Toc176253946"/>
      <w:r>
        <w:t>B.2.1.2</w:t>
      </w:r>
      <w:r w:rsidRPr="00EE3AEC">
        <w:t>.1</w:t>
      </w:r>
      <w:r w:rsidRPr="00EE3AEC">
        <w:tab/>
        <w:t>First part: RF Relay switched on the co-polarized signal</w:t>
      </w:r>
      <w:bookmarkEnd w:id="838"/>
      <w:bookmarkEnd w:id="839"/>
      <w:bookmarkEnd w:id="840"/>
      <w:bookmarkEnd w:id="841"/>
      <w:bookmarkEnd w:id="842"/>
      <w:bookmarkEnd w:id="843"/>
      <w:bookmarkEnd w:id="844"/>
      <w:bookmarkEnd w:id="845"/>
      <w:bookmarkEnd w:id="846"/>
    </w:p>
    <w:p w14:paraId="6FADFDE7" w14:textId="77777777" w:rsidR="00757104" w:rsidRPr="00EE3AEC" w:rsidRDefault="00757104" w:rsidP="00757104">
      <w:pPr>
        <w:pStyle w:val="Heading5"/>
      </w:pPr>
      <w:bookmarkStart w:id="847" w:name="_Toc516760268"/>
      <w:bookmarkStart w:id="848" w:name="_Toc68601398"/>
      <w:bookmarkStart w:id="849" w:name="_Toc152607421"/>
      <w:bookmarkStart w:id="850" w:name="_Toc154585738"/>
      <w:bookmarkStart w:id="851" w:name="_Toc155641367"/>
      <w:bookmarkStart w:id="852" w:name="_Toc155641640"/>
      <w:bookmarkStart w:id="853" w:name="_Toc162185475"/>
      <w:bookmarkStart w:id="854" w:name="_Toc169265497"/>
      <w:bookmarkStart w:id="855" w:name="_Toc176253947"/>
      <w:r>
        <w:rPr>
          <w:lang w:eastAsia="zh-TW"/>
        </w:rPr>
        <w:t>B.2.</w:t>
      </w:r>
      <w:r>
        <w:t>1.2</w:t>
      </w:r>
      <w:r w:rsidRPr="00EE3AEC">
        <w:t>.1.1</w:t>
      </w:r>
      <w:r w:rsidRPr="00EE3AEC">
        <w:tab/>
        <w:t>The mismatch through the connector between two elements</w:t>
      </w:r>
      <w:bookmarkEnd w:id="847"/>
      <w:bookmarkEnd w:id="848"/>
      <w:bookmarkEnd w:id="849"/>
      <w:bookmarkEnd w:id="850"/>
      <w:bookmarkEnd w:id="851"/>
      <w:bookmarkEnd w:id="852"/>
      <w:bookmarkEnd w:id="853"/>
      <w:bookmarkEnd w:id="854"/>
      <w:bookmarkEnd w:id="855"/>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Heading5"/>
      </w:pPr>
      <w:bookmarkStart w:id="856" w:name="_Toc516760269"/>
      <w:bookmarkStart w:id="857" w:name="_Toc68601399"/>
      <w:bookmarkStart w:id="858" w:name="_Toc152607422"/>
      <w:bookmarkStart w:id="859" w:name="_Toc154585739"/>
      <w:bookmarkStart w:id="860" w:name="_Toc155641368"/>
      <w:bookmarkStart w:id="861" w:name="_Toc155641641"/>
      <w:bookmarkStart w:id="862" w:name="_Toc162185476"/>
      <w:bookmarkStart w:id="863" w:name="_Toc169265498"/>
      <w:bookmarkStart w:id="864" w:name="_Toc176253948"/>
      <w:r>
        <w:rPr>
          <w:lang w:eastAsia="zh-TW"/>
        </w:rPr>
        <w:t>B.2.1.2</w:t>
      </w:r>
      <w:r w:rsidRPr="00EE3AEC">
        <w:t>.1.2</w:t>
      </w:r>
      <w:r w:rsidRPr="00EE3AEC">
        <w:tab/>
        <w:t>Mismatch due to the interaction between two elements or more</w:t>
      </w:r>
      <w:bookmarkEnd w:id="856"/>
      <w:bookmarkEnd w:id="857"/>
      <w:bookmarkEnd w:id="858"/>
      <w:bookmarkEnd w:id="859"/>
      <w:bookmarkEnd w:id="860"/>
      <w:bookmarkEnd w:id="861"/>
      <w:bookmarkEnd w:id="862"/>
      <w:bookmarkEnd w:id="863"/>
      <w:bookmarkEnd w:id="864"/>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lastRenderedPageBreak/>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54F2BAD7" w:rsidR="00757104" w:rsidRPr="00EE3AEC" w:rsidRDefault="00757104" w:rsidP="00757104">
      <w:r w:rsidRPr="00EE3AEC">
        <w:t>The RF Relay switchovers on the cross-polarization signal. As a result</w:t>
      </w:r>
      <w:r w:rsidR="004608BA">
        <w:t>,</w:t>
      </w:r>
      <w:r w:rsidR="004608BA" w:rsidRPr="00EE3AEC">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865" w:name="_Toc516760270"/>
      <w:bookmarkStart w:id="866" w:name="_Toc68601400"/>
      <w:bookmarkStart w:id="867" w:name="_Toc152607423"/>
      <w:bookmarkStart w:id="868" w:name="_Toc154585740"/>
      <w:bookmarkStart w:id="869" w:name="_Toc155641369"/>
      <w:bookmarkStart w:id="870" w:name="_Toc155641642"/>
      <w:bookmarkStart w:id="871" w:name="_Toc162185477"/>
      <w:bookmarkStart w:id="872" w:name="_Toc169265499"/>
      <w:bookmarkStart w:id="873" w:name="_Toc176253949"/>
      <w:r>
        <w:t>B.2.1.2</w:t>
      </w:r>
      <w:r w:rsidRPr="00EE3AEC">
        <w:t>.2</w:t>
      </w:r>
      <w:r w:rsidRPr="00EE3AEC">
        <w:tab/>
        <w:t>Second part: RF relay switched on the cross-polarized signal</w:t>
      </w:r>
      <w:bookmarkEnd w:id="865"/>
      <w:bookmarkEnd w:id="866"/>
      <w:bookmarkEnd w:id="867"/>
      <w:bookmarkEnd w:id="868"/>
      <w:bookmarkEnd w:id="869"/>
      <w:bookmarkEnd w:id="870"/>
      <w:bookmarkEnd w:id="871"/>
      <w:bookmarkEnd w:id="872"/>
      <w:bookmarkEnd w:id="873"/>
    </w:p>
    <w:p w14:paraId="4639E126" w14:textId="77777777" w:rsidR="00757104" w:rsidRPr="00EE3AEC" w:rsidRDefault="00757104" w:rsidP="00757104">
      <w:pPr>
        <w:pStyle w:val="Heading5"/>
      </w:pPr>
      <w:bookmarkStart w:id="874" w:name="_Toc516760271"/>
      <w:bookmarkStart w:id="875" w:name="_Toc68601401"/>
      <w:bookmarkStart w:id="876" w:name="_Toc152607424"/>
      <w:bookmarkStart w:id="877" w:name="_Toc154585741"/>
      <w:bookmarkStart w:id="878" w:name="_Toc155641370"/>
      <w:bookmarkStart w:id="879" w:name="_Toc155641643"/>
      <w:bookmarkStart w:id="880" w:name="_Toc162185478"/>
      <w:bookmarkStart w:id="881" w:name="_Toc169265500"/>
      <w:bookmarkStart w:id="882" w:name="_Toc176253950"/>
      <w:r>
        <w:rPr>
          <w:lang w:eastAsia="zh-TW"/>
        </w:rPr>
        <w:t>B.2.</w:t>
      </w:r>
      <w:r>
        <w:t>1.2</w:t>
      </w:r>
      <w:r w:rsidRPr="00EE3AEC">
        <w:t>.2.1</w:t>
      </w:r>
      <w:r w:rsidRPr="00EE3AEC">
        <w:tab/>
        <w:t>The mismatch through the connector between two elements</w:t>
      </w:r>
      <w:bookmarkEnd w:id="874"/>
      <w:bookmarkEnd w:id="875"/>
      <w:bookmarkEnd w:id="876"/>
      <w:bookmarkEnd w:id="877"/>
      <w:bookmarkEnd w:id="878"/>
      <w:bookmarkEnd w:id="879"/>
      <w:bookmarkEnd w:id="880"/>
      <w:bookmarkEnd w:id="881"/>
      <w:bookmarkEnd w:id="882"/>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Heading5"/>
      </w:pPr>
      <w:bookmarkStart w:id="883" w:name="_Toc516760272"/>
      <w:bookmarkStart w:id="884" w:name="_Toc68601402"/>
      <w:bookmarkStart w:id="885" w:name="_Toc152607425"/>
      <w:bookmarkStart w:id="886" w:name="_Toc154585742"/>
      <w:bookmarkStart w:id="887" w:name="_Toc155641371"/>
      <w:bookmarkStart w:id="888" w:name="_Toc155641644"/>
      <w:bookmarkStart w:id="889" w:name="_Toc162185479"/>
      <w:bookmarkStart w:id="890" w:name="_Toc169265501"/>
      <w:bookmarkStart w:id="891" w:name="_Toc176253951"/>
      <w:r>
        <w:rPr>
          <w:lang w:eastAsia="zh-TW"/>
        </w:rPr>
        <w:t>B.2.</w:t>
      </w:r>
      <w:r>
        <w:t>1.2</w:t>
      </w:r>
      <w:r w:rsidRPr="00EE3AEC">
        <w:t>.2.2</w:t>
      </w:r>
      <w:r w:rsidRPr="00EE3AEC">
        <w:tab/>
        <w:t>Mismatch due to the interaction between two elements or more</w:t>
      </w:r>
      <w:bookmarkEnd w:id="883"/>
      <w:bookmarkEnd w:id="884"/>
      <w:bookmarkEnd w:id="885"/>
      <w:bookmarkEnd w:id="886"/>
      <w:bookmarkEnd w:id="887"/>
      <w:bookmarkEnd w:id="888"/>
      <w:bookmarkEnd w:id="889"/>
      <w:bookmarkEnd w:id="890"/>
      <w:bookmarkEnd w:id="891"/>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EF6BED7" w:rsidR="00757104" w:rsidRPr="00EE3AEC" w:rsidRDefault="00757104" w:rsidP="00757104">
      <w:r w:rsidRPr="00EE3AEC">
        <w:t>The RF Relay switchovers on the cross-polarization signal. As a result</w:t>
      </w:r>
      <w:r w:rsidR="004608BA">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5B043E28" w:rsidR="00757104" w:rsidRPr="00EE3AEC" w:rsidRDefault="00757104" w:rsidP="00757104">
      <w:r w:rsidRPr="00EE3AEC">
        <w:t>The RF Relay switchovers on the cross-polarization signal. As a result</w:t>
      </w:r>
      <w:r w:rsidR="004608BA">
        <w:t>,</w:t>
      </w:r>
      <w:r w:rsidR="004608BA" w:rsidRPr="00EE3AEC">
        <w:t xml:space="preserve"> </w:t>
      </w:r>
      <w:r w:rsidRPr="00EE3AEC">
        <w:t xml:space="preserve">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Heading4"/>
      </w:pPr>
      <w:bookmarkStart w:id="892" w:name="_Toc516760273"/>
      <w:bookmarkStart w:id="893" w:name="_Toc68601403"/>
      <w:bookmarkStart w:id="894" w:name="_Toc152607426"/>
      <w:bookmarkStart w:id="895" w:name="_Toc154585743"/>
      <w:bookmarkStart w:id="896" w:name="_Toc155641372"/>
      <w:bookmarkStart w:id="897" w:name="_Toc155641645"/>
      <w:bookmarkStart w:id="898" w:name="_Toc162185480"/>
      <w:bookmarkStart w:id="899" w:name="_Toc169265502"/>
      <w:bookmarkStart w:id="900" w:name="_Toc176253952"/>
      <w:r>
        <w:lastRenderedPageBreak/>
        <w:t>B.2.1.2</w:t>
      </w:r>
      <w:r w:rsidRPr="00EE3AEC">
        <w:t>.3</w:t>
      </w:r>
      <w:r w:rsidRPr="00EE3AEC">
        <w:tab/>
        <w:t>Total combined mismatch uncertainty</w:t>
      </w:r>
      <w:bookmarkEnd w:id="892"/>
      <w:bookmarkEnd w:id="893"/>
      <w:bookmarkEnd w:id="894"/>
      <w:bookmarkEnd w:id="895"/>
      <w:bookmarkEnd w:id="896"/>
      <w:bookmarkEnd w:id="897"/>
      <w:bookmarkEnd w:id="898"/>
      <w:bookmarkEnd w:id="899"/>
      <w:bookmarkEnd w:id="900"/>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40205D8D" w:rsidR="00757104" w:rsidRDefault="00757104" w:rsidP="00757104">
      <w:pPr>
        <w:pStyle w:val="Heading2"/>
      </w:pPr>
      <w:bookmarkStart w:id="901" w:name="_Toc97741390"/>
      <w:bookmarkStart w:id="902" w:name="_Toc106114471"/>
      <w:bookmarkStart w:id="903" w:name="_Toc114134431"/>
      <w:bookmarkStart w:id="904" w:name="_Toc152607427"/>
      <w:bookmarkStart w:id="905" w:name="_Toc154585744"/>
      <w:bookmarkStart w:id="906" w:name="_Toc155641373"/>
      <w:bookmarkStart w:id="907" w:name="_Toc155641646"/>
      <w:bookmarkStart w:id="908" w:name="_Toc162185481"/>
      <w:bookmarkStart w:id="909" w:name="_Toc169265503"/>
      <w:bookmarkStart w:id="910" w:name="_Toc176253953"/>
      <w:bookmarkStart w:id="911" w:name="_Toc516760274"/>
      <w:bookmarkStart w:id="912" w:name="_Toc68601404"/>
      <w:r>
        <w:t>B.2.2</w:t>
      </w:r>
      <w:r w:rsidRPr="00EE3AEC">
        <w:tab/>
        <w:t>Insertion loss</w:t>
      </w:r>
      <w:bookmarkEnd w:id="901"/>
      <w:bookmarkEnd w:id="902"/>
      <w:bookmarkEnd w:id="903"/>
      <w:bookmarkEnd w:id="904"/>
      <w:bookmarkEnd w:id="905"/>
      <w:bookmarkEnd w:id="906"/>
      <w:bookmarkEnd w:id="907"/>
      <w:bookmarkEnd w:id="908"/>
      <w:bookmarkEnd w:id="909"/>
      <w:bookmarkEnd w:id="910"/>
    </w:p>
    <w:p w14:paraId="1826C770" w14:textId="77777777" w:rsidR="00757104" w:rsidRPr="00EE3AEC" w:rsidRDefault="00757104" w:rsidP="00757104">
      <w:pPr>
        <w:pStyle w:val="Heading3"/>
      </w:pPr>
      <w:bookmarkStart w:id="913" w:name="_Toc152607428"/>
      <w:bookmarkStart w:id="914" w:name="_Toc154585745"/>
      <w:bookmarkStart w:id="915" w:name="_Toc155641374"/>
      <w:bookmarkStart w:id="916" w:name="_Toc155641647"/>
      <w:bookmarkStart w:id="917" w:name="_Toc162185482"/>
      <w:bookmarkStart w:id="918" w:name="_Toc169265504"/>
      <w:bookmarkStart w:id="919" w:name="_Toc176253954"/>
      <w:r>
        <w:t>B.2.2.1</w:t>
      </w:r>
      <w:r>
        <w:tab/>
        <w:t xml:space="preserve">Insertion loss </w:t>
      </w:r>
      <w:r w:rsidRPr="00EE3AEC">
        <w:t xml:space="preserve">of the </w:t>
      </w:r>
      <w:r>
        <w:t>measurement</w:t>
      </w:r>
      <w:r w:rsidRPr="00EE3AEC">
        <w:t xml:space="preserve"> antenna cable</w:t>
      </w:r>
      <w:bookmarkEnd w:id="911"/>
      <w:bookmarkEnd w:id="912"/>
      <w:bookmarkEnd w:id="913"/>
      <w:bookmarkEnd w:id="914"/>
      <w:bookmarkEnd w:id="915"/>
      <w:bookmarkEnd w:id="916"/>
      <w:bookmarkEnd w:id="917"/>
      <w:bookmarkEnd w:id="918"/>
      <w:bookmarkEnd w:id="919"/>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Heading3"/>
      </w:pPr>
      <w:bookmarkStart w:id="920" w:name="_Toc516760275"/>
      <w:bookmarkStart w:id="921" w:name="_Toc68601405"/>
      <w:bookmarkStart w:id="922" w:name="_Toc152607429"/>
      <w:bookmarkStart w:id="923" w:name="_Toc154585746"/>
      <w:bookmarkStart w:id="924" w:name="_Toc155641375"/>
      <w:bookmarkStart w:id="925" w:name="_Toc155641648"/>
      <w:bookmarkStart w:id="926" w:name="_Toc162185483"/>
      <w:bookmarkStart w:id="927" w:name="_Toc169265505"/>
      <w:bookmarkStart w:id="928" w:name="_Toc176253955"/>
      <w:r>
        <w:t>B.2.2.2</w:t>
      </w:r>
      <w:r w:rsidRPr="00EE3AEC">
        <w:tab/>
        <w:t xml:space="preserve">Insertion loss of the </w:t>
      </w:r>
      <w:r>
        <w:t>measurement antenna</w:t>
      </w:r>
      <w:r w:rsidRPr="00EE3AEC">
        <w:t xml:space="preserve"> attenuator (if used)</w:t>
      </w:r>
      <w:bookmarkEnd w:id="920"/>
      <w:bookmarkEnd w:id="921"/>
      <w:bookmarkEnd w:id="922"/>
      <w:bookmarkEnd w:id="923"/>
      <w:bookmarkEnd w:id="924"/>
      <w:bookmarkEnd w:id="925"/>
      <w:bookmarkEnd w:id="926"/>
      <w:bookmarkEnd w:id="927"/>
      <w:bookmarkEnd w:id="928"/>
    </w:p>
    <w:p w14:paraId="09C98083" w14:textId="6FFFFF55" w:rsidR="00757104" w:rsidRPr="00EE3AEC" w:rsidRDefault="00757104" w:rsidP="00757104">
      <w:r w:rsidRPr="00EE3AEC">
        <w:t xml:space="preserve">See Insertion loss of the </w:t>
      </w:r>
      <w:r>
        <w:t>measurement antenna</w:t>
      </w:r>
      <w:r w:rsidRPr="00EE3AEC">
        <w:t xml:space="preserve"> cable</w:t>
      </w:r>
      <w:r w:rsidR="004608BA">
        <w:t>.</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Heading3"/>
      </w:pPr>
      <w:bookmarkStart w:id="929" w:name="_Toc516760276"/>
      <w:bookmarkStart w:id="930" w:name="_Toc68601406"/>
      <w:bookmarkStart w:id="931" w:name="_Toc152607430"/>
      <w:bookmarkStart w:id="932" w:name="_Toc154585747"/>
      <w:bookmarkStart w:id="933" w:name="_Toc155641376"/>
      <w:bookmarkStart w:id="934" w:name="_Toc155641649"/>
      <w:bookmarkStart w:id="935" w:name="_Toc162185484"/>
      <w:bookmarkStart w:id="936" w:name="_Toc169265506"/>
      <w:bookmarkStart w:id="937" w:name="_Toc176253956"/>
      <w:r>
        <w:t>B.2.2.3</w:t>
      </w:r>
      <w:r w:rsidRPr="00EE3AEC">
        <w:tab/>
        <w:t>Insertion loss of the RF relays (if used)</w:t>
      </w:r>
      <w:bookmarkEnd w:id="929"/>
      <w:bookmarkEnd w:id="930"/>
      <w:bookmarkEnd w:id="931"/>
      <w:bookmarkEnd w:id="932"/>
      <w:bookmarkEnd w:id="933"/>
      <w:bookmarkEnd w:id="934"/>
      <w:bookmarkEnd w:id="935"/>
      <w:bookmarkEnd w:id="936"/>
      <w:bookmarkEnd w:id="937"/>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Heading3"/>
      </w:pPr>
      <w:bookmarkStart w:id="938" w:name="_Toc516760305"/>
      <w:bookmarkStart w:id="939" w:name="_Toc68601435"/>
      <w:bookmarkStart w:id="940" w:name="_Toc152607431"/>
      <w:bookmarkStart w:id="941" w:name="_Toc154585748"/>
      <w:bookmarkStart w:id="942" w:name="_Toc155641377"/>
      <w:bookmarkStart w:id="943" w:name="_Toc155641650"/>
      <w:bookmarkStart w:id="944" w:name="_Toc162185485"/>
      <w:bookmarkStart w:id="945" w:name="_Toc169265507"/>
      <w:bookmarkStart w:id="946" w:name="_Toc176253957"/>
      <w:r>
        <w:t>B.2.2.4</w:t>
      </w:r>
      <w:r w:rsidRPr="00EE3AEC">
        <w:tab/>
        <w:t>Insertion loss: calibration antenna feed cable</w:t>
      </w:r>
      <w:bookmarkEnd w:id="938"/>
      <w:bookmarkEnd w:id="939"/>
      <w:bookmarkEnd w:id="940"/>
      <w:bookmarkEnd w:id="941"/>
      <w:bookmarkEnd w:id="942"/>
      <w:bookmarkEnd w:id="943"/>
      <w:bookmarkEnd w:id="944"/>
      <w:bookmarkEnd w:id="945"/>
      <w:bookmarkEnd w:id="946"/>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Heading3"/>
      </w:pPr>
      <w:bookmarkStart w:id="947" w:name="_Toc516760306"/>
      <w:bookmarkStart w:id="948" w:name="_Toc68601436"/>
      <w:bookmarkStart w:id="949" w:name="_Toc152607432"/>
      <w:bookmarkStart w:id="950" w:name="_Toc154585749"/>
      <w:bookmarkStart w:id="951" w:name="_Toc155641378"/>
      <w:bookmarkStart w:id="952" w:name="_Toc155641651"/>
      <w:bookmarkStart w:id="953" w:name="_Toc162185486"/>
      <w:bookmarkStart w:id="954" w:name="_Toc169265508"/>
      <w:bookmarkStart w:id="955" w:name="_Toc176253958"/>
      <w:r>
        <w:t>B.2.2.5</w:t>
      </w:r>
      <w:r w:rsidRPr="00EE3AEC">
        <w:tab/>
        <w:t>Insertion loss: calibration antenna attenuator (if used)</w:t>
      </w:r>
      <w:bookmarkEnd w:id="947"/>
      <w:bookmarkEnd w:id="948"/>
      <w:bookmarkEnd w:id="949"/>
      <w:bookmarkEnd w:id="950"/>
      <w:bookmarkEnd w:id="951"/>
      <w:bookmarkEnd w:id="952"/>
      <w:bookmarkEnd w:id="953"/>
      <w:bookmarkEnd w:id="954"/>
      <w:bookmarkEnd w:id="955"/>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Heading2"/>
      </w:pPr>
      <w:bookmarkStart w:id="956" w:name="_Toc516760277"/>
      <w:bookmarkStart w:id="957" w:name="_Toc68601407"/>
      <w:bookmarkStart w:id="958" w:name="_Toc97741391"/>
      <w:bookmarkStart w:id="959" w:name="_Toc106114472"/>
      <w:bookmarkStart w:id="960" w:name="_Toc114134432"/>
      <w:bookmarkStart w:id="961" w:name="_Toc152607433"/>
      <w:bookmarkStart w:id="962" w:name="_Toc154585750"/>
      <w:bookmarkStart w:id="963" w:name="_Toc155641379"/>
      <w:bookmarkStart w:id="964" w:name="_Toc155641652"/>
      <w:bookmarkStart w:id="965" w:name="_Toc162185487"/>
      <w:bookmarkStart w:id="966" w:name="_Toc169265509"/>
      <w:bookmarkStart w:id="967" w:name="_Toc176253959"/>
      <w:r>
        <w:lastRenderedPageBreak/>
        <w:t>B.2.3</w:t>
      </w:r>
      <w:r w:rsidRPr="00EE3AEC">
        <w:tab/>
        <w:t>Influence of the antenna cable</w:t>
      </w:r>
      <w:bookmarkEnd w:id="956"/>
      <w:bookmarkEnd w:id="957"/>
      <w:bookmarkEnd w:id="958"/>
      <w:bookmarkEnd w:id="959"/>
      <w:bookmarkEnd w:id="960"/>
      <w:bookmarkEnd w:id="961"/>
      <w:bookmarkEnd w:id="962"/>
      <w:bookmarkEnd w:id="963"/>
      <w:bookmarkEnd w:id="964"/>
      <w:bookmarkEnd w:id="965"/>
      <w:bookmarkEnd w:id="966"/>
      <w:bookmarkEnd w:id="967"/>
    </w:p>
    <w:p w14:paraId="627B11C6" w14:textId="77777777" w:rsidR="00757104" w:rsidRPr="00EE3AEC" w:rsidRDefault="00757104" w:rsidP="00757104">
      <w:pPr>
        <w:pStyle w:val="Heading3"/>
      </w:pPr>
      <w:bookmarkStart w:id="968" w:name="_Toc516760278"/>
      <w:bookmarkStart w:id="969" w:name="_Toc68601408"/>
      <w:bookmarkStart w:id="970" w:name="_Toc152607434"/>
      <w:bookmarkStart w:id="971" w:name="_Toc154585751"/>
      <w:bookmarkStart w:id="972" w:name="_Toc155641380"/>
      <w:bookmarkStart w:id="973" w:name="_Toc155641653"/>
      <w:bookmarkStart w:id="974" w:name="_Toc162185488"/>
      <w:bookmarkStart w:id="975" w:name="_Toc169265510"/>
      <w:bookmarkStart w:id="976" w:name="_Toc176253960"/>
      <w:r>
        <w:t>B.2.3</w:t>
      </w:r>
      <w:r w:rsidRPr="00EE3AEC">
        <w:t>.1</w:t>
      </w:r>
      <w:r w:rsidRPr="00EE3AEC">
        <w:tab/>
      </w:r>
      <w:r>
        <w:t>Measurement antenna</w:t>
      </w:r>
      <w:r w:rsidRPr="00EE3AEC">
        <w:t xml:space="preserve"> cable</w:t>
      </w:r>
      <w:bookmarkEnd w:id="968"/>
      <w:bookmarkEnd w:id="969"/>
      <w:bookmarkEnd w:id="970"/>
      <w:bookmarkEnd w:id="971"/>
      <w:bookmarkEnd w:id="972"/>
      <w:bookmarkEnd w:id="973"/>
      <w:bookmarkEnd w:id="974"/>
      <w:bookmarkEnd w:id="975"/>
      <w:bookmarkEnd w:id="976"/>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Heading3"/>
      </w:pPr>
      <w:bookmarkStart w:id="977" w:name="_Toc516760279"/>
      <w:bookmarkStart w:id="978" w:name="_Toc68601409"/>
      <w:bookmarkStart w:id="979" w:name="_Toc152607435"/>
      <w:bookmarkStart w:id="980" w:name="_Toc154585752"/>
      <w:bookmarkStart w:id="981" w:name="_Toc155641381"/>
      <w:bookmarkStart w:id="982" w:name="_Toc155641654"/>
      <w:bookmarkStart w:id="983" w:name="_Toc162185489"/>
      <w:bookmarkStart w:id="984" w:name="_Toc169265511"/>
      <w:bookmarkStart w:id="985" w:name="_Toc176253961"/>
      <w:r>
        <w:t>B.2.3</w:t>
      </w:r>
      <w:r w:rsidRPr="00EE3AEC">
        <w:t>.2</w:t>
      </w:r>
      <w:r w:rsidRPr="00EE3AEC">
        <w:tab/>
        <w:t>Calibration antenna cable</w:t>
      </w:r>
      <w:bookmarkEnd w:id="977"/>
      <w:bookmarkEnd w:id="978"/>
      <w:bookmarkEnd w:id="979"/>
      <w:bookmarkEnd w:id="980"/>
      <w:bookmarkEnd w:id="981"/>
      <w:bookmarkEnd w:id="982"/>
      <w:bookmarkEnd w:id="983"/>
      <w:bookmarkEnd w:id="984"/>
      <w:bookmarkEnd w:id="985"/>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Heading2"/>
      </w:pPr>
      <w:bookmarkStart w:id="986" w:name="_Toc516760281"/>
      <w:bookmarkStart w:id="987" w:name="_Toc68601411"/>
      <w:bookmarkStart w:id="988" w:name="_Toc97741392"/>
      <w:bookmarkStart w:id="989" w:name="_Toc106114473"/>
      <w:bookmarkStart w:id="990" w:name="_Toc114134433"/>
      <w:bookmarkStart w:id="991" w:name="_Toc152607436"/>
      <w:bookmarkStart w:id="992" w:name="_Toc154585753"/>
      <w:bookmarkStart w:id="993" w:name="_Toc155641382"/>
      <w:bookmarkStart w:id="994" w:name="_Toc155641655"/>
      <w:bookmarkStart w:id="995" w:name="_Toc162185490"/>
      <w:bookmarkStart w:id="996" w:name="_Toc169265512"/>
      <w:bookmarkStart w:id="997" w:name="_Toc176253962"/>
      <w:r>
        <w:t>B.2.4</w:t>
      </w:r>
      <w:r w:rsidRPr="00EE3AEC">
        <w:tab/>
        <w:t xml:space="preserve">Measurement receiver: uncertainty of </w:t>
      </w:r>
      <w:r>
        <w:t xml:space="preserve">the </w:t>
      </w:r>
      <w:r w:rsidRPr="00EE3AEC">
        <w:t>absolute level</w:t>
      </w:r>
      <w:bookmarkEnd w:id="986"/>
      <w:bookmarkEnd w:id="987"/>
      <w:bookmarkEnd w:id="988"/>
      <w:bookmarkEnd w:id="989"/>
      <w:bookmarkEnd w:id="990"/>
      <w:bookmarkEnd w:id="991"/>
      <w:bookmarkEnd w:id="992"/>
      <w:bookmarkEnd w:id="993"/>
      <w:bookmarkEnd w:id="994"/>
      <w:bookmarkEnd w:id="995"/>
      <w:bookmarkEnd w:id="996"/>
      <w:bookmarkEnd w:id="997"/>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Pr="009A770C" w:rsidRDefault="006D455F" w:rsidP="006D455F">
      <w:bookmarkStart w:id="998" w:name="_Toc516760297"/>
      <w:bookmarkStart w:id="999" w:name="_Toc68601427"/>
      <w:bookmarkStart w:id="1000" w:name="_Toc97741393"/>
      <w:bookmarkStart w:id="1001" w:name="_Toc106114474"/>
      <w:bookmarkStart w:id="1002"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5DAA0A92" w14:textId="77777777" w:rsidR="00757104" w:rsidRPr="00EE3AEC" w:rsidRDefault="00757104" w:rsidP="00757104">
      <w:pPr>
        <w:pStyle w:val="Heading2"/>
      </w:pPr>
      <w:bookmarkStart w:id="1003" w:name="_Toc152607437"/>
      <w:bookmarkStart w:id="1004" w:name="_Toc154585754"/>
      <w:bookmarkStart w:id="1005" w:name="_Toc155641383"/>
      <w:bookmarkStart w:id="1006" w:name="_Toc155641656"/>
      <w:bookmarkStart w:id="1007" w:name="_Toc162185491"/>
      <w:bookmarkStart w:id="1008" w:name="_Toc169265513"/>
      <w:bookmarkStart w:id="1009" w:name="_Toc176253963"/>
      <w:r>
        <w:t>B.2.5</w:t>
      </w:r>
      <w:r w:rsidRPr="00EE3AEC">
        <w:tab/>
      </w:r>
      <w:r>
        <w:t>Communication tester</w:t>
      </w:r>
      <w:r w:rsidRPr="00EE3AEC">
        <w:t>: uncertainty of the absolute level</w:t>
      </w:r>
      <w:bookmarkEnd w:id="998"/>
      <w:bookmarkEnd w:id="999"/>
      <w:bookmarkEnd w:id="1000"/>
      <w:bookmarkEnd w:id="1001"/>
      <w:bookmarkEnd w:id="1002"/>
      <w:bookmarkEnd w:id="1003"/>
      <w:bookmarkEnd w:id="1004"/>
      <w:bookmarkEnd w:id="1005"/>
      <w:bookmarkEnd w:id="1006"/>
      <w:bookmarkEnd w:id="1007"/>
      <w:bookmarkEnd w:id="1008"/>
      <w:bookmarkEnd w:id="1009"/>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1010" w:name="_Toc516760298"/>
      <w:bookmarkStart w:id="1011" w:name="_Toc68601428"/>
      <w:bookmarkStart w:id="1012" w:name="_Toc97741394"/>
      <w:bookmarkStart w:id="1013" w:name="_Toc106114475"/>
      <w:bookmarkStart w:id="1014"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Heading2"/>
      </w:pPr>
      <w:bookmarkStart w:id="1015" w:name="_Toc152607438"/>
      <w:bookmarkStart w:id="1016" w:name="_Toc154585755"/>
      <w:bookmarkStart w:id="1017" w:name="_Toc155641384"/>
      <w:bookmarkStart w:id="1018" w:name="_Toc155641657"/>
      <w:bookmarkStart w:id="1019" w:name="_Toc162185492"/>
      <w:bookmarkStart w:id="1020" w:name="_Toc169265514"/>
      <w:bookmarkStart w:id="1021" w:name="_Toc176253964"/>
      <w:r>
        <w:t>B.2.6</w:t>
      </w:r>
      <w:r w:rsidRPr="00EE3AEC">
        <w:tab/>
      </w:r>
      <w:r>
        <w:t>Sensitivity</w:t>
      </w:r>
      <w:r w:rsidRPr="00EE3AEC">
        <w:t xml:space="preserve"> measurement: output level step resolution</w:t>
      </w:r>
      <w:bookmarkEnd w:id="1010"/>
      <w:bookmarkEnd w:id="1011"/>
      <w:bookmarkEnd w:id="1012"/>
      <w:bookmarkEnd w:id="1013"/>
      <w:bookmarkEnd w:id="1014"/>
      <w:bookmarkEnd w:id="1015"/>
      <w:bookmarkEnd w:id="1016"/>
      <w:bookmarkEnd w:id="1017"/>
      <w:bookmarkEnd w:id="1018"/>
      <w:bookmarkEnd w:id="1019"/>
      <w:bookmarkEnd w:id="1020"/>
      <w:bookmarkEnd w:id="1021"/>
    </w:p>
    <w:p w14:paraId="21652933" w14:textId="738DF4E3" w:rsidR="006D455F" w:rsidRPr="009A770C" w:rsidRDefault="006D455F" w:rsidP="006D455F">
      <w:bookmarkStart w:id="1022" w:name="_Toc516760282"/>
      <w:bookmarkStart w:id="1023" w:name="_Toc68601412"/>
      <w:bookmarkStart w:id="1024" w:name="_Toc97741395"/>
      <w:bookmarkStart w:id="1025" w:name="_Toc106114476"/>
      <w:bookmarkStart w:id="1026"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Heading2"/>
      </w:pPr>
      <w:bookmarkStart w:id="1027" w:name="_Toc152607439"/>
      <w:bookmarkStart w:id="1028" w:name="_Toc154585756"/>
      <w:bookmarkStart w:id="1029" w:name="_Toc155641385"/>
      <w:bookmarkStart w:id="1030" w:name="_Toc155641658"/>
      <w:bookmarkStart w:id="1031" w:name="_Toc162185493"/>
      <w:bookmarkStart w:id="1032" w:name="_Toc169265515"/>
      <w:bookmarkStart w:id="1033" w:name="_Toc176253965"/>
      <w:r>
        <w:t>B.2.7</w:t>
      </w:r>
      <w:r w:rsidRPr="00EE3AEC">
        <w:tab/>
        <w:t>Measurement distance</w:t>
      </w:r>
      <w:bookmarkEnd w:id="1022"/>
      <w:bookmarkEnd w:id="1023"/>
      <w:bookmarkEnd w:id="1024"/>
      <w:bookmarkEnd w:id="1025"/>
      <w:bookmarkEnd w:id="1026"/>
      <w:bookmarkEnd w:id="1027"/>
      <w:bookmarkEnd w:id="1028"/>
      <w:bookmarkEnd w:id="1029"/>
      <w:bookmarkEnd w:id="1030"/>
      <w:bookmarkEnd w:id="1031"/>
      <w:bookmarkEnd w:id="1032"/>
      <w:bookmarkEnd w:id="1033"/>
    </w:p>
    <w:p w14:paraId="65AA7FB9" w14:textId="7AECC132" w:rsidR="006D455F" w:rsidRPr="009A770C" w:rsidRDefault="006D455F" w:rsidP="006D455F">
      <w:bookmarkStart w:id="1034" w:name="_Toc516760283"/>
      <w:bookmarkStart w:id="1035"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Heading3"/>
      </w:pPr>
      <w:bookmarkStart w:id="1036" w:name="_Toc152607440"/>
      <w:bookmarkStart w:id="1037" w:name="_Toc154585757"/>
      <w:bookmarkStart w:id="1038" w:name="_Toc155641386"/>
      <w:bookmarkStart w:id="1039" w:name="_Toc155641659"/>
      <w:bookmarkStart w:id="1040" w:name="_Toc162185494"/>
      <w:bookmarkStart w:id="1041" w:name="_Toc169265516"/>
      <w:bookmarkStart w:id="1042" w:name="_Toc176253966"/>
      <w:r>
        <w:lastRenderedPageBreak/>
        <w:t>B.2.7</w:t>
      </w:r>
      <w:r w:rsidRPr="00EE3AEC">
        <w:t>.1</w:t>
      </w:r>
      <w:r w:rsidRPr="00EE3AEC">
        <w:tab/>
        <w:t>Offset of phase centre from axis(es) of rotation</w:t>
      </w:r>
      <w:bookmarkEnd w:id="1034"/>
      <w:bookmarkEnd w:id="1035"/>
      <w:bookmarkEnd w:id="1036"/>
      <w:bookmarkEnd w:id="1037"/>
      <w:bookmarkEnd w:id="1038"/>
      <w:bookmarkEnd w:id="1039"/>
      <w:bookmarkEnd w:id="1040"/>
      <w:bookmarkEnd w:id="1041"/>
      <w:bookmarkEnd w:id="1042"/>
    </w:p>
    <w:p w14:paraId="2CB73314" w14:textId="77777777" w:rsidR="00757104" w:rsidRPr="00EE3AEC" w:rsidRDefault="00757104" w:rsidP="00757104">
      <w:pPr>
        <w:pStyle w:val="Heading4"/>
      </w:pPr>
      <w:bookmarkStart w:id="1043" w:name="_Toc152607441"/>
      <w:bookmarkStart w:id="1044" w:name="_Toc154585758"/>
      <w:bookmarkStart w:id="1045" w:name="_Toc155641387"/>
      <w:bookmarkStart w:id="1046" w:name="_Toc155641660"/>
      <w:bookmarkStart w:id="1047" w:name="_Toc162185495"/>
      <w:bookmarkStart w:id="1048" w:name="_Toc169265517"/>
      <w:bookmarkStart w:id="1049" w:name="_Toc176253967"/>
      <w:r>
        <w:t>B.2.7</w:t>
      </w:r>
      <w:r w:rsidRPr="00EE3AEC">
        <w:t>.</w:t>
      </w:r>
      <w:r>
        <w:t>1.1</w:t>
      </w:r>
      <w:r w:rsidRPr="00EE3AEC">
        <w:tab/>
        <w:t xml:space="preserve">Offset of </w:t>
      </w:r>
      <w:r>
        <w:t xml:space="preserve">DUT </w:t>
      </w:r>
      <w:r w:rsidRPr="00EE3AEC">
        <w:t>phase centre from axis(es) of rotation</w:t>
      </w:r>
      <w:bookmarkEnd w:id="1043"/>
      <w:bookmarkEnd w:id="1044"/>
      <w:bookmarkEnd w:id="1045"/>
      <w:bookmarkEnd w:id="1046"/>
      <w:bookmarkEnd w:id="1047"/>
      <w:bookmarkEnd w:id="1048"/>
      <w:bookmarkEnd w:id="1049"/>
    </w:p>
    <w:p w14:paraId="275239EA" w14:textId="77777777" w:rsidR="006D455F" w:rsidRPr="009A770C" w:rsidRDefault="006D455F" w:rsidP="006D455F">
      <w:bookmarkStart w:id="1050" w:name="_Toc516760284"/>
      <w:bookmarkStart w:id="1051"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264F0B">
      <w:pPr>
        <w:pStyle w:val="Heading4"/>
      </w:pPr>
      <w:bookmarkStart w:id="1052" w:name="_Toc155641388"/>
      <w:bookmarkStart w:id="1053" w:name="_Toc155641661"/>
      <w:bookmarkStart w:id="1054" w:name="_Toc162185496"/>
      <w:bookmarkStart w:id="1055" w:name="_Toc169265518"/>
      <w:bookmarkStart w:id="1056" w:name="_Toc176253968"/>
      <w:r w:rsidRPr="009A770C">
        <w:t>B.2.7.1.2</w:t>
      </w:r>
      <w:r w:rsidRPr="009A770C">
        <w:tab/>
        <w:t>Offset of calibration antenna phase centre from axis(es) of rotation</w:t>
      </w:r>
      <w:bookmarkEnd w:id="1052"/>
      <w:bookmarkEnd w:id="1053"/>
      <w:bookmarkEnd w:id="1054"/>
      <w:bookmarkEnd w:id="1055"/>
      <w:bookmarkEnd w:id="1056"/>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Heading3"/>
      </w:pPr>
      <w:bookmarkStart w:id="1057" w:name="_Toc152607442"/>
      <w:bookmarkStart w:id="1058" w:name="_Toc154585759"/>
      <w:bookmarkStart w:id="1059" w:name="_Toc155641389"/>
      <w:bookmarkStart w:id="1060" w:name="_Toc155641662"/>
      <w:bookmarkStart w:id="1061" w:name="_Toc162185497"/>
      <w:bookmarkStart w:id="1062" w:name="_Toc169265519"/>
      <w:bookmarkStart w:id="1063" w:name="_Toc176253969"/>
      <w:r>
        <w:t>B.2.7</w:t>
      </w:r>
      <w:r w:rsidRPr="00EE3AEC">
        <w:t>.2</w:t>
      </w:r>
      <w:r w:rsidRPr="00EE3AEC">
        <w:tab/>
        <w:t>Mutual coupling</w:t>
      </w:r>
      <w:bookmarkEnd w:id="1050"/>
      <w:bookmarkEnd w:id="1051"/>
      <w:bookmarkEnd w:id="1057"/>
      <w:bookmarkEnd w:id="1058"/>
      <w:bookmarkEnd w:id="1059"/>
      <w:bookmarkEnd w:id="1060"/>
      <w:bookmarkEnd w:id="1061"/>
      <w:bookmarkEnd w:id="1062"/>
      <w:bookmarkEnd w:id="1063"/>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Heading3"/>
      </w:pPr>
      <w:bookmarkStart w:id="1064" w:name="_Toc516760285"/>
      <w:bookmarkStart w:id="1065" w:name="_Toc68601415"/>
      <w:bookmarkStart w:id="1066" w:name="_Toc152607443"/>
      <w:bookmarkStart w:id="1067" w:name="_Toc154585760"/>
      <w:bookmarkStart w:id="1068" w:name="_Toc155641390"/>
      <w:bookmarkStart w:id="1069" w:name="_Toc155641663"/>
      <w:bookmarkStart w:id="1070" w:name="_Toc162185498"/>
      <w:bookmarkStart w:id="1071" w:name="_Toc169265520"/>
      <w:bookmarkStart w:id="1072" w:name="_Toc176253970"/>
      <w:r>
        <w:t>B.2.7</w:t>
      </w:r>
      <w:r w:rsidRPr="00EE3AEC">
        <w:t>.3</w:t>
      </w:r>
      <w:r w:rsidRPr="00EE3AEC">
        <w:tab/>
        <w:t>Phase curvature</w:t>
      </w:r>
      <w:bookmarkEnd w:id="1064"/>
      <w:bookmarkEnd w:id="1065"/>
      <w:bookmarkEnd w:id="1066"/>
      <w:bookmarkEnd w:id="1067"/>
      <w:bookmarkEnd w:id="1068"/>
      <w:bookmarkEnd w:id="1069"/>
      <w:bookmarkEnd w:id="1070"/>
      <w:bookmarkEnd w:id="1071"/>
      <w:bookmarkEnd w:id="1072"/>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Heading2"/>
      </w:pPr>
      <w:bookmarkStart w:id="1073" w:name="_Toc516760286"/>
      <w:bookmarkStart w:id="1074" w:name="_Toc68601416"/>
      <w:bookmarkStart w:id="1075" w:name="_Toc97741396"/>
      <w:bookmarkStart w:id="1076" w:name="_Toc106114477"/>
      <w:bookmarkStart w:id="1077" w:name="_Toc114134437"/>
      <w:bookmarkStart w:id="1078" w:name="_Toc152607444"/>
      <w:bookmarkStart w:id="1079" w:name="_Toc154585761"/>
      <w:bookmarkStart w:id="1080" w:name="_Toc155641391"/>
      <w:bookmarkStart w:id="1081" w:name="_Toc155641664"/>
      <w:bookmarkStart w:id="1082" w:name="_Toc162185499"/>
      <w:bookmarkStart w:id="1083" w:name="_Toc169265521"/>
      <w:bookmarkStart w:id="1084" w:name="_Toc176253971"/>
      <w:r>
        <w:lastRenderedPageBreak/>
        <w:t>B.2.8</w:t>
      </w:r>
      <w:r w:rsidRPr="00EE3AEC">
        <w:tab/>
        <w:t>Quality of quiet zone</w:t>
      </w:r>
      <w:bookmarkEnd w:id="1073"/>
      <w:bookmarkEnd w:id="1074"/>
      <w:bookmarkEnd w:id="1075"/>
      <w:bookmarkEnd w:id="1076"/>
      <w:bookmarkEnd w:id="1077"/>
      <w:bookmarkEnd w:id="1078"/>
      <w:bookmarkEnd w:id="1079"/>
      <w:bookmarkEnd w:id="1080"/>
      <w:bookmarkEnd w:id="1081"/>
      <w:bookmarkEnd w:id="1082"/>
      <w:bookmarkEnd w:id="1083"/>
      <w:bookmarkEnd w:id="1084"/>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Heading2"/>
      </w:pPr>
      <w:bookmarkStart w:id="1085" w:name="_Toc516760287"/>
      <w:bookmarkStart w:id="1086" w:name="_Toc68601417"/>
      <w:bookmarkStart w:id="1087" w:name="_Toc97741397"/>
      <w:bookmarkStart w:id="1088" w:name="_Toc106114478"/>
      <w:bookmarkStart w:id="1089" w:name="_Toc114134438"/>
      <w:bookmarkStart w:id="1090" w:name="_Toc152607445"/>
      <w:bookmarkStart w:id="1091" w:name="_Toc154585762"/>
      <w:bookmarkStart w:id="1092" w:name="_Toc155641392"/>
      <w:bookmarkStart w:id="1093" w:name="_Toc155641665"/>
      <w:bookmarkStart w:id="1094" w:name="_Toc162185500"/>
      <w:bookmarkStart w:id="1095" w:name="_Toc169265522"/>
      <w:bookmarkStart w:id="1096" w:name="_Toc176253972"/>
      <w:r>
        <w:t>B.2.9</w:t>
      </w:r>
      <w:r w:rsidRPr="00EE3AEC">
        <w:tab/>
      </w:r>
      <w:r>
        <w:t xml:space="preserve">DUT </w:t>
      </w:r>
      <w:r w:rsidRPr="00EE3AEC">
        <w:t>Tx-power drift</w:t>
      </w:r>
      <w:bookmarkEnd w:id="1085"/>
      <w:bookmarkEnd w:id="1086"/>
      <w:bookmarkEnd w:id="1087"/>
      <w:bookmarkEnd w:id="1088"/>
      <w:bookmarkEnd w:id="1089"/>
      <w:bookmarkEnd w:id="1090"/>
      <w:bookmarkEnd w:id="1091"/>
      <w:bookmarkEnd w:id="1092"/>
      <w:bookmarkEnd w:id="1093"/>
      <w:bookmarkEnd w:id="1094"/>
      <w:bookmarkEnd w:id="1095"/>
      <w:bookmarkEnd w:id="1096"/>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lastRenderedPageBreak/>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Heading2"/>
      </w:pPr>
      <w:bookmarkStart w:id="1097" w:name="_Toc516760301"/>
      <w:bookmarkStart w:id="1098" w:name="_Toc68601431"/>
      <w:bookmarkStart w:id="1099" w:name="_Toc97741398"/>
      <w:bookmarkStart w:id="1100" w:name="_Toc106114479"/>
      <w:bookmarkStart w:id="1101" w:name="_Toc114134439"/>
      <w:bookmarkStart w:id="1102" w:name="_Toc152607446"/>
      <w:bookmarkStart w:id="1103" w:name="_Toc154585763"/>
      <w:bookmarkStart w:id="1104" w:name="_Toc155641393"/>
      <w:bookmarkStart w:id="1105" w:name="_Toc155641666"/>
      <w:bookmarkStart w:id="1106" w:name="_Toc162185501"/>
      <w:bookmarkStart w:id="1107" w:name="_Toc169265523"/>
      <w:bookmarkStart w:id="1108" w:name="_Toc176253973"/>
      <w:r>
        <w:t>B.2.10</w:t>
      </w:r>
      <w:r w:rsidRPr="00EE3AEC">
        <w:tab/>
        <w:t>DUT sensitivity drift</w:t>
      </w:r>
      <w:bookmarkEnd w:id="1097"/>
      <w:bookmarkEnd w:id="1098"/>
      <w:bookmarkEnd w:id="1099"/>
      <w:bookmarkEnd w:id="1100"/>
      <w:bookmarkEnd w:id="1101"/>
      <w:bookmarkEnd w:id="1102"/>
      <w:bookmarkEnd w:id="1103"/>
      <w:bookmarkEnd w:id="1104"/>
      <w:bookmarkEnd w:id="1105"/>
      <w:bookmarkEnd w:id="1106"/>
      <w:bookmarkEnd w:id="1107"/>
      <w:bookmarkEnd w:id="1108"/>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Heading2"/>
      </w:pPr>
      <w:bookmarkStart w:id="1109" w:name="_Toc516760288"/>
      <w:bookmarkStart w:id="1110" w:name="_Toc68601418"/>
      <w:bookmarkStart w:id="1111" w:name="_Toc97741399"/>
      <w:bookmarkStart w:id="1112" w:name="_Toc106114480"/>
      <w:bookmarkStart w:id="1113" w:name="_Toc114134440"/>
      <w:bookmarkStart w:id="1114" w:name="_Toc152607447"/>
      <w:bookmarkStart w:id="1115" w:name="_Toc154585764"/>
      <w:bookmarkStart w:id="1116" w:name="_Toc155641394"/>
      <w:bookmarkStart w:id="1117" w:name="_Toc155641667"/>
      <w:bookmarkStart w:id="1118" w:name="_Toc162185502"/>
      <w:bookmarkStart w:id="1119" w:name="_Toc169265524"/>
      <w:bookmarkStart w:id="1120" w:name="_Toc176253974"/>
      <w:r>
        <w:t>B.2.11</w:t>
      </w:r>
      <w:r w:rsidRPr="00EE3AEC">
        <w:tab/>
      </w:r>
      <w:r w:rsidRPr="00103B7C">
        <w:t>Uncertainty</w:t>
      </w:r>
      <w:r w:rsidRPr="00EE3AEC">
        <w:t xml:space="preserve"> related to the use of phantoms</w:t>
      </w:r>
      <w:bookmarkEnd w:id="1109"/>
      <w:bookmarkEnd w:id="1110"/>
      <w:bookmarkEnd w:id="1111"/>
      <w:bookmarkEnd w:id="1112"/>
      <w:bookmarkEnd w:id="1113"/>
      <w:bookmarkEnd w:id="1114"/>
      <w:bookmarkEnd w:id="1115"/>
      <w:bookmarkEnd w:id="1116"/>
      <w:bookmarkEnd w:id="1117"/>
      <w:bookmarkEnd w:id="1118"/>
      <w:bookmarkEnd w:id="1119"/>
      <w:bookmarkEnd w:id="1120"/>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Heading3"/>
      </w:pPr>
      <w:bookmarkStart w:id="1121" w:name="_Toc516760289"/>
      <w:bookmarkStart w:id="1122" w:name="_Toc68601419"/>
      <w:bookmarkStart w:id="1123" w:name="_Toc152607448"/>
      <w:bookmarkStart w:id="1124" w:name="_Toc154585765"/>
      <w:bookmarkStart w:id="1125" w:name="_Toc155641395"/>
      <w:bookmarkStart w:id="1126" w:name="_Toc155641668"/>
      <w:bookmarkStart w:id="1127" w:name="_Toc162185503"/>
      <w:bookmarkStart w:id="1128" w:name="_Toc169265525"/>
      <w:bookmarkStart w:id="1129" w:name="_Toc176253975"/>
      <w:r>
        <w:t>B.2.11</w:t>
      </w:r>
      <w:r w:rsidRPr="00EE3AEC">
        <w:t>.1</w:t>
      </w:r>
      <w:r w:rsidRPr="00EE3AEC">
        <w:tab/>
      </w:r>
      <w:r w:rsidRPr="00103B7C">
        <w:t>Uncertainty</w:t>
      </w:r>
      <w:r w:rsidRPr="00EE3AEC">
        <w:t xml:space="preserve"> from using different types of SAM phantom</w:t>
      </w:r>
      <w:bookmarkEnd w:id="1121"/>
      <w:bookmarkEnd w:id="1122"/>
      <w:bookmarkEnd w:id="1123"/>
      <w:bookmarkEnd w:id="1124"/>
      <w:bookmarkEnd w:id="1125"/>
      <w:bookmarkEnd w:id="1126"/>
      <w:bookmarkEnd w:id="1127"/>
      <w:bookmarkEnd w:id="1128"/>
      <w:bookmarkEnd w:id="1129"/>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Heading3"/>
      </w:pPr>
      <w:bookmarkStart w:id="1130" w:name="_Toc516760290"/>
      <w:bookmarkStart w:id="1131" w:name="_Toc68601420"/>
      <w:bookmarkStart w:id="1132" w:name="_Toc152607449"/>
      <w:bookmarkStart w:id="1133" w:name="_Toc154585766"/>
      <w:bookmarkStart w:id="1134" w:name="_Toc155641396"/>
      <w:bookmarkStart w:id="1135" w:name="_Toc155641669"/>
      <w:bookmarkStart w:id="1136" w:name="_Toc162185504"/>
      <w:bookmarkStart w:id="1137" w:name="_Toc169265526"/>
      <w:bookmarkStart w:id="1138" w:name="_Toc176253976"/>
      <w:r>
        <w:t>B.2.11</w:t>
      </w:r>
      <w:r w:rsidRPr="00EE3AEC">
        <w:t>.2</w:t>
      </w:r>
      <w:r w:rsidRPr="00EE3AEC">
        <w:tab/>
      </w:r>
      <w:r w:rsidRPr="00103B7C">
        <w:t>Simulated</w:t>
      </w:r>
      <w:r w:rsidRPr="00EE3AEC">
        <w:t xml:space="preserve"> tissue liquid uncertainty</w:t>
      </w:r>
      <w:bookmarkEnd w:id="1130"/>
      <w:bookmarkEnd w:id="1131"/>
      <w:bookmarkEnd w:id="1132"/>
      <w:bookmarkEnd w:id="1133"/>
      <w:bookmarkEnd w:id="1134"/>
      <w:bookmarkEnd w:id="1135"/>
      <w:bookmarkEnd w:id="1136"/>
      <w:bookmarkEnd w:id="1137"/>
      <w:bookmarkEnd w:id="1138"/>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Heading3"/>
      </w:pPr>
      <w:bookmarkStart w:id="1139" w:name="_Toc516760291"/>
      <w:bookmarkStart w:id="1140" w:name="_Toc68601421"/>
      <w:bookmarkStart w:id="1141" w:name="_Toc152607450"/>
      <w:bookmarkStart w:id="1142" w:name="_Toc154585767"/>
      <w:bookmarkStart w:id="1143" w:name="_Toc155641397"/>
      <w:bookmarkStart w:id="1144" w:name="_Toc155641670"/>
      <w:bookmarkStart w:id="1145" w:name="_Toc162185505"/>
      <w:bookmarkStart w:id="1146" w:name="_Toc169265527"/>
      <w:bookmarkStart w:id="1147" w:name="_Toc176253977"/>
      <w:r>
        <w:t>B.2.11</w:t>
      </w:r>
      <w:r w:rsidRPr="00EE3AEC">
        <w:t>.3</w:t>
      </w:r>
      <w:r w:rsidRPr="00EE3AEC">
        <w:tab/>
        <w:t>Uncertainty of dielectric properties and shape of the hand phantom</w:t>
      </w:r>
      <w:bookmarkEnd w:id="1139"/>
      <w:bookmarkEnd w:id="1140"/>
      <w:bookmarkEnd w:id="1141"/>
      <w:bookmarkEnd w:id="1142"/>
      <w:bookmarkEnd w:id="1143"/>
      <w:bookmarkEnd w:id="1144"/>
      <w:bookmarkEnd w:id="1145"/>
      <w:bookmarkEnd w:id="1146"/>
      <w:bookmarkEnd w:id="1147"/>
    </w:p>
    <w:p w14:paraId="7C53EAF5" w14:textId="4CD16EB4"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r w:rsidR="006A64B0">
        <w:t>:</w:t>
      </w:r>
    </w:p>
    <w:p w14:paraId="06C78300" w14:textId="77777777" w:rsidR="00757104" w:rsidRPr="00EE3AEC" w:rsidRDefault="00757104" w:rsidP="00757104">
      <w:pPr>
        <w:pStyle w:val="B10"/>
      </w:pPr>
      <w:r w:rsidRPr="00EE3AEC">
        <w:lastRenderedPageBreak/>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w:t>
      </w:r>
      <w:r w:rsidR="00757104" w:rsidRPr="00EE3AEC">
        <w:lastRenderedPageBreak/>
        <w:t xml:space="preserve">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23B002CA" w:rsidR="00A36FD0" w:rsidRPr="00EE3AEC" w:rsidRDefault="00A36FD0" w:rsidP="00A36FD0">
      <w:bookmarkStart w:id="1148" w:name="_Toc516760292"/>
      <w:bookmarkStart w:id="1149" w:name="_Toc68601422"/>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2B22FBE0" w14:textId="77777777" w:rsidR="00757104" w:rsidRPr="00103BD2" w:rsidRDefault="00757104" w:rsidP="00264F0B">
      <w:pPr>
        <w:pStyle w:val="Heading3"/>
      </w:pPr>
      <w:bookmarkStart w:id="1150" w:name="_Toc152607451"/>
      <w:bookmarkStart w:id="1151" w:name="_Toc154585768"/>
      <w:bookmarkStart w:id="1152" w:name="_Toc155641398"/>
      <w:bookmarkStart w:id="1153" w:name="_Toc155641671"/>
      <w:bookmarkStart w:id="1154" w:name="_Toc162185506"/>
      <w:bookmarkStart w:id="1155" w:name="_Toc169265528"/>
      <w:bookmarkStart w:id="1156" w:name="_Toc176253978"/>
      <w:r w:rsidRPr="00103BD2">
        <w:t>B.2.1</w:t>
      </w:r>
      <w:r>
        <w:t>1</w:t>
      </w:r>
      <w:r w:rsidRPr="00103BD2">
        <w:t>.4</w:t>
      </w:r>
      <w:r w:rsidRPr="00103BD2">
        <w:tab/>
        <w:t>Uncertainty from using different types of Laptop Ground Plane phantom</w:t>
      </w:r>
      <w:bookmarkEnd w:id="1148"/>
      <w:bookmarkEnd w:id="1149"/>
      <w:bookmarkEnd w:id="1150"/>
      <w:bookmarkEnd w:id="1151"/>
      <w:bookmarkEnd w:id="1152"/>
      <w:bookmarkEnd w:id="1153"/>
      <w:bookmarkEnd w:id="1154"/>
      <w:bookmarkEnd w:id="1155"/>
      <w:bookmarkEnd w:id="1156"/>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264F0B">
      <w:pPr>
        <w:pStyle w:val="Heading3"/>
      </w:pPr>
      <w:bookmarkStart w:id="1157" w:name="_Toc155641399"/>
      <w:bookmarkStart w:id="1158" w:name="_Toc155641672"/>
      <w:bookmarkStart w:id="1159" w:name="_Toc162185507"/>
      <w:bookmarkStart w:id="1160" w:name="_Toc169265529"/>
      <w:bookmarkStart w:id="1161" w:name="_Toc176253979"/>
      <w:r w:rsidRPr="009A770C">
        <w:t>B.2.11.</w:t>
      </w:r>
      <w:r w:rsidRPr="0075255B">
        <w:t>5</w:t>
      </w:r>
      <w:r w:rsidRPr="009A770C">
        <w:tab/>
        <w:t>Positioning Uncertainty from using Phantoms</w:t>
      </w:r>
      <w:bookmarkEnd w:id="1157"/>
      <w:bookmarkEnd w:id="1158"/>
      <w:bookmarkEnd w:id="1159"/>
      <w:bookmarkEnd w:id="1160"/>
      <w:bookmarkEnd w:id="1161"/>
    </w:p>
    <w:p w14:paraId="192E2B0C" w14:textId="77777777" w:rsidR="006D455F" w:rsidRPr="009A770C" w:rsidRDefault="006D455F" w:rsidP="006D455F">
      <w:r w:rsidRPr="009A770C">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Default="006D455F" w:rsidP="006D455F">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Pr="00D060A4" w:rsidRDefault="00A36FD0" w:rsidP="00A36FD0">
      <w:r>
        <w:t>For the forearm phantom, t</w:t>
      </w:r>
      <w:r w:rsidRPr="009A770C">
        <w: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2CC92FD" w14:textId="77777777" w:rsidR="00A36FD0" w:rsidRPr="009A770C" w:rsidRDefault="00A36FD0" w:rsidP="00264F0B">
      <w:pPr>
        <w:pStyle w:val="Heading3"/>
      </w:pPr>
      <w:bookmarkStart w:id="1162" w:name="_Toc155641400"/>
      <w:bookmarkStart w:id="1163" w:name="_Toc155641673"/>
      <w:bookmarkStart w:id="1164" w:name="_Toc162185508"/>
      <w:bookmarkStart w:id="1165" w:name="_Toc169265530"/>
      <w:bookmarkStart w:id="1166" w:name="_Toc176253980"/>
      <w:r w:rsidRPr="009A770C">
        <w:t>B.2.11.</w:t>
      </w:r>
      <w:r>
        <w:t>6</w:t>
      </w:r>
      <w:r w:rsidRPr="009A770C">
        <w:tab/>
      </w:r>
      <w:r w:rsidRPr="007F6811">
        <w:t xml:space="preserve">Uncertainty of dielectric properties and shape of the </w:t>
      </w:r>
      <w:r>
        <w:t xml:space="preserve">forearm </w:t>
      </w:r>
      <w:r w:rsidRPr="007F6811">
        <w:t>phantom</w:t>
      </w:r>
      <w:bookmarkEnd w:id="1162"/>
      <w:bookmarkEnd w:id="1163"/>
      <w:bookmarkEnd w:id="1164"/>
      <w:bookmarkEnd w:id="1165"/>
      <w:bookmarkEnd w:id="1166"/>
    </w:p>
    <w:p w14:paraId="5DD002B1" w14:textId="0D2FC835" w:rsidR="00A36FD0" w:rsidRPr="00FC2262" w:rsidRDefault="00A36FD0" w:rsidP="00A36FD0">
      <w:pPr>
        <w:rPr>
          <w:strike/>
        </w:rPr>
      </w:pPr>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5E4BE4A" w14:textId="77777777" w:rsidR="00757104" w:rsidRPr="00EE3AEC" w:rsidRDefault="00757104" w:rsidP="00264F0B">
      <w:pPr>
        <w:pStyle w:val="Heading2"/>
      </w:pPr>
      <w:bookmarkStart w:id="1167" w:name="_Toc516760293"/>
      <w:bookmarkStart w:id="1168" w:name="_Toc68601423"/>
      <w:bookmarkStart w:id="1169" w:name="_Toc97741400"/>
      <w:bookmarkStart w:id="1170" w:name="_Toc106114481"/>
      <w:bookmarkStart w:id="1171" w:name="_Toc114134441"/>
      <w:bookmarkStart w:id="1172" w:name="_Toc152607452"/>
      <w:bookmarkStart w:id="1173" w:name="_Toc154585769"/>
      <w:bookmarkStart w:id="1174" w:name="_Toc155641401"/>
      <w:bookmarkStart w:id="1175" w:name="_Toc155641674"/>
      <w:bookmarkStart w:id="1176" w:name="_Toc162185509"/>
      <w:bookmarkStart w:id="1177" w:name="_Toc169265531"/>
      <w:bookmarkStart w:id="1178" w:name="_Toc176253981"/>
      <w:r>
        <w:lastRenderedPageBreak/>
        <w:t>B.2.12</w:t>
      </w:r>
      <w:r w:rsidRPr="00EE3AEC">
        <w:tab/>
        <w:t>Coarse sampling grid</w:t>
      </w:r>
      <w:bookmarkEnd w:id="1167"/>
      <w:bookmarkEnd w:id="1168"/>
      <w:bookmarkEnd w:id="1169"/>
      <w:bookmarkEnd w:id="1170"/>
      <w:bookmarkEnd w:id="1171"/>
      <w:bookmarkEnd w:id="1172"/>
      <w:bookmarkEnd w:id="1173"/>
      <w:bookmarkEnd w:id="1174"/>
      <w:bookmarkEnd w:id="1175"/>
      <w:bookmarkEnd w:id="1176"/>
      <w:bookmarkEnd w:id="1177"/>
      <w:bookmarkEnd w:id="1178"/>
    </w:p>
    <w:p w14:paraId="0C9E990E" w14:textId="77777777" w:rsidR="005619B6" w:rsidRDefault="005619B6" w:rsidP="00BB2524">
      <w:r>
        <w:rPr>
          <w:lang w:val="en-US"/>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1179" w:name="_Toc516760294"/>
      <w:bookmarkStart w:id="1180" w:name="_Toc68601424"/>
      <w:bookmarkStart w:id="1181" w:name="_Toc97741401"/>
      <w:bookmarkStart w:id="1182" w:name="_Toc106114482"/>
      <w:bookmarkStart w:id="1183"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603F61" w:rsidRPr="009A770C" w14:paraId="718EEF6E" w14:textId="77777777" w:rsidTr="002A2FD1">
        <w:trPr>
          <w:jc w:val="center"/>
        </w:trPr>
        <w:tc>
          <w:tcPr>
            <w:tcW w:w="1555" w:type="dxa"/>
            <w:shd w:val="clear" w:color="auto" w:fill="D9D9D9" w:themeFill="background1" w:themeFillShade="D9"/>
            <w:vAlign w:val="center"/>
          </w:tcPr>
          <w:p w14:paraId="100424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0FF26E9E" w14:textId="36A1165D"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628A6688" w14:textId="77777777"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728C660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|Mean Error| (Note 3) [dB]</w:t>
            </w:r>
          </w:p>
        </w:tc>
      </w:tr>
      <w:tr w:rsidR="00603F61" w:rsidRPr="009A770C" w14:paraId="5B314744" w14:textId="77777777" w:rsidTr="002A2FD1">
        <w:trPr>
          <w:jc w:val="center"/>
        </w:trPr>
        <w:tc>
          <w:tcPr>
            <w:tcW w:w="1555" w:type="dxa"/>
            <w:vAlign w:val="center"/>
          </w:tcPr>
          <w:p w14:paraId="1384559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56D504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4529295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5722F2B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72C77FE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A83683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E41B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49945943"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9FEB983" w14:textId="77777777" w:rsidTr="002A2FD1">
        <w:trPr>
          <w:jc w:val="center"/>
        </w:trPr>
        <w:tc>
          <w:tcPr>
            <w:tcW w:w="1555" w:type="dxa"/>
            <w:vAlign w:val="center"/>
          </w:tcPr>
          <w:p w14:paraId="0C87D31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51B92B6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648CF01"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23A1AC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A220DBA" w14:textId="5CE3CE4B"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13</w:t>
            </w:r>
          </w:p>
        </w:tc>
        <w:tc>
          <w:tcPr>
            <w:tcW w:w="1008" w:type="dxa"/>
            <w:vAlign w:val="center"/>
          </w:tcPr>
          <w:p w14:paraId="27754C5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3ADC43EF" w14:textId="77777777" w:rsidTr="002A2FD1">
        <w:trPr>
          <w:jc w:val="center"/>
        </w:trPr>
        <w:tc>
          <w:tcPr>
            <w:tcW w:w="1555" w:type="dxa"/>
            <w:vAlign w:val="center"/>
          </w:tcPr>
          <w:p w14:paraId="1C1FC5D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09F658A6"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68D37BD"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52A0360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745D2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7C994F2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07EC87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C6D96C3" w14:textId="77777777" w:rsidTr="002A2FD1">
        <w:trPr>
          <w:jc w:val="center"/>
        </w:trPr>
        <w:tc>
          <w:tcPr>
            <w:tcW w:w="1555" w:type="dxa"/>
            <w:vAlign w:val="center"/>
          </w:tcPr>
          <w:p w14:paraId="2F26FA19"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0555557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DA31838"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4E4F1D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3E1E823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33778D1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68F19C2" w14:textId="77777777" w:rsidTr="002A2FD1">
        <w:trPr>
          <w:jc w:val="center"/>
        </w:trPr>
        <w:tc>
          <w:tcPr>
            <w:tcW w:w="1555" w:type="dxa"/>
            <w:vAlign w:val="center"/>
          </w:tcPr>
          <w:p w14:paraId="633D68A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45E539F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40C2FB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728F1E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780B6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1FF008D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AD34169" w14:textId="77777777" w:rsidTr="002A2FD1">
        <w:trPr>
          <w:jc w:val="center"/>
        </w:trPr>
        <w:tc>
          <w:tcPr>
            <w:tcW w:w="1555" w:type="dxa"/>
            <w:vAlign w:val="center"/>
          </w:tcPr>
          <w:p w14:paraId="4ADC0D87"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6FFDD0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9A770C" w:rsidRDefault="00603F61" w:rsidP="003A67E2">
            <w:pPr>
              <w:keepNext/>
              <w:keepLines/>
              <w:spacing w:after="0"/>
              <w:jc w:val="center"/>
              <w:rPr>
                <w:rFonts w:ascii="Arial" w:hAnsi="Arial"/>
                <w:bCs/>
                <w:sz w:val="18"/>
              </w:rPr>
            </w:pPr>
          </w:p>
        </w:tc>
        <w:tc>
          <w:tcPr>
            <w:tcW w:w="1093" w:type="dxa"/>
          </w:tcPr>
          <w:p w14:paraId="28DA9B3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58219F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4B2B42B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55AC525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0.15</w:t>
            </w:r>
          </w:p>
        </w:tc>
        <w:tc>
          <w:tcPr>
            <w:tcW w:w="1008" w:type="dxa"/>
          </w:tcPr>
          <w:p w14:paraId="4EDF6284" w14:textId="77777777" w:rsidR="00603F61" w:rsidRPr="009A770C" w:rsidRDefault="00603F61" w:rsidP="003A67E2">
            <w:pPr>
              <w:keepNext/>
              <w:keepLines/>
              <w:spacing w:after="0"/>
              <w:jc w:val="center"/>
              <w:rPr>
                <w:rFonts w:ascii="Arial" w:hAnsi="Arial"/>
                <w:bCs/>
                <w:sz w:val="18"/>
              </w:rPr>
            </w:pPr>
            <w:r>
              <w:rPr>
                <w:rFonts w:ascii="Arial" w:hAnsi="Arial"/>
                <w:bCs/>
                <w:sz w:val="18"/>
              </w:rPr>
              <w:t>0</w:t>
            </w:r>
          </w:p>
        </w:tc>
      </w:tr>
      <w:tr w:rsidR="00603F61" w:rsidRPr="009A770C" w14:paraId="2C30A374" w14:textId="77777777" w:rsidTr="002A2FD1">
        <w:trPr>
          <w:jc w:val="center"/>
        </w:trPr>
        <w:tc>
          <w:tcPr>
            <w:tcW w:w="1555" w:type="dxa"/>
            <w:vAlign w:val="center"/>
          </w:tcPr>
          <w:p w14:paraId="458142B8"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r>
              <w:rPr>
                <w:rFonts w:ascii="Arial" w:hAnsi="Arial"/>
                <w:sz w:val="18"/>
              </w:rPr>
              <w:t xml:space="preserve"> (Note 2)</w:t>
            </w:r>
          </w:p>
        </w:tc>
        <w:tc>
          <w:tcPr>
            <w:tcW w:w="1127" w:type="dxa"/>
            <w:vMerge/>
            <w:vAlign w:val="center"/>
          </w:tcPr>
          <w:p w14:paraId="0AE9642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4B0F4E2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534F20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7B35A632" w14:textId="2A6DEB4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19</w:t>
            </w:r>
          </w:p>
        </w:tc>
        <w:tc>
          <w:tcPr>
            <w:tcW w:w="1008" w:type="dxa"/>
            <w:vAlign w:val="center"/>
          </w:tcPr>
          <w:p w14:paraId="5435BA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486C4E5E" w14:textId="77777777" w:rsidTr="002A2FD1">
        <w:trPr>
          <w:jc w:val="center"/>
        </w:trPr>
        <w:tc>
          <w:tcPr>
            <w:tcW w:w="1555" w:type="dxa"/>
            <w:vAlign w:val="center"/>
          </w:tcPr>
          <w:p w14:paraId="60FB5B3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25E7A1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42390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04C423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28957AA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098EE20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98241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522F06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751FFF7" w14:textId="77777777" w:rsidTr="002A2FD1">
        <w:trPr>
          <w:jc w:val="center"/>
        </w:trPr>
        <w:tc>
          <w:tcPr>
            <w:tcW w:w="1555" w:type="dxa"/>
            <w:vAlign w:val="center"/>
          </w:tcPr>
          <w:p w14:paraId="7E074E8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795C7DD6"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B30054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C46A16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CAA9987" w14:textId="55E839C4"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21</w:t>
            </w:r>
          </w:p>
        </w:tc>
        <w:tc>
          <w:tcPr>
            <w:tcW w:w="1008" w:type="dxa"/>
            <w:vAlign w:val="center"/>
          </w:tcPr>
          <w:p w14:paraId="57D090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B5CE2C7" w14:textId="77777777" w:rsidTr="002A2FD1">
        <w:trPr>
          <w:jc w:val="center"/>
        </w:trPr>
        <w:tc>
          <w:tcPr>
            <w:tcW w:w="1555" w:type="dxa"/>
            <w:vAlign w:val="center"/>
          </w:tcPr>
          <w:p w14:paraId="1FD5A1D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61AE795D"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38C2525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11DEDC0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2DAAF5D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12A727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1B1C19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ADA6AF3" w14:textId="77777777" w:rsidTr="002A2FD1">
        <w:trPr>
          <w:jc w:val="center"/>
        </w:trPr>
        <w:tc>
          <w:tcPr>
            <w:tcW w:w="1555" w:type="dxa"/>
            <w:vAlign w:val="center"/>
          </w:tcPr>
          <w:p w14:paraId="057497C1" w14:textId="48FD03C5"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64EE8813"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0EB8FD0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9D0936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1B361F6" w14:textId="2D86882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59C1CC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C7CD032" w14:textId="77777777" w:rsidTr="002A2FD1">
        <w:trPr>
          <w:jc w:val="center"/>
        </w:trPr>
        <w:tc>
          <w:tcPr>
            <w:tcW w:w="1555" w:type="dxa"/>
            <w:vAlign w:val="center"/>
          </w:tcPr>
          <w:p w14:paraId="2845F00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1E15166E"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369006D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4E642E3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4DDD54" w14:textId="1D2286CE"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6A30C83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2F2586D1" w14:textId="77777777" w:rsidTr="002A2FD1">
        <w:trPr>
          <w:jc w:val="center"/>
        </w:trPr>
        <w:tc>
          <w:tcPr>
            <w:tcW w:w="1555" w:type="dxa"/>
            <w:vAlign w:val="center"/>
          </w:tcPr>
          <w:p w14:paraId="0B4C0A8C"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F3D646A"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9A770C" w:rsidRDefault="00603F61" w:rsidP="003A67E2">
            <w:pPr>
              <w:keepNext/>
              <w:keepLines/>
              <w:spacing w:after="0"/>
              <w:jc w:val="center"/>
              <w:rPr>
                <w:rFonts w:ascii="Arial" w:hAnsi="Arial"/>
                <w:bCs/>
                <w:sz w:val="18"/>
              </w:rPr>
            </w:pPr>
          </w:p>
        </w:tc>
        <w:tc>
          <w:tcPr>
            <w:tcW w:w="1093" w:type="dxa"/>
          </w:tcPr>
          <w:p w14:paraId="1128F93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BEEB36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3F66A974"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607F91F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0.25</w:t>
            </w:r>
          </w:p>
        </w:tc>
        <w:tc>
          <w:tcPr>
            <w:tcW w:w="1008" w:type="dxa"/>
          </w:tcPr>
          <w:p w14:paraId="1910A8B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w:t>
            </w:r>
          </w:p>
        </w:tc>
      </w:tr>
      <w:tr w:rsidR="00603F61" w:rsidRPr="009A770C" w14:paraId="543C812C" w14:textId="77777777" w:rsidTr="002A2FD1">
        <w:trPr>
          <w:jc w:val="center"/>
        </w:trPr>
        <w:tc>
          <w:tcPr>
            <w:tcW w:w="1555" w:type="dxa"/>
            <w:vAlign w:val="center"/>
          </w:tcPr>
          <w:p w14:paraId="4DB1CFF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4)</w:t>
            </w:r>
          </w:p>
        </w:tc>
        <w:tc>
          <w:tcPr>
            <w:tcW w:w="1127" w:type="dxa"/>
            <w:vMerge/>
            <w:vAlign w:val="center"/>
          </w:tcPr>
          <w:p w14:paraId="398376D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3356BE6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1D242B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1A56382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78B5098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07ED0968" w14:textId="77777777" w:rsidTr="002A2FD1">
        <w:trPr>
          <w:jc w:val="center"/>
        </w:trPr>
        <w:tc>
          <w:tcPr>
            <w:tcW w:w="1555" w:type="dxa"/>
            <w:vAlign w:val="center"/>
          </w:tcPr>
          <w:p w14:paraId="3034671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5)</w:t>
            </w:r>
          </w:p>
        </w:tc>
        <w:tc>
          <w:tcPr>
            <w:tcW w:w="1127" w:type="dxa"/>
            <w:vMerge/>
            <w:vAlign w:val="center"/>
          </w:tcPr>
          <w:p w14:paraId="65641C6C"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76302183"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F82900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3EDC5D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26EA5C8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25BCD7BD" w14:textId="77777777" w:rsidTr="003A67E2">
        <w:trPr>
          <w:jc w:val="center"/>
        </w:trPr>
        <w:tc>
          <w:tcPr>
            <w:tcW w:w="9345" w:type="dxa"/>
            <w:gridSpan w:val="8"/>
          </w:tcPr>
          <w:p w14:paraId="2B8E8425" w14:textId="77777777" w:rsidR="00603F61" w:rsidRPr="009A770C" w:rsidRDefault="00603F61" w:rsidP="003A67E2">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15703D1C" w14:textId="77777777" w:rsidR="00603F61" w:rsidRPr="009A770C" w:rsidRDefault="00603F61" w:rsidP="003A67E2">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0DE52175"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2A414784"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25616DC5" w14:textId="77777777" w:rsidR="00603F61" w:rsidRPr="009A770C" w:rsidRDefault="00603F61" w:rsidP="003A67E2">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58AD37D7" w14:textId="77777777" w:rsidR="00603F61" w:rsidRPr="009A770C" w:rsidRDefault="00603F61" w:rsidP="00603F61"/>
    <w:p w14:paraId="08440634" w14:textId="77777777" w:rsidR="00603F61" w:rsidRPr="009A770C" w:rsidRDefault="00603F61" w:rsidP="00603F61">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509A549E" w:rsidR="00603F61" w:rsidRDefault="00603F61" w:rsidP="00603F61">
      <w:r w:rsidRPr="00895400">
        <w:t xml:space="preserve">The legacy grid with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 xml:space="preserve">=15° for TRP and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=30° for TRS should be considered the default measurement grid and is recommended for certification testing.</w:t>
      </w:r>
    </w:p>
    <w:p w14:paraId="7A661A18" w14:textId="0FDB021F" w:rsidR="00757104" w:rsidRPr="00EE3AEC" w:rsidRDefault="00757104" w:rsidP="006D455F">
      <w:pPr>
        <w:pStyle w:val="Heading2"/>
      </w:pPr>
      <w:bookmarkStart w:id="1184" w:name="_Toc152607453"/>
      <w:bookmarkStart w:id="1185" w:name="_Toc154585770"/>
      <w:bookmarkStart w:id="1186" w:name="_Toc155641402"/>
      <w:bookmarkStart w:id="1187" w:name="_Toc155641675"/>
      <w:bookmarkStart w:id="1188" w:name="_Toc162185510"/>
      <w:bookmarkStart w:id="1189" w:name="_Toc169265532"/>
      <w:bookmarkStart w:id="1190" w:name="_Toc176253982"/>
      <w:r>
        <w:t>B.2.13</w:t>
      </w:r>
      <w:r w:rsidRPr="00EE3AEC">
        <w:tab/>
        <w:t>Random uncertainty</w:t>
      </w:r>
      <w:bookmarkEnd w:id="1179"/>
      <w:bookmarkEnd w:id="1180"/>
      <w:bookmarkEnd w:id="1181"/>
      <w:bookmarkEnd w:id="1182"/>
      <w:bookmarkEnd w:id="1183"/>
      <w:bookmarkEnd w:id="1184"/>
      <w:bookmarkEnd w:id="1185"/>
      <w:bookmarkEnd w:id="1186"/>
      <w:bookmarkEnd w:id="1187"/>
      <w:bookmarkEnd w:id="1188"/>
      <w:bookmarkEnd w:id="1189"/>
      <w:bookmarkEnd w:id="1190"/>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Heading2"/>
      </w:pPr>
      <w:bookmarkStart w:id="1191" w:name="_Toc97741402"/>
      <w:bookmarkStart w:id="1192" w:name="_Toc106114483"/>
      <w:bookmarkStart w:id="1193" w:name="_Toc114134443"/>
      <w:bookmarkStart w:id="1194" w:name="_Toc152607454"/>
      <w:bookmarkStart w:id="1195" w:name="_Toc154585771"/>
      <w:bookmarkStart w:id="1196" w:name="_Toc155641403"/>
      <w:bookmarkStart w:id="1197" w:name="_Toc155641676"/>
      <w:bookmarkStart w:id="1198" w:name="_Toc162185511"/>
      <w:bookmarkStart w:id="1199" w:name="_Toc169265533"/>
      <w:bookmarkStart w:id="1200" w:name="_Toc176253983"/>
      <w:bookmarkStart w:id="1201" w:name="_Toc516760295"/>
      <w:bookmarkStart w:id="1202" w:name="_Toc68601425"/>
      <w:r>
        <w:lastRenderedPageBreak/>
        <w:t>B.2.14</w:t>
      </w:r>
      <w:r>
        <w:tab/>
        <w:t>Frequency response</w:t>
      </w:r>
      <w:bookmarkEnd w:id="1191"/>
      <w:bookmarkEnd w:id="1192"/>
      <w:bookmarkEnd w:id="1193"/>
      <w:bookmarkEnd w:id="1194"/>
      <w:bookmarkEnd w:id="1195"/>
      <w:bookmarkEnd w:id="1196"/>
      <w:bookmarkEnd w:id="1197"/>
      <w:bookmarkEnd w:id="1198"/>
      <w:bookmarkEnd w:id="1199"/>
      <w:bookmarkEnd w:id="1200"/>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Heading2"/>
      </w:pPr>
      <w:bookmarkStart w:id="1203" w:name="_Toc97741403"/>
      <w:bookmarkStart w:id="1204" w:name="_Toc106114484"/>
      <w:bookmarkStart w:id="1205" w:name="_Toc114134444"/>
      <w:bookmarkStart w:id="1206" w:name="_Toc152607455"/>
      <w:bookmarkStart w:id="1207" w:name="_Toc154585772"/>
      <w:bookmarkStart w:id="1208" w:name="_Toc155641404"/>
      <w:bookmarkStart w:id="1209" w:name="_Toc155641677"/>
      <w:bookmarkStart w:id="1210" w:name="_Toc162185512"/>
      <w:bookmarkStart w:id="1211" w:name="_Toc169265534"/>
      <w:bookmarkStart w:id="1212" w:name="_Toc176253984"/>
      <w:r w:rsidRPr="00103B7C">
        <w:t>B.2.</w:t>
      </w:r>
      <w:r>
        <w:t>15</w:t>
      </w:r>
      <w:r w:rsidRPr="00103B7C">
        <w:tab/>
        <w:t xml:space="preserve">Uncertainty of network </w:t>
      </w:r>
      <w:r>
        <w:t>analyser</w:t>
      </w:r>
      <w:bookmarkEnd w:id="1201"/>
      <w:bookmarkEnd w:id="1202"/>
      <w:bookmarkEnd w:id="1203"/>
      <w:bookmarkEnd w:id="1204"/>
      <w:bookmarkEnd w:id="1205"/>
      <w:bookmarkEnd w:id="1206"/>
      <w:bookmarkEnd w:id="1207"/>
      <w:bookmarkEnd w:id="1208"/>
      <w:bookmarkEnd w:id="1209"/>
      <w:bookmarkEnd w:id="1210"/>
      <w:bookmarkEnd w:id="1211"/>
      <w:bookmarkEnd w:id="1212"/>
    </w:p>
    <w:p w14:paraId="0C812D18" w14:textId="1990D7FE" w:rsidR="006D455F" w:rsidRPr="009A770C" w:rsidRDefault="00200F4A" w:rsidP="006D455F">
      <w:bookmarkStart w:id="1213" w:name="_Toc516760296"/>
      <w:bookmarkStart w:id="1214" w:name="_Toc68601426"/>
      <w:bookmarkStart w:id="1215" w:name="_Toc97741404"/>
      <w:bookmarkStart w:id="1216" w:name="_Toc106114485"/>
      <w:bookmarkStart w:id="1217" w:name="_Toc114134445"/>
      <w:r w:rsidRPr="009A770C">
        <w:t>This uncertainty includes all</w:t>
      </w:r>
      <w:r w:rsidR="006D455F" w:rsidRPr="009A770C">
        <w:t xml:space="preserve">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Heading2"/>
      </w:pPr>
      <w:bookmarkStart w:id="1218" w:name="_Toc152607456"/>
      <w:bookmarkStart w:id="1219" w:name="_Toc154585773"/>
      <w:bookmarkStart w:id="1220" w:name="_Toc155641405"/>
      <w:bookmarkStart w:id="1221" w:name="_Toc155641678"/>
      <w:bookmarkStart w:id="1222" w:name="_Toc162185513"/>
      <w:bookmarkStart w:id="1223" w:name="_Toc169265535"/>
      <w:bookmarkStart w:id="1224" w:name="_Toc176253985"/>
      <w:r w:rsidRPr="00103B7C">
        <w:t>B.2.</w:t>
      </w:r>
      <w:r>
        <w:t>16</w:t>
      </w:r>
      <w:r w:rsidRPr="00103B7C">
        <w:tab/>
        <w:t>Uncertainty of the gain/efficiency of the calibration antenna</w:t>
      </w:r>
      <w:bookmarkEnd w:id="1213"/>
      <w:bookmarkEnd w:id="1214"/>
      <w:bookmarkEnd w:id="1215"/>
      <w:bookmarkEnd w:id="1216"/>
      <w:bookmarkEnd w:id="1217"/>
      <w:bookmarkEnd w:id="1218"/>
      <w:bookmarkEnd w:id="1219"/>
      <w:bookmarkEnd w:id="1220"/>
      <w:bookmarkEnd w:id="1221"/>
      <w:bookmarkEnd w:id="1222"/>
      <w:bookmarkEnd w:id="1223"/>
      <w:bookmarkEnd w:id="1224"/>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Heading1"/>
        <w:rPr>
          <w:lang w:eastAsia="zh-CN"/>
        </w:rPr>
      </w:pPr>
      <w:bookmarkStart w:id="1225" w:name="_Toc152607457"/>
      <w:bookmarkStart w:id="1226" w:name="_Toc154585774"/>
      <w:bookmarkStart w:id="1227" w:name="_Toc155641406"/>
      <w:bookmarkStart w:id="1228" w:name="_Toc155641679"/>
      <w:bookmarkStart w:id="1229" w:name="_Toc162185514"/>
      <w:bookmarkStart w:id="1230" w:name="_Toc169265536"/>
      <w:bookmarkStart w:id="1231" w:name="_Toc176253986"/>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1225"/>
      <w:bookmarkEnd w:id="1226"/>
      <w:bookmarkEnd w:id="1227"/>
      <w:bookmarkEnd w:id="1228"/>
      <w:bookmarkEnd w:id="1229"/>
      <w:bookmarkEnd w:id="1230"/>
      <w:bookmarkEnd w:id="1231"/>
    </w:p>
    <w:p w14:paraId="5F57305E" w14:textId="3B968ABA" w:rsidR="007F0DC3" w:rsidRPr="0075255B" w:rsidRDefault="007F0DC3" w:rsidP="00264F0B">
      <w:pPr>
        <w:rPr>
          <w:i/>
          <w:lang w:eastAsia="zh-CN"/>
        </w:rPr>
      </w:pPr>
      <w:r w:rsidRPr="0075255B">
        <w:rPr>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Heading2"/>
        <w:rPr>
          <w:lang w:eastAsia="zh-CN"/>
        </w:rPr>
      </w:pPr>
      <w:bookmarkStart w:id="1232" w:name="_Toc152607458"/>
      <w:bookmarkStart w:id="1233" w:name="_Toc154585775"/>
      <w:bookmarkStart w:id="1234" w:name="_Toc155641407"/>
      <w:bookmarkStart w:id="1235" w:name="_Toc155641680"/>
      <w:bookmarkStart w:id="1236" w:name="_Toc162185515"/>
      <w:bookmarkStart w:id="1237" w:name="_Toc169265537"/>
      <w:bookmarkStart w:id="1238" w:name="_Toc176253987"/>
      <w:r>
        <w:rPr>
          <w:lang w:eastAsia="zh-CN"/>
        </w:rPr>
        <w:t>B.3.1</w:t>
      </w:r>
      <w:r>
        <w:rPr>
          <w:lang w:eastAsia="zh-CN"/>
        </w:rPr>
        <w:tab/>
      </w:r>
      <w:r w:rsidRPr="00D2712B">
        <w:rPr>
          <w:lang w:eastAsia="zh-CN"/>
        </w:rPr>
        <w:t>Additional Power Loss in EUT Chassis</w:t>
      </w:r>
      <w:bookmarkEnd w:id="1232"/>
      <w:bookmarkEnd w:id="1233"/>
      <w:bookmarkEnd w:id="1234"/>
      <w:bookmarkEnd w:id="1235"/>
      <w:bookmarkEnd w:id="1236"/>
      <w:bookmarkEnd w:id="1237"/>
      <w:bookmarkEnd w:id="1238"/>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21E1D45B" w:rsidR="007F0DC3" w:rsidRDefault="007F0DC3" w:rsidP="007F0DC3">
      <w:pPr>
        <w:pStyle w:val="Heading2"/>
        <w:rPr>
          <w:lang w:eastAsia="zh-CN"/>
        </w:rPr>
      </w:pPr>
      <w:bookmarkStart w:id="1239" w:name="_Toc152607459"/>
      <w:bookmarkStart w:id="1240" w:name="_Toc154585776"/>
      <w:bookmarkStart w:id="1241" w:name="_Toc155641408"/>
      <w:bookmarkStart w:id="1242" w:name="_Toc155641681"/>
      <w:bookmarkStart w:id="1243" w:name="_Toc162185516"/>
      <w:bookmarkStart w:id="1244" w:name="_Toc169265538"/>
      <w:bookmarkStart w:id="1245" w:name="_Toc176253988"/>
      <w:r w:rsidRPr="00D2712B">
        <w:rPr>
          <w:lang w:eastAsia="zh-CN"/>
        </w:rPr>
        <w:lastRenderedPageBreak/>
        <w:t>B.3.3</w:t>
      </w:r>
      <w:r w:rsidR="00D6669B">
        <w:rPr>
          <w:lang w:eastAsia="zh-CN"/>
        </w:rPr>
        <w:tab/>
      </w:r>
      <w:r w:rsidRPr="00D2712B">
        <w:rPr>
          <w:lang w:eastAsia="zh-CN"/>
        </w:rPr>
        <w:t>Quality of Spatial Uniformity</w:t>
      </w:r>
      <w:bookmarkEnd w:id="1239"/>
      <w:bookmarkEnd w:id="1240"/>
      <w:bookmarkEnd w:id="1241"/>
      <w:bookmarkEnd w:id="1242"/>
      <w:bookmarkEnd w:id="1243"/>
      <w:bookmarkEnd w:id="1244"/>
      <w:bookmarkEnd w:id="1245"/>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980ADFB" w:rsidR="007F0DC3" w:rsidRPr="002A2FD1" w:rsidRDefault="007F0DC3" w:rsidP="0059355E">
      <w:pPr>
        <w:rPr>
          <w:i/>
        </w:rPr>
      </w:pPr>
      <w:r w:rsidRPr="002A2FD1">
        <w:t>Where K95 is the coverage factor for the two-sided 95</w:t>
      </w:r>
      <w:r w:rsidRPr="002A2FD1">
        <w:rPr>
          <w:vertAlign w:val="superscript"/>
        </w:rPr>
        <w:t>th</w:t>
      </w:r>
      <w:r w:rsidRPr="002A2FD1">
        <w:t xml:space="preserve"> percentile of Student’s </w:t>
      </w:r>
      <m:oMath>
        <m:r>
          <w:rPr>
            <w:rFonts w:ascii="Cambria Math" w:hAnsi="Cambria Math"/>
          </w:rPr>
          <m:t>t</m:t>
        </m:r>
      </m:oMath>
      <w:r w:rsidRPr="002A2FD1">
        <w:t>-distribution given T-1 degrees of freedom and corresponds to 2.201 at T=12 (11 degrees of freedom) or 2.069 at T=24 (23 degrees of freedom).</w:t>
      </w:r>
    </w:p>
    <w:p w14:paraId="60A7A97F" w14:textId="77777777" w:rsidR="00603F61" w:rsidRPr="00CA2B92" w:rsidRDefault="00603F61" w:rsidP="002A2FD1">
      <w:pPr>
        <w:pStyle w:val="Heading2"/>
      </w:pPr>
      <w:bookmarkStart w:id="1246" w:name="_Toc133333514"/>
      <w:bookmarkStart w:id="1247" w:name="_Toc152607460"/>
      <w:bookmarkStart w:id="1248" w:name="_Toc154585777"/>
      <w:bookmarkStart w:id="1249" w:name="_Toc155641409"/>
      <w:bookmarkStart w:id="1250" w:name="_Toc155641682"/>
      <w:bookmarkStart w:id="1251" w:name="_Toc162185517"/>
      <w:bookmarkStart w:id="1252" w:name="_Toc169265539"/>
      <w:bookmarkStart w:id="1253" w:name="_Toc176253989"/>
      <w:r w:rsidRPr="00CA2B92">
        <w:t>B.3.4</w:t>
      </w:r>
      <w:r w:rsidRPr="00CA2B92">
        <w:tab/>
        <w:t>Sensitivity measurement: output level step resolution</w:t>
      </w:r>
      <w:bookmarkEnd w:id="1246"/>
      <w:bookmarkEnd w:id="1247"/>
      <w:bookmarkEnd w:id="1248"/>
      <w:bookmarkEnd w:id="1249"/>
      <w:bookmarkEnd w:id="1250"/>
      <w:bookmarkEnd w:id="1251"/>
      <w:bookmarkEnd w:id="1252"/>
      <w:bookmarkEnd w:id="1253"/>
    </w:p>
    <w:p w14:paraId="1B1E5E5B" w14:textId="77777777" w:rsidR="00603F61" w:rsidRPr="00CA2B92" w:rsidRDefault="00603F61" w:rsidP="00603F61">
      <w:r w:rsidRPr="00CA2B9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035418" w:rsidRDefault="00603F61" w:rsidP="007B52A3">
      <w:pPr>
        <w:rPr>
          <w:lang w:eastAsia="zh-CN"/>
        </w:rPr>
      </w:pPr>
    </w:p>
    <w:p w14:paraId="15EA905D" w14:textId="77777777" w:rsidR="00795356" w:rsidRPr="006D3FE0" w:rsidRDefault="00795356" w:rsidP="00A50B4E">
      <w:pPr>
        <w:pStyle w:val="Heading1"/>
        <w:rPr>
          <w:lang w:eastAsia="zh-CN"/>
        </w:rPr>
      </w:pPr>
      <w:bookmarkStart w:id="1254" w:name="_Toc152607461"/>
      <w:bookmarkStart w:id="1255" w:name="_Toc154585778"/>
      <w:bookmarkStart w:id="1256" w:name="_Toc155641410"/>
      <w:bookmarkStart w:id="1257" w:name="_Toc155641683"/>
      <w:bookmarkStart w:id="1258" w:name="_Toc162185518"/>
      <w:bookmarkStart w:id="1259" w:name="_Toc169265540"/>
      <w:bookmarkStart w:id="1260" w:name="_Toc176253990"/>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1254"/>
      <w:bookmarkEnd w:id="1255"/>
      <w:bookmarkEnd w:id="1256"/>
      <w:bookmarkEnd w:id="1257"/>
      <w:bookmarkEnd w:id="1258"/>
      <w:bookmarkEnd w:id="1259"/>
      <w:bookmarkEnd w:id="1260"/>
    </w:p>
    <w:p w14:paraId="2DCFE89F" w14:textId="77777777" w:rsidR="005B62BC" w:rsidRDefault="005B62BC" w:rsidP="005B62BC">
      <w:pPr>
        <w:pStyle w:val="Heading2"/>
      </w:pPr>
      <w:bookmarkStart w:id="1261" w:name="_Toc152607462"/>
      <w:bookmarkStart w:id="1262" w:name="_Toc154585779"/>
      <w:bookmarkStart w:id="1263" w:name="_Toc155641411"/>
      <w:bookmarkStart w:id="1264" w:name="_Toc155641684"/>
      <w:bookmarkStart w:id="1265" w:name="_Toc162185519"/>
      <w:bookmarkStart w:id="1266" w:name="_Toc169265541"/>
      <w:bookmarkStart w:id="1267" w:name="_Toc176253991"/>
      <w:r>
        <w:t>B.4.1</w:t>
      </w:r>
      <w:r>
        <w:tab/>
        <w:t>MU Assessment for TRP in Anechoic Chamber</w:t>
      </w:r>
      <w:bookmarkEnd w:id="1261"/>
      <w:bookmarkEnd w:id="1262"/>
      <w:bookmarkEnd w:id="1263"/>
      <w:bookmarkEnd w:id="1264"/>
      <w:bookmarkEnd w:id="1265"/>
      <w:bookmarkEnd w:id="1266"/>
      <w:bookmarkEnd w:id="1267"/>
    </w:p>
    <w:p w14:paraId="545922BB" w14:textId="77777777" w:rsidR="00770F39" w:rsidRPr="001D7032" w:rsidRDefault="00770F39" w:rsidP="00770F39">
      <w:pPr>
        <w:rPr>
          <w:i/>
        </w:rPr>
      </w:pPr>
      <w:r w:rsidRPr="001D7032">
        <w:t>The uncertainty contributions related to TRP are listed in Table B.</w:t>
      </w:r>
      <w:r>
        <w:t>4.1</w:t>
      </w:r>
      <w:r w:rsidRPr="001D7032">
        <w:t>-1. A preliminary example uncertainty budget</w:t>
      </w:r>
      <w:r>
        <w:t>s</w:t>
      </w:r>
      <w:r w:rsidRPr="001D7032">
        <w:t xml:space="preserve"> </w:t>
      </w:r>
      <w:r>
        <w:t>are</w:t>
      </w:r>
      <w:r w:rsidRPr="001D7032">
        <w:t xml:space="preserve"> presented in Table B.</w:t>
      </w:r>
      <w:r>
        <w:t>4.1</w:t>
      </w:r>
      <w:r w:rsidRPr="001D7032">
        <w:t>-2</w:t>
      </w:r>
      <w:r w:rsidRPr="00D4641D">
        <w:t xml:space="preserve"> </w:t>
      </w:r>
      <w:r>
        <w:t xml:space="preserve">and </w:t>
      </w:r>
      <w:r w:rsidRPr="001D7032">
        <w:t>Table B.</w:t>
      </w:r>
      <w:r>
        <w:t>4.1</w:t>
      </w:r>
      <w:r w:rsidRPr="001D7032">
        <w:t>-</w:t>
      </w:r>
      <w:r>
        <w:t>3</w:t>
      </w:r>
      <w:r w:rsidRPr="001D7032">
        <w:t>.</w:t>
      </w:r>
    </w:p>
    <w:p w14:paraId="7A96465B" w14:textId="77777777" w:rsidR="00770F39" w:rsidRPr="006D15EF" w:rsidRDefault="00770F39" w:rsidP="00770F39">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lastRenderedPageBreak/>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53FBF11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34D45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of the absolute gain/ </w:t>
            </w:r>
            <w:r w:rsidRPr="00223705">
              <w:rPr>
                <w:rFonts w:ascii="Arial" w:hAnsi="Arial" w:cs="Arial"/>
                <w:color w:val="000000"/>
                <w:sz w:val="16"/>
                <w:szCs w:val="16"/>
                <w:lang w:val="en-US"/>
              </w:rPr>
              <w:lastRenderedPageBreak/>
              <w:t>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lastRenderedPageBreak/>
              <w:t xml:space="preserve">Calibration report with traceability to a </w:t>
            </w:r>
            <w:r w:rsidRPr="00223705">
              <w:rPr>
                <w:rFonts w:ascii="Arial" w:hAnsi="Arial" w:cs="Arial"/>
                <w:color w:val="000000"/>
                <w:sz w:val="16"/>
                <w:szCs w:val="16"/>
                <w:lang w:val="en-US"/>
              </w:rPr>
              <w:lastRenderedPageBreak/>
              <w:t>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lastRenderedPageBreak/>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0.88</w:t>
            </w:r>
          </w:p>
        </w:tc>
      </w:tr>
      <w:tr w:rsidR="00770F39" w:rsidRPr="00223705" w14:paraId="7B8F58EC"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B0D0CFE" w14:textId="617ED8B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EB83327" w14:textId="3CFB722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r w:rsidR="00770F39" w:rsidRPr="00223705" w14:paraId="4C000D4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BDED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FA8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AC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5B1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A15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83C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421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B2F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961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4502411"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0A395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631DE" w14:textId="3FE49D1C"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3F023" w14:textId="52ACC208"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035BE75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628AC43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lastRenderedPageBreak/>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1.00</w:t>
            </w:r>
          </w:p>
        </w:tc>
      </w:tr>
      <w:tr w:rsidR="00770F39" w:rsidRPr="00223705" w14:paraId="709FF4D9" w14:textId="77777777" w:rsidTr="00D055FB">
        <w:trPr>
          <w:trHeight w:val="20"/>
        </w:trPr>
        <w:tc>
          <w:tcPr>
            <w:tcW w:w="7854"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E54DBA7" w14:textId="6C0997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87B635F" w14:textId="13D94C00"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r w:rsidR="00770F39" w:rsidRPr="00223705" w14:paraId="3E7666FA"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F385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23B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1BB6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F43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EDA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06C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C52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DC7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E476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FC22DF5" w14:textId="77777777" w:rsidTr="00D055FB">
        <w:trPr>
          <w:trHeight w:val="20"/>
        </w:trPr>
        <w:tc>
          <w:tcPr>
            <w:tcW w:w="785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F596A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5D5FD" w14:textId="124558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F10BE" w14:textId="2A23F221"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bl>
    <w:p w14:paraId="2769B6D2" w14:textId="77777777" w:rsidR="00770F39" w:rsidRDefault="00770F39" w:rsidP="00D060A4"/>
    <w:p w14:paraId="1D974D37" w14:textId="77777777" w:rsidR="00770F39" w:rsidRPr="00643537" w:rsidRDefault="00770F39" w:rsidP="00264F0B">
      <w:pPr>
        <w:pStyle w:val="TH"/>
      </w:pPr>
      <w:r w:rsidRPr="00643537">
        <w:t>Table B.4.1-</w:t>
      </w:r>
      <w:r>
        <w:t>4</w:t>
      </w:r>
      <w:r w:rsidRPr="00643537">
        <w:t xml:space="preserve"> Preliminary example of uncertainty budget for TRP </w:t>
      </w:r>
      <w:r>
        <w:t>Wrist-Worn device</w:t>
      </w:r>
      <w:r w:rsidRPr="00643537">
        <w:t xml:space="preserv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Г</w:t>
            </w:r>
            <w:r w:rsidRPr="00643537">
              <w:rPr>
                <w:rFonts w:ascii="Arial" w:hAnsi="Arial" w:cs="Arial"/>
                <w:color w:val="000000"/>
                <w:sz w:val="16"/>
                <w:szCs w:val="16"/>
                <w:vertAlign w:val="subscript"/>
                <w:lang w:val="en-US"/>
              </w:rPr>
              <w:t>receiver</w:t>
            </w:r>
            <w:r w:rsidRPr="00643537">
              <w:rPr>
                <w:rFonts w:ascii="Arial" w:hAnsi="Arial" w:cs="Arial"/>
                <w:color w:val="000000"/>
                <w:sz w:val="16"/>
                <w:szCs w:val="16"/>
                <w:lang w:val="en-US"/>
              </w:rPr>
              <w:t xml:space="preserve"> &lt; 0.33            Г</w:t>
            </w:r>
            <w:r w:rsidRPr="00643537">
              <w:rPr>
                <w:rFonts w:ascii="Arial" w:hAnsi="Arial" w:cs="Arial"/>
                <w:color w:val="000000"/>
                <w:sz w:val="16"/>
                <w:szCs w:val="16"/>
                <w:vertAlign w:val="subscript"/>
                <w:lang w:val="en-US"/>
              </w:rPr>
              <w:t xml:space="preserve">measurement antenna  </w:t>
            </w:r>
            <w:r w:rsidRPr="00643537">
              <w:rPr>
                <w:rFonts w:ascii="Arial" w:hAnsi="Arial" w:cs="Arial"/>
                <w:color w:val="000000"/>
                <w:sz w:val="16"/>
                <w:szCs w:val="16"/>
                <w:lang w:val="en-US"/>
              </w:rPr>
              <w:t>&lt; 0.5</w:t>
            </w:r>
            <w:r w:rsidRPr="00643537">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r>
      <w:tr w:rsidR="00770F39" w:rsidRPr="00643537"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0.27</w:t>
            </w:r>
          </w:p>
        </w:tc>
      </w:tr>
      <w:tr w:rsidR="00770F39" w:rsidRPr="00643537"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r>
      <w:tr w:rsidR="00770F39" w:rsidRPr="00643537"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r>
      <w:tr w:rsidR="00770F39" w:rsidRPr="00643537"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r>
      <w:tr w:rsidR="00770F39" w:rsidRPr="00643537"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r>
      <w:tr w:rsidR="00770F39" w:rsidRPr="00643537"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C6464C"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r>
      <w:tr w:rsidR="00770F39" w:rsidRPr="00643537"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0C655F8D"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lastRenderedPageBreak/>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0.91</w:t>
            </w:r>
          </w:p>
        </w:tc>
      </w:tr>
      <w:tr w:rsidR="00770F39" w:rsidRPr="00643537" w14:paraId="61DFBAF6"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A6DEA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9B905F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267EE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r w:rsidR="00770F39" w:rsidRPr="00643537" w14:paraId="299B8F8C"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455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F737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E833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C91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D524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9F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0D6D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E43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545A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CBE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532BD4A"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DEB72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4AC48"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21594"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bl>
    <w:p w14:paraId="56947049" w14:textId="77777777" w:rsidR="00770F39" w:rsidRDefault="00770F39" w:rsidP="00770F39"/>
    <w:p w14:paraId="17A48766" w14:textId="77777777" w:rsidR="00770F39" w:rsidRPr="006D15EF" w:rsidRDefault="00770F39" w:rsidP="008A1E9B">
      <w:pPr>
        <w:pStyle w:val="Heading2"/>
        <w:rPr>
          <w:lang w:eastAsia="zh-CN"/>
        </w:rPr>
      </w:pPr>
      <w:bookmarkStart w:id="1268" w:name="_Toc152607463"/>
      <w:bookmarkStart w:id="1269" w:name="_Toc154585780"/>
      <w:bookmarkStart w:id="1270" w:name="_Toc155641412"/>
      <w:bookmarkStart w:id="1271" w:name="_Toc155641685"/>
      <w:bookmarkStart w:id="1272" w:name="_Toc162185520"/>
      <w:bookmarkStart w:id="1273" w:name="_Toc169265542"/>
      <w:bookmarkStart w:id="1274" w:name="_Toc176253992"/>
      <w:r w:rsidRPr="00C402E1">
        <w:t>B.4.2</w:t>
      </w:r>
      <w:r>
        <w:tab/>
      </w:r>
      <w:r w:rsidRPr="00C402E1">
        <w:t xml:space="preserve">MU Assessment for TRP </w:t>
      </w:r>
      <w:r>
        <w:t>in Reverberation Chamber</w:t>
      </w:r>
      <w:bookmarkEnd w:id="1268"/>
      <w:bookmarkEnd w:id="1269"/>
      <w:bookmarkEnd w:id="1270"/>
      <w:bookmarkEnd w:id="1271"/>
      <w:bookmarkEnd w:id="1272"/>
      <w:bookmarkEnd w:id="1273"/>
      <w:bookmarkEnd w:id="1274"/>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7D1419E6" w14:textId="5FBE1AE0" w:rsidR="00770F39" w:rsidRDefault="00770F39" w:rsidP="003A67E2">
            <w:pPr>
              <w:pStyle w:val="TAL"/>
              <w:keepNext w:val="0"/>
              <w:rPr>
                <w:rFonts w:cs="Arial"/>
              </w:rPr>
            </w:pPr>
            <w:r w:rsidRPr="003012EB">
              <w:rPr>
                <w:rFonts w:cs="Arial"/>
              </w:rPr>
              <w:t>Г</w:t>
            </w:r>
            <w:r w:rsidRPr="003012EB">
              <w:rPr>
                <w:rFonts w:cs="Arial"/>
                <w:vertAlign w:val="subscript"/>
              </w:rPr>
              <w:t xml:space="preserve">measurement antenna connection </w:t>
            </w:r>
            <w:r w:rsidRPr="003012EB">
              <w:rPr>
                <w:rFonts w:cs="Arial"/>
              </w:rPr>
              <w:t>&lt;0.</w:t>
            </w:r>
            <w:r>
              <w:rPr>
                <w:rFonts w:cs="Arial"/>
              </w:rPr>
              <w:t>5</w:t>
            </w:r>
          </w:p>
          <w:p w14:paraId="0732906F" w14:textId="77777777" w:rsidR="00770F39" w:rsidRPr="003012EB" w:rsidRDefault="00770F39" w:rsidP="003A67E2">
            <w:pPr>
              <w:pStyle w:val="TAL"/>
              <w:keepNext w:val="0"/>
              <w:rPr>
                <w:rFonts w:cs="Arial"/>
              </w:rPr>
            </w:pPr>
            <w:r>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4D7181" w:rsidRDefault="00770F39" w:rsidP="003A67E2">
            <w:pPr>
              <w:pStyle w:val="TAC"/>
              <w:keepNext w:val="0"/>
              <w:rPr>
                <w:rFonts w:cs="Arial"/>
                <w:sz w:val="16"/>
                <w:szCs w:val="16"/>
                <w:lang w:val="en-US"/>
              </w:rPr>
            </w:pPr>
            <w:r>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4D7181" w:rsidRDefault="00770F39" w:rsidP="003A67E2">
            <w:pPr>
              <w:pStyle w:val="TAC"/>
              <w:keepNext w:val="0"/>
              <w:rPr>
                <w:rFonts w:cs="Arial"/>
                <w:sz w:val="16"/>
                <w:szCs w:val="16"/>
                <w:lang w:val="en-US"/>
              </w:rPr>
            </w:pPr>
            <w:r>
              <w:rPr>
                <w:rFonts w:cs="Arial"/>
                <w:sz w:val="16"/>
                <w:szCs w:val="16"/>
                <w:lang w:val="en-US"/>
              </w:rPr>
              <w:t>0.06</w:t>
            </w:r>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3012EB" w:rsidRDefault="00770F39" w:rsidP="003A67E2">
            <w:pPr>
              <w:pStyle w:val="TAL"/>
              <w:keepNext w:val="0"/>
              <w:rPr>
                <w:rFonts w:cs="Arial"/>
              </w:rPr>
            </w:pPr>
            <w:r w:rsidRPr="00AA0AB3">
              <w:rPr>
                <w:rFonts w:cs="Arial"/>
                <w:lang w:val="en-US"/>
              </w:rPr>
              <w:t>From datasheet of communication teste</w:t>
            </w:r>
            <w:r>
              <w:rPr>
                <w:rFonts w:cs="Arial"/>
                <w:lang w:val="en-US"/>
              </w:rPr>
              <w:t>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5D6C42EA"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4D7181" w:rsidRDefault="00770F39" w:rsidP="003A67E2">
            <w:pPr>
              <w:pStyle w:val="TAC"/>
              <w:keepNext w:val="0"/>
              <w:rPr>
                <w:rFonts w:cs="Arial"/>
                <w:sz w:val="16"/>
                <w:szCs w:val="16"/>
                <w:lang w:val="en-US"/>
              </w:rPr>
            </w:pPr>
            <w:r>
              <w:rPr>
                <w:rFonts w:cs="Arial"/>
                <w:sz w:val="16"/>
                <w:szCs w:val="16"/>
                <w:lang w:val="en-US"/>
              </w:rPr>
              <w:t>0.12</w:t>
            </w:r>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3012EB" w:rsidRDefault="00770F39" w:rsidP="003A67E2">
            <w:pPr>
              <w:pStyle w:val="TAL"/>
              <w:keepNext w:val="0"/>
              <w:rPr>
                <w:rFonts w:cs="Arial"/>
              </w:rPr>
            </w:pPr>
            <w:r w:rsidRPr="00AA0AB3">
              <w:rPr>
                <w:rFonts w:cs="Arial"/>
                <w:sz w:val="16"/>
                <w:szCs w:val="16"/>
                <w:lang w:val="en-US"/>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4D7181" w:rsidRDefault="00770F39" w:rsidP="003A67E2">
            <w:pPr>
              <w:pStyle w:val="TAC"/>
              <w:keepNext w:val="0"/>
              <w:rPr>
                <w:rFonts w:cs="Arial"/>
                <w:sz w:val="16"/>
                <w:szCs w:val="16"/>
                <w:lang w:val="en-US"/>
              </w:rPr>
            </w:pPr>
            <w:r>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4D7181" w:rsidRDefault="00770F39" w:rsidP="003A67E2">
            <w:pPr>
              <w:pStyle w:val="TAC"/>
              <w:keepNext w:val="0"/>
              <w:rPr>
                <w:rFonts w:cs="Arial"/>
                <w:sz w:val="16"/>
                <w:szCs w:val="16"/>
                <w:lang w:val="en-US"/>
              </w:rPr>
            </w:pPr>
            <w:r>
              <w:rPr>
                <w:rFonts w:cs="Arial"/>
                <w:sz w:val="16"/>
                <w:szCs w:val="16"/>
                <w:lang w:val="en-US"/>
              </w:rPr>
              <w:t>0.37</w:t>
            </w:r>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500EB5FA"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3012EB" w:rsidRDefault="007B52A3" w:rsidP="003A67E2">
            <w:pPr>
              <w:pStyle w:val="TAL"/>
              <w:keepNext w:val="0"/>
              <w:jc w:val="center"/>
              <w:rPr>
                <w:rFonts w:cs="Arial"/>
              </w:rPr>
            </w:pPr>
            <w:r>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36650A" w:rsidRDefault="00770F39" w:rsidP="003A67E2">
            <w:pPr>
              <w:pStyle w:val="TAL"/>
              <w:keepNext w:val="0"/>
              <w:jc w:val="center"/>
              <w:rPr>
                <w:rFonts w:cs="Arial"/>
                <w:lang w:val="en-US"/>
              </w:rPr>
            </w:pPr>
            <w:r>
              <w:rPr>
                <w:rFonts w:cs="Arial"/>
                <w:lang w:val="en-US"/>
              </w:rPr>
              <w:t>[</w:t>
            </w:r>
            <w:r w:rsidRPr="00FE00B3">
              <w:rPr>
                <w:rFonts w:cs="Arial"/>
              </w:rPr>
              <w:t>0.</w:t>
            </w:r>
            <w:r>
              <w:rPr>
                <w:rFonts w:cs="Arial"/>
              </w:rPr>
              <w:t>97</w:t>
            </w:r>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3012EB" w:rsidRDefault="007B52A3" w:rsidP="003A67E2">
            <w:pPr>
              <w:pStyle w:val="TAL"/>
              <w:keepNext w:val="0"/>
              <w:jc w:val="center"/>
              <w:rPr>
                <w:rFonts w:cs="Arial"/>
              </w:rPr>
            </w:pPr>
            <w:r>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36650A" w:rsidRDefault="00770F39" w:rsidP="003A67E2">
            <w:pPr>
              <w:pStyle w:val="TAL"/>
              <w:keepNext w:val="0"/>
              <w:jc w:val="center"/>
              <w:rPr>
                <w:rFonts w:cs="Arial"/>
                <w:lang w:val="en-US"/>
              </w:rPr>
            </w:pPr>
            <w:r>
              <w:rPr>
                <w:rFonts w:cs="Arial"/>
                <w:lang w:val="en-US"/>
              </w:rPr>
              <w:t>[</w:t>
            </w:r>
            <w:r w:rsidRPr="00FE00B3">
              <w:rPr>
                <w:rFonts w:cs="Arial"/>
              </w:rPr>
              <w:t>1.</w:t>
            </w:r>
            <w:r>
              <w:rPr>
                <w:rFonts w:cs="Arial"/>
              </w:rPr>
              <w:t>90</w:t>
            </w:r>
            <w:r>
              <w:rPr>
                <w:rFonts w:cs="Arial"/>
                <w:lang w:val="en-US"/>
              </w:rPr>
              <w:t>]</w:t>
            </w:r>
          </w:p>
        </w:tc>
      </w:tr>
    </w:tbl>
    <w:p w14:paraId="543E30AB" w14:textId="77777777" w:rsidR="00770F39" w:rsidRDefault="00770F39" w:rsidP="00D060A4"/>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22AE3361" w14:textId="43B0EDE1" w:rsidR="00770F39" w:rsidRPr="003012EB" w:rsidRDefault="00770F39" w:rsidP="003A67E2">
            <w:pPr>
              <w:pStyle w:val="TAL"/>
              <w:keepNext w:val="0"/>
              <w:rPr>
                <w:rFonts w:cs="Arial"/>
              </w:rPr>
            </w:pPr>
            <w:r w:rsidRPr="003012EB">
              <w:rPr>
                <w:rFonts w:cs="Arial"/>
              </w:rPr>
              <w:t>Г</w:t>
            </w:r>
            <w:r w:rsidRPr="003012EB">
              <w:rPr>
                <w:rFonts w:cs="Arial"/>
                <w:vertAlign w:val="subscript"/>
              </w:rPr>
              <w:t xml:space="preserve">measurement antenna </w:t>
            </w:r>
            <w:r w:rsidRPr="003012EB">
              <w:rPr>
                <w:rFonts w:cs="Arial"/>
              </w:rPr>
              <w:t>&lt;0.</w:t>
            </w: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3012EB" w:rsidRDefault="00770F39" w:rsidP="003A67E2">
            <w:pPr>
              <w:pStyle w:val="TAL"/>
              <w:keepNext w:val="0"/>
              <w:rPr>
                <w:rFonts w:cs="Arial"/>
              </w:rPr>
            </w:pPr>
            <w:r>
              <w:rPr>
                <w:rFonts w:cs="Arial"/>
                <w:lang w:val="en-US"/>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4D7181" w:rsidRDefault="00770F39" w:rsidP="003A67E2">
            <w:pPr>
              <w:pStyle w:val="TAC"/>
              <w:keepNext w:val="0"/>
              <w:rPr>
                <w:rFonts w:cs="Arial"/>
                <w:sz w:val="16"/>
                <w:szCs w:val="16"/>
                <w:lang w:val="en-US"/>
              </w:rPr>
            </w:pPr>
            <w:r w:rsidRPr="00784BB0">
              <w:rPr>
                <w:rFonts w:cs="Arial"/>
                <w:sz w:val="16"/>
                <w:szCs w:val="16"/>
                <w:lang w:val="en-US"/>
              </w:rPr>
              <w:t>0.0</w:t>
            </w:r>
            <w:r>
              <w:rPr>
                <w:rFonts w:cs="Arial"/>
                <w:sz w:val="16"/>
                <w:szCs w:val="16"/>
                <w:lang w:val="en-US"/>
              </w:rPr>
              <w:t>6</w:t>
            </w:r>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3012EB" w:rsidRDefault="00770F39" w:rsidP="003A67E2">
            <w:pPr>
              <w:pStyle w:val="TAL"/>
              <w:keepNext w:val="0"/>
              <w:rPr>
                <w:rFonts w:cs="Arial"/>
              </w:rPr>
            </w:pPr>
            <w:r>
              <w:rPr>
                <w:rFonts w:cs="Arial"/>
                <w:lang w:val="en-US"/>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r>
              <w:rPr>
                <w:rFonts w:cs="Arial"/>
                <w:sz w:val="16"/>
                <w:szCs w:val="16"/>
                <w:lang w:val="en-US"/>
              </w:rPr>
              <w:t>12]</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3012EB" w:rsidRDefault="00770F39" w:rsidP="003A67E2">
            <w:pPr>
              <w:pStyle w:val="TAL"/>
              <w:keepNext w:val="0"/>
              <w:rPr>
                <w:rFonts w:cs="Arial"/>
              </w:rPr>
            </w:pPr>
            <w:r w:rsidRPr="00AA0AB3">
              <w:rPr>
                <w:rFonts w:cs="Arial"/>
                <w:sz w:val="16"/>
                <w:szCs w:val="16"/>
                <w:lang w:val="en-US"/>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4D7181" w:rsidRDefault="00770F39" w:rsidP="003A67E2">
            <w:pPr>
              <w:pStyle w:val="TAC"/>
              <w:keepNext w:val="0"/>
              <w:rPr>
                <w:rFonts w:cs="Arial"/>
                <w:sz w:val="16"/>
                <w:szCs w:val="16"/>
                <w:lang w:val="en-US"/>
              </w:rPr>
            </w:pPr>
            <w:r>
              <w:rPr>
                <w:rFonts w:cs="Arial"/>
                <w:sz w:val="16"/>
                <w:szCs w:val="16"/>
                <w:lang w:val="en-US"/>
              </w:rPr>
              <w:t>0.57</w:t>
            </w:r>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02632B1E"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3012EB" w:rsidRDefault="007B52A3" w:rsidP="003A67E2">
            <w:pPr>
              <w:pStyle w:val="TAL"/>
              <w:keepNext w:val="0"/>
              <w:jc w:val="center"/>
              <w:rPr>
                <w:rFonts w:cs="Arial"/>
              </w:rPr>
            </w:pPr>
            <w:r>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36650A" w:rsidRDefault="00770F39" w:rsidP="003A67E2">
            <w:pPr>
              <w:pStyle w:val="TAL"/>
              <w:keepNext w:val="0"/>
              <w:jc w:val="center"/>
              <w:rPr>
                <w:rFonts w:cs="Arial"/>
                <w:lang w:val="en-US"/>
              </w:rPr>
            </w:pPr>
            <w:r>
              <w:rPr>
                <w:rFonts w:cs="Arial"/>
                <w:lang w:val="en-US"/>
              </w:rPr>
              <w:t>[</w:t>
            </w:r>
            <w:r>
              <w:rPr>
                <w:rFonts w:cs="Arial"/>
              </w:rPr>
              <w:t>1.06</w:t>
            </w:r>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3012EB" w:rsidRDefault="007B52A3" w:rsidP="003A67E2">
            <w:pPr>
              <w:pStyle w:val="TAL"/>
              <w:keepNext w:val="0"/>
              <w:jc w:val="center"/>
              <w:rPr>
                <w:rFonts w:cs="Arial"/>
              </w:rPr>
            </w:pPr>
            <w:r>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36650A" w:rsidRDefault="00770F39" w:rsidP="003A67E2">
            <w:pPr>
              <w:pStyle w:val="TAL"/>
              <w:keepNext w:val="0"/>
              <w:jc w:val="center"/>
              <w:rPr>
                <w:rFonts w:cs="Arial"/>
                <w:lang w:val="en-US"/>
              </w:rPr>
            </w:pPr>
            <w:r>
              <w:rPr>
                <w:rFonts w:cs="Arial"/>
                <w:lang w:val="en-US"/>
              </w:rPr>
              <w:t>[</w:t>
            </w:r>
            <w:r>
              <w:rPr>
                <w:rFonts w:cs="Arial"/>
              </w:rPr>
              <w:t>2.08</w:t>
            </w:r>
            <w:r>
              <w:rPr>
                <w:rFonts w:cs="Arial"/>
                <w:lang w:val="en-US"/>
              </w:rPr>
              <w:t>]</w:t>
            </w:r>
          </w:p>
        </w:tc>
      </w:tr>
    </w:tbl>
    <w:p w14:paraId="7861ACFE" w14:textId="77777777" w:rsidR="00D4641D" w:rsidRDefault="00D4641D" w:rsidP="00D060A4"/>
    <w:p w14:paraId="5006BE5A" w14:textId="77777777" w:rsidR="00795356" w:rsidRPr="006D3FE0" w:rsidRDefault="00795356" w:rsidP="00795356">
      <w:pPr>
        <w:pStyle w:val="Heading1"/>
        <w:rPr>
          <w:lang w:eastAsia="zh-CN"/>
        </w:rPr>
      </w:pPr>
      <w:bookmarkStart w:id="1275" w:name="_Toc152607464"/>
      <w:bookmarkStart w:id="1276" w:name="_Toc154585781"/>
      <w:bookmarkStart w:id="1277" w:name="_Toc155641413"/>
      <w:bookmarkStart w:id="1278" w:name="_Toc155641686"/>
      <w:bookmarkStart w:id="1279" w:name="_Toc162185521"/>
      <w:bookmarkStart w:id="1280" w:name="_Toc169265543"/>
      <w:bookmarkStart w:id="1281" w:name="_Toc176253993"/>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1275"/>
      <w:bookmarkEnd w:id="1276"/>
      <w:bookmarkEnd w:id="1277"/>
      <w:bookmarkEnd w:id="1278"/>
      <w:bookmarkEnd w:id="1279"/>
      <w:bookmarkEnd w:id="1280"/>
      <w:bookmarkEnd w:id="1281"/>
    </w:p>
    <w:p w14:paraId="4778F6E0" w14:textId="77777777" w:rsidR="005B62BC" w:rsidRDefault="005B62BC" w:rsidP="005B62BC">
      <w:pPr>
        <w:pStyle w:val="Heading2"/>
      </w:pPr>
      <w:bookmarkStart w:id="1282" w:name="_Toc152607465"/>
      <w:bookmarkStart w:id="1283" w:name="_Toc154585782"/>
      <w:bookmarkStart w:id="1284" w:name="_Toc155641414"/>
      <w:bookmarkStart w:id="1285" w:name="_Toc155641687"/>
      <w:bookmarkStart w:id="1286" w:name="_Toc162185522"/>
      <w:bookmarkStart w:id="1287" w:name="_Toc169265544"/>
      <w:bookmarkStart w:id="1288" w:name="_Toc176253994"/>
      <w:bookmarkStart w:id="1289" w:name="_Toc47103335"/>
      <w:r>
        <w:t>B.5.1</w:t>
      </w:r>
      <w:r>
        <w:tab/>
        <w:t>MU Assessment for TRS in Anechoic Chamber</w:t>
      </w:r>
      <w:bookmarkEnd w:id="1282"/>
      <w:bookmarkEnd w:id="1283"/>
      <w:bookmarkEnd w:id="1284"/>
      <w:bookmarkEnd w:id="1285"/>
      <w:bookmarkEnd w:id="1286"/>
      <w:bookmarkEnd w:id="1287"/>
      <w:bookmarkEnd w:id="1288"/>
    </w:p>
    <w:p w14:paraId="799951F9" w14:textId="77777777" w:rsidR="00770F39" w:rsidRDefault="00770F39" w:rsidP="00770F39">
      <w:pPr>
        <w:rPr>
          <w:iCs/>
        </w:rPr>
      </w:pPr>
      <w:r w:rsidRPr="00784BB0">
        <w:t>The uncertainty contributions related to TRS are listed in Table B.</w:t>
      </w:r>
      <w:r>
        <w:t>5.1</w:t>
      </w:r>
      <w:r w:rsidRPr="00784BB0">
        <w:t xml:space="preserve">-1. A preliminary </w:t>
      </w:r>
      <w:r w:rsidRPr="00784BB0">
        <w:rPr>
          <w:iCs/>
        </w:rPr>
        <w:t>example uncertainty budget</w:t>
      </w:r>
      <w:r>
        <w:rPr>
          <w:iCs/>
        </w:rPr>
        <w:t>s</w:t>
      </w:r>
      <w:r w:rsidRPr="00784BB0">
        <w:rPr>
          <w:iCs/>
        </w:rPr>
        <w:t xml:space="preserve"> </w:t>
      </w:r>
      <w:r>
        <w:rPr>
          <w:iCs/>
        </w:rPr>
        <w:t>are</w:t>
      </w:r>
      <w:r w:rsidRPr="00784BB0">
        <w:rPr>
          <w:iCs/>
        </w:rPr>
        <w:t xml:space="preserve"> presented in Table B.</w:t>
      </w:r>
      <w:r>
        <w:rPr>
          <w:iCs/>
        </w:rPr>
        <w:t>5.1</w:t>
      </w:r>
      <w:r w:rsidRPr="00784BB0">
        <w:rPr>
          <w:iCs/>
        </w:rPr>
        <w:t>-2</w:t>
      </w:r>
      <w:r w:rsidRPr="00D4641D">
        <w:rPr>
          <w:iCs/>
        </w:rPr>
        <w:t xml:space="preserve"> </w:t>
      </w:r>
      <w:r>
        <w:rPr>
          <w:iCs/>
        </w:rPr>
        <w:t xml:space="preserve">and </w:t>
      </w:r>
      <w:r w:rsidRPr="00784BB0">
        <w:rPr>
          <w:iCs/>
        </w:rPr>
        <w:t>Table B.</w:t>
      </w:r>
      <w:r>
        <w:rPr>
          <w:iCs/>
        </w:rPr>
        <w:t>5.1</w:t>
      </w:r>
      <w:r w:rsidRPr="00784BB0">
        <w:rPr>
          <w:iCs/>
        </w:rPr>
        <w:t>-</w:t>
      </w:r>
      <w:r>
        <w:rPr>
          <w:iCs/>
        </w:rPr>
        <w:t>3</w:t>
      </w:r>
      <w:r w:rsidRPr="00784BB0">
        <w:rPr>
          <w:iCs/>
        </w:rPr>
        <w:t>.</w:t>
      </w:r>
    </w:p>
    <w:p w14:paraId="09EAB665"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lastRenderedPageBreak/>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1290" w:name="RANGE!C7"/>
            <w:r w:rsidRPr="00216819">
              <w:rPr>
                <w:rFonts w:ascii="Arial" w:hAnsi="Arial" w:cs="Arial"/>
                <w:color w:val="000000"/>
                <w:sz w:val="18"/>
                <w:szCs w:val="18"/>
                <w:lang w:val="en-US"/>
              </w:rPr>
              <w:t>Insertion loss of transmitter chain</w:t>
            </w:r>
            <w:bookmarkEnd w:id="1290"/>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1291" w:name="RANGE!C9"/>
            <w:r w:rsidRPr="00216819">
              <w:rPr>
                <w:rFonts w:ascii="Arial" w:hAnsi="Arial" w:cs="Arial"/>
                <w:color w:val="000000"/>
                <w:sz w:val="18"/>
                <w:szCs w:val="18"/>
                <w:lang w:val="en-US"/>
              </w:rPr>
              <w:t>Communication Tester: uncertainty of the absolute output level</w:t>
            </w:r>
            <w:bookmarkEnd w:id="1291"/>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1292" w:name="RANGE!C22"/>
            <w:r w:rsidRPr="00216819">
              <w:rPr>
                <w:rFonts w:ascii="Arial" w:hAnsi="Arial" w:cs="Arial"/>
                <w:color w:val="000000"/>
                <w:sz w:val="18"/>
                <w:szCs w:val="18"/>
                <w:lang w:val="en-US"/>
              </w:rPr>
              <w:t>Mismatch in the connection of calibration antenna</w:t>
            </w:r>
            <w:bookmarkEnd w:id="1292"/>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SimSun"/>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0C83C81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lastRenderedPageBreak/>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1.09</w:t>
            </w:r>
          </w:p>
        </w:tc>
      </w:tr>
      <w:tr w:rsidR="00770F39" w:rsidRPr="00223705" w14:paraId="5DE657E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4886BBA" w14:textId="328526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2.06</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0998DEB" w14:textId="3930D9D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2.13</w:t>
            </w:r>
          </w:p>
        </w:tc>
      </w:tr>
      <w:tr w:rsidR="00770F39" w:rsidRPr="00223705" w14:paraId="4491103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E6143" w14:textId="22218949"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633C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C93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C2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F8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F8A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B45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1CC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D9D1C" w14:textId="7B9C8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A63771" w14:paraId="3BE4D388"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27EE0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3CA39" w14:textId="3EB07F8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2.06</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1EFAF" w14:textId="141A30F2"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2.13</w:t>
            </w:r>
          </w:p>
        </w:tc>
      </w:tr>
    </w:tbl>
    <w:p w14:paraId="5493E2C5" w14:textId="77777777" w:rsidR="00770F39" w:rsidRDefault="00770F39" w:rsidP="00D060A4"/>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lastRenderedPageBreak/>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r w:rsidRPr="004D6D8C">
              <w:rPr>
                <w:rFonts w:ascii="Arial" w:hAnsi="Arial" w:cs="Arial"/>
                <w:color w:val="000000"/>
                <w:sz w:val="16"/>
                <w:szCs w:val="16"/>
              </w:rPr>
              <w:t>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369F3B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1.18</w:t>
            </w:r>
          </w:p>
        </w:tc>
      </w:tr>
      <w:tr w:rsidR="00770F39" w:rsidRPr="00223705" w14:paraId="7C55ECC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C5F5173" w14:textId="1B64054B"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2.25</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FC464A6" w14:textId="672BD6ED"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2.31</w:t>
            </w:r>
          </w:p>
        </w:tc>
      </w:tr>
      <w:tr w:rsidR="00770F39" w:rsidRPr="00223705" w14:paraId="555205E0"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BE7A8" w14:textId="17E12348"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2DF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6C8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A3C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04C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92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C01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612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B113D0" w14:textId="33134B3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223705" w14:paraId="7451C93E"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6B8511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CD792" w14:textId="0638359A"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2.25</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6D68E" w14:textId="356CFB29"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2.31</w:t>
            </w:r>
          </w:p>
        </w:tc>
      </w:tr>
    </w:tbl>
    <w:p w14:paraId="00A2508E" w14:textId="77777777" w:rsidR="00770F39" w:rsidRDefault="00770F39" w:rsidP="00D060A4">
      <w:pPr>
        <w:rPr>
          <w:lang w:eastAsia="zh-CN"/>
        </w:rPr>
      </w:pPr>
    </w:p>
    <w:p w14:paraId="6DF902F8" w14:textId="77777777" w:rsidR="00770F39" w:rsidRPr="00643537" w:rsidRDefault="00770F39" w:rsidP="00264F0B">
      <w:pPr>
        <w:pStyle w:val="TH"/>
      </w:pPr>
      <w:r w:rsidRPr="00643537">
        <w:t>Table B.5.1-</w:t>
      </w:r>
      <w:r>
        <w:t>4</w:t>
      </w:r>
      <w:r w:rsidRPr="00643537">
        <w:t xml:space="preserve">: Preliminary example of uncertainty budget for TRS </w:t>
      </w:r>
      <w:r>
        <w:t>Wrist-Worn device</w:t>
      </w:r>
      <w:r w:rsidRPr="00643537">
        <w:t xml:space="preserv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643537"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r>
      <w:tr w:rsidR="00770F39" w:rsidRPr="00643537"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643537"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lastRenderedPageBreak/>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r>
      <w:tr w:rsidR="00770F39" w:rsidRPr="00643537"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r>
      <w:tr w:rsidR="00770F39" w:rsidRPr="00643537"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r>
      <w:tr w:rsidR="00770F39" w:rsidRPr="00643537"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r>
      <w:tr w:rsidR="00770F39" w:rsidRPr="00643537"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15ABF346"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643537"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r>
      <w:tr w:rsidR="00770F39" w:rsidRPr="00643537"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1.11</w:t>
            </w:r>
          </w:p>
        </w:tc>
      </w:tr>
      <w:tr w:rsidR="00770F39" w:rsidRPr="00643537" w14:paraId="07439189"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F92B44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A1B7F2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2.10</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BE9112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2.17</w:t>
            </w:r>
          </w:p>
        </w:tc>
      </w:tr>
      <w:tr w:rsidR="00770F39" w:rsidRPr="00643537" w14:paraId="1C5E22A9"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E7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96C8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w:t>
            </w:r>
            <w:r>
              <w:rPr>
                <w:rFonts w:ascii="Arial" w:hAnsi="Arial" w:cs="Arial"/>
                <w:color w:val="000000"/>
                <w:sz w:val="16"/>
                <w:szCs w:val="16"/>
                <w:lang w:val="en-US"/>
              </w:rPr>
              <w:t>S</w:t>
            </w:r>
            <w:r w:rsidRPr="00643537">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434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14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8A4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F4F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2A4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D89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985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3284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68CA559D"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647D9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20B27"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2AB1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2.17</w:t>
            </w:r>
          </w:p>
        </w:tc>
      </w:tr>
    </w:tbl>
    <w:p w14:paraId="35435415" w14:textId="77777777" w:rsidR="00770F39" w:rsidRDefault="00770F39" w:rsidP="00D060A4">
      <w:pPr>
        <w:rPr>
          <w:lang w:eastAsia="zh-CN"/>
        </w:rPr>
      </w:pPr>
    </w:p>
    <w:p w14:paraId="72FD809E" w14:textId="5E2460F7" w:rsidR="00770F39" w:rsidRDefault="00770F39" w:rsidP="009D3A71">
      <w:pPr>
        <w:pStyle w:val="Heading2"/>
      </w:pPr>
      <w:bookmarkStart w:id="1293" w:name="_Toc152607466"/>
      <w:bookmarkStart w:id="1294" w:name="_Toc154585783"/>
      <w:bookmarkStart w:id="1295" w:name="_Toc155641415"/>
      <w:bookmarkStart w:id="1296" w:name="_Toc155641688"/>
      <w:bookmarkStart w:id="1297" w:name="_Toc162185523"/>
      <w:bookmarkStart w:id="1298" w:name="_Toc169265545"/>
      <w:bookmarkStart w:id="1299" w:name="_Toc176253995"/>
      <w:r w:rsidRPr="00C402E1">
        <w:lastRenderedPageBreak/>
        <w:t>B.</w:t>
      </w:r>
      <w:r>
        <w:t>5</w:t>
      </w:r>
      <w:r w:rsidRPr="00C402E1">
        <w:t>.2</w:t>
      </w:r>
      <w:r>
        <w:tab/>
      </w:r>
      <w:r w:rsidRPr="00C402E1">
        <w:t>MU Assessment for TR</w:t>
      </w:r>
      <w:r>
        <w:t>S</w:t>
      </w:r>
      <w:r w:rsidRPr="00C402E1">
        <w:t xml:space="preserve"> </w:t>
      </w:r>
      <w:r>
        <w:t>in Reverberation Chamber</w:t>
      </w:r>
      <w:bookmarkEnd w:id="1293"/>
      <w:bookmarkEnd w:id="1294"/>
      <w:bookmarkEnd w:id="1295"/>
      <w:bookmarkEnd w:id="1296"/>
      <w:bookmarkEnd w:id="1297"/>
      <w:bookmarkEnd w:id="1298"/>
      <w:bookmarkEnd w:id="1299"/>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770F39" w:rsidRPr="00216819"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216819" w:rsidRDefault="00770F39" w:rsidP="003A67E2">
            <w:pPr>
              <w:pStyle w:val="TAC"/>
            </w:pPr>
            <w:r w:rsidRPr="00216819">
              <w:t>B.2.1</w:t>
            </w:r>
          </w:p>
        </w:tc>
      </w:tr>
      <w:tr w:rsidR="00770F39" w:rsidRPr="00216819"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216819" w:rsidRDefault="00770F39" w:rsidP="003A67E2">
            <w:pPr>
              <w:pStyle w:val="TAC"/>
            </w:pPr>
            <w:r w:rsidRPr="00216819">
              <w:t>B.2.2</w:t>
            </w:r>
          </w:p>
        </w:tc>
      </w:tr>
      <w:tr w:rsidR="00770F39" w:rsidRPr="00216819"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216819" w:rsidRDefault="00770F39" w:rsidP="003A67E2">
            <w:pPr>
              <w:pStyle w:val="TAC"/>
            </w:pPr>
            <w:r w:rsidRPr="00216819">
              <w:t>B.2.3</w:t>
            </w:r>
          </w:p>
        </w:tc>
      </w:tr>
      <w:tr w:rsidR="00770F39" w:rsidRPr="00216819"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216819" w:rsidRDefault="00770F39" w:rsidP="003A67E2">
            <w:pPr>
              <w:pStyle w:val="TAC"/>
            </w:pPr>
            <w:r w:rsidRPr="00216819">
              <w:t>B.2.5</w:t>
            </w:r>
          </w:p>
        </w:tc>
      </w:tr>
      <w:tr w:rsidR="00770F39" w:rsidRPr="00216819"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216819" w:rsidRDefault="00770F39" w:rsidP="003A67E2">
            <w:pPr>
              <w:pStyle w:val="TAC"/>
            </w:pPr>
            <w:r w:rsidRPr="00216819">
              <w:t>B.</w:t>
            </w:r>
            <w:r>
              <w:t>3.4</w:t>
            </w:r>
          </w:p>
        </w:tc>
      </w:tr>
      <w:tr w:rsidR="00770F39" w:rsidRPr="00216819"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216819" w:rsidRDefault="00770F39" w:rsidP="003A67E2">
            <w:pPr>
              <w:pStyle w:val="TAC"/>
            </w:pPr>
            <w:r>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216819" w:rsidRDefault="00770F39" w:rsidP="003A67E2">
            <w:pPr>
              <w:pStyle w:val="TAC"/>
            </w:pPr>
            <w:r w:rsidRPr="00A75D7E">
              <w:t>B.</w:t>
            </w:r>
            <w:r>
              <w:t>3</w:t>
            </w:r>
            <w:r w:rsidRPr="00A75D7E">
              <w:t>.3</w:t>
            </w:r>
          </w:p>
        </w:tc>
      </w:tr>
      <w:tr w:rsidR="00770F39" w:rsidRPr="00216819"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pPr>
            <w:r>
              <w:rPr>
                <w:lang w:val="en-US"/>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pPr>
            <w:r>
              <w:rPr>
                <w:lang w:val="en-US"/>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pPr>
            <w:r>
              <w:rPr>
                <w:lang w:val="en-US"/>
              </w:rPr>
              <w:t>B.3.1</w:t>
            </w:r>
          </w:p>
        </w:tc>
      </w:tr>
      <w:tr w:rsidR="00770F39" w:rsidRPr="00216819"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216819" w:rsidDel="00876251" w:rsidRDefault="00770F39" w:rsidP="003A67E2">
            <w:pPr>
              <w:pStyle w:val="TAC"/>
            </w:pPr>
            <w:r>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F04463" w:rsidRDefault="00770F39" w:rsidP="003A67E2">
            <w:pPr>
              <w:pStyle w:val="TAL"/>
            </w:pPr>
            <w:r>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A75D7E" w:rsidRDefault="00770F39" w:rsidP="003A67E2">
            <w:pPr>
              <w:pStyle w:val="TAC"/>
            </w:pPr>
            <w:r>
              <w:t>B.2.10</w:t>
            </w:r>
          </w:p>
        </w:tc>
      </w:tr>
      <w:tr w:rsidR="00770F39" w:rsidRPr="00216819"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216819" w:rsidRDefault="00770F39" w:rsidP="003A67E2">
            <w:pPr>
              <w:pStyle w:val="TAC"/>
            </w:pPr>
            <w:r>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216819" w:rsidRDefault="00770F39" w:rsidP="003A67E2">
            <w:pPr>
              <w:pStyle w:val="TAC"/>
            </w:pPr>
            <w:r w:rsidRPr="007153E9">
              <w:t>B.2.11</w:t>
            </w:r>
          </w:p>
        </w:tc>
      </w:tr>
      <w:tr w:rsidR="00770F39" w:rsidRPr="00216819"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216819" w:rsidRDefault="00770F39" w:rsidP="003A67E2">
            <w:pPr>
              <w:pStyle w:val="TAC"/>
            </w:pPr>
            <w:r>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4C089E" w:rsidRDefault="00770F39" w:rsidP="003A67E2">
            <w:pPr>
              <w:pStyle w:val="TAC"/>
            </w:pPr>
            <w:r w:rsidRPr="004C089E">
              <w:t>B.2.13</w:t>
            </w:r>
          </w:p>
        </w:tc>
      </w:tr>
      <w:tr w:rsidR="00770F39" w:rsidRPr="00216819"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216819" w:rsidRDefault="00770F39" w:rsidP="003A67E2">
            <w:pPr>
              <w:pStyle w:val="TAC"/>
            </w:pPr>
            <w:r>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216819" w:rsidRDefault="00770F39" w:rsidP="003A67E2">
            <w:pPr>
              <w:pStyle w:val="TAC"/>
            </w:pPr>
            <w:r w:rsidRPr="00216819">
              <w:t>B.2.15</w:t>
            </w:r>
          </w:p>
        </w:tc>
      </w:tr>
      <w:tr w:rsidR="00770F39" w:rsidRPr="00216819"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216819" w:rsidRDefault="00770F39" w:rsidP="003A67E2">
            <w:pPr>
              <w:pStyle w:val="TAC"/>
            </w:pPr>
            <w:r>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216819" w:rsidRDefault="00770F39" w:rsidP="003A67E2">
            <w:pPr>
              <w:pStyle w:val="TAC"/>
            </w:pPr>
            <w:r w:rsidRPr="00216819">
              <w:t>B.2.1</w:t>
            </w:r>
          </w:p>
        </w:tc>
      </w:tr>
      <w:tr w:rsidR="00770F39" w:rsidRPr="00216819"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216819" w:rsidRDefault="00770F39" w:rsidP="003A67E2">
            <w:pPr>
              <w:pStyle w:val="TAC"/>
            </w:pPr>
            <w:r>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216819" w:rsidRDefault="00770F39" w:rsidP="003A67E2">
            <w:pPr>
              <w:pStyle w:val="TAC"/>
            </w:pPr>
            <w:r w:rsidRPr="00216819">
              <w:t>B.2.2</w:t>
            </w:r>
          </w:p>
        </w:tc>
      </w:tr>
      <w:tr w:rsidR="00770F39" w:rsidRPr="00216819"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216819" w:rsidRDefault="00770F39" w:rsidP="003A67E2">
            <w:pPr>
              <w:pStyle w:val="TAC"/>
            </w:pPr>
            <w:r>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216819" w:rsidRDefault="00770F39" w:rsidP="003A67E2">
            <w:pPr>
              <w:pStyle w:val="TAC"/>
            </w:pPr>
            <w:r w:rsidRPr="00216819">
              <w:t>B.2.1</w:t>
            </w:r>
          </w:p>
        </w:tc>
      </w:tr>
      <w:tr w:rsidR="00770F39" w:rsidRPr="00216819"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216819" w:rsidRDefault="00770F39" w:rsidP="003A67E2">
            <w:pPr>
              <w:pStyle w:val="TAC"/>
            </w:pPr>
            <w:r>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216819" w:rsidRDefault="00770F39" w:rsidP="003A67E2">
            <w:pPr>
              <w:pStyle w:val="TAC"/>
            </w:pPr>
            <w:r w:rsidRPr="00216819">
              <w:t>B.2.3</w:t>
            </w:r>
          </w:p>
        </w:tc>
      </w:tr>
      <w:tr w:rsidR="00770F39" w:rsidRPr="00216819"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216819" w:rsidRDefault="00770F39" w:rsidP="003A67E2">
            <w:pPr>
              <w:pStyle w:val="TAC"/>
            </w:pPr>
            <w:r>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216819" w:rsidRDefault="00770F39" w:rsidP="003A67E2">
            <w:pPr>
              <w:pStyle w:val="TAC"/>
            </w:pPr>
            <w:r w:rsidRPr="00216819">
              <w:t>B.2.3</w:t>
            </w:r>
          </w:p>
        </w:tc>
      </w:tr>
      <w:tr w:rsidR="00770F39" w:rsidRPr="00216819"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216819" w:rsidRDefault="00770F39" w:rsidP="003A67E2">
            <w:pPr>
              <w:pStyle w:val="TAC"/>
            </w:pPr>
            <w:r>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216819" w:rsidRDefault="00770F39" w:rsidP="003A67E2">
            <w:pPr>
              <w:pStyle w:val="TAC"/>
            </w:pPr>
            <w:r w:rsidRPr="00216819">
              <w:t>B.2.16</w:t>
            </w:r>
          </w:p>
        </w:tc>
      </w:tr>
      <w:tr w:rsidR="00770F39" w:rsidRPr="00216819"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216819" w:rsidRDefault="00770F39" w:rsidP="003A67E2">
            <w:pPr>
              <w:spacing w:after="0"/>
              <w:jc w:val="center"/>
              <w:rPr>
                <w:color w:val="000000"/>
                <w:sz w:val="18"/>
                <w:szCs w:val="18"/>
              </w:rPr>
            </w:pPr>
            <w:r w:rsidRPr="002A2FD1">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216819" w:rsidRDefault="00770F39" w:rsidP="003A67E2">
            <w:pPr>
              <w:pStyle w:val="TAL"/>
            </w:pPr>
            <w:r w:rsidRPr="00EA45E2">
              <w:t>Uniformity</w:t>
            </w:r>
            <w:r>
              <w:t xml:space="preserve">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216819" w:rsidRDefault="00770F39" w:rsidP="003A67E2">
            <w:pPr>
              <w:pStyle w:val="TAC"/>
            </w:pPr>
            <w:r w:rsidRPr="00A75D7E">
              <w:t>B.</w:t>
            </w:r>
            <w:r>
              <w:t>3</w:t>
            </w:r>
            <w:r w:rsidRPr="00A75D7E">
              <w:t>.3</w:t>
            </w:r>
          </w:p>
        </w:tc>
      </w:tr>
    </w:tbl>
    <w:p w14:paraId="6A637C20" w14:textId="77777777" w:rsidR="00770F39" w:rsidRDefault="00770F39" w:rsidP="00D060A4">
      <w:pPr>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770F39" w:rsidRPr="003012EB"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3012EB" w:rsidRDefault="00770F39" w:rsidP="003A67E2">
            <w:pPr>
              <w:pStyle w:val="TAC"/>
            </w:pPr>
            <w:r>
              <w:lastRenderedPageBreak/>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77AD2F9D" w14:textId="703FC365"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4A08960B" w14:textId="77777777" w:rsidR="00770F39" w:rsidRPr="003012EB" w:rsidRDefault="00770F39" w:rsidP="003A67E2">
            <w:pPr>
              <w:pStyle w:val="TAL"/>
              <w:keepNext w:val="0"/>
              <w:rPr>
                <w:rFonts w:cs="Arial"/>
              </w:rPr>
            </w:pPr>
            <w:r>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3012EB" w:rsidRDefault="00770F39" w:rsidP="003A67E2">
            <w:pPr>
              <w:pStyle w:val="TAC"/>
              <w:keepNext w:val="0"/>
              <w:rPr>
                <w:rFonts w:cs="Arial"/>
              </w:rPr>
            </w:pPr>
            <w:r>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3012EB" w:rsidRDefault="00770F39" w:rsidP="003A67E2">
            <w:pPr>
              <w:pStyle w:val="TAC"/>
              <w:keepNext w:val="0"/>
              <w:rPr>
                <w:rFonts w:cs="Arial"/>
              </w:rPr>
            </w:pPr>
            <w:r>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C42739" w:rsidRDefault="00770F39" w:rsidP="003A67E2">
            <w:pPr>
              <w:pStyle w:val="TAC"/>
              <w:keepNext w:val="0"/>
              <w:rPr>
                <w:rFonts w:cs="Arial"/>
              </w:rPr>
            </w:pPr>
            <w:r>
              <w:rPr>
                <w:rFonts w:cs="Arial"/>
              </w:rPr>
              <w:t>0.16</w:t>
            </w:r>
          </w:p>
        </w:tc>
      </w:tr>
      <w:tr w:rsidR="00770F39" w:rsidRPr="003012EB"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3012EB" w:rsidRDefault="00770F39" w:rsidP="003A67E2">
            <w:pPr>
              <w:pStyle w:val="TAC"/>
            </w:pPr>
            <w:r>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3012EB" w:rsidRDefault="00770F39" w:rsidP="003A67E2">
            <w:pPr>
              <w:pStyle w:val="TAL"/>
            </w:pPr>
            <w:r>
              <w:t>Communication tester</w:t>
            </w:r>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3012EB" w:rsidRDefault="00770F39" w:rsidP="003A67E2">
            <w:pPr>
              <w:pStyle w:val="TAL"/>
              <w:keepNext w:val="0"/>
              <w:rPr>
                <w:rFonts w:cs="Arial"/>
              </w:rPr>
            </w:pPr>
            <w:r>
              <w:rPr>
                <w:rFonts w:cs="Arial"/>
                <w:lang w:val="en-US"/>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3012EB" w:rsidRDefault="00770F39" w:rsidP="003A67E2">
            <w:pPr>
              <w:pStyle w:val="TAC"/>
              <w:keepNext w:val="0"/>
              <w:rPr>
                <w:rFonts w:cs="Arial"/>
              </w:rPr>
            </w:pPr>
            <w:r w:rsidRPr="003012EB">
              <w:rPr>
                <w:rFonts w:cs="Arial"/>
              </w:rPr>
              <w:t>1</w:t>
            </w:r>
            <w:r>
              <w:rPr>
                <w:rFonts w:cs="Arial"/>
              </w:rPr>
              <w:t>.3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C42739" w:rsidRDefault="00770F39" w:rsidP="003A67E2">
            <w:pPr>
              <w:pStyle w:val="TAC"/>
              <w:keepNext w:val="0"/>
              <w:rPr>
                <w:rFonts w:cs="Arial"/>
              </w:rPr>
            </w:pPr>
            <w:r>
              <w:rPr>
                <w:rFonts w:cs="Arial"/>
              </w:rPr>
              <w:t>0.65</w:t>
            </w:r>
          </w:p>
        </w:tc>
      </w:tr>
      <w:tr w:rsidR="00770F39" w:rsidRPr="003012EB"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3012EB" w:rsidRDefault="00770F39" w:rsidP="003A67E2">
            <w:pPr>
              <w:pStyle w:val="TAC"/>
            </w:pPr>
            <w:r>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3012EB" w:rsidRDefault="00770F39" w:rsidP="003A67E2">
            <w:pPr>
              <w:pStyle w:val="TAL"/>
            </w:pPr>
            <w:r>
              <w:t>Sensitivity</w:t>
            </w:r>
            <w:r w:rsidRPr="003012EB">
              <w:t xml:space="preserve">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3012EB" w:rsidRDefault="00770F39" w:rsidP="003A67E2">
            <w:pPr>
              <w:pStyle w:val="TAC"/>
              <w:keepNext w:val="0"/>
              <w:rPr>
                <w:rFonts w:cs="Arial"/>
              </w:rPr>
            </w:pPr>
            <w:r>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C42739" w:rsidRDefault="00770F39" w:rsidP="003A67E2">
            <w:pPr>
              <w:pStyle w:val="TAC"/>
              <w:keepNext w:val="0"/>
              <w:rPr>
                <w:rFonts w:cs="Arial"/>
              </w:rPr>
            </w:pPr>
            <w:r>
              <w:rPr>
                <w:rFonts w:cs="Arial"/>
              </w:rPr>
              <w:t>0.14</w:t>
            </w:r>
          </w:p>
        </w:tc>
      </w:tr>
      <w:tr w:rsidR="00770F39" w:rsidRPr="003012EB"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3012EB" w:rsidRDefault="00770F39" w:rsidP="003A67E2">
            <w:pPr>
              <w:pStyle w:val="TAC"/>
            </w:pPr>
            <w:r>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3012EB" w:rsidRDefault="00770F39" w:rsidP="003A67E2">
            <w:pPr>
              <w:pStyle w:val="TAC"/>
              <w:keepNext w:val="0"/>
              <w:rPr>
                <w:rFonts w:cs="Arial"/>
              </w:rPr>
            </w:pPr>
            <w:r w:rsidRPr="00C42739">
              <w:rPr>
                <w:rFonts w:cs="Arial"/>
              </w:rPr>
              <w:t>0.5</w:t>
            </w:r>
          </w:p>
        </w:tc>
      </w:tr>
      <w:tr w:rsidR="00770F39" w:rsidRPr="003012EB"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3012EB" w:rsidRDefault="00770F39" w:rsidP="003A67E2">
            <w:pPr>
              <w:pStyle w:val="TAC"/>
            </w:pPr>
            <w:r>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3012EB" w:rsidRDefault="00770F39" w:rsidP="003A67E2">
            <w:pPr>
              <w:pStyle w:val="TAC"/>
              <w:keepNext w:val="0"/>
              <w:rPr>
                <w:rFonts w:cs="Arial"/>
              </w:rPr>
            </w:pPr>
            <w:r w:rsidRPr="003012EB">
              <w:rPr>
                <w:rFonts w:cs="Arial"/>
              </w:rPr>
              <w:t>0.</w:t>
            </w:r>
            <w:r>
              <w:rPr>
                <w:rFonts w:cs="Arial"/>
              </w:rPr>
              <w:t>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3012EB" w:rsidRDefault="00770F39" w:rsidP="003A67E2">
            <w:pPr>
              <w:pStyle w:val="TAC"/>
            </w:pPr>
            <w:r>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C67948" w:rsidRDefault="00770F39" w:rsidP="003A67E2">
            <w:pPr>
              <w:pStyle w:val="TAC"/>
              <w:keepNext w:val="0"/>
              <w:rPr>
                <w:rFonts w:cs="Arial"/>
              </w:rPr>
            </w:pPr>
            <w:r w:rsidRPr="003012EB">
              <w:rPr>
                <w:rFonts w:cs="Arial"/>
              </w:rPr>
              <w:t>0.12</w:t>
            </w:r>
          </w:p>
        </w:tc>
      </w:tr>
      <w:tr w:rsidR="00770F39" w:rsidRPr="003012EB"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3012EB" w:rsidRDefault="00770F39" w:rsidP="003A67E2">
            <w:pPr>
              <w:pStyle w:val="TAC"/>
            </w:pPr>
            <w:r>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3012EB" w:rsidRDefault="00770F39" w:rsidP="003A67E2">
            <w:pPr>
              <w:pStyle w:val="TAL"/>
              <w:keepNext w:val="0"/>
              <w:rPr>
                <w:rFonts w:cs="Arial"/>
              </w:rPr>
            </w:pPr>
            <w:r>
              <w:rPr>
                <w:rFonts w:cs="Arial"/>
                <w:lang w:val="en-US"/>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3012EB" w:rsidRDefault="00770F39" w:rsidP="003A67E2">
            <w:pPr>
              <w:pStyle w:val="TAC"/>
              <w:keepNext w:val="0"/>
              <w:rPr>
                <w:rFonts w:cs="Arial"/>
              </w:rPr>
            </w:pPr>
            <w:r>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3012EB" w:rsidRDefault="00770F39" w:rsidP="003A67E2">
            <w:pPr>
              <w:pStyle w:val="TAC"/>
              <w:keepNext w:val="0"/>
              <w:rPr>
                <w:rFonts w:cs="Arial"/>
              </w:rPr>
            </w:pPr>
            <w:r>
              <w:rPr>
                <w:rFonts w:cs="Arial"/>
              </w:rPr>
              <w:t>0.37</w:t>
            </w:r>
          </w:p>
        </w:tc>
      </w:tr>
      <w:tr w:rsidR="00770F39" w:rsidRPr="003012EB"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3012EB" w:rsidRDefault="00770F39" w:rsidP="003A67E2">
            <w:pPr>
              <w:pStyle w:val="TAC"/>
            </w:pPr>
            <w:r>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3012EB" w:rsidRDefault="00770F39" w:rsidP="003A67E2">
            <w:pPr>
              <w:pStyle w:val="TAL"/>
            </w:pPr>
            <w:r>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C67948" w:rsidRDefault="00770F39" w:rsidP="003A67E2">
            <w:pPr>
              <w:pStyle w:val="TAC"/>
              <w:keepNext w:val="0"/>
              <w:rPr>
                <w:rFonts w:cs="Arial"/>
              </w:rPr>
            </w:pPr>
            <w:r w:rsidRPr="003012EB">
              <w:rPr>
                <w:rFonts w:cs="Arial"/>
              </w:rPr>
              <w:t>0.2</w:t>
            </w:r>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3012EB" w:rsidRDefault="00770F39" w:rsidP="003A67E2">
            <w:pPr>
              <w:pStyle w:val="TAC"/>
            </w:pPr>
            <w:r>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C67948" w:rsidRDefault="00770F39" w:rsidP="003A67E2">
            <w:pPr>
              <w:pStyle w:val="TAC"/>
              <w:keepNext w:val="0"/>
              <w:rPr>
                <w:rFonts w:cs="Arial"/>
              </w:rPr>
            </w:pPr>
            <w:r>
              <w:rPr>
                <w:rFonts w:cs="Arial"/>
              </w:rPr>
              <w:t>0.25</w:t>
            </w:r>
          </w:p>
        </w:tc>
      </w:tr>
      <w:tr w:rsidR="00770F39" w:rsidRPr="003012EB"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3012EB" w:rsidRDefault="00770F39" w:rsidP="003A67E2">
            <w:pPr>
              <w:pStyle w:val="TAC"/>
            </w:pPr>
            <w:r>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3012EB" w:rsidRDefault="00770F39" w:rsidP="003A67E2">
            <w:pPr>
              <w:pStyle w:val="TAC"/>
            </w:pPr>
            <w:r>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3012EB" w:rsidRDefault="00770F39" w:rsidP="003A67E2">
            <w:pPr>
              <w:pStyle w:val="TAC"/>
            </w:pPr>
            <w:r>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144B4542" w:rsidR="00770F39" w:rsidRPr="003012EB" w:rsidRDefault="00770F39" w:rsidP="003A67E2">
            <w:pPr>
              <w:pStyle w:val="TAL"/>
              <w:keepNext w:val="0"/>
              <w:rPr>
                <w:rFonts w:cs="Arial"/>
              </w:rPr>
            </w:pPr>
            <w:r w:rsidRPr="003012EB">
              <w:rPr>
                <w:rFonts w:cs="Arial"/>
              </w:rPr>
              <w:t>Taken into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3012EB" w:rsidRDefault="00770F39" w:rsidP="003A67E2">
            <w:pPr>
              <w:pStyle w:val="TAC"/>
            </w:pPr>
            <w:r>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C67948" w:rsidRDefault="00770F39" w:rsidP="003A67E2">
            <w:pPr>
              <w:pStyle w:val="TAC"/>
              <w:keepNext w:val="0"/>
              <w:rPr>
                <w:rFonts w:cs="Arial"/>
              </w:rPr>
            </w:pPr>
            <w:r w:rsidRPr="003012EB">
              <w:rPr>
                <w:rFonts w:cs="Arial"/>
              </w:rPr>
              <w:t>0.17</w:t>
            </w:r>
          </w:p>
        </w:tc>
      </w:tr>
      <w:tr w:rsidR="00770F39" w:rsidRPr="003012EB"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3012EB" w:rsidRDefault="00770F39" w:rsidP="003A67E2">
            <w:pPr>
              <w:pStyle w:val="TAC"/>
            </w:pPr>
            <w:r>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3012EB" w:rsidRDefault="00770F39" w:rsidP="003A67E2">
            <w:pPr>
              <w:pStyle w:val="TAC"/>
            </w:pPr>
            <w:r>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3012EB" w:rsidRDefault="00770F39" w:rsidP="003A67E2">
            <w:pPr>
              <w:pStyle w:val="TAC"/>
              <w:keepNext w:val="0"/>
              <w:rPr>
                <w:rFonts w:cs="Arial"/>
              </w:rPr>
            </w:pPr>
            <w:r w:rsidRPr="003012EB">
              <w:rPr>
                <w:rFonts w:cs="Arial"/>
              </w:rPr>
              <w:t>0.5</w:t>
            </w:r>
            <w:r>
              <w:rPr>
                <w:rFonts w:cs="Arial"/>
              </w:rPr>
              <w:t>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3012EB" w:rsidRDefault="00770F39" w:rsidP="003A67E2">
            <w:pPr>
              <w:pStyle w:val="TAC"/>
            </w:pPr>
            <w:r>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3012EB" w:rsidRDefault="00770F39" w:rsidP="003A67E2">
            <w:pPr>
              <w:pStyle w:val="TAL"/>
              <w:keepNext w:val="0"/>
              <w:rPr>
                <w:rFonts w:cs="Arial"/>
              </w:rPr>
            </w:pPr>
            <w:r w:rsidRPr="00EA45E2">
              <w:rPr>
                <w:rFonts w:cs="Arial"/>
              </w:rPr>
              <w:t xml:space="preserve"> Uniformity</w:t>
            </w:r>
            <w:r>
              <w:rPr>
                <w:rFonts w:cs="Arial"/>
              </w:rPr>
              <w:t xml:space="preserve">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3012EB" w:rsidRDefault="007B52A3" w:rsidP="003A67E2">
            <w:pPr>
              <w:pStyle w:val="TAC"/>
              <w:keepNext w:val="0"/>
              <w:rPr>
                <w:rFonts w:cs="Arial"/>
              </w:rPr>
            </w:pPr>
            <w:r>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.16</w:t>
            </w:r>
            <w:r>
              <w:rPr>
                <w:rFonts w:cs="Arial"/>
                <w:lang w:val="en-US"/>
              </w:rPr>
              <w:t>]</w:t>
            </w:r>
          </w:p>
        </w:tc>
      </w:tr>
      <w:tr w:rsidR="00770F39" w:rsidRPr="003012EB"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3012EB" w:rsidRDefault="007B52A3" w:rsidP="003A67E2">
            <w:pPr>
              <w:pStyle w:val="TAC"/>
              <w:keepNext w:val="0"/>
              <w:rPr>
                <w:rFonts w:cs="Arial"/>
              </w:rPr>
            </w:pPr>
            <w:r>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28</w:t>
            </w:r>
            <w:r>
              <w:rPr>
                <w:rFonts w:cs="Arial"/>
                <w:lang w:val="en-US"/>
              </w:rPr>
              <w:t>]</w:t>
            </w:r>
          </w:p>
        </w:tc>
      </w:tr>
    </w:tbl>
    <w:p w14:paraId="7A0669D8" w14:textId="77777777" w:rsidR="00770F39" w:rsidRPr="00035418" w:rsidRDefault="00770F39" w:rsidP="00D060A4">
      <w:pPr>
        <w:rPr>
          <w:lang w:eastAsia="zh-CN"/>
        </w:rPr>
      </w:pPr>
    </w:p>
    <w:p w14:paraId="63176EB0" w14:textId="77777777" w:rsidR="00770F39" w:rsidRDefault="00770F39" w:rsidP="00770F39">
      <w:pPr>
        <w:pStyle w:val="TH"/>
        <w:rPr>
          <w:lang w:eastAsia="zh-CN"/>
        </w:rPr>
      </w:pPr>
      <w:r>
        <w:lastRenderedPageBreak/>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770F39" w:rsidRPr="003012EB" w14:paraId="342BC34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3012EB" w:rsidRDefault="00770F39" w:rsidP="003A67E2">
            <w:pPr>
              <w:pStyle w:val="TAC"/>
            </w:pPr>
            <w:r>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596F389B" w14:textId="5FFA55FB"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1ADB7537" w14:textId="77777777" w:rsidR="00770F39" w:rsidRPr="003012EB" w:rsidRDefault="00770F39" w:rsidP="003A67E2">
            <w:pPr>
              <w:pStyle w:val="TAL"/>
              <w:keepNext w:val="0"/>
              <w:rPr>
                <w:rFonts w:cs="Arial"/>
              </w:rPr>
            </w:pPr>
            <w:r>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3012EB" w:rsidRDefault="00770F39" w:rsidP="003A67E2">
            <w:pPr>
              <w:pStyle w:val="TAC"/>
              <w:keepNext w:val="0"/>
              <w:rPr>
                <w:rFonts w:cs="Arial"/>
              </w:rPr>
            </w:pPr>
            <w:r>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3012EB" w:rsidRDefault="00770F39" w:rsidP="003A67E2">
            <w:pPr>
              <w:pStyle w:val="TAC"/>
              <w:keepNext w:val="0"/>
              <w:rPr>
                <w:rFonts w:cs="Arial"/>
              </w:rPr>
            </w:pPr>
            <w:r>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3012EB" w:rsidRDefault="00770F39" w:rsidP="003A67E2">
            <w:pPr>
              <w:pStyle w:val="TAC"/>
              <w:keepNext w:val="0"/>
              <w:rPr>
                <w:rFonts w:cs="Arial"/>
              </w:rPr>
            </w:pPr>
            <w:r w:rsidRPr="003012EB">
              <w:rPr>
                <w:rFonts w:cs="Arial"/>
              </w:rPr>
              <w:t>1</w:t>
            </w:r>
            <w:r>
              <w:rPr>
                <w:rFonts w:cs="Arial"/>
              </w:rPr>
              <w:t>.41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C42739" w:rsidRDefault="00770F39" w:rsidP="003A67E2">
            <w:pPr>
              <w:pStyle w:val="TAC"/>
              <w:keepNext w:val="0"/>
              <w:rPr>
                <w:rFonts w:cs="Arial"/>
              </w:rPr>
            </w:pPr>
            <w:r>
              <w:rPr>
                <w:rFonts w:cs="Arial"/>
              </w:rPr>
              <w:t>0.16</w:t>
            </w:r>
          </w:p>
        </w:tc>
      </w:tr>
      <w:tr w:rsidR="00770F39" w:rsidRPr="003012EB" w14:paraId="68864B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3012EB" w:rsidRDefault="00770F39" w:rsidP="003A67E2">
            <w:pPr>
              <w:pStyle w:val="TAL"/>
              <w:keepNext w:val="0"/>
              <w:rPr>
                <w:rFonts w:cs="Arial"/>
              </w:rPr>
            </w:pPr>
            <w:r>
              <w:rPr>
                <w:rFonts w:cs="Arial"/>
              </w:rPr>
              <w:t>Communication tester</w:t>
            </w:r>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3012EB" w:rsidRDefault="00770F39" w:rsidP="003A67E2">
            <w:pPr>
              <w:pStyle w:val="TAL"/>
              <w:keepNext w:val="0"/>
              <w:rPr>
                <w:rFonts w:cs="Arial"/>
              </w:rPr>
            </w:pPr>
            <w:r>
              <w:rPr>
                <w:rFonts w:cs="Arial"/>
                <w:lang w:val="en-US"/>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3012EB" w:rsidRDefault="00770F39" w:rsidP="003A67E2">
            <w:pPr>
              <w:pStyle w:val="TAC"/>
              <w:keepNext w:val="0"/>
              <w:rPr>
                <w:rFonts w:cs="Arial"/>
              </w:rPr>
            </w:pPr>
            <w:r w:rsidRPr="003012EB">
              <w:rPr>
                <w:rFonts w:cs="Arial"/>
              </w:rPr>
              <w:t>1</w:t>
            </w:r>
            <w:r>
              <w:rPr>
                <w:rFonts w:cs="Arial"/>
              </w:rPr>
              <w:t>.3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C42739" w:rsidRDefault="00770F39" w:rsidP="003A67E2">
            <w:pPr>
              <w:pStyle w:val="TAC"/>
              <w:keepNext w:val="0"/>
              <w:rPr>
                <w:rFonts w:cs="Arial"/>
              </w:rPr>
            </w:pPr>
            <w:r>
              <w:rPr>
                <w:rFonts w:cs="Arial"/>
              </w:rPr>
              <w:t>0.65</w:t>
            </w:r>
          </w:p>
        </w:tc>
      </w:tr>
      <w:tr w:rsidR="00770F39" w:rsidRPr="003012EB" w14:paraId="1EDFED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3012EB" w:rsidRDefault="00770F39" w:rsidP="003A67E2">
            <w:pPr>
              <w:pStyle w:val="TAL"/>
              <w:keepNext w:val="0"/>
              <w:rPr>
                <w:rFonts w:cs="Arial"/>
              </w:rPr>
            </w:pPr>
            <w:r>
              <w:rPr>
                <w:rFonts w:cs="Arial"/>
              </w:rPr>
              <w:t>Sens.</w:t>
            </w:r>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3012EB" w:rsidRDefault="00770F39" w:rsidP="003A67E2">
            <w:pPr>
              <w:pStyle w:val="TAC"/>
              <w:keepNext w:val="0"/>
              <w:rPr>
                <w:rFonts w:cs="Arial"/>
              </w:rPr>
            </w:pPr>
            <w:r>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C42739" w:rsidRDefault="00770F39" w:rsidP="003A67E2">
            <w:pPr>
              <w:pStyle w:val="TAC"/>
              <w:keepNext w:val="0"/>
              <w:rPr>
                <w:rFonts w:cs="Arial"/>
              </w:rPr>
            </w:pPr>
            <w:r>
              <w:rPr>
                <w:rFonts w:cs="Arial"/>
              </w:rPr>
              <w:t>0.14</w:t>
            </w:r>
          </w:p>
        </w:tc>
      </w:tr>
      <w:tr w:rsidR="00770F39" w:rsidRPr="003012EB" w14:paraId="576A1E4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3012EB" w:rsidRDefault="00770F39" w:rsidP="003A67E2">
            <w:pPr>
              <w:pStyle w:val="TAC"/>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3012EB" w:rsidRDefault="00770F39" w:rsidP="003A67E2">
            <w:pPr>
              <w:pStyle w:val="TAC"/>
              <w:keepNext w:val="0"/>
              <w:rPr>
                <w:rFonts w:cs="Arial"/>
              </w:rPr>
            </w:pPr>
            <w:r w:rsidRPr="00C42739">
              <w:rPr>
                <w:rFonts w:cs="Arial"/>
              </w:rPr>
              <w:t>0.5</w:t>
            </w:r>
          </w:p>
        </w:tc>
      </w:tr>
      <w:tr w:rsidR="00770F39" w:rsidRPr="003012EB" w14:paraId="1E38A81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3012EB" w:rsidRDefault="00770F39" w:rsidP="003A67E2">
            <w:pPr>
              <w:pStyle w:val="TAC"/>
            </w:pPr>
            <w:r>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3012EB" w:rsidRDefault="00770F39" w:rsidP="003A67E2">
            <w:pPr>
              <w:pStyle w:val="TAC"/>
              <w:keepNext w:val="0"/>
              <w:rPr>
                <w:rFonts w:cs="Arial"/>
              </w:rPr>
            </w:pPr>
            <w:r w:rsidRPr="003012EB">
              <w:rPr>
                <w:rFonts w:cs="Arial"/>
              </w:rPr>
              <w:t>0.</w:t>
            </w:r>
            <w:r>
              <w:rPr>
                <w:rFonts w:cs="Arial"/>
              </w:rPr>
              <w:t>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55693C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3012EB" w:rsidRDefault="00770F39" w:rsidP="003A67E2">
            <w:pPr>
              <w:pStyle w:val="TAC"/>
            </w:pPr>
            <w:r>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C67948" w:rsidRDefault="00770F39" w:rsidP="003A67E2">
            <w:pPr>
              <w:pStyle w:val="TAC"/>
              <w:keepNext w:val="0"/>
              <w:rPr>
                <w:rFonts w:cs="Arial"/>
              </w:rPr>
            </w:pPr>
            <w:r w:rsidRPr="003012EB">
              <w:rPr>
                <w:rFonts w:cs="Arial"/>
              </w:rPr>
              <w:t>0.12</w:t>
            </w:r>
          </w:p>
        </w:tc>
      </w:tr>
      <w:tr w:rsidR="00770F39" w:rsidRPr="003012EB" w14:paraId="36BDA424"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3012EB" w:rsidRDefault="00770F39" w:rsidP="003A67E2">
            <w:pPr>
              <w:pStyle w:val="TAC"/>
            </w:pPr>
            <w:r>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3012EB" w:rsidRDefault="00770F39" w:rsidP="003A67E2">
            <w:pPr>
              <w:pStyle w:val="TAL"/>
              <w:keepNext w:val="0"/>
              <w:rPr>
                <w:rFonts w:cs="Arial"/>
              </w:rPr>
            </w:pPr>
            <w:r>
              <w:rPr>
                <w:rFonts w:cs="Arial"/>
                <w:lang w:val="en-US"/>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3012EB" w:rsidRDefault="00770F39" w:rsidP="003A67E2">
            <w:pPr>
              <w:pStyle w:val="TAC"/>
              <w:keepNext w:val="0"/>
              <w:rPr>
                <w:rFonts w:cs="Arial"/>
              </w:rPr>
            </w:pPr>
            <w:r w:rsidRPr="003012EB">
              <w:rPr>
                <w:rFonts w:cs="Arial"/>
              </w:rPr>
              <w:t>0</w:t>
            </w:r>
            <w:r>
              <w:rPr>
                <w:rFonts w:cs="Arial"/>
              </w:rPr>
              <w:t>.99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3012EB" w:rsidRDefault="00770F39" w:rsidP="003A67E2">
            <w:pPr>
              <w:pStyle w:val="TAC"/>
              <w:keepNext w:val="0"/>
              <w:rPr>
                <w:rFonts w:cs="Arial"/>
              </w:rPr>
            </w:pPr>
            <w:r w:rsidRPr="003012EB">
              <w:rPr>
                <w:rFonts w:cs="Arial"/>
              </w:rPr>
              <w:t>0</w:t>
            </w:r>
            <w:r>
              <w:rPr>
                <w:rFonts w:cs="Arial"/>
              </w:rPr>
              <w:t>.57</w:t>
            </w:r>
          </w:p>
        </w:tc>
      </w:tr>
      <w:tr w:rsidR="00770F39" w:rsidRPr="003012EB" w14:paraId="67396846"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3012EB" w:rsidRDefault="00770F39" w:rsidP="003A67E2">
            <w:pPr>
              <w:pStyle w:val="TAC"/>
            </w:pPr>
            <w:r>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3012EB" w:rsidRDefault="00770F39" w:rsidP="003A67E2">
            <w:pPr>
              <w:pStyle w:val="TAL"/>
              <w:keepNext w:val="0"/>
              <w:rPr>
                <w:rFonts w:cs="Arial"/>
              </w:rPr>
            </w:pPr>
            <w:r>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C67948" w:rsidRDefault="00770F39" w:rsidP="003A67E2">
            <w:pPr>
              <w:pStyle w:val="TAC"/>
              <w:keepNext w:val="0"/>
              <w:rPr>
                <w:rFonts w:cs="Arial"/>
              </w:rPr>
            </w:pPr>
            <w:r w:rsidRPr="003012EB">
              <w:rPr>
                <w:rFonts w:cs="Arial"/>
              </w:rPr>
              <w:t>0.2</w:t>
            </w:r>
            <w:r>
              <w:rPr>
                <w:rFonts w:cs="Arial"/>
              </w:rPr>
              <w:t>0</w:t>
            </w:r>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3012EB" w:rsidRDefault="00770F39" w:rsidP="003A67E2">
            <w:pPr>
              <w:pStyle w:val="TAC"/>
            </w:pPr>
            <w:r>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C67948" w:rsidRDefault="00770F39" w:rsidP="003A67E2">
            <w:pPr>
              <w:pStyle w:val="TAC"/>
              <w:keepNext w:val="0"/>
              <w:rPr>
                <w:rFonts w:cs="Arial"/>
              </w:rPr>
            </w:pPr>
            <w:r>
              <w:rPr>
                <w:rFonts w:cs="Arial"/>
              </w:rPr>
              <w:t>0.25</w:t>
            </w:r>
          </w:p>
        </w:tc>
      </w:tr>
      <w:tr w:rsidR="00770F39" w:rsidRPr="003012EB" w14:paraId="6FA94D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3012EB" w:rsidRDefault="00770F39" w:rsidP="003A67E2">
            <w:pPr>
              <w:pStyle w:val="TAC"/>
            </w:pPr>
            <w:r>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3012EB" w:rsidRDefault="00770F39" w:rsidP="003A67E2">
            <w:pPr>
              <w:pStyle w:val="TAC"/>
            </w:pPr>
            <w:r>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3012EB" w:rsidRDefault="00770F39" w:rsidP="003A67E2">
            <w:pPr>
              <w:pStyle w:val="TAC"/>
            </w:pPr>
            <w:r>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1A95AF7D" w:rsidR="00770F39" w:rsidRPr="003012EB" w:rsidRDefault="00770F39" w:rsidP="003A67E2">
            <w:pPr>
              <w:pStyle w:val="TAL"/>
              <w:keepNext w:val="0"/>
              <w:rPr>
                <w:rFonts w:cs="Arial"/>
              </w:rPr>
            </w:pPr>
            <w:r w:rsidRPr="003012EB">
              <w:rPr>
                <w:rFonts w:cs="Arial"/>
              </w:rPr>
              <w:t>Taken into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3012EB" w:rsidRDefault="00770F39" w:rsidP="003A67E2">
            <w:pPr>
              <w:pStyle w:val="TAC"/>
            </w:pPr>
            <w:r>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C67948" w:rsidRDefault="00770F39" w:rsidP="003A67E2">
            <w:pPr>
              <w:pStyle w:val="TAC"/>
              <w:keepNext w:val="0"/>
              <w:rPr>
                <w:rFonts w:cs="Arial"/>
              </w:rPr>
            </w:pPr>
            <w:r w:rsidRPr="003012EB">
              <w:rPr>
                <w:rFonts w:cs="Arial"/>
              </w:rPr>
              <w:t>0.17</w:t>
            </w:r>
          </w:p>
        </w:tc>
      </w:tr>
      <w:tr w:rsidR="00770F39" w:rsidRPr="003012EB" w14:paraId="7DCF57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3012EB" w:rsidRDefault="00770F39" w:rsidP="003A67E2">
            <w:pPr>
              <w:pStyle w:val="TAC"/>
            </w:pPr>
            <w:r>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3012EB" w:rsidRDefault="00770F39" w:rsidP="003A67E2">
            <w:pPr>
              <w:pStyle w:val="TAC"/>
            </w:pPr>
            <w:r>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3012EB" w:rsidRDefault="00770F39" w:rsidP="003A67E2">
            <w:pPr>
              <w:pStyle w:val="TAC"/>
              <w:keepNext w:val="0"/>
              <w:rPr>
                <w:rFonts w:cs="Arial"/>
              </w:rPr>
            </w:pPr>
            <w:r>
              <w:rPr>
                <w:rFonts w:cs="Arial"/>
              </w:rPr>
              <w:t>[</w:t>
            </w:r>
            <w:r w:rsidRPr="003012EB">
              <w:rPr>
                <w:rFonts w:cs="Arial"/>
              </w:rPr>
              <w:t>0.5</w:t>
            </w:r>
            <w:r>
              <w:rPr>
                <w:rFonts w:cs="Arial"/>
              </w:rPr>
              <w:t>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3012EB" w:rsidRDefault="00770F39" w:rsidP="003A67E2">
            <w:pPr>
              <w:pStyle w:val="TAC"/>
            </w:pPr>
            <w:r>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3012EB" w:rsidRDefault="009D7E1C" w:rsidP="003A67E2">
            <w:pPr>
              <w:pStyle w:val="TAC"/>
              <w:keepNext w:val="0"/>
              <w:rPr>
                <w:rFonts w:cs="Arial"/>
              </w:rPr>
            </w:pPr>
            <w:r>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.24</w:t>
            </w:r>
            <w:r>
              <w:rPr>
                <w:rFonts w:cs="Arial"/>
                <w:lang w:val="en-US"/>
              </w:rPr>
              <w:t>]</w:t>
            </w:r>
          </w:p>
        </w:tc>
      </w:tr>
      <w:tr w:rsidR="00770F39" w:rsidRPr="003012EB"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3012EB" w:rsidRDefault="009D7E1C" w:rsidP="003A67E2">
            <w:pPr>
              <w:pStyle w:val="TAC"/>
              <w:keepNext w:val="0"/>
              <w:rPr>
                <w:rFonts w:cs="Arial"/>
              </w:rPr>
            </w:pPr>
            <w:r>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43</w:t>
            </w:r>
            <w:r>
              <w:rPr>
                <w:rFonts w:cs="Arial"/>
                <w:lang w:val="en-US"/>
              </w:rPr>
              <w:t>]</w:t>
            </w:r>
          </w:p>
        </w:tc>
      </w:tr>
    </w:tbl>
    <w:p w14:paraId="073EABCA" w14:textId="7484ED18" w:rsidR="00496CA2" w:rsidRDefault="00496CA2" w:rsidP="00D060A4"/>
    <w:p w14:paraId="2A88A988" w14:textId="77777777" w:rsidR="00496CA2" w:rsidRDefault="00496CA2">
      <w:pPr>
        <w:spacing w:after="0"/>
        <w:rPr>
          <w:rFonts w:ascii="Arial" w:eastAsia="SimSun" w:hAnsi="Arial"/>
          <w:sz w:val="36"/>
        </w:rPr>
      </w:pPr>
      <w:r>
        <w:rPr>
          <w:rFonts w:ascii="Arial" w:eastAsia="SimSun" w:hAnsi="Arial"/>
          <w:sz w:val="36"/>
        </w:rPr>
        <w:lastRenderedPageBreak/>
        <w:br w:type="page"/>
      </w:r>
    </w:p>
    <w:p w14:paraId="1BA85865" w14:textId="472C3D76" w:rsidR="00DE71A1" w:rsidRPr="002A2FD1" w:rsidRDefault="00DE71A1" w:rsidP="00264F0B">
      <w:pPr>
        <w:pStyle w:val="Heading8"/>
      </w:pPr>
      <w:bookmarkStart w:id="1300" w:name="_Toc152607467"/>
      <w:bookmarkStart w:id="1301" w:name="_Toc154585784"/>
      <w:bookmarkStart w:id="1302" w:name="_Toc155641416"/>
      <w:bookmarkStart w:id="1303" w:name="_Toc155641689"/>
      <w:bookmarkStart w:id="1304" w:name="_Toc162185524"/>
      <w:bookmarkStart w:id="1305" w:name="_Toc169265546"/>
      <w:bookmarkStart w:id="1306" w:name="_Toc176253996"/>
      <w:r w:rsidRPr="002A2FD1">
        <w:lastRenderedPageBreak/>
        <w:t>Annex C:</w:t>
      </w:r>
      <w:r w:rsidRPr="002A2FD1">
        <w:br/>
      </w:r>
      <w:bookmarkEnd w:id="1289"/>
      <w:r w:rsidR="00090BCB" w:rsidRPr="002A2FD1">
        <w:t>Environmental requirements</w:t>
      </w:r>
      <w:bookmarkEnd w:id="1300"/>
      <w:bookmarkEnd w:id="1301"/>
      <w:bookmarkEnd w:id="1302"/>
      <w:bookmarkEnd w:id="1303"/>
      <w:bookmarkEnd w:id="1304"/>
      <w:bookmarkEnd w:id="1305"/>
      <w:bookmarkEnd w:id="1306"/>
    </w:p>
    <w:p w14:paraId="2862812F" w14:textId="5E77C64E" w:rsidR="00B81E57" w:rsidRDefault="00B81E57" w:rsidP="00B81E57">
      <w:pPr>
        <w:pStyle w:val="Heading1"/>
        <w:rPr>
          <w:lang w:eastAsia="zh-CN"/>
        </w:rPr>
      </w:pPr>
      <w:bookmarkStart w:id="1307" w:name="_Toc152607468"/>
      <w:bookmarkStart w:id="1308" w:name="_Toc154585785"/>
      <w:bookmarkStart w:id="1309" w:name="_Toc155641417"/>
      <w:bookmarkStart w:id="1310" w:name="_Toc155641690"/>
      <w:bookmarkStart w:id="1311" w:name="_Toc162185525"/>
      <w:bookmarkStart w:id="1312" w:name="_Toc169265547"/>
      <w:bookmarkStart w:id="1313" w:name="_Toc176253997"/>
      <w:r>
        <w:rPr>
          <w:lang w:eastAsia="zh-CN"/>
        </w:rPr>
        <w:t>C</w:t>
      </w:r>
      <w:r w:rsidRPr="006D3FE0">
        <w:rPr>
          <w:lang w:eastAsia="zh-CN"/>
        </w:rPr>
        <w:t>.</w:t>
      </w:r>
      <w:r>
        <w:rPr>
          <w:lang w:eastAsia="zh-CN"/>
        </w:rPr>
        <w:t>1</w:t>
      </w:r>
      <w:r w:rsidRPr="006D3FE0">
        <w:rPr>
          <w:lang w:eastAsia="zh-CN"/>
        </w:rPr>
        <w:tab/>
      </w:r>
      <w:r>
        <w:rPr>
          <w:lang w:eastAsia="zh-CN"/>
        </w:rPr>
        <w:t>Scope</w:t>
      </w:r>
      <w:bookmarkEnd w:id="1307"/>
      <w:bookmarkEnd w:id="1308"/>
      <w:bookmarkEnd w:id="1309"/>
      <w:bookmarkEnd w:id="1310"/>
      <w:bookmarkEnd w:id="1311"/>
      <w:bookmarkEnd w:id="1312"/>
      <w:bookmarkEnd w:id="1313"/>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Heading1"/>
        <w:rPr>
          <w:lang w:eastAsia="zh-CN"/>
        </w:rPr>
      </w:pPr>
      <w:bookmarkStart w:id="1314" w:name="_Toc152607469"/>
      <w:bookmarkStart w:id="1315" w:name="_Toc154585786"/>
      <w:bookmarkStart w:id="1316" w:name="_Toc155641418"/>
      <w:bookmarkStart w:id="1317" w:name="_Toc155641691"/>
      <w:bookmarkStart w:id="1318" w:name="_Toc162185526"/>
      <w:bookmarkStart w:id="1319" w:name="_Toc169265548"/>
      <w:bookmarkStart w:id="1320" w:name="_Toc176253998"/>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1314"/>
      <w:bookmarkEnd w:id="1315"/>
      <w:bookmarkEnd w:id="1316"/>
      <w:bookmarkEnd w:id="1317"/>
      <w:bookmarkEnd w:id="1318"/>
      <w:bookmarkEnd w:id="1319"/>
      <w:bookmarkEnd w:id="1320"/>
      <w:r w:rsidRPr="00B81E57">
        <w:rPr>
          <w:lang w:eastAsia="zh-CN"/>
        </w:rPr>
        <w:t xml:space="preserve"> </w:t>
      </w:r>
    </w:p>
    <w:p w14:paraId="38339617" w14:textId="77777777" w:rsidR="00B81E57" w:rsidRDefault="00B81E57" w:rsidP="00B81E57">
      <w:pPr>
        <w:rPr>
          <w:rFonts w:eastAsia="SimSun"/>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Heading1"/>
        <w:rPr>
          <w:lang w:eastAsia="zh-CN"/>
        </w:rPr>
      </w:pPr>
      <w:bookmarkStart w:id="1321" w:name="_Toc152607470"/>
      <w:bookmarkStart w:id="1322" w:name="_Toc154585787"/>
      <w:bookmarkStart w:id="1323" w:name="_Toc155641419"/>
      <w:bookmarkStart w:id="1324" w:name="_Toc155641692"/>
      <w:bookmarkStart w:id="1325" w:name="_Toc162185527"/>
      <w:bookmarkStart w:id="1326" w:name="_Toc169265549"/>
      <w:bookmarkStart w:id="1327" w:name="_Toc176253999"/>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1321"/>
      <w:bookmarkEnd w:id="1322"/>
      <w:bookmarkEnd w:id="1323"/>
      <w:bookmarkEnd w:id="1324"/>
      <w:bookmarkEnd w:id="1325"/>
      <w:bookmarkEnd w:id="1326"/>
      <w:bookmarkEnd w:id="1327"/>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rsidP="00D060A4">
      <w:r>
        <w:br w:type="page"/>
      </w:r>
    </w:p>
    <w:p w14:paraId="640B48BE" w14:textId="77777777" w:rsidR="00137212" w:rsidRPr="00C61007" w:rsidRDefault="00137212" w:rsidP="00264F0B">
      <w:pPr>
        <w:pStyle w:val="Heading8"/>
      </w:pPr>
      <w:bookmarkStart w:id="1328" w:name="_Toc152607471"/>
      <w:bookmarkStart w:id="1329" w:name="_Toc154585788"/>
      <w:bookmarkStart w:id="1330" w:name="_Toc155641420"/>
      <w:bookmarkStart w:id="1331" w:name="_Toc155641693"/>
      <w:bookmarkStart w:id="1332" w:name="_Toc162185528"/>
      <w:bookmarkStart w:id="1333" w:name="_Toc169265550"/>
      <w:bookmarkStart w:id="1334" w:name="_Toc176254000"/>
      <w:r w:rsidRPr="00C61007">
        <w:lastRenderedPageBreak/>
        <w:t xml:space="preserve">Annex </w:t>
      </w:r>
      <w:r w:rsidR="00A40E49" w:rsidRPr="00C61007">
        <w:t>D</w:t>
      </w:r>
      <w:r w:rsidRPr="00C61007">
        <w:t>:</w:t>
      </w:r>
      <w:r w:rsidRPr="00C61007">
        <w:br/>
      </w:r>
      <w:r w:rsidR="00FF33B4" w:rsidRPr="00C61007">
        <w:t xml:space="preserve">Phantom </w:t>
      </w:r>
      <w:r w:rsidR="003174D4" w:rsidRPr="00C61007">
        <w:t>Definition</w:t>
      </w:r>
      <w:bookmarkEnd w:id="1328"/>
      <w:bookmarkEnd w:id="1329"/>
      <w:bookmarkEnd w:id="1330"/>
      <w:bookmarkEnd w:id="1331"/>
      <w:bookmarkEnd w:id="1332"/>
      <w:bookmarkEnd w:id="1333"/>
      <w:bookmarkEnd w:id="1334"/>
    </w:p>
    <w:p w14:paraId="7818A01A" w14:textId="77777777" w:rsidR="001F568D" w:rsidRPr="008E4C84" w:rsidRDefault="001F568D" w:rsidP="001F568D">
      <w:pPr>
        <w:pStyle w:val="Heading1"/>
      </w:pPr>
      <w:bookmarkStart w:id="1335" w:name="_Toc52565611"/>
      <w:bookmarkStart w:id="1336" w:name="_Toc29813393"/>
      <w:bookmarkStart w:id="1337" w:name="_Toc29813127"/>
      <w:bookmarkStart w:id="1338" w:name="_Toc21020295"/>
      <w:bookmarkStart w:id="1339" w:name="_Toc97741412"/>
      <w:bookmarkStart w:id="1340" w:name="_Toc106114493"/>
      <w:bookmarkStart w:id="1341" w:name="_Toc114134453"/>
      <w:bookmarkStart w:id="1342" w:name="_Toc152607472"/>
      <w:bookmarkStart w:id="1343" w:name="_Toc154585789"/>
      <w:bookmarkStart w:id="1344" w:name="_Toc155641421"/>
      <w:bookmarkStart w:id="1345" w:name="_Toc155641694"/>
      <w:bookmarkStart w:id="1346" w:name="_Toc162185529"/>
      <w:bookmarkStart w:id="1347" w:name="_Toc169265551"/>
      <w:bookmarkStart w:id="1348" w:name="_Toc176254001"/>
      <w:r w:rsidRPr="008E4C84">
        <w:t>D.1</w:t>
      </w:r>
      <w:r w:rsidRPr="008E4C84">
        <w:tab/>
      </w:r>
      <w:bookmarkEnd w:id="1335"/>
      <w:bookmarkEnd w:id="1336"/>
      <w:bookmarkEnd w:id="1337"/>
      <w:bookmarkEnd w:id="1338"/>
      <w:r w:rsidRPr="008E4C84">
        <w:t>Head Phantom</w:t>
      </w:r>
      <w:bookmarkEnd w:id="1339"/>
      <w:bookmarkEnd w:id="1340"/>
      <w:bookmarkEnd w:id="1341"/>
      <w:bookmarkEnd w:id="1342"/>
      <w:bookmarkEnd w:id="1343"/>
      <w:bookmarkEnd w:id="1344"/>
      <w:bookmarkEnd w:id="1345"/>
      <w:bookmarkEnd w:id="1346"/>
      <w:bookmarkEnd w:id="1347"/>
      <w:bookmarkEnd w:id="1348"/>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Heading1"/>
      </w:pPr>
      <w:bookmarkStart w:id="1349" w:name="_Toc97741413"/>
      <w:bookmarkStart w:id="1350" w:name="_Toc106114494"/>
      <w:bookmarkStart w:id="1351" w:name="_Toc114134454"/>
      <w:bookmarkStart w:id="1352" w:name="_Toc152607473"/>
      <w:bookmarkStart w:id="1353" w:name="_Toc154585790"/>
      <w:bookmarkStart w:id="1354" w:name="_Toc155641422"/>
      <w:bookmarkStart w:id="1355" w:name="_Toc155641695"/>
      <w:bookmarkStart w:id="1356" w:name="_Toc162185530"/>
      <w:bookmarkStart w:id="1357" w:name="_Toc169265552"/>
      <w:bookmarkStart w:id="1358" w:name="_Toc176254002"/>
      <w:r w:rsidRPr="008E4C84">
        <w:t>D.2</w:t>
      </w:r>
      <w:r w:rsidRPr="008E4C84">
        <w:tab/>
        <w:t>Hand Phantom</w:t>
      </w:r>
      <w:bookmarkEnd w:id="1349"/>
      <w:bookmarkEnd w:id="1350"/>
      <w:bookmarkEnd w:id="1351"/>
      <w:bookmarkEnd w:id="1352"/>
      <w:bookmarkEnd w:id="1353"/>
      <w:bookmarkEnd w:id="1354"/>
      <w:bookmarkEnd w:id="1355"/>
      <w:bookmarkEnd w:id="1356"/>
      <w:bookmarkEnd w:id="1357"/>
      <w:bookmarkEnd w:id="1358"/>
    </w:p>
    <w:p w14:paraId="2664154E" w14:textId="77777777" w:rsidR="001F568D" w:rsidRPr="008E4C84" w:rsidRDefault="001F568D" w:rsidP="001F568D">
      <w:pPr>
        <w:pStyle w:val="Heading2"/>
      </w:pPr>
      <w:bookmarkStart w:id="1359" w:name="_Toc52565612"/>
      <w:bookmarkStart w:id="1360" w:name="_Toc29813394"/>
      <w:bookmarkStart w:id="1361" w:name="_Toc29813128"/>
      <w:bookmarkStart w:id="1362" w:name="_Toc21020296"/>
      <w:bookmarkStart w:id="1363" w:name="_Toc97741414"/>
      <w:bookmarkStart w:id="1364" w:name="_Toc106114495"/>
      <w:bookmarkStart w:id="1365" w:name="_Toc114134455"/>
      <w:bookmarkStart w:id="1366" w:name="_Toc152607474"/>
      <w:bookmarkStart w:id="1367" w:name="_Toc154585791"/>
      <w:bookmarkStart w:id="1368" w:name="_Toc155641423"/>
      <w:bookmarkStart w:id="1369" w:name="_Toc155641696"/>
      <w:bookmarkStart w:id="1370" w:name="_Toc162185531"/>
      <w:bookmarkStart w:id="1371" w:name="_Toc169265553"/>
      <w:bookmarkStart w:id="1372" w:name="_Toc176254003"/>
      <w:r w:rsidRPr="008E4C84">
        <w:t>D.2.1</w:t>
      </w:r>
      <w:r w:rsidRPr="008E4C84">
        <w:tab/>
      </w:r>
      <w:bookmarkEnd w:id="1359"/>
      <w:bookmarkEnd w:id="1360"/>
      <w:bookmarkEnd w:id="1361"/>
      <w:bookmarkEnd w:id="1362"/>
      <w:r w:rsidRPr="008E4C84">
        <w:t>PDA Grip Hand</w:t>
      </w:r>
      <w:bookmarkEnd w:id="1363"/>
      <w:bookmarkEnd w:id="1364"/>
      <w:bookmarkEnd w:id="1365"/>
      <w:bookmarkEnd w:id="1366"/>
      <w:bookmarkEnd w:id="1367"/>
      <w:bookmarkEnd w:id="1368"/>
      <w:bookmarkEnd w:id="1369"/>
      <w:bookmarkEnd w:id="1370"/>
      <w:bookmarkEnd w:id="1371"/>
      <w:bookmarkEnd w:id="1372"/>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Heading2"/>
      </w:pPr>
      <w:bookmarkStart w:id="1373" w:name="_Toc97741415"/>
      <w:bookmarkStart w:id="1374" w:name="_Toc106114496"/>
      <w:bookmarkStart w:id="1375" w:name="_Toc114134456"/>
      <w:bookmarkStart w:id="1376" w:name="_Toc152607475"/>
      <w:bookmarkStart w:id="1377" w:name="_Toc154585792"/>
      <w:bookmarkStart w:id="1378" w:name="_Toc155641424"/>
      <w:bookmarkStart w:id="1379" w:name="_Toc155641697"/>
      <w:bookmarkStart w:id="1380" w:name="_Toc162185532"/>
      <w:bookmarkStart w:id="1381" w:name="_Toc169265554"/>
      <w:bookmarkStart w:id="1382" w:name="_Toc176254004"/>
      <w:r w:rsidRPr="008E4C84">
        <w:t>D.2.2</w:t>
      </w:r>
      <w:r w:rsidRPr="008E4C84">
        <w:tab/>
        <w:t>Wide Grip Hand</w:t>
      </w:r>
      <w:bookmarkEnd w:id="1373"/>
      <w:bookmarkEnd w:id="1374"/>
      <w:bookmarkEnd w:id="1375"/>
      <w:bookmarkEnd w:id="1376"/>
      <w:bookmarkEnd w:id="1377"/>
      <w:bookmarkEnd w:id="1378"/>
      <w:bookmarkEnd w:id="1379"/>
      <w:bookmarkEnd w:id="1380"/>
      <w:bookmarkEnd w:id="1381"/>
      <w:bookmarkEnd w:id="1382"/>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≤92mm </w:t>
      </w:r>
      <w:r w:rsidRPr="006C66C9">
        <w:t>in this technical report.</w:t>
      </w:r>
    </w:p>
    <w:p w14:paraId="43C50454" w14:textId="77777777" w:rsidR="001F568D" w:rsidRPr="00163CEC" w:rsidRDefault="001F568D" w:rsidP="001F568D">
      <w:pPr>
        <w:pStyle w:val="TH"/>
      </w:pPr>
      <w:r w:rsidRPr="00163CEC">
        <w:rPr>
          <w:noProof/>
        </w:rPr>
        <w:lastRenderedPageBreak/>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Heading1"/>
      </w:pPr>
      <w:bookmarkStart w:id="1383" w:name="_Toc152607476"/>
      <w:bookmarkStart w:id="1384" w:name="_Toc154585793"/>
      <w:bookmarkStart w:id="1385" w:name="_Toc155641425"/>
      <w:bookmarkStart w:id="1386" w:name="_Toc155641698"/>
      <w:bookmarkStart w:id="1387" w:name="_Toc162185533"/>
      <w:bookmarkStart w:id="1388" w:name="_Toc169265555"/>
      <w:bookmarkStart w:id="1389" w:name="_Toc176254005"/>
      <w:r w:rsidRPr="008E4C84">
        <w:t>D.</w:t>
      </w:r>
      <w:r>
        <w:t>3</w:t>
      </w:r>
      <w:r w:rsidRPr="008E4C84">
        <w:tab/>
      </w:r>
      <w:r w:rsidRPr="00347469">
        <w:t>Forearm Phantom</w:t>
      </w:r>
      <w:bookmarkEnd w:id="1383"/>
      <w:bookmarkEnd w:id="1384"/>
      <w:bookmarkEnd w:id="1385"/>
      <w:bookmarkEnd w:id="1386"/>
      <w:bookmarkEnd w:id="1387"/>
      <w:bookmarkEnd w:id="1388"/>
      <w:bookmarkEnd w:id="1389"/>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D060A4">
      <w:pPr>
        <w:pStyle w:val="TH"/>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65F360" w:rsidR="0074402A" w:rsidRDefault="0074402A" w:rsidP="00EF1D16">
      <w:pPr>
        <w:pStyle w:val="TF"/>
      </w:pPr>
      <w:r w:rsidRPr="00A565F1">
        <w:t>Figure D.3-1: Forearm Phantom with Target Test Position,</w:t>
      </w:r>
      <w:r w:rsidR="00EF1D16" w:rsidRPr="00EF1D16">
        <w:rPr>
          <w:rFonts w:ascii="Times New Roman" w:hAnsi="Times New Roman"/>
        </w:rPr>
        <w:t xml:space="preserve"> </w:t>
      </w:r>
      <w:r w:rsidR="00EF1D16" w:rsidRPr="00EF1D16">
        <w:t>(</w:t>
      </w:r>
      <w:r w:rsidR="00EF1D16" w:rsidRPr="00EF1D16">
        <w:rPr>
          <w:rFonts w:hint="eastAsia"/>
        </w:rPr>
        <w:t>©</w:t>
      </w:r>
      <w:r w:rsidR="00EF1D16" w:rsidRPr="00EF1D16">
        <w:t xml:space="preserve"> 2001 – 2022 CTIA Certification</w:t>
      </w:r>
      <w:r w:rsidR="00EF1D16" w:rsidRPr="00EF1D16">
        <w:rPr>
          <w:rFonts w:hint="eastAsia"/>
          <w:lang w:eastAsia="zh-CN"/>
        </w:rPr>
        <w:t>.</w:t>
      </w:r>
      <w:r w:rsidR="00EF1D16" w:rsidRPr="00EF1D16">
        <w:t xml:space="preserve"> Reproduced with permission.)</w:t>
      </w:r>
      <w:r w:rsidR="00EF1D16">
        <w:t>,</w:t>
      </w:r>
      <w:r w:rsidRPr="00A565F1">
        <w:t xml:space="preserve"> defined in the CTIA Certification OTA Test Plan</w:t>
      </w:r>
    </w:p>
    <w:p w14:paraId="349C69E5" w14:textId="77777777" w:rsidR="00DE71A1" w:rsidRDefault="00DE71A1">
      <w:pPr>
        <w:spacing w:after="0"/>
      </w:pPr>
      <w:r>
        <w:br w:type="page"/>
      </w:r>
    </w:p>
    <w:p w14:paraId="6F975067" w14:textId="77777777" w:rsidR="00DE71A1" w:rsidRPr="00C61007" w:rsidRDefault="00DE71A1" w:rsidP="00264F0B">
      <w:pPr>
        <w:pStyle w:val="Heading8"/>
      </w:pPr>
      <w:bookmarkStart w:id="1390" w:name="_Toc47103337"/>
      <w:bookmarkStart w:id="1391" w:name="_Toc152607477"/>
      <w:bookmarkStart w:id="1392" w:name="_Toc154585794"/>
      <w:bookmarkStart w:id="1393" w:name="_Toc155641426"/>
      <w:bookmarkStart w:id="1394" w:name="_Toc155641699"/>
      <w:bookmarkStart w:id="1395" w:name="_Toc162185534"/>
      <w:bookmarkStart w:id="1396" w:name="_Toc169265556"/>
      <w:bookmarkStart w:id="1397" w:name="_Toc176254006"/>
      <w:r w:rsidRPr="00C61007">
        <w:lastRenderedPageBreak/>
        <w:t xml:space="preserve">Annex </w:t>
      </w:r>
      <w:r w:rsidR="00A40E49" w:rsidRPr="00C61007">
        <w:t>E</w:t>
      </w:r>
      <w:r w:rsidRPr="00C61007">
        <w:t>:</w:t>
      </w:r>
      <w:r w:rsidRPr="00C61007">
        <w:br/>
      </w:r>
      <w:bookmarkEnd w:id="1390"/>
      <w:r w:rsidR="00707A4F" w:rsidRPr="00C61007">
        <w:t xml:space="preserve">Harmonization outcome of </w:t>
      </w:r>
      <w:r w:rsidR="0097756D">
        <w:t>A</w:t>
      </w:r>
      <w:r w:rsidR="00707A4F" w:rsidRPr="00C61007">
        <w:t>lternative method and Reference method</w:t>
      </w:r>
      <w:bookmarkEnd w:id="1391"/>
      <w:bookmarkEnd w:id="1392"/>
      <w:bookmarkEnd w:id="1393"/>
      <w:bookmarkEnd w:id="1394"/>
      <w:bookmarkEnd w:id="1395"/>
      <w:bookmarkEnd w:id="1396"/>
      <w:bookmarkEnd w:id="1397"/>
    </w:p>
    <w:p w14:paraId="390E033B" w14:textId="77777777" w:rsidR="00645F7C" w:rsidRPr="00645F7C" w:rsidRDefault="00645F7C" w:rsidP="007329FE">
      <w:pPr>
        <w:pStyle w:val="Heading1"/>
        <w:rPr>
          <w:rFonts w:eastAsiaTheme="minorEastAsia"/>
          <w:lang w:eastAsia="zh-CN"/>
        </w:rPr>
      </w:pPr>
      <w:bookmarkStart w:id="1398" w:name="_Toc169265557"/>
      <w:bookmarkStart w:id="1399" w:name="_Toc176254007"/>
      <w:r w:rsidRPr="00645F7C">
        <w:rPr>
          <w:rFonts w:eastAsiaTheme="minorEastAsia" w:hint="eastAsia"/>
          <w:lang w:eastAsia="zh-CN"/>
        </w:rPr>
        <w:t>E</w:t>
      </w:r>
      <w:r w:rsidRPr="00645F7C">
        <w:rPr>
          <w:rFonts w:eastAsiaTheme="minorEastAsia"/>
          <w:lang w:eastAsia="zh-CN"/>
        </w:rPr>
        <w:t>.1</w:t>
      </w:r>
      <w:r w:rsidRPr="00645F7C">
        <w:rPr>
          <w:rFonts w:eastAsiaTheme="minorEastAsia"/>
          <w:lang w:eastAsia="zh-CN"/>
        </w:rPr>
        <w:tab/>
        <w:t>General</w:t>
      </w:r>
      <w:bookmarkEnd w:id="1398"/>
      <w:bookmarkEnd w:id="1399"/>
    </w:p>
    <w:p w14:paraId="699ECF3D"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records the lab alignment activity of </w:t>
      </w:r>
      <w:r w:rsidRPr="00645F7C">
        <w:rPr>
          <w:rFonts w:eastAsiaTheme="minorEastAsia" w:hint="eastAsia"/>
          <w:lang w:eastAsia="en-US"/>
        </w:rPr>
        <w:t>RC</w:t>
      </w:r>
      <w:r w:rsidRPr="00645F7C">
        <w:rPr>
          <w:rFonts w:eastAsiaTheme="minorEastAsia"/>
          <w:lang w:eastAsia="en-US"/>
        </w:rPr>
        <w:t xml:space="preserve"> test method</w:t>
      </w:r>
      <w:r w:rsidRPr="00645F7C">
        <w:rPr>
          <w:rFonts w:eastAsiaTheme="minorEastAsia" w:hint="eastAsia"/>
          <w:lang w:eastAsia="en-US"/>
        </w:rPr>
        <w:t xml:space="preserve"> and harmonization activity between RC and reference AC test method. </w:t>
      </w:r>
    </w:p>
    <w:p w14:paraId="0C814B14" w14:textId="77777777" w:rsidR="00645F7C" w:rsidRPr="00645F7C" w:rsidRDefault="00645F7C" w:rsidP="007329FE">
      <w:pPr>
        <w:pStyle w:val="Heading1"/>
        <w:rPr>
          <w:rFonts w:eastAsiaTheme="minorEastAsia"/>
          <w:lang w:eastAsia="zh-CN"/>
        </w:rPr>
      </w:pPr>
      <w:bookmarkStart w:id="1400" w:name="_Toc169265558"/>
      <w:bookmarkStart w:id="1401" w:name="_Toc176254008"/>
      <w:r w:rsidRPr="00645F7C">
        <w:rPr>
          <w:rFonts w:eastAsiaTheme="minorEastAsia" w:hint="eastAsia"/>
          <w:lang w:eastAsia="zh-CN"/>
        </w:rPr>
        <w:t>E</w:t>
      </w:r>
      <w:r w:rsidRPr="00645F7C">
        <w:rPr>
          <w:rFonts w:eastAsiaTheme="minorEastAsia"/>
          <w:lang w:eastAsia="zh-CN"/>
        </w:rPr>
        <w:t>.</w:t>
      </w:r>
      <w:r w:rsidRPr="00645F7C">
        <w:rPr>
          <w:rFonts w:eastAsiaTheme="minorEastAsia" w:hint="eastAsia"/>
          <w:lang w:eastAsia="zh-CN"/>
        </w:rPr>
        <w:t>2</w:t>
      </w:r>
      <w:r w:rsidRPr="00645F7C">
        <w:rPr>
          <w:rFonts w:eastAsiaTheme="minorEastAsia"/>
          <w:lang w:eastAsia="zh-CN"/>
        </w:rPr>
        <w:tab/>
      </w:r>
      <w:r w:rsidRPr="00645F7C">
        <w:rPr>
          <w:rFonts w:eastAsiaTheme="minorEastAsia" w:hint="eastAsia"/>
          <w:lang w:eastAsia="zh-CN"/>
        </w:rPr>
        <w:t>Rel-18 Harmonization activity</w:t>
      </w:r>
      <w:bookmarkEnd w:id="1400"/>
      <w:bookmarkEnd w:id="1401"/>
    </w:p>
    <w:p w14:paraId="7F28F7D2" w14:textId="77777777" w:rsidR="00645F7C" w:rsidRPr="00645F7C" w:rsidRDefault="00645F7C" w:rsidP="007329FE">
      <w:pPr>
        <w:pStyle w:val="Heading2"/>
        <w:rPr>
          <w:rFonts w:eastAsiaTheme="minorEastAsia"/>
          <w:lang w:eastAsia="en-US"/>
        </w:rPr>
      </w:pPr>
      <w:bookmarkStart w:id="1402" w:name="_Toc169265559"/>
      <w:bookmarkStart w:id="1403" w:name="_Toc176254009"/>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.1</w:t>
      </w:r>
      <w:r w:rsidRPr="00645F7C">
        <w:rPr>
          <w:rFonts w:eastAsiaTheme="minorEastAsia"/>
          <w:lang w:eastAsia="en-US"/>
        </w:rPr>
        <w:tab/>
        <w:t>Framework and workplan</w:t>
      </w:r>
      <w:bookmarkEnd w:id="1402"/>
      <w:bookmarkEnd w:id="1403"/>
    </w:p>
    <w:p w14:paraId="61B83729"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defines the working procedure on how to proceed the </w:t>
      </w:r>
      <w:r w:rsidRPr="00645F7C">
        <w:rPr>
          <w:rFonts w:eastAsiaTheme="minorEastAsia" w:hint="eastAsia"/>
          <w:lang w:eastAsia="zh-CN"/>
        </w:rPr>
        <w:t>Rel-18 RC lab alignment and harmonization activity</w:t>
      </w:r>
      <w:r w:rsidRPr="00645F7C">
        <w:rPr>
          <w:rFonts w:eastAsiaTheme="minorEastAsia"/>
          <w:lang w:eastAsia="en-US"/>
        </w:rPr>
        <w:t xml:space="preserve">. The purpose of RC </w:t>
      </w:r>
      <w:r w:rsidRPr="00645F7C">
        <w:rPr>
          <w:rFonts w:eastAsiaTheme="minorEastAsia" w:hint="eastAsia"/>
          <w:lang w:eastAsia="zh-CN"/>
        </w:rPr>
        <w:t>lab alignment</w:t>
      </w:r>
      <w:r w:rsidRPr="00645F7C">
        <w:rPr>
          <w:rFonts w:eastAsiaTheme="minorEastAsia"/>
          <w:lang w:eastAsia="en-US"/>
        </w:rPr>
        <w:t xml:space="preserve"> activity is to ensure there is no unexpected lab deviation among different RC systems</w:t>
      </w:r>
      <w:r w:rsidRPr="00645F7C">
        <w:rPr>
          <w:rFonts w:eastAsiaTheme="minorEastAsia" w:hint="eastAsia"/>
          <w:lang w:eastAsia="zh-CN"/>
        </w:rPr>
        <w:t>.</w:t>
      </w:r>
      <w:r w:rsidRPr="00645F7C">
        <w:rPr>
          <w:rFonts w:eastAsiaTheme="minorEastAsia"/>
          <w:lang w:eastAsia="en-US"/>
        </w:rPr>
        <w:t xml:space="preserve"> </w:t>
      </w:r>
      <w:r w:rsidRPr="00645F7C">
        <w:rPr>
          <w:rFonts w:eastAsiaTheme="minorEastAsia" w:hint="eastAsia"/>
          <w:lang w:eastAsia="zh-CN"/>
        </w:rPr>
        <w:t>T</w:t>
      </w:r>
      <w:r w:rsidRPr="00645F7C">
        <w:rPr>
          <w:rFonts w:eastAsiaTheme="minorEastAsia"/>
          <w:lang w:eastAsia="en-US"/>
        </w:rPr>
        <w:t>he</w:t>
      </w:r>
      <w:r w:rsidRPr="00645F7C">
        <w:rPr>
          <w:rFonts w:eastAsiaTheme="minorEastAsia" w:hint="eastAsia"/>
          <w:lang w:eastAsia="zh-CN"/>
        </w:rPr>
        <w:t xml:space="preserve"> purpose of</w:t>
      </w:r>
      <w:r w:rsidRPr="00645F7C">
        <w:rPr>
          <w:rFonts w:eastAsiaTheme="minorEastAsia"/>
          <w:lang w:eastAsia="en-US"/>
        </w:rPr>
        <w:t xml:space="preserve"> RC harmonization </w:t>
      </w:r>
      <w:r w:rsidRPr="00645F7C">
        <w:rPr>
          <w:rFonts w:eastAsiaTheme="minorEastAsia" w:hint="eastAsia"/>
          <w:lang w:eastAsia="zh-CN"/>
        </w:rPr>
        <w:t>is for comparison between RC results</w:t>
      </w:r>
      <w:r w:rsidRPr="00645F7C">
        <w:rPr>
          <w:rFonts w:eastAsiaTheme="minorEastAsia"/>
          <w:lang w:eastAsia="en-US"/>
        </w:rPr>
        <w:t xml:space="preserve"> with reference AC results to demonstrate the gap between different methodologies.</w:t>
      </w:r>
    </w:p>
    <w:p w14:paraId="7329141B" w14:textId="176C4D61" w:rsidR="00645F7C" w:rsidRPr="00645F7C" w:rsidRDefault="00DC128F" w:rsidP="00645F7C">
      <w:pPr>
        <w:overflowPunct/>
        <w:autoSpaceDE/>
        <w:autoSpaceDN/>
        <w:adjustRightInd/>
        <w:textAlignment w:val="auto"/>
        <w:rPr>
          <w:rFonts w:eastAsiaTheme="minorEastAsia"/>
          <w:lang w:eastAsia="zh-CN"/>
        </w:rPr>
      </w:pPr>
      <w:r>
        <w:rPr>
          <w:rFonts w:hint="eastAsia"/>
          <w:lang w:eastAsia="zh-CN"/>
        </w:rPr>
        <w:t xml:space="preserve">Rel-18 RC lab alignment and RC harmonization activity are performed and </w:t>
      </w:r>
      <w:r>
        <w:rPr>
          <w:lang w:eastAsia="zh-CN"/>
        </w:rPr>
        <w:t>analysed</w:t>
      </w:r>
      <w:r>
        <w:rPr>
          <w:rFonts w:hint="eastAsia"/>
          <w:lang w:eastAsia="zh-CN"/>
        </w:rPr>
        <w:t xml:space="preserve"> based on RC measurement results in Annex E.2.2 and the AC lab alignment results in Annex F.2 and F.3.</w:t>
      </w:r>
    </w:p>
    <w:p w14:paraId="09F54573"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Test labs are invited to participate to the lab alignment and </w:t>
      </w:r>
      <w:r w:rsidRPr="00645F7C">
        <w:rPr>
          <w:rFonts w:eastAsia="SimSun" w:hint="eastAsia"/>
          <w:lang w:eastAsia="zh-CN"/>
        </w:rPr>
        <w:t xml:space="preserve">harmonization </w:t>
      </w:r>
      <w:r w:rsidRPr="00645F7C">
        <w:rPr>
          <w:rFonts w:eastAsia="SimSun"/>
          <w:lang w:eastAsia="en-US"/>
        </w:rPr>
        <w:t>test campaign, the following conditions should be fulfilled:</w:t>
      </w:r>
    </w:p>
    <w:p w14:paraId="2176072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Reverberation chamber(s) ready to support testing based on latest version of 3GPP TR 38.870.</w:t>
      </w:r>
    </w:p>
    <w:p w14:paraId="47FD036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sufficient test resource to provide the on-time measurement results without delay.</w:t>
      </w:r>
    </w:p>
    <w:p w14:paraId="5077CAD9"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methodology:</w:t>
      </w:r>
    </w:p>
    <w:p w14:paraId="1EADD78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plan: latest version of 3GPP TR 38.870;</w:t>
      </w:r>
    </w:p>
    <w:p w14:paraId="0E3210B7"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cases for RC harmonization Campaign:</w:t>
      </w:r>
    </w:p>
    <w:p w14:paraId="31B7F89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bands: n28, n78; one low and one high band is sufficient</w:t>
      </w:r>
    </w:p>
    <w:p w14:paraId="79C7ECCD"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Number of test cases per band for each scenario: left and right at low/mid/high channel, total 6 test cases; </w:t>
      </w:r>
    </w:p>
    <w:p w14:paraId="05D466A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Use scenario: Both Head and Hand phantom (Talk mode, BHHL and BHHR) and Hand phantom only (Browsing mode, HL and HR);</w:t>
      </w:r>
    </w:p>
    <w:p w14:paraId="40735AB4"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Hand Phantom: Wide Grip hand </w:t>
      </w:r>
    </w:p>
    <w:p w14:paraId="246B882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Operation mode: NR Standalone (SA)</w:t>
      </w:r>
    </w:p>
    <w:p w14:paraId="4C531510"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Number of Tx chain: UE with 1Tx.</w:t>
      </w:r>
    </w:p>
    <w:p w14:paraId="2A5BD8F0"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Harmonization Devices:</w:t>
      </w:r>
    </w:p>
    <w:p w14:paraId="209E25AA"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t xml:space="preserve">Same devices as Rel-18 AC lab alignment activity, listed in </w:t>
      </w:r>
      <w:r w:rsidRPr="00645F7C">
        <w:rPr>
          <w:rFonts w:eastAsiaTheme="minorEastAsia" w:hint="eastAsia"/>
          <w:lang w:eastAsia="zh-CN"/>
        </w:rPr>
        <w:t>Annex F.3.1</w:t>
      </w:r>
    </w:p>
    <w:p w14:paraId="6E17A041"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results submitting:</w:t>
      </w:r>
    </w:p>
    <w:p w14:paraId="1B6BD1FB" w14:textId="30E14DD8" w:rsidR="00645F7C" w:rsidRPr="00645F7C" w:rsidRDefault="00DC128F" w:rsidP="007329FE">
      <w:pPr>
        <w:pStyle w:val="B10"/>
        <w:rPr>
          <w:rFonts w:eastAsiaTheme="minorEastAsia"/>
          <w:lang w:eastAsia="en-US"/>
        </w:rPr>
      </w:pPr>
      <w:r>
        <w:t>-</w:t>
      </w:r>
      <w:r>
        <w:tab/>
      </w:r>
      <w:r w:rsidRPr="00AE020C">
        <w:t>Using the same worksheet template to submit the measurement results</w:t>
      </w:r>
    </w:p>
    <w:p w14:paraId="1263411C"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The measurement results of LADs should be submitted to RAN4 by anonymous approach (the UE model should not be disclosed)</w:t>
      </w:r>
    </w:p>
    <w:p w14:paraId="04C5881F" w14:textId="77777777" w:rsidR="00645F7C" w:rsidRPr="00645F7C" w:rsidRDefault="00645F7C" w:rsidP="007329FE">
      <w:pPr>
        <w:pStyle w:val="B10"/>
        <w:rPr>
          <w:rFonts w:eastAsiaTheme="minorEastAsia"/>
          <w:lang w:eastAsia="en-US"/>
        </w:rPr>
      </w:pPr>
      <w:r w:rsidRPr="00645F7C">
        <w:rPr>
          <w:rFonts w:eastAsiaTheme="minorEastAsia"/>
          <w:lang w:eastAsia="en-US"/>
        </w:rPr>
        <w:lastRenderedPageBreak/>
        <w:t>-</w:t>
      </w:r>
      <w:r w:rsidRPr="00645F7C">
        <w:rPr>
          <w:rFonts w:eastAsiaTheme="minorEastAsia"/>
          <w:lang w:eastAsia="en-US"/>
        </w:rPr>
        <w:tab/>
        <w:t>Results shall not be shared between labs before submitting to RAN4 meetings or sharing in the RAN4 reflector. Comparison and lab alignment analysis should only be done in RAN4 meetings/discussions</w:t>
      </w:r>
    </w:p>
    <w:p w14:paraId="2903C28A"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w:t>
      </w:r>
      <w:r w:rsidRPr="00645F7C">
        <w:rPr>
          <w:rFonts w:eastAsia="SimSun" w:hint="eastAsia"/>
          <w:lang w:eastAsia="zh-CN"/>
        </w:rPr>
        <w:t xml:space="preserve">lab </w:t>
      </w:r>
      <w:r w:rsidRPr="00645F7C">
        <w:rPr>
          <w:rFonts w:eastAsia="SimSun"/>
          <w:lang w:eastAsia="en-US"/>
        </w:rPr>
        <w:t>alignment criteria:</w:t>
      </w:r>
    </w:p>
    <w:p w14:paraId="104AE13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The pass/fail criteria are defined as the maximum deviation between the measurement result and the </w:t>
      </w:r>
      <w:r w:rsidRPr="00645F7C">
        <w:rPr>
          <w:rFonts w:eastAsiaTheme="minorEastAsia" w:hint="eastAsia"/>
          <w:lang w:eastAsia="zh-CN"/>
        </w:rPr>
        <w:t xml:space="preserve">RC </w:t>
      </w:r>
      <w:r w:rsidRPr="00645F7C">
        <w:rPr>
          <w:rFonts w:eastAsiaTheme="minorEastAsia"/>
          <w:lang w:eastAsia="en-US"/>
        </w:rPr>
        <w:t>reference value</w:t>
      </w:r>
    </w:p>
    <w:p w14:paraId="23AF57A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Confirm the </w:t>
      </w:r>
      <w:r w:rsidRPr="00645F7C">
        <w:rPr>
          <w:rFonts w:eastAsiaTheme="minorEastAsia" w:hint="eastAsia"/>
          <w:lang w:eastAsia="zh-CN"/>
        </w:rPr>
        <w:t xml:space="preserve">RC </w:t>
      </w:r>
      <w:r w:rsidRPr="00645F7C">
        <w:rPr>
          <w:rFonts w:eastAsiaTheme="minorEastAsia"/>
          <w:lang w:eastAsia="en-US"/>
        </w:rPr>
        <w:t xml:space="preserve">reference value derived based on the per-band per-PC averaging approach (linear average with dBm) of </w:t>
      </w:r>
      <w:r w:rsidRPr="00645F7C">
        <w:rPr>
          <w:rFonts w:eastAsiaTheme="minorEastAsia" w:hint="eastAsia"/>
          <w:lang w:eastAsia="zh-CN"/>
        </w:rPr>
        <w:t>RC measurement</w:t>
      </w:r>
      <w:r w:rsidRPr="00645F7C">
        <w:rPr>
          <w:rFonts w:eastAsiaTheme="minorEastAsia"/>
          <w:lang w:eastAsia="en-US"/>
        </w:rPr>
        <w:t xml:space="preserve"> data pool.</w:t>
      </w:r>
    </w:p>
    <w:p w14:paraId="18C22C29"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Apparent outliers will not be considered in averaging process. The value deviates over 1.5*MU from all the other lab’s results should be identified as apparent outlier.</w:t>
      </w:r>
    </w:p>
    <w:p w14:paraId="07D93E64" w14:textId="77777777" w:rsidR="00DC128F" w:rsidRPr="00DC128F" w:rsidRDefault="00DC128F" w:rsidP="00DC128F">
      <w:pPr>
        <w:pStyle w:val="B10"/>
        <w:rPr>
          <w:rFonts w:eastAsiaTheme="minorEastAsia"/>
          <w:lang w:eastAsia="en-US"/>
        </w:rPr>
      </w:pPr>
      <w:r w:rsidRPr="00DC128F">
        <w:rPr>
          <w:rFonts w:eastAsiaTheme="minorEastAsia"/>
          <w:lang w:eastAsia="en-US"/>
        </w:rPr>
        <w:t>-</w:t>
      </w:r>
      <w:r w:rsidRPr="00DC128F">
        <w:rPr>
          <w:rFonts w:eastAsiaTheme="minorEastAsia"/>
          <w:lang w:eastAsia="en-US"/>
        </w:rPr>
        <w:tab/>
        <w:t xml:space="preserve">Pass/fail limit for RC lab alignment should be defined as </w:t>
      </w:r>
      <w:r w:rsidRPr="00DC128F">
        <w:rPr>
          <w:rFonts w:eastAsiaTheme="minorEastAsia" w:hint="eastAsia"/>
          <w:lang w:eastAsia="zh-CN"/>
        </w:rPr>
        <w:t>0.75</w:t>
      </w:r>
      <w:r w:rsidRPr="00DC128F">
        <w:rPr>
          <w:rFonts w:eastAsiaTheme="minorEastAsia"/>
          <w:lang w:eastAsia="en-US"/>
        </w:rPr>
        <w:t xml:space="preserve">*MU as baseline. MU value is the preliminary expanded </w:t>
      </w:r>
      <w:r w:rsidRPr="00DC128F">
        <w:rPr>
          <w:rFonts w:eastAsiaTheme="minorEastAsia" w:hint="eastAsia"/>
          <w:lang w:eastAsia="zh-CN"/>
        </w:rPr>
        <w:t xml:space="preserve">RC </w:t>
      </w:r>
      <w:r w:rsidRPr="00DC128F">
        <w:rPr>
          <w:rFonts w:eastAsiaTheme="minorEastAsia"/>
          <w:lang w:eastAsia="en-US"/>
        </w:rPr>
        <w:t>MU for talk mode and/or browsing mode</w:t>
      </w:r>
      <w:r w:rsidRPr="00DC128F">
        <w:rPr>
          <w:rFonts w:eastAsiaTheme="minorEastAsia" w:hint="eastAsia"/>
          <w:lang w:eastAsia="zh-CN"/>
        </w:rPr>
        <w:t>, defined in Annex B.4.2 and B.5.2</w:t>
      </w:r>
      <w:r w:rsidRPr="00DC128F">
        <w:rPr>
          <w:rFonts w:eastAsiaTheme="minorEastAsia"/>
          <w:lang w:eastAsia="en-US"/>
        </w:rPr>
        <w:t>.</w:t>
      </w:r>
    </w:p>
    <w:p w14:paraId="343B2552" w14:textId="77777777" w:rsidR="00DC128F" w:rsidRPr="00DC128F" w:rsidRDefault="00DC128F" w:rsidP="00DC128F">
      <w:pPr>
        <w:overflowPunct/>
        <w:autoSpaceDE/>
        <w:autoSpaceDN/>
        <w:adjustRightInd/>
        <w:spacing w:after="120"/>
        <w:textAlignment w:val="auto"/>
        <w:rPr>
          <w:rFonts w:eastAsia="SimSun"/>
          <w:lang w:eastAsia="en-US"/>
        </w:rPr>
      </w:pPr>
      <w:r w:rsidRPr="00DC128F">
        <w:rPr>
          <w:rFonts w:eastAsia="SimSun"/>
          <w:lang w:eastAsia="en-US"/>
        </w:rPr>
        <w:t>RC vs AC test methods harmonization criteria:</w:t>
      </w:r>
    </w:p>
    <w:p w14:paraId="5C138DF5" w14:textId="77777777" w:rsidR="00DC128F" w:rsidRPr="00DC128F"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t>The pass/fail criteria are defined as</w:t>
      </w:r>
      <w:r w:rsidRPr="00DC128F">
        <w:rPr>
          <w:rFonts w:eastAsiaTheme="minorEastAsia" w:hint="eastAsia"/>
          <w:lang w:eastAsia="zh-CN"/>
        </w:rPr>
        <w:t xml:space="preserve"> the </w:t>
      </w:r>
      <w:r w:rsidRPr="00DC128F">
        <w:rPr>
          <w:rFonts w:eastAsiaTheme="minorEastAsia"/>
          <w:lang w:eastAsia="zh-CN"/>
        </w:rPr>
        <w:t>comparison</w:t>
      </w:r>
      <w:r w:rsidRPr="00DC128F">
        <w:rPr>
          <w:rFonts w:eastAsiaTheme="minorEastAsia" w:hint="eastAsia"/>
          <w:lang w:eastAsia="zh-CN"/>
        </w:rPr>
        <w:t xml:space="preserve"> between each RC results with reference AC value</w:t>
      </w:r>
    </w:p>
    <w:p w14:paraId="7539E1AB" w14:textId="4E741582" w:rsidR="00DC128F" w:rsidRPr="00DC128F" w:rsidRDefault="00DC128F" w:rsidP="00DC128F">
      <w:pPr>
        <w:overflowPunct/>
        <w:autoSpaceDE/>
        <w:autoSpaceDN/>
        <w:adjustRightInd/>
        <w:ind w:left="568" w:hanging="284"/>
        <w:textAlignment w:val="auto"/>
        <w:rPr>
          <w:rFonts w:eastAsiaTheme="minorEastAsia"/>
          <w:lang w:eastAsia="zh-CN"/>
        </w:rPr>
      </w:pPr>
      <w:r w:rsidRPr="00DC128F">
        <w:rPr>
          <w:rFonts w:eastAsiaTheme="minorEastAsia"/>
          <w:lang w:eastAsia="zh-CN"/>
        </w:rPr>
        <w:tab/>
      </w: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Average of </w:t>
      </w:r>
      <w:r w:rsidRPr="00DC128F">
        <w:rPr>
          <w:rFonts w:eastAsiaTheme="minorEastAsia" w:hint="eastAsia"/>
          <w:lang w:eastAsia="zh-CN"/>
        </w:rPr>
        <w:t xml:space="preserve">all </w:t>
      </w:r>
      <w:r w:rsidRPr="00DC128F">
        <w:rPr>
          <w:rFonts w:eastAsiaTheme="minorEastAsia"/>
          <w:lang w:eastAsia="zh-CN"/>
        </w:rPr>
        <w:t xml:space="preserve">AC value per-band per-device in </w:t>
      </w:r>
      <w:r w:rsidRPr="00DC128F">
        <w:rPr>
          <w:rFonts w:eastAsiaTheme="minorEastAsia" w:hint="eastAsia"/>
          <w:lang w:eastAsia="zh-CN"/>
        </w:rPr>
        <w:t>[27]</w:t>
      </w:r>
      <w:r w:rsidRPr="00DC128F">
        <w:rPr>
          <w:rFonts w:eastAsiaTheme="minorEastAsia"/>
          <w:lang w:eastAsia="zh-CN"/>
        </w:rPr>
        <w:t xml:space="preserve"> should be reference value</w:t>
      </w:r>
    </w:p>
    <w:p w14:paraId="48934C04" w14:textId="77777777" w:rsidR="00DC128F" w:rsidRPr="00DC128F" w:rsidRDefault="00DC128F" w:rsidP="00DC128F">
      <w:pPr>
        <w:overflowPunct/>
        <w:autoSpaceDE/>
        <w:autoSpaceDN/>
        <w:adjustRightInd/>
        <w:ind w:left="568" w:hanging="284"/>
        <w:textAlignment w:val="auto"/>
        <w:rPr>
          <w:rFonts w:eastAsiaTheme="minorEastAsia"/>
          <w:lang w:eastAsia="en-US"/>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Pass fail limits as 0.75*Total harmonization MU</w:t>
      </w:r>
      <w:r w:rsidRPr="00DC128F">
        <w:rPr>
          <w:rFonts w:eastAsiaTheme="minorEastAsia"/>
          <w:lang w:eastAsia="en-US"/>
        </w:rPr>
        <w:t xml:space="preserve"> </w:t>
      </w:r>
    </w:p>
    <w:p w14:paraId="3D768BC5" w14:textId="55D808B3" w:rsidR="00645F7C" w:rsidRPr="00645F7C"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The harmonization MU value</w:t>
      </w:r>
      <w:r w:rsidRPr="00DC128F">
        <w:rPr>
          <w:rFonts w:eastAsiaTheme="minorEastAsia" w:hint="eastAsia"/>
          <w:lang w:eastAsia="zh-CN"/>
        </w:rPr>
        <w:t xml:space="preserve"> is </w:t>
      </w:r>
      <w:r w:rsidRPr="00DC128F">
        <w:rPr>
          <w:rFonts w:eastAsiaTheme="minorEastAsia"/>
          <w:lang w:eastAsia="zh-CN"/>
        </w:rPr>
        <w:t>equal</w:t>
      </w:r>
      <w:r w:rsidRPr="00DC128F">
        <w:rPr>
          <w:rFonts w:eastAsiaTheme="minorEastAsia" w:hint="eastAsia"/>
          <w:lang w:eastAsia="zh-CN"/>
        </w:rPr>
        <w:t xml:space="preserve"> to AC MU+0.2dB</w:t>
      </w:r>
    </w:p>
    <w:p w14:paraId="07DCE29B"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lab procedures:</w:t>
      </w:r>
    </w:p>
    <w:p w14:paraId="3FEE063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LADs delivery scheme </w:t>
      </w:r>
    </w:p>
    <w:p w14:paraId="29711E69"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 delivery scheme </w:t>
      </w:r>
      <w:r w:rsidRPr="00645F7C">
        <w:rPr>
          <w:rFonts w:eastAsiaTheme="minorEastAsia" w:hint="eastAsia"/>
          <w:lang w:eastAsia="zh-CN"/>
        </w:rPr>
        <w:t>is</w:t>
      </w:r>
      <w:r w:rsidRPr="00645F7C">
        <w:rPr>
          <w:rFonts w:eastAsiaTheme="minorEastAsia"/>
          <w:lang w:eastAsia="en-US"/>
        </w:rPr>
        <w:t xml:space="preserve"> decided after the confirmation of all the RC volunteer labs.</w:t>
      </w:r>
    </w:p>
    <w:p w14:paraId="73A85EFC"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LAD delivery will also consider the parallel Rel-18 AC lab alignment activity to ensure efficiency</w:t>
      </w:r>
    </w:p>
    <w:p w14:paraId="1D50D64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LAD measurement time in each test lab: finalize LAD measurement within [5] workdays, and deliver to next lab ASAP with LAD delivery In/Out information shared in reflector.</w:t>
      </w:r>
    </w:p>
    <w:p w14:paraId="4138DE1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Encourage test labs to share resulting combined MU based on their own systems</w:t>
      </w:r>
    </w:p>
    <w:p w14:paraId="3DAE28EC" w14:textId="77777777" w:rsidR="00645F7C" w:rsidRPr="00645F7C" w:rsidRDefault="00645F7C" w:rsidP="00CF7B66">
      <w:pPr>
        <w:rPr>
          <w:rFonts w:eastAsiaTheme="minorEastAsia"/>
          <w:lang w:eastAsia="en-US"/>
        </w:rPr>
      </w:pPr>
    </w:p>
    <w:p w14:paraId="5D64C185" w14:textId="77777777" w:rsidR="00645F7C" w:rsidRPr="00645F7C" w:rsidRDefault="00645F7C" w:rsidP="007329FE">
      <w:pPr>
        <w:pStyle w:val="Heading2"/>
        <w:rPr>
          <w:rFonts w:eastAsiaTheme="minorEastAsia"/>
          <w:lang w:eastAsia="en-US"/>
        </w:rPr>
      </w:pPr>
      <w:bookmarkStart w:id="1404" w:name="_Toc169265560"/>
      <w:bookmarkStart w:id="1405" w:name="_Toc176254010"/>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.2</w:t>
      </w:r>
      <w:r w:rsidRPr="00645F7C">
        <w:rPr>
          <w:rFonts w:eastAsiaTheme="minorEastAsia"/>
          <w:lang w:eastAsia="en-US"/>
        </w:rPr>
        <w:tab/>
        <w:t>Measurement results</w:t>
      </w:r>
      <w:bookmarkEnd w:id="1404"/>
      <w:bookmarkEnd w:id="1405"/>
    </w:p>
    <w:p w14:paraId="7D60F8B5"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hint="eastAsia"/>
          <w:lang w:eastAsia="zh-CN"/>
        </w:rPr>
        <w:t xml:space="preserve">RAN4 use the same LADs in Annex F.3.1 for RC harmonization to ensure the measurement results </w:t>
      </w:r>
      <w:r w:rsidRPr="00645F7C">
        <w:rPr>
          <w:rFonts w:eastAsiaTheme="minorEastAsia"/>
          <w:lang w:eastAsia="zh-CN"/>
        </w:rPr>
        <w:t>comparison</w:t>
      </w:r>
      <w:r w:rsidRPr="00645F7C">
        <w:rPr>
          <w:rFonts w:eastAsiaTheme="minorEastAsia" w:hint="eastAsia"/>
          <w:lang w:eastAsia="zh-CN"/>
        </w:rPr>
        <w:t xml:space="preserve"> between AC and RC are based on the same set of devices.</w:t>
      </w:r>
      <w:r w:rsidRPr="00645F7C">
        <w:rPr>
          <w:rFonts w:eastAsiaTheme="minorEastAsia"/>
          <w:lang w:eastAsia="en-US"/>
        </w:rPr>
        <w:t xml:space="preserve"> </w:t>
      </w:r>
    </w:p>
    <w:p w14:paraId="27CC6EEC" w14:textId="77777777" w:rsidR="00DC128F" w:rsidRPr="00DC128F" w:rsidRDefault="00DC128F" w:rsidP="00DC128F">
      <w:pPr>
        <w:keepLines/>
        <w:overflowPunct/>
        <w:autoSpaceDE/>
        <w:autoSpaceDN/>
        <w:adjustRightInd/>
        <w:ind w:left="1135" w:hanging="851"/>
        <w:textAlignment w:val="auto"/>
        <w:rPr>
          <w:rFonts w:eastAsiaTheme="minorEastAsia"/>
          <w:lang w:eastAsia="zh-CN"/>
        </w:rPr>
      </w:pPr>
      <w:r w:rsidRPr="00DC128F">
        <w:rPr>
          <w:rFonts w:eastAsiaTheme="minorEastAsia" w:hint="eastAsia"/>
          <w:lang w:eastAsia="zh-CN"/>
        </w:rPr>
        <w:t>The measurement results from RC test labs are summarized as follows:</w:t>
      </w:r>
    </w:p>
    <w:p w14:paraId="68C816B8" w14:textId="1912E77B" w:rsidR="00DC128F" w:rsidRPr="00DC128F" w:rsidRDefault="00DC128F" w:rsidP="00D66C0C">
      <w:pPr>
        <w:pStyle w:val="TH"/>
        <w:rPr>
          <w:rFonts w:eastAsiaTheme="minorEastAsia"/>
          <w:lang w:eastAsia="zh-CN"/>
        </w:rPr>
      </w:pPr>
      <w:r w:rsidRPr="00DC128F">
        <w:rPr>
          <w:rFonts w:eastAsiaTheme="minorEastAsia"/>
          <w:noProof/>
          <w:lang w:eastAsia="zh-CN"/>
        </w:rPr>
        <w:lastRenderedPageBreak/>
        <w:drawing>
          <wp:inline distT="0" distB="0" distL="0" distR="0" wp14:anchorId="26440D88" wp14:editId="1BC7D035">
            <wp:extent cx="3752740" cy="1457242"/>
            <wp:effectExtent l="0" t="0" r="635" b="0"/>
            <wp:docPr id="14162083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765943" cy="1462369"/>
                    </a:xfrm>
                    <a:prstGeom prst="rect">
                      <a:avLst/>
                    </a:prstGeom>
                    <a:noFill/>
                  </pic:spPr>
                </pic:pic>
              </a:graphicData>
            </a:graphic>
          </wp:inline>
        </w:drawing>
      </w:r>
    </w:p>
    <w:p w14:paraId="5F1C7984" w14:textId="0AC477CA"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2970874D" wp14:editId="63D4EA83">
            <wp:extent cx="3773882" cy="1393747"/>
            <wp:effectExtent l="0" t="0" r="0" b="0"/>
            <wp:docPr id="18451147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91264" cy="1400167"/>
                    </a:xfrm>
                    <a:prstGeom prst="rect">
                      <a:avLst/>
                    </a:prstGeom>
                    <a:noFill/>
                  </pic:spPr>
                </pic:pic>
              </a:graphicData>
            </a:graphic>
          </wp:inline>
        </w:drawing>
      </w:r>
    </w:p>
    <w:p w14:paraId="626EB3A3" w14:textId="0522B0AD" w:rsid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 xml:space="preserve">.2-1: </w:t>
      </w:r>
      <w:r w:rsidRPr="00DC128F">
        <w:rPr>
          <w:rFonts w:eastAsiaTheme="minorEastAsia" w:hint="eastAsia"/>
          <w:lang w:eastAsia="zh-CN"/>
        </w:rPr>
        <w:t>Rel-18 RC Talk mode measurement results</w:t>
      </w:r>
    </w:p>
    <w:p w14:paraId="3970125F" w14:textId="77777777" w:rsidR="00CD4FD0" w:rsidRPr="00DC128F" w:rsidRDefault="00CD4FD0" w:rsidP="00CD4FD0">
      <w:pPr>
        <w:rPr>
          <w:rFonts w:eastAsiaTheme="minorEastAsia"/>
          <w:lang w:eastAsia="en-US"/>
        </w:rPr>
      </w:pPr>
    </w:p>
    <w:p w14:paraId="4BEE69A1" w14:textId="67C8C674"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03C2BF91" wp14:editId="613BC34A">
            <wp:extent cx="3804645" cy="1482992"/>
            <wp:effectExtent l="0" t="0" r="5715" b="3175"/>
            <wp:docPr id="10496967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820187" cy="1489050"/>
                    </a:xfrm>
                    <a:prstGeom prst="rect">
                      <a:avLst/>
                    </a:prstGeom>
                    <a:noFill/>
                  </pic:spPr>
                </pic:pic>
              </a:graphicData>
            </a:graphic>
          </wp:inline>
        </w:drawing>
      </w:r>
    </w:p>
    <w:p w14:paraId="1457112B" w14:textId="61963648"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4CBDD3DA" wp14:editId="0D753091">
            <wp:extent cx="3803756" cy="1401212"/>
            <wp:effectExtent l="0" t="0" r="6350" b="8890"/>
            <wp:docPr id="4961953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818897" cy="1406790"/>
                    </a:xfrm>
                    <a:prstGeom prst="rect">
                      <a:avLst/>
                    </a:prstGeom>
                    <a:noFill/>
                  </pic:spPr>
                </pic:pic>
              </a:graphicData>
            </a:graphic>
          </wp:inline>
        </w:drawing>
      </w:r>
    </w:p>
    <w:p w14:paraId="6B3A63A1" w14:textId="293DE75B" w:rsidR="00DC128F" w:rsidRPr="00DC128F" w:rsidRDefault="00DC128F" w:rsidP="00D66C0C">
      <w:pPr>
        <w:pStyle w:val="TF"/>
        <w:rPr>
          <w:rFonts w:eastAsiaTheme="minorEastAsia"/>
          <w:lang w:eastAsia="en-US"/>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2</w:t>
      </w:r>
      <w:r w:rsidRPr="00DC128F">
        <w:rPr>
          <w:rFonts w:eastAsiaTheme="minorEastAsia"/>
          <w:lang w:eastAsia="en-US"/>
        </w:rPr>
        <w:t xml:space="preserve">: </w:t>
      </w:r>
      <w:r w:rsidRPr="00DC128F">
        <w:rPr>
          <w:rFonts w:eastAsiaTheme="minorEastAsia" w:hint="eastAsia"/>
          <w:lang w:eastAsia="zh-CN"/>
        </w:rPr>
        <w:t>Rel-18 RC Browsing mode measurement results</w:t>
      </w:r>
    </w:p>
    <w:p w14:paraId="37E6F721" w14:textId="77777777" w:rsidR="00CD4FD0" w:rsidRDefault="00CD4FD0" w:rsidP="00CD4FD0">
      <w:pPr>
        <w:rPr>
          <w:rFonts w:eastAsiaTheme="minorEastAsia"/>
          <w:lang w:eastAsia="zh-CN"/>
        </w:rPr>
      </w:pPr>
    </w:p>
    <w:p w14:paraId="3A0CFC7E" w14:textId="053E08DF" w:rsidR="00DC128F" w:rsidRPr="00DC128F" w:rsidRDefault="00DC128F" w:rsidP="00CD4FD0">
      <w:pPr>
        <w:rPr>
          <w:rFonts w:eastAsiaTheme="minorEastAsia"/>
          <w:lang w:eastAsia="zh-CN"/>
        </w:rPr>
      </w:pPr>
      <w:r w:rsidRPr="00DC128F">
        <w:rPr>
          <w:rFonts w:eastAsiaTheme="minorEastAsia"/>
          <w:lang w:eastAsia="zh-CN"/>
        </w:rPr>
        <w:t>B</w:t>
      </w:r>
      <w:r w:rsidRPr="00DC128F">
        <w:rPr>
          <w:rFonts w:eastAsiaTheme="minorEastAsia" w:hint="eastAsia"/>
          <w:lang w:eastAsia="zh-CN"/>
        </w:rPr>
        <w:t xml:space="preserve">ased on </w:t>
      </w:r>
      <w:r w:rsidRPr="00DC128F">
        <w:rPr>
          <w:rFonts w:eastAsiaTheme="minorEastAsia"/>
          <w:lang w:eastAsia="zh-CN"/>
        </w:rPr>
        <w:t>the</w:t>
      </w:r>
      <w:r w:rsidRPr="00DC128F">
        <w:rPr>
          <w:rFonts w:eastAsiaTheme="minorEastAsia" w:hint="eastAsia"/>
          <w:lang w:eastAsia="zh-CN"/>
        </w:rPr>
        <w:t xml:space="preserve"> measured results, the RC lab </w:t>
      </w:r>
      <w:r w:rsidRPr="00DC128F">
        <w:rPr>
          <w:rFonts w:eastAsiaTheme="minorEastAsia"/>
          <w:lang w:eastAsia="zh-CN"/>
        </w:rPr>
        <w:t>alignment</w:t>
      </w:r>
      <w:r w:rsidRPr="00DC128F">
        <w:rPr>
          <w:rFonts w:eastAsiaTheme="minorEastAsia" w:hint="eastAsia"/>
          <w:lang w:eastAsia="zh-CN"/>
        </w:rPr>
        <w:t xml:space="preserve"> is </w:t>
      </w:r>
      <w:r w:rsidRPr="00DC128F">
        <w:rPr>
          <w:rFonts w:eastAsiaTheme="minorEastAsia"/>
          <w:lang w:eastAsia="zh-CN"/>
        </w:rPr>
        <w:t>analysed</w:t>
      </w:r>
      <w:r w:rsidRPr="00DC128F">
        <w:rPr>
          <w:rFonts w:eastAsiaTheme="minorEastAsia" w:hint="eastAsia"/>
          <w:lang w:eastAsia="zh-CN"/>
        </w:rPr>
        <w:t xml:space="preserve"> and the outcome is as following:</w:t>
      </w:r>
    </w:p>
    <w:p w14:paraId="1F3F41EC" w14:textId="57CA090F" w:rsidR="00DC128F" w:rsidRPr="00DC128F" w:rsidRDefault="00DC128F" w:rsidP="00D66C0C">
      <w:pPr>
        <w:pStyle w:val="TH"/>
        <w:rPr>
          <w:rFonts w:eastAsiaTheme="minorEastAsia"/>
          <w:lang w:eastAsia="zh-CN"/>
        </w:rPr>
      </w:pPr>
      <w:r w:rsidRPr="00DC128F">
        <w:rPr>
          <w:rFonts w:eastAsiaTheme="minorEastAsia"/>
          <w:noProof/>
          <w:lang w:eastAsia="zh-CN"/>
        </w:rPr>
        <w:lastRenderedPageBreak/>
        <w:drawing>
          <wp:inline distT="0" distB="0" distL="0" distR="0" wp14:anchorId="60DBB808" wp14:editId="682FFCB8">
            <wp:extent cx="4285332" cy="1617378"/>
            <wp:effectExtent l="0" t="0" r="1270" b="1905"/>
            <wp:docPr id="5335929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303077" cy="1624076"/>
                    </a:xfrm>
                    <a:prstGeom prst="rect">
                      <a:avLst/>
                    </a:prstGeom>
                    <a:noFill/>
                  </pic:spPr>
                </pic:pic>
              </a:graphicData>
            </a:graphic>
          </wp:inline>
        </w:drawing>
      </w:r>
    </w:p>
    <w:p w14:paraId="58D0AD89" w14:textId="7BCB2264"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66A32C37" wp14:editId="1CE41DB6">
            <wp:extent cx="4278145" cy="1649962"/>
            <wp:effectExtent l="0" t="0" r="8255" b="7620"/>
            <wp:docPr id="2383574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301484" cy="1658963"/>
                    </a:xfrm>
                    <a:prstGeom prst="rect">
                      <a:avLst/>
                    </a:prstGeom>
                    <a:noFill/>
                  </pic:spPr>
                </pic:pic>
              </a:graphicData>
            </a:graphic>
          </wp:inline>
        </w:drawing>
      </w:r>
    </w:p>
    <w:p w14:paraId="589E4074" w14:textId="6D0A9300" w:rsidR="00DC128F" w:rsidRP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3</w:t>
      </w:r>
      <w:r w:rsidRPr="00DC128F">
        <w:rPr>
          <w:rFonts w:eastAsiaTheme="minorEastAsia"/>
          <w:lang w:eastAsia="en-US"/>
        </w:rPr>
        <w:t xml:space="preserve">: </w:t>
      </w:r>
      <w:r w:rsidRPr="00DC128F">
        <w:rPr>
          <w:rFonts w:eastAsiaTheme="minorEastAsia" w:hint="eastAsia"/>
          <w:lang w:eastAsia="zh-CN"/>
        </w:rPr>
        <w:t>Rel-18 Talk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4A1B7A42" w14:textId="2A6598BC" w:rsidR="00DC128F" w:rsidRPr="00DC128F" w:rsidRDefault="00DC128F" w:rsidP="00CD4FD0">
      <w:pPr>
        <w:rPr>
          <w:rFonts w:eastAsiaTheme="minorEastAsia"/>
          <w:lang w:eastAsia="en-US"/>
        </w:rPr>
      </w:pPr>
    </w:p>
    <w:p w14:paraId="1B2E00D5" w14:textId="16098A80"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8CD6FF6" wp14:editId="6C4CFC6B">
            <wp:extent cx="3986037" cy="1585665"/>
            <wp:effectExtent l="0" t="0" r="0" b="0"/>
            <wp:docPr id="4150568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998046" cy="1590442"/>
                    </a:xfrm>
                    <a:prstGeom prst="rect">
                      <a:avLst/>
                    </a:prstGeom>
                    <a:noFill/>
                  </pic:spPr>
                </pic:pic>
              </a:graphicData>
            </a:graphic>
          </wp:inline>
        </w:drawing>
      </w:r>
    </w:p>
    <w:p w14:paraId="4EE2B076" w14:textId="77777777"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A82F112" wp14:editId="7C66FEDA">
            <wp:extent cx="4010803" cy="1458199"/>
            <wp:effectExtent l="0" t="0" r="8890" b="8890"/>
            <wp:docPr id="11270447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023471" cy="1462805"/>
                    </a:xfrm>
                    <a:prstGeom prst="rect">
                      <a:avLst/>
                    </a:prstGeom>
                    <a:noFill/>
                  </pic:spPr>
                </pic:pic>
              </a:graphicData>
            </a:graphic>
          </wp:inline>
        </w:drawing>
      </w:r>
    </w:p>
    <w:p w14:paraId="5DC253E0" w14:textId="2D108CB4" w:rsidR="00645F7C" w:rsidRPr="00645F7C" w:rsidRDefault="00DC128F" w:rsidP="00DC128F">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4</w:t>
      </w:r>
      <w:r w:rsidRPr="00DC128F">
        <w:rPr>
          <w:rFonts w:eastAsiaTheme="minorEastAsia"/>
          <w:lang w:eastAsia="en-US"/>
        </w:rPr>
        <w:t xml:space="preserve">: </w:t>
      </w:r>
      <w:r w:rsidRPr="00DC128F">
        <w:rPr>
          <w:rFonts w:eastAsiaTheme="minorEastAsia" w:hint="eastAsia"/>
          <w:lang w:eastAsia="zh-CN"/>
        </w:rPr>
        <w:t>Rel-18 Browsing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71F72949" w14:textId="77777777" w:rsidR="00CF7B66" w:rsidRDefault="00CF7B66" w:rsidP="00645F7C">
      <w:pPr>
        <w:overflowPunct/>
        <w:autoSpaceDE/>
        <w:autoSpaceDN/>
        <w:adjustRightInd/>
        <w:textAlignment w:val="auto"/>
        <w:rPr>
          <w:rFonts w:eastAsiaTheme="minorEastAsia"/>
          <w:lang w:eastAsia="zh-CN"/>
        </w:rPr>
      </w:pPr>
    </w:p>
    <w:p w14:paraId="031891C5" w14:textId="7897C896"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 xml:space="preserve">3 and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4, the following outcome for RC lab alignment can be observed:</w:t>
      </w:r>
    </w:p>
    <w:p w14:paraId="31A7A1F6" w14:textId="7B4B3061" w:rsidR="00DC128F" w:rsidRPr="00DC128F" w:rsidRDefault="00DC128F" w:rsidP="00D66C0C">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For n78 and n28 TRP, the </w:t>
      </w:r>
      <w:r w:rsidRPr="00DC128F">
        <w:rPr>
          <w:rFonts w:eastAsiaTheme="minorEastAsia" w:hint="eastAsia"/>
          <w:lang w:eastAsia="zh-CN"/>
        </w:rPr>
        <w:t xml:space="preserve">RC </w:t>
      </w:r>
      <w:r w:rsidRPr="00DC128F">
        <w:rPr>
          <w:rFonts w:eastAsiaTheme="minorEastAsia"/>
          <w:lang w:eastAsia="zh-CN"/>
        </w:rPr>
        <w:t xml:space="preserve">reference value is derived by the agreed linear average (with dBm) of all the </w:t>
      </w:r>
      <w:r w:rsidRPr="00DC128F">
        <w:rPr>
          <w:rFonts w:eastAsiaTheme="minorEastAsia" w:hint="eastAsia"/>
          <w:lang w:eastAsia="zh-CN"/>
        </w:rPr>
        <w:t>available</w:t>
      </w:r>
      <w:r w:rsidRPr="00DC128F">
        <w:rPr>
          <w:rFonts w:eastAsiaTheme="minorEastAsia"/>
          <w:lang w:eastAsia="zh-CN"/>
        </w:rPr>
        <w:t xml:space="preserve"> results, the maximum deviation between test labs and RC reference value is 1.47dB for BHH TRP and 1.1</w:t>
      </w:r>
      <w:r w:rsidRPr="00DC128F">
        <w:rPr>
          <w:rFonts w:eastAsiaTheme="minorEastAsia" w:hint="eastAsia"/>
          <w:lang w:eastAsia="zh-CN"/>
        </w:rPr>
        <w:t>0</w:t>
      </w:r>
      <w:r w:rsidRPr="00DC128F">
        <w:rPr>
          <w:rFonts w:eastAsiaTheme="minorEastAsia"/>
          <w:lang w:eastAsia="zh-CN"/>
        </w:rPr>
        <w:t xml:space="preserve">dB for BH TRP. </w:t>
      </w:r>
    </w:p>
    <w:p w14:paraId="7C7479B6" w14:textId="748A63E7" w:rsidR="00645F7C" w:rsidRPr="00645F7C" w:rsidRDefault="00DC128F" w:rsidP="00DC128F">
      <w:pPr>
        <w:pStyle w:val="B10"/>
        <w:rPr>
          <w:rFonts w:eastAsiaTheme="minorEastAsia"/>
          <w:lang w:eastAsia="en-US"/>
        </w:rPr>
      </w:pPr>
      <w:r w:rsidRPr="00DC128F">
        <w:rPr>
          <w:rFonts w:eastAsiaTheme="minorEastAsia"/>
          <w:lang w:eastAsia="en-US"/>
        </w:rPr>
        <w:lastRenderedPageBreak/>
        <w:t>-</w:t>
      </w:r>
      <w:r w:rsidRPr="00DC128F">
        <w:rPr>
          <w:rFonts w:eastAsiaTheme="minorEastAsia"/>
          <w:lang w:eastAsia="en-US"/>
        </w:rPr>
        <w:tab/>
        <w:t xml:space="preserve">For n78 and n28 TRS, the </w:t>
      </w:r>
      <w:r w:rsidRPr="00DC128F">
        <w:rPr>
          <w:rFonts w:eastAsiaTheme="minorEastAsia" w:hint="eastAsia"/>
          <w:lang w:eastAsia="zh-CN"/>
        </w:rPr>
        <w:t xml:space="preserve">RC </w:t>
      </w:r>
      <w:r w:rsidRPr="00DC128F">
        <w:rPr>
          <w:rFonts w:eastAsiaTheme="minorEastAsia"/>
          <w:lang w:eastAsia="en-US"/>
        </w:rPr>
        <w:t xml:space="preserve">reference value is derived by the agreed linear average (with dBm) of </w:t>
      </w:r>
      <w:r w:rsidRPr="00DC128F">
        <w:rPr>
          <w:rFonts w:eastAsiaTheme="minorEastAsia"/>
          <w:lang w:eastAsia="zh-CN"/>
        </w:rPr>
        <w:t xml:space="preserve">all the </w:t>
      </w:r>
      <w:r w:rsidRPr="00DC128F">
        <w:rPr>
          <w:rFonts w:eastAsiaTheme="minorEastAsia" w:hint="eastAsia"/>
          <w:lang w:eastAsia="zh-CN"/>
        </w:rPr>
        <w:t>available</w:t>
      </w:r>
      <w:r w:rsidRPr="00DC128F">
        <w:rPr>
          <w:rFonts w:eastAsiaTheme="minorEastAsia"/>
          <w:lang w:eastAsia="zh-CN"/>
        </w:rPr>
        <w:t xml:space="preserve"> results</w:t>
      </w:r>
      <w:r w:rsidRPr="00DC128F">
        <w:rPr>
          <w:rFonts w:eastAsiaTheme="minorEastAsia"/>
          <w:lang w:eastAsia="en-US"/>
        </w:rPr>
        <w:t xml:space="preserve">, the maximum deviation between test labs and reference value </w:t>
      </w:r>
      <w:r w:rsidRPr="00DC128F">
        <w:rPr>
          <w:rFonts w:eastAsiaTheme="minorEastAsia" w:hint="eastAsia"/>
          <w:lang w:eastAsia="zh-CN"/>
        </w:rPr>
        <w:t>2</w:t>
      </w:r>
      <w:r w:rsidRPr="00DC128F">
        <w:rPr>
          <w:rFonts w:eastAsiaTheme="minorEastAsia"/>
          <w:lang w:eastAsia="en-US"/>
        </w:rPr>
        <w:t xml:space="preserve">.70dB for BHH TRS and </w:t>
      </w:r>
      <w:r w:rsidRPr="00DC128F">
        <w:rPr>
          <w:rFonts w:eastAsiaTheme="minorEastAsia" w:hint="eastAsia"/>
          <w:lang w:eastAsia="zh-CN"/>
        </w:rPr>
        <w:t>2</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8dB for BH TRS.</w:t>
      </w:r>
    </w:p>
    <w:p w14:paraId="4BD7959B" w14:textId="77777777"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lang w:eastAsia="zh-CN"/>
        </w:rPr>
        <w:t>F</w:t>
      </w:r>
      <w:r w:rsidRPr="00D13F9C">
        <w:rPr>
          <w:rFonts w:eastAsiaTheme="minorEastAsia" w:hint="eastAsia"/>
          <w:lang w:eastAsia="zh-CN"/>
        </w:rPr>
        <w:t xml:space="preserve">urthermore, the </w:t>
      </w:r>
      <w:r w:rsidRPr="00D13F9C">
        <w:rPr>
          <w:rFonts w:eastAsiaTheme="minorEastAsia"/>
          <w:lang w:eastAsia="zh-CN"/>
        </w:rPr>
        <w:t>comparison</w:t>
      </w:r>
      <w:r w:rsidRPr="00D13F9C">
        <w:rPr>
          <w:rFonts w:eastAsiaTheme="minorEastAsia" w:hint="eastAsia"/>
          <w:lang w:eastAsia="zh-CN"/>
        </w:rPr>
        <w:t xml:space="preserve"> of RC vs AC is also </w:t>
      </w:r>
      <w:r w:rsidRPr="00D13F9C">
        <w:rPr>
          <w:rFonts w:eastAsiaTheme="minorEastAsia"/>
          <w:lang w:eastAsia="zh-CN"/>
        </w:rPr>
        <w:t>analysed</w:t>
      </w:r>
      <w:r w:rsidRPr="00D13F9C">
        <w:rPr>
          <w:rFonts w:eastAsiaTheme="minorEastAsia" w:hint="eastAsia"/>
          <w:lang w:eastAsia="zh-CN"/>
        </w:rPr>
        <w:t xml:space="preserve"> as following:</w:t>
      </w:r>
    </w:p>
    <w:p w14:paraId="28934230" w14:textId="7D674A20"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37583609" wp14:editId="4E1DC259">
            <wp:extent cx="4392306" cy="1720009"/>
            <wp:effectExtent l="0" t="0" r="8255" b="0"/>
            <wp:docPr id="17430058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416623" cy="1729531"/>
                    </a:xfrm>
                    <a:prstGeom prst="rect">
                      <a:avLst/>
                    </a:prstGeom>
                    <a:noFill/>
                  </pic:spPr>
                </pic:pic>
              </a:graphicData>
            </a:graphic>
          </wp:inline>
        </w:drawing>
      </w:r>
    </w:p>
    <w:p w14:paraId="38DC4EB0" w14:textId="06AC219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487A7934" wp14:editId="1D888EDE">
            <wp:extent cx="4434061" cy="1606756"/>
            <wp:effectExtent l="0" t="0" r="5080" b="0"/>
            <wp:docPr id="20195853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453202" cy="1613692"/>
                    </a:xfrm>
                    <a:prstGeom prst="rect">
                      <a:avLst/>
                    </a:prstGeom>
                    <a:noFill/>
                  </pic:spPr>
                </pic:pic>
              </a:graphicData>
            </a:graphic>
          </wp:inline>
        </w:drawing>
      </w:r>
    </w:p>
    <w:p w14:paraId="76C3789F" w14:textId="591E6387" w:rsidR="00D13F9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zh-CN"/>
        </w:rPr>
        <w:t>E</w:t>
      </w:r>
      <w:r w:rsidRPr="00D13F9C">
        <w:rPr>
          <w:rFonts w:eastAsiaTheme="minorEastAsia"/>
          <w:lang w:eastAsia="en-US"/>
        </w:rPr>
        <w:t>.</w:t>
      </w:r>
      <w:r w:rsidRPr="00D13F9C">
        <w:rPr>
          <w:rFonts w:eastAsiaTheme="minorEastAsia" w:hint="eastAsia"/>
          <w:lang w:eastAsia="zh-CN"/>
        </w:rPr>
        <w:t>3</w:t>
      </w:r>
      <w:r w:rsidRPr="00D13F9C">
        <w:rPr>
          <w:rFonts w:eastAsiaTheme="minorEastAsia"/>
          <w:lang w:eastAsia="en-US"/>
        </w:rPr>
        <w:t>.2-</w:t>
      </w:r>
      <w:r w:rsidRPr="00D13F9C">
        <w:rPr>
          <w:rFonts w:eastAsiaTheme="minorEastAsia" w:hint="eastAsia"/>
          <w:lang w:eastAsia="zh-CN"/>
        </w:rPr>
        <w:t>5</w:t>
      </w:r>
      <w:r w:rsidRPr="00D13F9C">
        <w:rPr>
          <w:rFonts w:eastAsiaTheme="minorEastAsia"/>
          <w:lang w:eastAsia="en-US"/>
        </w:rPr>
        <w:t xml:space="preserve">: </w:t>
      </w:r>
      <w:r w:rsidRPr="00D13F9C">
        <w:rPr>
          <w:rFonts w:eastAsiaTheme="minorEastAsia" w:hint="eastAsia"/>
          <w:lang w:eastAsia="zh-CN"/>
        </w:rPr>
        <w:t>Rel-18 Talk mode RC harmonization</w:t>
      </w:r>
      <w:r w:rsidRPr="00D13F9C">
        <w:rPr>
          <w:rFonts w:eastAsiaTheme="minorEastAsia"/>
          <w:lang w:eastAsia="en-US"/>
        </w:rPr>
        <w:t xml:space="preserve"> analysis, deviation between each test lab and </w:t>
      </w:r>
      <w:r w:rsidRPr="00D13F9C">
        <w:rPr>
          <w:rFonts w:eastAsiaTheme="minorEastAsia" w:hint="eastAsia"/>
          <w:lang w:eastAsia="zh-CN"/>
        </w:rPr>
        <w:t xml:space="preserve">AC </w:t>
      </w:r>
      <w:r w:rsidRPr="00D13F9C">
        <w:rPr>
          <w:rFonts w:eastAsiaTheme="minorEastAsia"/>
          <w:lang w:eastAsia="en-US"/>
        </w:rPr>
        <w:t>reference value</w:t>
      </w:r>
    </w:p>
    <w:p w14:paraId="2BF55E3C" w14:textId="77777777" w:rsidR="00CD4FD0" w:rsidRPr="00D13F9C" w:rsidRDefault="00CD4FD0" w:rsidP="00CD4FD0">
      <w:pPr>
        <w:rPr>
          <w:rFonts w:eastAsiaTheme="minorEastAsia"/>
          <w:lang w:eastAsia="zh-CN"/>
        </w:rPr>
      </w:pPr>
    </w:p>
    <w:p w14:paraId="43F75EED" w14:textId="77777777" w:rsidR="00D13F9C" w:rsidRPr="00D13F9C" w:rsidRDefault="00D13F9C" w:rsidP="00D13F9C">
      <w:pPr>
        <w:pStyle w:val="TH"/>
        <w:rPr>
          <w:rFonts w:eastAsiaTheme="minorEastAsia"/>
          <w:lang w:eastAsia="en-US"/>
        </w:rPr>
      </w:pPr>
      <w:r w:rsidRPr="00D13F9C">
        <w:rPr>
          <w:rFonts w:eastAsiaTheme="minorEastAsia"/>
          <w:noProof/>
          <w:lang w:eastAsia="en-US"/>
        </w:rPr>
        <w:lastRenderedPageBreak/>
        <w:drawing>
          <wp:inline distT="0" distB="0" distL="0" distR="0" wp14:anchorId="3CD9E6DA" wp14:editId="0E7A10DD">
            <wp:extent cx="4693614" cy="1793631"/>
            <wp:effectExtent l="0" t="0" r="0" b="0"/>
            <wp:docPr id="563183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718526" cy="1803151"/>
                    </a:xfrm>
                    <a:prstGeom prst="rect">
                      <a:avLst/>
                    </a:prstGeom>
                    <a:noFill/>
                  </pic:spPr>
                </pic:pic>
              </a:graphicData>
            </a:graphic>
          </wp:inline>
        </w:drawing>
      </w:r>
    </w:p>
    <w:p w14:paraId="04018AFC" w14:textId="7777777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7BE5B5B0" wp14:editId="3678251D">
            <wp:extent cx="4722495" cy="1711091"/>
            <wp:effectExtent l="0" t="0" r="1905" b="3810"/>
            <wp:docPr id="5328360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768169" cy="1727640"/>
                    </a:xfrm>
                    <a:prstGeom prst="rect">
                      <a:avLst/>
                    </a:prstGeom>
                    <a:noFill/>
                  </pic:spPr>
                </pic:pic>
              </a:graphicData>
            </a:graphic>
          </wp:inline>
        </w:drawing>
      </w:r>
    </w:p>
    <w:p w14:paraId="03AD4902" w14:textId="4A3D93B4" w:rsidR="00645F7C" w:rsidRPr="00645F7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en-US"/>
        </w:rPr>
        <w:t>E</w:t>
      </w:r>
      <w:r w:rsidRPr="00D13F9C">
        <w:rPr>
          <w:rFonts w:eastAsiaTheme="minorEastAsia"/>
          <w:lang w:eastAsia="en-US"/>
        </w:rPr>
        <w:t>.</w:t>
      </w:r>
      <w:r w:rsidRPr="00D13F9C">
        <w:rPr>
          <w:rFonts w:eastAsiaTheme="minorEastAsia" w:hint="eastAsia"/>
          <w:lang w:eastAsia="en-US"/>
        </w:rPr>
        <w:t>3</w:t>
      </w:r>
      <w:r w:rsidRPr="00D13F9C">
        <w:rPr>
          <w:rFonts w:eastAsiaTheme="minorEastAsia"/>
          <w:lang w:eastAsia="en-US"/>
        </w:rPr>
        <w:t>.2-</w:t>
      </w:r>
      <w:r w:rsidRPr="00D13F9C">
        <w:rPr>
          <w:rFonts w:eastAsiaTheme="minorEastAsia" w:hint="eastAsia"/>
          <w:lang w:eastAsia="zh-CN"/>
        </w:rPr>
        <w:t>6</w:t>
      </w:r>
      <w:r w:rsidRPr="00D13F9C">
        <w:rPr>
          <w:rFonts w:eastAsiaTheme="minorEastAsia"/>
          <w:lang w:eastAsia="en-US"/>
        </w:rPr>
        <w:t xml:space="preserve">: </w:t>
      </w:r>
      <w:r w:rsidRPr="00D13F9C">
        <w:rPr>
          <w:rFonts w:eastAsiaTheme="minorEastAsia" w:hint="eastAsia"/>
          <w:lang w:eastAsia="en-US"/>
        </w:rPr>
        <w:t xml:space="preserve">Rel-18 </w:t>
      </w:r>
      <w:r w:rsidRPr="00D13F9C">
        <w:rPr>
          <w:rFonts w:eastAsiaTheme="minorEastAsia" w:hint="eastAsia"/>
          <w:lang w:eastAsia="zh-CN"/>
        </w:rPr>
        <w:t xml:space="preserve">Browsing </w:t>
      </w:r>
      <w:r w:rsidRPr="00D13F9C">
        <w:rPr>
          <w:rFonts w:eastAsiaTheme="minorEastAsia" w:hint="eastAsia"/>
          <w:lang w:eastAsia="en-US"/>
        </w:rPr>
        <w:t>mode RC harmonization</w:t>
      </w:r>
      <w:r w:rsidRPr="00D13F9C">
        <w:rPr>
          <w:rFonts w:eastAsiaTheme="minorEastAsia"/>
          <w:lang w:eastAsia="en-US"/>
        </w:rPr>
        <w:t xml:space="preserve"> analysis, deviation between each test lab and </w:t>
      </w:r>
      <w:r w:rsidRPr="00D13F9C">
        <w:rPr>
          <w:rFonts w:eastAsiaTheme="minorEastAsia" w:hint="eastAsia"/>
          <w:lang w:eastAsia="en-US"/>
        </w:rPr>
        <w:t xml:space="preserve">AC </w:t>
      </w:r>
      <w:r w:rsidRPr="00D13F9C">
        <w:rPr>
          <w:rFonts w:eastAsiaTheme="minorEastAsia"/>
          <w:lang w:eastAsia="en-US"/>
        </w:rPr>
        <w:t>reference value</w:t>
      </w:r>
      <w:r w:rsidRPr="00D13F9C">
        <w:rPr>
          <w:rFonts w:eastAsiaTheme="minorEastAsia" w:hint="eastAsia"/>
          <w:lang w:eastAsia="en-US"/>
        </w:rPr>
        <w:t xml:space="preserve"> (no n28 </w:t>
      </w:r>
      <w:r w:rsidRPr="00D13F9C">
        <w:rPr>
          <w:rFonts w:eastAsiaTheme="minorEastAsia" w:hint="eastAsia"/>
          <w:lang w:eastAsia="zh-CN"/>
        </w:rPr>
        <w:t>AC reference value</w:t>
      </w:r>
      <w:r w:rsidRPr="00D13F9C">
        <w:rPr>
          <w:rFonts w:eastAsiaTheme="minorEastAsia" w:hint="eastAsia"/>
          <w:lang w:eastAsia="en-US"/>
        </w:rPr>
        <w:t>)</w:t>
      </w:r>
    </w:p>
    <w:p w14:paraId="608D1B64" w14:textId="77777777" w:rsidR="00CF7B66" w:rsidRDefault="00CF7B66" w:rsidP="00645F7C">
      <w:pPr>
        <w:overflowPunct/>
        <w:autoSpaceDE/>
        <w:autoSpaceDN/>
        <w:adjustRightInd/>
        <w:textAlignment w:val="auto"/>
        <w:rPr>
          <w:rFonts w:eastAsiaTheme="minorEastAsia"/>
          <w:lang w:eastAsia="zh-CN"/>
        </w:rPr>
      </w:pPr>
    </w:p>
    <w:p w14:paraId="29D681E8" w14:textId="4C47261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E.3.2-</w:t>
      </w:r>
      <w:r w:rsidRPr="00645F7C">
        <w:rPr>
          <w:rFonts w:eastAsiaTheme="minorEastAsia" w:hint="eastAsia"/>
          <w:lang w:eastAsia="zh-CN"/>
        </w:rPr>
        <w:t xml:space="preserve">5 and </w:t>
      </w:r>
      <w:r w:rsidRPr="00645F7C">
        <w:rPr>
          <w:rFonts w:eastAsiaTheme="minorEastAsia"/>
          <w:lang w:eastAsia="zh-CN"/>
        </w:rPr>
        <w:t>E.3.2-</w:t>
      </w:r>
      <w:r w:rsidRPr="00645F7C">
        <w:rPr>
          <w:rFonts w:eastAsiaTheme="minorEastAsia" w:hint="eastAsia"/>
          <w:lang w:eastAsia="zh-CN"/>
        </w:rPr>
        <w:t>6, the following outcome for RC harmonization can be observed:</w:t>
      </w:r>
    </w:p>
    <w:p w14:paraId="2542734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03</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1.</w:t>
      </w:r>
      <w:r w:rsidRPr="00645F7C">
        <w:rPr>
          <w:rFonts w:eastAsiaTheme="minorEastAsia" w:hint="eastAsia"/>
          <w:lang w:eastAsia="zh-CN"/>
        </w:rPr>
        <w:t>45</w:t>
      </w:r>
      <w:r w:rsidRPr="00645F7C">
        <w:rPr>
          <w:rFonts w:eastAsiaTheme="minorEastAsia"/>
          <w:lang w:eastAsia="zh-CN"/>
        </w:rPr>
        <w:t xml:space="preserve">dB for </w:t>
      </w:r>
      <w:r w:rsidRPr="00645F7C">
        <w:rPr>
          <w:rFonts w:eastAsiaTheme="minorEastAsia" w:hint="eastAsia"/>
          <w:lang w:eastAsia="zh-CN"/>
        </w:rPr>
        <w:t>n28</w:t>
      </w:r>
    </w:p>
    <w:p w14:paraId="014C5384" w14:textId="1576A96E"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0.89</w:t>
      </w:r>
      <w:r w:rsidRPr="00645F7C">
        <w:rPr>
          <w:rFonts w:eastAsiaTheme="minorEastAsia"/>
          <w:lang w:eastAsia="zh-CN"/>
        </w:rPr>
        <w:t xml:space="preserve">dB for </w:t>
      </w:r>
      <w:r w:rsidRPr="00645F7C">
        <w:rPr>
          <w:rFonts w:eastAsiaTheme="minorEastAsia" w:hint="eastAsia"/>
          <w:lang w:eastAsia="zh-CN"/>
        </w:rPr>
        <w:t>n78</w:t>
      </w:r>
    </w:p>
    <w:p w14:paraId="682CACB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62</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w:t>
      </w:r>
      <w:r w:rsidRPr="00645F7C">
        <w:rPr>
          <w:rFonts w:eastAsiaTheme="minorEastAsia" w:hint="eastAsia"/>
          <w:lang w:eastAsia="zh-CN"/>
        </w:rPr>
        <w:t>3.72</w:t>
      </w:r>
      <w:r w:rsidRPr="00645F7C">
        <w:rPr>
          <w:rFonts w:eastAsiaTheme="minorEastAsia"/>
          <w:lang w:eastAsia="zh-CN"/>
        </w:rPr>
        <w:t xml:space="preserve">dB for </w:t>
      </w:r>
      <w:r w:rsidRPr="00645F7C">
        <w:rPr>
          <w:rFonts w:eastAsiaTheme="minorEastAsia" w:hint="eastAsia"/>
          <w:lang w:eastAsia="zh-CN"/>
        </w:rPr>
        <w:t>n28</w:t>
      </w:r>
    </w:p>
    <w:p w14:paraId="14E9F5EB" w14:textId="044EAA8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1.46</w:t>
      </w:r>
      <w:r w:rsidRPr="00645F7C">
        <w:rPr>
          <w:rFonts w:eastAsiaTheme="minorEastAsia"/>
          <w:lang w:eastAsia="zh-CN"/>
        </w:rPr>
        <w:t xml:space="preserve">dB for </w:t>
      </w:r>
      <w:r w:rsidRPr="00645F7C">
        <w:rPr>
          <w:rFonts w:eastAsiaTheme="minorEastAsia" w:hint="eastAsia"/>
          <w:lang w:eastAsia="zh-CN"/>
        </w:rPr>
        <w:t>n78</w:t>
      </w:r>
    </w:p>
    <w:p w14:paraId="6E8C01B9" w14:textId="33A596F5" w:rsidR="00645F7C" w:rsidRPr="00645F7C" w:rsidRDefault="00645F7C" w:rsidP="00645F7C">
      <w:pPr>
        <w:overflowPunct/>
        <w:autoSpaceDE/>
        <w:autoSpaceDN/>
        <w:adjustRightInd/>
        <w:textAlignment w:val="auto"/>
        <w:rPr>
          <w:rFonts w:eastAsiaTheme="minorEastAsia"/>
          <w:lang w:eastAsia="zh-CN"/>
        </w:rPr>
      </w:pPr>
    </w:p>
    <w:p w14:paraId="0C2B0FBF" w14:textId="77777777" w:rsidR="00645F7C" w:rsidRPr="00645F7C" w:rsidRDefault="00645F7C" w:rsidP="007329FE">
      <w:pPr>
        <w:pStyle w:val="Heading2"/>
        <w:rPr>
          <w:rFonts w:eastAsiaTheme="minorEastAsia"/>
          <w:lang w:eastAsia="en-US"/>
        </w:rPr>
      </w:pPr>
      <w:bookmarkStart w:id="1406" w:name="_Toc169265561"/>
      <w:bookmarkStart w:id="1407" w:name="_Toc176254011"/>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.3</w:t>
      </w:r>
      <w:r w:rsidRPr="00645F7C">
        <w:rPr>
          <w:rFonts w:eastAsiaTheme="minorEastAsia"/>
          <w:lang w:eastAsia="en-US"/>
        </w:rPr>
        <w:tab/>
        <w:t>Pass/fail limit</w:t>
      </w:r>
      <w:bookmarkEnd w:id="1406"/>
      <w:bookmarkEnd w:id="1407"/>
    </w:p>
    <w:p w14:paraId="6B07B779"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5D338B74" w14:textId="13EF306B"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hint="eastAsia"/>
          <w:lang w:eastAsia="zh-CN"/>
        </w:rPr>
        <w:t>For RC lab alignment, the reference value is defined as a</w:t>
      </w:r>
      <w:r w:rsidRPr="00D13F9C">
        <w:rPr>
          <w:rFonts w:eastAsiaTheme="minorEastAsia"/>
          <w:lang w:eastAsia="zh-CN"/>
        </w:rPr>
        <w:t xml:space="preserve">verage </w:t>
      </w:r>
      <w:r w:rsidRPr="00D13F9C">
        <w:rPr>
          <w:rFonts w:eastAsiaTheme="minorEastAsia" w:hint="eastAsia"/>
          <w:lang w:eastAsia="zh-CN"/>
        </w:rPr>
        <w:t xml:space="preserve">value </w:t>
      </w:r>
      <w:r w:rsidRPr="00D13F9C">
        <w:rPr>
          <w:rFonts w:eastAsiaTheme="minorEastAsia"/>
          <w:lang w:eastAsia="zh-CN"/>
        </w:rPr>
        <w:t xml:space="preserve">of </w:t>
      </w:r>
      <w:r w:rsidRPr="00D13F9C">
        <w:rPr>
          <w:rFonts w:eastAsiaTheme="minorEastAsia" w:hint="eastAsia"/>
          <w:lang w:eastAsia="zh-CN"/>
        </w:rPr>
        <w:t>R</w:t>
      </w:r>
      <w:r w:rsidRPr="00D13F9C">
        <w:rPr>
          <w:rFonts w:eastAsiaTheme="minorEastAsia"/>
          <w:lang w:eastAsia="zh-CN"/>
        </w:rPr>
        <w:t xml:space="preserve">C value per-band per-device </w:t>
      </w:r>
      <w:r w:rsidRPr="00D13F9C">
        <w:rPr>
          <w:rFonts w:eastAsiaTheme="minorEastAsia" w:hint="eastAsia"/>
          <w:lang w:eastAsia="zh-CN"/>
        </w:rPr>
        <w:t xml:space="preserve">from all labs </w:t>
      </w:r>
      <w:r w:rsidRPr="00D13F9C">
        <w:rPr>
          <w:rFonts w:eastAsiaTheme="minorEastAsia"/>
          <w:lang w:eastAsia="zh-CN"/>
        </w:rPr>
        <w:t xml:space="preserve">in </w:t>
      </w:r>
      <w:r w:rsidRPr="00D13F9C">
        <w:rPr>
          <w:rFonts w:eastAsiaTheme="minorEastAsia" w:hint="eastAsia"/>
          <w:lang w:eastAsia="zh-CN"/>
        </w:rPr>
        <w:t xml:space="preserve">[27]. </w:t>
      </w:r>
      <w:r w:rsidRPr="00D13F9C">
        <w:rPr>
          <w:rFonts w:eastAsiaTheme="minorEastAsia"/>
          <w:lang w:eastAsia="zh-CN"/>
        </w:rPr>
        <w:t xml:space="preserve">Pass fail limits </w:t>
      </w:r>
      <w:r w:rsidRPr="00D13F9C">
        <w:rPr>
          <w:rFonts w:eastAsiaTheme="minorEastAsia" w:hint="eastAsia"/>
          <w:lang w:eastAsia="zh-CN"/>
        </w:rPr>
        <w:t xml:space="preserve">is defined </w:t>
      </w:r>
      <w:r w:rsidRPr="00D13F9C">
        <w:rPr>
          <w:rFonts w:eastAsiaTheme="minorEastAsia"/>
          <w:lang w:eastAsia="zh-CN"/>
        </w:rPr>
        <w:t>as 0.75*</w:t>
      </w:r>
      <w:r w:rsidRPr="00D13F9C">
        <w:rPr>
          <w:rFonts w:eastAsiaTheme="minorEastAsia" w:hint="eastAsia"/>
          <w:lang w:eastAsia="zh-CN"/>
        </w:rPr>
        <w:t>RC</w:t>
      </w:r>
      <w:r w:rsidRPr="00D13F9C">
        <w:rPr>
          <w:rFonts w:eastAsiaTheme="minorEastAsia"/>
          <w:lang w:eastAsia="zh-CN"/>
        </w:rPr>
        <w:t xml:space="preserve"> MU</w:t>
      </w:r>
      <w:r w:rsidRPr="00D13F9C">
        <w:rPr>
          <w:rFonts w:eastAsiaTheme="minorEastAsia" w:hint="eastAsia"/>
          <w:lang w:eastAsia="zh-CN"/>
        </w:rPr>
        <w:t xml:space="preserve"> as following.</w:t>
      </w:r>
    </w:p>
    <w:p w14:paraId="1D79BBBB" w14:textId="46169F59" w:rsidR="00D13F9C" w:rsidRPr="00D13F9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TRP: </w:t>
      </w:r>
      <w:r w:rsidRPr="00D13F9C">
        <w:rPr>
          <w:rFonts w:eastAsiaTheme="minorEastAsia"/>
          <w:lang w:eastAsia="zh-CN"/>
        </w:rPr>
        <w:t>1.56</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1.43</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r w:rsidRPr="00D13F9C">
        <w:rPr>
          <w:rFonts w:eastAsiaTheme="minorEastAsia"/>
          <w:lang w:eastAsia="en-US"/>
        </w:rPr>
        <w:t xml:space="preserve"> </w:t>
      </w:r>
    </w:p>
    <w:p w14:paraId="77D959B9" w14:textId="338EE8A4" w:rsidR="00645F7C" w:rsidRPr="00645F7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TRS: </w:t>
      </w:r>
      <w:r w:rsidRPr="00D13F9C">
        <w:rPr>
          <w:rFonts w:eastAsiaTheme="minorEastAsia"/>
          <w:lang w:eastAsia="zh-CN"/>
        </w:rPr>
        <w:t>1.82</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1.71</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p>
    <w:p w14:paraId="7BF8E10B"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15DE5BC9" w14:textId="0C7F9BA5" w:rsidR="00645F7C" w:rsidRPr="00645F7C" w:rsidRDefault="00D13F9C" w:rsidP="00645F7C">
      <w:pPr>
        <w:overflowPunct/>
        <w:autoSpaceDE/>
        <w:autoSpaceDN/>
        <w:adjustRightInd/>
        <w:textAlignment w:val="auto"/>
        <w:rPr>
          <w:rFonts w:eastAsiaTheme="minorEastAsia"/>
          <w:lang w:eastAsia="zh-CN"/>
        </w:rPr>
      </w:pPr>
      <w:r>
        <w:rPr>
          <w:rFonts w:hint="eastAsia"/>
          <w:lang w:eastAsia="zh-CN"/>
        </w:rPr>
        <w:t>For RC harmonization, the reference value is defined as a</w:t>
      </w:r>
      <w:r w:rsidRPr="00CA0D9D">
        <w:rPr>
          <w:lang w:eastAsia="zh-CN"/>
        </w:rPr>
        <w:t xml:space="preserve">verage </w:t>
      </w:r>
      <w:r>
        <w:rPr>
          <w:rFonts w:hint="eastAsia"/>
          <w:lang w:eastAsia="zh-CN"/>
        </w:rPr>
        <w:t xml:space="preserve">value </w:t>
      </w:r>
      <w:r w:rsidRPr="00CA0D9D">
        <w:rPr>
          <w:lang w:eastAsia="zh-CN"/>
        </w:rPr>
        <w:t xml:space="preserve">of AC value per-band per-device </w:t>
      </w:r>
      <w:r>
        <w:rPr>
          <w:rFonts w:hint="eastAsia"/>
          <w:lang w:eastAsia="zh-CN"/>
        </w:rPr>
        <w:t xml:space="preserve">from all AC labs </w:t>
      </w:r>
      <w:r w:rsidRPr="00CA0D9D">
        <w:rPr>
          <w:lang w:eastAsia="zh-CN"/>
        </w:rPr>
        <w:t xml:space="preserve">in </w:t>
      </w:r>
      <w:r>
        <w:rPr>
          <w:rFonts w:hint="eastAsia"/>
          <w:lang w:eastAsia="zh-CN"/>
        </w:rPr>
        <w:t xml:space="preserve">[27]. </w:t>
      </w:r>
      <w:r w:rsidRPr="00CA0D9D">
        <w:rPr>
          <w:lang w:eastAsia="zh-CN"/>
        </w:rPr>
        <w:t xml:space="preserve">Pass fail limits </w:t>
      </w:r>
      <w:r>
        <w:rPr>
          <w:rFonts w:hint="eastAsia"/>
          <w:lang w:eastAsia="zh-CN"/>
        </w:rPr>
        <w:t xml:space="preserve">is defined </w:t>
      </w:r>
      <w:r w:rsidRPr="00CA0D9D">
        <w:rPr>
          <w:lang w:eastAsia="zh-CN"/>
        </w:rPr>
        <w:t>as 0.75*Total harmonization MU</w:t>
      </w:r>
      <w:r>
        <w:rPr>
          <w:rFonts w:hint="eastAsia"/>
          <w:lang w:eastAsia="zh-CN"/>
        </w:rPr>
        <w:t>.</w:t>
      </w:r>
    </w:p>
    <w:p w14:paraId="0E73DA01"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lastRenderedPageBreak/>
        <w:t xml:space="preserve">Based on the MU assessment of AC </w:t>
      </w:r>
      <w:r w:rsidRPr="00645F7C">
        <w:rPr>
          <w:rFonts w:eastAsiaTheme="minorEastAsia" w:hint="eastAsia"/>
          <w:lang w:eastAsia="zh-CN"/>
        </w:rPr>
        <w:t xml:space="preserve">and RC </w:t>
      </w:r>
      <w:r w:rsidRPr="00645F7C">
        <w:rPr>
          <w:rFonts w:eastAsiaTheme="minorEastAsia"/>
          <w:lang w:eastAsia="en-US"/>
        </w:rPr>
        <w:t xml:space="preserve">test method in Annex B, </w:t>
      </w:r>
      <w:r w:rsidRPr="00645F7C">
        <w:rPr>
          <w:rFonts w:eastAsiaTheme="minorEastAsia" w:hint="eastAsia"/>
          <w:lang w:eastAsia="zh-CN"/>
        </w:rPr>
        <w:t>the Total harmonization MU is defined as AC MU+0.2dB. T</w:t>
      </w:r>
      <w:r w:rsidRPr="00645F7C">
        <w:rPr>
          <w:rFonts w:eastAsiaTheme="minorEastAsia"/>
          <w:lang w:eastAsia="en-US"/>
        </w:rPr>
        <w:t>he final pass/fail limits for Rel-1</w:t>
      </w:r>
      <w:r w:rsidRPr="00645F7C">
        <w:rPr>
          <w:rFonts w:eastAsiaTheme="minorEastAsia" w:hint="eastAsia"/>
          <w:lang w:eastAsia="zh-CN"/>
        </w:rPr>
        <w:t>8</w:t>
      </w:r>
      <w:r w:rsidRPr="00645F7C">
        <w:rPr>
          <w:rFonts w:eastAsiaTheme="minorEastAsia"/>
          <w:lang w:eastAsia="en-US"/>
        </w:rPr>
        <w:t xml:space="preserve"> </w:t>
      </w:r>
      <w:r w:rsidRPr="00645F7C">
        <w:rPr>
          <w:rFonts w:eastAsiaTheme="minorEastAsia" w:hint="eastAsia"/>
          <w:lang w:eastAsia="zh-CN"/>
        </w:rPr>
        <w:t xml:space="preserve">RC </w:t>
      </w:r>
      <w:r w:rsidRPr="00645F7C">
        <w:rPr>
          <w:rFonts w:eastAsiaTheme="minorEastAsia"/>
          <w:lang w:eastAsia="zh-CN"/>
        </w:rPr>
        <w:t>harmonization</w:t>
      </w:r>
      <w:r w:rsidRPr="00645F7C">
        <w:rPr>
          <w:rFonts w:eastAsiaTheme="minorEastAsia"/>
          <w:lang w:eastAsia="en-US"/>
        </w:rPr>
        <w:t xml:space="preserve"> </w:t>
      </w:r>
      <w:r w:rsidRPr="00645F7C">
        <w:rPr>
          <w:rFonts w:eastAsiaTheme="minorEastAsia" w:hint="eastAsia"/>
          <w:lang w:eastAsia="zh-CN"/>
        </w:rPr>
        <w:t xml:space="preserve">are specified </w:t>
      </w:r>
      <w:r w:rsidRPr="00645F7C">
        <w:rPr>
          <w:rFonts w:eastAsiaTheme="minorEastAsia"/>
          <w:lang w:eastAsia="en-US"/>
        </w:rPr>
        <w:t>as following:</w:t>
      </w:r>
    </w:p>
    <w:p w14:paraId="0D7F23BF" w14:textId="2333F4C0"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 xml:space="preserve">TRP: </w:t>
      </w:r>
      <w:r w:rsidRPr="00645F7C">
        <w:rPr>
          <w:rFonts w:eastAsiaTheme="minorEastAsia" w:hint="eastAsia"/>
          <w:lang w:eastAsia="zh-CN"/>
        </w:rPr>
        <w:t xml:space="preserve">1.62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1.56 </w:t>
      </w:r>
      <w:r w:rsidRPr="00645F7C">
        <w:rPr>
          <w:rFonts w:eastAsiaTheme="minorEastAsia"/>
          <w:lang w:eastAsia="en-US"/>
        </w:rPr>
        <w:t xml:space="preserve">dB for </w:t>
      </w:r>
      <w:r w:rsidRPr="00645F7C">
        <w:rPr>
          <w:rFonts w:eastAsiaTheme="minorEastAsia" w:hint="eastAsia"/>
          <w:lang w:eastAsia="zh-CN"/>
        </w:rPr>
        <w:t>bands &lt;3GHz</w:t>
      </w:r>
    </w:p>
    <w:p w14:paraId="618AFF85" w14:textId="1B412EE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 xml:space="preserve">TRP: </w:t>
      </w:r>
      <w:r w:rsidRPr="00645F7C">
        <w:rPr>
          <w:rFonts w:eastAsiaTheme="minorEastAsia" w:hint="eastAsia"/>
          <w:lang w:eastAsia="zh-CN"/>
        </w:rPr>
        <w:t xml:space="preserve">1.45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1.38 </w:t>
      </w:r>
      <w:r w:rsidRPr="00645F7C">
        <w:rPr>
          <w:rFonts w:eastAsiaTheme="minorEastAsia"/>
          <w:lang w:eastAsia="en-US"/>
        </w:rPr>
        <w:t xml:space="preserve">dB for </w:t>
      </w:r>
      <w:r w:rsidRPr="00645F7C">
        <w:rPr>
          <w:rFonts w:eastAsiaTheme="minorEastAsia" w:hint="eastAsia"/>
          <w:lang w:eastAsia="zh-CN"/>
        </w:rPr>
        <w:t>bands &lt;3GHz</w:t>
      </w:r>
    </w:p>
    <w:p w14:paraId="2C7986CE" w14:textId="2EB16D3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1.88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1.84 </w:t>
      </w:r>
      <w:r w:rsidRPr="00645F7C">
        <w:rPr>
          <w:rFonts w:eastAsiaTheme="minorEastAsia"/>
          <w:lang w:eastAsia="en-US"/>
        </w:rPr>
        <w:t xml:space="preserve">dB for </w:t>
      </w:r>
      <w:r w:rsidRPr="00645F7C">
        <w:rPr>
          <w:rFonts w:eastAsiaTheme="minorEastAsia" w:hint="eastAsia"/>
          <w:lang w:eastAsia="zh-CN"/>
        </w:rPr>
        <w:t>bands &lt;3GHz</w:t>
      </w:r>
    </w:p>
    <w:p w14:paraId="4D355F7B" w14:textId="67B7EF9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1.75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1.70 </w:t>
      </w:r>
      <w:r w:rsidRPr="00645F7C">
        <w:rPr>
          <w:rFonts w:eastAsiaTheme="minorEastAsia"/>
          <w:lang w:eastAsia="en-US"/>
        </w:rPr>
        <w:t xml:space="preserve">dB for </w:t>
      </w:r>
      <w:r w:rsidRPr="00645F7C">
        <w:rPr>
          <w:rFonts w:eastAsiaTheme="minorEastAsia" w:hint="eastAsia"/>
          <w:lang w:eastAsia="zh-CN"/>
        </w:rPr>
        <w:t>bands &lt;3GHz</w:t>
      </w:r>
    </w:p>
    <w:p w14:paraId="139CD8F0" w14:textId="77777777" w:rsidR="00645F7C" w:rsidRPr="00645F7C" w:rsidRDefault="00645F7C" w:rsidP="00645F7C">
      <w:pPr>
        <w:keepLines/>
        <w:overflowPunct/>
        <w:autoSpaceDE/>
        <w:autoSpaceDN/>
        <w:adjustRightInd/>
        <w:ind w:left="1135" w:hanging="851"/>
        <w:textAlignment w:val="auto"/>
        <w:rPr>
          <w:rFonts w:eastAsiaTheme="minorEastAsia"/>
          <w:lang w:eastAsia="en-US"/>
        </w:rPr>
      </w:pPr>
    </w:p>
    <w:p w14:paraId="033B2E35" w14:textId="47BFE304" w:rsidR="00645F7C" w:rsidRPr="00645F7C" w:rsidRDefault="00645F7C" w:rsidP="007329FE">
      <w:pPr>
        <w:pStyle w:val="Heading2"/>
        <w:rPr>
          <w:rFonts w:eastAsiaTheme="minorEastAsia"/>
          <w:lang w:eastAsia="zh-CN"/>
        </w:rPr>
      </w:pPr>
      <w:bookmarkStart w:id="1408" w:name="_Toc169265562"/>
      <w:bookmarkStart w:id="1409" w:name="_Toc176254012"/>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.4</w:t>
      </w:r>
      <w:r w:rsidRPr="00645F7C">
        <w:rPr>
          <w:rFonts w:eastAsiaTheme="minorEastAsia"/>
          <w:lang w:eastAsia="en-US"/>
        </w:rPr>
        <w:tab/>
        <w:t>Conclusions</w:t>
      </w:r>
      <w:bookmarkEnd w:id="1408"/>
      <w:bookmarkEnd w:id="1409"/>
    </w:p>
    <w:p w14:paraId="10685184"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0D0BF985" w14:textId="77777777" w:rsidR="00645F7C" w:rsidRPr="00645F7C" w:rsidRDefault="00645F7C" w:rsidP="00645F7C">
      <w:pPr>
        <w:overflowPunct/>
        <w:autoSpaceDE/>
        <w:autoSpaceDN/>
        <w:adjustRightInd/>
        <w:spacing w:after="120"/>
        <w:textAlignment w:val="auto"/>
        <w:rPr>
          <w:rFonts w:eastAsia="SimSun"/>
          <w:szCs w:val="24"/>
          <w:lang w:eastAsia="zh-CN"/>
        </w:rPr>
      </w:pPr>
      <w:r w:rsidRPr="00645F7C">
        <w:rPr>
          <w:rFonts w:eastAsia="SimSun" w:hint="eastAsia"/>
          <w:szCs w:val="24"/>
          <w:lang w:eastAsia="zh-CN"/>
        </w:rPr>
        <w:t>B</w:t>
      </w:r>
      <w:r w:rsidRPr="00645F7C">
        <w:rPr>
          <w:rFonts w:eastAsia="SimSun"/>
          <w:szCs w:val="24"/>
          <w:lang w:eastAsia="zh-CN"/>
        </w:rPr>
        <w:t xml:space="preserve">ased on the analysis in </w:t>
      </w:r>
      <w:r w:rsidRPr="00645F7C">
        <w:rPr>
          <w:rFonts w:eastAsia="SimSun" w:hint="eastAsia"/>
          <w:szCs w:val="24"/>
          <w:lang w:eastAsia="zh-CN"/>
        </w:rPr>
        <w:t xml:space="preserve">Annex E.2.2 and pass fail </w:t>
      </w:r>
      <w:r w:rsidRPr="00645F7C">
        <w:rPr>
          <w:rFonts w:eastAsia="SimSun"/>
          <w:szCs w:val="24"/>
          <w:lang w:eastAsia="zh-CN"/>
        </w:rPr>
        <w:t>limits</w:t>
      </w:r>
      <w:r w:rsidRPr="00645F7C">
        <w:rPr>
          <w:rFonts w:eastAsia="SimSun" w:hint="eastAsia"/>
          <w:szCs w:val="24"/>
          <w:lang w:eastAsia="zh-CN"/>
        </w:rPr>
        <w:t xml:space="preserve"> defined in Annex E.2.3</w:t>
      </w:r>
      <w:r w:rsidRPr="00645F7C">
        <w:rPr>
          <w:rFonts w:eastAsia="SimSun"/>
          <w:szCs w:val="24"/>
          <w:lang w:eastAsia="zh-CN"/>
        </w:rPr>
        <w:t>, 3GPP Rel-18 RC lab alignment activity can be successfully concluded</w:t>
      </w:r>
      <w:r w:rsidRPr="00645F7C">
        <w:rPr>
          <w:rFonts w:eastAsia="SimSun" w:hint="eastAsia"/>
          <w:szCs w:val="24"/>
          <w:lang w:eastAsia="zh-CN"/>
        </w:rPr>
        <w:t xml:space="preserve"> as following:</w:t>
      </w:r>
    </w:p>
    <w:p w14:paraId="0B811EA9" w14:textId="77777777" w:rsidR="00D13F9C" w:rsidRPr="00D13F9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lang w:eastAsia="zh-CN"/>
        </w:rPr>
        <w:t>A</w:t>
      </w:r>
      <w:r w:rsidRPr="00D13F9C">
        <w:rPr>
          <w:rFonts w:eastAsia="Heiti SC Light" w:hint="eastAsia"/>
          <w:lang w:eastAsia="zh-CN"/>
        </w:rPr>
        <w:t xml:space="preserve">ll the </w:t>
      </w:r>
      <w:r w:rsidRPr="00D13F9C">
        <w:rPr>
          <w:rFonts w:eastAsia="Heiti SC Light"/>
          <w:lang w:eastAsia="zh-CN"/>
        </w:rPr>
        <w:t xml:space="preserve">6 labs with Reverb chamber system are well aligned at </w:t>
      </w:r>
      <w:r w:rsidRPr="00D13F9C">
        <w:rPr>
          <w:rFonts w:eastAsia="Heiti SC Light" w:hint="eastAsia"/>
          <w:lang w:eastAsia="zh-CN"/>
        </w:rPr>
        <w:t xml:space="preserve">FR1 high band </w:t>
      </w:r>
    </w:p>
    <w:p w14:paraId="2902089C" w14:textId="758A6B09" w:rsidR="00645F7C" w:rsidRPr="00645F7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hint="eastAsia"/>
          <w:lang w:eastAsia="zh-CN"/>
        </w:rPr>
        <w:t>The measurement results</w:t>
      </w:r>
      <w:r w:rsidRPr="00D13F9C">
        <w:rPr>
          <w:rFonts w:eastAsia="Heiti SC Light"/>
          <w:lang w:eastAsia="zh-CN"/>
        </w:rPr>
        <w:t xml:space="preserve"> </w:t>
      </w:r>
      <w:r w:rsidRPr="00D13F9C">
        <w:rPr>
          <w:rFonts w:eastAsia="Heiti SC Light" w:hint="eastAsia"/>
          <w:lang w:eastAsia="zh-CN"/>
        </w:rPr>
        <w:t xml:space="preserve">from test labs with </w:t>
      </w:r>
      <w:r w:rsidRPr="00D13F9C">
        <w:rPr>
          <w:rFonts w:eastAsia="Heiti SC Light"/>
          <w:lang w:eastAsia="zh-CN"/>
        </w:rPr>
        <w:t xml:space="preserve">Reverb chamber system are </w:t>
      </w:r>
      <w:r w:rsidRPr="00D13F9C">
        <w:rPr>
          <w:rFonts w:eastAsia="Heiti SC Light" w:hint="eastAsia"/>
          <w:lang w:eastAsia="zh-CN"/>
        </w:rPr>
        <w:t>not</w:t>
      </w:r>
      <w:r w:rsidRPr="00D13F9C">
        <w:rPr>
          <w:rFonts w:eastAsia="Heiti SC Light"/>
          <w:lang w:eastAsia="zh-CN"/>
        </w:rPr>
        <w:t xml:space="preserve"> aligned at </w:t>
      </w:r>
      <w:r w:rsidRPr="00D13F9C">
        <w:rPr>
          <w:rFonts w:eastAsia="Heiti SC Light" w:hint="eastAsia"/>
          <w:lang w:eastAsia="zh-CN"/>
        </w:rPr>
        <w:t>FR1 low band</w:t>
      </w:r>
      <w:r w:rsidRPr="00D13F9C">
        <w:rPr>
          <w:rFonts w:eastAsia="Heiti SC Light"/>
          <w:lang w:eastAsia="zh-CN"/>
        </w:rPr>
        <w:t xml:space="preserve"> (Note: TRP is aligned but TRS is not yet)</w:t>
      </w:r>
    </w:p>
    <w:p w14:paraId="021550E3"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06CCC7CB" w14:textId="7777777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Based on the analysis in Annex E.</w:t>
      </w:r>
      <w:r w:rsidRPr="00645F7C">
        <w:rPr>
          <w:rFonts w:eastAsiaTheme="minorEastAsia" w:hint="eastAsia"/>
          <w:lang w:eastAsia="zh-CN"/>
        </w:rPr>
        <w:t>2</w:t>
      </w:r>
      <w:r w:rsidRPr="00645F7C">
        <w:rPr>
          <w:rFonts w:eastAsiaTheme="minorEastAsia"/>
          <w:lang w:eastAsia="zh-CN"/>
        </w:rPr>
        <w:t xml:space="preserve">.2 and </w:t>
      </w:r>
      <w:r w:rsidRPr="00645F7C">
        <w:rPr>
          <w:rFonts w:eastAsiaTheme="minorEastAsia" w:hint="eastAsia"/>
          <w:lang w:eastAsia="zh-CN"/>
        </w:rPr>
        <w:t xml:space="preserve">harmonization </w:t>
      </w:r>
      <w:r w:rsidRPr="00645F7C">
        <w:rPr>
          <w:rFonts w:eastAsiaTheme="minorEastAsia"/>
          <w:lang w:eastAsia="zh-CN"/>
        </w:rPr>
        <w:t>pass fail limits defined in Annex E.</w:t>
      </w:r>
      <w:r w:rsidRPr="00645F7C">
        <w:rPr>
          <w:rFonts w:eastAsiaTheme="minorEastAsia" w:hint="eastAsia"/>
          <w:lang w:eastAsia="zh-CN"/>
        </w:rPr>
        <w:t>2</w:t>
      </w:r>
      <w:r w:rsidRPr="00645F7C">
        <w:rPr>
          <w:rFonts w:eastAsiaTheme="minorEastAsia"/>
          <w:lang w:eastAsia="zh-CN"/>
        </w:rPr>
        <w:t xml:space="preserve">.3, 3GPP Rel-18 RC </w:t>
      </w:r>
      <w:r w:rsidRPr="00645F7C">
        <w:rPr>
          <w:rFonts w:eastAsiaTheme="minorEastAsia" w:hint="eastAsia"/>
          <w:lang w:eastAsia="zh-CN"/>
        </w:rPr>
        <w:t>harmonization</w:t>
      </w:r>
      <w:r w:rsidRPr="00645F7C">
        <w:rPr>
          <w:rFonts w:eastAsiaTheme="minorEastAsia"/>
          <w:lang w:eastAsia="zh-CN"/>
        </w:rPr>
        <w:t xml:space="preserve"> activity can be successfully concluded as following</w:t>
      </w:r>
      <w:r w:rsidRPr="00645F7C">
        <w:rPr>
          <w:rFonts w:eastAsiaTheme="minorEastAsia" w:hint="eastAsia"/>
          <w:lang w:eastAsia="zh-CN"/>
        </w:rPr>
        <w:t>:</w:t>
      </w:r>
    </w:p>
    <w:p w14:paraId="79197A7B" w14:textId="77777777" w:rsidR="00645F7C" w:rsidRPr="00645F7C" w:rsidRDefault="00645F7C" w:rsidP="007329FE">
      <w:pPr>
        <w:pStyle w:val="B10"/>
        <w:rPr>
          <w:rFonts w:eastAsia="Heiti SC Light"/>
          <w:lang w:eastAsia="zh-CN"/>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RC test method can be harmonized with reference AC test method at FR1 band &gt;3GHz for TRP and TRS measurements.</w:t>
      </w:r>
    </w:p>
    <w:p w14:paraId="617CB94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 xml:space="preserve">RC test method harmonization with reference AC test method at FR1 FDD bands below </w:t>
      </w:r>
      <w:r w:rsidRPr="00645F7C">
        <w:rPr>
          <w:rFonts w:eastAsia="Heiti SC Light"/>
          <w:lang w:eastAsia="zh-CN"/>
        </w:rPr>
        <w:t>3GHz</w:t>
      </w:r>
      <w:r w:rsidRPr="00645F7C">
        <w:rPr>
          <w:rFonts w:eastAsia="Heiti SC Light" w:hint="eastAsia"/>
          <w:lang w:eastAsia="zh-CN"/>
        </w:rPr>
        <w:t xml:space="preserve"> is not confirmed.</w:t>
      </w:r>
    </w:p>
    <w:p w14:paraId="7D4A1156" w14:textId="77777777" w:rsidR="00E76B1C" w:rsidRDefault="00E76B1C" w:rsidP="00DE71A1">
      <w:pPr>
        <w:rPr>
          <w:lang w:eastAsia="zh-CN"/>
        </w:rPr>
      </w:pPr>
    </w:p>
    <w:p w14:paraId="3BDD5839" w14:textId="77777777" w:rsidR="00E76B1C" w:rsidRDefault="00E76B1C">
      <w:pPr>
        <w:spacing w:after="0"/>
        <w:rPr>
          <w:rFonts w:ascii="Arial" w:eastAsia="SimSun" w:hAnsi="Arial"/>
          <w:sz w:val="36"/>
        </w:rPr>
      </w:pPr>
      <w:r>
        <w:rPr>
          <w:rFonts w:eastAsia="SimSun"/>
        </w:rPr>
        <w:br w:type="page"/>
      </w:r>
    </w:p>
    <w:p w14:paraId="09450D49" w14:textId="52344F91" w:rsidR="00E76B1C" w:rsidRPr="00C61007" w:rsidRDefault="00E76B1C" w:rsidP="00264F0B">
      <w:pPr>
        <w:pStyle w:val="Heading8"/>
      </w:pPr>
      <w:bookmarkStart w:id="1410" w:name="_Toc152607478"/>
      <w:bookmarkStart w:id="1411" w:name="_Toc154585795"/>
      <w:bookmarkStart w:id="1412" w:name="_Toc155641427"/>
      <w:bookmarkStart w:id="1413" w:name="_Toc155641700"/>
      <w:bookmarkStart w:id="1414" w:name="_Toc162185535"/>
      <w:bookmarkStart w:id="1415" w:name="_Toc169265563"/>
      <w:bookmarkStart w:id="1416" w:name="_Toc176254013"/>
      <w:r w:rsidRPr="00C61007">
        <w:lastRenderedPageBreak/>
        <w:t xml:space="preserve">Annex </w:t>
      </w:r>
      <w:r>
        <w:t>F</w:t>
      </w:r>
      <w:r w:rsidRPr="00C61007">
        <w:t>:</w:t>
      </w:r>
      <w:r w:rsidRPr="00C61007">
        <w:br/>
      </w:r>
      <w:r>
        <w:t>Lab alignment outcome of</w:t>
      </w:r>
      <w:r w:rsidRPr="00C61007">
        <w:t xml:space="preserve"> Reference method</w:t>
      </w:r>
      <w:bookmarkEnd w:id="1410"/>
      <w:bookmarkEnd w:id="1411"/>
      <w:bookmarkEnd w:id="1412"/>
      <w:bookmarkEnd w:id="1413"/>
      <w:bookmarkEnd w:id="1414"/>
      <w:bookmarkEnd w:id="1415"/>
      <w:bookmarkEnd w:id="1416"/>
    </w:p>
    <w:p w14:paraId="391B71FA" w14:textId="77777777" w:rsidR="00E76B1C" w:rsidRDefault="00E76B1C" w:rsidP="00264F0B">
      <w:pPr>
        <w:pStyle w:val="NO"/>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CF05018" w14:textId="77777777" w:rsidR="00E76B1C" w:rsidRPr="006D3FE0" w:rsidRDefault="00E76B1C" w:rsidP="00E76B1C">
      <w:pPr>
        <w:pStyle w:val="Heading1"/>
        <w:rPr>
          <w:lang w:eastAsia="zh-CN"/>
        </w:rPr>
      </w:pPr>
      <w:bookmarkStart w:id="1417" w:name="_Toc152607479"/>
      <w:bookmarkStart w:id="1418" w:name="_Toc154585796"/>
      <w:bookmarkStart w:id="1419" w:name="_Toc155641428"/>
      <w:bookmarkStart w:id="1420" w:name="_Toc155641701"/>
      <w:bookmarkStart w:id="1421" w:name="_Toc162185536"/>
      <w:bookmarkStart w:id="1422" w:name="_Toc169265564"/>
      <w:bookmarkStart w:id="1423" w:name="_Toc176254014"/>
      <w:r>
        <w:rPr>
          <w:lang w:eastAsia="zh-CN"/>
        </w:rPr>
        <w:t>F</w:t>
      </w:r>
      <w:r w:rsidRPr="006D3FE0">
        <w:rPr>
          <w:lang w:eastAsia="zh-CN"/>
        </w:rPr>
        <w:t>.1</w:t>
      </w:r>
      <w:r w:rsidRPr="006D3FE0">
        <w:rPr>
          <w:lang w:eastAsia="zh-CN"/>
        </w:rPr>
        <w:tab/>
        <w:t>General</w:t>
      </w:r>
      <w:bookmarkEnd w:id="1417"/>
      <w:bookmarkEnd w:id="1418"/>
      <w:bookmarkEnd w:id="1419"/>
      <w:bookmarkEnd w:id="1420"/>
      <w:bookmarkEnd w:id="1421"/>
      <w:bookmarkEnd w:id="1422"/>
      <w:bookmarkEnd w:id="1423"/>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Heading1"/>
        <w:rPr>
          <w:lang w:eastAsia="zh-CN"/>
        </w:rPr>
      </w:pPr>
      <w:bookmarkStart w:id="1424" w:name="_Toc152607480"/>
      <w:bookmarkStart w:id="1425" w:name="_Toc154585797"/>
      <w:bookmarkStart w:id="1426" w:name="_Toc155641429"/>
      <w:bookmarkStart w:id="1427" w:name="_Toc155641702"/>
      <w:bookmarkStart w:id="1428" w:name="_Toc162185537"/>
      <w:bookmarkStart w:id="1429" w:name="_Toc169265565"/>
      <w:bookmarkStart w:id="1430" w:name="_Toc176254015"/>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1424"/>
      <w:bookmarkEnd w:id="1425"/>
      <w:bookmarkEnd w:id="1426"/>
      <w:bookmarkEnd w:id="1427"/>
      <w:bookmarkEnd w:id="1428"/>
      <w:bookmarkEnd w:id="1429"/>
      <w:bookmarkEnd w:id="1430"/>
    </w:p>
    <w:p w14:paraId="666DE8C5" w14:textId="77777777" w:rsidR="00E76B1C" w:rsidRPr="00F7588C" w:rsidRDefault="00E76B1C" w:rsidP="00E76B1C">
      <w:pPr>
        <w:pStyle w:val="Heading2"/>
      </w:pPr>
      <w:bookmarkStart w:id="1431" w:name="_Toc152607481"/>
      <w:bookmarkStart w:id="1432" w:name="_Toc154585798"/>
      <w:bookmarkStart w:id="1433" w:name="_Toc155641430"/>
      <w:bookmarkStart w:id="1434" w:name="_Toc155641703"/>
      <w:bookmarkStart w:id="1435" w:name="_Toc162185538"/>
      <w:bookmarkStart w:id="1436" w:name="_Toc169265566"/>
      <w:bookmarkStart w:id="1437" w:name="_Toc176254016"/>
      <w:r>
        <w:t>F</w:t>
      </w:r>
      <w:r w:rsidRPr="00F7588C">
        <w:t>.2.1</w:t>
      </w:r>
      <w:r w:rsidRPr="00F7588C">
        <w:tab/>
      </w:r>
      <w:r>
        <w:t>Framework and workplan</w:t>
      </w:r>
      <w:bookmarkEnd w:id="1431"/>
      <w:bookmarkEnd w:id="1432"/>
      <w:bookmarkEnd w:id="1433"/>
      <w:bookmarkEnd w:id="1434"/>
      <w:bookmarkEnd w:id="1435"/>
      <w:bookmarkEnd w:id="1436"/>
      <w:bookmarkEnd w:id="1437"/>
    </w:p>
    <w:p w14:paraId="2187C89A" w14:textId="77777777" w:rsidR="00E76B1C" w:rsidRPr="00C956A4" w:rsidRDefault="00E76B1C" w:rsidP="00264F0B">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264F0B">
      <w:r w:rsidRPr="00C956A4">
        <w:t>Test labs are invited to participate to the lab alignment and test campaign, the following conditions should be fulfilled:</w:t>
      </w:r>
    </w:p>
    <w:p w14:paraId="12600319" w14:textId="77777777" w:rsidR="00E76B1C" w:rsidRPr="00C956A4" w:rsidRDefault="00E76B1C" w:rsidP="00264F0B">
      <w:pPr>
        <w:pStyle w:val="B10"/>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264F0B">
      <w:pPr>
        <w:pStyle w:val="B10"/>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264F0B">
      <w:pPr>
        <w:pStyle w:val="B10"/>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264F0B">
      <w:r w:rsidRPr="00C956A4">
        <w:t>Test methodology:</w:t>
      </w:r>
    </w:p>
    <w:p w14:paraId="000765E8" w14:textId="77777777" w:rsidR="00E76B1C" w:rsidRPr="00C956A4" w:rsidRDefault="00E76B1C" w:rsidP="00264F0B">
      <w:pPr>
        <w:pStyle w:val="B10"/>
      </w:pPr>
      <w:r>
        <w:t>-</w:t>
      </w:r>
      <w:r>
        <w:tab/>
      </w:r>
      <w:r w:rsidRPr="00C956A4">
        <w:t>Test plan: 3GPP TR 38.834;</w:t>
      </w:r>
    </w:p>
    <w:p w14:paraId="36DD1DBF" w14:textId="77777777" w:rsidR="00E76B1C" w:rsidRPr="00C956A4" w:rsidRDefault="00E76B1C" w:rsidP="00264F0B">
      <w:r w:rsidRPr="00C956A4">
        <w:t>Test cases for Lab Alignment Campaign:</w:t>
      </w:r>
    </w:p>
    <w:p w14:paraId="5BCAEAA8" w14:textId="77777777" w:rsidR="00E76B1C" w:rsidRPr="00C956A4" w:rsidRDefault="00E76B1C" w:rsidP="00264F0B">
      <w:pPr>
        <w:pStyle w:val="B10"/>
      </w:pPr>
      <w:r>
        <w:t>-</w:t>
      </w:r>
      <w:r>
        <w:tab/>
      </w:r>
      <w:r w:rsidRPr="00C956A4">
        <w:t>Test bands: n41 and n78;</w:t>
      </w:r>
    </w:p>
    <w:p w14:paraId="1299208D" w14:textId="77777777" w:rsidR="00E76B1C" w:rsidRPr="00C956A4" w:rsidRDefault="00E76B1C" w:rsidP="00264F0B">
      <w:pPr>
        <w:pStyle w:val="B10"/>
      </w:pPr>
      <w:r>
        <w:t>-</w:t>
      </w:r>
      <w:r>
        <w:tab/>
      </w:r>
      <w:r w:rsidRPr="00C956A4">
        <w:t>Number of test cases: maximum 3 devices per-band</w:t>
      </w:r>
    </w:p>
    <w:p w14:paraId="17827BD2" w14:textId="77777777" w:rsidR="00E76B1C" w:rsidRPr="00C956A4" w:rsidRDefault="00E76B1C" w:rsidP="00264F0B">
      <w:pPr>
        <w:pStyle w:val="B10"/>
      </w:pPr>
      <w:r>
        <w:t>-</w:t>
      </w:r>
      <w:r>
        <w:tab/>
      </w:r>
      <w:r w:rsidRPr="00C956A4">
        <w:t>Use scenario: Hand phantom only (Browsing mode), i.e., Hand Left and Hand Right</w:t>
      </w:r>
    </w:p>
    <w:p w14:paraId="03D4DC6B" w14:textId="77777777" w:rsidR="00E76B1C" w:rsidRPr="00C956A4" w:rsidRDefault="00E76B1C" w:rsidP="00264F0B">
      <w:pPr>
        <w:pStyle w:val="B10"/>
      </w:pPr>
      <w:r>
        <w:t>-</w:t>
      </w:r>
      <w:r>
        <w:tab/>
      </w:r>
      <w:r w:rsidRPr="00C956A4">
        <w:t xml:space="preserve">Hand Phantom: Corresponding phantom depends on UE size </w:t>
      </w:r>
    </w:p>
    <w:p w14:paraId="1818A008" w14:textId="77777777" w:rsidR="00E76B1C" w:rsidRPr="002A2FD1" w:rsidRDefault="00E76B1C" w:rsidP="00264F0B">
      <w:pPr>
        <w:pStyle w:val="B10"/>
        <w:rPr>
          <w:lang w:val="sv-SE"/>
        </w:rPr>
      </w:pPr>
      <w:r w:rsidRPr="002A2FD1">
        <w:rPr>
          <w:lang w:val="sv-SE"/>
        </w:rPr>
        <w:t>-</w:t>
      </w:r>
      <w:r w:rsidRPr="002A2FD1">
        <w:rPr>
          <w:lang w:val="sv-SE"/>
        </w:rPr>
        <w:tab/>
        <w:t>Operation mode: NR Standalone (SA)</w:t>
      </w:r>
    </w:p>
    <w:p w14:paraId="03C01E5D" w14:textId="77777777" w:rsidR="00E76B1C" w:rsidRPr="00C956A4" w:rsidRDefault="00E76B1C" w:rsidP="00264F0B">
      <w:r w:rsidRPr="00C956A4">
        <w:t>Lab Alignment Device (LAD) selection criteria:</w:t>
      </w:r>
    </w:p>
    <w:p w14:paraId="7C5985E3" w14:textId="77777777" w:rsidR="00E76B1C" w:rsidRPr="00C956A4" w:rsidRDefault="00E76B1C" w:rsidP="00264F0B">
      <w:pPr>
        <w:pStyle w:val="B10"/>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264F0B">
      <w:pPr>
        <w:pStyle w:val="B10"/>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264F0B">
      <w:pPr>
        <w:pStyle w:val="B10"/>
      </w:pPr>
      <w:r>
        <w:t>-</w:t>
      </w:r>
      <w:r>
        <w:tab/>
      </w:r>
      <w:r w:rsidRPr="00C956A4">
        <w:t>Intended for which market: no limitation</w:t>
      </w:r>
    </w:p>
    <w:p w14:paraId="68FB08A7" w14:textId="77777777" w:rsidR="00E76B1C" w:rsidRPr="00C956A4" w:rsidRDefault="00E76B1C" w:rsidP="00264F0B">
      <w:pPr>
        <w:pStyle w:val="B10"/>
      </w:pPr>
      <w:r>
        <w:lastRenderedPageBreak/>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264F0B">
      <w:pPr>
        <w:pStyle w:val="B10"/>
      </w:pPr>
      <w:r>
        <w:t>-</w:t>
      </w:r>
      <w:r>
        <w:tab/>
      </w:r>
      <w:r w:rsidRPr="00C956A4">
        <w:t xml:space="preserve">Power Class: PC2 (n41 and n78) </w:t>
      </w:r>
    </w:p>
    <w:p w14:paraId="54E9C972" w14:textId="77777777" w:rsidR="00E76B1C" w:rsidRPr="00C956A4" w:rsidRDefault="00E76B1C" w:rsidP="00264F0B">
      <w:pPr>
        <w:pStyle w:val="B10"/>
      </w:pPr>
      <w:r>
        <w:t>-</w:t>
      </w:r>
      <w:r>
        <w:tab/>
      </w:r>
      <w:r w:rsidRPr="00C956A4">
        <w:t>TxD is not allowed</w:t>
      </w:r>
    </w:p>
    <w:p w14:paraId="27E1F036" w14:textId="77777777" w:rsidR="00E76B1C" w:rsidRPr="00C956A4" w:rsidRDefault="00E76B1C" w:rsidP="00264F0B">
      <w:pPr>
        <w:pStyle w:val="B10"/>
      </w:pPr>
      <w:r>
        <w:t>-</w:t>
      </w:r>
      <w:r>
        <w:tab/>
      </w:r>
      <w:r w:rsidRPr="00C956A4">
        <w:t xml:space="preserve">For LAD selection: all application will be first come first served; </w:t>
      </w:r>
    </w:p>
    <w:p w14:paraId="21C905BC" w14:textId="77777777" w:rsidR="00E76B1C" w:rsidRPr="00C956A4" w:rsidRDefault="00E76B1C" w:rsidP="00264F0B">
      <w:pPr>
        <w:pStyle w:val="B10"/>
      </w:pPr>
      <w:r>
        <w:t>-</w:t>
      </w:r>
      <w:r>
        <w:tab/>
      </w:r>
      <w:r w:rsidRPr="00C956A4">
        <w:t>For each device, all the supported bands information should be shared</w:t>
      </w:r>
    </w:p>
    <w:p w14:paraId="37EDC707" w14:textId="77777777" w:rsidR="00E76B1C" w:rsidRPr="00C956A4" w:rsidRDefault="00E76B1C" w:rsidP="00264F0B">
      <w:r w:rsidRPr="00C956A4">
        <w:t>Test results submitting:</w:t>
      </w:r>
    </w:p>
    <w:p w14:paraId="37F92731" w14:textId="77777777" w:rsidR="00E76B1C" w:rsidRDefault="00E76B1C" w:rsidP="00264F0B">
      <w:pPr>
        <w:pStyle w:val="B10"/>
      </w:pPr>
      <w:r>
        <w:t>-</w:t>
      </w:r>
      <w:r>
        <w:tab/>
      </w:r>
      <w:r w:rsidRPr="00F57ED7">
        <w:t>Using the same worksheet template in R4-2207327 to submit the measurement results</w:t>
      </w:r>
    </w:p>
    <w:p w14:paraId="6C615FDC" w14:textId="77777777" w:rsidR="00E76B1C" w:rsidRPr="00C956A4" w:rsidRDefault="00E76B1C" w:rsidP="00264F0B">
      <w:pPr>
        <w:pStyle w:val="B10"/>
      </w:pPr>
      <w:r>
        <w:t>-</w:t>
      </w:r>
      <w:r>
        <w:tab/>
      </w:r>
      <w:r w:rsidRPr="00F57ED7">
        <w:t>The measurement results should be submitted to RAN4 by anonymous approach (the UE model should not be disclosed)</w:t>
      </w:r>
    </w:p>
    <w:p w14:paraId="6EA76BB0" w14:textId="77777777" w:rsidR="00E76B1C" w:rsidRPr="00C956A4" w:rsidRDefault="00E76B1C" w:rsidP="00264F0B">
      <w:pPr>
        <w:pStyle w:val="B10"/>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264F0B">
      <w:r w:rsidRPr="00C956A4">
        <w:t>Lab alignment criteria:</w:t>
      </w:r>
    </w:p>
    <w:p w14:paraId="1D748378" w14:textId="77777777" w:rsidR="00E76B1C" w:rsidRDefault="00E76B1C" w:rsidP="00264F0B">
      <w:pPr>
        <w:pStyle w:val="B10"/>
      </w:pPr>
      <w:r>
        <w:t>-</w:t>
      </w:r>
      <w:r>
        <w:tab/>
        <w:t>The pass/fail criteria are defined as the maximum deviation between the measurement result and the reference value</w:t>
      </w:r>
    </w:p>
    <w:p w14:paraId="19E46338" w14:textId="77777777" w:rsidR="00E76B1C" w:rsidRDefault="00E76B1C" w:rsidP="00264F0B">
      <w:pPr>
        <w:pStyle w:val="B10"/>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≥3 labs submitted before </w:t>
      </w:r>
      <w:r w:rsidRPr="00CD297A">
        <w:t>16th May 2022 as baseline.</w:t>
      </w:r>
    </w:p>
    <w:p w14:paraId="69BF1FE7" w14:textId="77777777" w:rsidR="00E76B1C" w:rsidRPr="00CD297A" w:rsidRDefault="00E76B1C" w:rsidP="00264F0B">
      <w:pPr>
        <w:pStyle w:val="B20"/>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264F0B">
      <w:pPr>
        <w:pStyle w:val="B20"/>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264F0B">
      <w:pPr>
        <w:pStyle w:val="B20"/>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264F0B">
      <w:pPr>
        <w:pStyle w:val="B10"/>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264F0B">
      <w:pPr>
        <w:pStyle w:val="B10"/>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264F0B">
      <w:pPr>
        <w:pStyle w:val="B20"/>
      </w:pPr>
      <w:r>
        <w:t>-</w:t>
      </w:r>
      <w:r>
        <w:tab/>
      </w:r>
      <w:r w:rsidRPr="00CD297A">
        <w:t>The pass/fail limit and reference value shall be considered together if further update identified based on more data input</w:t>
      </w:r>
    </w:p>
    <w:p w14:paraId="651B3DF8" w14:textId="77777777" w:rsidR="00E76B1C" w:rsidRDefault="00E76B1C" w:rsidP="00264F0B">
      <w:pPr>
        <w:pStyle w:val="B20"/>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264F0B">
      <w:pPr>
        <w:pStyle w:val="B10"/>
      </w:pPr>
      <w:r>
        <w:t>-</w:t>
      </w:r>
      <w:r>
        <w:tab/>
      </w:r>
      <w:r w:rsidRPr="00CD297A">
        <w:t>How to treat late submission results and confirm the alignment:</w:t>
      </w:r>
    </w:p>
    <w:p w14:paraId="6B75D045" w14:textId="77777777" w:rsidR="00E76B1C" w:rsidRDefault="00E76B1C" w:rsidP="00264F0B">
      <w:pPr>
        <w:pStyle w:val="B20"/>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264F0B">
      <w:pPr>
        <w:pStyle w:val="B20"/>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264F0B">
      <w:pPr>
        <w:pStyle w:val="B20"/>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264F0B">
      <w:pPr>
        <w:pStyle w:val="B10"/>
      </w:pPr>
      <w:r>
        <w:lastRenderedPageBreak/>
        <w:t>-</w:t>
      </w:r>
      <w:r>
        <w:tab/>
        <w:t xml:space="preserve">LAD delivery scheme </w:t>
      </w:r>
    </w:p>
    <w:p w14:paraId="0F5E3C86" w14:textId="77777777" w:rsidR="00E76B1C" w:rsidRDefault="00E76B1C" w:rsidP="00264F0B">
      <w:pPr>
        <w:pStyle w:val="B20"/>
      </w:pPr>
      <w:r>
        <w:t>-</w:t>
      </w:r>
      <w:r>
        <w:tab/>
        <w:t>Decide LAD delivery scheme after all the test lab and LAD information being confirmed.</w:t>
      </w:r>
    </w:p>
    <w:p w14:paraId="2D4496B4" w14:textId="77777777" w:rsidR="00E76B1C" w:rsidRDefault="00E76B1C" w:rsidP="00264F0B">
      <w:pPr>
        <w:pStyle w:val="B20"/>
      </w:pPr>
      <w:r>
        <w:t>-</w:t>
      </w:r>
      <w:r>
        <w:tab/>
        <w:t>The available LADs can be split among labs to multiplex the testing effort</w:t>
      </w:r>
    </w:p>
    <w:p w14:paraId="3B564FCE" w14:textId="77777777" w:rsidR="00E76B1C" w:rsidRDefault="00E76B1C" w:rsidP="00264F0B">
      <w:pPr>
        <w:pStyle w:val="B10"/>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264F0B">
      <w:pPr>
        <w:pStyle w:val="B10"/>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Heading2"/>
      </w:pPr>
      <w:bookmarkStart w:id="1438" w:name="_Toc152607482"/>
      <w:bookmarkStart w:id="1439" w:name="_Toc154585799"/>
      <w:bookmarkStart w:id="1440" w:name="_Toc155641431"/>
      <w:bookmarkStart w:id="1441" w:name="_Toc155641704"/>
      <w:bookmarkStart w:id="1442" w:name="_Toc162185539"/>
      <w:bookmarkStart w:id="1443" w:name="_Toc169265567"/>
      <w:bookmarkStart w:id="1444" w:name="_Toc176254017"/>
      <w:r>
        <w:t>F</w:t>
      </w:r>
      <w:r w:rsidRPr="00F7588C">
        <w:t>.2.</w:t>
      </w:r>
      <w:r>
        <w:t>2</w:t>
      </w:r>
      <w:r w:rsidRPr="00F7588C">
        <w:tab/>
      </w:r>
      <w:r>
        <w:t>Measurement results</w:t>
      </w:r>
      <w:bookmarkEnd w:id="1438"/>
      <w:bookmarkEnd w:id="1439"/>
      <w:bookmarkEnd w:id="1440"/>
      <w:bookmarkEnd w:id="1441"/>
      <w:bookmarkEnd w:id="1442"/>
      <w:bookmarkEnd w:id="1443"/>
      <w:bookmarkEnd w:id="1444"/>
    </w:p>
    <w:p w14:paraId="1B712099" w14:textId="77777777" w:rsidR="00E76B1C" w:rsidRDefault="00E76B1C" w:rsidP="00264F0B">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2774EE31" w:rsidR="00E76B1C" w:rsidRPr="00E751F5" w:rsidRDefault="00E76B1C" w:rsidP="00264F0B">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p>
    <w:p w14:paraId="34F6447B" w14:textId="77777777" w:rsidR="00E76B1C" w:rsidRDefault="00E76B1C" w:rsidP="00D6669B">
      <w:pPr>
        <w:pStyle w:val="TH"/>
        <w:rPr>
          <w:lang w:eastAsia="zh-CN"/>
        </w:rPr>
      </w:pPr>
      <w:bookmarkStart w:id="1445" w:name="_Hlk102066899"/>
      <w:r>
        <w:rPr>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27124E73" w:rsidR="00E76B1C" w:rsidRDefault="00E76B1C" w:rsidP="00D6669B">
      <w:pPr>
        <w:pStyle w:val="TF"/>
      </w:pPr>
      <w:r w:rsidRPr="00887A4F">
        <w:t xml:space="preserve">Figure </w:t>
      </w:r>
      <w:r>
        <w:t>F.2.2-1</w:t>
      </w:r>
      <w:r w:rsidRPr="00887A4F">
        <w:t xml:space="preserve">: NR FR1 TRP lab alignment analysis, deviation between </w:t>
      </w:r>
      <w:r>
        <w:t xml:space="preserve">each </w:t>
      </w:r>
      <w:r w:rsidRPr="00887A4F">
        <w:t>test lab and reference value</w:t>
      </w:r>
    </w:p>
    <w:p w14:paraId="53D6BBA9" w14:textId="77777777" w:rsidR="00D6669B" w:rsidRPr="00887A4F" w:rsidRDefault="00D6669B" w:rsidP="00D6669B"/>
    <w:p w14:paraId="38481A2F" w14:textId="77777777" w:rsidR="00E76B1C" w:rsidRDefault="00E76B1C" w:rsidP="00D6669B">
      <w:pPr>
        <w:pStyle w:val="TH"/>
        <w:rPr>
          <w:lang w:eastAsia="zh-CN"/>
        </w:rPr>
      </w:pPr>
      <w:r>
        <w:rPr>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D6669B">
      <w:pPr>
        <w:pStyle w:val="TF"/>
      </w:pPr>
      <w:r w:rsidRPr="00887A4F">
        <w:t xml:space="preserve">Figure </w:t>
      </w:r>
      <w:r>
        <w:t>F.2.2-2</w:t>
      </w:r>
      <w:r w:rsidRPr="00887A4F">
        <w:t xml:space="preserve">: NR FR1 TRS lab alignment analysis, deviation between </w:t>
      </w:r>
      <w:r>
        <w:t xml:space="preserve">each </w:t>
      </w:r>
      <w:r w:rsidRPr="00887A4F">
        <w:t>test lab and reference value</w:t>
      </w:r>
    </w:p>
    <w:bookmarkEnd w:id="1445"/>
    <w:p w14:paraId="377D5BC4" w14:textId="3E819654"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is 1.08dB for TRP and 0.93dB for TRS.</w:t>
      </w:r>
    </w:p>
    <w:p w14:paraId="5F364472" w14:textId="77777777" w:rsidR="00E76B1C" w:rsidRPr="00F7588C" w:rsidRDefault="00E76B1C" w:rsidP="00E76B1C">
      <w:pPr>
        <w:pStyle w:val="Heading2"/>
      </w:pPr>
      <w:bookmarkStart w:id="1446" w:name="_Toc152607483"/>
      <w:bookmarkStart w:id="1447" w:name="_Toc154585800"/>
      <w:bookmarkStart w:id="1448" w:name="_Toc155641432"/>
      <w:bookmarkStart w:id="1449" w:name="_Toc155641705"/>
      <w:bookmarkStart w:id="1450" w:name="_Toc162185540"/>
      <w:bookmarkStart w:id="1451" w:name="_Toc169265568"/>
      <w:bookmarkStart w:id="1452" w:name="_Toc176254018"/>
      <w:r>
        <w:lastRenderedPageBreak/>
        <w:t>F</w:t>
      </w:r>
      <w:r w:rsidRPr="00F7588C">
        <w:t>.2.</w:t>
      </w:r>
      <w:r>
        <w:t>3</w:t>
      </w:r>
      <w:r w:rsidRPr="00F7588C">
        <w:tab/>
      </w:r>
      <w:r>
        <w:t>Pass/fail limit</w:t>
      </w:r>
      <w:bookmarkEnd w:id="1446"/>
      <w:bookmarkEnd w:id="1447"/>
      <w:bookmarkEnd w:id="1448"/>
      <w:bookmarkEnd w:id="1449"/>
      <w:bookmarkEnd w:id="1450"/>
      <w:bookmarkEnd w:id="1451"/>
      <w:bookmarkEnd w:id="1452"/>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264F0B">
      <w:pPr>
        <w:pStyle w:val="B10"/>
      </w:pPr>
      <w:r>
        <w:t>-</w:t>
      </w:r>
      <w:r>
        <w:tab/>
        <w:t>TRP: 1.2 dB</w:t>
      </w:r>
    </w:p>
    <w:p w14:paraId="61473215" w14:textId="77777777" w:rsidR="00E76B1C" w:rsidRPr="00C956A4" w:rsidRDefault="00E76B1C" w:rsidP="00264F0B">
      <w:pPr>
        <w:pStyle w:val="B10"/>
      </w:pPr>
      <w:r>
        <w:t>-</w:t>
      </w:r>
      <w:r>
        <w:tab/>
        <w:t>TRS: 1.5 dB</w:t>
      </w:r>
    </w:p>
    <w:p w14:paraId="03592AF8" w14:textId="77777777" w:rsidR="00E76B1C" w:rsidRPr="00F7588C" w:rsidRDefault="00E76B1C" w:rsidP="00E76B1C">
      <w:pPr>
        <w:pStyle w:val="Heading2"/>
      </w:pPr>
      <w:bookmarkStart w:id="1453" w:name="_Toc152607484"/>
      <w:bookmarkStart w:id="1454" w:name="_Toc154585801"/>
      <w:bookmarkStart w:id="1455" w:name="_Toc155641433"/>
      <w:bookmarkStart w:id="1456" w:name="_Toc155641706"/>
      <w:bookmarkStart w:id="1457" w:name="_Toc162185541"/>
      <w:bookmarkStart w:id="1458" w:name="_Toc169265569"/>
      <w:bookmarkStart w:id="1459" w:name="_Toc176254019"/>
      <w:r>
        <w:t>F</w:t>
      </w:r>
      <w:r w:rsidRPr="00F7588C">
        <w:t>.2.</w:t>
      </w:r>
      <w:r>
        <w:t>4</w:t>
      </w:r>
      <w:r w:rsidRPr="00F7588C">
        <w:tab/>
      </w:r>
      <w:r>
        <w:t>Conclusions</w:t>
      </w:r>
      <w:bookmarkEnd w:id="1453"/>
      <w:bookmarkEnd w:id="1454"/>
      <w:bookmarkEnd w:id="1455"/>
      <w:bookmarkEnd w:id="1456"/>
      <w:bookmarkEnd w:id="1457"/>
      <w:bookmarkEnd w:id="1458"/>
      <w:bookmarkEnd w:id="1459"/>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Heading1"/>
        <w:rPr>
          <w:lang w:eastAsia="zh-CN"/>
        </w:rPr>
      </w:pPr>
      <w:bookmarkStart w:id="1460" w:name="_Toc152607485"/>
      <w:bookmarkStart w:id="1461" w:name="_Toc154585802"/>
      <w:bookmarkStart w:id="1462" w:name="_Toc155641434"/>
      <w:bookmarkStart w:id="1463" w:name="_Toc155641707"/>
      <w:bookmarkStart w:id="1464" w:name="_Toc162185542"/>
      <w:bookmarkStart w:id="1465" w:name="_Toc169265570"/>
      <w:bookmarkStart w:id="1466" w:name="_Toc176254020"/>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1460"/>
      <w:bookmarkEnd w:id="1461"/>
      <w:bookmarkEnd w:id="1462"/>
      <w:bookmarkEnd w:id="1463"/>
      <w:bookmarkEnd w:id="1464"/>
      <w:bookmarkEnd w:id="1465"/>
      <w:bookmarkEnd w:id="1466"/>
    </w:p>
    <w:p w14:paraId="6B5F450B" w14:textId="77777777" w:rsidR="00E76B1C" w:rsidRPr="00F7588C" w:rsidRDefault="00E76B1C" w:rsidP="00692DB7">
      <w:pPr>
        <w:pStyle w:val="Heading2"/>
      </w:pPr>
      <w:bookmarkStart w:id="1467" w:name="_Toc152607486"/>
      <w:bookmarkStart w:id="1468" w:name="_Toc154585803"/>
      <w:bookmarkStart w:id="1469" w:name="_Toc155641435"/>
      <w:bookmarkStart w:id="1470" w:name="_Toc155641708"/>
      <w:bookmarkStart w:id="1471" w:name="_Toc162185543"/>
      <w:bookmarkStart w:id="1472" w:name="_Toc169265571"/>
      <w:bookmarkStart w:id="1473" w:name="_Toc176254021"/>
      <w:r>
        <w:t>F</w:t>
      </w:r>
      <w:r w:rsidRPr="00F7588C">
        <w:t>.</w:t>
      </w:r>
      <w:r>
        <w:t>3</w:t>
      </w:r>
      <w:r w:rsidRPr="00F7588C">
        <w:t>.1</w:t>
      </w:r>
      <w:r w:rsidRPr="00F7588C">
        <w:tab/>
      </w:r>
      <w:r>
        <w:t>Framework and workplan</w:t>
      </w:r>
      <w:bookmarkEnd w:id="1467"/>
      <w:bookmarkEnd w:id="1468"/>
      <w:bookmarkEnd w:id="1469"/>
      <w:bookmarkEnd w:id="1470"/>
      <w:bookmarkEnd w:id="1471"/>
      <w:bookmarkEnd w:id="1472"/>
      <w:bookmarkEnd w:id="1473"/>
    </w:p>
    <w:p w14:paraId="62AA07EA" w14:textId="77777777" w:rsidR="00711E3C" w:rsidRDefault="00711E3C" w:rsidP="00711E3C">
      <w:r>
        <w:t>This clause defines the working procedure on how to proceed the lab alignment campaign in Rel-1</w:t>
      </w:r>
      <w:r>
        <w:rPr>
          <w:rFonts w:hint="eastAsia"/>
          <w:lang w:eastAsia="zh-CN"/>
        </w:rPr>
        <w:t>8</w:t>
      </w:r>
      <w:r>
        <w:t xml:space="preserve">. </w:t>
      </w:r>
      <w:r w:rsidRPr="00C956A4">
        <w:t>The purpose of Lab Alignment Campaign is to ensure there is no unexpected lab deviation and establish full trust and confidence on the results.</w:t>
      </w:r>
    </w:p>
    <w:p w14:paraId="2FFE7DF1" w14:textId="77777777" w:rsidR="00711E3C" w:rsidRDefault="00711E3C" w:rsidP="00711E3C">
      <w:pPr>
        <w:rPr>
          <w:lang w:eastAsia="zh-CN"/>
        </w:rPr>
      </w:pPr>
      <w:r>
        <w:rPr>
          <w:rFonts w:hint="eastAsia"/>
          <w:lang w:eastAsia="zh-CN"/>
        </w:rPr>
        <w:t xml:space="preserve">Rel-18 lab alignment activity is performed with Anechoic Chamber based test method. </w:t>
      </w:r>
    </w:p>
    <w:p w14:paraId="51324989" w14:textId="77777777" w:rsidR="00711E3C" w:rsidRPr="00423C98" w:rsidRDefault="00711E3C" w:rsidP="00711E3C">
      <w:pPr>
        <w:rPr>
          <w:rFonts w:eastAsia="SimSun"/>
        </w:rPr>
      </w:pPr>
      <w:r w:rsidRPr="00423C98">
        <w:rPr>
          <w:rFonts w:eastAsia="SimSun"/>
        </w:rPr>
        <w:t>Test labs are invited to participate to the lab alignment and test campaign, the following conditions should be fulfilled:</w:t>
      </w:r>
    </w:p>
    <w:p w14:paraId="113BF573" w14:textId="77777777" w:rsidR="00711E3C" w:rsidRPr="0014232C" w:rsidRDefault="00711E3C" w:rsidP="00711E3C">
      <w:pPr>
        <w:pStyle w:val="B10"/>
      </w:pPr>
      <w:r>
        <w:t>-</w:t>
      </w:r>
      <w:r>
        <w:tab/>
      </w:r>
      <w:r w:rsidRPr="0014232C">
        <w:t xml:space="preserve">Participating lab should be accredited under ISO 17025 (ISO 17025 accredited labs) and have any of 3GPP TS 37.544, CCSA YD/T 1484.6, and CTIA OTA Test Plan listed on its accreditation scope. </w:t>
      </w:r>
    </w:p>
    <w:p w14:paraId="4443E6BD" w14:textId="77777777" w:rsidR="00711E3C" w:rsidRPr="0014232C" w:rsidRDefault="00711E3C" w:rsidP="00711E3C">
      <w:pPr>
        <w:pStyle w:val="B10"/>
      </w:pPr>
      <w:r>
        <w:t>-</w:t>
      </w:r>
      <w:r>
        <w:tab/>
      </w:r>
      <w:r w:rsidRPr="0014232C">
        <w:t>Participating lab should have anechoic chamber(s) ready to support testing based on 3GPP TS 38.161.</w:t>
      </w:r>
    </w:p>
    <w:p w14:paraId="7BF7AFB5" w14:textId="77777777" w:rsidR="00711E3C" w:rsidRPr="0014232C" w:rsidRDefault="00711E3C" w:rsidP="00711E3C">
      <w:pPr>
        <w:pStyle w:val="B10"/>
      </w:pPr>
      <w:r>
        <w:t>-</w:t>
      </w:r>
      <w:r>
        <w:tab/>
      </w:r>
      <w:r w:rsidRPr="0014232C">
        <w:t>Participating lab should have sufficient test resource to provide the on-time measurement results without delay.</w:t>
      </w:r>
    </w:p>
    <w:p w14:paraId="681CA4CB" w14:textId="77777777" w:rsidR="00711E3C" w:rsidRPr="00423C98" w:rsidRDefault="00711E3C" w:rsidP="00711E3C">
      <w:pPr>
        <w:spacing w:after="100"/>
        <w:rPr>
          <w:rFonts w:eastAsia="SimSun"/>
        </w:rPr>
      </w:pPr>
      <w:r w:rsidRPr="00423C98">
        <w:rPr>
          <w:rFonts w:eastAsia="SimSun"/>
        </w:rPr>
        <w:t>Test methodology:</w:t>
      </w:r>
    </w:p>
    <w:p w14:paraId="2DEAEB45" w14:textId="77777777" w:rsidR="00711E3C" w:rsidRPr="0014232C" w:rsidRDefault="00711E3C" w:rsidP="00711E3C">
      <w:pPr>
        <w:pStyle w:val="B10"/>
      </w:pPr>
      <w:r>
        <w:t>-</w:t>
      </w:r>
      <w:r>
        <w:tab/>
      </w:r>
      <w:r w:rsidRPr="0014232C">
        <w:t>Test plan: 3GPP TS 38.161;</w:t>
      </w:r>
    </w:p>
    <w:p w14:paraId="285082A5" w14:textId="77777777" w:rsidR="00711E3C" w:rsidRPr="00423C98" w:rsidRDefault="00711E3C" w:rsidP="00711E3C">
      <w:pPr>
        <w:spacing w:after="100"/>
        <w:rPr>
          <w:rFonts w:eastAsia="SimSun"/>
        </w:rPr>
      </w:pPr>
      <w:r w:rsidRPr="00423C98">
        <w:rPr>
          <w:rFonts w:eastAsia="SimSun"/>
        </w:rPr>
        <w:t>Test cases for Lab Alignment Campaign:</w:t>
      </w:r>
    </w:p>
    <w:p w14:paraId="33B0BFD8" w14:textId="77777777" w:rsidR="00711E3C" w:rsidRPr="0014232C" w:rsidRDefault="00711E3C" w:rsidP="00711E3C">
      <w:pPr>
        <w:pStyle w:val="B10"/>
      </w:pPr>
      <w:r>
        <w:t>-</w:t>
      </w:r>
      <w:r>
        <w:tab/>
      </w:r>
      <w:r w:rsidRPr="0014232C">
        <w:t>Test bands: n28, n78; one low and one high band is sufficient</w:t>
      </w:r>
    </w:p>
    <w:p w14:paraId="1EBC9B63" w14:textId="0541B955" w:rsidR="00711E3C" w:rsidRPr="0014232C" w:rsidRDefault="00711E3C" w:rsidP="00711E3C">
      <w:pPr>
        <w:pStyle w:val="B10"/>
      </w:pPr>
      <w:r>
        <w:t>-</w:t>
      </w:r>
      <w:r>
        <w:tab/>
      </w:r>
      <w:r w:rsidRPr="0014232C">
        <w:t>Number of test cases per band: BHHL and BHHR at low/mid/high channel;</w:t>
      </w:r>
    </w:p>
    <w:p w14:paraId="44A1D73E" w14:textId="77777777" w:rsidR="00711E3C" w:rsidRPr="0014232C" w:rsidRDefault="00711E3C" w:rsidP="00711E3C">
      <w:pPr>
        <w:pStyle w:val="B10"/>
      </w:pPr>
      <w:r>
        <w:t>-</w:t>
      </w:r>
      <w:r>
        <w:tab/>
      </w:r>
      <w:r w:rsidRPr="0014232C">
        <w:t>Use scenario: Head and Hand phantom (Talk mode), i.e., BHHL and BHHR</w:t>
      </w:r>
    </w:p>
    <w:p w14:paraId="0FCB3ACC" w14:textId="77777777" w:rsidR="00711E3C" w:rsidRPr="0014232C" w:rsidRDefault="00711E3C" w:rsidP="00711E3C">
      <w:pPr>
        <w:pStyle w:val="B10"/>
      </w:pPr>
      <w:r>
        <w:t>-</w:t>
      </w:r>
      <w:r>
        <w:tab/>
      </w:r>
      <w:r w:rsidRPr="0014232C">
        <w:t xml:space="preserve">Hand Phantom: Wide Grip hand </w:t>
      </w:r>
    </w:p>
    <w:p w14:paraId="029B4C5A" w14:textId="77777777" w:rsidR="00711E3C" w:rsidRPr="0014232C" w:rsidRDefault="00711E3C" w:rsidP="00711E3C">
      <w:pPr>
        <w:pStyle w:val="B10"/>
      </w:pPr>
      <w:r>
        <w:t>-</w:t>
      </w:r>
      <w:r>
        <w:tab/>
      </w:r>
      <w:r w:rsidRPr="0014232C">
        <w:t>Operation mode: NR Standalone (SA)</w:t>
      </w:r>
    </w:p>
    <w:p w14:paraId="1ACCBA91" w14:textId="588CA865" w:rsidR="00711E3C" w:rsidRPr="0014232C" w:rsidRDefault="00711E3C" w:rsidP="00711E3C">
      <w:pPr>
        <w:pStyle w:val="B10"/>
      </w:pPr>
      <w:r>
        <w:t>-</w:t>
      </w:r>
      <w:r>
        <w:tab/>
      </w:r>
      <w:r w:rsidRPr="0014232C">
        <w:t>Number of Tx chain: UE configured with 1Tx</w:t>
      </w:r>
    </w:p>
    <w:p w14:paraId="3B1E040D" w14:textId="77777777" w:rsidR="00711E3C" w:rsidRPr="00423C98" w:rsidRDefault="00711E3C" w:rsidP="00711E3C">
      <w:pPr>
        <w:spacing w:after="100"/>
        <w:rPr>
          <w:rFonts w:eastAsia="SimSun"/>
        </w:rPr>
      </w:pPr>
      <w:r w:rsidRPr="00423C98">
        <w:rPr>
          <w:rFonts w:eastAsia="SimSun"/>
        </w:rPr>
        <w:t>Lab Alignment Device (LAD): in total 4 devices</w:t>
      </w:r>
    </w:p>
    <w:p w14:paraId="098E3A1F" w14:textId="77777777" w:rsidR="00711E3C" w:rsidRPr="0014232C" w:rsidRDefault="00711E3C" w:rsidP="00711E3C">
      <w:pPr>
        <w:pStyle w:val="B10"/>
      </w:pPr>
      <w:r>
        <w:t>-</w:t>
      </w:r>
      <w:r>
        <w:tab/>
      </w:r>
      <w:r w:rsidRPr="0014232C">
        <w:t xml:space="preserve">Rel-17 LADs (LAD1 and LAD2) for band n78; </w:t>
      </w:r>
    </w:p>
    <w:p w14:paraId="3058711C" w14:textId="77777777" w:rsidR="00711E3C" w:rsidRPr="0014232C" w:rsidRDefault="00711E3C" w:rsidP="00711E3C">
      <w:pPr>
        <w:pStyle w:val="B10"/>
      </w:pPr>
      <w:r>
        <w:t>-</w:t>
      </w:r>
      <w:r>
        <w:tab/>
      </w:r>
      <w:r w:rsidRPr="0014232C">
        <w:t>2 more devices (LAD 3 and LAD 4) for band n28;</w:t>
      </w:r>
    </w:p>
    <w:p w14:paraId="4BF7FB57" w14:textId="77777777" w:rsidR="00711E3C" w:rsidRPr="0014232C" w:rsidRDefault="00711E3C" w:rsidP="00711E3C">
      <w:pPr>
        <w:pStyle w:val="B10"/>
        <w:rPr>
          <w:lang w:eastAsia="zh-CN"/>
        </w:rPr>
      </w:pPr>
      <w:r>
        <w:t>-</w:t>
      </w:r>
      <w:r>
        <w:tab/>
      </w:r>
      <w:r w:rsidRPr="0014232C">
        <w:t xml:space="preserve">UE information listed in </w:t>
      </w:r>
      <w:r>
        <w:rPr>
          <w:rFonts w:hint="eastAsia"/>
          <w:lang w:eastAsia="zh-CN"/>
        </w:rPr>
        <w:t>Table F.3.1-1</w:t>
      </w:r>
    </w:p>
    <w:p w14:paraId="03720CFB" w14:textId="77777777" w:rsidR="00711E3C" w:rsidRPr="00423C98" w:rsidRDefault="00711E3C" w:rsidP="00711E3C">
      <w:pPr>
        <w:spacing w:after="100"/>
        <w:rPr>
          <w:rFonts w:eastAsia="SimSun"/>
        </w:rPr>
      </w:pPr>
      <w:r w:rsidRPr="00423C98">
        <w:rPr>
          <w:rFonts w:eastAsia="SimSun"/>
        </w:rPr>
        <w:t>Test results submitting:</w:t>
      </w:r>
    </w:p>
    <w:p w14:paraId="49689A87" w14:textId="77777777" w:rsidR="00711E3C" w:rsidRPr="0014232C" w:rsidRDefault="00711E3C" w:rsidP="00711E3C">
      <w:pPr>
        <w:pStyle w:val="B10"/>
      </w:pPr>
      <w:r>
        <w:t>-</w:t>
      </w:r>
      <w:r>
        <w:tab/>
      </w:r>
      <w:r w:rsidRPr="0014232C">
        <w:t>Using the same worksheet template in [R4-2313892] to submit the measurement results</w:t>
      </w:r>
    </w:p>
    <w:p w14:paraId="4CFD005D" w14:textId="77777777" w:rsidR="00711E3C" w:rsidRPr="0014232C" w:rsidRDefault="00711E3C" w:rsidP="00711E3C">
      <w:pPr>
        <w:pStyle w:val="B10"/>
      </w:pPr>
      <w:r>
        <w:lastRenderedPageBreak/>
        <w:t>-</w:t>
      </w:r>
      <w:r>
        <w:tab/>
      </w:r>
      <w:r w:rsidRPr="0014232C">
        <w:t>The measurement results of LADs should be submitted to RAN4 by anonymous approach (the UE model should not be disclosed)</w:t>
      </w:r>
    </w:p>
    <w:p w14:paraId="2103C907" w14:textId="77777777" w:rsidR="00711E3C" w:rsidRPr="0014232C" w:rsidRDefault="00711E3C" w:rsidP="00711E3C">
      <w:pPr>
        <w:pStyle w:val="B10"/>
      </w:pPr>
      <w:r>
        <w:t>-</w:t>
      </w:r>
      <w:r>
        <w:tab/>
      </w:r>
      <w:r w:rsidRPr="0014232C">
        <w:t>Results shall not be shared between labs before submitting to RAN4 meetings or sharing in the RAN4 reflector. Comparison and lab alignment analysis should only be done in RAN4 meetings/discussions</w:t>
      </w:r>
    </w:p>
    <w:p w14:paraId="2943D1D5" w14:textId="77777777" w:rsidR="00711E3C" w:rsidRPr="00423C98" w:rsidRDefault="00711E3C" w:rsidP="00711E3C">
      <w:pPr>
        <w:pStyle w:val="B10"/>
      </w:pPr>
      <w:r>
        <w:t>-</w:t>
      </w:r>
      <w:r>
        <w:tab/>
      </w:r>
      <w:r w:rsidRPr="00423C98">
        <w:t>Sharing of the measurements results of a specific device from test labs is permitted only towards the 3GPP member that provided such device (i.e., device’s owner) before submitting to RAN4</w:t>
      </w:r>
    </w:p>
    <w:p w14:paraId="29D5AC60" w14:textId="77777777" w:rsidR="00711E3C" w:rsidRPr="00423C98" w:rsidRDefault="00711E3C" w:rsidP="00711E3C">
      <w:pPr>
        <w:spacing w:after="100"/>
        <w:rPr>
          <w:rFonts w:eastAsia="SimSun"/>
        </w:rPr>
      </w:pPr>
      <w:r w:rsidRPr="00423C98">
        <w:rPr>
          <w:rFonts w:eastAsia="SimSun"/>
        </w:rPr>
        <w:t>Lab alignment criteria:</w:t>
      </w:r>
    </w:p>
    <w:p w14:paraId="0542AA1B" w14:textId="77777777" w:rsidR="00711E3C" w:rsidRPr="0014232C" w:rsidRDefault="00711E3C" w:rsidP="00711E3C">
      <w:pPr>
        <w:pStyle w:val="B10"/>
      </w:pPr>
      <w:r>
        <w:t>-</w:t>
      </w:r>
      <w:r>
        <w:tab/>
      </w:r>
      <w:r w:rsidRPr="0014232C">
        <w:t>The pass/fail criteria are defined as the maximum deviation between the measurement result and the reference value</w:t>
      </w:r>
    </w:p>
    <w:p w14:paraId="69848F5E" w14:textId="77777777" w:rsidR="00711E3C" w:rsidRPr="0014232C" w:rsidRDefault="00711E3C" w:rsidP="00711E3C">
      <w:pPr>
        <w:pStyle w:val="B10"/>
      </w:pPr>
      <w:r>
        <w:t>-</w:t>
      </w:r>
      <w:r>
        <w:tab/>
      </w:r>
      <w:r w:rsidRPr="0014232C">
        <w:t>Confirm the reference value derived based on the per-band per-PC averaging approach (linear average with dBm) of lab alignment data pool.</w:t>
      </w:r>
    </w:p>
    <w:p w14:paraId="1D7D06E1" w14:textId="77777777" w:rsidR="00711E3C" w:rsidRPr="0014232C" w:rsidRDefault="00711E3C" w:rsidP="00711E3C">
      <w:pPr>
        <w:pStyle w:val="B10"/>
      </w:pPr>
      <w:r>
        <w:t>-</w:t>
      </w:r>
      <w:r>
        <w:tab/>
      </w:r>
      <w:r w:rsidRPr="0014232C">
        <w:t>Apparent outliers will not be considered in averaging process. The value deviates over 1.5*MU from all the other lab’s results should be identified as apparent outlier.</w:t>
      </w:r>
    </w:p>
    <w:p w14:paraId="607DB7A2" w14:textId="77777777" w:rsidR="00711E3C" w:rsidRPr="0014232C" w:rsidRDefault="00711E3C" w:rsidP="00711E3C">
      <w:pPr>
        <w:pStyle w:val="B10"/>
      </w:pPr>
      <w:r>
        <w:t>-</w:t>
      </w:r>
      <w:r>
        <w:tab/>
      </w:r>
      <w:r w:rsidRPr="0014232C">
        <w:t xml:space="preserve">Pass/fail limit for lab alignment should be defined as </w:t>
      </w:r>
      <w:r>
        <w:rPr>
          <w:rFonts w:hint="eastAsia"/>
          <w:lang w:eastAsia="zh-CN"/>
        </w:rPr>
        <w:t>0.75</w:t>
      </w:r>
      <w:r w:rsidRPr="0014232C">
        <w:t>*MU as baseline. MU value is the expanded MU for BHH (defined in Annex of TR38.870).</w:t>
      </w:r>
    </w:p>
    <w:p w14:paraId="51FAB025" w14:textId="77777777" w:rsidR="00711E3C" w:rsidRPr="0014232C" w:rsidRDefault="00711E3C" w:rsidP="00711E3C">
      <w:pPr>
        <w:pStyle w:val="B10"/>
      </w:pPr>
      <w:r>
        <w:t>-</w:t>
      </w:r>
      <w:r>
        <w:tab/>
      </w:r>
      <w:r w:rsidRPr="0014232C">
        <w:t xml:space="preserve">The summation form for TRP and TRS lab alignment should keep consistent during the calculation process of TRP TRS lab alignment from each company i.e. </w:t>
      </w:r>
      <w:r w:rsidRPr="00423C98">
        <w:rPr>
          <w:rFonts w:eastAsia="SimSun"/>
        </w:rPr>
        <w:t>sin</w:t>
      </w:r>
      <w:r w:rsidRPr="00423C98">
        <w:rPr>
          <w:rFonts w:ascii="Symbol" w:eastAsia="SimSun" w:hAnsi="Symbol"/>
        </w:rPr>
        <w:t></w:t>
      </w:r>
      <w:r w:rsidRPr="00423C98">
        <w:rPr>
          <w:rFonts w:eastAsia="SimSun"/>
        </w:rPr>
        <w:sym w:font="Symbol" w:char="F0D7"/>
      </w:r>
      <w:r w:rsidRPr="00423C98">
        <w:rPr>
          <w:rFonts w:ascii="Symbol" w:eastAsia="SimSun" w:hAnsi="Symbol"/>
        </w:rPr>
        <w:t></w:t>
      </w:r>
      <w:r w:rsidRPr="00423C98">
        <w:rPr>
          <w:rFonts w:ascii="Symbol" w:eastAsia="SimSun" w:hAnsi="Symbol"/>
        </w:rPr>
        <w:t></w:t>
      </w:r>
      <w:r w:rsidRPr="00423C98">
        <w:rPr>
          <w:rFonts w:eastAsia="SimSun"/>
        </w:rPr>
        <w:t xml:space="preserve"> </w:t>
      </w:r>
      <w:r w:rsidRPr="0014232C">
        <w:t>weights approach. Only traditional approach (15-degrees TRP and 30-degrees TRS) should be used during lab alignment activity to reduce unnecessary uncertainty.</w:t>
      </w:r>
    </w:p>
    <w:p w14:paraId="194463AB" w14:textId="77777777" w:rsidR="00711E3C" w:rsidRPr="0014232C" w:rsidRDefault="00711E3C" w:rsidP="00711E3C">
      <w:pPr>
        <w:pStyle w:val="B10"/>
        <w:rPr>
          <w:lang w:eastAsia="zh-CN"/>
        </w:rPr>
      </w:pPr>
      <w:r>
        <w:t>-</w:t>
      </w:r>
      <w:r>
        <w:tab/>
      </w:r>
      <w:r w:rsidRPr="0014232C">
        <w:t xml:space="preserve">The AC alignment activity is </w:t>
      </w:r>
      <w:r>
        <w:rPr>
          <w:rFonts w:hint="eastAsia"/>
          <w:lang w:eastAsia="zh-CN"/>
        </w:rPr>
        <w:t>finally concluded in RAN4#110bis meeting.</w:t>
      </w:r>
    </w:p>
    <w:p w14:paraId="6FB063FF" w14:textId="77777777" w:rsidR="00711E3C" w:rsidRPr="00423C98" w:rsidRDefault="00711E3C" w:rsidP="00711E3C">
      <w:pPr>
        <w:spacing w:after="100"/>
        <w:rPr>
          <w:rFonts w:eastAsia="SimSun"/>
        </w:rPr>
      </w:pPr>
      <w:r w:rsidRPr="00423C98">
        <w:rPr>
          <w:rFonts w:eastAsia="SimSun"/>
        </w:rPr>
        <w:t>Test lab procedures:</w:t>
      </w:r>
    </w:p>
    <w:p w14:paraId="5CF91569" w14:textId="64FCC66B" w:rsidR="00711E3C" w:rsidRPr="0014232C" w:rsidRDefault="00711E3C" w:rsidP="00711E3C">
      <w:pPr>
        <w:pStyle w:val="B10"/>
      </w:pPr>
      <w:r>
        <w:t>-</w:t>
      </w:r>
      <w:r>
        <w:tab/>
      </w:r>
      <w:r w:rsidRPr="0014232C">
        <w:t>LAD delivery scheme</w:t>
      </w:r>
    </w:p>
    <w:p w14:paraId="5AB74D03" w14:textId="77777777" w:rsidR="00711E3C" w:rsidRPr="0014232C" w:rsidRDefault="00711E3C" w:rsidP="00711E3C">
      <w:pPr>
        <w:pStyle w:val="B20"/>
      </w:pPr>
      <w:r>
        <w:t>-</w:t>
      </w:r>
      <w:r>
        <w:tab/>
      </w:r>
      <w:r w:rsidRPr="0014232C">
        <w:t>Decide LAD delivery scheme after all the test lab and LAD information being confirmed (after the confirmation of volunteered labs and LADs).</w:t>
      </w:r>
    </w:p>
    <w:p w14:paraId="45124D32" w14:textId="77777777" w:rsidR="00711E3C" w:rsidRPr="0014232C" w:rsidRDefault="00711E3C" w:rsidP="00711E3C">
      <w:pPr>
        <w:pStyle w:val="B10"/>
      </w:pPr>
      <w:r>
        <w:t>-</w:t>
      </w:r>
      <w:r>
        <w:tab/>
      </w:r>
      <w:r w:rsidRPr="0014232C">
        <w:t>LAD measurement time in each test lab: finalize LAD measurement within [5] workdays and deliver to next lab ASAP with LAD delivery In/Out information shared in reflector.</w:t>
      </w:r>
    </w:p>
    <w:p w14:paraId="6A286096" w14:textId="77777777" w:rsidR="00711E3C" w:rsidRDefault="00711E3C" w:rsidP="00711E3C">
      <w:pPr>
        <w:pStyle w:val="B10"/>
      </w:pPr>
      <w:r>
        <w:t>-</w:t>
      </w:r>
      <w:r>
        <w:tab/>
      </w:r>
      <w:r w:rsidRPr="0014232C">
        <w:t>Encourage test labs to share resulting combined MU based on their own systems.</w:t>
      </w:r>
    </w:p>
    <w:p w14:paraId="08FE5D45" w14:textId="77777777" w:rsidR="00711E3C" w:rsidRPr="0014232C" w:rsidRDefault="00711E3C" w:rsidP="00711E3C"/>
    <w:p w14:paraId="2A0E4A23" w14:textId="77777777" w:rsidR="00711E3C" w:rsidRDefault="00711E3C" w:rsidP="00711E3C">
      <w:pPr>
        <w:pStyle w:val="TH"/>
        <w:rPr>
          <w:lang w:eastAsia="zh-CN"/>
        </w:rPr>
      </w:pPr>
      <w:r>
        <w:t xml:space="preserve">Table </w:t>
      </w:r>
      <w:r>
        <w:rPr>
          <w:rFonts w:hint="eastAsia"/>
          <w:lang w:eastAsia="zh-CN"/>
        </w:rPr>
        <w:t>F</w:t>
      </w:r>
      <w:r w:rsidRPr="00B248A2">
        <w:t>.</w:t>
      </w:r>
      <w:r>
        <w:rPr>
          <w:rFonts w:hint="eastAsia"/>
          <w:lang w:eastAsia="zh-CN"/>
        </w:rPr>
        <w:t>3</w:t>
      </w:r>
      <w:r w:rsidRPr="00B248A2">
        <w:t>.</w:t>
      </w:r>
      <w:r>
        <w:rPr>
          <w:rFonts w:hint="eastAsia"/>
          <w:lang w:eastAsia="zh-CN"/>
        </w:rPr>
        <w:t>1</w:t>
      </w:r>
      <w:r w:rsidRPr="00B248A2">
        <w:t>-</w:t>
      </w:r>
      <w:r>
        <w:rPr>
          <w:rFonts w:hint="eastAsia"/>
          <w:lang w:eastAsia="zh-CN"/>
        </w:rPr>
        <w:t>1</w:t>
      </w:r>
      <w:r w:rsidRPr="00B248A2">
        <w:t xml:space="preserve">: </w:t>
      </w:r>
      <w:r>
        <w:rPr>
          <w:rFonts w:hint="eastAsia"/>
          <w:lang w:eastAsia="zh-CN"/>
        </w:rPr>
        <w:t>Rel-18 LAD information</w:t>
      </w:r>
    </w:p>
    <w:tbl>
      <w:tblPr>
        <w:tblStyle w:val="TableGrid"/>
        <w:tblW w:w="0" w:type="auto"/>
        <w:jc w:val="center"/>
        <w:tblLayout w:type="fixed"/>
        <w:tblLook w:val="04A0" w:firstRow="1" w:lastRow="0" w:firstColumn="1" w:lastColumn="0" w:noHBand="0" w:noVBand="1"/>
      </w:tblPr>
      <w:tblGrid>
        <w:gridCol w:w="2830"/>
        <w:gridCol w:w="1703"/>
        <w:gridCol w:w="2830"/>
        <w:gridCol w:w="1987"/>
      </w:tblGrid>
      <w:tr w:rsidR="00711E3C" w:rsidRPr="00906D77" w14:paraId="6613C2CB" w14:textId="77777777" w:rsidTr="00711E3C">
        <w:trPr>
          <w:trHeight w:val="302"/>
          <w:jc w:val="center"/>
        </w:trPr>
        <w:tc>
          <w:tcPr>
            <w:tcW w:w="9350" w:type="dxa"/>
            <w:gridSpan w:val="4"/>
            <w:vAlign w:val="center"/>
          </w:tcPr>
          <w:p w14:paraId="013EECEC" w14:textId="77777777" w:rsidR="00711E3C" w:rsidRPr="00906D77" w:rsidRDefault="00711E3C" w:rsidP="00711E3C">
            <w:pPr>
              <w:pStyle w:val="TAH"/>
            </w:pPr>
            <w:r w:rsidRPr="00906D77">
              <w:t>Rel-18 Lab Alignment Device</w:t>
            </w:r>
            <w:r>
              <w:rPr>
                <w:rFonts w:hint="eastAsia"/>
                <w:lang w:eastAsia="zh-CN"/>
              </w:rPr>
              <w:t>s</w:t>
            </w:r>
            <w:r w:rsidRPr="00906D77">
              <w:t xml:space="preserve"> (LAD</w:t>
            </w:r>
            <w:r>
              <w:rPr>
                <w:rFonts w:hint="eastAsia"/>
                <w:lang w:eastAsia="zh-CN"/>
              </w:rPr>
              <w:t>s</w:t>
            </w:r>
            <w:r w:rsidRPr="00906D77">
              <w:t>)</w:t>
            </w:r>
          </w:p>
        </w:tc>
      </w:tr>
      <w:tr w:rsidR="00711E3C" w:rsidRPr="00906D77" w14:paraId="422E3306" w14:textId="77777777" w:rsidTr="00711E3C">
        <w:trPr>
          <w:trHeight w:val="302"/>
          <w:jc w:val="center"/>
        </w:trPr>
        <w:tc>
          <w:tcPr>
            <w:tcW w:w="2830" w:type="dxa"/>
            <w:vAlign w:val="center"/>
          </w:tcPr>
          <w:p w14:paraId="1F24D445" w14:textId="77777777" w:rsidR="00711E3C" w:rsidRPr="00906D77" w:rsidRDefault="00711E3C" w:rsidP="00711E3C">
            <w:pPr>
              <w:pStyle w:val="TAH"/>
              <w:rPr>
                <w:lang w:eastAsia="zh-CN"/>
              </w:rPr>
            </w:pPr>
            <w:r>
              <w:rPr>
                <w:rFonts w:hint="eastAsia"/>
                <w:lang w:eastAsia="zh-CN"/>
              </w:rPr>
              <w:t>DUT</w:t>
            </w:r>
          </w:p>
        </w:tc>
        <w:tc>
          <w:tcPr>
            <w:tcW w:w="1703" w:type="dxa"/>
            <w:vAlign w:val="center"/>
          </w:tcPr>
          <w:p w14:paraId="62F016EF" w14:textId="77777777" w:rsidR="00711E3C" w:rsidRPr="00906D77" w:rsidRDefault="00711E3C" w:rsidP="00711E3C">
            <w:pPr>
              <w:pStyle w:val="TAH"/>
              <w:rPr>
                <w:lang w:eastAsia="zh-CN"/>
              </w:rPr>
            </w:pPr>
            <w:r>
              <w:rPr>
                <w:rFonts w:hint="eastAsia"/>
                <w:lang w:eastAsia="zh-CN"/>
              </w:rPr>
              <w:t>Provider/Owner</w:t>
            </w:r>
          </w:p>
        </w:tc>
        <w:tc>
          <w:tcPr>
            <w:tcW w:w="2830" w:type="dxa"/>
            <w:vAlign w:val="center"/>
          </w:tcPr>
          <w:p w14:paraId="2FACADAF" w14:textId="77777777" w:rsidR="00711E3C" w:rsidRPr="00906D77" w:rsidRDefault="00711E3C" w:rsidP="00711E3C">
            <w:pPr>
              <w:pStyle w:val="TAH"/>
              <w:rPr>
                <w:bCs/>
              </w:rPr>
            </w:pPr>
            <w:r w:rsidRPr="00906D77">
              <w:rPr>
                <w:bCs/>
              </w:rPr>
              <w:t>Contact</w:t>
            </w:r>
          </w:p>
        </w:tc>
        <w:tc>
          <w:tcPr>
            <w:tcW w:w="1987" w:type="dxa"/>
          </w:tcPr>
          <w:p w14:paraId="0E8FEAC5" w14:textId="77777777" w:rsidR="00711E3C" w:rsidRPr="00906D77" w:rsidRDefault="00711E3C" w:rsidP="00711E3C">
            <w:pPr>
              <w:pStyle w:val="TAH"/>
              <w:rPr>
                <w:bCs/>
              </w:rPr>
            </w:pPr>
            <w:r w:rsidRPr="00906D77">
              <w:rPr>
                <w:bCs/>
              </w:rPr>
              <w:t>Note</w:t>
            </w:r>
          </w:p>
        </w:tc>
      </w:tr>
      <w:tr w:rsidR="00711E3C" w:rsidRPr="00906D77" w14:paraId="5092EA1F" w14:textId="77777777" w:rsidTr="00711E3C">
        <w:trPr>
          <w:trHeight w:val="687"/>
          <w:jc w:val="center"/>
        </w:trPr>
        <w:tc>
          <w:tcPr>
            <w:tcW w:w="2830" w:type="dxa"/>
          </w:tcPr>
          <w:p w14:paraId="01685483" w14:textId="77777777" w:rsidR="00711E3C" w:rsidRPr="00906D77" w:rsidRDefault="00711E3C" w:rsidP="00711E3C">
            <w:pPr>
              <w:pStyle w:val="TAL"/>
            </w:pPr>
            <w:r w:rsidRPr="00906D77">
              <w:t>LAD1 (</w:t>
            </w:r>
            <w:r>
              <w:t xml:space="preserve">same device used in </w:t>
            </w:r>
            <w:r w:rsidRPr="00906D77">
              <w:t>Rel-17)</w:t>
            </w:r>
          </w:p>
        </w:tc>
        <w:tc>
          <w:tcPr>
            <w:tcW w:w="1703" w:type="dxa"/>
          </w:tcPr>
          <w:p w14:paraId="1A7EC536" w14:textId="77777777" w:rsidR="00711E3C" w:rsidRPr="00906D77" w:rsidRDefault="00711E3C" w:rsidP="00711E3C">
            <w:pPr>
              <w:pStyle w:val="TAC"/>
            </w:pPr>
            <w:r w:rsidRPr="00906D77">
              <w:t>vivo</w:t>
            </w:r>
          </w:p>
        </w:tc>
        <w:tc>
          <w:tcPr>
            <w:tcW w:w="2830" w:type="dxa"/>
          </w:tcPr>
          <w:p w14:paraId="0C607520" w14:textId="77777777" w:rsidR="00711E3C" w:rsidRPr="00906D77" w:rsidRDefault="00711E3C" w:rsidP="00711E3C">
            <w:pPr>
              <w:pStyle w:val="TAL"/>
              <w:rPr>
                <w:lang w:eastAsia="zh-CN"/>
              </w:rPr>
            </w:pPr>
            <w:r w:rsidRPr="00906D77">
              <w:t xml:space="preserve">Ruixin </w:t>
            </w:r>
            <w:r>
              <w:rPr>
                <w:rFonts w:hint="eastAsia"/>
                <w:lang w:eastAsia="zh-CN"/>
              </w:rPr>
              <w:t>Wang</w:t>
            </w:r>
          </w:p>
          <w:p w14:paraId="6B79F6B2" w14:textId="77777777" w:rsidR="00711E3C" w:rsidRPr="00906D77" w:rsidRDefault="00711E3C" w:rsidP="00711E3C">
            <w:pPr>
              <w:pStyle w:val="TAL"/>
            </w:pPr>
            <w:r w:rsidRPr="00906D77">
              <w:t>ruixin. wang@vivo.com</w:t>
            </w:r>
          </w:p>
        </w:tc>
        <w:tc>
          <w:tcPr>
            <w:tcW w:w="1987" w:type="dxa"/>
          </w:tcPr>
          <w:p w14:paraId="40F9F759" w14:textId="77777777" w:rsidR="00711E3C" w:rsidRPr="00906D77" w:rsidRDefault="00711E3C" w:rsidP="00711E3C">
            <w:pPr>
              <w:pStyle w:val="TAL"/>
            </w:pPr>
            <w:r w:rsidRPr="00906D77">
              <w:t xml:space="preserve">For n78 testing. </w:t>
            </w:r>
          </w:p>
        </w:tc>
      </w:tr>
      <w:tr w:rsidR="00711E3C" w:rsidRPr="00906D77" w14:paraId="6BF93D61" w14:textId="77777777" w:rsidTr="00711E3C">
        <w:trPr>
          <w:jc w:val="center"/>
        </w:trPr>
        <w:tc>
          <w:tcPr>
            <w:tcW w:w="2830" w:type="dxa"/>
          </w:tcPr>
          <w:p w14:paraId="2F2C8A78" w14:textId="77777777" w:rsidR="00711E3C" w:rsidRPr="00906D77" w:rsidRDefault="00711E3C" w:rsidP="00711E3C">
            <w:pPr>
              <w:pStyle w:val="TAL"/>
              <w:rPr>
                <w:i/>
              </w:rPr>
            </w:pPr>
            <w:r w:rsidRPr="00906D77">
              <w:t>LAD2 (</w:t>
            </w:r>
            <w:r>
              <w:t xml:space="preserve">same device used in </w:t>
            </w:r>
            <w:r w:rsidRPr="00906D77">
              <w:t>Rel-17)</w:t>
            </w:r>
          </w:p>
        </w:tc>
        <w:tc>
          <w:tcPr>
            <w:tcW w:w="1703" w:type="dxa"/>
          </w:tcPr>
          <w:p w14:paraId="5AC8E3F3" w14:textId="77777777" w:rsidR="00711E3C" w:rsidRPr="00906D77" w:rsidRDefault="00711E3C" w:rsidP="00711E3C">
            <w:pPr>
              <w:pStyle w:val="TAC"/>
            </w:pPr>
            <w:r w:rsidRPr="00906D77">
              <w:t>vivo</w:t>
            </w:r>
          </w:p>
        </w:tc>
        <w:tc>
          <w:tcPr>
            <w:tcW w:w="2830" w:type="dxa"/>
          </w:tcPr>
          <w:p w14:paraId="67DDD09E" w14:textId="77777777" w:rsidR="00711E3C" w:rsidRPr="00906D77" w:rsidRDefault="00711E3C" w:rsidP="00711E3C">
            <w:pPr>
              <w:pStyle w:val="TAL"/>
              <w:rPr>
                <w:lang w:eastAsia="zh-CN"/>
              </w:rPr>
            </w:pPr>
            <w:r w:rsidRPr="00906D77">
              <w:t xml:space="preserve">Ruixin </w:t>
            </w:r>
            <w:r>
              <w:rPr>
                <w:rFonts w:hint="eastAsia"/>
                <w:lang w:eastAsia="zh-CN"/>
              </w:rPr>
              <w:t>Wang</w:t>
            </w:r>
          </w:p>
          <w:p w14:paraId="43993A74" w14:textId="77777777" w:rsidR="00711E3C" w:rsidRPr="00906D77" w:rsidRDefault="00711E3C" w:rsidP="00711E3C">
            <w:pPr>
              <w:pStyle w:val="TAL"/>
            </w:pPr>
            <w:r w:rsidRPr="00906D77">
              <w:t>ruixin. wang@vivo.com</w:t>
            </w:r>
          </w:p>
        </w:tc>
        <w:tc>
          <w:tcPr>
            <w:tcW w:w="1987" w:type="dxa"/>
          </w:tcPr>
          <w:p w14:paraId="6864540C" w14:textId="77777777" w:rsidR="00711E3C" w:rsidRPr="00906D77" w:rsidRDefault="00711E3C" w:rsidP="00711E3C">
            <w:pPr>
              <w:pStyle w:val="TAL"/>
            </w:pPr>
            <w:r w:rsidRPr="00906D77">
              <w:t xml:space="preserve">For n78 testing. </w:t>
            </w:r>
          </w:p>
        </w:tc>
      </w:tr>
      <w:tr w:rsidR="00711E3C" w:rsidRPr="00906D77" w14:paraId="5BF26D81" w14:textId="77777777" w:rsidTr="00711E3C">
        <w:trPr>
          <w:trHeight w:val="126"/>
          <w:jc w:val="center"/>
        </w:trPr>
        <w:tc>
          <w:tcPr>
            <w:tcW w:w="2830" w:type="dxa"/>
            <w:shd w:val="clear" w:color="auto" w:fill="auto"/>
          </w:tcPr>
          <w:p w14:paraId="53B49717" w14:textId="77777777" w:rsidR="00711E3C" w:rsidRPr="00906D77" w:rsidRDefault="00711E3C" w:rsidP="00711E3C">
            <w:pPr>
              <w:pStyle w:val="TAL"/>
            </w:pPr>
            <w:r w:rsidRPr="00906D77">
              <w:t>LAD3</w:t>
            </w:r>
            <w:r>
              <w:t xml:space="preserve"> </w:t>
            </w:r>
            <w:r w:rsidRPr="00906D77">
              <w:t>(</w:t>
            </w:r>
            <w:r>
              <w:t xml:space="preserve">new device for </w:t>
            </w:r>
            <w:r w:rsidRPr="00906D77">
              <w:t>Rel-1</w:t>
            </w:r>
            <w:r>
              <w:t>8</w:t>
            </w:r>
            <w:r w:rsidRPr="00906D77">
              <w:t>)</w:t>
            </w:r>
          </w:p>
        </w:tc>
        <w:tc>
          <w:tcPr>
            <w:tcW w:w="1703" w:type="dxa"/>
            <w:shd w:val="clear" w:color="auto" w:fill="auto"/>
          </w:tcPr>
          <w:p w14:paraId="52153A13" w14:textId="77777777" w:rsidR="00711E3C" w:rsidRPr="00906D77" w:rsidRDefault="00711E3C" w:rsidP="00711E3C">
            <w:pPr>
              <w:pStyle w:val="TAC"/>
            </w:pPr>
            <w:r w:rsidRPr="00906D77">
              <w:t>vivo</w:t>
            </w:r>
          </w:p>
        </w:tc>
        <w:tc>
          <w:tcPr>
            <w:tcW w:w="2830" w:type="dxa"/>
            <w:shd w:val="clear" w:color="auto" w:fill="auto"/>
          </w:tcPr>
          <w:p w14:paraId="1361DA40" w14:textId="77777777" w:rsidR="00711E3C" w:rsidRPr="00906D77" w:rsidRDefault="00711E3C" w:rsidP="00711E3C">
            <w:pPr>
              <w:pStyle w:val="TAL"/>
              <w:rPr>
                <w:lang w:eastAsia="zh-CN"/>
              </w:rPr>
            </w:pPr>
            <w:r w:rsidRPr="00906D77">
              <w:t xml:space="preserve">Ruixin </w:t>
            </w:r>
            <w:r>
              <w:rPr>
                <w:rFonts w:hint="eastAsia"/>
                <w:lang w:eastAsia="zh-CN"/>
              </w:rPr>
              <w:t>Wang</w:t>
            </w:r>
          </w:p>
          <w:p w14:paraId="2BFE7995" w14:textId="77777777" w:rsidR="00711E3C" w:rsidRPr="00906D77" w:rsidRDefault="00711E3C" w:rsidP="00711E3C">
            <w:pPr>
              <w:pStyle w:val="TAL"/>
            </w:pPr>
            <w:r w:rsidRPr="00906D77">
              <w:t>ruixin. wang@vivo.com</w:t>
            </w:r>
          </w:p>
        </w:tc>
        <w:tc>
          <w:tcPr>
            <w:tcW w:w="1987" w:type="dxa"/>
            <w:shd w:val="clear" w:color="auto" w:fill="auto"/>
          </w:tcPr>
          <w:p w14:paraId="5C8B02AC" w14:textId="77777777" w:rsidR="00711E3C" w:rsidRPr="00906D77" w:rsidRDefault="00711E3C" w:rsidP="00711E3C">
            <w:pPr>
              <w:pStyle w:val="TAL"/>
            </w:pPr>
            <w:r w:rsidRPr="00906D77">
              <w:t xml:space="preserve">For n28 testing. </w:t>
            </w:r>
          </w:p>
        </w:tc>
      </w:tr>
      <w:tr w:rsidR="00711E3C" w:rsidRPr="00906D77" w14:paraId="390CC218" w14:textId="77777777" w:rsidTr="00711E3C">
        <w:trPr>
          <w:jc w:val="center"/>
        </w:trPr>
        <w:tc>
          <w:tcPr>
            <w:tcW w:w="2830" w:type="dxa"/>
            <w:shd w:val="clear" w:color="auto" w:fill="auto"/>
          </w:tcPr>
          <w:p w14:paraId="7E5FD2B7" w14:textId="77777777" w:rsidR="00711E3C" w:rsidRPr="00906D77" w:rsidRDefault="00711E3C" w:rsidP="00711E3C">
            <w:pPr>
              <w:pStyle w:val="TAL"/>
            </w:pPr>
            <w:r w:rsidRPr="00906D77">
              <w:t>LAD4</w:t>
            </w:r>
            <w:r>
              <w:t xml:space="preserve"> </w:t>
            </w:r>
            <w:r w:rsidRPr="00906D77">
              <w:t>(</w:t>
            </w:r>
            <w:r>
              <w:t xml:space="preserve">new device for </w:t>
            </w:r>
            <w:r w:rsidRPr="00906D77">
              <w:t>Rel-1</w:t>
            </w:r>
            <w:r>
              <w:t>8</w:t>
            </w:r>
            <w:r w:rsidRPr="00906D77">
              <w:t>)</w:t>
            </w:r>
          </w:p>
        </w:tc>
        <w:tc>
          <w:tcPr>
            <w:tcW w:w="1703" w:type="dxa"/>
            <w:shd w:val="clear" w:color="auto" w:fill="auto"/>
          </w:tcPr>
          <w:p w14:paraId="3D23A30D" w14:textId="77777777" w:rsidR="00711E3C" w:rsidRPr="00906D77" w:rsidRDefault="00711E3C" w:rsidP="00711E3C">
            <w:pPr>
              <w:pStyle w:val="TAC"/>
            </w:pPr>
            <w:r>
              <w:t>vivo</w:t>
            </w:r>
          </w:p>
        </w:tc>
        <w:tc>
          <w:tcPr>
            <w:tcW w:w="2830" w:type="dxa"/>
            <w:shd w:val="clear" w:color="auto" w:fill="auto"/>
          </w:tcPr>
          <w:p w14:paraId="1B330B35" w14:textId="77777777" w:rsidR="00711E3C" w:rsidRPr="00906D77" w:rsidRDefault="00711E3C" w:rsidP="00711E3C">
            <w:pPr>
              <w:pStyle w:val="TAL"/>
              <w:rPr>
                <w:lang w:eastAsia="zh-CN"/>
              </w:rPr>
            </w:pPr>
            <w:r w:rsidRPr="00906D77">
              <w:t xml:space="preserve">Ruixin </w:t>
            </w:r>
            <w:r>
              <w:rPr>
                <w:rFonts w:hint="eastAsia"/>
                <w:lang w:eastAsia="zh-CN"/>
              </w:rPr>
              <w:t>Wang</w:t>
            </w:r>
          </w:p>
          <w:p w14:paraId="1041AFCC" w14:textId="77777777" w:rsidR="00711E3C" w:rsidRPr="00906D77" w:rsidRDefault="00711E3C" w:rsidP="00711E3C">
            <w:pPr>
              <w:pStyle w:val="TAL"/>
            </w:pPr>
            <w:r w:rsidRPr="00906D77">
              <w:t>ruixin. wang@vivo.com</w:t>
            </w:r>
          </w:p>
        </w:tc>
        <w:tc>
          <w:tcPr>
            <w:tcW w:w="1987" w:type="dxa"/>
            <w:shd w:val="clear" w:color="auto" w:fill="auto"/>
          </w:tcPr>
          <w:p w14:paraId="4301D9C9" w14:textId="77777777" w:rsidR="00711E3C" w:rsidRPr="00906D77" w:rsidRDefault="00711E3C" w:rsidP="00711E3C">
            <w:pPr>
              <w:pStyle w:val="TAL"/>
            </w:pPr>
            <w:r w:rsidRPr="00906D77">
              <w:t xml:space="preserve">For n28 testing. </w:t>
            </w:r>
          </w:p>
        </w:tc>
      </w:tr>
      <w:tr w:rsidR="00711E3C" w:rsidRPr="00906D77" w14:paraId="56D2A9C6" w14:textId="77777777" w:rsidTr="00711E3C">
        <w:trPr>
          <w:trHeight w:val="204"/>
          <w:jc w:val="center"/>
        </w:trPr>
        <w:tc>
          <w:tcPr>
            <w:tcW w:w="9350" w:type="dxa"/>
            <w:gridSpan w:val="4"/>
          </w:tcPr>
          <w:p w14:paraId="397EF6E6" w14:textId="77777777" w:rsidR="00711E3C" w:rsidRPr="00906D77" w:rsidRDefault="00711E3C" w:rsidP="00711E3C">
            <w:pPr>
              <w:pStyle w:val="TAN"/>
            </w:pPr>
            <w:r w:rsidRPr="00906D77">
              <w:t xml:space="preserve">Note: To keep the test burden, most 4 test cases, i.e., two devices per band. </w:t>
            </w:r>
          </w:p>
        </w:tc>
      </w:tr>
    </w:tbl>
    <w:p w14:paraId="6AC7F10F" w14:textId="77777777" w:rsidR="00711E3C" w:rsidRPr="002A0EC8" w:rsidRDefault="00711E3C" w:rsidP="00711E3C"/>
    <w:p w14:paraId="3A309834" w14:textId="77777777" w:rsidR="00E76B1C" w:rsidRPr="00F7588C" w:rsidRDefault="00E76B1C" w:rsidP="00E76B1C">
      <w:pPr>
        <w:pStyle w:val="Heading2"/>
      </w:pPr>
      <w:bookmarkStart w:id="1474" w:name="_Toc152607487"/>
      <w:bookmarkStart w:id="1475" w:name="_Toc154585804"/>
      <w:bookmarkStart w:id="1476" w:name="_Toc155641436"/>
      <w:bookmarkStart w:id="1477" w:name="_Toc155641709"/>
      <w:bookmarkStart w:id="1478" w:name="_Toc162185544"/>
      <w:bookmarkStart w:id="1479" w:name="_Toc169265572"/>
      <w:bookmarkStart w:id="1480" w:name="_Toc176254022"/>
      <w:r>
        <w:lastRenderedPageBreak/>
        <w:t>F</w:t>
      </w:r>
      <w:r w:rsidRPr="00F7588C">
        <w:t>.</w:t>
      </w:r>
      <w:r>
        <w:t>3</w:t>
      </w:r>
      <w:r w:rsidRPr="00F7588C">
        <w:t>.</w:t>
      </w:r>
      <w:r>
        <w:t>2</w:t>
      </w:r>
      <w:r w:rsidRPr="00F7588C">
        <w:tab/>
      </w:r>
      <w:r>
        <w:t>Measurement results</w:t>
      </w:r>
      <w:bookmarkEnd w:id="1474"/>
      <w:bookmarkEnd w:id="1475"/>
      <w:bookmarkEnd w:id="1476"/>
      <w:bookmarkEnd w:id="1477"/>
      <w:bookmarkEnd w:id="1478"/>
      <w:bookmarkEnd w:id="1479"/>
      <w:bookmarkEnd w:id="1480"/>
    </w:p>
    <w:p w14:paraId="0EF37336" w14:textId="77777777" w:rsidR="00DC57DC" w:rsidRDefault="00DC57DC" w:rsidP="00DC57DC">
      <w:r>
        <w:t>C</w:t>
      </w:r>
      <w:r w:rsidRPr="002F1C4F">
        <w:rPr>
          <w:rFonts w:hint="eastAsia"/>
        </w:rPr>
        <w:t>on</w:t>
      </w:r>
      <w:r>
        <w:t>sidering the test burden and urgent timeline, RAN4 decided to select two smartphones</w:t>
      </w:r>
      <w:r>
        <w:rPr>
          <w:rFonts w:hint="eastAsia"/>
          <w:lang w:eastAsia="zh-CN"/>
        </w:rPr>
        <w:t xml:space="preserve"> per band</w:t>
      </w:r>
      <w:r>
        <w:t xml:space="preserve"> (</w:t>
      </w:r>
      <w:r>
        <w:rPr>
          <w:rFonts w:hint="eastAsia"/>
          <w:lang w:eastAsia="zh-CN"/>
        </w:rPr>
        <w:t xml:space="preserve">in total 4, </w:t>
      </w:r>
      <w:r>
        <w:t>named as LADs, Lab Alignment Devices) as reference DUTs to perform Rel-1</w:t>
      </w:r>
      <w:r>
        <w:rPr>
          <w:rFonts w:hint="eastAsia"/>
          <w:lang w:eastAsia="zh-CN"/>
        </w:rPr>
        <w:t>8</w:t>
      </w:r>
      <w:r>
        <w:t xml:space="preserve"> AC lab alignment activity. The devices’ size belongs to </w:t>
      </w:r>
      <w:r w:rsidRPr="00C956A4">
        <w:t xml:space="preserve">width &gt;72mm and </w:t>
      </w:r>
      <w:r w:rsidRPr="00C956A4">
        <w:rPr>
          <w:rFonts w:hint="eastAsia"/>
        </w:rPr>
        <w:t>≤</w:t>
      </w:r>
      <w:r w:rsidRPr="00C956A4">
        <w:t>92mm</w:t>
      </w:r>
      <w:r>
        <w:t xml:space="preserve">. </w:t>
      </w:r>
    </w:p>
    <w:p w14:paraId="754BDE73" w14:textId="2C978C8D" w:rsidR="00E76B1C" w:rsidRDefault="00DC57DC" w:rsidP="00DC57DC">
      <w:pPr>
        <w:rPr>
          <w:rFonts w:eastAsia="Heiti SC Light"/>
          <w:lang w:eastAsia="zh-CN"/>
        </w:rPr>
      </w:pPr>
      <w:r>
        <w:t>In Rel-1</w:t>
      </w:r>
      <w:r>
        <w:rPr>
          <w:rFonts w:hint="eastAsia"/>
          <w:lang w:eastAsia="zh-CN"/>
        </w:rPr>
        <w:t>8</w:t>
      </w:r>
      <w:r>
        <w:t xml:space="preserve">, the lab alignment campaign is focused on </w:t>
      </w:r>
      <w:r>
        <w:rPr>
          <w:rFonts w:hint="eastAsia"/>
          <w:lang w:eastAsia="zh-CN"/>
        </w:rPr>
        <w:t>Talk</w:t>
      </w:r>
      <w:r>
        <w:t xml:space="preserve"> mode (H</w:t>
      </w:r>
      <w:r>
        <w:rPr>
          <w:rFonts w:hint="eastAsia"/>
          <w:lang w:eastAsia="zh-CN"/>
        </w:rPr>
        <w:t xml:space="preserve">ead and Hand </w:t>
      </w:r>
      <w:r>
        <w:t xml:space="preserve">phantoms) at </w:t>
      </w:r>
      <w:r>
        <w:rPr>
          <w:rFonts w:hint="eastAsia"/>
          <w:lang w:eastAsia="zh-CN"/>
        </w:rPr>
        <w:t xml:space="preserve">one low band and one high band (i.e., </w:t>
      </w:r>
      <w:r>
        <w:t>band n</w:t>
      </w:r>
      <w:r>
        <w:rPr>
          <w:rFonts w:hint="eastAsia"/>
          <w:lang w:eastAsia="zh-CN"/>
        </w:rPr>
        <w:t>28</w:t>
      </w:r>
      <w:r>
        <w:t xml:space="preserve"> and n78</w:t>
      </w:r>
      <w:r>
        <w:rPr>
          <w:rFonts w:hint="eastAsia"/>
          <w:lang w:eastAsia="zh-CN"/>
        </w:rPr>
        <w:t>)</w:t>
      </w:r>
      <w:r>
        <w:t>.</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Figure F.</w:t>
      </w:r>
      <w:r>
        <w:rPr>
          <w:rFonts w:eastAsia="Heiti SC Light" w:hint="eastAsia"/>
          <w:lang w:eastAsia="zh-CN"/>
        </w:rPr>
        <w:t>3</w:t>
      </w:r>
      <w:r>
        <w:rPr>
          <w:rFonts w:eastAsia="Heiti SC Light"/>
          <w:lang w:eastAsia="zh-CN"/>
        </w:rPr>
        <w:t xml:space="preserve">.2-1 </w:t>
      </w:r>
      <w:r w:rsidRPr="008550E0">
        <w:rPr>
          <w:rFonts w:eastAsia="Heiti SC Light"/>
          <w:lang w:eastAsia="zh-CN"/>
        </w:rPr>
        <w:t xml:space="preserve">for TRP, </w:t>
      </w:r>
      <w:r>
        <w:rPr>
          <w:rFonts w:eastAsia="Heiti SC Light"/>
          <w:lang w:eastAsia="zh-CN"/>
        </w:rPr>
        <w:t>and Figure F.</w:t>
      </w:r>
      <w:r>
        <w:rPr>
          <w:rFonts w:eastAsia="Heiti SC Light" w:hint="eastAsia"/>
          <w:lang w:eastAsia="zh-CN"/>
        </w:rPr>
        <w:t>3</w:t>
      </w:r>
      <w:r>
        <w:rPr>
          <w:rFonts w:eastAsia="Heiti SC Light"/>
          <w:lang w:eastAsia="zh-CN"/>
        </w:rPr>
        <w:t>.2-2</w:t>
      </w:r>
      <w:r w:rsidRPr="008550E0">
        <w:rPr>
          <w:rFonts w:eastAsia="Heiti SC Light"/>
          <w:lang w:eastAsia="zh-CN"/>
        </w:rPr>
        <w:t xml:space="preserve"> for TRS.</w:t>
      </w:r>
    </w:p>
    <w:p w14:paraId="5BEB4A28" w14:textId="77777777" w:rsidR="00DC57DC" w:rsidRDefault="00DC57DC" w:rsidP="00DC57DC">
      <w:pPr>
        <w:rPr>
          <w:rFonts w:eastAsia="Heiti SC Light"/>
          <w:lang w:eastAsia="zh-CN"/>
        </w:rPr>
      </w:pPr>
    </w:p>
    <w:p w14:paraId="479ECCC5" w14:textId="77777777" w:rsidR="00DC57DC" w:rsidRDefault="00DC57DC" w:rsidP="00DC57DC">
      <w:pPr>
        <w:pStyle w:val="TH"/>
        <w:rPr>
          <w:lang w:eastAsia="zh-CN"/>
        </w:rPr>
      </w:pPr>
      <w:r>
        <w:rPr>
          <w:rFonts w:eastAsia="Heiti SC Light"/>
          <w:noProof/>
          <w:lang w:eastAsia="zh-CN"/>
        </w:rPr>
        <w:drawing>
          <wp:inline distT="0" distB="0" distL="0" distR="0" wp14:anchorId="41E317BD" wp14:editId="4012785D">
            <wp:extent cx="5902324" cy="1943100"/>
            <wp:effectExtent l="0" t="0" r="3810" b="0"/>
            <wp:docPr id="1529958276" name="图片 4"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58276" name="图片 4" descr="图表, 瀑布图&#10;&#10;描述已自动生成"/>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32037" cy="1952882"/>
                    </a:xfrm>
                    <a:prstGeom prst="rect">
                      <a:avLst/>
                    </a:prstGeom>
                    <a:noFill/>
                  </pic:spPr>
                </pic:pic>
              </a:graphicData>
            </a:graphic>
          </wp:inline>
        </w:drawing>
      </w:r>
    </w:p>
    <w:p w14:paraId="32227B42" w14:textId="77777777" w:rsidR="00DC57DC" w:rsidRDefault="00DC57DC" w:rsidP="00DC57DC">
      <w:pPr>
        <w:pStyle w:val="TF"/>
      </w:pPr>
      <w:r w:rsidRPr="00887A4F">
        <w:t xml:space="preserve">Figure </w:t>
      </w:r>
      <w:r>
        <w:t>F.</w:t>
      </w:r>
      <w:r>
        <w:rPr>
          <w:rFonts w:hint="eastAsia"/>
          <w:lang w:eastAsia="zh-CN"/>
        </w:rPr>
        <w:t>3</w:t>
      </w:r>
      <w:r>
        <w:t>.2-1</w:t>
      </w:r>
      <w:r w:rsidRPr="00887A4F">
        <w:t xml:space="preserve">: </w:t>
      </w:r>
      <w:r>
        <w:rPr>
          <w:rFonts w:hint="eastAsia"/>
          <w:lang w:eastAsia="zh-CN"/>
        </w:rPr>
        <w:t xml:space="preserve">Rel-18 </w:t>
      </w:r>
      <w:r w:rsidRPr="00887A4F">
        <w:t xml:space="preserve">NR FR1 TRP lab alignment analysis, deviation between </w:t>
      </w:r>
      <w:r>
        <w:t xml:space="preserve">each </w:t>
      </w:r>
      <w:r w:rsidRPr="00887A4F">
        <w:t>test lab and reference value</w:t>
      </w:r>
    </w:p>
    <w:p w14:paraId="6FDF56B6" w14:textId="77777777" w:rsidR="00DC57DC" w:rsidRDefault="00DC57DC" w:rsidP="00DC57DC">
      <w:pPr>
        <w:pStyle w:val="TH"/>
        <w:rPr>
          <w:rFonts w:eastAsia="Heiti SC Light"/>
          <w:lang w:eastAsia="zh-CN"/>
        </w:rPr>
      </w:pPr>
      <w:r>
        <w:rPr>
          <w:rFonts w:eastAsia="Heiti SC Light"/>
          <w:noProof/>
          <w:lang w:eastAsia="zh-CN"/>
        </w:rPr>
        <w:drawing>
          <wp:inline distT="0" distB="0" distL="0" distR="0" wp14:anchorId="1FA0654C" wp14:editId="675AE275">
            <wp:extent cx="5838012" cy="1638300"/>
            <wp:effectExtent l="0" t="0" r="0" b="0"/>
            <wp:docPr id="1335872112" name="图片 5"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872112" name="图片 5" descr="图表, 瀑布图&#10;&#10;描述已自动生成"/>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885313" cy="1651574"/>
                    </a:xfrm>
                    <a:prstGeom prst="rect">
                      <a:avLst/>
                    </a:prstGeom>
                    <a:noFill/>
                  </pic:spPr>
                </pic:pic>
              </a:graphicData>
            </a:graphic>
          </wp:inline>
        </w:drawing>
      </w:r>
    </w:p>
    <w:p w14:paraId="660E65BF" w14:textId="77777777" w:rsidR="00DC57DC" w:rsidRPr="00887A4F" w:rsidRDefault="00DC57DC" w:rsidP="00DC57DC">
      <w:pPr>
        <w:pStyle w:val="TF"/>
      </w:pPr>
      <w:r w:rsidRPr="00887A4F">
        <w:t xml:space="preserve">Figure </w:t>
      </w:r>
      <w:r>
        <w:t>F.</w:t>
      </w:r>
      <w:r>
        <w:rPr>
          <w:rFonts w:hint="eastAsia"/>
          <w:lang w:eastAsia="zh-CN"/>
        </w:rPr>
        <w:t>3</w:t>
      </w:r>
      <w:r>
        <w:t>.2-2</w:t>
      </w:r>
      <w:r w:rsidRPr="00887A4F">
        <w:t xml:space="preserve">: </w:t>
      </w:r>
      <w:r>
        <w:rPr>
          <w:rFonts w:hint="eastAsia"/>
          <w:lang w:eastAsia="zh-CN"/>
        </w:rPr>
        <w:t xml:space="preserve">Rel-18 </w:t>
      </w:r>
      <w:r w:rsidRPr="00887A4F">
        <w:t xml:space="preserve">NR FR1 TRS lab alignment analysis, deviation between </w:t>
      </w:r>
      <w:r>
        <w:t xml:space="preserve">each </w:t>
      </w:r>
      <w:r w:rsidRPr="00887A4F">
        <w:t>test lab and reference value</w:t>
      </w:r>
    </w:p>
    <w:p w14:paraId="7368DB5E" w14:textId="5162444D" w:rsidR="00DC57DC" w:rsidRDefault="00DC57DC" w:rsidP="00DC57DC">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w:t>
      </w:r>
      <w:r>
        <w:rPr>
          <w:rFonts w:eastAsia="Heiti SC Light" w:hint="eastAsia"/>
          <w:lang w:eastAsia="zh-CN"/>
        </w:rPr>
        <w:t xml:space="preserve">1.22 </w:t>
      </w:r>
      <w:r>
        <w:rPr>
          <w:rFonts w:eastAsia="Heiti SC Light"/>
          <w:lang w:eastAsia="zh-CN"/>
        </w:rPr>
        <w:t xml:space="preserve">dB for TRP and </w:t>
      </w:r>
      <w:r>
        <w:rPr>
          <w:rFonts w:eastAsia="Heiti SC Light" w:hint="eastAsia"/>
          <w:lang w:eastAsia="zh-CN"/>
        </w:rPr>
        <w:t xml:space="preserve">1.55 </w:t>
      </w:r>
      <w:r>
        <w:rPr>
          <w:rFonts w:eastAsia="Heiti SC Light"/>
          <w:lang w:eastAsia="zh-CN"/>
        </w:rPr>
        <w:t>dB for TRS.</w:t>
      </w:r>
    </w:p>
    <w:p w14:paraId="7AA1E0A1" w14:textId="77777777" w:rsidR="00E76B1C" w:rsidRPr="00F7588C" w:rsidRDefault="00E76B1C" w:rsidP="00E76B1C">
      <w:pPr>
        <w:pStyle w:val="Heading2"/>
      </w:pPr>
      <w:bookmarkStart w:id="1481" w:name="_Toc152607488"/>
      <w:bookmarkStart w:id="1482" w:name="_Toc154585805"/>
      <w:bookmarkStart w:id="1483" w:name="_Toc155641437"/>
      <w:bookmarkStart w:id="1484" w:name="_Toc155641710"/>
      <w:bookmarkStart w:id="1485" w:name="_Toc162185545"/>
      <w:bookmarkStart w:id="1486" w:name="_Toc169265573"/>
      <w:bookmarkStart w:id="1487" w:name="_Toc176254023"/>
      <w:r>
        <w:t>F</w:t>
      </w:r>
      <w:r w:rsidRPr="00F7588C">
        <w:t>.</w:t>
      </w:r>
      <w:r>
        <w:t>3</w:t>
      </w:r>
      <w:r w:rsidRPr="00F7588C">
        <w:t>.</w:t>
      </w:r>
      <w:r>
        <w:t>3</w:t>
      </w:r>
      <w:r w:rsidRPr="00F7588C">
        <w:tab/>
      </w:r>
      <w:r>
        <w:t>Pass/fail limit</w:t>
      </w:r>
      <w:bookmarkEnd w:id="1481"/>
      <w:bookmarkEnd w:id="1482"/>
      <w:bookmarkEnd w:id="1483"/>
      <w:bookmarkEnd w:id="1484"/>
      <w:bookmarkEnd w:id="1485"/>
      <w:bookmarkEnd w:id="1486"/>
      <w:bookmarkEnd w:id="1487"/>
    </w:p>
    <w:p w14:paraId="2F336E42" w14:textId="67656196" w:rsidR="00E76B1C" w:rsidRDefault="00586024" w:rsidP="00E76B1C">
      <w:r>
        <w:t xml:space="preserve">Based on the MU assessment of AC test method with </w:t>
      </w:r>
      <w:r>
        <w:rPr>
          <w:rFonts w:hint="eastAsia"/>
          <w:lang w:eastAsia="zh-CN"/>
        </w:rPr>
        <w:t>talk</w:t>
      </w:r>
      <w:r>
        <w:t xml:space="preserve"> mode in Annex B, and lab alignment measurement results in Annex F.</w:t>
      </w:r>
      <w:r>
        <w:rPr>
          <w:rFonts w:hint="eastAsia"/>
          <w:lang w:eastAsia="zh-CN"/>
        </w:rPr>
        <w:t>3</w:t>
      </w:r>
      <w:r>
        <w:t>.2, RAN4 decided the f</w:t>
      </w:r>
      <w:r w:rsidRPr="0071118D">
        <w:t>inal pass/fail limits for Rel-1</w:t>
      </w:r>
      <w:r>
        <w:rPr>
          <w:rFonts w:hint="eastAsia"/>
          <w:lang w:eastAsia="zh-CN"/>
        </w:rPr>
        <w:t>8</w:t>
      </w:r>
      <w:r w:rsidRPr="0071118D">
        <w:t xml:space="preserve"> FR1 TRP TRS lab alignment activity</w:t>
      </w:r>
      <w:r>
        <w:t xml:space="preserve"> (</w:t>
      </w:r>
      <w:r>
        <w:rPr>
          <w:rFonts w:hint="eastAsia"/>
          <w:lang w:eastAsia="zh-CN"/>
        </w:rPr>
        <w:t>Talk</w:t>
      </w:r>
      <w:r>
        <w:t xml:space="preserve"> mode) as following:</w:t>
      </w:r>
    </w:p>
    <w:p w14:paraId="7E3E3951" w14:textId="5E9F09BB" w:rsidR="00586024" w:rsidRDefault="00586024" w:rsidP="00586024">
      <w:pPr>
        <w:pStyle w:val="B10"/>
      </w:pPr>
      <w:r>
        <w:t>-</w:t>
      </w:r>
      <w:r>
        <w:tab/>
        <w:t xml:space="preserve">TRP: </w:t>
      </w:r>
      <w:r w:rsidRPr="00607924">
        <w:t>1.47dB for n78, and 1.41dB for n28</w:t>
      </w:r>
    </w:p>
    <w:p w14:paraId="70FC97A1" w14:textId="3429CF1D" w:rsidR="00586024" w:rsidRDefault="00586024" w:rsidP="00586024">
      <w:pPr>
        <w:pStyle w:val="B10"/>
      </w:pPr>
      <w:r>
        <w:t>-</w:t>
      </w:r>
      <w:r>
        <w:tab/>
        <w:t xml:space="preserve">TRS: </w:t>
      </w:r>
      <w:r w:rsidRPr="00607924">
        <w:t>1.73dB for n78 and 1.69 dB for n28</w:t>
      </w:r>
    </w:p>
    <w:p w14:paraId="7CC7C5FE" w14:textId="77777777" w:rsidR="00692DB7" w:rsidRDefault="00692DB7" w:rsidP="007329FE"/>
    <w:p w14:paraId="6319B7DC" w14:textId="77777777" w:rsidR="00E76B1C" w:rsidRDefault="00E76B1C" w:rsidP="00E76B1C">
      <w:pPr>
        <w:pStyle w:val="Heading2"/>
      </w:pPr>
      <w:bookmarkStart w:id="1488" w:name="_Toc152607489"/>
      <w:bookmarkStart w:id="1489" w:name="_Toc154585806"/>
      <w:bookmarkStart w:id="1490" w:name="_Toc155641438"/>
      <w:bookmarkStart w:id="1491" w:name="_Toc155641711"/>
      <w:bookmarkStart w:id="1492" w:name="_Toc162185546"/>
      <w:bookmarkStart w:id="1493" w:name="_Toc169265574"/>
      <w:bookmarkStart w:id="1494" w:name="_Toc176254024"/>
      <w:r>
        <w:lastRenderedPageBreak/>
        <w:t>F</w:t>
      </w:r>
      <w:r w:rsidRPr="00F7588C">
        <w:t>.</w:t>
      </w:r>
      <w:r>
        <w:t>3</w:t>
      </w:r>
      <w:r w:rsidRPr="00F7588C">
        <w:t>.</w:t>
      </w:r>
      <w:r>
        <w:t>4</w:t>
      </w:r>
      <w:r w:rsidRPr="00F7588C">
        <w:tab/>
      </w:r>
      <w:r>
        <w:t>Conclusions</w:t>
      </w:r>
      <w:bookmarkEnd w:id="1488"/>
      <w:bookmarkEnd w:id="1489"/>
      <w:bookmarkEnd w:id="1490"/>
      <w:bookmarkEnd w:id="1491"/>
      <w:bookmarkEnd w:id="1492"/>
      <w:bookmarkEnd w:id="1493"/>
      <w:bookmarkEnd w:id="1494"/>
    </w:p>
    <w:p w14:paraId="612C6260" w14:textId="7EC6DF67" w:rsidR="00586024" w:rsidRPr="00586024" w:rsidRDefault="00586024" w:rsidP="00586024">
      <w:r w:rsidRPr="004E7DED">
        <w:t>RAN4 conclude the successful Rel-1</w:t>
      </w:r>
      <w:r>
        <w:rPr>
          <w:rFonts w:hint="eastAsia"/>
          <w:lang w:eastAsia="zh-CN"/>
        </w:rPr>
        <w:t>8</w:t>
      </w:r>
      <w:r w:rsidRPr="004E7DED">
        <w:t xml:space="preserve"> FR1 TRP TRS lab alignment activity, all the 8 test labs with anechoic chamber system are well aligned</w:t>
      </w:r>
      <w:r>
        <w:rPr>
          <w:rFonts w:hint="eastAsia"/>
          <w:lang w:eastAsia="zh-CN"/>
        </w:rPr>
        <w:t xml:space="preserve"> at NR FR1</w:t>
      </w:r>
      <w:r w:rsidRPr="004E7DED">
        <w:t>.</w:t>
      </w:r>
      <w:r>
        <w:rPr>
          <w:rFonts w:hint="eastAsia"/>
          <w:lang w:eastAsia="zh-CN"/>
        </w:rPr>
        <w:t xml:space="preserve"> R</w:t>
      </w:r>
      <w:r>
        <w:rPr>
          <w:lang w:eastAsia="zh-CN"/>
        </w:rPr>
        <w:t>el-1</w:t>
      </w:r>
      <w:r>
        <w:rPr>
          <w:rFonts w:hint="eastAsia"/>
          <w:lang w:eastAsia="zh-CN"/>
        </w:rPr>
        <w:t>8</w:t>
      </w:r>
      <w:r>
        <w:rPr>
          <w:lang w:eastAsia="zh-CN"/>
        </w:rPr>
        <w:t xml:space="preserve"> TRP TRS requirements are specified based on the measurement results submitted by above aligned test labs.</w:t>
      </w:r>
    </w:p>
    <w:p w14:paraId="21C07CA5" w14:textId="6B0D6E37" w:rsidR="00E76B1C" w:rsidRPr="00F042D2" w:rsidRDefault="00E76B1C" w:rsidP="00DE71A1">
      <w:pPr>
        <w:rPr>
          <w:lang w:eastAsia="zh-CN"/>
        </w:rPr>
        <w:sectPr w:rsidR="00E76B1C" w:rsidRPr="00F042D2" w:rsidSect="00D03D82">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264F0B">
      <w:pPr>
        <w:pStyle w:val="Heading8"/>
      </w:pPr>
      <w:bookmarkStart w:id="1495" w:name="_Toc47103338"/>
      <w:bookmarkStart w:id="1496" w:name="_Toc152607490"/>
      <w:bookmarkStart w:id="1497" w:name="_Toc154585807"/>
      <w:bookmarkStart w:id="1498" w:name="_Toc155641439"/>
      <w:bookmarkStart w:id="1499" w:name="_Toc155641712"/>
      <w:bookmarkStart w:id="1500" w:name="_Toc162185547"/>
      <w:bookmarkStart w:id="1501" w:name="_Toc169265575"/>
      <w:bookmarkStart w:id="1502" w:name="_Toc176254025"/>
      <w:bookmarkStart w:id="1503" w:name="historyclause"/>
      <w:r w:rsidRPr="00E560EA">
        <w:lastRenderedPageBreak/>
        <w:t xml:space="preserve">Annex </w:t>
      </w:r>
      <w:r w:rsidR="006D455F">
        <w:t>G</w:t>
      </w:r>
      <w:r w:rsidR="006D455F" w:rsidRPr="00E560EA">
        <w:t xml:space="preserve"> </w:t>
      </w:r>
      <w:r w:rsidRPr="00E560EA">
        <w:t>(informative):</w:t>
      </w:r>
      <w:r w:rsidRPr="00E560EA">
        <w:br/>
        <w:t>Change history</w:t>
      </w:r>
      <w:bookmarkEnd w:id="1495"/>
      <w:bookmarkEnd w:id="1496"/>
      <w:bookmarkEnd w:id="1497"/>
      <w:bookmarkEnd w:id="1498"/>
      <w:bookmarkEnd w:id="1499"/>
      <w:bookmarkEnd w:id="1500"/>
      <w:bookmarkEnd w:id="1501"/>
      <w:bookmarkEnd w:id="15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1503"/>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r w:rsidR="00E93319" w:rsidRPr="00A91DC6" w14:paraId="70331D05" w14:textId="77777777" w:rsidTr="00D60F1E">
        <w:tc>
          <w:tcPr>
            <w:tcW w:w="800" w:type="dxa"/>
            <w:shd w:val="solid" w:color="FFFFFF" w:fill="auto"/>
          </w:tcPr>
          <w:p w14:paraId="16307777" w14:textId="1CF70DF5" w:rsidR="00E93319" w:rsidRDefault="00E93319" w:rsidP="00E93319">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11</w:t>
            </w:r>
          </w:p>
        </w:tc>
        <w:tc>
          <w:tcPr>
            <w:tcW w:w="995" w:type="dxa"/>
            <w:shd w:val="solid" w:color="FFFFFF" w:fill="auto"/>
          </w:tcPr>
          <w:p w14:paraId="5C63C3EE" w14:textId="0B80D841" w:rsidR="00E93319" w:rsidRDefault="00E93319" w:rsidP="00E93319">
            <w:pPr>
              <w:pStyle w:val="TAC"/>
              <w:rPr>
                <w:sz w:val="16"/>
                <w:szCs w:val="16"/>
                <w:lang w:eastAsia="zh-CN"/>
              </w:rPr>
            </w:pPr>
            <w:r>
              <w:rPr>
                <w:rFonts w:hint="eastAsia"/>
                <w:sz w:val="16"/>
                <w:szCs w:val="16"/>
                <w:lang w:eastAsia="zh-CN"/>
              </w:rPr>
              <w:t>R</w:t>
            </w:r>
            <w:r>
              <w:rPr>
                <w:sz w:val="16"/>
                <w:szCs w:val="16"/>
                <w:lang w:eastAsia="zh-CN"/>
              </w:rPr>
              <w:t>AN4#109</w:t>
            </w:r>
          </w:p>
        </w:tc>
        <w:tc>
          <w:tcPr>
            <w:tcW w:w="992" w:type="dxa"/>
            <w:shd w:val="solid" w:color="FFFFFF" w:fill="auto"/>
          </w:tcPr>
          <w:p w14:paraId="7A606809" w14:textId="32672A66" w:rsidR="00E93319" w:rsidRPr="0074402A" w:rsidRDefault="00E93319" w:rsidP="00E93319">
            <w:pPr>
              <w:pStyle w:val="TAC"/>
              <w:rPr>
                <w:sz w:val="16"/>
                <w:szCs w:val="16"/>
              </w:rPr>
            </w:pPr>
            <w:r w:rsidRPr="00E93319">
              <w:rPr>
                <w:sz w:val="16"/>
                <w:szCs w:val="16"/>
              </w:rPr>
              <w:t>R4-2318965</w:t>
            </w:r>
          </w:p>
        </w:tc>
        <w:tc>
          <w:tcPr>
            <w:tcW w:w="332" w:type="dxa"/>
            <w:shd w:val="solid" w:color="FFFFFF" w:fill="auto"/>
          </w:tcPr>
          <w:p w14:paraId="5F8414A8" w14:textId="77777777" w:rsidR="00E93319" w:rsidRPr="00A91DC6" w:rsidRDefault="00E93319" w:rsidP="00E93319">
            <w:pPr>
              <w:pStyle w:val="TAL"/>
              <w:rPr>
                <w:sz w:val="16"/>
                <w:szCs w:val="16"/>
              </w:rPr>
            </w:pPr>
          </w:p>
        </w:tc>
        <w:tc>
          <w:tcPr>
            <w:tcW w:w="425" w:type="dxa"/>
            <w:shd w:val="solid" w:color="FFFFFF" w:fill="auto"/>
          </w:tcPr>
          <w:p w14:paraId="691966BE" w14:textId="77777777" w:rsidR="00E93319" w:rsidRPr="00A91DC6" w:rsidRDefault="00E93319" w:rsidP="00E93319">
            <w:pPr>
              <w:pStyle w:val="TAR"/>
              <w:rPr>
                <w:sz w:val="16"/>
                <w:szCs w:val="16"/>
              </w:rPr>
            </w:pPr>
          </w:p>
        </w:tc>
        <w:tc>
          <w:tcPr>
            <w:tcW w:w="425" w:type="dxa"/>
            <w:shd w:val="solid" w:color="FFFFFF" w:fill="auto"/>
          </w:tcPr>
          <w:p w14:paraId="0E876E94" w14:textId="77777777" w:rsidR="00E93319" w:rsidRPr="00A91DC6" w:rsidRDefault="00E93319" w:rsidP="00E93319">
            <w:pPr>
              <w:pStyle w:val="TAC"/>
              <w:rPr>
                <w:sz w:val="16"/>
                <w:szCs w:val="16"/>
              </w:rPr>
            </w:pPr>
          </w:p>
        </w:tc>
        <w:tc>
          <w:tcPr>
            <w:tcW w:w="4962" w:type="dxa"/>
            <w:shd w:val="solid" w:color="FFFFFF" w:fill="auto"/>
          </w:tcPr>
          <w:p w14:paraId="1F24DED6" w14:textId="489EB2D7" w:rsidR="00E93319" w:rsidRDefault="00E93319" w:rsidP="00E93319">
            <w:pPr>
              <w:pStyle w:val="TAL"/>
              <w:rPr>
                <w:sz w:val="16"/>
                <w:szCs w:val="16"/>
              </w:rPr>
            </w:pPr>
            <w:r w:rsidRPr="00E93319">
              <w:rPr>
                <w:sz w:val="16"/>
                <w:szCs w:val="16"/>
              </w:rPr>
              <w:t>R4-2321097</w:t>
            </w:r>
            <w:r>
              <w:rPr>
                <w:sz w:val="16"/>
                <w:szCs w:val="16"/>
              </w:rPr>
              <w:t xml:space="preserve"> </w:t>
            </w:r>
            <w:r w:rsidRPr="00E93319">
              <w:rPr>
                <w:sz w:val="16"/>
                <w:szCs w:val="16"/>
              </w:rPr>
              <w:t>TP to TR 38.870 on TRP TRS test procedure for CA</w:t>
            </w:r>
          </w:p>
          <w:p w14:paraId="5BFF32CC" w14:textId="77777777" w:rsidR="00E93319" w:rsidRDefault="00805EDC" w:rsidP="00E93319">
            <w:pPr>
              <w:pStyle w:val="TAL"/>
              <w:rPr>
                <w:sz w:val="16"/>
                <w:szCs w:val="16"/>
              </w:rPr>
            </w:pPr>
            <w:r w:rsidRPr="00805EDC">
              <w:rPr>
                <w:sz w:val="16"/>
                <w:szCs w:val="16"/>
              </w:rPr>
              <w:t>R4-2321098</w:t>
            </w:r>
            <w:r>
              <w:rPr>
                <w:sz w:val="16"/>
                <w:szCs w:val="16"/>
              </w:rPr>
              <w:t xml:space="preserve"> </w:t>
            </w:r>
            <w:r w:rsidRPr="00805EDC">
              <w:rPr>
                <w:sz w:val="16"/>
                <w:szCs w:val="16"/>
              </w:rPr>
              <w:t>TP to TR 38.870 on TRP TRS test method</w:t>
            </w:r>
          </w:p>
          <w:p w14:paraId="7CA9D849" w14:textId="21FB59C2" w:rsidR="00805EDC" w:rsidRPr="0074402A" w:rsidRDefault="00805EDC" w:rsidP="00E93319">
            <w:pPr>
              <w:pStyle w:val="TAL"/>
              <w:rPr>
                <w:sz w:val="16"/>
                <w:szCs w:val="16"/>
              </w:rPr>
            </w:pPr>
            <w:r w:rsidRPr="00805EDC">
              <w:rPr>
                <w:sz w:val="16"/>
                <w:szCs w:val="16"/>
              </w:rPr>
              <w:t>R4-2320707</w:t>
            </w:r>
            <w:r>
              <w:rPr>
                <w:sz w:val="16"/>
                <w:szCs w:val="16"/>
              </w:rPr>
              <w:t xml:space="preserve"> </w:t>
            </w:r>
            <w:r w:rsidRPr="00805EDC">
              <w:rPr>
                <w:sz w:val="16"/>
                <w:szCs w:val="16"/>
              </w:rPr>
              <w:t>TP to TR 38.870 on contents for Annex B</w:t>
            </w:r>
          </w:p>
        </w:tc>
        <w:tc>
          <w:tcPr>
            <w:tcW w:w="708" w:type="dxa"/>
            <w:shd w:val="solid" w:color="FFFFFF" w:fill="auto"/>
          </w:tcPr>
          <w:p w14:paraId="1ADB7563" w14:textId="11383A75" w:rsidR="00E93319" w:rsidRDefault="00E93319" w:rsidP="00E93319">
            <w:pPr>
              <w:pStyle w:val="TAC"/>
              <w:rPr>
                <w:sz w:val="16"/>
                <w:szCs w:val="16"/>
              </w:rPr>
            </w:pPr>
            <w:r>
              <w:rPr>
                <w:sz w:val="16"/>
                <w:szCs w:val="16"/>
              </w:rPr>
              <w:t>0.7.0</w:t>
            </w:r>
          </w:p>
        </w:tc>
      </w:tr>
      <w:tr w:rsidR="00526297" w:rsidRPr="00A91DC6" w14:paraId="51F36E62" w14:textId="77777777" w:rsidTr="00D60F1E">
        <w:tc>
          <w:tcPr>
            <w:tcW w:w="800" w:type="dxa"/>
            <w:shd w:val="solid" w:color="FFFFFF" w:fill="auto"/>
          </w:tcPr>
          <w:p w14:paraId="396DB2A5" w14:textId="4717A397" w:rsidR="00526297" w:rsidRDefault="00526297" w:rsidP="0052629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406B37F0" w14:textId="41A6F73F" w:rsidR="00526297" w:rsidRDefault="00526297" w:rsidP="00526297">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6C4DBD6A" w14:textId="5968FD2D" w:rsidR="00526297" w:rsidRPr="00E93319" w:rsidRDefault="00042F09" w:rsidP="00526297">
            <w:pPr>
              <w:pStyle w:val="TAC"/>
              <w:rPr>
                <w:sz w:val="16"/>
                <w:szCs w:val="16"/>
              </w:rPr>
            </w:pPr>
            <w:r w:rsidRPr="00042F09">
              <w:rPr>
                <w:sz w:val="16"/>
                <w:szCs w:val="16"/>
              </w:rPr>
              <w:t>RP-233136</w:t>
            </w:r>
          </w:p>
        </w:tc>
        <w:tc>
          <w:tcPr>
            <w:tcW w:w="332" w:type="dxa"/>
            <w:shd w:val="solid" w:color="FFFFFF" w:fill="auto"/>
          </w:tcPr>
          <w:p w14:paraId="7D68736E" w14:textId="77777777" w:rsidR="00526297" w:rsidRPr="00A91DC6" w:rsidRDefault="00526297" w:rsidP="00526297">
            <w:pPr>
              <w:pStyle w:val="TAL"/>
              <w:rPr>
                <w:sz w:val="16"/>
                <w:szCs w:val="16"/>
              </w:rPr>
            </w:pPr>
          </w:p>
        </w:tc>
        <w:tc>
          <w:tcPr>
            <w:tcW w:w="425" w:type="dxa"/>
            <w:shd w:val="solid" w:color="FFFFFF" w:fill="auto"/>
          </w:tcPr>
          <w:p w14:paraId="2B2140C4" w14:textId="77777777" w:rsidR="00526297" w:rsidRPr="00A91DC6" w:rsidRDefault="00526297" w:rsidP="00526297">
            <w:pPr>
              <w:pStyle w:val="TAR"/>
              <w:rPr>
                <w:sz w:val="16"/>
                <w:szCs w:val="16"/>
              </w:rPr>
            </w:pPr>
          </w:p>
        </w:tc>
        <w:tc>
          <w:tcPr>
            <w:tcW w:w="425" w:type="dxa"/>
            <w:shd w:val="solid" w:color="FFFFFF" w:fill="auto"/>
          </w:tcPr>
          <w:p w14:paraId="35BE7825" w14:textId="77777777" w:rsidR="00526297" w:rsidRPr="00A91DC6" w:rsidRDefault="00526297" w:rsidP="00526297">
            <w:pPr>
              <w:pStyle w:val="TAC"/>
              <w:rPr>
                <w:sz w:val="16"/>
                <w:szCs w:val="16"/>
              </w:rPr>
            </w:pPr>
          </w:p>
        </w:tc>
        <w:tc>
          <w:tcPr>
            <w:tcW w:w="4962" w:type="dxa"/>
            <w:shd w:val="solid" w:color="FFFFFF" w:fill="auto"/>
          </w:tcPr>
          <w:p w14:paraId="6713EE38" w14:textId="015DDC91" w:rsidR="00526297" w:rsidRPr="00E93319" w:rsidRDefault="00526297" w:rsidP="00526297">
            <w:pPr>
              <w:pStyle w:val="TAL"/>
              <w:rPr>
                <w:sz w:val="16"/>
                <w:szCs w:val="16"/>
              </w:rPr>
            </w:pPr>
            <w:r>
              <w:rPr>
                <w:sz w:val="16"/>
                <w:szCs w:val="16"/>
              </w:rPr>
              <w:t>For one-step approval</w:t>
            </w:r>
          </w:p>
        </w:tc>
        <w:tc>
          <w:tcPr>
            <w:tcW w:w="708" w:type="dxa"/>
            <w:shd w:val="solid" w:color="FFFFFF" w:fill="auto"/>
          </w:tcPr>
          <w:p w14:paraId="02A6BED4" w14:textId="26454F09" w:rsidR="00526297" w:rsidRDefault="00526297" w:rsidP="00526297">
            <w:pPr>
              <w:pStyle w:val="TAC"/>
              <w:rPr>
                <w:sz w:val="16"/>
                <w:szCs w:val="16"/>
              </w:rPr>
            </w:pPr>
            <w:r>
              <w:rPr>
                <w:sz w:val="16"/>
                <w:szCs w:val="16"/>
              </w:rPr>
              <w:t>1.0.0</w:t>
            </w:r>
          </w:p>
        </w:tc>
      </w:tr>
      <w:tr w:rsidR="006D70FC" w:rsidRPr="00A91DC6" w14:paraId="243C5CBE" w14:textId="77777777" w:rsidTr="00D60F1E">
        <w:tc>
          <w:tcPr>
            <w:tcW w:w="800" w:type="dxa"/>
            <w:shd w:val="solid" w:color="FFFFFF" w:fill="auto"/>
          </w:tcPr>
          <w:p w14:paraId="6F02D672" w14:textId="766F000A" w:rsidR="006D70FC" w:rsidRDefault="006D70FC" w:rsidP="006D70FC">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5AE9B724" w14:textId="1B61713A" w:rsidR="006D70FC" w:rsidRDefault="006D70FC" w:rsidP="006D70FC">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5323D74A" w14:textId="564E0B80" w:rsidR="006D70FC" w:rsidRPr="00042F09" w:rsidRDefault="006D70FC" w:rsidP="006D70FC">
            <w:pPr>
              <w:pStyle w:val="TAC"/>
              <w:rPr>
                <w:sz w:val="16"/>
                <w:szCs w:val="16"/>
              </w:rPr>
            </w:pPr>
            <w:r w:rsidRPr="00042F09">
              <w:rPr>
                <w:sz w:val="16"/>
                <w:szCs w:val="16"/>
              </w:rPr>
              <w:t>RP-23</w:t>
            </w:r>
            <w:r w:rsidR="0067470C">
              <w:rPr>
                <w:sz w:val="16"/>
                <w:szCs w:val="16"/>
                <w:lang w:eastAsia="zh-CN"/>
              </w:rPr>
              <w:t>4063</w:t>
            </w:r>
          </w:p>
        </w:tc>
        <w:tc>
          <w:tcPr>
            <w:tcW w:w="332" w:type="dxa"/>
            <w:shd w:val="solid" w:color="FFFFFF" w:fill="auto"/>
          </w:tcPr>
          <w:p w14:paraId="21070B59" w14:textId="77777777" w:rsidR="006D70FC" w:rsidRPr="00A91DC6" w:rsidRDefault="006D70FC" w:rsidP="006D70FC">
            <w:pPr>
              <w:pStyle w:val="TAL"/>
              <w:rPr>
                <w:sz w:val="16"/>
                <w:szCs w:val="16"/>
              </w:rPr>
            </w:pPr>
          </w:p>
        </w:tc>
        <w:tc>
          <w:tcPr>
            <w:tcW w:w="425" w:type="dxa"/>
            <w:shd w:val="solid" w:color="FFFFFF" w:fill="auto"/>
          </w:tcPr>
          <w:p w14:paraId="264B2A87" w14:textId="77777777" w:rsidR="006D70FC" w:rsidRPr="00A91DC6" w:rsidRDefault="006D70FC" w:rsidP="006D70FC">
            <w:pPr>
              <w:pStyle w:val="TAR"/>
              <w:rPr>
                <w:sz w:val="16"/>
                <w:szCs w:val="16"/>
              </w:rPr>
            </w:pPr>
          </w:p>
        </w:tc>
        <w:tc>
          <w:tcPr>
            <w:tcW w:w="425" w:type="dxa"/>
            <w:shd w:val="solid" w:color="FFFFFF" w:fill="auto"/>
          </w:tcPr>
          <w:p w14:paraId="2CAB44AD" w14:textId="77777777" w:rsidR="006D70FC" w:rsidRPr="00A91DC6" w:rsidRDefault="006D70FC" w:rsidP="006D70FC">
            <w:pPr>
              <w:pStyle w:val="TAC"/>
              <w:rPr>
                <w:sz w:val="16"/>
                <w:szCs w:val="16"/>
              </w:rPr>
            </w:pPr>
          </w:p>
        </w:tc>
        <w:tc>
          <w:tcPr>
            <w:tcW w:w="4962" w:type="dxa"/>
            <w:shd w:val="solid" w:color="FFFFFF" w:fill="auto"/>
          </w:tcPr>
          <w:p w14:paraId="41766D33" w14:textId="7EC571FB" w:rsidR="006D70FC" w:rsidRDefault="006D70FC" w:rsidP="006D70FC">
            <w:pPr>
              <w:pStyle w:val="TAL"/>
              <w:rPr>
                <w:sz w:val="16"/>
                <w:szCs w:val="16"/>
              </w:rPr>
            </w:pPr>
            <w:r>
              <w:rPr>
                <w:sz w:val="16"/>
                <w:szCs w:val="16"/>
              </w:rPr>
              <w:t xml:space="preserve">Approved with </w:t>
            </w:r>
            <w:r w:rsidR="00AD6F3E">
              <w:rPr>
                <w:sz w:val="16"/>
                <w:szCs w:val="16"/>
              </w:rPr>
              <w:t>additional editor note</w:t>
            </w:r>
          </w:p>
        </w:tc>
        <w:tc>
          <w:tcPr>
            <w:tcW w:w="708" w:type="dxa"/>
            <w:shd w:val="solid" w:color="FFFFFF" w:fill="auto"/>
          </w:tcPr>
          <w:p w14:paraId="77481AE3" w14:textId="6D79A870" w:rsidR="006D70FC" w:rsidRDefault="006D70FC" w:rsidP="006D70FC">
            <w:pPr>
              <w:pStyle w:val="TAC"/>
              <w:rPr>
                <w:sz w:val="16"/>
                <w:szCs w:val="16"/>
              </w:rPr>
            </w:pPr>
            <w:r>
              <w:rPr>
                <w:sz w:val="16"/>
                <w:szCs w:val="16"/>
              </w:rPr>
              <w:t>1.</w:t>
            </w:r>
            <w:r w:rsidR="00AD6F3E">
              <w:rPr>
                <w:sz w:val="16"/>
                <w:szCs w:val="16"/>
              </w:rPr>
              <w:t>1</w:t>
            </w:r>
            <w:r>
              <w:rPr>
                <w:sz w:val="16"/>
                <w:szCs w:val="16"/>
              </w:rPr>
              <w:t>.</w:t>
            </w:r>
            <w:r w:rsidR="00AD6F3E">
              <w:rPr>
                <w:sz w:val="16"/>
                <w:szCs w:val="16"/>
              </w:rPr>
              <w:t>0</w:t>
            </w:r>
          </w:p>
        </w:tc>
      </w:tr>
    </w:tbl>
    <w:p w14:paraId="1BCF9F68"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E708FA" w:rsidRPr="00E6520D" w14:paraId="6426AB2D" w14:textId="77777777" w:rsidTr="008633D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29E0B5C" w14:textId="77777777" w:rsidR="00E708FA" w:rsidRPr="00E6520D" w:rsidRDefault="00E708FA" w:rsidP="008633DB">
            <w:pPr>
              <w:keepNext/>
              <w:keepLines/>
              <w:spacing w:after="0"/>
              <w:jc w:val="center"/>
              <w:rPr>
                <w:rFonts w:ascii="Arial" w:eastAsia="SimSun" w:hAnsi="Arial"/>
                <w:b/>
                <w:sz w:val="16"/>
              </w:rPr>
            </w:pPr>
            <w:r w:rsidRPr="00E6520D">
              <w:rPr>
                <w:rFonts w:ascii="Arial" w:eastAsia="SimSun" w:hAnsi="Arial"/>
                <w:b/>
                <w:sz w:val="18"/>
              </w:rPr>
              <w:t>Change history</w:t>
            </w:r>
          </w:p>
        </w:tc>
      </w:tr>
      <w:tr w:rsidR="00E708FA" w:rsidRPr="00E6520D" w14:paraId="46A063F7" w14:textId="77777777" w:rsidTr="008633D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81C69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FADA378"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3650709"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5CBD94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85C7AE5"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E3A32B"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DF78BC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CB92A8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New version</w:t>
            </w:r>
          </w:p>
        </w:tc>
      </w:tr>
      <w:tr w:rsidR="00E708FA" w:rsidRPr="00E6520D" w14:paraId="102673D3" w14:textId="77777777" w:rsidTr="008633D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27D10D" w14:textId="77777777" w:rsidR="00E708FA" w:rsidRPr="00E6520D" w:rsidRDefault="00E708FA" w:rsidP="008633D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C8B9CCB" w14:textId="77777777" w:rsidR="00E708FA" w:rsidRPr="00E6520D" w:rsidRDefault="00E708FA" w:rsidP="008633D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ACCA6" w14:textId="77777777" w:rsidR="00E708FA" w:rsidRPr="00E6520D" w:rsidRDefault="00E708FA" w:rsidP="008633D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9B8EC" w14:textId="77777777" w:rsidR="00E708FA" w:rsidRPr="00E6520D" w:rsidRDefault="00E708FA" w:rsidP="008633D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180D8D" w14:textId="77777777" w:rsidR="00E708FA" w:rsidRPr="00E6520D" w:rsidRDefault="00E708FA" w:rsidP="008633D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CAF91" w14:textId="77777777" w:rsidR="00E708FA" w:rsidRPr="00E6520D" w:rsidRDefault="00E708FA" w:rsidP="008633D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D78233E" w14:textId="77777777" w:rsidR="00E708FA" w:rsidRPr="00E6520D" w:rsidRDefault="00E708FA" w:rsidP="008633DB">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ECEC00" w14:textId="77777777" w:rsidR="00E708FA" w:rsidRPr="00E6520D" w:rsidRDefault="00E708FA" w:rsidP="008633D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950713" w:rsidRPr="00E6520D" w14:paraId="2363CA7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1F949EE" w14:textId="26F35341"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95EE8D" w14:textId="06D8061E"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D6ED1" w14:textId="00399791" w:rsidR="00950713" w:rsidRPr="00950713" w:rsidRDefault="00950713" w:rsidP="00950713">
            <w:pPr>
              <w:pStyle w:val="TAC"/>
              <w:rPr>
                <w:sz w:val="16"/>
                <w:szCs w:val="16"/>
                <w:lang w:eastAsia="ja-JP"/>
              </w:rPr>
            </w:pPr>
            <w:r w:rsidRPr="00950713">
              <w:rPr>
                <w:sz w:val="16"/>
                <w:szCs w:val="16"/>
                <w:lang w:eastAsia="ja-JP"/>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1F5D" w14:textId="622C2667" w:rsidR="00950713" w:rsidRPr="00950713" w:rsidRDefault="00950713" w:rsidP="00950713">
            <w:pPr>
              <w:pStyle w:val="TAC"/>
              <w:rPr>
                <w:sz w:val="16"/>
                <w:szCs w:val="16"/>
              </w:rPr>
            </w:pPr>
            <w:r w:rsidRPr="00950713">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D3203" w14:textId="77777777" w:rsidR="00950713" w:rsidRPr="00950713" w:rsidRDefault="00950713" w:rsidP="0095071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48743" w14:textId="52CA2A70" w:rsidR="00950713" w:rsidRPr="00950713" w:rsidRDefault="00950713" w:rsidP="00950713">
            <w:pPr>
              <w:pStyle w:val="TAC"/>
              <w:rPr>
                <w:sz w:val="16"/>
                <w:szCs w:val="16"/>
              </w:rPr>
            </w:pPr>
            <w:r w:rsidRPr="0095071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55FDF0" w14:textId="5655CAEC" w:rsidR="00950713" w:rsidRPr="00950713" w:rsidRDefault="00950713" w:rsidP="00950713">
            <w:pPr>
              <w:pStyle w:val="TAL"/>
              <w:rPr>
                <w:sz w:val="16"/>
                <w:szCs w:val="16"/>
                <w:lang w:eastAsia="zh-CN"/>
              </w:rPr>
            </w:pPr>
            <w:r w:rsidRPr="00950713">
              <w:rPr>
                <w:sz w:val="16"/>
                <w:szCs w:val="16"/>
                <w:lang w:eastAsia="zh-CN"/>
              </w:rPr>
              <w:t>CR to TR 38.870 on TRP TRS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BCFE8" w14:textId="179E0695" w:rsidR="00950713" w:rsidRPr="00E6520D" w:rsidRDefault="00950713" w:rsidP="00950713">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D5643" w:rsidRPr="00E6520D" w14:paraId="602EA49F"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47DB4DB" w14:textId="7ACD1117"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901B3C" w14:textId="13B6E5AA"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1B94B" w14:textId="4E2C4981"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4CAF" w14:textId="5A4ED703" w:rsidR="003D5643" w:rsidRPr="003D5643" w:rsidRDefault="003D5643" w:rsidP="003D5643">
            <w:pPr>
              <w:pStyle w:val="TAC"/>
              <w:rPr>
                <w:sz w:val="16"/>
                <w:szCs w:val="16"/>
              </w:rPr>
            </w:pPr>
            <w:r w:rsidRPr="003D5643">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0B8A1" w14:textId="1D9B80A8"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D746" w14:textId="71A37C74"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B7A69A8" w14:textId="5CADB0A1" w:rsidR="003D5643" w:rsidRPr="003D5643" w:rsidRDefault="003D5643" w:rsidP="003D5643">
            <w:pPr>
              <w:pStyle w:val="TAL"/>
              <w:rPr>
                <w:sz w:val="16"/>
                <w:szCs w:val="16"/>
                <w:lang w:eastAsia="zh-CN"/>
              </w:rPr>
            </w:pPr>
            <w:r w:rsidRPr="003D5643">
              <w:rPr>
                <w:sz w:val="16"/>
                <w:szCs w:val="16"/>
              </w:rPr>
              <w:t>CR to TR38.870 on UL MIMO radiated output power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019C" w14:textId="4742B07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4D58A0A3"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EA7FBFD" w14:textId="5F161F7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7B0003" w14:textId="6EC1BBD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C4A88" w14:textId="140CAB3D" w:rsidR="003D5643" w:rsidRPr="003D5643" w:rsidRDefault="003D5643" w:rsidP="003D5643">
            <w:pPr>
              <w:pStyle w:val="TAC"/>
              <w:rPr>
                <w:sz w:val="16"/>
                <w:szCs w:val="16"/>
                <w:lang w:eastAsia="ja-JP"/>
              </w:rPr>
            </w:pPr>
            <w:r w:rsidRPr="003D5643">
              <w:rPr>
                <w:sz w:val="16"/>
                <w:szCs w:val="16"/>
              </w:rPr>
              <w:t>RP-241441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41C45" w14:textId="27EA5CA9" w:rsidR="003D5643" w:rsidRPr="003D5643" w:rsidRDefault="003D5643" w:rsidP="003D5643">
            <w:pPr>
              <w:pStyle w:val="TAC"/>
              <w:rPr>
                <w:sz w:val="16"/>
                <w:szCs w:val="16"/>
              </w:rPr>
            </w:pPr>
            <w:r w:rsidRPr="003D5643">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D6D3D" w14:textId="64F1963C"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A5D6" w14:textId="231D69A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AAD323" w14:textId="0E5DF4D2" w:rsidR="003D5643" w:rsidRPr="003D5643" w:rsidRDefault="003D5643" w:rsidP="003D5643">
            <w:pPr>
              <w:pStyle w:val="TAL"/>
              <w:rPr>
                <w:sz w:val="16"/>
                <w:szCs w:val="16"/>
                <w:lang w:eastAsia="zh-CN"/>
              </w:rPr>
            </w:pPr>
            <w:r w:rsidRPr="003D5643">
              <w:rPr>
                <w:sz w:val="16"/>
                <w:szCs w:val="16"/>
              </w:rPr>
              <w:t>CR to TR38.870 on CBW scaling of the TRS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2E219" w14:textId="6FE94BEC"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BC431C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84FC1CC" w14:textId="194F4BD8"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6CAA559" w14:textId="121D6E5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61316" w14:textId="451200AD"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6FEF9" w14:textId="3A6A9D5B" w:rsidR="003D5643" w:rsidRPr="003D5643" w:rsidRDefault="003D5643" w:rsidP="003D5643">
            <w:pPr>
              <w:pStyle w:val="TAC"/>
              <w:rPr>
                <w:sz w:val="16"/>
                <w:szCs w:val="16"/>
              </w:rPr>
            </w:pPr>
            <w:r w:rsidRPr="003D5643">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F050FA" w14:textId="272391AA"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F5B56" w14:textId="1A97E5ED" w:rsidR="003D5643" w:rsidRPr="003D5643" w:rsidRDefault="003D5643" w:rsidP="003D5643">
            <w:pPr>
              <w:pStyle w:val="TAC"/>
              <w:rPr>
                <w:sz w:val="16"/>
                <w:szCs w:val="16"/>
              </w:rPr>
            </w:pPr>
            <w:r w:rsidRPr="003D564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83FF9B7" w14:textId="4585D815" w:rsidR="003D5643" w:rsidRPr="003D5643" w:rsidRDefault="003D5643" w:rsidP="003D5643">
            <w:pPr>
              <w:pStyle w:val="TAL"/>
              <w:rPr>
                <w:sz w:val="16"/>
                <w:szCs w:val="16"/>
                <w:lang w:eastAsia="zh-CN"/>
              </w:rPr>
            </w:pPr>
            <w:r w:rsidRPr="003D5643">
              <w:rPr>
                <w:sz w:val="16"/>
                <w:szCs w:val="16"/>
              </w:rPr>
              <w:t>CR to TR 38.870 to add CA combinations to section 4.3.5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BA48B" w14:textId="64129272"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0877F23B"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6CF8FA4" w14:textId="0E1DF2E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3C6631D" w14:textId="2DFBEA06"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535E4" w14:textId="5EB0CB8E"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1241A" w14:textId="505C6D4B" w:rsidR="003D5643" w:rsidRPr="003D5643" w:rsidRDefault="003D5643" w:rsidP="003D5643">
            <w:pPr>
              <w:pStyle w:val="TAC"/>
              <w:rPr>
                <w:sz w:val="16"/>
                <w:szCs w:val="16"/>
              </w:rPr>
            </w:pPr>
            <w:r w:rsidRPr="003D5643">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52BCBC"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301F" w14:textId="04D9B8EE"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385D51A" w14:textId="3ABF7585" w:rsidR="003D5643" w:rsidRPr="003D5643" w:rsidRDefault="003D5643" w:rsidP="003D5643">
            <w:pPr>
              <w:pStyle w:val="TAL"/>
              <w:rPr>
                <w:sz w:val="16"/>
                <w:szCs w:val="16"/>
                <w:lang w:eastAsia="zh-CN"/>
              </w:rPr>
            </w:pPr>
            <w:r w:rsidRPr="003D5643">
              <w:rPr>
                <w:sz w:val="16"/>
                <w:szCs w:val="16"/>
              </w:rPr>
              <w:t>CR to TR 38.870 on Rel-18 AC lab alignment activity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D16FE" w14:textId="3789070A"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F63B70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9480BF" w14:textId="344DAFD0"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1C0BE1" w14:textId="235E8AEB"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0B78B" w14:textId="3F7DF73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E0C31" w14:textId="2F983E68" w:rsidR="003D5643" w:rsidRPr="003D5643" w:rsidRDefault="003D5643" w:rsidP="003D5643">
            <w:pPr>
              <w:pStyle w:val="TAC"/>
              <w:rPr>
                <w:sz w:val="16"/>
                <w:szCs w:val="16"/>
              </w:rPr>
            </w:pPr>
            <w:r w:rsidRPr="003D5643">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66C3A" w14:textId="7E9EDB3E"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297EF" w14:textId="2F4DD3F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52B5B67" w14:textId="5E0C4BA0" w:rsidR="003D5643" w:rsidRPr="003D5643" w:rsidRDefault="003D5643" w:rsidP="003D5643">
            <w:pPr>
              <w:pStyle w:val="TAL"/>
              <w:rPr>
                <w:sz w:val="16"/>
                <w:szCs w:val="16"/>
                <w:lang w:eastAsia="zh-CN"/>
              </w:rPr>
            </w:pPr>
            <w:r w:rsidRPr="003D5643">
              <w:rPr>
                <w:sz w:val="16"/>
                <w:szCs w:val="16"/>
              </w:rPr>
              <w:t>CR to TR 38.870 on Rel-18 RC lab alignment and harmonization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655E" w14:textId="1EDFEC7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3718F898"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F70F5A2" w14:textId="7D04105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B8C3853" w14:textId="1FF4CC6E"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6DEB" w14:textId="5E815FF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A98D5" w14:textId="57C93059" w:rsidR="003D5643" w:rsidRPr="003D5643" w:rsidRDefault="003D5643" w:rsidP="003D5643">
            <w:pPr>
              <w:pStyle w:val="TAC"/>
              <w:rPr>
                <w:sz w:val="16"/>
                <w:szCs w:val="16"/>
              </w:rPr>
            </w:pPr>
            <w:r w:rsidRPr="003D5643">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25C94A"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18A3" w14:textId="5C50B812"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C60FB0" w14:textId="18BE30F0" w:rsidR="003D5643" w:rsidRPr="003D5643" w:rsidRDefault="003D5643" w:rsidP="003D5643">
            <w:pPr>
              <w:pStyle w:val="TAL"/>
              <w:rPr>
                <w:sz w:val="16"/>
                <w:szCs w:val="16"/>
                <w:lang w:eastAsia="zh-CN"/>
              </w:rPr>
            </w:pPr>
            <w:r w:rsidRPr="003D5643">
              <w:rPr>
                <w:sz w:val="16"/>
                <w:szCs w:val="16"/>
              </w:rPr>
              <w:t>CR to TR 38.870 to update RC TRS definition in 5.22 and 8.6.1.1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B10C" w14:textId="0F8059C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AD7F08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0B66B7E" w14:textId="0D534931"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146B6A3" w14:textId="4F2B9D3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95A57" w14:textId="244AFA38"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B8E40" w14:textId="1FB28067" w:rsidR="003D5643" w:rsidRPr="003D5643" w:rsidRDefault="003D5643" w:rsidP="003D5643">
            <w:pPr>
              <w:pStyle w:val="TAC"/>
              <w:rPr>
                <w:sz w:val="16"/>
                <w:szCs w:val="16"/>
              </w:rPr>
            </w:pPr>
            <w:r w:rsidRPr="003D5643">
              <w:rP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3D1481"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57E0" w14:textId="1DF4BE8B"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60235D" w14:textId="53682BAC" w:rsidR="003D5643" w:rsidRPr="003D5643" w:rsidRDefault="003D5643" w:rsidP="003D5643">
            <w:pPr>
              <w:pStyle w:val="TAL"/>
              <w:rPr>
                <w:sz w:val="16"/>
                <w:szCs w:val="16"/>
                <w:lang w:eastAsia="zh-CN"/>
              </w:rPr>
            </w:pPr>
            <w:r w:rsidRPr="003D5643">
              <w:rPr>
                <w:sz w:val="16"/>
                <w:szCs w:val="16"/>
              </w:rPr>
              <w:t>Editorial CR to TR 38.870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96B58" w14:textId="4A01872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9C29DF" w:rsidRPr="00E6520D" w14:paraId="45843ED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C45BDAE" w14:textId="16A05260"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8A7A66" w14:textId="17B53AFA"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6921D" w14:textId="287B20CD" w:rsidR="009C29DF" w:rsidRPr="003D5643" w:rsidRDefault="009C29DF" w:rsidP="009C29DF">
            <w:pPr>
              <w:pStyle w:val="TAC"/>
              <w:rPr>
                <w:sz w:val="16"/>
                <w:szCs w:val="16"/>
              </w:rPr>
            </w:pPr>
            <w:r w:rsidRPr="009C29DF">
              <w:rPr>
                <w:sz w:val="16"/>
                <w:szCs w:val="16"/>
              </w:rPr>
              <w:t>RP-242198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546E" w14:textId="3142C0FB" w:rsidR="009C29DF" w:rsidRPr="009C29DF" w:rsidRDefault="009C29DF" w:rsidP="009C29DF">
            <w:pPr>
              <w:pStyle w:val="TAC"/>
              <w:rPr>
                <w:sz w:val="16"/>
                <w:szCs w:val="16"/>
              </w:rPr>
            </w:pPr>
            <w:r w:rsidRPr="009C29DF">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3B709" w14:textId="77777777" w:rsidR="009C29DF" w:rsidRPr="009C29DF" w:rsidRDefault="009C29DF" w:rsidP="009C29D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9B27" w14:textId="68F22E8E" w:rsidR="009C29DF" w:rsidRPr="009C29DF" w:rsidRDefault="009C29DF" w:rsidP="009C29DF">
            <w:pPr>
              <w:pStyle w:val="TAC"/>
              <w:rPr>
                <w:sz w:val="16"/>
                <w:szCs w:val="16"/>
              </w:rPr>
            </w:pPr>
            <w:r w:rsidRPr="009C29DF">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49FA90" w14:textId="332093BC" w:rsidR="009C29DF" w:rsidRPr="003D5643" w:rsidRDefault="009C29DF" w:rsidP="009C29DF">
            <w:pPr>
              <w:pStyle w:val="TAL"/>
              <w:rPr>
                <w:sz w:val="16"/>
                <w:szCs w:val="16"/>
              </w:rPr>
            </w:pPr>
            <w:r w:rsidRPr="009C29DF">
              <w:rPr>
                <w:sz w:val="16"/>
                <w:szCs w:val="16"/>
              </w:rPr>
              <w:t>CR to TR 38.870 on updating Rel-18 RC harmonization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E4686" w14:textId="41110C80" w:rsidR="009C29DF" w:rsidRDefault="009C29DF" w:rsidP="009C29DF">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bl>
    <w:p w14:paraId="07230BF6" w14:textId="77777777" w:rsidR="00080512" w:rsidRDefault="00080512"/>
    <w:sectPr w:rsidR="00080512">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887054" w14:textId="77777777" w:rsidR="00171462" w:rsidRDefault="00171462">
      <w:r>
        <w:separator/>
      </w:r>
    </w:p>
  </w:endnote>
  <w:endnote w:type="continuationSeparator" w:id="0">
    <w:p w14:paraId="330AB449" w14:textId="77777777" w:rsidR="00171462" w:rsidRDefault="001714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swiss"/>
    <w:notTrueType/>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Helvetica Neue">
    <w:altName w:val="Sylfaen"/>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1B5988" w14:textId="77777777" w:rsidR="002F6DA4" w:rsidRDefault="002F6DA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CA7399" w14:textId="77777777" w:rsidR="002F6DA4" w:rsidRDefault="002F6DA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FDDF62" w14:textId="77777777" w:rsidR="002F6DA4" w:rsidRDefault="002F6DA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941E1D" w14:textId="77777777" w:rsidR="001710D3" w:rsidRDefault="001710D3">
    <w:pPr>
      <w:pStyle w:val="Footer"/>
    </w:pPr>
    <w:r>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A0CAE8" w14:textId="77777777" w:rsidR="001710D3" w:rsidRDefault="001710D3">
    <w:pPr>
      <w:pStyle w:val="Footer"/>
    </w:pPr>
    <w:r>
      <w:t>3GPP</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62FD4D" w14:textId="77777777" w:rsidR="00171462" w:rsidRDefault="00171462">
      <w:r>
        <w:separator/>
      </w:r>
    </w:p>
  </w:footnote>
  <w:footnote w:type="continuationSeparator" w:id="0">
    <w:p w14:paraId="1D7DB643" w14:textId="77777777" w:rsidR="00171462" w:rsidRDefault="001714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DC3701" w14:textId="77777777" w:rsidR="002F6DA4" w:rsidRDefault="002F6DA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695361" w14:textId="77777777" w:rsidR="002F6DA4" w:rsidRDefault="002F6DA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5506E11A"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3GPP TR 38.870 V18.2.0 (2024-06)</w:t>
    </w:r>
    <w:r w:rsidRPr="00CF64CA">
      <w:rPr>
        <w:rFonts w:ascii="Arial" w:eastAsia="DengXian" w:hAnsi="Arial" w:cs="Arial"/>
        <w:b/>
        <w:sz w:val="18"/>
        <w:szCs w:val="18"/>
      </w:rPr>
      <w:fldChar w:fldCharType="end"/>
    </w:r>
  </w:p>
  <w:p w14:paraId="49281B0E" w14:textId="2172750C"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E763C4" w14:textId="77777777" w:rsidR="001710D3" w:rsidRDefault="001710D3">
    <w:pPr>
      <w:pStyle w:val="Header"/>
    </w:pPr>
    <w:r>
      <w:t>CPWG Contribution</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D2C92A" w14:textId="0932D42A" w:rsidR="00916F1A" w:rsidRPr="00916F1A" w:rsidRDefault="00916F1A" w:rsidP="00916F1A">
    <w:pPr>
      <w:framePr w:h="284" w:hRule="exact" w:wrap="around" w:vAnchor="text" w:hAnchor="margin"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ZGSM </w:instrText>
    </w:r>
    <w:r w:rsidRPr="00916F1A">
      <w:rPr>
        <w:rFonts w:ascii="Arial" w:hAnsi="Arial" w:cs="Arial"/>
        <w:b/>
        <w:sz w:val="18"/>
        <w:szCs w:val="18"/>
      </w:rPr>
      <w:fldChar w:fldCharType="separate"/>
    </w:r>
    <w:r w:rsidR="002F6DA4">
      <w:rPr>
        <w:rFonts w:ascii="Arial" w:hAnsi="Arial" w:cs="Arial"/>
        <w:b/>
        <w:noProof/>
        <w:sz w:val="18"/>
        <w:szCs w:val="18"/>
      </w:rPr>
      <w:t>Release 18</w:t>
    </w:r>
    <w:r w:rsidRPr="00916F1A">
      <w:rPr>
        <w:rFonts w:ascii="Arial"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PAGE </w:instrText>
    </w:r>
    <w:r w:rsidRPr="00916F1A">
      <w:rPr>
        <w:rFonts w:ascii="Arial" w:hAnsi="Arial" w:cs="Arial"/>
        <w:b/>
        <w:sz w:val="18"/>
        <w:szCs w:val="18"/>
      </w:rPr>
      <w:fldChar w:fldCharType="separate"/>
    </w:r>
    <w:r w:rsidRPr="00916F1A">
      <w:rPr>
        <w:rFonts w:ascii="Arial" w:hAnsi="Arial" w:cs="Arial"/>
        <w:b/>
        <w:sz w:val="18"/>
        <w:szCs w:val="18"/>
      </w:rPr>
      <w:t>2</w:t>
    </w:r>
    <w:r w:rsidRPr="00916F1A">
      <w:rPr>
        <w:rFonts w:ascii="Arial" w:hAnsi="Arial" w:cs="Arial"/>
        <w:b/>
        <w:sz w:val="18"/>
        <w:szCs w:val="18"/>
      </w:rPr>
      <w:fldChar w:fldCharType="end"/>
    </w:r>
  </w:p>
  <w:p w14:paraId="10BB7DA3" w14:textId="2D6F20A3" w:rsidR="00916F1A" w:rsidRPr="00916F1A" w:rsidRDefault="00916F1A" w:rsidP="00916F1A">
    <w:pPr>
      <w:framePr w:h="284" w:hRule="exact" w:wrap="around" w:vAnchor="text" w:hAnchor="margin" w:xAlign="right"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ZA </w:instrText>
    </w:r>
    <w:r w:rsidRPr="00916F1A">
      <w:rPr>
        <w:rFonts w:ascii="Arial" w:hAnsi="Arial" w:cs="Arial"/>
        <w:b/>
        <w:sz w:val="18"/>
        <w:szCs w:val="18"/>
      </w:rPr>
      <w:fldChar w:fldCharType="separate"/>
    </w:r>
    <w:r w:rsidR="002F6DA4">
      <w:rPr>
        <w:rFonts w:ascii="Arial" w:hAnsi="Arial" w:cs="Arial"/>
        <w:b/>
        <w:noProof/>
        <w:sz w:val="18"/>
        <w:szCs w:val="18"/>
      </w:rPr>
      <w:t>3GPP TR 38.870 V18.3.0 (2024-09)</w:t>
    </w:r>
    <w:r w:rsidRPr="00916F1A">
      <w:rPr>
        <w:rFonts w:ascii="Arial"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6E99C355"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2F6DA4">
      <w:rPr>
        <w:rFonts w:ascii="Arial" w:eastAsia="DengXian" w:hAnsi="Arial" w:cs="Arial"/>
        <w:b/>
        <w:noProof/>
        <w:sz w:val="18"/>
        <w:szCs w:val="18"/>
      </w:rPr>
      <w:t>3GPP TR 38.870 V18.3.0 (2024-09)</w:t>
    </w:r>
    <w:r w:rsidRPr="00CF64CA">
      <w:rPr>
        <w:rFonts w:ascii="Arial" w:eastAsia="DengXian" w:hAnsi="Arial" w:cs="Arial"/>
        <w:b/>
        <w:sz w:val="18"/>
        <w:szCs w:val="18"/>
      </w:rPr>
      <w:fldChar w:fldCharType="end"/>
    </w:r>
  </w:p>
  <w:p w14:paraId="169EE046" w14:textId="1B1ADE8E"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2F6DA4">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118FB7" w14:textId="77694E35"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6DA8">
      <w:rPr>
        <w:rFonts w:ascii="Arial" w:hAnsi="Arial" w:cs="Arial"/>
        <w:b/>
        <w:noProof/>
        <w:sz w:val="18"/>
        <w:szCs w:val="18"/>
      </w:rPr>
      <w:t>3GPP TR 38.870 V18.3.0 (2024-09)</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403CDFD2"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6DA8">
      <w:rPr>
        <w:rFonts w:ascii="Arial" w:hAnsi="Arial" w:cs="Arial"/>
        <w:b/>
        <w:noProof/>
        <w:sz w:val="18"/>
        <w:szCs w:val="18"/>
      </w:rPr>
      <w:t>Release 18</w:t>
    </w:r>
    <w:r>
      <w:rPr>
        <w:rFonts w:ascii="Arial" w:hAnsi="Arial" w:cs="Arial"/>
        <w:b/>
        <w:sz w:val="18"/>
        <w:szCs w:val="18"/>
      </w:rPr>
      <w:fldChar w:fldCharType="end"/>
    </w:r>
  </w:p>
  <w:p w14:paraId="625A9701" w14:textId="77777777" w:rsidR="001710D3" w:rsidRDefault="001710D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8D0E8E" w14:textId="0E367C08"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55FB">
      <w:rPr>
        <w:rFonts w:ascii="Arial" w:hAnsi="Arial" w:cs="Arial"/>
        <w:b/>
        <w:noProof/>
        <w:sz w:val="18"/>
        <w:szCs w:val="18"/>
      </w:rPr>
      <w:t>3GPP TR 38.870 V18.3.0 (2024-09)</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6717FA54"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55FB">
      <w:rPr>
        <w:rFonts w:ascii="Arial" w:hAnsi="Arial" w:cs="Arial"/>
        <w:b/>
        <w:noProof/>
        <w:sz w:val="18"/>
        <w:szCs w:val="18"/>
      </w:rPr>
      <w:t>Release 18</w:t>
    </w:r>
    <w:r>
      <w:rPr>
        <w:rFonts w:ascii="Arial" w:hAnsi="Arial" w:cs="Arial"/>
        <w:b/>
        <w:sz w:val="18"/>
        <w:szCs w:val="18"/>
      </w:rPr>
      <w:fldChar w:fldCharType="end"/>
    </w:r>
  </w:p>
  <w:p w14:paraId="37DE46FC" w14:textId="77777777" w:rsidR="001710D3" w:rsidRDefault="001710D3">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8375D8" w14:textId="1BD79C70"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6DA8">
      <w:rPr>
        <w:rFonts w:ascii="Arial" w:hAnsi="Arial" w:cs="Arial"/>
        <w:b/>
        <w:noProof/>
        <w:sz w:val="18"/>
        <w:szCs w:val="18"/>
      </w:rPr>
      <w:t>3GPP TR 38.870 V18.3.0 (2024-09)</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471EDCF8"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6DA8">
      <w:rPr>
        <w:rFonts w:ascii="Arial" w:hAnsi="Arial" w:cs="Arial"/>
        <w:b/>
        <w:noProof/>
        <w:sz w:val="18"/>
        <w:szCs w:val="18"/>
      </w:rPr>
      <w:t>Release 18</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6BB057E"/>
    <w:multiLevelType w:val="hybridMultilevel"/>
    <w:tmpl w:val="ABC8B96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2"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3B18441F"/>
    <w:multiLevelType w:val="hybridMultilevel"/>
    <w:tmpl w:val="2F66DD12"/>
    <w:lvl w:ilvl="0" w:tplc="5C5482EC">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6" w15:restartNumberingAfterBreak="0">
    <w:nsid w:val="43CB725C"/>
    <w:multiLevelType w:val="hybridMultilevel"/>
    <w:tmpl w:val="1A569D0C"/>
    <w:lvl w:ilvl="0" w:tplc="B5868984">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8"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2"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9"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3"/>
  </w:num>
  <w:num w:numId="5" w16cid:durableId="961037922">
    <w:abstractNumId w:val="3"/>
  </w:num>
  <w:num w:numId="6" w16cid:durableId="1140146411">
    <w:abstractNumId w:val="30"/>
  </w:num>
  <w:num w:numId="7" w16cid:durableId="201136959">
    <w:abstractNumId w:val="14"/>
  </w:num>
  <w:num w:numId="8" w16cid:durableId="723219121">
    <w:abstractNumId w:val="37"/>
  </w:num>
  <w:num w:numId="9" w16cid:durableId="173038937">
    <w:abstractNumId w:val="9"/>
  </w:num>
  <w:num w:numId="10" w16cid:durableId="1578132005">
    <w:abstractNumId w:val="29"/>
  </w:num>
  <w:num w:numId="11" w16cid:durableId="1234007723">
    <w:abstractNumId w:val="20"/>
  </w:num>
  <w:num w:numId="12" w16cid:durableId="422991263">
    <w:abstractNumId w:val="36"/>
  </w:num>
  <w:num w:numId="13" w16cid:durableId="145248169">
    <w:abstractNumId w:val="38"/>
  </w:num>
  <w:num w:numId="14" w16cid:durableId="286281016">
    <w:abstractNumId w:val="40"/>
  </w:num>
  <w:num w:numId="15" w16cid:durableId="1058819624">
    <w:abstractNumId w:val="16"/>
  </w:num>
  <w:num w:numId="16" w16cid:durableId="1254819093">
    <w:abstractNumId w:val="10"/>
  </w:num>
  <w:num w:numId="17" w16cid:durableId="2134319768">
    <w:abstractNumId w:val="23"/>
  </w:num>
  <w:num w:numId="18" w16cid:durableId="1627200661">
    <w:abstractNumId w:val="25"/>
  </w:num>
  <w:num w:numId="19" w16cid:durableId="2078701507">
    <w:abstractNumId w:val="18"/>
  </w:num>
  <w:num w:numId="20" w16cid:durableId="170994690">
    <w:abstractNumId w:val="35"/>
  </w:num>
  <w:num w:numId="21" w16cid:durableId="1932885156">
    <w:abstractNumId w:val="0"/>
  </w:num>
  <w:num w:numId="22" w16cid:durableId="1934315306">
    <w:abstractNumId w:val="31"/>
  </w:num>
  <w:num w:numId="23" w16cid:durableId="2063943982">
    <w:abstractNumId w:val="2"/>
  </w:num>
  <w:num w:numId="24" w16cid:durableId="1106384568">
    <w:abstractNumId w:val="11"/>
  </w:num>
  <w:num w:numId="25" w16cid:durableId="379131845">
    <w:abstractNumId w:val="13"/>
  </w:num>
  <w:num w:numId="26" w16cid:durableId="1947736654">
    <w:abstractNumId w:val="27"/>
  </w:num>
  <w:num w:numId="27" w16cid:durableId="1928734957">
    <w:abstractNumId w:val="19"/>
  </w:num>
  <w:num w:numId="28" w16cid:durableId="80609484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1"/>
    <w:lvlOverride w:ilvl="0">
      <w:startOverride w:val="1"/>
    </w:lvlOverride>
    <w:lvlOverride w:ilvl="1"/>
    <w:lvlOverride w:ilvl="2"/>
    <w:lvlOverride w:ilvl="3"/>
    <w:lvlOverride w:ilvl="4"/>
    <w:lvlOverride w:ilvl="5"/>
    <w:lvlOverride w:ilvl="6"/>
    <w:lvlOverride w:ilvl="7"/>
    <w:lvlOverride w:ilvl="8"/>
  </w:num>
  <w:num w:numId="30" w16cid:durableId="190655539">
    <w:abstractNumId w:val="39"/>
    <w:lvlOverride w:ilvl="0">
      <w:startOverride w:val="1"/>
    </w:lvlOverride>
    <w:lvlOverride w:ilvl="1"/>
    <w:lvlOverride w:ilvl="2"/>
    <w:lvlOverride w:ilvl="3"/>
    <w:lvlOverride w:ilvl="4"/>
    <w:lvlOverride w:ilvl="5"/>
    <w:lvlOverride w:ilvl="6"/>
    <w:lvlOverride w:ilvl="7"/>
    <w:lvlOverride w:ilvl="8"/>
  </w:num>
  <w:num w:numId="31" w16cid:durableId="713894213">
    <w:abstractNumId w:val="21"/>
  </w:num>
  <w:num w:numId="32" w16cid:durableId="1900748349">
    <w:abstractNumId w:val="39"/>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5"/>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7"/>
  </w:num>
  <w:num w:numId="46" w16cid:durableId="2024355433">
    <w:abstractNumId w:val="4"/>
  </w:num>
  <w:num w:numId="47" w16cid:durableId="996151172">
    <w:abstractNumId w:val="22"/>
  </w:num>
  <w:num w:numId="48" w16cid:durableId="900823834">
    <w:abstractNumId w:val="34"/>
  </w:num>
  <w:num w:numId="49" w16cid:durableId="1068574551">
    <w:abstractNumId w:val="32"/>
  </w:num>
  <w:num w:numId="50" w16cid:durableId="123013007">
    <w:abstractNumId w:val="15"/>
  </w:num>
  <w:num w:numId="51" w16cid:durableId="1344824181">
    <w:abstractNumId w:val="6"/>
  </w:num>
  <w:num w:numId="52" w16cid:durableId="1513764198">
    <w:abstractNumId w:val="26"/>
  </w:num>
  <w:num w:numId="53" w16cid:durableId="1649241416">
    <w:abstractNumId w:val="24"/>
  </w:num>
  <w:num w:numId="54" w16cid:durableId="390662387">
    <w:abstractNumId w:val="1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0CF"/>
    <w:rsid w:val="00021D89"/>
    <w:rsid w:val="00026183"/>
    <w:rsid w:val="00026188"/>
    <w:rsid w:val="000303F7"/>
    <w:rsid w:val="00033397"/>
    <w:rsid w:val="000379FD"/>
    <w:rsid w:val="00040095"/>
    <w:rsid w:val="00042F09"/>
    <w:rsid w:val="00051834"/>
    <w:rsid w:val="00051C0F"/>
    <w:rsid w:val="00052612"/>
    <w:rsid w:val="000527D6"/>
    <w:rsid w:val="00054A22"/>
    <w:rsid w:val="00055632"/>
    <w:rsid w:val="00062023"/>
    <w:rsid w:val="000651A7"/>
    <w:rsid w:val="000655A6"/>
    <w:rsid w:val="00066199"/>
    <w:rsid w:val="00067A6B"/>
    <w:rsid w:val="000712F6"/>
    <w:rsid w:val="00071627"/>
    <w:rsid w:val="000738CD"/>
    <w:rsid w:val="00080512"/>
    <w:rsid w:val="00083B5C"/>
    <w:rsid w:val="00090BCB"/>
    <w:rsid w:val="00091E4B"/>
    <w:rsid w:val="0009476B"/>
    <w:rsid w:val="00095D48"/>
    <w:rsid w:val="00095FD5"/>
    <w:rsid w:val="00096B20"/>
    <w:rsid w:val="000A42A7"/>
    <w:rsid w:val="000A5702"/>
    <w:rsid w:val="000A5CB3"/>
    <w:rsid w:val="000B2DA9"/>
    <w:rsid w:val="000C1C71"/>
    <w:rsid w:val="000C47C3"/>
    <w:rsid w:val="000D3EC4"/>
    <w:rsid w:val="000D58AB"/>
    <w:rsid w:val="000E61D4"/>
    <w:rsid w:val="000F5F7D"/>
    <w:rsid w:val="00102E62"/>
    <w:rsid w:val="0010497F"/>
    <w:rsid w:val="00106762"/>
    <w:rsid w:val="001153F3"/>
    <w:rsid w:val="00121104"/>
    <w:rsid w:val="001221C3"/>
    <w:rsid w:val="00123060"/>
    <w:rsid w:val="001233A1"/>
    <w:rsid w:val="0012604D"/>
    <w:rsid w:val="00127350"/>
    <w:rsid w:val="001309A9"/>
    <w:rsid w:val="00133525"/>
    <w:rsid w:val="00137212"/>
    <w:rsid w:val="001405F7"/>
    <w:rsid w:val="00140D21"/>
    <w:rsid w:val="00141754"/>
    <w:rsid w:val="00143E4C"/>
    <w:rsid w:val="00143F42"/>
    <w:rsid w:val="00153104"/>
    <w:rsid w:val="001609A1"/>
    <w:rsid w:val="00161B05"/>
    <w:rsid w:val="0016277C"/>
    <w:rsid w:val="00170AE3"/>
    <w:rsid w:val="001710D3"/>
    <w:rsid w:val="00171462"/>
    <w:rsid w:val="0017154C"/>
    <w:rsid w:val="00172965"/>
    <w:rsid w:val="00181796"/>
    <w:rsid w:val="00181C8E"/>
    <w:rsid w:val="001822A8"/>
    <w:rsid w:val="00182E7B"/>
    <w:rsid w:val="0019302B"/>
    <w:rsid w:val="001942E4"/>
    <w:rsid w:val="001A4C42"/>
    <w:rsid w:val="001A510A"/>
    <w:rsid w:val="001A7420"/>
    <w:rsid w:val="001A7FEB"/>
    <w:rsid w:val="001B4200"/>
    <w:rsid w:val="001B6637"/>
    <w:rsid w:val="001B6A55"/>
    <w:rsid w:val="001C21C3"/>
    <w:rsid w:val="001D02C2"/>
    <w:rsid w:val="001D1312"/>
    <w:rsid w:val="001D1497"/>
    <w:rsid w:val="001E227D"/>
    <w:rsid w:val="001E54F8"/>
    <w:rsid w:val="001F0C1D"/>
    <w:rsid w:val="001F1132"/>
    <w:rsid w:val="001F168B"/>
    <w:rsid w:val="001F568D"/>
    <w:rsid w:val="001F6F2C"/>
    <w:rsid w:val="00200F4A"/>
    <w:rsid w:val="002022CA"/>
    <w:rsid w:val="00205C49"/>
    <w:rsid w:val="00207EAA"/>
    <w:rsid w:val="00211331"/>
    <w:rsid w:val="00213964"/>
    <w:rsid w:val="00215A49"/>
    <w:rsid w:val="0021646F"/>
    <w:rsid w:val="00222008"/>
    <w:rsid w:val="00226AD1"/>
    <w:rsid w:val="002272F5"/>
    <w:rsid w:val="002313F1"/>
    <w:rsid w:val="002319DA"/>
    <w:rsid w:val="00231EB2"/>
    <w:rsid w:val="00233AA4"/>
    <w:rsid w:val="00233F03"/>
    <w:rsid w:val="002347A2"/>
    <w:rsid w:val="0023488D"/>
    <w:rsid w:val="00235563"/>
    <w:rsid w:val="00235844"/>
    <w:rsid w:val="002418CE"/>
    <w:rsid w:val="002418E6"/>
    <w:rsid w:val="00242B80"/>
    <w:rsid w:val="00243222"/>
    <w:rsid w:val="002511F1"/>
    <w:rsid w:val="00251A2D"/>
    <w:rsid w:val="00251DB5"/>
    <w:rsid w:val="002648F9"/>
    <w:rsid w:val="00264F0B"/>
    <w:rsid w:val="002663A4"/>
    <w:rsid w:val="002675F0"/>
    <w:rsid w:val="00272184"/>
    <w:rsid w:val="00274D87"/>
    <w:rsid w:val="002773A7"/>
    <w:rsid w:val="002823BC"/>
    <w:rsid w:val="00285102"/>
    <w:rsid w:val="002868E8"/>
    <w:rsid w:val="00287B24"/>
    <w:rsid w:val="00291CC3"/>
    <w:rsid w:val="002922F5"/>
    <w:rsid w:val="00292B22"/>
    <w:rsid w:val="00295F6D"/>
    <w:rsid w:val="002A2FD1"/>
    <w:rsid w:val="002A3404"/>
    <w:rsid w:val="002B12EE"/>
    <w:rsid w:val="002B5521"/>
    <w:rsid w:val="002B6339"/>
    <w:rsid w:val="002C37B9"/>
    <w:rsid w:val="002C605E"/>
    <w:rsid w:val="002D5D54"/>
    <w:rsid w:val="002E00EE"/>
    <w:rsid w:val="002E40CE"/>
    <w:rsid w:val="002E43F7"/>
    <w:rsid w:val="002E4E3C"/>
    <w:rsid w:val="002F4F64"/>
    <w:rsid w:val="002F6DA4"/>
    <w:rsid w:val="00300DCA"/>
    <w:rsid w:val="00303CED"/>
    <w:rsid w:val="00306C09"/>
    <w:rsid w:val="00310D87"/>
    <w:rsid w:val="00310F7F"/>
    <w:rsid w:val="00310F8F"/>
    <w:rsid w:val="00317060"/>
    <w:rsid w:val="003172DC"/>
    <w:rsid w:val="003174D4"/>
    <w:rsid w:val="00325972"/>
    <w:rsid w:val="00332F4C"/>
    <w:rsid w:val="00333374"/>
    <w:rsid w:val="00333E63"/>
    <w:rsid w:val="00335A3A"/>
    <w:rsid w:val="00335DA2"/>
    <w:rsid w:val="00343312"/>
    <w:rsid w:val="00343522"/>
    <w:rsid w:val="00347F29"/>
    <w:rsid w:val="0035083C"/>
    <w:rsid w:val="00350A1D"/>
    <w:rsid w:val="00351F7B"/>
    <w:rsid w:val="0035462D"/>
    <w:rsid w:val="00354CD7"/>
    <w:rsid w:val="0036269A"/>
    <w:rsid w:val="00364029"/>
    <w:rsid w:val="003642DA"/>
    <w:rsid w:val="00371F03"/>
    <w:rsid w:val="00372D7C"/>
    <w:rsid w:val="003765B8"/>
    <w:rsid w:val="00380619"/>
    <w:rsid w:val="00380B15"/>
    <w:rsid w:val="0038125A"/>
    <w:rsid w:val="00387583"/>
    <w:rsid w:val="003930A7"/>
    <w:rsid w:val="003933A3"/>
    <w:rsid w:val="00394FB4"/>
    <w:rsid w:val="0039754F"/>
    <w:rsid w:val="003976C2"/>
    <w:rsid w:val="003A59CB"/>
    <w:rsid w:val="003B3C5C"/>
    <w:rsid w:val="003B4482"/>
    <w:rsid w:val="003C196B"/>
    <w:rsid w:val="003C3971"/>
    <w:rsid w:val="003C4367"/>
    <w:rsid w:val="003D2560"/>
    <w:rsid w:val="003D4CD6"/>
    <w:rsid w:val="003D5643"/>
    <w:rsid w:val="003D653C"/>
    <w:rsid w:val="003E2CEA"/>
    <w:rsid w:val="003F1D6E"/>
    <w:rsid w:val="003F5E03"/>
    <w:rsid w:val="00400844"/>
    <w:rsid w:val="00400BF7"/>
    <w:rsid w:val="00407662"/>
    <w:rsid w:val="00411CF4"/>
    <w:rsid w:val="00412A18"/>
    <w:rsid w:val="0042056E"/>
    <w:rsid w:val="00423334"/>
    <w:rsid w:val="00424A0D"/>
    <w:rsid w:val="004262E0"/>
    <w:rsid w:val="004306C1"/>
    <w:rsid w:val="00432689"/>
    <w:rsid w:val="004328AE"/>
    <w:rsid w:val="004345EC"/>
    <w:rsid w:val="004349A9"/>
    <w:rsid w:val="00435515"/>
    <w:rsid w:val="0043627B"/>
    <w:rsid w:val="004444D6"/>
    <w:rsid w:val="00457AF9"/>
    <w:rsid w:val="004608BA"/>
    <w:rsid w:val="00465515"/>
    <w:rsid w:val="0047760B"/>
    <w:rsid w:val="00480498"/>
    <w:rsid w:val="00485EEB"/>
    <w:rsid w:val="004914D0"/>
    <w:rsid w:val="00496CA2"/>
    <w:rsid w:val="004971F3"/>
    <w:rsid w:val="004B3D82"/>
    <w:rsid w:val="004B4133"/>
    <w:rsid w:val="004B5F45"/>
    <w:rsid w:val="004B74D3"/>
    <w:rsid w:val="004C524C"/>
    <w:rsid w:val="004C79BD"/>
    <w:rsid w:val="004D3578"/>
    <w:rsid w:val="004D6DA8"/>
    <w:rsid w:val="004E213A"/>
    <w:rsid w:val="004E684A"/>
    <w:rsid w:val="004F0988"/>
    <w:rsid w:val="004F3340"/>
    <w:rsid w:val="004F3620"/>
    <w:rsid w:val="005001B8"/>
    <w:rsid w:val="00500C08"/>
    <w:rsid w:val="005056C7"/>
    <w:rsid w:val="00510BBD"/>
    <w:rsid w:val="00521DE7"/>
    <w:rsid w:val="0052202D"/>
    <w:rsid w:val="00525842"/>
    <w:rsid w:val="00526139"/>
    <w:rsid w:val="00526297"/>
    <w:rsid w:val="00526AC7"/>
    <w:rsid w:val="005270BA"/>
    <w:rsid w:val="00530074"/>
    <w:rsid w:val="005300D0"/>
    <w:rsid w:val="00531188"/>
    <w:rsid w:val="00531500"/>
    <w:rsid w:val="0053388B"/>
    <w:rsid w:val="00535063"/>
    <w:rsid w:val="00535773"/>
    <w:rsid w:val="00535FDB"/>
    <w:rsid w:val="00536D44"/>
    <w:rsid w:val="00536E03"/>
    <w:rsid w:val="00537945"/>
    <w:rsid w:val="00540D10"/>
    <w:rsid w:val="00543E6C"/>
    <w:rsid w:val="005464EF"/>
    <w:rsid w:val="005619B6"/>
    <w:rsid w:val="0056285D"/>
    <w:rsid w:val="00565087"/>
    <w:rsid w:val="005736F9"/>
    <w:rsid w:val="00586024"/>
    <w:rsid w:val="00587F7F"/>
    <w:rsid w:val="005903EB"/>
    <w:rsid w:val="0059355E"/>
    <w:rsid w:val="005963A9"/>
    <w:rsid w:val="00597B11"/>
    <w:rsid w:val="005A55D5"/>
    <w:rsid w:val="005A591B"/>
    <w:rsid w:val="005A746E"/>
    <w:rsid w:val="005B39B1"/>
    <w:rsid w:val="005B4C60"/>
    <w:rsid w:val="005B62BC"/>
    <w:rsid w:val="005B6C9F"/>
    <w:rsid w:val="005B6CE1"/>
    <w:rsid w:val="005C0B9A"/>
    <w:rsid w:val="005C1E07"/>
    <w:rsid w:val="005D2E01"/>
    <w:rsid w:val="005D602D"/>
    <w:rsid w:val="005D6F9A"/>
    <w:rsid w:val="005D7526"/>
    <w:rsid w:val="005E0D1E"/>
    <w:rsid w:val="005E3B0F"/>
    <w:rsid w:val="005E4BB2"/>
    <w:rsid w:val="005E5BC3"/>
    <w:rsid w:val="005F378B"/>
    <w:rsid w:val="005F5BEC"/>
    <w:rsid w:val="00602AEA"/>
    <w:rsid w:val="00603F61"/>
    <w:rsid w:val="00611A28"/>
    <w:rsid w:val="00613F1C"/>
    <w:rsid w:val="00614FDF"/>
    <w:rsid w:val="0061778B"/>
    <w:rsid w:val="00617A12"/>
    <w:rsid w:val="006252F3"/>
    <w:rsid w:val="00632595"/>
    <w:rsid w:val="0063543D"/>
    <w:rsid w:val="00645F7C"/>
    <w:rsid w:val="00647114"/>
    <w:rsid w:val="006522B6"/>
    <w:rsid w:val="00653B7E"/>
    <w:rsid w:val="00655599"/>
    <w:rsid w:val="00657D6B"/>
    <w:rsid w:val="00666512"/>
    <w:rsid w:val="0067470C"/>
    <w:rsid w:val="006812CC"/>
    <w:rsid w:val="00682321"/>
    <w:rsid w:val="0069246B"/>
    <w:rsid w:val="006928A8"/>
    <w:rsid w:val="00692DB7"/>
    <w:rsid w:val="00695871"/>
    <w:rsid w:val="00697A00"/>
    <w:rsid w:val="006A04DB"/>
    <w:rsid w:val="006A1F58"/>
    <w:rsid w:val="006A323F"/>
    <w:rsid w:val="006A64B0"/>
    <w:rsid w:val="006A734A"/>
    <w:rsid w:val="006A77E0"/>
    <w:rsid w:val="006B30D0"/>
    <w:rsid w:val="006B31E1"/>
    <w:rsid w:val="006B380B"/>
    <w:rsid w:val="006B78F2"/>
    <w:rsid w:val="006C10E8"/>
    <w:rsid w:val="006C3D95"/>
    <w:rsid w:val="006C401B"/>
    <w:rsid w:val="006C4E5C"/>
    <w:rsid w:val="006C5B5E"/>
    <w:rsid w:val="006C6CB9"/>
    <w:rsid w:val="006C7A41"/>
    <w:rsid w:val="006D455F"/>
    <w:rsid w:val="006D70FC"/>
    <w:rsid w:val="006D741B"/>
    <w:rsid w:val="006E1C0C"/>
    <w:rsid w:val="006E39B9"/>
    <w:rsid w:val="006E5C86"/>
    <w:rsid w:val="006F0413"/>
    <w:rsid w:val="00701116"/>
    <w:rsid w:val="0070349E"/>
    <w:rsid w:val="007051A3"/>
    <w:rsid w:val="00705218"/>
    <w:rsid w:val="00707A4F"/>
    <w:rsid w:val="00711E3C"/>
    <w:rsid w:val="00713C44"/>
    <w:rsid w:val="00722A00"/>
    <w:rsid w:val="00722EE2"/>
    <w:rsid w:val="007255AE"/>
    <w:rsid w:val="00726A8F"/>
    <w:rsid w:val="0073143F"/>
    <w:rsid w:val="0073255E"/>
    <w:rsid w:val="007329F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0E67"/>
    <w:rsid w:val="0075255B"/>
    <w:rsid w:val="00756478"/>
    <w:rsid w:val="00757104"/>
    <w:rsid w:val="00757303"/>
    <w:rsid w:val="007677AD"/>
    <w:rsid w:val="00770F39"/>
    <w:rsid w:val="007724FE"/>
    <w:rsid w:val="00773616"/>
    <w:rsid w:val="00774DA4"/>
    <w:rsid w:val="007770D9"/>
    <w:rsid w:val="00781F0F"/>
    <w:rsid w:val="0078440C"/>
    <w:rsid w:val="00795356"/>
    <w:rsid w:val="0079693C"/>
    <w:rsid w:val="00796BAF"/>
    <w:rsid w:val="007A0E64"/>
    <w:rsid w:val="007A1632"/>
    <w:rsid w:val="007B0A4F"/>
    <w:rsid w:val="007B1D63"/>
    <w:rsid w:val="007B4663"/>
    <w:rsid w:val="007B52A3"/>
    <w:rsid w:val="007B600E"/>
    <w:rsid w:val="007B7D9A"/>
    <w:rsid w:val="007C78D9"/>
    <w:rsid w:val="007D06B9"/>
    <w:rsid w:val="007D189B"/>
    <w:rsid w:val="007D4843"/>
    <w:rsid w:val="007D5D3A"/>
    <w:rsid w:val="007E4F93"/>
    <w:rsid w:val="007E76E5"/>
    <w:rsid w:val="007F0A3B"/>
    <w:rsid w:val="007F0DC3"/>
    <w:rsid w:val="007F0F4A"/>
    <w:rsid w:val="008028A4"/>
    <w:rsid w:val="00805CCE"/>
    <w:rsid w:val="00805EDC"/>
    <w:rsid w:val="008123E7"/>
    <w:rsid w:val="00813572"/>
    <w:rsid w:val="00827026"/>
    <w:rsid w:val="00830087"/>
    <w:rsid w:val="00830747"/>
    <w:rsid w:val="00832B8D"/>
    <w:rsid w:val="0083673A"/>
    <w:rsid w:val="00841A73"/>
    <w:rsid w:val="0084406A"/>
    <w:rsid w:val="00846378"/>
    <w:rsid w:val="008475E8"/>
    <w:rsid w:val="0085292E"/>
    <w:rsid w:val="00860812"/>
    <w:rsid w:val="00872946"/>
    <w:rsid w:val="00876590"/>
    <w:rsid w:val="008766D4"/>
    <w:rsid w:val="008768CA"/>
    <w:rsid w:val="00876C05"/>
    <w:rsid w:val="008816B3"/>
    <w:rsid w:val="00892521"/>
    <w:rsid w:val="008A12A8"/>
    <w:rsid w:val="008A1E9B"/>
    <w:rsid w:val="008A6F22"/>
    <w:rsid w:val="008B0B73"/>
    <w:rsid w:val="008B255C"/>
    <w:rsid w:val="008B3238"/>
    <w:rsid w:val="008B417C"/>
    <w:rsid w:val="008B58DB"/>
    <w:rsid w:val="008B5C8E"/>
    <w:rsid w:val="008B6F26"/>
    <w:rsid w:val="008C129F"/>
    <w:rsid w:val="008C16D6"/>
    <w:rsid w:val="008C384C"/>
    <w:rsid w:val="008D16BA"/>
    <w:rsid w:val="008D22EF"/>
    <w:rsid w:val="008D25F8"/>
    <w:rsid w:val="008D564E"/>
    <w:rsid w:val="008E7E88"/>
    <w:rsid w:val="008F1DC4"/>
    <w:rsid w:val="008F5052"/>
    <w:rsid w:val="0090271F"/>
    <w:rsid w:val="00902E23"/>
    <w:rsid w:val="00910D35"/>
    <w:rsid w:val="00911479"/>
    <w:rsid w:val="009114D7"/>
    <w:rsid w:val="009120DE"/>
    <w:rsid w:val="0091348E"/>
    <w:rsid w:val="009151A7"/>
    <w:rsid w:val="00916ED7"/>
    <w:rsid w:val="00916F1A"/>
    <w:rsid w:val="00917CCB"/>
    <w:rsid w:val="009203BB"/>
    <w:rsid w:val="00931BB9"/>
    <w:rsid w:val="00933C68"/>
    <w:rsid w:val="00934945"/>
    <w:rsid w:val="00940C20"/>
    <w:rsid w:val="00940EF6"/>
    <w:rsid w:val="00942EC2"/>
    <w:rsid w:val="0094308D"/>
    <w:rsid w:val="0094632B"/>
    <w:rsid w:val="009465DD"/>
    <w:rsid w:val="00950713"/>
    <w:rsid w:val="00954041"/>
    <w:rsid w:val="009553DC"/>
    <w:rsid w:val="00964B2D"/>
    <w:rsid w:val="00965041"/>
    <w:rsid w:val="00966092"/>
    <w:rsid w:val="0097496F"/>
    <w:rsid w:val="0097756D"/>
    <w:rsid w:val="009811EF"/>
    <w:rsid w:val="00983516"/>
    <w:rsid w:val="009949BB"/>
    <w:rsid w:val="009958AB"/>
    <w:rsid w:val="009977EC"/>
    <w:rsid w:val="009A34BD"/>
    <w:rsid w:val="009B2336"/>
    <w:rsid w:val="009C1C8B"/>
    <w:rsid w:val="009C234E"/>
    <w:rsid w:val="009C29DF"/>
    <w:rsid w:val="009C49C0"/>
    <w:rsid w:val="009C70DA"/>
    <w:rsid w:val="009D2F00"/>
    <w:rsid w:val="009D3A71"/>
    <w:rsid w:val="009D3ADC"/>
    <w:rsid w:val="009D7E1C"/>
    <w:rsid w:val="009E24A3"/>
    <w:rsid w:val="009E4FC5"/>
    <w:rsid w:val="009F1692"/>
    <w:rsid w:val="009F37B7"/>
    <w:rsid w:val="00A0275D"/>
    <w:rsid w:val="00A05CDD"/>
    <w:rsid w:val="00A10C62"/>
    <w:rsid w:val="00A10F02"/>
    <w:rsid w:val="00A164B4"/>
    <w:rsid w:val="00A20E5C"/>
    <w:rsid w:val="00A253A8"/>
    <w:rsid w:val="00A26956"/>
    <w:rsid w:val="00A27486"/>
    <w:rsid w:val="00A30971"/>
    <w:rsid w:val="00A36FD0"/>
    <w:rsid w:val="00A40E49"/>
    <w:rsid w:val="00A42271"/>
    <w:rsid w:val="00A45AE0"/>
    <w:rsid w:val="00A50B4E"/>
    <w:rsid w:val="00A51289"/>
    <w:rsid w:val="00A531F8"/>
    <w:rsid w:val="00A53724"/>
    <w:rsid w:val="00A53DD6"/>
    <w:rsid w:val="00A54BE5"/>
    <w:rsid w:val="00A55787"/>
    <w:rsid w:val="00A56026"/>
    <w:rsid w:val="00A56066"/>
    <w:rsid w:val="00A56FD3"/>
    <w:rsid w:val="00A62972"/>
    <w:rsid w:val="00A73129"/>
    <w:rsid w:val="00A76FED"/>
    <w:rsid w:val="00A818FC"/>
    <w:rsid w:val="00A82036"/>
    <w:rsid w:val="00A82346"/>
    <w:rsid w:val="00A8576A"/>
    <w:rsid w:val="00A8623F"/>
    <w:rsid w:val="00A8724A"/>
    <w:rsid w:val="00A92063"/>
    <w:rsid w:val="00A92BA1"/>
    <w:rsid w:val="00A93ABF"/>
    <w:rsid w:val="00AA0E60"/>
    <w:rsid w:val="00AA2E97"/>
    <w:rsid w:val="00AA5113"/>
    <w:rsid w:val="00AA757C"/>
    <w:rsid w:val="00AA78BC"/>
    <w:rsid w:val="00AB3C97"/>
    <w:rsid w:val="00AB5D79"/>
    <w:rsid w:val="00AB6DA9"/>
    <w:rsid w:val="00AC06CB"/>
    <w:rsid w:val="00AC6BC6"/>
    <w:rsid w:val="00AC7D0E"/>
    <w:rsid w:val="00AD463F"/>
    <w:rsid w:val="00AD5BD3"/>
    <w:rsid w:val="00AD6F3E"/>
    <w:rsid w:val="00AD7EF9"/>
    <w:rsid w:val="00AE4488"/>
    <w:rsid w:val="00AE5D53"/>
    <w:rsid w:val="00AE65E2"/>
    <w:rsid w:val="00AE6D54"/>
    <w:rsid w:val="00AF641E"/>
    <w:rsid w:val="00B01568"/>
    <w:rsid w:val="00B05354"/>
    <w:rsid w:val="00B064AA"/>
    <w:rsid w:val="00B107B6"/>
    <w:rsid w:val="00B15449"/>
    <w:rsid w:val="00B267A1"/>
    <w:rsid w:val="00B343B8"/>
    <w:rsid w:val="00B34E80"/>
    <w:rsid w:val="00B42559"/>
    <w:rsid w:val="00B42F1D"/>
    <w:rsid w:val="00B529EB"/>
    <w:rsid w:val="00B52C98"/>
    <w:rsid w:val="00B52DB4"/>
    <w:rsid w:val="00B5760F"/>
    <w:rsid w:val="00B6427E"/>
    <w:rsid w:val="00B65A27"/>
    <w:rsid w:val="00B6643A"/>
    <w:rsid w:val="00B7770F"/>
    <w:rsid w:val="00B81B72"/>
    <w:rsid w:val="00B81E57"/>
    <w:rsid w:val="00B83CF8"/>
    <w:rsid w:val="00B84FFA"/>
    <w:rsid w:val="00B87825"/>
    <w:rsid w:val="00B87CDF"/>
    <w:rsid w:val="00B93086"/>
    <w:rsid w:val="00B95EBB"/>
    <w:rsid w:val="00BA19ED"/>
    <w:rsid w:val="00BA1ABE"/>
    <w:rsid w:val="00BA3C37"/>
    <w:rsid w:val="00BA3DC1"/>
    <w:rsid w:val="00BA4B8D"/>
    <w:rsid w:val="00BA5513"/>
    <w:rsid w:val="00BA5590"/>
    <w:rsid w:val="00BB0D78"/>
    <w:rsid w:val="00BB2524"/>
    <w:rsid w:val="00BB2F86"/>
    <w:rsid w:val="00BB4806"/>
    <w:rsid w:val="00BC0F7D"/>
    <w:rsid w:val="00BC43F8"/>
    <w:rsid w:val="00BC7038"/>
    <w:rsid w:val="00BD23CB"/>
    <w:rsid w:val="00BD3408"/>
    <w:rsid w:val="00BD50E0"/>
    <w:rsid w:val="00BD7D31"/>
    <w:rsid w:val="00BD7D67"/>
    <w:rsid w:val="00BE2843"/>
    <w:rsid w:val="00BE3255"/>
    <w:rsid w:val="00BE5505"/>
    <w:rsid w:val="00BE63CD"/>
    <w:rsid w:val="00BF128E"/>
    <w:rsid w:val="00BF47B7"/>
    <w:rsid w:val="00C00DC2"/>
    <w:rsid w:val="00C0706D"/>
    <w:rsid w:val="00C070D0"/>
    <w:rsid w:val="00C074DD"/>
    <w:rsid w:val="00C120B0"/>
    <w:rsid w:val="00C1496A"/>
    <w:rsid w:val="00C21A3F"/>
    <w:rsid w:val="00C33079"/>
    <w:rsid w:val="00C33DD6"/>
    <w:rsid w:val="00C35163"/>
    <w:rsid w:val="00C35865"/>
    <w:rsid w:val="00C45231"/>
    <w:rsid w:val="00C45AB5"/>
    <w:rsid w:val="00C479FD"/>
    <w:rsid w:val="00C47C5C"/>
    <w:rsid w:val="00C55CE7"/>
    <w:rsid w:val="00C56034"/>
    <w:rsid w:val="00C579F7"/>
    <w:rsid w:val="00C60105"/>
    <w:rsid w:val="00C61007"/>
    <w:rsid w:val="00C617BA"/>
    <w:rsid w:val="00C6529D"/>
    <w:rsid w:val="00C66BE6"/>
    <w:rsid w:val="00C718BF"/>
    <w:rsid w:val="00C72833"/>
    <w:rsid w:val="00C72C5F"/>
    <w:rsid w:val="00C7581E"/>
    <w:rsid w:val="00C76238"/>
    <w:rsid w:val="00C80F1D"/>
    <w:rsid w:val="00C83F58"/>
    <w:rsid w:val="00C91738"/>
    <w:rsid w:val="00C92F14"/>
    <w:rsid w:val="00C93F40"/>
    <w:rsid w:val="00C9549D"/>
    <w:rsid w:val="00CA3230"/>
    <w:rsid w:val="00CA3D0C"/>
    <w:rsid w:val="00CB481C"/>
    <w:rsid w:val="00CC5DE1"/>
    <w:rsid w:val="00CD0211"/>
    <w:rsid w:val="00CD2074"/>
    <w:rsid w:val="00CD4FD0"/>
    <w:rsid w:val="00CD66C9"/>
    <w:rsid w:val="00CE3811"/>
    <w:rsid w:val="00CF0F9D"/>
    <w:rsid w:val="00CF64CA"/>
    <w:rsid w:val="00CF7B66"/>
    <w:rsid w:val="00D016AB"/>
    <w:rsid w:val="00D03145"/>
    <w:rsid w:val="00D03D82"/>
    <w:rsid w:val="00D03E01"/>
    <w:rsid w:val="00D055FB"/>
    <w:rsid w:val="00D060A4"/>
    <w:rsid w:val="00D10A07"/>
    <w:rsid w:val="00D12E59"/>
    <w:rsid w:val="00D13511"/>
    <w:rsid w:val="00D13984"/>
    <w:rsid w:val="00D13F9C"/>
    <w:rsid w:val="00D21BA4"/>
    <w:rsid w:val="00D23698"/>
    <w:rsid w:val="00D3328B"/>
    <w:rsid w:val="00D37E2B"/>
    <w:rsid w:val="00D40B34"/>
    <w:rsid w:val="00D450FF"/>
    <w:rsid w:val="00D4641D"/>
    <w:rsid w:val="00D50241"/>
    <w:rsid w:val="00D507E0"/>
    <w:rsid w:val="00D543B0"/>
    <w:rsid w:val="00D55C74"/>
    <w:rsid w:val="00D57972"/>
    <w:rsid w:val="00D60F1E"/>
    <w:rsid w:val="00D61A0D"/>
    <w:rsid w:val="00D6669B"/>
    <w:rsid w:val="00D66C0C"/>
    <w:rsid w:val="00D675A9"/>
    <w:rsid w:val="00D67690"/>
    <w:rsid w:val="00D738D6"/>
    <w:rsid w:val="00D745F1"/>
    <w:rsid w:val="00D74A9F"/>
    <w:rsid w:val="00D7545C"/>
    <w:rsid w:val="00D755EB"/>
    <w:rsid w:val="00D76048"/>
    <w:rsid w:val="00D7686C"/>
    <w:rsid w:val="00D87E00"/>
    <w:rsid w:val="00D90CD8"/>
    <w:rsid w:val="00D9134D"/>
    <w:rsid w:val="00D91F06"/>
    <w:rsid w:val="00DA1FAA"/>
    <w:rsid w:val="00DA20D5"/>
    <w:rsid w:val="00DA2375"/>
    <w:rsid w:val="00DA2BAC"/>
    <w:rsid w:val="00DA3BEC"/>
    <w:rsid w:val="00DA7A03"/>
    <w:rsid w:val="00DB024D"/>
    <w:rsid w:val="00DB0753"/>
    <w:rsid w:val="00DB1818"/>
    <w:rsid w:val="00DC128F"/>
    <w:rsid w:val="00DC2A41"/>
    <w:rsid w:val="00DC2A84"/>
    <w:rsid w:val="00DC309B"/>
    <w:rsid w:val="00DC4DA2"/>
    <w:rsid w:val="00DC57DC"/>
    <w:rsid w:val="00DC5CEC"/>
    <w:rsid w:val="00DC71DD"/>
    <w:rsid w:val="00DD4C17"/>
    <w:rsid w:val="00DD74A5"/>
    <w:rsid w:val="00DE1ACF"/>
    <w:rsid w:val="00DE2F12"/>
    <w:rsid w:val="00DE321E"/>
    <w:rsid w:val="00DE71A1"/>
    <w:rsid w:val="00DF2B1F"/>
    <w:rsid w:val="00DF3C23"/>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44EBB"/>
    <w:rsid w:val="00E460E1"/>
    <w:rsid w:val="00E5189C"/>
    <w:rsid w:val="00E52C62"/>
    <w:rsid w:val="00E539EF"/>
    <w:rsid w:val="00E560EA"/>
    <w:rsid w:val="00E64AE6"/>
    <w:rsid w:val="00E66E7C"/>
    <w:rsid w:val="00E708FA"/>
    <w:rsid w:val="00E71CBA"/>
    <w:rsid w:val="00E75BE3"/>
    <w:rsid w:val="00E76B1C"/>
    <w:rsid w:val="00E76C3E"/>
    <w:rsid w:val="00E77645"/>
    <w:rsid w:val="00E8620B"/>
    <w:rsid w:val="00E93319"/>
    <w:rsid w:val="00EA15B0"/>
    <w:rsid w:val="00EA2805"/>
    <w:rsid w:val="00EA5EA7"/>
    <w:rsid w:val="00EA5EB5"/>
    <w:rsid w:val="00EB06E1"/>
    <w:rsid w:val="00EB5AB5"/>
    <w:rsid w:val="00EC4A25"/>
    <w:rsid w:val="00EC759C"/>
    <w:rsid w:val="00ED1D37"/>
    <w:rsid w:val="00ED2090"/>
    <w:rsid w:val="00ED5E53"/>
    <w:rsid w:val="00EE2C95"/>
    <w:rsid w:val="00EE3F76"/>
    <w:rsid w:val="00EE704C"/>
    <w:rsid w:val="00EF1D16"/>
    <w:rsid w:val="00EF4810"/>
    <w:rsid w:val="00EF7256"/>
    <w:rsid w:val="00F0184B"/>
    <w:rsid w:val="00F025A2"/>
    <w:rsid w:val="00F04712"/>
    <w:rsid w:val="00F06573"/>
    <w:rsid w:val="00F06CDC"/>
    <w:rsid w:val="00F06F37"/>
    <w:rsid w:val="00F10876"/>
    <w:rsid w:val="00F12BB4"/>
    <w:rsid w:val="00F13360"/>
    <w:rsid w:val="00F1759D"/>
    <w:rsid w:val="00F22EC7"/>
    <w:rsid w:val="00F26D21"/>
    <w:rsid w:val="00F325C8"/>
    <w:rsid w:val="00F50809"/>
    <w:rsid w:val="00F60984"/>
    <w:rsid w:val="00F60D0F"/>
    <w:rsid w:val="00F61E97"/>
    <w:rsid w:val="00F62E80"/>
    <w:rsid w:val="00F63A06"/>
    <w:rsid w:val="00F653B8"/>
    <w:rsid w:val="00F71AD8"/>
    <w:rsid w:val="00F80525"/>
    <w:rsid w:val="00F80FBF"/>
    <w:rsid w:val="00F9008D"/>
    <w:rsid w:val="00F914EE"/>
    <w:rsid w:val="00F94DDF"/>
    <w:rsid w:val="00F96D59"/>
    <w:rsid w:val="00FA02E7"/>
    <w:rsid w:val="00FA1266"/>
    <w:rsid w:val="00FA71D4"/>
    <w:rsid w:val="00FB12FC"/>
    <w:rsid w:val="00FB21E2"/>
    <w:rsid w:val="00FB51CA"/>
    <w:rsid w:val="00FB698C"/>
    <w:rsid w:val="00FB76A8"/>
    <w:rsid w:val="00FC1192"/>
    <w:rsid w:val="00FC1207"/>
    <w:rsid w:val="00FC1A7E"/>
    <w:rsid w:val="00FC38AC"/>
    <w:rsid w:val="00FC3A5B"/>
    <w:rsid w:val="00FC6418"/>
    <w:rsid w:val="00FD2FC1"/>
    <w:rsid w:val="00FE2615"/>
    <w:rsid w:val="00FE2B31"/>
    <w:rsid w:val="00FE7135"/>
    <w:rsid w:val="00FF2110"/>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4FD0"/>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CD4FD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CD4FD0"/>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CD4FD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CD4FD0"/>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CD4FD0"/>
    <w:pPr>
      <w:ind w:left="1701" w:hanging="1701"/>
      <w:outlineLvl w:val="4"/>
    </w:pPr>
    <w:rPr>
      <w:sz w:val="22"/>
    </w:rPr>
  </w:style>
  <w:style w:type="paragraph" w:styleId="Heading6">
    <w:name w:val="heading 6"/>
    <w:aliases w:val="T1,Header 6"/>
    <w:basedOn w:val="H6"/>
    <w:next w:val="Normal"/>
    <w:link w:val="Heading6Char"/>
    <w:qFormat/>
    <w:rsid w:val="00CD4FD0"/>
    <w:pPr>
      <w:outlineLvl w:val="5"/>
    </w:pPr>
  </w:style>
  <w:style w:type="paragraph" w:styleId="Heading7">
    <w:name w:val="heading 7"/>
    <w:basedOn w:val="H6"/>
    <w:next w:val="Normal"/>
    <w:link w:val="Heading7Char"/>
    <w:qFormat/>
    <w:rsid w:val="00CD4FD0"/>
    <w:pPr>
      <w:outlineLvl w:val="6"/>
    </w:pPr>
  </w:style>
  <w:style w:type="paragraph" w:styleId="Heading8">
    <w:name w:val="heading 8"/>
    <w:basedOn w:val="Heading1"/>
    <w:next w:val="Normal"/>
    <w:link w:val="Heading8Char"/>
    <w:qFormat/>
    <w:rsid w:val="00CD4FD0"/>
    <w:pPr>
      <w:ind w:left="0" w:firstLine="0"/>
      <w:outlineLvl w:val="7"/>
    </w:pPr>
  </w:style>
  <w:style w:type="paragraph" w:styleId="Heading9">
    <w:name w:val="heading 9"/>
    <w:basedOn w:val="Heading8"/>
    <w:next w:val="Normal"/>
    <w:link w:val="Heading9Char"/>
    <w:qFormat/>
    <w:rsid w:val="00CD4FD0"/>
    <w:pPr>
      <w:outlineLvl w:val="8"/>
    </w:pPr>
  </w:style>
  <w:style w:type="character" w:default="1" w:styleId="DefaultParagraphFont">
    <w:name w:val="Default Paragraph Font"/>
    <w:semiHidden/>
    <w:rsid w:val="00CD4FD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D4FD0"/>
  </w:style>
  <w:style w:type="paragraph" w:customStyle="1" w:styleId="H6">
    <w:name w:val="H6"/>
    <w:basedOn w:val="Heading5"/>
    <w:next w:val="Normal"/>
    <w:link w:val="H6Char"/>
    <w:rsid w:val="00CD4FD0"/>
    <w:pPr>
      <w:ind w:left="1985" w:hanging="1985"/>
      <w:outlineLvl w:val="9"/>
    </w:pPr>
    <w:rPr>
      <w:sz w:val="20"/>
    </w:rPr>
  </w:style>
  <w:style w:type="paragraph" w:styleId="TOC9">
    <w:name w:val="toc 9"/>
    <w:basedOn w:val="TOC8"/>
    <w:rsid w:val="00CD4FD0"/>
    <w:pPr>
      <w:ind w:left="1418" w:hanging="1418"/>
    </w:pPr>
  </w:style>
  <w:style w:type="paragraph" w:styleId="TOC8">
    <w:name w:val="toc 8"/>
    <w:basedOn w:val="TOC1"/>
    <w:rsid w:val="00CD4FD0"/>
    <w:pPr>
      <w:spacing w:before="180"/>
      <w:ind w:left="2693" w:hanging="2693"/>
    </w:pPr>
    <w:rPr>
      <w:b/>
    </w:rPr>
  </w:style>
  <w:style w:type="paragraph" w:styleId="TOC1">
    <w:name w:val="toc 1"/>
    <w:rsid w:val="00CD4FD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CD4FD0"/>
    <w:pPr>
      <w:keepLines/>
      <w:tabs>
        <w:tab w:val="center" w:pos="4536"/>
        <w:tab w:val="right" w:pos="9072"/>
      </w:tabs>
    </w:pPr>
    <w:rPr>
      <w:noProof/>
    </w:rPr>
  </w:style>
  <w:style w:type="character" w:customStyle="1" w:styleId="ZGSM">
    <w:name w:val="ZGSM"/>
    <w:rsid w:val="00CD4FD0"/>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CD4FD0"/>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D4FD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D4FD0"/>
    <w:pPr>
      <w:ind w:left="1701" w:hanging="1701"/>
    </w:pPr>
  </w:style>
  <w:style w:type="paragraph" w:styleId="TOC4">
    <w:name w:val="toc 4"/>
    <w:basedOn w:val="TOC3"/>
    <w:rsid w:val="00CD4FD0"/>
    <w:pPr>
      <w:ind w:left="1418" w:hanging="1418"/>
    </w:pPr>
  </w:style>
  <w:style w:type="paragraph" w:styleId="TOC3">
    <w:name w:val="toc 3"/>
    <w:basedOn w:val="TOC2"/>
    <w:rsid w:val="00CD4FD0"/>
    <w:pPr>
      <w:ind w:left="1134" w:hanging="1134"/>
    </w:pPr>
  </w:style>
  <w:style w:type="paragraph" w:styleId="TOC2">
    <w:name w:val="toc 2"/>
    <w:basedOn w:val="TOC1"/>
    <w:rsid w:val="00CD4FD0"/>
    <w:pPr>
      <w:keepNext w:val="0"/>
      <w:spacing w:before="0"/>
      <w:ind w:left="851" w:hanging="851"/>
    </w:pPr>
    <w:rPr>
      <w:sz w:val="20"/>
    </w:rPr>
  </w:style>
  <w:style w:type="paragraph" w:styleId="Footer">
    <w:name w:val="footer"/>
    <w:aliases w:val="footer odd,footer,fo,pie de página"/>
    <w:basedOn w:val="Header"/>
    <w:link w:val="FooterChar"/>
    <w:rsid w:val="00CD4FD0"/>
    <w:pPr>
      <w:jc w:val="center"/>
    </w:pPr>
    <w:rPr>
      <w:i/>
    </w:rPr>
  </w:style>
  <w:style w:type="paragraph" w:customStyle="1" w:styleId="TT">
    <w:name w:val="TT"/>
    <w:basedOn w:val="Heading1"/>
    <w:next w:val="Normal"/>
    <w:rsid w:val="00CD4FD0"/>
    <w:pPr>
      <w:outlineLvl w:val="9"/>
    </w:pPr>
  </w:style>
  <w:style w:type="paragraph" w:customStyle="1" w:styleId="NF">
    <w:name w:val="NF"/>
    <w:basedOn w:val="NO"/>
    <w:rsid w:val="00CD4FD0"/>
    <w:pPr>
      <w:keepNext/>
      <w:spacing w:after="0"/>
    </w:pPr>
    <w:rPr>
      <w:rFonts w:ascii="Arial" w:hAnsi="Arial"/>
      <w:sz w:val="18"/>
    </w:rPr>
  </w:style>
  <w:style w:type="paragraph" w:customStyle="1" w:styleId="NO">
    <w:name w:val="NO"/>
    <w:basedOn w:val="Normal"/>
    <w:link w:val="NOChar1"/>
    <w:rsid w:val="00CD4FD0"/>
    <w:pPr>
      <w:keepLines/>
      <w:ind w:left="1135" w:hanging="851"/>
    </w:pPr>
  </w:style>
  <w:style w:type="paragraph" w:customStyle="1" w:styleId="PL">
    <w:name w:val="PL"/>
    <w:link w:val="PLChar"/>
    <w:rsid w:val="00CD4F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D4FD0"/>
    <w:pPr>
      <w:jc w:val="right"/>
    </w:pPr>
  </w:style>
  <w:style w:type="paragraph" w:customStyle="1" w:styleId="TAL">
    <w:name w:val="TAL"/>
    <w:basedOn w:val="Normal"/>
    <w:link w:val="TALChar"/>
    <w:rsid w:val="00CD4FD0"/>
    <w:pPr>
      <w:keepNext/>
      <w:keepLines/>
      <w:spacing w:after="0"/>
    </w:pPr>
    <w:rPr>
      <w:rFonts w:ascii="Arial" w:hAnsi="Arial"/>
      <w:sz w:val="18"/>
    </w:rPr>
  </w:style>
  <w:style w:type="paragraph" w:customStyle="1" w:styleId="TAH">
    <w:name w:val="TAH"/>
    <w:basedOn w:val="TAC"/>
    <w:link w:val="TAHCar"/>
    <w:rsid w:val="00CD4FD0"/>
    <w:rPr>
      <w:b/>
    </w:rPr>
  </w:style>
  <w:style w:type="paragraph" w:customStyle="1" w:styleId="TAC">
    <w:name w:val="TAC"/>
    <w:basedOn w:val="TAL"/>
    <w:link w:val="TACChar"/>
    <w:rsid w:val="00CD4FD0"/>
    <w:pPr>
      <w:jc w:val="center"/>
    </w:pPr>
  </w:style>
  <w:style w:type="paragraph" w:customStyle="1" w:styleId="LD">
    <w:name w:val="LD"/>
    <w:rsid w:val="00CD4FD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CD4FD0"/>
    <w:pPr>
      <w:keepLines/>
      <w:ind w:left="1702" w:hanging="1418"/>
    </w:pPr>
  </w:style>
  <w:style w:type="paragraph" w:customStyle="1" w:styleId="FP">
    <w:name w:val="FP"/>
    <w:basedOn w:val="Normal"/>
    <w:rsid w:val="00CD4FD0"/>
    <w:pPr>
      <w:spacing w:after="0"/>
    </w:pPr>
  </w:style>
  <w:style w:type="paragraph" w:customStyle="1" w:styleId="NW">
    <w:name w:val="NW"/>
    <w:basedOn w:val="NO"/>
    <w:rsid w:val="00CD4FD0"/>
    <w:pPr>
      <w:spacing w:after="0"/>
    </w:pPr>
  </w:style>
  <w:style w:type="paragraph" w:customStyle="1" w:styleId="EW">
    <w:name w:val="EW"/>
    <w:basedOn w:val="EX"/>
    <w:rsid w:val="00CD4FD0"/>
    <w:pPr>
      <w:spacing w:after="0"/>
    </w:pPr>
  </w:style>
  <w:style w:type="paragraph" w:customStyle="1" w:styleId="B10">
    <w:name w:val="B1"/>
    <w:basedOn w:val="List"/>
    <w:link w:val="B1Char"/>
    <w:rsid w:val="00CD4FD0"/>
  </w:style>
  <w:style w:type="paragraph" w:styleId="TOC6">
    <w:name w:val="toc 6"/>
    <w:basedOn w:val="TOC5"/>
    <w:next w:val="Normal"/>
    <w:rsid w:val="00CD4FD0"/>
    <w:pPr>
      <w:ind w:left="1985" w:hanging="1985"/>
    </w:pPr>
  </w:style>
  <w:style w:type="paragraph" w:styleId="TOC7">
    <w:name w:val="toc 7"/>
    <w:basedOn w:val="TOC6"/>
    <w:next w:val="Normal"/>
    <w:rsid w:val="00CD4FD0"/>
    <w:pPr>
      <w:ind w:left="2268" w:hanging="2268"/>
    </w:pPr>
  </w:style>
  <w:style w:type="paragraph" w:customStyle="1" w:styleId="EditorsNote">
    <w:name w:val="Editor's Note"/>
    <w:aliases w:val="EN"/>
    <w:basedOn w:val="NO"/>
    <w:rsid w:val="00CD4FD0"/>
    <w:rPr>
      <w:color w:val="FF0000"/>
    </w:rPr>
  </w:style>
  <w:style w:type="paragraph" w:customStyle="1" w:styleId="TH">
    <w:name w:val="TH"/>
    <w:basedOn w:val="Normal"/>
    <w:link w:val="THChar"/>
    <w:rsid w:val="00CD4FD0"/>
    <w:pPr>
      <w:keepNext/>
      <w:keepLines/>
      <w:spacing w:before="60"/>
      <w:jc w:val="center"/>
    </w:pPr>
    <w:rPr>
      <w:rFonts w:ascii="Arial" w:hAnsi="Arial"/>
      <w:b/>
    </w:rPr>
  </w:style>
  <w:style w:type="paragraph" w:customStyle="1" w:styleId="ZA">
    <w:name w:val="ZA"/>
    <w:rsid w:val="00CD4FD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D4FD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D4FD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D4FD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D4FD0"/>
    <w:pPr>
      <w:ind w:left="851" w:hanging="851"/>
    </w:pPr>
  </w:style>
  <w:style w:type="paragraph" w:customStyle="1" w:styleId="ZH">
    <w:name w:val="ZH"/>
    <w:rsid w:val="00CD4FD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CD4FD0"/>
    <w:pPr>
      <w:keepNext w:val="0"/>
      <w:spacing w:before="0" w:after="240"/>
    </w:pPr>
  </w:style>
  <w:style w:type="paragraph" w:customStyle="1" w:styleId="ZG">
    <w:name w:val="ZG"/>
    <w:rsid w:val="00CD4FD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CD4FD0"/>
  </w:style>
  <w:style w:type="paragraph" w:customStyle="1" w:styleId="B30">
    <w:name w:val="B3"/>
    <w:basedOn w:val="List3"/>
    <w:link w:val="B3Char"/>
    <w:rsid w:val="00CD4FD0"/>
  </w:style>
  <w:style w:type="paragraph" w:customStyle="1" w:styleId="B4">
    <w:name w:val="B4"/>
    <w:basedOn w:val="List4"/>
    <w:rsid w:val="00CD4FD0"/>
  </w:style>
  <w:style w:type="paragraph" w:customStyle="1" w:styleId="B5">
    <w:name w:val="B5"/>
    <w:basedOn w:val="List5"/>
    <w:rsid w:val="00CD4FD0"/>
  </w:style>
  <w:style w:type="paragraph" w:customStyle="1" w:styleId="ZTD">
    <w:name w:val="ZTD"/>
    <w:basedOn w:val="ZB"/>
    <w:rsid w:val="00CD4FD0"/>
    <w:pPr>
      <w:framePr w:hRule="auto" w:wrap="notBeside" w:y="852"/>
    </w:pPr>
    <w:rPr>
      <w:i w:val="0"/>
      <w:sz w:val="40"/>
    </w:rPr>
  </w:style>
  <w:style w:type="paragraph" w:customStyle="1" w:styleId="ZV">
    <w:name w:val="ZV"/>
    <w:basedOn w:val="ZU"/>
    <w:rsid w:val="00CD4FD0"/>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536E03"/>
    <w:rPr>
      <w:rFonts w:ascii="Arial" w:eastAsia="Times New Roman" w:hAnsi="Arial"/>
      <w:sz w:val="32"/>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eastAsia="Times New Roman" w:hAnsi="Arial"/>
      <w:sz w:val="36"/>
    </w:rPr>
  </w:style>
  <w:style w:type="character" w:customStyle="1" w:styleId="TAHCar">
    <w:name w:val="TAH Car"/>
    <w:link w:val="TAH"/>
    <w:qFormat/>
    <w:rsid w:val="007677AD"/>
    <w:rPr>
      <w:rFonts w:ascii="Arial" w:eastAsia="Times New Roman" w:hAnsi="Arial"/>
      <w:b/>
      <w:sz w:val="18"/>
    </w:rPr>
  </w:style>
  <w:style w:type="character" w:customStyle="1" w:styleId="TACChar">
    <w:name w:val="TAC Char"/>
    <w:link w:val="TAC"/>
    <w:qFormat/>
    <w:rsid w:val="007677AD"/>
    <w:rPr>
      <w:rFonts w:ascii="Arial" w:eastAsia="Times New Roman" w:hAnsi="Arial"/>
      <w:sz w:val="18"/>
    </w:rPr>
  </w:style>
  <w:style w:type="character" w:customStyle="1" w:styleId="THChar">
    <w:name w:val="TH Char"/>
    <w:link w:val="TH"/>
    <w:qFormat/>
    <w:locked/>
    <w:rsid w:val="007677AD"/>
    <w:rPr>
      <w:rFonts w:ascii="Arial" w:eastAsia="Times New Roman" w:hAnsi="Arial"/>
      <w:b/>
    </w:rPr>
  </w:style>
  <w:style w:type="character" w:customStyle="1" w:styleId="EQChar">
    <w:name w:val="EQ Char"/>
    <w:link w:val="EQ"/>
    <w:qFormat/>
    <w:rsid w:val="007677AD"/>
    <w:rPr>
      <w:rFonts w:eastAsia="Times New Roman"/>
      <w:noProof/>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eastAsia="Times New Roman" w:hAnsi="Arial"/>
      <w:b/>
    </w:rPr>
  </w:style>
  <w:style w:type="character" w:customStyle="1" w:styleId="B1Char">
    <w:name w:val="B1 Char"/>
    <w:link w:val="B10"/>
    <w:qFormat/>
    <w:rsid w:val="007677AD"/>
    <w:rPr>
      <w:rFonts w:eastAsia="Times New Roman"/>
    </w:rPr>
  </w:style>
  <w:style w:type="character" w:customStyle="1" w:styleId="NOChar1">
    <w:name w:val="NO Char1"/>
    <w:link w:val="NO"/>
    <w:rsid w:val="007677AD"/>
    <w:rPr>
      <w:rFonts w:eastAsia="Times New Roman"/>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CD4FD0"/>
    <w:pPr>
      <w:keepLines/>
      <w:spacing w:after="0"/>
    </w:pPr>
  </w:style>
  <w:style w:type="paragraph" w:styleId="Index2">
    <w:name w:val="index 2"/>
    <w:basedOn w:val="Index1"/>
    <w:rsid w:val="00CD4FD0"/>
    <w:pPr>
      <w:ind w:left="284"/>
    </w:pPr>
  </w:style>
  <w:style w:type="character" w:styleId="FootnoteReference">
    <w:name w:val="footnote reference"/>
    <w:aliases w:val="Appel note de bas de p,Nota,Footnote symbol,Footnote"/>
    <w:basedOn w:val="DefaultParagraphFont"/>
    <w:rsid w:val="00CD4FD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CD4FD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Times New Roman"/>
      <w:sz w:val="16"/>
    </w:rPr>
  </w:style>
  <w:style w:type="paragraph" w:styleId="ListNumber2">
    <w:name w:val="List Number 2"/>
    <w:basedOn w:val="ListNumber"/>
    <w:rsid w:val="00CD4FD0"/>
    <w:pPr>
      <w:ind w:left="851"/>
    </w:pPr>
  </w:style>
  <w:style w:type="paragraph" w:styleId="ListNumber">
    <w:name w:val="List Number"/>
    <w:basedOn w:val="List"/>
    <w:rsid w:val="00CD4FD0"/>
  </w:style>
  <w:style w:type="paragraph" w:styleId="List">
    <w:name w:val="List"/>
    <w:basedOn w:val="Normal"/>
    <w:link w:val="ListChar"/>
    <w:rsid w:val="00CD4FD0"/>
    <w:pPr>
      <w:ind w:left="568" w:hanging="284"/>
    </w:p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CD4FD0"/>
    <w:pPr>
      <w:ind w:left="851"/>
    </w:pPr>
  </w:style>
  <w:style w:type="paragraph" w:styleId="ListBullet">
    <w:name w:val="List Bullet"/>
    <w:basedOn w:val="List"/>
    <w:link w:val="ListBulletChar"/>
    <w:rsid w:val="00CD4FD0"/>
  </w:style>
  <w:style w:type="paragraph" w:styleId="ListBullet3">
    <w:name w:val="List Bullet 3"/>
    <w:basedOn w:val="ListBullet2"/>
    <w:link w:val="ListBullet3Char"/>
    <w:rsid w:val="00CD4FD0"/>
    <w:pPr>
      <w:ind w:left="1135"/>
    </w:pPr>
  </w:style>
  <w:style w:type="paragraph" w:styleId="List2">
    <w:name w:val="List 2"/>
    <w:basedOn w:val="List"/>
    <w:link w:val="List2Char"/>
    <w:rsid w:val="00CD4FD0"/>
    <w:pPr>
      <w:ind w:left="851"/>
    </w:pPr>
  </w:style>
  <w:style w:type="paragraph" w:styleId="List3">
    <w:name w:val="List 3"/>
    <w:basedOn w:val="List2"/>
    <w:rsid w:val="00CD4FD0"/>
    <w:pPr>
      <w:ind w:left="1135"/>
    </w:pPr>
  </w:style>
  <w:style w:type="paragraph" w:styleId="List4">
    <w:name w:val="List 4"/>
    <w:basedOn w:val="List3"/>
    <w:rsid w:val="00CD4FD0"/>
    <w:pPr>
      <w:ind w:left="1418"/>
    </w:pPr>
  </w:style>
  <w:style w:type="paragraph" w:styleId="List5">
    <w:name w:val="List 5"/>
    <w:basedOn w:val="List4"/>
    <w:rsid w:val="00CD4FD0"/>
    <w:pPr>
      <w:ind w:left="1702"/>
    </w:pPr>
  </w:style>
  <w:style w:type="paragraph" w:styleId="ListBullet4">
    <w:name w:val="List Bullet 4"/>
    <w:basedOn w:val="ListBullet3"/>
    <w:rsid w:val="00CD4FD0"/>
    <w:pPr>
      <w:ind w:left="1418"/>
    </w:pPr>
  </w:style>
  <w:style w:type="paragraph" w:styleId="ListBullet5">
    <w:name w:val="List Bullet 5"/>
    <w:basedOn w:val="ListBullet4"/>
    <w:rsid w:val="00CD4FD0"/>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eastAsia="Times New Roman" w:hAnsi="Arial"/>
      <w:sz w:val="18"/>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eastAsia="Times New Roman" w:hAnsi="Arial"/>
      <w:sz w:val="18"/>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rFonts w:eastAsia="Times New Roman"/>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rFonts w:eastAsia="Times New Roman"/>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eastAsia="Times New Roman" w:hAnsi="Arial"/>
      <w:sz w:val="28"/>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eastAsia="Times New Roman" w:hAnsi="Arial"/>
      <w:sz w:val="24"/>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eastAsia="Times New Roman" w:hAnsi="Arial"/>
      <w:sz w:val="22"/>
    </w:rPr>
  </w:style>
  <w:style w:type="character" w:customStyle="1" w:styleId="Heading6Char">
    <w:name w:val="Heading 6 Char"/>
    <w:aliases w:val="T1 Char4,Header 6 Char"/>
    <w:basedOn w:val="DefaultParagraphFont"/>
    <w:link w:val="Heading6"/>
    <w:rsid w:val="007677AD"/>
    <w:rPr>
      <w:rFonts w:ascii="Arial" w:eastAsia="Times New Roman" w:hAnsi="Arial"/>
    </w:rPr>
  </w:style>
  <w:style w:type="character" w:customStyle="1" w:styleId="Heading7Char">
    <w:name w:val="Heading 7 Char"/>
    <w:basedOn w:val="DefaultParagraphFont"/>
    <w:link w:val="Heading7"/>
    <w:rsid w:val="007677AD"/>
    <w:rPr>
      <w:rFonts w:ascii="Arial" w:eastAsia="Times New Roman" w:hAnsi="Arial"/>
    </w:rPr>
  </w:style>
  <w:style w:type="character" w:customStyle="1" w:styleId="Heading9Char">
    <w:name w:val="Heading 9 Char"/>
    <w:basedOn w:val="DefaultParagraphFont"/>
    <w:link w:val="Heading9"/>
    <w:rsid w:val="007677AD"/>
    <w:rPr>
      <w:rFonts w:ascii="Arial" w:eastAsia="Times New Roman" w:hAnsi="Arial"/>
      <w:sz w:val="36"/>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eastAsia="Times New Roman" w:hAnsi="Arial"/>
      <w:b/>
      <w:noProof/>
      <w:sz w:val="18"/>
    </w:rPr>
  </w:style>
  <w:style w:type="character" w:customStyle="1" w:styleId="FooterChar">
    <w:name w:val="Footer Char"/>
    <w:aliases w:val="footer odd Char,footer Char,fo Char,pie de página Char"/>
    <w:basedOn w:val="DefaultParagraphFont"/>
    <w:link w:val="Footer"/>
    <w:rsid w:val="007677AD"/>
    <w:rPr>
      <w:rFonts w:ascii="Arial" w:eastAsia="Times New Roman" w:hAnsi="Arial"/>
      <w:b/>
      <w:i/>
      <w:noProof/>
      <w:sz w:val="18"/>
    </w:rPr>
  </w:style>
  <w:style w:type="character" w:customStyle="1" w:styleId="EXCar">
    <w:name w:val="EX Car"/>
    <w:link w:val="EX"/>
    <w:rsid w:val="007677AD"/>
    <w:rPr>
      <w:rFonts w:eastAsia="Times New Roman"/>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spacing w:before="100" w:beforeAutospacing="1" w:after="100" w:afterAutospacing="1"/>
    </w:pPr>
    <w:rPr>
      <w:sz w:val="24"/>
      <w:szCs w:val="24"/>
      <w:lang w:val="en-US"/>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ind w:left="567" w:hanging="283"/>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spacing w:after="120"/>
      <w:ind w:left="360"/>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qFormat/>
    <w:locked/>
    <w:rsid w:val="00722EE2"/>
    <w:rPr>
      <w:rFonts w:ascii="Times New Roman" w:hAnsi="Times New Roman"/>
      <w:lang w:val="en-GB" w:eastAsia="en-US"/>
    </w:rPr>
  </w:style>
  <w:style w:type="paragraph" w:customStyle="1" w:styleId="B2">
    <w:name w:val="B2+"/>
    <w:basedOn w:val="B20"/>
    <w:rsid w:val="00722EE2"/>
    <w:pPr>
      <w:numPr>
        <w:numId w:val="8"/>
      </w:numPr>
    </w:pPr>
    <w:rPr>
      <w:rFonts w:eastAsia="SimSun"/>
    </w:rPr>
  </w:style>
  <w:style w:type="paragraph" w:customStyle="1" w:styleId="B3">
    <w:name w:val="B3+"/>
    <w:basedOn w:val="B30"/>
    <w:rsid w:val="00722EE2"/>
    <w:pPr>
      <w:numPr>
        <w:numId w:val="9"/>
      </w:numPr>
      <w:tabs>
        <w:tab w:val="left" w:pos="1134"/>
      </w:tabs>
    </w:pPr>
    <w:rPr>
      <w:rFonts w:eastAsia="SimSun"/>
    </w:rPr>
  </w:style>
  <w:style w:type="paragraph" w:customStyle="1" w:styleId="BL">
    <w:name w:val="BL"/>
    <w:basedOn w:val="Normal"/>
    <w:rsid w:val="00722EE2"/>
    <w:pPr>
      <w:numPr>
        <w:numId w:val="10"/>
      </w:numPr>
      <w:tabs>
        <w:tab w:val="clear" w:pos="737"/>
        <w:tab w:val="left" w:pos="851"/>
      </w:tabs>
      <w:ind w:left="704" w:hanging="420"/>
    </w:pPr>
    <w:rPr>
      <w:rFonts w:eastAsia="SimSun"/>
    </w:rPr>
  </w:style>
  <w:style w:type="paragraph" w:customStyle="1" w:styleId="BN">
    <w:name w:val="BN"/>
    <w:basedOn w:val="Normal"/>
    <w:rsid w:val="00722EE2"/>
    <w:pPr>
      <w:numPr>
        <w:numId w:val="11"/>
      </w:numPr>
    </w:pPr>
    <w:rPr>
      <w:rFonts w:eastAsia="SimSun"/>
    </w:rPr>
  </w:style>
  <w:style w:type="paragraph" w:customStyle="1" w:styleId="FL">
    <w:name w:val="FL"/>
    <w:basedOn w:val="Normal"/>
    <w:rsid w:val="00722EE2"/>
    <w:pPr>
      <w:keepNext/>
      <w:keepLines/>
      <w:spacing w:before="60"/>
      <w:jc w:val="center"/>
    </w:pPr>
    <w:rPr>
      <w:rFonts w:ascii="Arial" w:eastAsia="SimSun" w:hAnsi="Arial"/>
      <w:b/>
    </w:rPr>
  </w:style>
  <w:style w:type="paragraph" w:customStyle="1" w:styleId="TB1">
    <w:name w:val="TB1"/>
    <w:basedOn w:val="Normal"/>
    <w:qFormat/>
    <w:rsid w:val="00722EE2"/>
    <w:pPr>
      <w:keepNext/>
      <w:keepLines/>
      <w:numPr>
        <w:numId w:val="12"/>
      </w:numPr>
      <w:tabs>
        <w:tab w:val="left" w:pos="720"/>
      </w:tabs>
      <w:spacing w:after="0"/>
      <w:ind w:left="737" w:hanging="380"/>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spacing w:after="0"/>
      <w:ind w:left="1100" w:hanging="380"/>
    </w:pPr>
    <w:rPr>
      <w:rFonts w:ascii="Arial" w:eastAsia="SimSun"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eastAsia="Times New Roman" w:hAnsi="Arial"/>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rPr>
  </w:style>
  <w:style w:type="paragraph" w:styleId="ListNumber5">
    <w:name w:val="List Number 5"/>
    <w:basedOn w:val="Normal"/>
    <w:rsid w:val="00722EE2"/>
    <w:pPr>
      <w:tabs>
        <w:tab w:val="num" w:pos="851"/>
        <w:tab w:val="num" w:pos="1800"/>
      </w:tabs>
      <w:ind w:left="1800" w:hanging="851"/>
    </w:pPr>
    <w:rPr>
      <w:rFonts w:eastAsia="MS Mincho"/>
    </w:rPr>
  </w:style>
  <w:style w:type="paragraph" w:styleId="ListNumber3">
    <w:name w:val="List Number 3"/>
    <w:basedOn w:val="Normal"/>
    <w:qFormat/>
    <w:rsid w:val="00722EE2"/>
    <w:pPr>
      <w:numPr>
        <w:numId w:val="16"/>
      </w:numPr>
      <w:tabs>
        <w:tab w:val="num" w:pos="926"/>
      </w:tabs>
      <w:ind w:left="926"/>
    </w:pPr>
    <w:rPr>
      <w:rFonts w:eastAsia="MS Mincho"/>
    </w:rPr>
  </w:style>
  <w:style w:type="paragraph" w:styleId="ListNumber4">
    <w:name w:val="List Number 4"/>
    <w:basedOn w:val="Normal"/>
    <w:rsid w:val="00722EE2"/>
    <w:pPr>
      <w:numPr>
        <w:numId w:val="15"/>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spacing w:before="240" w:after="60"/>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spacing w:after="120"/>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rPr>
      <w:rFonts w:eastAsia="MS Mincho"/>
    </w:rPr>
  </w:style>
  <w:style w:type="paragraph" w:customStyle="1" w:styleId="tabletext0">
    <w:name w:val="table text"/>
    <w:basedOn w:val="Normal"/>
    <w:next w:val="Normal"/>
    <w:rsid w:val="00722EE2"/>
    <w:rPr>
      <w:rFonts w:eastAsia="MS Mincho"/>
      <w:i/>
    </w:rPr>
  </w:style>
  <w:style w:type="paragraph" w:customStyle="1" w:styleId="TOC91">
    <w:name w:val="TOC 91"/>
    <w:basedOn w:val="TOC8"/>
    <w:rsid w:val="00722EE2"/>
    <w:pPr>
      <w:ind w:left="1418" w:hanging="1418"/>
    </w:pPr>
    <w:rPr>
      <w:rFonts w:eastAsia="MS Mincho"/>
      <w:bCs/>
      <w:szCs w:val="22"/>
      <w:lang w:val="en-US"/>
    </w:rPr>
  </w:style>
  <w:style w:type="paragraph" w:customStyle="1" w:styleId="Caption1">
    <w:name w:val="Caption1"/>
    <w:basedOn w:val="Normal"/>
    <w:next w:val="Normal"/>
    <w:rsid w:val="00722EE2"/>
    <w:pPr>
      <w:spacing w:before="120" w:after="120"/>
    </w:pPr>
    <w:rPr>
      <w:rFonts w:eastAsia="MS Mincho"/>
      <w:b/>
    </w:rPr>
  </w:style>
  <w:style w:type="paragraph" w:customStyle="1" w:styleId="HE">
    <w:name w:val="HE"/>
    <w:basedOn w:val="Normal"/>
    <w:rsid w:val="00722EE2"/>
    <w:pPr>
      <w:spacing w:after="0"/>
    </w:pPr>
    <w:rPr>
      <w:rFonts w:eastAsia="MS Mincho"/>
      <w:b/>
    </w:rPr>
  </w:style>
  <w:style w:type="paragraph" w:customStyle="1" w:styleId="HO">
    <w:name w:val="HO"/>
    <w:basedOn w:val="Normal"/>
    <w:rsid w:val="00722EE2"/>
    <w:pPr>
      <w:spacing w:after="0"/>
      <w:jc w:val="right"/>
    </w:pPr>
    <w:rPr>
      <w:rFonts w:eastAsia="MS Mincho"/>
      <w:b/>
    </w:rPr>
  </w:style>
  <w:style w:type="paragraph" w:customStyle="1" w:styleId="WP">
    <w:name w:val="WP"/>
    <w:basedOn w:val="Normal"/>
    <w:rsid w:val="00722EE2"/>
    <w:pPr>
      <w:spacing w:after="0"/>
      <w:jc w:val="both"/>
    </w:pPr>
    <w:rPr>
      <w:rFonts w:eastAsia="MS Mincho"/>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722EE2"/>
    <w:rPr>
      <w:rFonts w:eastAsia="MS Mincho"/>
    </w:rPr>
  </w:style>
  <w:style w:type="paragraph" w:customStyle="1" w:styleId="NumberedList">
    <w:name w:val="Numbered List"/>
    <w:basedOn w:val="Normal"/>
    <w:rsid w:val="00722EE2"/>
    <w:pPr>
      <w:tabs>
        <w:tab w:val="left" w:pos="360"/>
      </w:tabs>
      <w:spacing w:before="120" w:after="120"/>
      <w:ind w:left="360" w:hanging="360"/>
    </w:pPr>
    <w:rPr>
      <w:rFonts w:eastAsia="MS Mincho"/>
      <w:lang w:val="en-US"/>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rPr>
  </w:style>
  <w:style w:type="paragraph" w:customStyle="1" w:styleId="TableofFigures1">
    <w:name w:val="Table of Figures1"/>
    <w:basedOn w:val="Normal"/>
    <w:next w:val="Normal"/>
    <w:rsid w:val="00722EE2"/>
    <w:pPr>
      <w:ind w:left="400" w:hanging="400"/>
      <w:jc w:val="center"/>
    </w:pPr>
    <w:rPr>
      <w:rFonts w:eastAsia="MS Mincho"/>
      <w:b/>
    </w:rPr>
  </w:style>
  <w:style w:type="paragraph" w:customStyle="1" w:styleId="table">
    <w:name w:val="table"/>
    <w:basedOn w:val="Normal"/>
    <w:next w:val="Normal"/>
    <w:rsid w:val="00722EE2"/>
    <w:pPr>
      <w:spacing w:after="0"/>
      <w:jc w:val="center"/>
    </w:pPr>
    <w:rPr>
      <w:rFonts w:eastAsia="MS Mincho"/>
      <w:lang w:val="en-US"/>
    </w:rPr>
  </w:style>
  <w:style w:type="paragraph" w:customStyle="1" w:styleId="t2">
    <w:name w:val="t2"/>
    <w:basedOn w:val="Normal"/>
    <w:rsid w:val="00722EE2"/>
    <w:pPr>
      <w:spacing w:after="0"/>
    </w:pPr>
    <w:rPr>
      <w:rFonts w:eastAsia="MS Mincho"/>
    </w:rPr>
  </w:style>
  <w:style w:type="paragraph" w:customStyle="1" w:styleId="CommentNokia">
    <w:name w:val="Comment Nokia"/>
    <w:basedOn w:val="Normal"/>
    <w:rsid w:val="00722EE2"/>
    <w:pPr>
      <w:tabs>
        <w:tab w:val="left" w:pos="360"/>
      </w:tabs>
      <w:ind w:left="360" w:hanging="360"/>
    </w:pPr>
    <w:rPr>
      <w:rFonts w:eastAsia="MS Mincho"/>
      <w:sz w:val="22"/>
      <w:lang w:val="en-US"/>
    </w:rPr>
  </w:style>
  <w:style w:type="paragraph" w:customStyle="1" w:styleId="Copyright">
    <w:name w:val="Copyright"/>
    <w:basedOn w:val="Normal"/>
    <w:rsid w:val="00722EE2"/>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722EE2"/>
    <w:pPr>
      <w:spacing w:after="220"/>
    </w:pPr>
    <w:rPr>
      <w:rFonts w:eastAsia="MS Mincho"/>
      <w:b/>
      <w:lang w:val="en-US"/>
    </w:rPr>
  </w:style>
  <w:style w:type="paragraph" w:customStyle="1" w:styleId="Para1">
    <w:name w:val="Para1"/>
    <w:basedOn w:val="Normal"/>
    <w:rsid w:val="00722EE2"/>
    <w:pPr>
      <w:spacing w:before="120" w:after="120"/>
    </w:pPr>
    <w:rPr>
      <w:rFonts w:eastAsia="MS Mincho"/>
      <w:lang w:val="en-US"/>
    </w:rPr>
  </w:style>
  <w:style w:type="paragraph" w:customStyle="1" w:styleId="Teststep">
    <w:name w:val="Test step"/>
    <w:basedOn w:val="Normal"/>
    <w:rsid w:val="00722EE2"/>
    <w:pPr>
      <w:tabs>
        <w:tab w:val="left" w:pos="720"/>
      </w:tabs>
      <w:spacing w:after="0"/>
      <w:ind w:left="720" w:hanging="720"/>
    </w:pPr>
    <w:rPr>
      <w:rFonts w:eastAsia="MS Mincho"/>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spacing w:after="120"/>
      <w:ind w:left="283" w:hanging="283"/>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ind w:left="405" w:hanging="405"/>
    </w:pPr>
    <w:rPr>
      <w:rFonts w:eastAsia="Arial"/>
    </w:rPr>
  </w:style>
  <w:style w:type="paragraph" w:styleId="TableofFigures">
    <w:name w:val="table of figures"/>
    <w:basedOn w:val="Normal"/>
    <w:next w:val="Normal"/>
    <w:rsid w:val="00722EE2"/>
    <w:pPr>
      <w:ind w:left="400" w:hanging="400"/>
      <w:jc w:val="center"/>
    </w:pPr>
    <w:rPr>
      <w:rFonts w:eastAsia="Yu Mincho"/>
      <w:b/>
    </w:rPr>
  </w:style>
  <w:style w:type="paragraph" w:styleId="BodyTextIndent3">
    <w:name w:val="Body Text Indent 3"/>
    <w:basedOn w:val="Normal"/>
    <w:link w:val="BodyTextIndent3Char"/>
    <w:rsid w:val="00722EE2"/>
    <w:pPr>
      <w:ind w:left="1080"/>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Times New Roman"/>
    </w:rPr>
  </w:style>
  <w:style w:type="character" w:customStyle="1" w:styleId="List2Char">
    <w:name w:val="List 2 Char"/>
    <w:link w:val="List2"/>
    <w:rsid w:val="00722EE2"/>
    <w:rPr>
      <w:rFonts w:eastAsia="Times New Roman"/>
    </w:rPr>
  </w:style>
  <w:style w:type="character" w:customStyle="1" w:styleId="ListBullet3Char">
    <w:name w:val="List Bullet 3 Char"/>
    <w:link w:val="ListBullet3"/>
    <w:rsid w:val="00722EE2"/>
    <w:rPr>
      <w:rFonts w:eastAsia="Times New Roman"/>
    </w:rPr>
  </w:style>
  <w:style w:type="character" w:customStyle="1" w:styleId="ListBullet2Char">
    <w:name w:val="List Bullet 2 Char"/>
    <w:link w:val="ListBullet2"/>
    <w:rsid w:val="00722EE2"/>
    <w:rPr>
      <w:rFonts w:eastAsia="Times New Roman"/>
    </w:rPr>
  </w:style>
  <w:style w:type="character" w:customStyle="1" w:styleId="ListBulletChar">
    <w:name w:val="List Bullet Char"/>
    <w:link w:val="ListBullet"/>
    <w:rsid w:val="00722EE2"/>
    <w:rPr>
      <w:rFonts w:eastAsia="Times New Roman"/>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ind w:left="720"/>
      <w:contextualSpacing/>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ind w:left="1418" w:hanging="1418"/>
    </w:pPr>
    <w:rPr>
      <w:rFonts w:eastAsia="MS Mincho"/>
      <w:noProof w:val="0"/>
    </w:rPr>
  </w:style>
  <w:style w:type="paragraph" w:customStyle="1" w:styleId="Caption11">
    <w:name w:val="Caption11"/>
    <w:basedOn w:val="Normal"/>
    <w:next w:val="Normal"/>
    <w:rsid w:val="00722EE2"/>
    <w:pPr>
      <w:spacing w:before="120" w:after="120"/>
    </w:pPr>
    <w:rPr>
      <w:rFonts w:eastAsia="MS Mincho"/>
      <w:b/>
    </w:rPr>
  </w:style>
  <w:style w:type="paragraph" w:customStyle="1" w:styleId="TableofFigures11">
    <w:name w:val="Table of Figures11"/>
    <w:basedOn w:val="Normal"/>
    <w:next w:val="Normal"/>
    <w:rsid w:val="00722EE2"/>
    <w:pPr>
      <w:ind w:left="400" w:hanging="400"/>
      <w:jc w:val="center"/>
    </w:pPr>
    <w:rPr>
      <w:rFonts w:eastAsia="MS Mincho"/>
      <w: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ind w:left="720"/>
      <w:contextualSpacing/>
    </w:pPr>
    <w:rPr>
      <w:rFonts w:eastAsia="SimSun"/>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rPr>
      <w:rFonts w:eastAsia="MS Mincho" w:cs="v4.2.0"/>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722EE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ind w:left="1418" w:hanging="1418"/>
    </w:pPr>
    <w:rPr>
      <w:rFonts w:eastAsia="MS Mincho"/>
      <w:bCs/>
      <w:szCs w:val="22"/>
      <w:lang w:val="en-US"/>
    </w:rPr>
  </w:style>
  <w:style w:type="paragraph" w:customStyle="1" w:styleId="Caption2">
    <w:name w:val="Caption2"/>
    <w:basedOn w:val="Normal"/>
    <w:next w:val="Normal"/>
    <w:rsid w:val="00722EE2"/>
    <w:pPr>
      <w:spacing w:before="120" w:after="120"/>
    </w:pPr>
    <w:rPr>
      <w:rFonts w:eastAsia="MS Mincho"/>
      <w:b/>
    </w:rPr>
  </w:style>
  <w:style w:type="paragraph" w:customStyle="1" w:styleId="TableofFigures2">
    <w:name w:val="Table of Figures2"/>
    <w:basedOn w:val="Normal"/>
    <w:next w:val="Normal"/>
    <w:rsid w:val="00722EE2"/>
    <w:pPr>
      <w:ind w:left="400" w:hanging="400"/>
      <w:jc w:val="center"/>
    </w:pPr>
    <w:rPr>
      <w:rFonts w:eastAsia="MS Mincho"/>
      <w: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eastAsia="Times New Roman" w:hAnsi="Courier New"/>
      <w:noProof/>
      <w:sz w:val="16"/>
    </w:rPr>
  </w:style>
  <w:style w:type="paragraph" w:customStyle="1" w:styleId="ColorfulList-Accent11">
    <w:name w:val="Colorful List - Accent 11"/>
    <w:basedOn w:val="Normal"/>
    <w:uiPriority w:val="34"/>
    <w:qFormat/>
    <w:rsid w:val="00722EE2"/>
    <w:pPr>
      <w:ind w:left="720"/>
      <w:contextualSpacing/>
    </w:p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117" Type="http://schemas.openxmlformats.org/officeDocument/2006/relationships/footer" Target="footer7.xml"/><Relationship Id="rId21" Type="http://schemas.openxmlformats.org/officeDocument/2006/relationships/image" Target="media/image6.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image" Target="media/image63.png"/><Relationship Id="rId89" Type="http://schemas.openxmlformats.org/officeDocument/2006/relationships/image" Target="media/image68.wmf"/><Relationship Id="rId112" Type="http://schemas.openxmlformats.org/officeDocument/2006/relationships/image" Target="media/image91.png"/><Relationship Id="rId16" Type="http://schemas.openxmlformats.org/officeDocument/2006/relationships/footer" Target="footer3.xml"/><Relationship Id="rId107" Type="http://schemas.openxmlformats.org/officeDocument/2006/relationships/image" Target="media/image86.png"/><Relationship Id="rId11" Type="http://schemas.openxmlformats.org/officeDocument/2006/relationships/header" Target="header1.xml"/><Relationship Id="rId24" Type="http://schemas.openxmlformats.org/officeDocument/2006/relationships/image" Target="media/image9.wmf"/><Relationship Id="rId32" Type="http://schemas.openxmlformats.org/officeDocument/2006/relationships/image" Target="media/image17.emf"/><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image" Target="media/image55.png"/><Relationship Id="rId79" Type="http://schemas.openxmlformats.org/officeDocument/2006/relationships/image" Target="media/image60.png"/><Relationship Id="rId87" Type="http://schemas.openxmlformats.org/officeDocument/2006/relationships/image" Target="media/image66.wmf"/><Relationship Id="rId102" Type="http://schemas.openxmlformats.org/officeDocument/2006/relationships/image" Target="media/image81.png"/><Relationship Id="rId110" Type="http://schemas.openxmlformats.org/officeDocument/2006/relationships/image" Target="media/image89.png"/><Relationship Id="rId115" Type="http://schemas.openxmlformats.org/officeDocument/2006/relationships/footer" Target="footer6.xml"/><Relationship Id="rId5" Type="http://schemas.openxmlformats.org/officeDocument/2006/relationships/settings" Target="settings.xml"/><Relationship Id="rId61" Type="http://schemas.openxmlformats.org/officeDocument/2006/relationships/image" Target="media/image46.png"/><Relationship Id="rId82" Type="http://schemas.openxmlformats.org/officeDocument/2006/relationships/image" Target="media/image61.png"/><Relationship Id="rId90" Type="http://schemas.openxmlformats.org/officeDocument/2006/relationships/image" Target="media/image69.emf"/><Relationship Id="rId95" Type="http://schemas.openxmlformats.org/officeDocument/2006/relationships/image" Target="media/image74.png"/><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emf"/><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image" Target="media/image58.png"/><Relationship Id="rId100" Type="http://schemas.openxmlformats.org/officeDocument/2006/relationships/image" Target="media/image79.png"/><Relationship Id="rId105" Type="http://schemas.openxmlformats.org/officeDocument/2006/relationships/image" Target="media/image84.png"/><Relationship Id="rId113" Type="http://schemas.openxmlformats.org/officeDocument/2006/relationships/image" Target="media/image92.png"/><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footer" Target="footer4.xml"/><Relationship Id="rId80" Type="http://schemas.openxmlformats.org/officeDocument/2006/relationships/header" Target="header7.xml"/><Relationship Id="rId85" Type="http://schemas.openxmlformats.org/officeDocument/2006/relationships/image" Target="media/image64.png"/><Relationship Id="rId93" Type="http://schemas.openxmlformats.org/officeDocument/2006/relationships/image" Target="media/image72.png"/><Relationship Id="rId98" Type="http://schemas.openxmlformats.org/officeDocument/2006/relationships/image" Target="media/image77.png"/><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s://ctiacertification.org/test-plans/" TargetMode="External"/><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png"/><Relationship Id="rId103" Type="http://schemas.openxmlformats.org/officeDocument/2006/relationships/image" Target="media/image82.png"/><Relationship Id="rId108" Type="http://schemas.openxmlformats.org/officeDocument/2006/relationships/image" Target="media/image87.png"/><Relationship Id="rId116" Type="http://schemas.openxmlformats.org/officeDocument/2006/relationships/header" Target="header9.xml"/><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header" Target="header4.xml"/><Relationship Id="rId75" Type="http://schemas.openxmlformats.org/officeDocument/2006/relationships/image" Target="media/image56.png"/><Relationship Id="rId83" Type="http://schemas.openxmlformats.org/officeDocument/2006/relationships/image" Target="media/image62.png"/><Relationship Id="rId88" Type="http://schemas.openxmlformats.org/officeDocument/2006/relationships/image" Target="media/image67.wmf"/><Relationship Id="rId91" Type="http://schemas.openxmlformats.org/officeDocument/2006/relationships/image" Target="media/image70.png"/><Relationship Id="rId96" Type="http://schemas.openxmlformats.org/officeDocument/2006/relationships/image" Target="media/image75.png"/><Relationship Id="rId111" Type="http://schemas.openxmlformats.org/officeDocument/2006/relationships/image" Target="media/image90.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8.wmf"/><Relationship Id="rId28" Type="http://schemas.openxmlformats.org/officeDocument/2006/relationships/image" Target="media/image13.png"/><Relationship Id="rId36" Type="http://schemas.openxmlformats.org/officeDocument/2006/relationships/image" Target="media/image21.emf"/><Relationship Id="rId49" Type="http://schemas.openxmlformats.org/officeDocument/2006/relationships/image" Target="media/image34.png"/><Relationship Id="rId57" Type="http://schemas.openxmlformats.org/officeDocument/2006/relationships/image" Target="media/image42.png"/><Relationship Id="rId106" Type="http://schemas.openxmlformats.org/officeDocument/2006/relationships/image" Target="media/image85.png"/><Relationship Id="rId114" Type="http://schemas.openxmlformats.org/officeDocument/2006/relationships/header" Target="header8.xml"/><Relationship Id="rId11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header" Target="header6.xml"/><Relationship Id="rId78" Type="http://schemas.openxmlformats.org/officeDocument/2006/relationships/image" Target="media/image59.png"/><Relationship Id="rId81" Type="http://schemas.openxmlformats.org/officeDocument/2006/relationships/footer" Target="footer5.xml"/><Relationship Id="rId86" Type="http://schemas.openxmlformats.org/officeDocument/2006/relationships/image" Target="media/image65.wmf"/><Relationship Id="rId94" Type="http://schemas.openxmlformats.org/officeDocument/2006/relationships/image" Target="media/image73.png"/><Relationship Id="rId99" Type="http://schemas.openxmlformats.org/officeDocument/2006/relationships/image" Target="media/image78.png"/><Relationship Id="rId101" Type="http://schemas.openxmlformats.org/officeDocument/2006/relationships/image" Target="media/image80.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3.png"/><Relationship Id="rId39" Type="http://schemas.openxmlformats.org/officeDocument/2006/relationships/image" Target="media/image24.png"/><Relationship Id="rId109" Type="http://schemas.openxmlformats.org/officeDocument/2006/relationships/image" Target="media/image88.png"/><Relationship Id="rId34" Type="http://schemas.openxmlformats.org/officeDocument/2006/relationships/image" Target="media/image19.emf"/><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57.png"/><Relationship Id="rId97" Type="http://schemas.openxmlformats.org/officeDocument/2006/relationships/image" Target="media/image76.png"/><Relationship Id="rId104" Type="http://schemas.openxmlformats.org/officeDocument/2006/relationships/image" Target="media/image83.png"/><Relationship Id="rId7" Type="http://schemas.openxmlformats.org/officeDocument/2006/relationships/footnotes" Target="footnotes.xml"/><Relationship Id="rId71" Type="http://schemas.openxmlformats.org/officeDocument/2006/relationships/header" Target="header5.xml"/><Relationship Id="rId92" Type="http://schemas.openxmlformats.org/officeDocument/2006/relationships/image" Target="media/image71.png"/><Relationship Id="rId2" Type="http://schemas.openxmlformats.org/officeDocument/2006/relationships/customXml" Target="../customXml/item1.xml"/><Relationship Id="rId29"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3198</TotalTime>
  <Pages>110</Pages>
  <Words>35720</Words>
  <Characters>203606</Characters>
  <Application>Microsoft Office Word</Application>
  <DocSecurity>0</DocSecurity>
  <Lines>1696</Lines>
  <Paragraphs>477</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238849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MCC</cp:lastModifiedBy>
  <cp:revision>236</cp:revision>
  <cp:lastPrinted>2019-02-25T14:05:00Z</cp:lastPrinted>
  <dcterms:created xsi:type="dcterms:W3CDTF">2023-11-21T07:49:00Z</dcterms:created>
  <dcterms:modified xsi:type="dcterms:W3CDTF">2024-09-23T09:12:00Z</dcterms:modified>
</cp:coreProperties>
</file>