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173D4D9A"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B10C84">
              <w:rPr>
                <w:noProof w:val="0"/>
              </w:rPr>
              <w:t>18</w:t>
            </w:r>
            <w:r w:rsidR="00E4221B" w:rsidRPr="004322F7">
              <w:rPr>
                <w:noProof w:val="0"/>
              </w:rPr>
              <w:t>.</w:t>
            </w:r>
            <w:r w:rsidR="00A9514E">
              <w:rPr>
                <w:noProof w:val="0"/>
              </w:rPr>
              <w:t>1</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76EB4">
              <w:rPr>
                <w:noProof w:val="0"/>
                <w:sz w:val="32"/>
              </w:rPr>
              <w:t>3</w:t>
            </w:r>
            <w:r w:rsidRPr="004322F7">
              <w:rPr>
                <w:noProof w:val="0"/>
                <w:sz w:val="32"/>
              </w:rPr>
              <w:t>-</w:t>
            </w:r>
            <w:bookmarkEnd w:id="2"/>
            <w:r w:rsidR="00F76EB4">
              <w:rPr>
                <w:noProof w:val="0"/>
                <w:sz w:val="32"/>
              </w:rPr>
              <w:t>0</w:t>
            </w:r>
            <w:r w:rsidR="00A9514E">
              <w:rPr>
                <w:noProof w:val="0"/>
                <w:sz w:val="32"/>
              </w:rPr>
              <w:t>6</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40C10195"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76EB4">
              <w:rPr>
                <w:sz w:val="18"/>
              </w:rPr>
              <w:t>3</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2E72ADBF" w14:textId="02B2FC7E" w:rsidR="00750484" w:rsidRDefault="00EE401C">
      <w:pPr>
        <w:pStyle w:val="TOC1"/>
        <w:rPr>
          <w:rFonts w:asciiTheme="minorHAnsi" w:eastAsiaTheme="minorEastAsia" w:hAnsiTheme="minorHAnsi" w:cstheme="minorBidi"/>
          <w:noProof/>
          <w:szCs w:val="22"/>
          <w:lang w:eastAsia="en-GB"/>
        </w:rPr>
      </w:pPr>
      <w:r w:rsidRPr="004322F7">
        <w:fldChar w:fldCharType="begin"/>
      </w:r>
      <w:r w:rsidRPr="00284EBC">
        <w:instrText xml:space="preserve"> TOC \o "1-9" </w:instrText>
      </w:r>
      <w:r w:rsidRPr="004322F7">
        <w:fldChar w:fldCharType="separate"/>
      </w:r>
      <w:r w:rsidR="00750484">
        <w:rPr>
          <w:noProof/>
        </w:rPr>
        <w:t>Foreword</w:t>
      </w:r>
      <w:r w:rsidR="00750484">
        <w:rPr>
          <w:noProof/>
        </w:rPr>
        <w:tab/>
      </w:r>
      <w:r w:rsidR="00750484">
        <w:rPr>
          <w:noProof/>
        </w:rPr>
        <w:fldChar w:fldCharType="begin"/>
      </w:r>
      <w:r w:rsidR="00750484">
        <w:rPr>
          <w:noProof/>
        </w:rPr>
        <w:instrText xml:space="preserve"> PAGEREF _Toc138285497 \h </w:instrText>
      </w:r>
      <w:r w:rsidR="00750484">
        <w:rPr>
          <w:noProof/>
        </w:rPr>
      </w:r>
      <w:r w:rsidR="00750484">
        <w:rPr>
          <w:noProof/>
        </w:rPr>
        <w:fldChar w:fldCharType="separate"/>
      </w:r>
      <w:r w:rsidR="00750484">
        <w:rPr>
          <w:noProof/>
        </w:rPr>
        <w:t>5</w:t>
      </w:r>
      <w:r w:rsidR="00750484">
        <w:rPr>
          <w:noProof/>
        </w:rPr>
        <w:fldChar w:fldCharType="end"/>
      </w:r>
    </w:p>
    <w:p w14:paraId="00803F7F" w14:textId="6765E6C1" w:rsidR="00750484" w:rsidRDefault="0075048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_Toc138285498 \h </w:instrText>
      </w:r>
      <w:r>
        <w:rPr>
          <w:noProof/>
        </w:rPr>
      </w:r>
      <w:r>
        <w:rPr>
          <w:noProof/>
        </w:rPr>
        <w:fldChar w:fldCharType="separate"/>
      </w:r>
      <w:r>
        <w:rPr>
          <w:noProof/>
        </w:rPr>
        <w:t>6</w:t>
      </w:r>
      <w:r>
        <w:rPr>
          <w:noProof/>
        </w:rPr>
        <w:fldChar w:fldCharType="end"/>
      </w:r>
    </w:p>
    <w:p w14:paraId="5310AD13" w14:textId="493217DC" w:rsidR="00750484" w:rsidRDefault="0075048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_Toc138285499 \h </w:instrText>
      </w:r>
      <w:r>
        <w:rPr>
          <w:noProof/>
        </w:rPr>
      </w:r>
      <w:r>
        <w:rPr>
          <w:noProof/>
        </w:rPr>
        <w:fldChar w:fldCharType="separate"/>
      </w:r>
      <w:r>
        <w:rPr>
          <w:noProof/>
        </w:rPr>
        <w:t>6</w:t>
      </w:r>
      <w:r>
        <w:rPr>
          <w:noProof/>
        </w:rPr>
        <w:fldChar w:fldCharType="end"/>
      </w:r>
    </w:p>
    <w:p w14:paraId="41CC85C0" w14:textId="00A5D9E3" w:rsidR="00750484" w:rsidRDefault="0075048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_Toc138285500 \h </w:instrText>
      </w:r>
      <w:r>
        <w:rPr>
          <w:noProof/>
        </w:rPr>
      </w:r>
      <w:r>
        <w:rPr>
          <w:noProof/>
        </w:rPr>
        <w:fldChar w:fldCharType="separate"/>
      </w:r>
      <w:r>
        <w:rPr>
          <w:noProof/>
        </w:rPr>
        <w:t>7</w:t>
      </w:r>
      <w:r>
        <w:rPr>
          <w:noProof/>
        </w:rPr>
        <w:fldChar w:fldCharType="end"/>
      </w:r>
    </w:p>
    <w:p w14:paraId="5E33DF81" w14:textId="2ECDCE30" w:rsidR="00750484" w:rsidRDefault="0075048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_Toc138285501 \h </w:instrText>
      </w:r>
      <w:r>
        <w:rPr>
          <w:noProof/>
        </w:rPr>
      </w:r>
      <w:r>
        <w:rPr>
          <w:noProof/>
        </w:rPr>
        <w:fldChar w:fldCharType="separate"/>
      </w:r>
      <w:r>
        <w:rPr>
          <w:noProof/>
        </w:rPr>
        <w:t>7</w:t>
      </w:r>
      <w:r>
        <w:rPr>
          <w:noProof/>
        </w:rPr>
        <w:fldChar w:fldCharType="end"/>
      </w:r>
    </w:p>
    <w:p w14:paraId="07124004" w14:textId="35231659" w:rsidR="00750484" w:rsidRDefault="0075048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_Toc138285502 \h </w:instrText>
      </w:r>
      <w:r>
        <w:rPr>
          <w:noProof/>
        </w:rPr>
      </w:r>
      <w:r>
        <w:rPr>
          <w:noProof/>
        </w:rPr>
        <w:fldChar w:fldCharType="separate"/>
      </w:r>
      <w:r>
        <w:rPr>
          <w:noProof/>
        </w:rPr>
        <w:t>7</w:t>
      </w:r>
      <w:r>
        <w:rPr>
          <w:noProof/>
        </w:rPr>
        <w:fldChar w:fldCharType="end"/>
      </w:r>
    </w:p>
    <w:p w14:paraId="622E9F5C" w14:textId="493EF10A" w:rsidR="00750484" w:rsidRDefault="0075048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_Toc138285503 \h </w:instrText>
      </w:r>
      <w:r>
        <w:rPr>
          <w:noProof/>
        </w:rPr>
      </w:r>
      <w:r>
        <w:rPr>
          <w:noProof/>
        </w:rPr>
        <w:fldChar w:fldCharType="separate"/>
      </w:r>
      <w:r>
        <w:rPr>
          <w:noProof/>
        </w:rPr>
        <w:t>7</w:t>
      </w:r>
      <w:r>
        <w:rPr>
          <w:noProof/>
        </w:rPr>
        <w:fldChar w:fldCharType="end"/>
      </w:r>
    </w:p>
    <w:p w14:paraId="31A47852" w14:textId="23E78FF3" w:rsidR="00750484" w:rsidRDefault="0075048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_Toc138285504 \h </w:instrText>
      </w:r>
      <w:r>
        <w:rPr>
          <w:noProof/>
        </w:rPr>
      </w:r>
      <w:r>
        <w:rPr>
          <w:noProof/>
        </w:rPr>
        <w:fldChar w:fldCharType="separate"/>
      </w:r>
      <w:r>
        <w:rPr>
          <w:noProof/>
        </w:rPr>
        <w:t>8</w:t>
      </w:r>
      <w:r>
        <w:rPr>
          <w:noProof/>
        </w:rPr>
        <w:fldChar w:fldCharType="end"/>
      </w:r>
    </w:p>
    <w:p w14:paraId="0DA8AAD9" w14:textId="504409C4" w:rsidR="00750484" w:rsidRDefault="0075048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Background Data Transfer negotiation</w:t>
      </w:r>
      <w:r>
        <w:rPr>
          <w:noProof/>
        </w:rPr>
        <w:tab/>
      </w:r>
      <w:r>
        <w:rPr>
          <w:noProof/>
        </w:rPr>
        <w:fldChar w:fldCharType="begin"/>
      </w:r>
      <w:r>
        <w:rPr>
          <w:noProof/>
        </w:rPr>
        <w:instrText xml:space="preserve"> PAGEREF _Toc138285505 \h </w:instrText>
      </w:r>
      <w:r>
        <w:rPr>
          <w:noProof/>
        </w:rPr>
      </w:r>
      <w:r>
        <w:rPr>
          <w:noProof/>
        </w:rPr>
        <w:fldChar w:fldCharType="separate"/>
      </w:r>
      <w:r>
        <w:rPr>
          <w:noProof/>
        </w:rPr>
        <w:t>8</w:t>
      </w:r>
      <w:r>
        <w:rPr>
          <w:noProof/>
        </w:rPr>
        <w:fldChar w:fldCharType="end"/>
      </w:r>
    </w:p>
    <w:p w14:paraId="1AAEFE22" w14:textId="78E2672D" w:rsidR="00750484" w:rsidRDefault="0075048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_Toc138285506 \h </w:instrText>
      </w:r>
      <w:r>
        <w:rPr>
          <w:noProof/>
        </w:rPr>
      </w:r>
      <w:r>
        <w:rPr>
          <w:noProof/>
        </w:rPr>
        <w:fldChar w:fldCharType="separate"/>
      </w:r>
      <w:r>
        <w:rPr>
          <w:noProof/>
        </w:rPr>
        <w:t>8</w:t>
      </w:r>
      <w:r>
        <w:rPr>
          <w:noProof/>
        </w:rPr>
        <w:fldChar w:fldCharType="end"/>
      </w:r>
    </w:p>
    <w:p w14:paraId="465813C6" w14:textId="206AA7C5" w:rsidR="00750484" w:rsidRDefault="00750484">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IoT Platform PSM monitoring and configuration</w:t>
      </w:r>
      <w:r>
        <w:rPr>
          <w:noProof/>
        </w:rPr>
        <w:tab/>
      </w:r>
      <w:r>
        <w:rPr>
          <w:noProof/>
        </w:rPr>
        <w:fldChar w:fldCharType="begin"/>
      </w:r>
      <w:r>
        <w:rPr>
          <w:noProof/>
        </w:rPr>
        <w:instrText xml:space="preserve"> PAGEREF _Toc138285507 \h </w:instrText>
      </w:r>
      <w:r>
        <w:rPr>
          <w:noProof/>
        </w:rPr>
      </w:r>
      <w:r>
        <w:rPr>
          <w:noProof/>
        </w:rPr>
        <w:fldChar w:fldCharType="separate"/>
      </w:r>
      <w:r>
        <w:rPr>
          <w:noProof/>
        </w:rPr>
        <w:t>9</w:t>
      </w:r>
      <w:r>
        <w:rPr>
          <w:noProof/>
        </w:rPr>
        <w:fldChar w:fldCharType="end"/>
      </w:r>
    </w:p>
    <w:p w14:paraId="3BFB8053" w14:textId="3F9B670B" w:rsidR="00750484" w:rsidRDefault="00750484">
      <w:pPr>
        <w:pStyle w:val="TOC2"/>
        <w:rPr>
          <w:rFonts w:asciiTheme="minorHAnsi" w:eastAsiaTheme="minorEastAsia" w:hAnsiTheme="minorHAnsi" w:cstheme="minorBidi"/>
          <w:noProof/>
          <w:sz w:val="22"/>
          <w:szCs w:val="22"/>
          <w:lang w:eastAsia="en-GB"/>
        </w:rPr>
      </w:pPr>
      <w:r w:rsidRPr="00081191">
        <w:rPr>
          <w:rFonts w:eastAsia="CG Times (WN)"/>
          <w:noProof/>
        </w:rPr>
        <w:t>4.4</w:t>
      </w:r>
      <w:r>
        <w:rPr>
          <w:rFonts w:asciiTheme="minorHAnsi" w:eastAsiaTheme="minorEastAsia" w:hAnsiTheme="minorHAnsi" w:cstheme="minorBidi"/>
          <w:noProof/>
          <w:sz w:val="22"/>
          <w:szCs w:val="22"/>
          <w:lang w:eastAsia="en-GB"/>
        </w:rPr>
        <w:tab/>
      </w:r>
      <w:r w:rsidRPr="00081191">
        <w:rPr>
          <w:rFonts w:eastAsia="CG Times (WN)"/>
          <w:noProof/>
        </w:rPr>
        <w:t>Key issue #4: Configuration of Communication Patterns</w:t>
      </w:r>
      <w:r>
        <w:rPr>
          <w:noProof/>
        </w:rPr>
        <w:tab/>
      </w:r>
      <w:r>
        <w:rPr>
          <w:noProof/>
        </w:rPr>
        <w:fldChar w:fldCharType="begin"/>
      </w:r>
      <w:r>
        <w:rPr>
          <w:noProof/>
        </w:rPr>
        <w:instrText xml:space="preserve"> PAGEREF _Toc138285508 \h </w:instrText>
      </w:r>
      <w:r>
        <w:rPr>
          <w:noProof/>
        </w:rPr>
      </w:r>
      <w:r>
        <w:rPr>
          <w:noProof/>
        </w:rPr>
        <w:fldChar w:fldCharType="separate"/>
      </w:r>
      <w:r>
        <w:rPr>
          <w:noProof/>
        </w:rPr>
        <w:t>9</w:t>
      </w:r>
      <w:r>
        <w:rPr>
          <w:noProof/>
        </w:rPr>
        <w:fldChar w:fldCharType="end"/>
      </w:r>
    </w:p>
    <w:p w14:paraId="3A76D17C" w14:textId="4EE43882" w:rsidR="00750484" w:rsidRDefault="00750484">
      <w:pPr>
        <w:pStyle w:val="TOC2"/>
        <w:rPr>
          <w:rFonts w:asciiTheme="minorHAnsi" w:eastAsiaTheme="minorEastAsia" w:hAnsiTheme="minorHAnsi" w:cstheme="minorBidi"/>
          <w:noProof/>
          <w:sz w:val="22"/>
          <w:szCs w:val="22"/>
          <w:lang w:eastAsia="en-GB"/>
        </w:rPr>
      </w:pPr>
      <w:r w:rsidRPr="00081191">
        <w:rPr>
          <w:rFonts w:eastAsia="CG Times (WN)"/>
          <w:noProof/>
        </w:rPr>
        <w:t>4.5</w:t>
      </w:r>
      <w:r>
        <w:rPr>
          <w:rFonts w:asciiTheme="minorHAnsi" w:eastAsiaTheme="minorEastAsia" w:hAnsiTheme="minorHAnsi" w:cstheme="minorBidi"/>
          <w:noProof/>
          <w:sz w:val="22"/>
          <w:szCs w:val="22"/>
          <w:lang w:eastAsia="en-GB"/>
        </w:rPr>
        <w:tab/>
      </w:r>
      <w:r w:rsidRPr="00081191">
        <w:rPr>
          <w:rFonts w:eastAsia="CG Times (WN)"/>
          <w:noProof/>
        </w:rPr>
        <w:t>Key issue #5: NIDD configuration</w:t>
      </w:r>
      <w:r>
        <w:rPr>
          <w:noProof/>
        </w:rPr>
        <w:tab/>
      </w:r>
      <w:r>
        <w:rPr>
          <w:noProof/>
        </w:rPr>
        <w:fldChar w:fldCharType="begin"/>
      </w:r>
      <w:r>
        <w:rPr>
          <w:noProof/>
        </w:rPr>
        <w:instrText xml:space="preserve"> PAGEREF _Toc138285509 \h </w:instrText>
      </w:r>
      <w:r>
        <w:rPr>
          <w:noProof/>
        </w:rPr>
      </w:r>
      <w:r>
        <w:rPr>
          <w:noProof/>
        </w:rPr>
        <w:fldChar w:fldCharType="separate"/>
      </w:r>
      <w:r>
        <w:rPr>
          <w:noProof/>
        </w:rPr>
        <w:t>10</w:t>
      </w:r>
      <w:r>
        <w:rPr>
          <w:noProof/>
        </w:rPr>
        <w:fldChar w:fldCharType="end"/>
      </w:r>
    </w:p>
    <w:p w14:paraId="7B4F5A02" w14:textId="23ED593C" w:rsidR="00750484" w:rsidRDefault="00750484">
      <w:pPr>
        <w:pStyle w:val="TOC2"/>
        <w:rPr>
          <w:rFonts w:asciiTheme="minorHAnsi" w:eastAsiaTheme="minorEastAsia" w:hAnsiTheme="minorHAnsi" w:cstheme="minorBidi"/>
          <w:noProof/>
          <w:sz w:val="22"/>
          <w:szCs w:val="22"/>
          <w:lang w:eastAsia="en-GB"/>
        </w:rPr>
      </w:pPr>
      <w:r w:rsidRPr="00081191">
        <w:rPr>
          <w:rFonts w:eastAsia="CG Times (WN)"/>
          <w:noProof/>
        </w:rPr>
        <w:t>4.6</w:t>
      </w:r>
      <w:r>
        <w:rPr>
          <w:rFonts w:asciiTheme="minorHAnsi" w:eastAsiaTheme="minorEastAsia" w:hAnsiTheme="minorHAnsi" w:cstheme="minorBidi"/>
          <w:noProof/>
          <w:sz w:val="22"/>
          <w:szCs w:val="22"/>
          <w:lang w:eastAsia="en-GB"/>
        </w:rPr>
        <w:tab/>
      </w:r>
      <w:r w:rsidRPr="00081191">
        <w:rPr>
          <w:rFonts w:eastAsia="CG Times (WN)"/>
          <w:noProof/>
        </w:rPr>
        <w:t>Key issue #6: Device Triggering services.</w:t>
      </w:r>
      <w:r>
        <w:rPr>
          <w:noProof/>
        </w:rPr>
        <w:tab/>
      </w:r>
      <w:r>
        <w:rPr>
          <w:noProof/>
        </w:rPr>
        <w:fldChar w:fldCharType="begin"/>
      </w:r>
      <w:r>
        <w:rPr>
          <w:noProof/>
        </w:rPr>
        <w:instrText xml:space="preserve"> PAGEREF _Toc138285510 \h </w:instrText>
      </w:r>
      <w:r>
        <w:rPr>
          <w:noProof/>
        </w:rPr>
      </w:r>
      <w:r>
        <w:rPr>
          <w:noProof/>
        </w:rPr>
        <w:fldChar w:fldCharType="separate"/>
      </w:r>
      <w:r>
        <w:rPr>
          <w:noProof/>
        </w:rPr>
        <w:t>10</w:t>
      </w:r>
      <w:r>
        <w:rPr>
          <w:noProof/>
        </w:rPr>
        <w:fldChar w:fldCharType="end"/>
      </w:r>
    </w:p>
    <w:p w14:paraId="2E3D085F" w14:textId="0334B5B3" w:rsidR="00750484" w:rsidRPr="00750484" w:rsidRDefault="00750484">
      <w:pPr>
        <w:pStyle w:val="TOC1"/>
        <w:rPr>
          <w:rFonts w:asciiTheme="minorHAnsi" w:eastAsiaTheme="minorEastAsia" w:hAnsiTheme="minorHAnsi" w:cstheme="minorBidi"/>
          <w:noProof/>
          <w:szCs w:val="22"/>
          <w:lang w:val="fr-FR" w:eastAsia="en-GB"/>
        </w:rPr>
      </w:pPr>
      <w:r w:rsidRPr="00081191">
        <w:rPr>
          <w:noProof/>
          <w:lang w:val="fr-FR"/>
        </w:rPr>
        <w:t>5</w:t>
      </w:r>
      <w:r w:rsidRPr="00750484">
        <w:rPr>
          <w:rFonts w:asciiTheme="minorHAnsi" w:eastAsiaTheme="minorEastAsia" w:hAnsiTheme="minorHAnsi" w:cstheme="minorBidi"/>
          <w:noProof/>
          <w:szCs w:val="22"/>
          <w:lang w:val="fr-FR" w:eastAsia="en-GB"/>
        </w:rPr>
        <w:tab/>
      </w:r>
      <w:r w:rsidRPr="00081191">
        <w:rPr>
          <w:noProof/>
          <w:lang w:val="fr-FR"/>
        </w:rPr>
        <w:t>Solutions</w:t>
      </w:r>
      <w:r w:rsidRPr="00750484">
        <w:rPr>
          <w:noProof/>
          <w:lang w:val="fr-FR"/>
        </w:rPr>
        <w:tab/>
      </w:r>
      <w:r>
        <w:rPr>
          <w:noProof/>
        </w:rPr>
        <w:fldChar w:fldCharType="begin"/>
      </w:r>
      <w:r w:rsidRPr="00750484">
        <w:rPr>
          <w:noProof/>
          <w:lang w:val="fr-FR"/>
        </w:rPr>
        <w:instrText xml:space="preserve"> PAGEREF _Toc138285511 \h </w:instrText>
      </w:r>
      <w:r>
        <w:rPr>
          <w:noProof/>
        </w:rPr>
      </w:r>
      <w:r>
        <w:rPr>
          <w:noProof/>
        </w:rPr>
        <w:fldChar w:fldCharType="separate"/>
      </w:r>
      <w:r w:rsidRPr="00750484">
        <w:rPr>
          <w:noProof/>
          <w:lang w:val="fr-FR"/>
        </w:rPr>
        <w:t>11</w:t>
      </w:r>
      <w:r>
        <w:rPr>
          <w:noProof/>
        </w:rPr>
        <w:fldChar w:fldCharType="end"/>
      </w:r>
    </w:p>
    <w:p w14:paraId="7676F1E9" w14:textId="12448D55" w:rsidR="00750484" w:rsidRPr="00750484" w:rsidRDefault="00750484">
      <w:pPr>
        <w:pStyle w:val="TOC2"/>
        <w:rPr>
          <w:rFonts w:asciiTheme="minorHAnsi" w:eastAsiaTheme="minorEastAsia" w:hAnsiTheme="minorHAnsi" w:cstheme="minorBidi"/>
          <w:noProof/>
          <w:sz w:val="22"/>
          <w:szCs w:val="22"/>
          <w:lang w:val="fr-FR" w:eastAsia="en-GB"/>
        </w:rPr>
      </w:pPr>
      <w:r w:rsidRPr="00081191">
        <w:rPr>
          <w:noProof/>
          <w:lang w:val="fr-FR"/>
        </w:rPr>
        <w:t>5.1</w:t>
      </w:r>
      <w:r w:rsidRPr="00750484">
        <w:rPr>
          <w:rFonts w:asciiTheme="minorHAnsi" w:eastAsiaTheme="minorEastAsia" w:hAnsiTheme="minorHAnsi" w:cstheme="minorBidi"/>
          <w:noProof/>
          <w:sz w:val="22"/>
          <w:szCs w:val="22"/>
          <w:lang w:val="fr-FR" w:eastAsia="en-GB"/>
        </w:rPr>
        <w:tab/>
      </w:r>
      <w:r w:rsidRPr="00081191">
        <w:rPr>
          <w:noProof/>
          <w:lang w:val="fr-FR"/>
        </w:rPr>
        <w:t>Solution #1: Application Service Management Service</w:t>
      </w:r>
      <w:r w:rsidRPr="00750484">
        <w:rPr>
          <w:noProof/>
          <w:lang w:val="fr-FR"/>
        </w:rPr>
        <w:tab/>
      </w:r>
      <w:r>
        <w:rPr>
          <w:noProof/>
        </w:rPr>
        <w:fldChar w:fldCharType="begin"/>
      </w:r>
      <w:r w:rsidRPr="00750484">
        <w:rPr>
          <w:noProof/>
          <w:lang w:val="fr-FR"/>
        </w:rPr>
        <w:instrText xml:space="preserve"> PAGEREF _Toc138285512 \h </w:instrText>
      </w:r>
      <w:r>
        <w:rPr>
          <w:noProof/>
        </w:rPr>
      </w:r>
      <w:r>
        <w:rPr>
          <w:noProof/>
        </w:rPr>
        <w:fldChar w:fldCharType="separate"/>
      </w:r>
      <w:r w:rsidRPr="00750484">
        <w:rPr>
          <w:noProof/>
          <w:lang w:val="fr-FR"/>
        </w:rPr>
        <w:t>11</w:t>
      </w:r>
      <w:r>
        <w:rPr>
          <w:noProof/>
        </w:rPr>
        <w:fldChar w:fldCharType="end"/>
      </w:r>
    </w:p>
    <w:p w14:paraId="4C2B69D6" w14:textId="07FBC376" w:rsidR="00750484" w:rsidRDefault="00750484">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model for application service management</w:t>
      </w:r>
      <w:r>
        <w:rPr>
          <w:noProof/>
        </w:rPr>
        <w:tab/>
      </w:r>
      <w:r>
        <w:rPr>
          <w:noProof/>
        </w:rPr>
        <w:fldChar w:fldCharType="begin"/>
      </w:r>
      <w:r>
        <w:rPr>
          <w:noProof/>
        </w:rPr>
        <w:instrText xml:space="preserve"> PAGEREF _Toc138285513 \h </w:instrText>
      </w:r>
      <w:r>
        <w:rPr>
          <w:noProof/>
        </w:rPr>
      </w:r>
      <w:r>
        <w:rPr>
          <w:noProof/>
        </w:rPr>
        <w:fldChar w:fldCharType="separate"/>
      </w:r>
      <w:r>
        <w:rPr>
          <w:noProof/>
        </w:rPr>
        <w:t>11</w:t>
      </w:r>
      <w:r>
        <w:rPr>
          <w:noProof/>
        </w:rPr>
        <w:fldChar w:fldCharType="end"/>
      </w:r>
    </w:p>
    <w:p w14:paraId="388809B0" w14:textId="63DFD8F9" w:rsidR="00750484" w:rsidRDefault="00750484">
      <w:pPr>
        <w:pStyle w:val="TOC4"/>
        <w:rPr>
          <w:rFonts w:asciiTheme="minorHAnsi" w:eastAsiaTheme="minorEastAsia" w:hAnsiTheme="minorHAnsi" w:cstheme="minorBidi"/>
          <w:noProof/>
          <w:sz w:val="22"/>
          <w:szCs w:val="22"/>
          <w:lang w:eastAsia="en-GB"/>
        </w:rPr>
      </w:pPr>
      <w:r>
        <w:rPr>
          <w:noProof/>
        </w:rPr>
        <w:t>5.1.1.1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_Toc138285514 \h </w:instrText>
      </w:r>
      <w:r>
        <w:rPr>
          <w:noProof/>
        </w:rPr>
      </w:r>
      <w:r>
        <w:rPr>
          <w:noProof/>
        </w:rPr>
        <w:fldChar w:fldCharType="separate"/>
      </w:r>
      <w:r>
        <w:rPr>
          <w:noProof/>
        </w:rPr>
        <w:t>11</w:t>
      </w:r>
      <w:r>
        <w:rPr>
          <w:noProof/>
        </w:rPr>
        <w:fldChar w:fldCharType="end"/>
      </w:r>
    </w:p>
    <w:p w14:paraId="55E881B3" w14:textId="5C71D798" w:rsidR="00750484" w:rsidRDefault="00750484">
      <w:pPr>
        <w:pStyle w:val="TOC4"/>
        <w:rPr>
          <w:rFonts w:asciiTheme="minorHAnsi" w:eastAsiaTheme="minorEastAsia" w:hAnsiTheme="minorHAnsi" w:cstheme="minorBidi"/>
          <w:noProof/>
          <w:sz w:val="22"/>
          <w:szCs w:val="22"/>
          <w:lang w:eastAsia="en-GB"/>
        </w:rPr>
      </w:pPr>
      <w:r>
        <w:rPr>
          <w:noProof/>
        </w:rPr>
        <w:t>5.1.1.2</w:t>
      </w:r>
      <w:r>
        <w:rPr>
          <w:rFonts w:asciiTheme="minorHAnsi" w:eastAsiaTheme="minorEastAsia" w:hAnsiTheme="minorHAnsi" w:cstheme="minorBidi"/>
          <w:noProof/>
          <w:sz w:val="22"/>
          <w:szCs w:val="22"/>
          <w:lang w:eastAsia="en-GB"/>
        </w:rPr>
        <w:tab/>
      </w:r>
      <w:r>
        <w:rPr>
          <w:noProof/>
        </w:rPr>
        <w:t>On-network functional model description</w:t>
      </w:r>
      <w:r>
        <w:rPr>
          <w:noProof/>
        </w:rPr>
        <w:tab/>
      </w:r>
      <w:r>
        <w:rPr>
          <w:noProof/>
        </w:rPr>
        <w:fldChar w:fldCharType="begin"/>
      </w:r>
      <w:r>
        <w:rPr>
          <w:noProof/>
        </w:rPr>
        <w:instrText xml:space="preserve"> PAGEREF _Toc138285515 \h </w:instrText>
      </w:r>
      <w:r>
        <w:rPr>
          <w:noProof/>
        </w:rPr>
      </w:r>
      <w:r>
        <w:rPr>
          <w:noProof/>
        </w:rPr>
        <w:fldChar w:fldCharType="separate"/>
      </w:r>
      <w:r>
        <w:rPr>
          <w:noProof/>
        </w:rPr>
        <w:t>11</w:t>
      </w:r>
      <w:r>
        <w:rPr>
          <w:noProof/>
        </w:rPr>
        <w:fldChar w:fldCharType="end"/>
      </w:r>
    </w:p>
    <w:p w14:paraId="53C484EC" w14:textId="1006CFC5" w:rsidR="00750484" w:rsidRDefault="00750484">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_Toc138285516 \h </w:instrText>
      </w:r>
      <w:r>
        <w:rPr>
          <w:noProof/>
        </w:rPr>
      </w:r>
      <w:r>
        <w:rPr>
          <w:noProof/>
        </w:rPr>
        <w:fldChar w:fldCharType="separate"/>
      </w:r>
      <w:r>
        <w:rPr>
          <w:noProof/>
        </w:rPr>
        <w:t>11</w:t>
      </w:r>
      <w:r>
        <w:rPr>
          <w:noProof/>
        </w:rPr>
        <w:fldChar w:fldCharType="end"/>
      </w:r>
    </w:p>
    <w:p w14:paraId="352C23DB" w14:textId="125A442A" w:rsidR="00750484" w:rsidRDefault="00750484">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_Toc138285517 \h </w:instrText>
      </w:r>
      <w:r>
        <w:rPr>
          <w:noProof/>
        </w:rPr>
      </w:r>
      <w:r>
        <w:rPr>
          <w:noProof/>
        </w:rPr>
        <w:fldChar w:fldCharType="separate"/>
      </w:r>
      <w:r>
        <w:rPr>
          <w:noProof/>
        </w:rPr>
        <w:t>11</w:t>
      </w:r>
      <w:r>
        <w:rPr>
          <w:noProof/>
        </w:rPr>
        <w:fldChar w:fldCharType="end"/>
      </w:r>
    </w:p>
    <w:p w14:paraId="79686564" w14:textId="337B5297" w:rsidR="00750484" w:rsidRDefault="00750484">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Application service management client</w:t>
      </w:r>
      <w:r>
        <w:rPr>
          <w:noProof/>
        </w:rPr>
        <w:tab/>
      </w:r>
      <w:r>
        <w:rPr>
          <w:noProof/>
        </w:rPr>
        <w:fldChar w:fldCharType="begin"/>
      </w:r>
      <w:r>
        <w:rPr>
          <w:noProof/>
        </w:rPr>
        <w:instrText xml:space="preserve"> PAGEREF _Toc138285518 \h </w:instrText>
      </w:r>
      <w:r>
        <w:rPr>
          <w:noProof/>
        </w:rPr>
      </w:r>
      <w:r>
        <w:rPr>
          <w:noProof/>
        </w:rPr>
        <w:fldChar w:fldCharType="separate"/>
      </w:r>
      <w:r>
        <w:rPr>
          <w:noProof/>
        </w:rPr>
        <w:t>11</w:t>
      </w:r>
      <w:r>
        <w:rPr>
          <w:noProof/>
        </w:rPr>
        <w:fldChar w:fldCharType="end"/>
      </w:r>
    </w:p>
    <w:p w14:paraId="3506AF8E" w14:textId="3B54C61F" w:rsidR="00750484" w:rsidRDefault="00750484">
      <w:pPr>
        <w:pStyle w:val="TOC4"/>
        <w:rPr>
          <w:rFonts w:asciiTheme="minorHAnsi" w:eastAsiaTheme="minorEastAsia" w:hAnsiTheme="minorHAnsi" w:cstheme="minorBidi"/>
          <w:noProof/>
          <w:sz w:val="22"/>
          <w:szCs w:val="22"/>
          <w:lang w:eastAsia="en-GB"/>
        </w:rPr>
      </w:pPr>
      <w:r>
        <w:rPr>
          <w:noProof/>
        </w:rPr>
        <w:t>5.1.2.3</w:t>
      </w:r>
      <w:r>
        <w:rPr>
          <w:rFonts w:asciiTheme="minorHAnsi" w:eastAsiaTheme="minorEastAsia" w:hAnsiTheme="minorHAnsi" w:cstheme="minorBidi"/>
          <w:noProof/>
          <w:sz w:val="22"/>
          <w:szCs w:val="22"/>
          <w:lang w:eastAsia="en-GB"/>
        </w:rPr>
        <w:tab/>
      </w:r>
      <w:r>
        <w:rPr>
          <w:noProof/>
        </w:rPr>
        <w:t>Application service management server</w:t>
      </w:r>
      <w:r>
        <w:rPr>
          <w:noProof/>
        </w:rPr>
        <w:tab/>
      </w:r>
      <w:r>
        <w:rPr>
          <w:noProof/>
        </w:rPr>
        <w:fldChar w:fldCharType="begin"/>
      </w:r>
      <w:r>
        <w:rPr>
          <w:noProof/>
        </w:rPr>
        <w:instrText xml:space="preserve"> PAGEREF _Toc138285519 \h </w:instrText>
      </w:r>
      <w:r>
        <w:rPr>
          <w:noProof/>
        </w:rPr>
      </w:r>
      <w:r>
        <w:rPr>
          <w:noProof/>
        </w:rPr>
        <w:fldChar w:fldCharType="separate"/>
      </w:r>
      <w:r>
        <w:rPr>
          <w:noProof/>
        </w:rPr>
        <w:t>12</w:t>
      </w:r>
      <w:r>
        <w:rPr>
          <w:noProof/>
        </w:rPr>
        <w:fldChar w:fldCharType="end"/>
      </w:r>
    </w:p>
    <w:p w14:paraId="5C89A8BC" w14:textId="02EB00BE" w:rsidR="00750484" w:rsidRDefault="00750484">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Configuring VAL server</w:t>
      </w:r>
      <w:r>
        <w:rPr>
          <w:noProof/>
        </w:rPr>
        <w:tab/>
      </w:r>
      <w:r>
        <w:rPr>
          <w:noProof/>
        </w:rPr>
        <w:fldChar w:fldCharType="begin"/>
      </w:r>
      <w:r>
        <w:rPr>
          <w:noProof/>
        </w:rPr>
        <w:instrText xml:space="preserve"> PAGEREF _Toc138285520 \h </w:instrText>
      </w:r>
      <w:r>
        <w:rPr>
          <w:noProof/>
        </w:rPr>
      </w:r>
      <w:r>
        <w:rPr>
          <w:noProof/>
        </w:rPr>
        <w:fldChar w:fldCharType="separate"/>
      </w:r>
      <w:r>
        <w:rPr>
          <w:noProof/>
        </w:rPr>
        <w:t>12</w:t>
      </w:r>
      <w:r>
        <w:rPr>
          <w:noProof/>
        </w:rPr>
        <w:fldChar w:fldCharType="end"/>
      </w:r>
    </w:p>
    <w:p w14:paraId="281B1F72" w14:textId="7AB48D5E" w:rsidR="00750484" w:rsidRDefault="00750484">
      <w:pPr>
        <w:pStyle w:val="TOC3"/>
        <w:rPr>
          <w:rFonts w:asciiTheme="minorHAnsi" w:eastAsiaTheme="minorEastAsia" w:hAnsiTheme="minorHAnsi" w:cstheme="minorBidi"/>
          <w:noProof/>
          <w:sz w:val="22"/>
          <w:szCs w:val="22"/>
          <w:lang w:eastAsia="en-GB"/>
        </w:rPr>
      </w:pPr>
      <w:r>
        <w:rPr>
          <w:noProof/>
        </w:rPr>
        <w:t>5.1.4</w:t>
      </w:r>
      <w:r>
        <w:rPr>
          <w:rFonts w:asciiTheme="minorHAnsi" w:eastAsiaTheme="minorEastAsia" w:hAnsiTheme="minorHAnsi" w:cstheme="minorBidi"/>
          <w:noProof/>
          <w:sz w:val="22"/>
          <w:szCs w:val="22"/>
          <w:lang w:eastAsia="en-GB"/>
        </w:rPr>
        <w:tab/>
      </w:r>
      <w:r>
        <w:rPr>
          <w:noProof/>
        </w:rPr>
        <w:t>Request-response model</w:t>
      </w:r>
      <w:r>
        <w:rPr>
          <w:noProof/>
        </w:rPr>
        <w:tab/>
      </w:r>
      <w:r>
        <w:rPr>
          <w:noProof/>
        </w:rPr>
        <w:fldChar w:fldCharType="begin"/>
      </w:r>
      <w:r>
        <w:rPr>
          <w:noProof/>
        </w:rPr>
        <w:instrText xml:space="preserve"> PAGEREF _Toc138285521 \h </w:instrText>
      </w:r>
      <w:r>
        <w:rPr>
          <w:noProof/>
        </w:rPr>
      </w:r>
      <w:r>
        <w:rPr>
          <w:noProof/>
        </w:rPr>
        <w:fldChar w:fldCharType="separate"/>
      </w:r>
      <w:r>
        <w:rPr>
          <w:noProof/>
        </w:rPr>
        <w:t>12</w:t>
      </w:r>
      <w:r>
        <w:rPr>
          <w:noProof/>
        </w:rPr>
        <w:fldChar w:fldCharType="end"/>
      </w:r>
    </w:p>
    <w:p w14:paraId="33922883" w14:textId="4B6EFDFA" w:rsidR="00750484" w:rsidRDefault="00750484">
      <w:pPr>
        <w:pStyle w:val="TOC4"/>
        <w:rPr>
          <w:rFonts w:asciiTheme="minorHAnsi" w:eastAsiaTheme="minorEastAsia" w:hAnsiTheme="minorHAnsi" w:cstheme="minorBidi"/>
          <w:noProof/>
          <w:sz w:val="22"/>
          <w:szCs w:val="22"/>
          <w:lang w:eastAsia="en-GB"/>
        </w:rPr>
      </w:pPr>
      <w:r>
        <w:rPr>
          <w:noProof/>
        </w:rPr>
        <w:t>5.1.4.1</w:t>
      </w:r>
      <w:r>
        <w:rPr>
          <w:rFonts w:asciiTheme="minorHAnsi" w:eastAsiaTheme="minorEastAsia" w:hAnsiTheme="minorHAnsi" w:cstheme="minorBidi"/>
          <w:noProof/>
          <w:sz w:val="22"/>
          <w:szCs w:val="22"/>
          <w:lang w:eastAsia="en-GB"/>
        </w:rPr>
        <w:tab/>
      </w:r>
      <w:r>
        <w:rPr>
          <w:noProof/>
        </w:rPr>
        <w:t>ASM server requesting for on-demand status</w:t>
      </w:r>
      <w:r>
        <w:rPr>
          <w:noProof/>
        </w:rPr>
        <w:tab/>
      </w:r>
      <w:r>
        <w:rPr>
          <w:noProof/>
        </w:rPr>
        <w:fldChar w:fldCharType="begin"/>
      </w:r>
      <w:r>
        <w:rPr>
          <w:noProof/>
        </w:rPr>
        <w:instrText xml:space="preserve"> PAGEREF _Toc138285522 \h </w:instrText>
      </w:r>
      <w:r>
        <w:rPr>
          <w:noProof/>
        </w:rPr>
      </w:r>
      <w:r>
        <w:rPr>
          <w:noProof/>
        </w:rPr>
        <w:fldChar w:fldCharType="separate"/>
      </w:r>
      <w:r>
        <w:rPr>
          <w:noProof/>
        </w:rPr>
        <w:t>12</w:t>
      </w:r>
      <w:r>
        <w:rPr>
          <w:noProof/>
        </w:rPr>
        <w:fldChar w:fldCharType="end"/>
      </w:r>
    </w:p>
    <w:p w14:paraId="09290A1A" w14:textId="1E3AD9F2" w:rsidR="00750484" w:rsidRDefault="00750484">
      <w:pPr>
        <w:pStyle w:val="TOC4"/>
        <w:rPr>
          <w:rFonts w:asciiTheme="minorHAnsi" w:eastAsiaTheme="minorEastAsia" w:hAnsiTheme="minorHAnsi" w:cstheme="minorBidi"/>
          <w:noProof/>
          <w:sz w:val="22"/>
          <w:szCs w:val="22"/>
          <w:lang w:eastAsia="en-GB"/>
        </w:rPr>
      </w:pPr>
      <w:r>
        <w:rPr>
          <w:noProof/>
        </w:rPr>
        <w:t>5.1.4.2</w:t>
      </w:r>
      <w:r>
        <w:rPr>
          <w:rFonts w:asciiTheme="minorHAnsi" w:eastAsiaTheme="minorEastAsia" w:hAnsiTheme="minorHAnsi" w:cstheme="minorBidi"/>
          <w:noProof/>
          <w:sz w:val="22"/>
          <w:szCs w:val="22"/>
          <w:lang w:eastAsia="en-GB"/>
        </w:rPr>
        <w:tab/>
      </w:r>
      <w:r>
        <w:rPr>
          <w:noProof/>
        </w:rPr>
        <w:t>ASM Client pushes service experience report to the ASM Server</w:t>
      </w:r>
      <w:r>
        <w:rPr>
          <w:noProof/>
        </w:rPr>
        <w:tab/>
      </w:r>
      <w:r>
        <w:rPr>
          <w:noProof/>
        </w:rPr>
        <w:fldChar w:fldCharType="begin"/>
      </w:r>
      <w:r>
        <w:rPr>
          <w:noProof/>
        </w:rPr>
        <w:instrText xml:space="preserve"> PAGEREF _Toc138285523 \h </w:instrText>
      </w:r>
      <w:r>
        <w:rPr>
          <w:noProof/>
        </w:rPr>
      </w:r>
      <w:r>
        <w:rPr>
          <w:noProof/>
        </w:rPr>
        <w:fldChar w:fldCharType="separate"/>
      </w:r>
      <w:r>
        <w:rPr>
          <w:noProof/>
        </w:rPr>
        <w:t>13</w:t>
      </w:r>
      <w:r>
        <w:rPr>
          <w:noProof/>
        </w:rPr>
        <w:fldChar w:fldCharType="end"/>
      </w:r>
    </w:p>
    <w:p w14:paraId="06753920" w14:textId="7C7BB9A6" w:rsidR="00750484" w:rsidRDefault="00750484">
      <w:pPr>
        <w:pStyle w:val="TOC4"/>
        <w:rPr>
          <w:rFonts w:asciiTheme="minorHAnsi" w:eastAsiaTheme="minorEastAsia" w:hAnsiTheme="minorHAnsi" w:cstheme="minorBidi"/>
          <w:noProof/>
          <w:sz w:val="22"/>
          <w:szCs w:val="22"/>
          <w:lang w:eastAsia="en-GB"/>
        </w:rPr>
      </w:pPr>
      <w:r>
        <w:rPr>
          <w:noProof/>
        </w:rPr>
        <w:t>5.1.4.3</w:t>
      </w:r>
      <w:r>
        <w:rPr>
          <w:rFonts w:asciiTheme="minorHAnsi" w:eastAsiaTheme="minorEastAsia" w:hAnsiTheme="minorHAnsi" w:cstheme="minorBidi"/>
          <w:noProof/>
          <w:sz w:val="22"/>
          <w:szCs w:val="22"/>
          <w:lang w:eastAsia="en-GB"/>
        </w:rPr>
        <w:tab/>
      </w:r>
      <w:r>
        <w:rPr>
          <w:noProof/>
        </w:rPr>
        <w:t>ASM Server pulls service experience report from the ASM Client</w:t>
      </w:r>
      <w:r>
        <w:rPr>
          <w:noProof/>
        </w:rPr>
        <w:tab/>
      </w:r>
      <w:r>
        <w:rPr>
          <w:noProof/>
        </w:rPr>
        <w:fldChar w:fldCharType="begin"/>
      </w:r>
      <w:r>
        <w:rPr>
          <w:noProof/>
        </w:rPr>
        <w:instrText xml:space="preserve"> PAGEREF _Toc138285524 \h </w:instrText>
      </w:r>
      <w:r>
        <w:rPr>
          <w:noProof/>
        </w:rPr>
      </w:r>
      <w:r>
        <w:rPr>
          <w:noProof/>
        </w:rPr>
        <w:fldChar w:fldCharType="separate"/>
      </w:r>
      <w:r>
        <w:rPr>
          <w:noProof/>
        </w:rPr>
        <w:t>14</w:t>
      </w:r>
      <w:r>
        <w:rPr>
          <w:noProof/>
        </w:rPr>
        <w:fldChar w:fldCharType="end"/>
      </w:r>
    </w:p>
    <w:p w14:paraId="5A1D4482" w14:textId="02D44C1B" w:rsidR="00750484" w:rsidRDefault="00750484">
      <w:pPr>
        <w:pStyle w:val="TOC4"/>
        <w:rPr>
          <w:rFonts w:asciiTheme="minorHAnsi" w:eastAsiaTheme="minorEastAsia" w:hAnsiTheme="minorHAnsi" w:cstheme="minorBidi"/>
          <w:noProof/>
          <w:sz w:val="22"/>
          <w:szCs w:val="22"/>
          <w:lang w:eastAsia="en-GB"/>
        </w:rPr>
      </w:pPr>
      <w:r>
        <w:rPr>
          <w:noProof/>
        </w:rPr>
        <w:t>5.1.4.4</w:t>
      </w:r>
      <w:r>
        <w:rPr>
          <w:rFonts w:asciiTheme="minorHAnsi" w:eastAsiaTheme="minorEastAsia" w:hAnsiTheme="minorHAnsi" w:cstheme="minorBidi"/>
          <w:noProof/>
          <w:sz w:val="22"/>
          <w:szCs w:val="22"/>
          <w:lang w:eastAsia="en-GB"/>
        </w:rPr>
        <w:tab/>
      </w:r>
      <w:r>
        <w:rPr>
          <w:noProof/>
        </w:rPr>
        <w:t>ASM Server determines corrective action</w:t>
      </w:r>
      <w:r>
        <w:rPr>
          <w:noProof/>
        </w:rPr>
        <w:tab/>
      </w:r>
      <w:r>
        <w:rPr>
          <w:noProof/>
        </w:rPr>
        <w:fldChar w:fldCharType="begin"/>
      </w:r>
      <w:r>
        <w:rPr>
          <w:noProof/>
        </w:rPr>
        <w:instrText xml:space="preserve"> PAGEREF _Toc138285525 \h </w:instrText>
      </w:r>
      <w:r>
        <w:rPr>
          <w:noProof/>
        </w:rPr>
      </w:r>
      <w:r>
        <w:rPr>
          <w:noProof/>
        </w:rPr>
        <w:fldChar w:fldCharType="separate"/>
      </w:r>
      <w:r>
        <w:rPr>
          <w:noProof/>
        </w:rPr>
        <w:t>15</w:t>
      </w:r>
      <w:r>
        <w:rPr>
          <w:noProof/>
        </w:rPr>
        <w:fldChar w:fldCharType="end"/>
      </w:r>
    </w:p>
    <w:p w14:paraId="2FDA1ECC" w14:textId="0D649B93" w:rsidR="00750484" w:rsidRDefault="00750484">
      <w:pPr>
        <w:pStyle w:val="TOC3"/>
        <w:rPr>
          <w:rFonts w:asciiTheme="minorHAnsi" w:eastAsiaTheme="minorEastAsia" w:hAnsiTheme="minorHAnsi" w:cstheme="minorBidi"/>
          <w:noProof/>
          <w:sz w:val="22"/>
          <w:szCs w:val="22"/>
          <w:lang w:eastAsia="en-GB"/>
        </w:rPr>
      </w:pPr>
      <w:r>
        <w:rPr>
          <w:noProof/>
        </w:rPr>
        <w:t>5.1.5</w:t>
      </w:r>
      <w:r>
        <w:rPr>
          <w:rFonts w:asciiTheme="minorHAnsi" w:eastAsiaTheme="minorEastAsia" w:hAnsiTheme="minorHAnsi" w:cstheme="minorBidi"/>
          <w:noProof/>
          <w:sz w:val="22"/>
          <w:szCs w:val="22"/>
          <w:lang w:eastAsia="en-GB"/>
        </w:rPr>
        <w:tab/>
      </w:r>
      <w:r>
        <w:rPr>
          <w:noProof/>
        </w:rPr>
        <w:t>Subscribe-notify model</w:t>
      </w:r>
      <w:r>
        <w:rPr>
          <w:noProof/>
        </w:rPr>
        <w:tab/>
      </w:r>
      <w:r>
        <w:rPr>
          <w:noProof/>
        </w:rPr>
        <w:fldChar w:fldCharType="begin"/>
      </w:r>
      <w:r>
        <w:rPr>
          <w:noProof/>
        </w:rPr>
        <w:instrText xml:space="preserve"> PAGEREF _Toc138285526 \h </w:instrText>
      </w:r>
      <w:r>
        <w:rPr>
          <w:noProof/>
        </w:rPr>
      </w:r>
      <w:r>
        <w:rPr>
          <w:noProof/>
        </w:rPr>
        <w:fldChar w:fldCharType="separate"/>
      </w:r>
      <w:r>
        <w:rPr>
          <w:noProof/>
        </w:rPr>
        <w:t>15</w:t>
      </w:r>
      <w:r>
        <w:rPr>
          <w:noProof/>
        </w:rPr>
        <w:fldChar w:fldCharType="end"/>
      </w:r>
    </w:p>
    <w:p w14:paraId="5DDC3D57" w14:textId="5D1B419A" w:rsidR="00750484" w:rsidRDefault="00750484">
      <w:pPr>
        <w:pStyle w:val="TOC4"/>
        <w:rPr>
          <w:rFonts w:asciiTheme="minorHAnsi" w:eastAsiaTheme="minorEastAsia" w:hAnsiTheme="minorHAnsi" w:cstheme="minorBidi"/>
          <w:noProof/>
          <w:sz w:val="22"/>
          <w:szCs w:val="22"/>
          <w:lang w:eastAsia="en-GB"/>
        </w:rPr>
      </w:pPr>
      <w:r>
        <w:rPr>
          <w:noProof/>
        </w:rPr>
        <w:t>5.1.5.1</w:t>
      </w:r>
      <w:r>
        <w:rPr>
          <w:rFonts w:asciiTheme="minorHAnsi" w:eastAsiaTheme="minorEastAsia" w:hAnsiTheme="minorHAnsi" w:cstheme="minorBidi"/>
          <w:noProof/>
          <w:sz w:val="22"/>
          <w:szCs w:val="22"/>
          <w:lang w:eastAsia="en-GB"/>
        </w:rPr>
        <w:tab/>
      </w:r>
      <w:r>
        <w:rPr>
          <w:noProof/>
        </w:rPr>
        <w:t>ASM server subscribes to the monitoring status information</w:t>
      </w:r>
      <w:r>
        <w:rPr>
          <w:noProof/>
        </w:rPr>
        <w:tab/>
      </w:r>
      <w:r>
        <w:rPr>
          <w:noProof/>
        </w:rPr>
        <w:fldChar w:fldCharType="begin"/>
      </w:r>
      <w:r>
        <w:rPr>
          <w:noProof/>
        </w:rPr>
        <w:instrText xml:space="preserve"> PAGEREF _Toc138285527 \h </w:instrText>
      </w:r>
      <w:r>
        <w:rPr>
          <w:noProof/>
        </w:rPr>
      </w:r>
      <w:r>
        <w:rPr>
          <w:noProof/>
        </w:rPr>
        <w:fldChar w:fldCharType="separate"/>
      </w:r>
      <w:r>
        <w:rPr>
          <w:noProof/>
        </w:rPr>
        <w:t>15</w:t>
      </w:r>
      <w:r>
        <w:rPr>
          <w:noProof/>
        </w:rPr>
        <w:fldChar w:fldCharType="end"/>
      </w:r>
    </w:p>
    <w:p w14:paraId="652A2C83" w14:textId="18F4330A" w:rsidR="00750484" w:rsidRDefault="00750484">
      <w:pPr>
        <w:pStyle w:val="TOC4"/>
        <w:rPr>
          <w:rFonts w:asciiTheme="minorHAnsi" w:eastAsiaTheme="minorEastAsia" w:hAnsiTheme="minorHAnsi" w:cstheme="minorBidi"/>
          <w:noProof/>
          <w:sz w:val="22"/>
          <w:szCs w:val="22"/>
          <w:lang w:eastAsia="en-GB"/>
        </w:rPr>
      </w:pPr>
      <w:r>
        <w:rPr>
          <w:noProof/>
        </w:rPr>
        <w:t>5.1.5.2</w:t>
      </w:r>
      <w:r>
        <w:rPr>
          <w:rFonts w:asciiTheme="minorHAnsi" w:eastAsiaTheme="minorEastAsia" w:hAnsiTheme="minorHAnsi" w:cstheme="minorBidi"/>
          <w:noProof/>
          <w:sz w:val="22"/>
          <w:szCs w:val="22"/>
          <w:lang w:eastAsia="en-GB"/>
        </w:rPr>
        <w:tab/>
      </w:r>
      <w:r>
        <w:rPr>
          <w:noProof/>
        </w:rPr>
        <w:t>VAL server notifies the monitoring status information</w:t>
      </w:r>
      <w:r>
        <w:rPr>
          <w:noProof/>
        </w:rPr>
        <w:tab/>
      </w:r>
      <w:r>
        <w:rPr>
          <w:noProof/>
        </w:rPr>
        <w:fldChar w:fldCharType="begin"/>
      </w:r>
      <w:r>
        <w:rPr>
          <w:noProof/>
        </w:rPr>
        <w:instrText xml:space="preserve"> PAGEREF _Toc138285528 \h </w:instrText>
      </w:r>
      <w:r>
        <w:rPr>
          <w:noProof/>
        </w:rPr>
      </w:r>
      <w:r>
        <w:rPr>
          <w:noProof/>
        </w:rPr>
        <w:fldChar w:fldCharType="separate"/>
      </w:r>
      <w:r>
        <w:rPr>
          <w:noProof/>
        </w:rPr>
        <w:t>16</w:t>
      </w:r>
      <w:r>
        <w:rPr>
          <w:noProof/>
        </w:rPr>
        <w:fldChar w:fldCharType="end"/>
      </w:r>
    </w:p>
    <w:p w14:paraId="1DFA8BBD" w14:textId="51C05A0D" w:rsidR="00750484" w:rsidRDefault="00750484">
      <w:pPr>
        <w:pStyle w:val="TOC3"/>
        <w:rPr>
          <w:rFonts w:asciiTheme="minorHAnsi" w:eastAsiaTheme="minorEastAsia" w:hAnsiTheme="minorHAnsi" w:cstheme="minorBidi"/>
          <w:noProof/>
          <w:sz w:val="22"/>
          <w:szCs w:val="22"/>
          <w:lang w:eastAsia="en-GB"/>
        </w:rPr>
      </w:pPr>
      <w:r>
        <w:rPr>
          <w:noProof/>
        </w:rPr>
        <w:t>5.1.6</w:t>
      </w:r>
      <w:r>
        <w:rPr>
          <w:rFonts w:asciiTheme="minorHAnsi" w:eastAsiaTheme="minorEastAsia" w:hAnsiTheme="minorHAnsi" w:cstheme="minorBidi"/>
          <w:noProof/>
          <w:sz w:val="22"/>
          <w:szCs w:val="22"/>
          <w:lang w:eastAsia="en-GB"/>
        </w:rPr>
        <w:tab/>
      </w:r>
      <w:r>
        <w:rPr>
          <w:noProof/>
        </w:rPr>
        <w:t>Reference Points</w:t>
      </w:r>
      <w:r>
        <w:rPr>
          <w:noProof/>
        </w:rPr>
        <w:tab/>
      </w:r>
      <w:r>
        <w:rPr>
          <w:noProof/>
        </w:rPr>
        <w:fldChar w:fldCharType="begin"/>
      </w:r>
      <w:r>
        <w:rPr>
          <w:noProof/>
        </w:rPr>
        <w:instrText xml:space="preserve"> PAGEREF _Toc138285529 \h </w:instrText>
      </w:r>
      <w:r>
        <w:rPr>
          <w:noProof/>
        </w:rPr>
      </w:r>
      <w:r>
        <w:rPr>
          <w:noProof/>
        </w:rPr>
        <w:fldChar w:fldCharType="separate"/>
      </w:r>
      <w:r>
        <w:rPr>
          <w:noProof/>
        </w:rPr>
        <w:t>16</w:t>
      </w:r>
      <w:r>
        <w:rPr>
          <w:noProof/>
        </w:rPr>
        <w:fldChar w:fldCharType="end"/>
      </w:r>
    </w:p>
    <w:p w14:paraId="2FCF8596" w14:textId="7E397626" w:rsidR="00750484" w:rsidRDefault="00750484">
      <w:pPr>
        <w:pStyle w:val="TOC4"/>
        <w:rPr>
          <w:rFonts w:asciiTheme="minorHAnsi" w:eastAsiaTheme="minorEastAsia" w:hAnsiTheme="minorHAnsi" w:cstheme="minorBidi"/>
          <w:noProof/>
          <w:sz w:val="22"/>
          <w:szCs w:val="22"/>
          <w:lang w:eastAsia="en-GB"/>
        </w:rPr>
      </w:pPr>
      <w:r>
        <w:rPr>
          <w:noProof/>
        </w:rPr>
        <w:t>5.1.6.1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_Toc138285530 \h </w:instrText>
      </w:r>
      <w:r>
        <w:rPr>
          <w:noProof/>
        </w:rPr>
      </w:r>
      <w:r>
        <w:rPr>
          <w:noProof/>
        </w:rPr>
        <w:fldChar w:fldCharType="separate"/>
      </w:r>
      <w:r>
        <w:rPr>
          <w:noProof/>
        </w:rPr>
        <w:t>16</w:t>
      </w:r>
      <w:r>
        <w:rPr>
          <w:noProof/>
        </w:rPr>
        <w:fldChar w:fldCharType="end"/>
      </w:r>
    </w:p>
    <w:p w14:paraId="4744A09C" w14:textId="136D3052" w:rsidR="00750484" w:rsidRDefault="00750484">
      <w:pPr>
        <w:pStyle w:val="TOC4"/>
        <w:rPr>
          <w:rFonts w:asciiTheme="minorHAnsi" w:eastAsiaTheme="minorEastAsia" w:hAnsiTheme="minorHAnsi" w:cstheme="minorBidi"/>
          <w:noProof/>
          <w:sz w:val="22"/>
          <w:szCs w:val="22"/>
          <w:lang w:eastAsia="en-GB"/>
        </w:rPr>
      </w:pPr>
      <w:r>
        <w:rPr>
          <w:noProof/>
        </w:rPr>
        <w:t>5.1.6.2</w:t>
      </w:r>
      <w:r>
        <w:rPr>
          <w:rFonts w:asciiTheme="minorHAnsi" w:eastAsiaTheme="minorEastAsia" w:hAnsiTheme="minorHAnsi" w:cstheme="minorBidi"/>
          <w:noProof/>
          <w:sz w:val="22"/>
          <w:szCs w:val="22"/>
          <w:lang w:eastAsia="en-GB"/>
        </w:rPr>
        <w:tab/>
      </w:r>
      <w:r w:rsidRPr="00081191">
        <w:rPr>
          <w:noProof/>
          <w:lang w:val="en-US"/>
        </w:rPr>
        <w:t>ASM-C</w:t>
      </w:r>
      <w:r>
        <w:rPr>
          <w:noProof/>
        </w:rPr>
        <w:tab/>
      </w:r>
      <w:r>
        <w:rPr>
          <w:noProof/>
        </w:rPr>
        <w:fldChar w:fldCharType="begin"/>
      </w:r>
      <w:r>
        <w:rPr>
          <w:noProof/>
        </w:rPr>
        <w:instrText xml:space="preserve"> PAGEREF _Toc138285531 \h </w:instrText>
      </w:r>
      <w:r>
        <w:rPr>
          <w:noProof/>
        </w:rPr>
      </w:r>
      <w:r>
        <w:rPr>
          <w:noProof/>
        </w:rPr>
        <w:fldChar w:fldCharType="separate"/>
      </w:r>
      <w:r>
        <w:rPr>
          <w:noProof/>
        </w:rPr>
        <w:t>16</w:t>
      </w:r>
      <w:r>
        <w:rPr>
          <w:noProof/>
        </w:rPr>
        <w:fldChar w:fldCharType="end"/>
      </w:r>
    </w:p>
    <w:p w14:paraId="2ED267B3" w14:textId="6E8595BF" w:rsidR="00750484" w:rsidRDefault="00750484">
      <w:pPr>
        <w:pStyle w:val="TOC4"/>
        <w:rPr>
          <w:rFonts w:asciiTheme="minorHAnsi" w:eastAsiaTheme="minorEastAsia" w:hAnsiTheme="minorHAnsi" w:cstheme="minorBidi"/>
          <w:noProof/>
          <w:sz w:val="22"/>
          <w:szCs w:val="22"/>
          <w:lang w:eastAsia="en-GB"/>
        </w:rPr>
      </w:pPr>
      <w:r>
        <w:rPr>
          <w:noProof/>
        </w:rPr>
        <w:t>5.1.6.3</w:t>
      </w:r>
      <w:r>
        <w:rPr>
          <w:rFonts w:asciiTheme="minorHAnsi" w:eastAsiaTheme="minorEastAsia" w:hAnsiTheme="minorHAnsi" w:cstheme="minorBidi"/>
          <w:noProof/>
          <w:sz w:val="22"/>
          <w:szCs w:val="22"/>
          <w:lang w:eastAsia="en-GB"/>
        </w:rPr>
        <w:tab/>
      </w:r>
      <w:r w:rsidRPr="00081191">
        <w:rPr>
          <w:noProof/>
          <w:lang w:val="en-US"/>
        </w:rPr>
        <w:t>ASM-UU</w:t>
      </w:r>
      <w:r>
        <w:rPr>
          <w:noProof/>
        </w:rPr>
        <w:tab/>
      </w:r>
      <w:r>
        <w:rPr>
          <w:noProof/>
        </w:rPr>
        <w:fldChar w:fldCharType="begin"/>
      </w:r>
      <w:r>
        <w:rPr>
          <w:noProof/>
        </w:rPr>
        <w:instrText xml:space="preserve"> PAGEREF _Toc138285532 \h </w:instrText>
      </w:r>
      <w:r>
        <w:rPr>
          <w:noProof/>
        </w:rPr>
      </w:r>
      <w:r>
        <w:rPr>
          <w:noProof/>
        </w:rPr>
        <w:fldChar w:fldCharType="separate"/>
      </w:r>
      <w:r>
        <w:rPr>
          <w:noProof/>
        </w:rPr>
        <w:t>16</w:t>
      </w:r>
      <w:r>
        <w:rPr>
          <w:noProof/>
        </w:rPr>
        <w:fldChar w:fldCharType="end"/>
      </w:r>
    </w:p>
    <w:p w14:paraId="58E10E80" w14:textId="2A0035AB" w:rsidR="00750484" w:rsidRDefault="00750484">
      <w:pPr>
        <w:pStyle w:val="TOC4"/>
        <w:rPr>
          <w:rFonts w:asciiTheme="minorHAnsi" w:eastAsiaTheme="minorEastAsia" w:hAnsiTheme="minorHAnsi" w:cstheme="minorBidi"/>
          <w:noProof/>
          <w:sz w:val="22"/>
          <w:szCs w:val="22"/>
          <w:lang w:eastAsia="en-GB"/>
        </w:rPr>
      </w:pPr>
      <w:r>
        <w:rPr>
          <w:noProof/>
        </w:rPr>
        <w:t>5.1.6.4</w:t>
      </w:r>
      <w:r>
        <w:rPr>
          <w:rFonts w:asciiTheme="minorHAnsi" w:eastAsiaTheme="minorEastAsia" w:hAnsiTheme="minorHAnsi" w:cstheme="minorBidi"/>
          <w:noProof/>
          <w:sz w:val="22"/>
          <w:szCs w:val="22"/>
          <w:lang w:eastAsia="en-GB"/>
        </w:rPr>
        <w:tab/>
      </w:r>
      <w:r w:rsidRPr="00081191">
        <w:rPr>
          <w:noProof/>
          <w:lang w:val="en-US"/>
        </w:rPr>
        <w:t>ASM-S</w:t>
      </w:r>
      <w:r>
        <w:rPr>
          <w:noProof/>
        </w:rPr>
        <w:tab/>
      </w:r>
      <w:r>
        <w:rPr>
          <w:noProof/>
        </w:rPr>
        <w:fldChar w:fldCharType="begin"/>
      </w:r>
      <w:r>
        <w:rPr>
          <w:noProof/>
        </w:rPr>
        <w:instrText xml:space="preserve"> PAGEREF _Toc138285533 \h </w:instrText>
      </w:r>
      <w:r>
        <w:rPr>
          <w:noProof/>
        </w:rPr>
      </w:r>
      <w:r>
        <w:rPr>
          <w:noProof/>
        </w:rPr>
        <w:fldChar w:fldCharType="separate"/>
      </w:r>
      <w:r>
        <w:rPr>
          <w:noProof/>
        </w:rPr>
        <w:t>16</w:t>
      </w:r>
      <w:r>
        <w:rPr>
          <w:noProof/>
        </w:rPr>
        <w:fldChar w:fldCharType="end"/>
      </w:r>
    </w:p>
    <w:p w14:paraId="4CF6217C" w14:textId="57A7E5D9" w:rsidR="00750484" w:rsidRDefault="00750484">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Solution #2: IoT Platform deployment options</w:t>
      </w:r>
      <w:r>
        <w:rPr>
          <w:noProof/>
        </w:rPr>
        <w:tab/>
      </w:r>
      <w:r>
        <w:rPr>
          <w:noProof/>
        </w:rPr>
        <w:fldChar w:fldCharType="begin"/>
      </w:r>
      <w:r>
        <w:rPr>
          <w:noProof/>
        </w:rPr>
        <w:instrText xml:space="preserve"> PAGEREF _Toc138285534 \h </w:instrText>
      </w:r>
      <w:r>
        <w:rPr>
          <w:noProof/>
        </w:rPr>
      </w:r>
      <w:r>
        <w:rPr>
          <w:noProof/>
        </w:rPr>
        <w:fldChar w:fldCharType="separate"/>
      </w:r>
      <w:r>
        <w:rPr>
          <w:noProof/>
        </w:rPr>
        <w:t>17</w:t>
      </w:r>
      <w:r>
        <w:rPr>
          <w:noProof/>
        </w:rPr>
        <w:fldChar w:fldCharType="end"/>
      </w:r>
    </w:p>
    <w:p w14:paraId="196F7BD9" w14:textId="5D7CD118" w:rsidR="00750484" w:rsidRDefault="00750484">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_Toc138285535 \h </w:instrText>
      </w:r>
      <w:r>
        <w:rPr>
          <w:noProof/>
        </w:rPr>
      </w:r>
      <w:r>
        <w:rPr>
          <w:noProof/>
        </w:rPr>
        <w:fldChar w:fldCharType="separate"/>
      </w:r>
      <w:r>
        <w:rPr>
          <w:noProof/>
        </w:rPr>
        <w:t>17</w:t>
      </w:r>
      <w:r>
        <w:rPr>
          <w:noProof/>
        </w:rPr>
        <w:fldChar w:fldCharType="end"/>
      </w:r>
    </w:p>
    <w:p w14:paraId="64EEF997" w14:textId="353B6CF7" w:rsidR="00750484" w:rsidRDefault="00750484">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Deployment models in single PLMN operator domain</w:t>
      </w:r>
      <w:r>
        <w:rPr>
          <w:noProof/>
        </w:rPr>
        <w:tab/>
      </w:r>
      <w:r>
        <w:rPr>
          <w:noProof/>
        </w:rPr>
        <w:fldChar w:fldCharType="begin"/>
      </w:r>
      <w:r>
        <w:rPr>
          <w:noProof/>
        </w:rPr>
        <w:instrText xml:space="preserve"> PAGEREF _Toc138285536 \h </w:instrText>
      </w:r>
      <w:r>
        <w:rPr>
          <w:noProof/>
        </w:rPr>
      </w:r>
      <w:r>
        <w:rPr>
          <w:noProof/>
        </w:rPr>
        <w:fldChar w:fldCharType="separate"/>
      </w:r>
      <w:r>
        <w:rPr>
          <w:noProof/>
        </w:rPr>
        <w:t>17</w:t>
      </w:r>
      <w:r>
        <w:rPr>
          <w:noProof/>
        </w:rPr>
        <w:fldChar w:fldCharType="end"/>
      </w:r>
    </w:p>
    <w:p w14:paraId="3EE9F3D1" w14:textId="73E6AA84" w:rsidR="00750484" w:rsidRDefault="0075048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_Toc138285537 \h </w:instrText>
      </w:r>
      <w:r>
        <w:rPr>
          <w:noProof/>
        </w:rPr>
      </w:r>
      <w:r>
        <w:rPr>
          <w:noProof/>
        </w:rPr>
        <w:fldChar w:fldCharType="separate"/>
      </w:r>
      <w:r>
        <w:rPr>
          <w:noProof/>
        </w:rPr>
        <w:t>17</w:t>
      </w:r>
      <w:r>
        <w:rPr>
          <w:noProof/>
        </w:rPr>
        <w:fldChar w:fldCharType="end"/>
      </w:r>
    </w:p>
    <w:p w14:paraId="303B6A39" w14:textId="5D115942" w:rsidR="00750484" w:rsidRDefault="0075048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Single network exposure access model</w:t>
      </w:r>
      <w:r>
        <w:rPr>
          <w:noProof/>
        </w:rPr>
        <w:tab/>
      </w:r>
      <w:r>
        <w:rPr>
          <w:noProof/>
        </w:rPr>
        <w:fldChar w:fldCharType="begin"/>
      </w:r>
      <w:r>
        <w:rPr>
          <w:noProof/>
        </w:rPr>
        <w:instrText xml:space="preserve"> PAGEREF _Toc138285538 \h </w:instrText>
      </w:r>
      <w:r>
        <w:rPr>
          <w:noProof/>
        </w:rPr>
      </w:r>
      <w:r>
        <w:rPr>
          <w:noProof/>
        </w:rPr>
        <w:fldChar w:fldCharType="separate"/>
      </w:r>
      <w:r>
        <w:rPr>
          <w:noProof/>
        </w:rPr>
        <w:t>17</w:t>
      </w:r>
      <w:r>
        <w:rPr>
          <w:noProof/>
        </w:rPr>
        <w:fldChar w:fldCharType="end"/>
      </w:r>
    </w:p>
    <w:p w14:paraId="7266E99E" w14:textId="777E3BD3" w:rsidR="00750484" w:rsidRDefault="00750484">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Distributed network exposure access model</w:t>
      </w:r>
      <w:r>
        <w:rPr>
          <w:noProof/>
        </w:rPr>
        <w:tab/>
      </w:r>
      <w:r>
        <w:rPr>
          <w:noProof/>
        </w:rPr>
        <w:fldChar w:fldCharType="begin"/>
      </w:r>
      <w:r>
        <w:rPr>
          <w:noProof/>
        </w:rPr>
        <w:instrText xml:space="preserve"> PAGEREF _Toc138285539 \h </w:instrText>
      </w:r>
      <w:r>
        <w:rPr>
          <w:noProof/>
        </w:rPr>
      </w:r>
      <w:r>
        <w:rPr>
          <w:noProof/>
        </w:rPr>
        <w:fldChar w:fldCharType="separate"/>
      </w:r>
      <w:r>
        <w:rPr>
          <w:noProof/>
        </w:rPr>
        <w:t>18</w:t>
      </w:r>
      <w:r>
        <w:rPr>
          <w:noProof/>
        </w:rPr>
        <w:fldChar w:fldCharType="end"/>
      </w:r>
    </w:p>
    <w:p w14:paraId="711D353A" w14:textId="4B5572BA" w:rsidR="00750484" w:rsidRDefault="00750484">
      <w:pPr>
        <w:pStyle w:val="TOC2"/>
        <w:rPr>
          <w:rFonts w:asciiTheme="minorHAnsi" w:eastAsiaTheme="minorEastAsia" w:hAnsiTheme="minorHAnsi" w:cstheme="minorBidi"/>
          <w:noProof/>
          <w:sz w:val="22"/>
          <w:szCs w:val="22"/>
          <w:lang w:eastAsia="en-GB"/>
        </w:rPr>
      </w:pPr>
      <w:r w:rsidRPr="00081191">
        <w:rPr>
          <w:rFonts w:eastAsia="Malgun Gothic"/>
          <w:noProof/>
          <w:lang w:val="en-US"/>
        </w:rPr>
        <w:t>5.3</w:t>
      </w:r>
      <w:r>
        <w:rPr>
          <w:rFonts w:asciiTheme="minorHAnsi" w:eastAsiaTheme="minorEastAsia" w:hAnsiTheme="minorHAnsi" w:cstheme="minorBidi"/>
          <w:noProof/>
          <w:sz w:val="22"/>
          <w:szCs w:val="22"/>
          <w:lang w:eastAsia="en-GB"/>
        </w:rPr>
        <w:tab/>
      </w:r>
      <w:r w:rsidRPr="00081191">
        <w:rPr>
          <w:rFonts w:eastAsia="Malgun Gothic"/>
          <w:noProof/>
          <w:lang w:val="en-US"/>
        </w:rPr>
        <w:t>Solution #3: IoT Platform Functional Models</w:t>
      </w:r>
      <w:r>
        <w:rPr>
          <w:noProof/>
        </w:rPr>
        <w:tab/>
      </w:r>
      <w:r>
        <w:rPr>
          <w:noProof/>
        </w:rPr>
        <w:fldChar w:fldCharType="begin"/>
      </w:r>
      <w:r>
        <w:rPr>
          <w:noProof/>
        </w:rPr>
        <w:instrText xml:space="preserve"> PAGEREF _Toc138285540 \h </w:instrText>
      </w:r>
      <w:r>
        <w:rPr>
          <w:noProof/>
        </w:rPr>
      </w:r>
      <w:r>
        <w:rPr>
          <w:noProof/>
        </w:rPr>
        <w:fldChar w:fldCharType="separate"/>
      </w:r>
      <w:r>
        <w:rPr>
          <w:noProof/>
        </w:rPr>
        <w:t>19</w:t>
      </w:r>
      <w:r>
        <w:rPr>
          <w:noProof/>
        </w:rPr>
        <w:fldChar w:fldCharType="end"/>
      </w:r>
    </w:p>
    <w:p w14:paraId="088FE264" w14:textId="4D6B892A"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lang w:val="en-US"/>
        </w:rPr>
        <w:t>5.3.1</w:t>
      </w:r>
      <w:r>
        <w:rPr>
          <w:rFonts w:asciiTheme="minorHAnsi" w:eastAsiaTheme="minorEastAsia" w:hAnsiTheme="minorHAnsi" w:cstheme="minorBidi"/>
          <w:noProof/>
          <w:sz w:val="22"/>
          <w:szCs w:val="22"/>
          <w:lang w:eastAsia="en-GB"/>
        </w:rPr>
        <w:tab/>
      </w:r>
      <w:r w:rsidRPr="00081191">
        <w:rPr>
          <w:rFonts w:eastAsia="Malgun Gothic"/>
          <w:noProof/>
          <w:lang w:val="en-US"/>
        </w:rPr>
        <w:t>General</w:t>
      </w:r>
      <w:r>
        <w:rPr>
          <w:noProof/>
        </w:rPr>
        <w:tab/>
      </w:r>
      <w:r>
        <w:rPr>
          <w:noProof/>
        </w:rPr>
        <w:fldChar w:fldCharType="begin"/>
      </w:r>
      <w:r>
        <w:rPr>
          <w:noProof/>
        </w:rPr>
        <w:instrText xml:space="preserve"> PAGEREF _Toc138285541 \h </w:instrText>
      </w:r>
      <w:r>
        <w:rPr>
          <w:noProof/>
        </w:rPr>
      </w:r>
      <w:r>
        <w:rPr>
          <w:noProof/>
        </w:rPr>
        <w:fldChar w:fldCharType="separate"/>
      </w:r>
      <w:r>
        <w:rPr>
          <w:noProof/>
        </w:rPr>
        <w:t>19</w:t>
      </w:r>
      <w:r>
        <w:rPr>
          <w:noProof/>
        </w:rPr>
        <w:fldChar w:fldCharType="end"/>
      </w:r>
    </w:p>
    <w:p w14:paraId="12ECD499" w14:textId="0CDE3BAF"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lang w:val="en-US"/>
        </w:rPr>
        <w:t>5.3.2</w:t>
      </w:r>
      <w:r>
        <w:rPr>
          <w:rFonts w:asciiTheme="minorHAnsi" w:eastAsiaTheme="minorEastAsia" w:hAnsiTheme="minorHAnsi" w:cstheme="minorBidi"/>
          <w:noProof/>
          <w:sz w:val="22"/>
          <w:szCs w:val="22"/>
          <w:lang w:eastAsia="en-GB"/>
        </w:rPr>
        <w:tab/>
      </w:r>
      <w:r w:rsidRPr="00081191">
        <w:rPr>
          <w:rFonts w:eastAsia="Malgun Gothic"/>
          <w:noProof/>
          <w:lang w:val="en-US"/>
        </w:rPr>
        <w:t>On-network functional models</w:t>
      </w:r>
      <w:r>
        <w:rPr>
          <w:noProof/>
        </w:rPr>
        <w:tab/>
      </w:r>
      <w:r>
        <w:rPr>
          <w:noProof/>
        </w:rPr>
        <w:fldChar w:fldCharType="begin"/>
      </w:r>
      <w:r>
        <w:rPr>
          <w:noProof/>
        </w:rPr>
        <w:instrText xml:space="preserve"> PAGEREF _Toc138285542 \h </w:instrText>
      </w:r>
      <w:r>
        <w:rPr>
          <w:noProof/>
        </w:rPr>
      </w:r>
      <w:r>
        <w:rPr>
          <w:noProof/>
        </w:rPr>
        <w:fldChar w:fldCharType="separate"/>
      </w:r>
      <w:r>
        <w:rPr>
          <w:noProof/>
        </w:rPr>
        <w:t>19</w:t>
      </w:r>
      <w:r>
        <w:rPr>
          <w:noProof/>
        </w:rPr>
        <w:fldChar w:fldCharType="end"/>
      </w:r>
    </w:p>
    <w:p w14:paraId="22A4A2E3" w14:textId="423EA3E6" w:rsidR="00750484" w:rsidRDefault="00750484">
      <w:pPr>
        <w:pStyle w:val="TOC2"/>
        <w:rPr>
          <w:rFonts w:asciiTheme="minorHAnsi" w:eastAsiaTheme="minorEastAsia" w:hAnsiTheme="minorHAnsi" w:cstheme="minorBidi"/>
          <w:noProof/>
          <w:sz w:val="22"/>
          <w:szCs w:val="22"/>
          <w:lang w:eastAsia="en-GB"/>
        </w:rPr>
      </w:pPr>
      <w:r w:rsidRPr="00081191">
        <w:rPr>
          <w:rFonts w:eastAsia="Malgun Gothic"/>
          <w:noProof/>
        </w:rPr>
        <w:t>5.4</w:t>
      </w:r>
      <w:r>
        <w:rPr>
          <w:rFonts w:asciiTheme="minorHAnsi" w:eastAsiaTheme="minorEastAsia" w:hAnsiTheme="minorHAnsi" w:cstheme="minorBidi"/>
          <w:noProof/>
          <w:sz w:val="22"/>
          <w:szCs w:val="22"/>
          <w:lang w:eastAsia="en-GB"/>
        </w:rPr>
        <w:tab/>
      </w:r>
      <w:r w:rsidRPr="00081191">
        <w:rPr>
          <w:rFonts w:eastAsia="Malgun Gothic"/>
          <w:noProof/>
        </w:rPr>
        <w:t>Solution #4: Device triggering</w:t>
      </w:r>
      <w:r>
        <w:rPr>
          <w:noProof/>
        </w:rPr>
        <w:tab/>
      </w:r>
      <w:r>
        <w:rPr>
          <w:noProof/>
        </w:rPr>
        <w:fldChar w:fldCharType="begin"/>
      </w:r>
      <w:r>
        <w:rPr>
          <w:noProof/>
        </w:rPr>
        <w:instrText xml:space="preserve"> PAGEREF _Toc138285543 \h </w:instrText>
      </w:r>
      <w:r>
        <w:rPr>
          <w:noProof/>
        </w:rPr>
      </w:r>
      <w:r>
        <w:rPr>
          <w:noProof/>
        </w:rPr>
        <w:fldChar w:fldCharType="separate"/>
      </w:r>
      <w:r>
        <w:rPr>
          <w:noProof/>
        </w:rPr>
        <w:t>22</w:t>
      </w:r>
      <w:r>
        <w:rPr>
          <w:noProof/>
        </w:rPr>
        <w:fldChar w:fldCharType="end"/>
      </w:r>
    </w:p>
    <w:p w14:paraId="2109A5E0" w14:textId="4459D115"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5.4.1</w:t>
      </w:r>
      <w:r>
        <w:rPr>
          <w:rFonts w:asciiTheme="minorHAnsi" w:eastAsiaTheme="minorEastAsia" w:hAnsiTheme="minorHAnsi" w:cstheme="minorBidi"/>
          <w:noProof/>
          <w:sz w:val="22"/>
          <w:szCs w:val="22"/>
          <w:lang w:eastAsia="en-GB"/>
        </w:rPr>
        <w:tab/>
      </w:r>
      <w:r w:rsidRPr="00081191">
        <w:rPr>
          <w:rFonts w:eastAsia="Malgun Gothic"/>
          <w:noProof/>
        </w:rPr>
        <w:t>General</w:t>
      </w:r>
      <w:r>
        <w:rPr>
          <w:noProof/>
        </w:rPr>
        <w:tab/>
      </w:r>
      <w:r>
        <w:rPr>
          <w:noProof/>
        </w:rPr>
        <w:fldChar w:fldCharType="begin"/>
      </w:r>
      <w:r>
        <w:rPr>
          <w:noProof/>
        </w:rPr>
        <w:instrText xml:space="preserve"> PAGEREF _Toc138285544 \h </w:instrText>
      </w:r>
      <w:r>
        <w:rPr>
          <w:noProof/>
        </w:rPr>
      </w:r>
      <w:r>
        <w:rPr>
          <w:noProof/>
        </w:rPr>
        <w:fldChar w:fldCharType="separate"/>
      </w:r>
      <w:r>
        <w:rPr>
          <w:noProof/>
        </w:rPr>
        <w:t>22</w:t>
      </w:r>
      <w:r>
        <w:rPr>
          <w:noProof/>
        </w:rPr>
        <w:fldChar w:fldCharType="end"/>
      </w:r>
    </w:p>
    <w:p w14:paraId="0A2D39D3" w14:textId="38B3BD96"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5.4.2</w:t>
      </w:r>
      <w:r>
        <w:rPr>
          <w:rFonts w:asciiTheme="minorHAnsi" w:eastAsiaTheme="minorEastAsia" w:hAnsiTheme="minorHAnsi" w:cstheme="minorBidi"/>
          <w:noProof/>
          <w:sz w:val="22"/>
          <w:szCs w:val="22"/>
          <w:lang w:eastAsia="en-GB"/>
        </w:rPr>
        <w:tab/>
      </w:r>
      <w:r w:rsidRPr="00081191">
        <w:rPr>
          <w:rFonts w:eastAsia="Malgun Gothic"/>
          <w:noProof/>
        </w:rPr>
        <w:t>Procedures and information flows</w:t>
      </w:r>
      <w:r>
        <w:rPr>
          <w:noProof/>
        </w:rPr>
        <w:tab/>
      </w:r>
      <w:r>
        <w:rPr>
          <w:noProof/>
        </w:rPr>
        <w:fldChar w:fldCharType="begin"/>
      </w:r>
      <w:r>
        <w:rPr>
          <w:noProof/>
        </w:rPr>
        <w:instrText xml:space="preserve"> PAGEREF _Toc138285545 \h </w:instrText>
      </w:r>
      <w:r>
        <w:rPr>
          <w:noProof/>
        </w:rPr>
      </w:r>
      <w:r>
        <w:rPr>
          <w:noProof/>
        </w:rPr>
        <w:fldChar w:fldCharType="separate"/>
      </w:r>
      <w:r>
        <w:rPr>
          <w:noProof/>
        </w:rPr>
        <w:t>22</w:t>
      </w:r>
      <w:r>
        <w:rPr>
          <w:noProof/>
        </w:rPr>
        <w:fldChar w:fldCharType="end"/>
      </w:r>
    </w:p>
    <w:p w14:paraId="04101704" w14:textId="4FCF30FC"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5.4.2.1</w:t>
      </w:r>
      <w:r>
        <w:rPr>
          <w:rFonts w:asciiTheme="minorHAnsi" w:eastAsiaTheme="minorEastAsia" w:hAnsiTheme="minorHAnsi" w:cstheme="minorBidi"/>
          <w:noProof/>
          <w:sz w:val="22"/>
          <w:szCs w:val="22"/>
          <w:lang w:eastAsia="en-GB"/>
        </w:rPr>
        <w:tab/>
      </w:r>
      <w:r w:rsidRPr="00081191">
        <w:rPr>
          <w:rFonts w:eastAsia="Malgun Gothic"/>
          <w:noProof/>
        </w:rPr>
        <w:t>Procedure</w:t>
      </w:r>
      <w:r>
        <w:rPr>
          <w:noProof/>
        </w:rPr>
        <w:tab/>
      </w:r>
      <w:r>
        <w:rPr>
          <w:noProof/>
        </w:rPr>
        <w:fldChar w:fldCharType="begin"/>
      </w:r>
      <w:r>
        <w:rPr>
          <w:noProof/>
        </w:rPr>
        <w:instrText xml:space="preserve"> PAGEREF _Toc138285546 \h </w:instrText>
      </w:r>
      <w:r>
        <w:rPr>
          <w:noProof/>
        </w:rPr>
      </w:r>
      <w:r>
        <w:rPr>
          <w:noProof/>
        </w:rPr>
        <w:fldChar w:fldCharType="separate"/>
      </w:r>
      <w:r>
        <w:rPr>
          <w:noProof/>
        </w:rPr>
        <w:t>22</w:t>
      </w:r>
      <w:r>
        <w:rPr>
          <w:noProof/>
        </w:rPr>
        <w:fldChar w:fldCharType="end"/>
      </w:r>
    </w:p>
    <w:p w14:paraId="784FB33D" w14:textId="1E9E2452"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5.4.3</w:t>
      </w:r>
      <w:r>
        <w:rPr>
          <w:rFonts w:asciiTheme="minorHAnsi" w:eastAsiaTheme="minorEastAsia" w:hAnsiTheme="minorHAnsi" w:cstheme="minorBidi"/>
          <w:noProof/>
          <w:sz w:val="22"/>
          <w:szCs w:val="22"/>
          <w:lang w:eastAsia="en-GB"/>
        </w:rPr>
        <w:tab/>
      </w:r>
      <w:r w:rsidRPr="00081191">
        <w:rPr>
          <w:rFonts w:eastAsia="Malgun Gothic"/>
          <w:noProof/>
        </w:rPr>
        <w:t>Evaluation</w:t>
      </w:r>
      <w:r>
        <w:rPr>
          <w:noProof/>
        </w:rPr>
        <w:tab/>
      </w:r>
      <w:r>
        <w:rPr>
          <w:noProof/>
        </w:rPr>
        <w:fldChar w:fldCharType="begin"/>
      </w:r>
      <w:r>
        <w:rPr>
          <w:noProof/>
        </w:rPr>
        <w:instrText xml:space="preserve"> PAGEREF _Toc138285547 \h </w:instrText>
      </w:r>
      <w:r>
        <w:rPr>
          <w:noProof/>
        </w:rPr>
      </w:r>
      <w:r>
        <w:rPr>
          <w:noProof/>
        </w:rPr>
        <w:fldChar w:fldCharType="separate"/>
      </w:r>
      <w:r>
        <w:rPr>
          <w:noProof/>
        </w:rPr>
        <w:t>23</w:t>
      </w:r>
      <w:r>
        <w:rPr>
          <w:noProof/>
        </w:rPr>
        <w:fldChar w:fldCharType="end"/>
      </w:r>
    </w:p>
    <w:p w14:paraId="249C339B" w14:textId="02E220B5" w:rsidR="00750484" w:rsidRDefault="00750484">
      <w:pPr>
        <w:pStyle w:val="TOC2"/>
        <w:rPr>
          <w:rFonts w:asciiTheme="minorHAnsi" w:eastAsiaTheme="minorEastAsia" w:hAnsiTheme="minorHAnsi" w:cstheme="minorBidi"/>
          <w:noProof/>
          <w:sz w:val="22"/>
          <w:szCs w:val="22"/>
          <w:lang w:eastAsia="en-GB"/>
        </w:rPr>
      </w:pPr>
      <w:r w:rsidRPr="00081191">
        <w:rPr>
          <w:rFonts w:eastAsia="SimSun"/>
          <w:noProof/>
        </w:rPr>
        <w:t>5.5</w:t>
      </w:r>
      <w:r>
        <w:rPr>
          <w:rFonts w:asciiTheme="minorHAnsi" w:eastAsiaTheme="minorEastAsia" w:hAnsiTheme="minorHAnsi" w:cstheme="minorBidi"/>
          <w:noProof/>
          <w:sz w:val="22"/>
          <w:szCs w:val="22"/>
          <w:lang w:eastAsia="en-GB"/>
        </w:rPr>
        <w:tab/>
      </w:r>
      <w:r w:rsidRPr="00081191">
        <w:rPr>
          <w:rFonts w:eastAsia="SimSun"/>
          <w:noProof/>
        </w:rPr>
        <w:t>Solution #5: Application Server status monitoring via CAPIF</w:t>
      </w:r>
      <w:r>
        <w:rPr>
          <w:noProof/>
        </w:rPr>
        <w:tab/>
      </w:r>
      <w:r>
        <w:rPr>
          <w:noProof/>
        </w:rPr>
        <w:fldChar w:fldCharType="begin"/>
      </w:r>
      <w:r>
        <w:rPr>
          <w:noProof/>
        </w:rPr>
        <w:instrText xml:space="preserve"> PAGEREF _Toc138285548 \h </w:instrText>
      </w:r>
      <w:r>
        <w:rPr>
          <w:noProof/>
        </w:rPr>
      </w:r>
      <w:r>
        <w:rPr>
          <w:noProof/>
        </w:rPr>
        <w:fldChar w:fldCharType="separate"/>
      </w:r>
      <w:r>
        <w:rPr>
          <w:noProof/>
        </w:rPr>
        <w:t>23</w:t>
      </w:r>
      <w:r>
        <w:rPr>
          <w:noProof/>
        </w:rPr>
        <w:fldChar w:fldCharType="end"/>
      </w:r>
    </w:p>
    <w:p w14:paraId="1774924F" w14:textId="5C5DA659" w:rsidR="00750484" w:rsidRDefault="00750484">
      <w:pPr>
        <w:pStyle w:val="TOC3"/>
        <w:rPr>
          <w:rFonts w:asciiTheme="minorHAnsi" w:eastAsiaTheme="minorEastAsia" w:hAnsiTheme="minorHAnsi" w:cstheme="minorBidi"/>
          <w:noProof/>
          <w:sz w:val="22"/>
          <w:szCs w:val="22"/>
          <w:lang w:eastAsia="en-GB"/>
        </w:rPr>
      </w:pPr>
      <w:r w:rsidRPr="00081191">
        <w:rPr>
          <w:rFonts w:eastAsia="SimSun"/>
          <w:noProof/>
        </w:rPr>
        <w:t>5.5.1</w:t>
      </w:r>
      <w:r>
        <w:rPr>
          <w:rFonts w:asciiTheme="minorHAnsi" w:eastAsiaTheme="minorEastAsia" w:hAnsiTheme="minorHAnsi" w:cstheme="minorBidi"/>
          <w:noProof/>
          <w:sz w:val="22"/>
          <w:szCs w:val="22"/>
          <w:lang w:eastAsia="en-GB"/>
        </w:rPr>
        <w:tab/>
      </w:r>
      <w:r w:rsidRPr="00081191">
        <w:rPr>
          <w:rFonts w:eastAsia="SimSun"/>
          <w:noProof/>
        </w:rPr>
        <w:t>Description</w:t>
      </w:r>
      <w:r>
        <w:rPr>
          <w:noProof/>
        </w:rPr>
        <w:tab/>
      </w:r>
      <w:r>
        <w:rPr>
          <w:noProof/>
        </w:rPr>
        <w:fldChar w:fldCharType="begin"/>
      </w:r>
      <w:r>
        <w:rPr>
          <w:noProof/>
        </w:rPr>
        <w:instrText xml:space="preserve"> PAGEREF _Toc138285549 \h </w:instrText>
      </w:r>
      <w:r>
        <w:rPr>
          <w:noProof/>
        </w:rPr>
      </w:r>
      <w:r>
        <w:rPr>
          <w:noProof/>
        </w:rPr>
        <w:fldChar w:fldCharType="separate"/>
      </w:r>
      <w:r>
        <w:rPr>
          <w:noProof/>
        </w:rPr>
        <w:t>23</w:t>
      </w:r>
      <w:r>
        <w:rPr>
          <w:noProof/>
        </w:rPr>
        <w:fldChar w:fldCharType="end"/>
      </w:r>
    </w:p>
    <w:p w14:paraId="6E1DA1BC" w14:textId="543F7433" w:rsidR="00750484" w:rsidRDefault="00750484">
      <w:pPr>
        <w:pStyle w:val="TOC4"/>
        <w:rPr>
          <w:rFonts w:asciiTheme="minorHAnsi" w:eastAsiaTheme="minorEastAsia" w:hAnsiTheme="minorHAnsi" w:cstheme="minorBidi"/>
          <w:noProof/>
          <w:sz w:val="22"/>
          <w:szCs w:val="22"/>
          <w:lang w:eastAsia="en-GB"/>
        </w:rPr>
      </w:pPr>
      <w:r w:rsidRPr="00081191">
        <w:rPr>
          <w:rFonts w:eastAsia="SimSun"/>
          <w:noProof/>
        </w:rPr>
        <w:t>5.5.1.1</w:t>
      </w:r>
      <w:r>
        <w:rPr>
          <w:rFonts w:asciiTheme="minorHAnsi" w:eastAsiaTheme="minorEastAsia" w:hAnsiTheme="minorHAnsi" w:cstheme="minorBidi"/>
          <w:noProof/>
          <w:sz w:val="22"/>
          <w:szCs w:val="22"/>
          <w:lang w:eastAsia="en-GB"/>
        </w:rPr>
        <w:tab/>
      </w:r>
      <w:r w:rsidRPr="00081191">
        <w:rPr>
          <w:rFonts w:eastAsia="SimSun"/>
          <w:noProof/>
        </w:rPr>
        <w:t>AS service status monitoring</w:t>
      </w:r>
      <w:r>
        <w:rPr>
          <w:noProof/>
        </w:rPr>
        <w:tab/>
      </w:r>
      <w:r>
        <w:rPr>
          <w:noProof/>
        </w:rPr>
        <w:fldChar w:fldCharType="begin"/>
      </w:r>
      <w:r>
        <w:rPr>
          <w:noProof/>
        </w:rPr>
        <w:instrText xml:space="preserve"> PAGEREF _Toc138285550 \h </w:instrText>
      </w:r>
      <w:r>
        <w:rPr>
          <w:noProof/>
        </w:rPr>
      </w:r>
      <w:r>
        <w:rPr>
          <w:noProof/>
        </w:rPr>
        <w:fldChar w:fldCharType="separate"/>
      </w:r>
      <w:r>
        <w:rPr>
          <w:noProof/>
        </w:rPr>
        <w:t>23</w:t>
      </w:r>
      <w:r>
        <w:rPr>
          <w:noProof/>
        </w:rPr>
        <w:fldChar w:fldCharType="end"/>
      </w:r>
    </w:p>
    <w:p w14:paraId="01D29C9E" w14:textId="6B23DF8A" w:rsidR="00750484" w:rsidRDefault="00750484">
      <w:pPr>
        <w:pStyle w:val="TOC3"/>
        <w:rPr>
          <w:rFonts w:asciiTheme="minorHAnsi" w:eastAsiaTheme="minorEastAsia" w:hAnsiTheme="minorHAnsi" w:cstheme="minorBidi"/>
          <w:noProof/>
          <w:sz w:val="22"/>
          <w:szCs w:val="22"/>
          <w:lang w:eastAsia="en-GB"/>
        </w:rPr>
      </w:pPr>
      <w:r w:rsidRPr="00081191">
        <w:rPr>
          <w:rFonts w:eastAsia="SimSun"/>
          <w:noProof/>
        </w:rPr>
        <w:t>5.5.2</w:t>
      </w:r>
      <w:r>
        <w:rPr>
          <w:rFonts w:asciiTheme="minorHAnsi" w:eastAsiaTheme="minorEastAsia" w:hAnsiTheme="minorHAnsi" w:cstheme="minorBidi"/>
          <w:noProof/>
          <w:sz w:val="22"/>
          <w:szCs w:val="22"/>
          <w:lang w:eastAsia="en-GB"/>
        </w:rPr>
        <w:tab/>
      </w:r>
      <w:r w:rsidRPr="00081191">
        <w:rPr>
          <w:rFonts w:eastAsia="SimSun"/>
          <w:noProof/>
        </w:rPr>
        <w:t>Evaluation</w:t>
      </w:r>
      <w:r>
        <w:rPr>
          <w:noProof/>
        </w:rPr>
        <w:tab/>
      </w:r>
      <w:r>
        <w:rPr>
          <w:noProof/>
        </w:rPr>
        <w:fldChar w:fldCharType="begin"/>
      </w:r>
      <w:r>
        <w:rPr>
          <w:noProof/>
        </w:rPr>
        <w:instrText xml:space="preserve"> PAGEREF _Toc138285551 \h </w:instrText>
      </w:r>
      <w:r>
        <w:rPr>
          <w:noProof/>
        </w:rPr>
      </w:r>
      <w:r>
        <w:rPr>
          <w:noProof/>
        </w:rPr>
        <w:fldChar w:fldCharType="separate"/>
      </w:r>
      <w:r>
        <w:rPr>
          <w:noProof/>
        </w:rPr>
        <w:t>24</w:t>
      </w:r>
      <w:r>
        <w:rPr>
          <w:noProof/>
        </w:rPr>
        <w:fldChar w:fldCharType="end"/>
      </w:r>
    </w:p>
    <w:p w14:paraId="07CEFB7F" w14:textId="15417681" w:rsidR="00750484" w:rsidRDefault="00750484">
      <w:pPr>
        <w:pStyle w:val="TOC2"/>
        <w:rPr>
          <w:rFonts w:asciiTheme="minorHAnsi" w:eastAsiaTheme="minorEastAsia" w:hAnsiTheme="minorHAnsi" w:cstheme="minorBidi"/>
          <w:noProof/>
          <w:sz w:val="22"/>
          <w:szCs w:val="22"/>
          <w:lang w:eastAsia="en-GB"/>
        </w:rPr>
      </w:pPr>
      <w:r w:rsidRPr="00081191">
        <w:rPr>
          <w:rFonts w:eastAsia="Malgun Gothic"/>
          <w:noProof/>
        </w:rPr>
        <w:lastRenderedPageBreak/>
        <w:t>5.6</w:t>
      </w:r>
      <w:r>
        <w:rPr>
          <w:rFonts w:asciiTheme="minorHAnsi" w:eastAsiaTheme="minorEastAsia" w:hAnsiTheme="minorHAnsi" w:cstheme="minorBidi"/>
          <w:noProof/>
          <w:sz w:val="22"/>
          <w:szCs w:val="22"/>
          <w:lang w:eastAsia="en-GB"/>
        </w:rPr>
        <w:tab/>
      </w:r>
      <w:r w:rsidRPr="00081191">
        <w:rPr>
          <w:rFonts w:eastAsia="Malgun Gothic"/>
          <w:noProof/>
        </w:rPr>
        <w:t>Solution #6: BDT configuration</w:t>
      </w:r>
      <w:r>
        <w:rPr>
          <w:noProof/>
        </w:rPr>
        <w:tab/>
      </w:r>
      <w:r>
        <w:rPr>
          <w:noProof/>
        </w:rPr>
        <w:fldChar w:fldCharType="begin"/>
      </w:r>
      <w:r>
        <w:rPr>
          <w:noProof/>
        </w:rPr>
        <w:instrText xml:space="preserve"> PAGEREF _Toc138285552 \h </w:instrText>
      </w:r>
      <w:r>
        <w:rPr>
          <w:noProof/>
        </w:rPr>
      </w:r>
      <w:r>
        <w:rPr>
          <w:noProof/>
        </w:rPr>
        <w:fldChar w:fldCharType="separate"/>
      </w:r>
      <w:r>
        <w:rPr>
          <w:noProof/>
        </w:rPr>
        <w:t>24</w:t>
      </w:r>
      <w:r>
        <w:rPr>
          <w:noProof/>
        </w:rPr>
        <w:fldChar w:fldCharType="end"/>
      </w:r>
    </w:p>
    <w:p w14:paraId="2A92DD0E" w14:textId="39530D31"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5.6.1</w:t>
      </w:r>
      <w:r>
        <w:rPr>
          <w:rFonts w:asciiTheme="minorHAnsi" w:eastAsiaTheme="minorEastAsia" w:hAnsiTheme="minorHAnsi" w:cstheme="minorBidi"/>
          <w:noProof/>
          <w:sz w:val="22"/>
          <w:szCs w:val="22"/>
          <w:lang w:eastAsia="en-GB"/>
        </w:rPr>
        <w:tab/>
      </w:r>
      <w:r w:rsidRPr="00081191">
        <w:rPr>
          <w:rFonts w:eastAsia="Malgun Gothic"/>
          <w:noProof/>
        </w:rPr>
        <w:t>General</w:t>
      </w:r>
      <w:r>
        <w:rPr>
          <w:noProof/>
        </w:rPr>
        <w:tab/>
      </w:r>
      <w:r>
        <w:rPr>
          <w:noProof/>
        </w:rPr>
        <w:fldChar w:fldCharType="begin"/>
      </w:r>
      <w:r>
        <w:rPr>
          <w:noProof/>
        </w:rPr>
        <w:instrText xml:space="preserve"> PAGEREF _Toc138285553 \h </w:instrText>
      </w:r>
      <w:r>
        <w:rPr>
          <w:noProof/>
        </w:rPr>
      </w:r>
      <w:r>
        <w:rPr>
          <w:noProof/>
        </w:rPr>
        <w:fldChar w:fldCharType="separate"/>
      </w:r>
      <w:r>
        <w:rPr>
          <w:noProof/>
        </w:rPr>
        <w:t>24</w:t>
      </w:r>
      <w:r>
        <w:rPr>
          <w:noProof/>
        </w:rPr>
        <w:fldChar w:fldCharType="end"/>
      </w:r>
    </w:p>
    <w:p w14:paraId="5F37291B" w14:textId="203C4596"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5.6.2</w:t>
      </w:r>
      <w:r>
        <w:rPr>
          <w:rFonts w:asciiTheme="minorHAnsi" w:eastAsiaTheme="minorEastAsia" w:hAnsiTheme="minorHAnsi" w:cstheme="minorBidi"/>
          <w:noProof/>
          <w:sz w:val="22"/>
          <w:szCs w:val="22"/>
          <w:lang w:eastAsia="en-GB"/>
        </w:rPr>
        <w:tab/>
      </w:r>
      <w:r w:rsidRPr="00081191">
        <w:rPr>
          <w:rFonts w:eastAsia="Malgun Gothic"/>
          <w:noProof/>
        </w:rPr>
        <w:t>Procedures and information flows</w:t>
      </w:r>
      <w:r>
        <w:rPr>
          <w:noProof/>
        </w:rPr>
        <w:tab/>
      </w:r>
      <w:r>
        <w:rPr>
          <w:noProof/>
        </w:rPr>
        <w:fldChar w:fldCharType="begin"/>
      </w:r>
      <w:r>
        <w:rPr>
          <w:noProof/>
        </w:rPr>
        <w:instrText xml:space="preserve"> PAGEREF _Toc138285554 \h </w:instrText>
      </w:r>
      <w:r>
        <w:rPr>
          <w:noProof/>
        </w:rPr>
      </w:r>
      <w:r>
        <w:rPr>
          <w:noProof/>
        </w:rPr>
        <w:fldChar w:fldCharType="separate"/>
      </w:r>
      <w:r>
        <w:rPr>
          <w:noProof/>
        </w:rPr>
        <w:t>24</w:t>
      </w:r>
      <w:r>
        <w:rPr>
          <w:noProof/>
        </w:rPr>
        <w:fldChar w:fldCharType="end"/>
      </w:r>
    </w:p>
    <w:p w14:paraId="6230E941" w14:textId="66B8361A"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5.6.2.1</w:t>
      </w:r>
      <w:r>
        <w:rPr>
          <w:rFonts w:asciiTheme="minorHAnsi" w:eastAsiaTheme="minorEastAsia" w:hAnsiTheme="minorHAnsi" w:cstheme="minorBidi"/>
          <w:noProof/>
          <w:sz w:val="22"/>
          <w:szCs w:val="22"/>
          <w:lang w:eastAsia="en-GB"/>
        </w:rPr>
        <w:tab/>
      </w:r>
      <w:r w:rsidRPr="00081191">
        <w:rPr>
          <w:rFonts w:eastAsia="Malgun Gothic"/>
          <w:noProof/>
        </w:rPr>
        <w:t>General</w:t>
      </w:r>
      <w:r>
        <w:rPr>
          <w:noProof/>
        </w:rPr>
        <w:tab/>
      </w:r>
      <w:r>
        <w:rPr>
          <w:noProof/>
        </w:rPr>
        <w:fldChar w:fldCharType="begin"/>
      </w:r>
      <w:r>
        <w:rPr>
          <w:noProof/>
        </w:rPr>
        <w:instrText xml:space="preserve"> PAGEREF _Toc138285555 \h </w:instrText>
      </w:r>
      <w:r>
        <w:rPr>
          <w:noProof/>
        </w:rPr>
      </w:r>
      <w:r>
        <w:rPr>
          <w:noProof/>
        </w:rPr>
        <w:fldChar w:fldCharType="separate"/>
      </w:r>
      <w:r>
        <w:rPr>
          <w:noProof/>
        </w:rPr>
        <w:t>24</w:t>
      </w:r>
      <w:r>
        <w:rPr>
          <w:noProof/>
        </w:rPr>
        <w:fldChar w:fldCharType="end"/>
      </w:r>
    </w:p>
    <w:p w14:paraId="09714F1D" w14:textId="61840F8B"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5.6.2.2</w:t>
      </w:r>
      <w:r>
        <w:rPr>
          <w:rFonts w:asciiTheme="minorHAnsi" w:eastAsiaTheme="minorEastAsia" w:hAnsiTheme="minorHAnsi" w:cstheme="minorBidi"/>
          <w:noProof/>
          <w:sz w:val="22"/>
          <w:szCs w:val="22"/>
          <w:lang w:eastAsia="en-GB"/>
        </w:rPr>
        <w:tab/>
      </w:r>
      <w:r w:rsidRPr="00081191">
        <w:rPr>
          <w:rFonts w:eastAsia="Malgun Gothic"/>
          <w:noProof/>
        </w:rPr>
        <w:t>Request and Select Background Data Transfer Policy</w:t>
      </w:r>
      <w:r>
        <w:rPr>
          <w:noProof/>
        </w:rPr>
        <w:tab/>
      </w:r>
      <w:r>
        <w:rPr>
          <w:noProof/>
        </w:rPr>
        <w:fldChar w:fldCharType="begin"/>
      </w:r>
      <w:r>
        <w:rPr>
          <w:noProof/>
        </w:rPr>
        <w:instrText xml:space="preserve"> PAGEREF _Toc138285556 \h </w:instrText>
      </w:r>
      <w:r>
        <w:rPr>
          <w:noProof/>
        </w:rPr>
      </w:r>
      <w:r>
        <w:rPr>
          <w:noProof/>
        </w:rPr>
        <w:fldChar w:fldCharType="separate"/>
      </w:r>
      <w:r>
        <w:rPr>
          <w:noProof/>
        </w:rPr>
        <w:t>24</w:t>
      </w:r>
      <w:r>
        <w:rPr>
          <w:noProof/>
        </w:rPr>
        <w:fldChar w:fldCharType="end"/>
      </w:r>
    </w:p>
    <w:p w14:paraId="5AF4BF9C" w14:textId="1F7A6714" w:rsidR="00750484" w:rsidRDefault="00750484">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r>
      <w:r>
        <w:rPr>
          <w:noProof/>
        </w:rPr>
        <w:instrText xml:space="preserve"> PAGEREF _Toc138285557 \h </w:instrText>
      </w:r>
      <w:r>
        <w:rPr>
          <w:noProof/>
        </w:rPr>
      </w:r>
      <w:r>
        <w:rPr>
          <w:noProof/>
        </w:rPr>
        <w:fldChar w:fldCharType="separate"/>
      </w:r>
      <w:r>
        <w:rPr>
          <w:noProof/>
        </w:rPr>
        <w:t>26</w:t>
      </w:r>
      <w:r>
        <w:rPr>
          <w:noProof/>
        </w:rPr>
        <w:fldChar w:fldCharType="end"/>
      </w:r>
    </w:p>
    <w:p w14:paraId="7A67A6B9" w14:textId="356F365E" w:rsidR="00750484" w:rsidRDefault="00750484">
      <w:pPr>
        <w:pStyle w:val="TOC2"/>
        <w:rPr>
          <w:rFonts w:asciiTheme="minorHAnsi" w:eastAsiaTheme="minorEastAsia" w:hAnsiTheme="minorHAnsi" w:cstheme="minorBidi"/>
          <w:noProof/>
          <w:sz w:val="22"/>
          <w:szCs w:val="22"/>
          <w:lang w:eastAsia="en-GB"/>
        </w:rPr>
      </w:pPr>
      <w:r w:rsidRPr="00081191">
        <w:rPr>
          <w:rFonts w:eastAsia="Malgun Gothic"/>
          <w:noProof/>
        </w:rPr>
        <w:t>5.7</w:t>
      </w:r>
      <w:r>
        <w:rPr>
          <w:rFonts w:asciiTheme="minorHAnsi" w:eastAsiaTheme="minorEastAsia" w:hAnsiTheme="minorHAnsi" w:cstheme="minorBidi"/>
          <w:noProof/>
          <w:sz w:val="22"/>
          <w:szCs w:val="22"/>
          <w:lang w:eastAsia="en-GB"/>
        </w:rPr>
        <w:tab/>
      </w:r>
      <w:r w:rsidRPr="00081191">
        <w:rPr>
          <w:rFonts w:eastAsia="Malgun Gothic"/>
          <w:noProof/>
        </w:rPr>
        <w:t>Solution #7: UE unified traffic pattern and monitoring management</w:t>
      </w:r>
      <w:r>
        <w:rPr>
          <w:noProof/>
        </w:rPr>
        <w:tab/>
      </w:r>
      <w:r>
        <w:rPr>
          <w:noProof/>
        </w:rPr>
        <w:fldChar w:fldCharType="begin"/>
      </w:r>
      <w:r>
        <w:rPr>
          <w:noProof/>
        </w:rPr>
        <w:instrText xml:space="preserve"> PAGEREF _Toc138285558 \h </w:instrText>
      </w:r>
      <w:r>
        <w:rPr>
          <w:noProof/>
        </w:rPr>
      </w:r>
      <w:r>
        <w:rPr>
          <w:noProof/>
        </w:rPr>
        <w:fldChar w:fldCharType="separate"/>
      </w:r>
      <w:r>
        <w:rPr>
          <w:noProof/>
        </w:rPr>
        <w:t>27</w:t>
      </w:r>
      <w:r>
        <w:rPr>
          <w:noProof/>
        </w:rPr>
        <w:fldChar w:fldCharType="end"/>
      </w:r>
    </w:p>
    <w:p w14:paraId="75740C5A" w14:textId="5224E306"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5.7.1</w:t>
      </w:r>
      <w:r>
        <w:rPr>
          <w:rFonts w:asciiTheme="minorHAnsi" w:eastAsiaTheme="minorEastAsia" w:hAnsiTheme="minorHAnsi" w:cstheme="minorBidi"/>
          <w:noProof/>
          <w:sz w:val="22"/>
          <w:szCs w:val="22"/>
          <w:lang w:eastAsia="en-GB"/>
        </w:rPr>
        <w:tab/>
      </w:r>
      <w:r w:rsidRPr="00081191">
        <w:rPr>
          <w:rFonts w:eastAsia="Malgun Gothic"/>
          <w:noProof/>
        </w:rPr>
        <w:t>General</w:t>
      </w:r>
      <w:r>
        <w:rPr>
          <w:noProof/>
        </w:rPr>
        <w:tab/>
      </w:r>
      <w:r>
        <w:rPr>
          <w:noProof/>
        </w:rPr>
        <w:fldChar w:fldCharType="begin"/>
      </w:r>
      <w:r>
        <w:rPr>
          <w:noProof/>
        </w:rPr>
        <w:instrText xml:space="preserve"> PAGEREF _Toc138285559 \h </w:instrText>
      </w:r>
      <w:r>
        <w:rPr>
          <w:noProof/>
        </w:rPr>
      </w:r>
      <w:r>
        <w:rPr>
          <w:noProof/>
        </w:rPr>
        <w:fldChar w:fldCharType="separate"/>
      </w:r>
      <w:r>
        <w:rPr>
          <w:noProof/>
        </w:rPr>
        <w:t>27</w:t>
      </w:r>
      <w:r>
        <w:rPr>
          <w:noProof/>
        </w:rPr>
        <w:fldChar w:fldCharType="end"/>
      </w:r>
    </w:p>
    <w:p w14:paraId="000AD05C" w14:textId="6C5A0357"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5.7.2</w:t>
      </w:r>
      <w:r>
        <w:rPr>
          <w:rFonts w:asciiTheme="minorHAnsi" w:eastAsiaTheme="minorEastAsia" w:hAnsiTheme="minorHAnsi" w:cstheme="minorBidi"/>
          <w:noProof/>
          <w:sz w:val="22"/>
          <w:szCs w:val="22"/>
          <w:lang w:eastAsia="en-GB"/>
        </w:rPr>
        <w:tab/>
      </w:r>
      <w:r w:rsidRPr="00081191">
        <w:rPr>
          <w:rFonts w:eastAsia="Malgun Gothic"/>
          <w:noProof/>
        </w:rPr>
        <w:t>Procedures and information flows</w:t>
      </w:r>
      <w:r>
        <w:rPr>
          <w:noProof/>
        </w:rPr>
        <w:tab/>
      </w:r>
      <w:r>
        <w:rPr>
          <w:noProof/>
        </w:rPr>
        <w:fldChar w:fldCharType="begin"/>
      </w:r>
      <w:r>
        <w:rPr>
          <w:noProof/>
        </w:rPr>
        <w:instrText xml:space="preserve"> PAGEREF _Toc138285560 \h </w:instrText>
      </w:r>
      <w:r>
        <w:rPr>
          <w:noProof/>
        </w:rPr>
      </w:r>
      <w:r>
        <w:rPr>
          <w:noProof/>
        </w:rPr>
        <w:fldChar w:fldCharType="separate"/>
      </w:r>
      <w:r>
        <w:rPr>
          <w:noProof/>
        </w:rPr>
        <w:t>27</w:t>
      </w:r>
      <w:r>
        <w:rPr>
          <w:noProof/>
        </w:rPr>
        <w:fldChar w:fldCharType="end"/>
      </w:r>
    </w:p>
    <w:p w14:paraId="39E8100C" w14:textId="41CC49BF"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5.7.2.1</w:t>
      </w:r>
      <w:r>
        <w:rPr>
          <w:rFonts w:asciiTheme="minorHAnsi" w:eastAsiaTheme="minorEastAsia" w:hAnsiTheme="minorHAnsi" w:cstheme="minorBidi"/>
          <w:noProof/>
          <w:sz w:val="22"/>
          <w:szCs w:val="22"/>
          <w:lang w:eastAsia="en-GB"/>
        </w:rPr>
        <w:tab/>
      </w:r>
      <w:r w:rsidRPr="00081191">
        <w:rPr>
          <w:rFonts w:eastAsia="Malgun Gothic"/>
          <w:noProof/>
        </w:rPr>
        <w:t>General</w:t>
      </w:r>
      <w:r>
        <w:rPr>
          <w:noProof/>
        </w:rPr>
        <w:tab/>
      </w:r>
      <w:r>
        <w:rPr>
          <w:noProof/>
        </w:rPr>
        <w:fldChar w:fldCharType="begin"/>
      </w:r>
      <w:r>
        <w:rPr>
          <w:noProof/>
        </w:rPr>
        <w:instrText xml:space="preserve"> PAGEREF _Toc138285561 \h </w:instrText>
      </w:r>
      <w:r>
        <w:rPr>
          <w:noProof/>
        </w:rPr>
      </w:r>
      <w:r>
        <w:rPr>
          <w:noProof/>
        </w:rPr>
        <w:fldChar w:fldCharType="separate"/>
      </w:r>
      <w:r>
        <w:rPr>
          <w:noProof/>
        </w:rPr>
        <w:t>27</w:t>
      </w:r>
      <w:r>
        <w:rPr>
          <w:noProof/>
        </w:rPr>
        <w:fldChar w:fldCharType="end"/>
      </w:r>
    </w:p>
    <w:p w14:paraId="16BC5FCD" w14:textId="1888F372"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5.7.2.2</w:t>
      </w:r>
      <w:r>
        <w:rPr>
          <w:rFonts w:asciiTheme="minorHAnsi" w:eastAsiaTheme="minorEastAsia" w:hAnsiTheme="minorHAnsi" w:cstheme="minorBidi"/>
          <w:noProof/>
          <w:sz w:val="22"/>
          <w:szCs w:val="22"/>
          <w:lang w:eastAsia="en-GB"/>
        </w:rPr>
        <w:tab/>
      </w:r>
      <w:r w:rsidRPr="00081191">
        <w:rPr>
          <w:rFonts w:eastAsia="Malgun Gothic"/>
          <w:noProof/>
        </w:rPr>
        <w:t>UE unified traffic pattern and monitoring management subscription procedure</w:t>
      </w:r>
      <w:r>
        <w:rPr>
          <w:noProof/>
        </w:rPr>
        <w:tab/>
      </w:r>
      <w:r>
        <w:rPr>
          <w:noProof/>
        </w:rPr>
        <w:fldChar w:fldCharType="begin"/>
      </w:r>
      <w:r>
        <w:rPr>
          <w:noProof/>
        </w:rPr>
        <w:instrText xml:space="preserve"> PAGEREF _Toc138285562 \h </w:instrText>
      </w:r>
      <w:r>
        <w:rPr>
          <w:noProof/>
        </w:rPr>
      </w:r>
      <w:r>
        <w:rPr>
          <w:noProof/>
        </w:rPr>
        <w:fldChar w:fldCharType="separate"/>
      </w:r>
      <w:r>
        <w:rPr>
          <w:noProof/>
        </w:rPr>
        <w:t>27</w:t>
      </w:r>
      <w:r>
        <w:rPr>
          <w:noProof/>
        </w:rPr>
        <w:fldChar w:fldCharType="end"/>
      </w:r>
    </w:p>
    <w:p w14:paraId="53B3E881" w14:textId="6A16E300"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5.7.2.4</w:t>
      </w:r>
      <w:r>
        <w:rPr>
          <w:rFonts w:asciiTheme="minorHAnsi" w:eastAsiaTheme="minorEastAsia" w:hAnsiTheme="minorHAnsi" w:cstheme="minorBidi"/>
          <w:noProof/>
          <w:sz w:val="22"/>
          <w:szCs w:val="22"/>
          <w:lang w:eastAsia="en-GB"/>
        </w:rPr>
        <w:tab/>
      </w:r>
      <w:r w:rsidRPr="00081191">
        <w:rPr>
          <w:rFonts w:eastAsia="Malgun Gothic"/>
          <w:noProof/>
        </w:rPr>
        <w:t>Traffic pattern configuration request procedure</w:t>
      </w:r>
      <w:r>
        <w:rPr>
          <w:noProof/>
        </w:rPr>
        <w:tab/>
      </w:r>
      <w:r>
        <w:rPr>
          <w:noProof/>
        </w:rPr>
        <w:fldChar w:fldCharType="begin"/>
      </w:r>
      <w:r>
        <w:rPr>
          <w:noProof/>
        </w:rPr>
        <w:instrText xml:space="preserve"> PAGEREF _Toc138285563 \h </w:instrText>
      </w:r>
      <w:r>
        <w:rPr>
          <w:noProof/>
        </w:rPr>
      </w:r>
      <w:r>
        <w:rPr>
          <w:noProof/>
        </w:rPr>
        <w:fldChar w:fldCharType="separate"/>
      </w:r>
      <w:r>
        <w:rPr>
          <w:noProof/>
        </w:rPr>
        <w:t>29</w:t>
      </w:r>
      <w:r>
        <w:rPr>
          <w:noProof/>
        </w:rPr>
        <w:fldChar w:fldCharType="end"/>
      </w:r>
    </w:p>
    <w:p w14:paraId="37EB7D12" w14:textId="1AF94C34"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5.7.2.5</w:t>
      </w:r>
      <w:r>
        <w:rPr>
          <w:rFonts w:asciiTheme="minorHAnsi" w:eastAsiaTheme="minorEastAsia" w:hAnsiTheme="minorHAnsi" w:cstheme="minorBidi"/>
          <w:noProof/>
          <w:sz w:val="22"/>
          <w:szCs w:val="22"/>
          <w:lang w:eastAsia="en-GB"/>
        </w:rPr>
        <w:tab/>
      </w:r>
      <w:r w:rsidRPr="00081191">
        <w:rPr>
          <w:rFonts w:eastAsia="Malgun Gothic"/>
          <w:noProof/>
        </w:rPr>
        <w:t>Information Flows</w:t>
      </w:r>
      <w:r>
        <w:rPr>
          <w:noProof/>
        </w:rPr>
        <w:tab/>
      </w:r>
      <w:r>
        <w:rPr>
          <w:noProof/>
        </w:rPr>
        <w:fldChar w:fldCharType="begin"/>
      </w:r>
      <w:r>
        <w:rPr>
          <w:noProof/>
        </w:rPr>
        <w:instrText xml:space="preserve"> PAGEREF _Toc138285564 \h </w:instrText>
      </w:r>
      <w:r>
        <w:rPr>
          <w:noProof/>
        </w:rPr>
      </w:r>
      <w:r>
        <w:rPr>
          <w:noProof/>
        </w:rPr>
        <w:fldChar w:fldCharType="separate"/>
      </w:r>
      <w:r>
        <w:rPr>
          <w:noProof/>
        </w:rPr>
        <w:t>30</w:t>
      </w:r>
      <w:r>
        <w:rPr>
          <w:noProof/>
        </w:rPr>
        <w:fldChar w:fldCharType="end"/>
      </w:r>
    </w:p>
    <w:p w14:paraId="6029FE11" w14:textId="110D8D08" w:rsidR="00750484" w:rsidRDefault="00750484">
      <w:pPr>
        <w:pStyle w:val="TOC5"/>
        <w:rPr>
          <w:rFonts w:asciiTheme="minorHAnsi" w:eastAsiaTheme="minorEastAsia" w:hAnsiTheme="minorHAnsi" w:cstheme="minorBidi"/>
          <w:noProof/>
          <w:sz w:val="22"/>
          <w:szCs w:val="22"/>
          <w:lang w:eastAsia="en-GB"/>
        </w:rPr>
      </w:pPr>
      <w:r w:rsidRPr="00081191">
        <w:rPr>
          <w:rFonts w:eastAsia="Malgun Gothic"/>
          <w:noProof/>
        </w:rPr>
        <w:t xml:space="preserve">5.7.2.5.1 </w:t>
      </w:r>
      <w:r>
        <w:rPr>
          <w:rFonts w:asciiTheme="minorHAnsi" w:eastAsiaTheme="minorEastAsia" w:hAnsiTheme="minorHAnsi" w:cstheme="minorBidi"/>
          <w:noProof/>
          <w:sz w:val="22"/>
          <w:szCs w:val="22"/>
          <w:lang w:eastAsia="en-GB"/>
        </w:rPr>
        <w:tab/>
      </w:r>
      <w:r w:rsidRPr="00081191">
        <w:rPr>
          <w:rFonts w:eastAsia="Malgun Gothic"/>
          <w:noProof/>
        </w:rPr>
        <w:t>UE unified traffic pattern and monitoring management subscription request</w:t>
      </w:r>
      <w:r>
        <w:rPr>
          <w:noProof/>
        </w:rPr>
        <w:tab/>
      </w:r>
      <w:r>
        <w:rPr>
          <w:noProof/>
        </w:rPr>
        <w:fldChar w:fldCharType="begin"/>
      </w:r>
      <w:r>
        <w:rPr>
          <w:noProof/>
        </w:rPr>
        <w:instrText xml:space="preserve"> PAGEREF _Toc138285565 \h </w:instrText>
      </w:r>
      <w:r>
        <w:rPr>
          <w:noProof/>
        </w:rPr>
      </w:r>
      <w:r>
        <w:rPr>
          <w:noProof/>
        </w:rPr>
        <w:fldChar w:fldCharType="separate"/>
      </w:r>
      <w:r>
        <w:rPr>
          <w:noProof/>
        </w:rPr>
        <w:t>30</w:t>
      </w:r>
      <w:r>
        <w:rPr>
          <w:noProof/>
        </w:rPr>
        <w:fldChar w:fldCharType="end"/>
      </w:r>
    </w:p>
    <w:p w14:paraId="4604CCE9" w14:textId="577C8F65" w:rsidR="00750484" w:rsidRDefault="00750484">
      <w:pPr>
        <w:pStyle w:val="TOC5"/>
        <w:rPr>
          <w:rFonts w:asciiTheme="minorHAnsi" w:eastAsiaTheme="minorEastAsia" w:hAnsiTheme="minorHAnsi" w:cstheme="minorBidi"/>
          <w:noProof/>
          <w:sz w:val="22"/>
          <w:szCs w:val="22"/>
          <w:lang w:eastAsia="en-GB"/>
        </w:rPr>
      </w:pPr>
      <w:r w:rsidRPr="00081191">
        <w:rPr>
          <w:rFonts w:eastAsia="Malgun Gothic"/>
          <w:noProof/>
        </w:rPr>
        <w:t xml:space="preserve">5.7.2.5.2 </w:t>
      </w:r>
      <w:r>
        <w:rPr>
          <w:rFonts w:asciiTheme="minorHAnsi" w:eastAsiaTheme="minorEastAsia" w:hAnsiTheme="minorHAnsi" w:cstheme="minorBidi"/>
          <w:noProof/>
          <w:sz w:val="22"/>
          <w:szCs w:val="22"/>
          <w:lang w:eastAsia="en-GB"/>
        </w:rPr>
        <w:tab/>
      </w:r>
      <w:r w:rsidRPr="00081191">
        <w:rPr>
          <w:rFonts w:eastAsia="Malgun Gothic"/>
          <w:noProof/>
        </w:rPr>
        <w:t>UE unified traffic pattern and monitoring management subscription response</w:t>
      </w:r>
      <w:r>
        <w:rPr>
          <w:noProof/>
        </w:rPr>
        <w:tab/>
      </w:r>
      <w:r>
        <w:rPr>
          <w:noProof/>
        </w:rPr>
        <w:fldChar w:fldCharType="begin"/>
      </w:r>
      <w:r>
        <w:rPr>
          <w:noProof/>
        </w:rPr>
        <w:instrText xml:space="preserve"> PAGEREF _Toc138285566 \h </w:instrText>
      </w:r>
      <w:r>
        <w:rPr>
          <w:noProof/>
        </w:rPr>
      </w:r>
      <w:r>
        <w:rPr>
          <w:noProof/>
        </w:rPr>
        <w:fldChar w:fldCharType="separate"/>
      </w:r>
      <w:r>
        <w:rPr>
          <w:noProof/>
        </w:rPr>
        <w:t>31</w:t>
      </w:r>
      <w:r>
        <w:rPr>
          <w:noProof/>
        </w:rPr>
        <w:fldChar w:fldCharType="end"/>
      </w:r>
    </w:p>
    <w:p w14:paraId="4135CE5A" w14:textId="2655A86B" w:rsidR="00750484" w:rsidRDefault="00750484">
      <w:pPr>
        <w:pStyle w:val="TOC5"/>
        <w:rPr>
          <w:rFonts w:asciiTheme="minorHAnsi" w:eastAsiaTheme="minorEastAsia" w:hAnsiTheme="minorHAnsi" w:cstheme="minorBidi"/>
          <w:noProof/>
          <w:sz w:val="22"/>
          <w:szCs w:val="22"/>
          <w:lang w:eastAsia="en-GB"/>
        </w:rPr>
      </w:pPr>
      <w:r w:rsidRPr="00081191">
        <w:rPr>
          <w:rFonts w:eastAsia="Malgun Gothic"/>
          <w:noProof/>
        </w:rPr>
        <w:t xml:space="preserve">5.7.2.5.3 </w:t>
      </w:r>
      <w:r>
        <w:rPr>
          <w:rFonts w:asciiTheme="minorHAnsi" w:eastAsiaTheme="minorEastAsia" w:hAnsiTheme="minorHAnsi" w:cstheme="minorBidi"/>
          <w:noProof/>
          <w:sz w:val="22"/>
          <w:szCs w:val="22"/>
          <w:lang w:eastAsia="en-GB"/>
        </w:rPr>
        <w:tab/>
      </w:r>
      <w:r w:rsidRPr="00081191">
        <w:rPr>
          <w:rFonts w:eastAsia="Malgun Gothic"/>
          <w:noProof/>
        </w:rPr>
        <w:t>UE unified traffic pattern update notification</w:t>
      </w:r>
      <w:r>
        <w:rPr>
          <w:noProof/>
        </w:rPr>
        <w:tab/>
      </w:r>
      <w:r>
        <w:rPr>
          <w:noProof/>
        </w:rPr>
        <w:fldChar w:fldCharType="begin"/>
      </w:r>
      <w:r>
        <w:rPr>
          <w:noProof/>
        </w:rPr>
        <w:instrText xml:space="preserve"> PAGEREF _Toc138285567 \h </w:instrText>
      </w:r>
      <w:r>
        <w:rPr>
          <w:noProof/>
        </w:rPr>
      </w:r>
      <w:r>
        <w:rPr>
          <w:noProof/>
        </w:rPr>
        <w:fldChar w:fldCharType="separate"/>
      </w:r>
      <w:r>
        <w:rPr>
          <w:noProof/>
        </w:rPr>
        <w:t>31</w:t>
      </w:r>
      <w:r>
        <w:rPr>
          <w:noProof/>
        </w:rPr>
        <w:fldChar w:fldCharType="end"/>
      </w:r>
    </w:p>
    <w:p w14:paraId="483A2604" w14:textId="02B2DB57" w:rsidR="00750484" w:rsidRDefault="00750484">
      <w:pPr>
        <w:pStyle w:val="TOC5"/>
        <w:rPr>
          <w:rFonts w:asciiTheme="minorHAnsi" w:eastAsiaTheme="minorEastAsia" w:hAnsiTheme="minorHAnsi" w:cstheme="minorBidi"/>
          <w:noProof/>
          <w:sz w:val="22"/>
          <w:szCs w:val="22"/>
          <w:lang w:eastAsia="en-GB"/>
        </w:rPr>
      </w:pPr>
      <w:r w:rsidRPr="00081191">
        <w:rPr>
          <w:rFonts w:eastAsia="Malgun Gothic"/>
          <w:noProof/>
        </w:rPr>
        <w:t xml:space="preserve">5.7.2.5.4 </w:t>
      </w:r>
      <w:r>
        <w:rPr>
          <w:rFonts w:asciiTheme="minorHAnsi" w:eastAsiaTheme="minorEastAsia" w:hAnsiTheme="minorHAnsi" w:cstheme="minorBidi"/>
          <w:noProof/>
          <w:sz w:val="22"/>
          <w:szCs w:val="22"/>
          <w:lang w:eastAsia="en-GB"/>
        </w:rPr>
        <w:tab/>
      </w:r>
      <w:r w:rsidRPr="00081191">
        <w:rPr>
          <w:rFonts w:eastAsia="Malgun Gothic"/>
          <w:noProof/>
        </w:rPr>
        <w:t>Traffic pattern configuration request</w:t>
      </w:r>
      <w:r>
        <w:rPr>
          <w:noProof/>
        </w:rPr>
        <w:tab/>
      </w:r>
      <w:r>
        <w:rPr>
          <w:noProof/>
        </w:rPr>
        <w:fldChar w:fldCharType="begin"/>
      </w:r>
      <w:r>
        <w:rPr>
          <w:noProof/>
        </w:rPr>
        <w:instrText xml:space="preserve"> PAGEREF _Toc138285568 \h </w:instrText>
      </w:r>
      <w:r>
        <w:rPr>
          <w:noProof/>
        </w:rPr>
      </w:r>
      <w:r>
        <w:rPr>
          <w:noProof/>
        </w:rPr>
        <w:fldChar w:fldCharType="separate"/>
      </w:r>
      <w:r>
        <w:rPr>
          <w:noProof/>
        </w:rPr>
        <w:t>31</w:t>
      </w:r>
      <w:r>
        <w:rPr>
          <w:noProof/>
        </w:rPr>
        <w:fldChar w:fldCharType="end"/>
      </w:r>
    </w:p>
    <w:p w14:paraId="79D140B1" w14:textId="2A087405" w:rsidR="00750484" w:rsidRDefault="00750484">
      <w:pPr>
        <w:pStyle w:val="TOC5"/>
        <w:rPr>
          <w:rFonts w:asciiTheme="minorHAnsi" w:eastAsiaTheme="minorEastAsia" w:hAnsiTheme="minorHAnsi" w:cstheme="minorBidi"/>
          <w:noProof/>
          <w:sz w:val="22"/>
          <w:szCs w:val="22"/>
          <w:lang w:eastAsia="en-GB"/>
        </w:rPr>
      </w:pPr>
      <w:r w:rsidRPr="00081191">
        <w:rPr>
          <w:rFonts w:eastAsia="Malgun Gothic"/>
          <w:noProof/>
        </w:rPr>
        <w:t xml:space="preserve">5.7.2.5.5 </w:t>
      </w:r>
      <w:r>
        <w:rPr>
          <w:rFonts w:asciiTheme="minorHAnsi" w:eastAsiaTheme="minorEastAsia" w:hAnsiTheme="minorHAnsi" w:cstheme="minorBidi"/>
          <w:noProof/>
          <w:sz w:val="22"/>
          <w:szCs w:val="22"/>
          <w:lang w:eastAsia="en-GB"/>
        </w:rPr>
        <w:tab/>
      </w:r>
      <w:r w:rsidRPr="00081191">
        <w:rPr>
          <w:rFonts w:eastAsia="Malgun Gothic"/>
          <w:noProof/>
        </w:rPr>
        <w:t>Traffic pattern configuration response</w:t>
      </w:r>
      <w:r>
        <w:rPr>
          <w:noProof/>
        </w:rPr>
        <w:tab/>
      </w:r>
      <w:r>
        <w:rPr>
          <w:noProof/>
        </w:rPr>
        <w:fldChar w:fldCharType="begin"/>
      </w:r>
      <w:r>
        <w:rPr>
          <w:noProof/>
        </w:rPr>
        <w:instrText xml:space="preserve"> PAGEREF _Toc138285569 \h </w:instrText>
      </w:r>
      <w:r>
        <w:rPr>
          <w:noProof/>
        </w:rPr>
      </w:r>
      <w:r>
        <w:rPr>
          <w:noProof/>
        </w:rPr>
        <w:fldChar w:fldCharType="separate"/>
      </w:r>
      <w:r>
        <w:rPr>
          <w:noProof/>
        </w:rPr>
        <w:t>32</w:t>
      </w:r>
      <w:r>
        <w:rPr>
          <w:noProof/>
        </w:rPr>
        <w:fldChar w:fldCharType="end"/>
      </w:r>
    </w:p>
    <w:p w14:paraId="6BABACF3" w14:textId="1FB5F93C" w:rsidR="00750484" w:rsidRDefault="00750484">
      <w:pPr>
        <w:pStyle w:val="TOC3"/>
        <w:rPr>
          <w:rFonts w:asciiTheme="minorHAnsi" w:eastAsiaTheme="minorEastAsia" w:hAnsiTheme="minorHAnsi" w:cstheme="minorBidi"/>
          <w:noProof/>
          <w:sz w:val="22"/>
          <w:szCs w:val="22"/>
          <w:lang w:eastAsia="en-GB"/>
        </w:rPr>
      </w:pPr>
      <w:r w:rsidRPr="00081191">
        <w:rPr>
          <w:rFonts w:eastAsia="Malgun Gothic"/>
          <w:noProof/>
        </w:rPr>
        <w:t>5.7.3</w:t>
      </w:r>
      <w:r>
        <w:rPr>
          <w:rFonts w:asciiTheme="minorHAnsi" w:eastAsiaTheme="minorEastAsia" w:hAnsiTheme="minorHAnsi" w:cstheme="minorBidi"/>
          <w:noProof/>
          <w:sz w:val="22"/>
          <w:szCs w:val="22"/>
          <w:lang w:eastAsia="en-GB"/>
        </w:rPr>
        <w:tab/>
      </w:r>
      <w:r w:rsidRPr="00081191">
        <w:rPr>
          <w:rFonts w:eastAsia="Malgun Gothic"/>
          <w:noProof/>
        </w:rPr>
        <w:t>Management and 5GC exposure procedures</w:t>
      </w:r>
      <w:r>
        <w:rPr>
          <w:noProof/>
        </w:rPr>
        <w:tab/>
      </w:r>
      <w:r>
        <w:rPr>
          <w:noProof/>
        </w:rPr>
        <w:fldChar w:fldCharType="begin"/>
      </w:r>
      <w:r>
        <w:rPr>
          <w:noProof/>
        </w:rPr>
        <w:instrText xml:space="preserve"> PAGEREF _Toc138285570 \h </w:instrText>
      </w:r>
      <w:r>
        <w:rPr>
          <w:noProof/>
        </w:rPr>
      </w:r>
      <w:r>
        <w:rPr>
          <w:noProof/>
        </w:rPr>
        <w:fldChar w:fldCharType="separate"/>
      </w:r>
      <w:r>
        <w:rPr>
          <w:noProof/>
        </w:rPr>
        <w:t>32</w:t>
      </w:r>
      <w:r>
        <w:rPr>
          <w:noProof/>
        </w:rPr>
        <w:fldChar w:fldCharType="end"/>
      </w:r>
    </w:p>
    <w:p w14:paraId="3416E0C9" w14:textId="7DB07C23"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5.7.3.1</w:t>
      </w:r>
      <w:r>
        <w:rPr>
          <w:rFonts w:asciiTheme="minorHAnsi" w:eastAsiaTheme="minorEastAsia" w:hAnsiTheme="minorHAnsi" w:cstheme="minorBidi"/>
          <w:noProof/>
          <w:sz w:val="22"/>
          <w:szCs w:val="22"/>
          <w:lang w:eastAsia="en-GB"/>
        </w:rPr>
        <w:tab/>
      </w:r>
      <w:r w:rsidRPr="00081191">
        <w:rPr>
          <w:rFonts w:eastAsia="Malgun Gothic"/>
          <w:noProof/>
        </w:rPr>
        <w:t>General</w:t>
      </w:r>
      <w:r>
        <w:rPr>
          <w:noProof/>
        </w:rPr>
        <w:tab/>
      </w:r>
      <w:r>
        <w:rPr>
          <w:noProof/>
        </w:rPr>
        <w:fldChar w:fldCharType="begin"/>
      </w:r>
      <w:r>
        <w:rPr>
          <w:noProof/>
        </w:rPr>
        <w:instrText xml:space="preserve"> PAGEREF _Toc138285571 \h </w:instrText>
      </w:r>
      <w:r>
        <w:rPr>
          <w:noProof/>
        </w:rPr>
      </w:r>
      <w:r>
        <w:rPr>
          <w:noProof/>
        </w:rPr>
        <w:fldChar w:fldCharType="separate"/>
      </w:r>
      <w:r>
        <w:rPr>
          <w:noProof/>
        </w:rPr>
        <w:t>32</w:t>
      </w:r>
      <w:r>
        <w:rPr>
          <w:noProof/>
        </w:rPr>
        <w:fldChar w:fldCharType="end"/>
      </w:r>
    </w:p>
    <w:p w14:paraId="6CBA5842" w14:textId="682C16C4"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5.7.3.2</w:t>
      </w:r>
      <w:r>
        <w:rPr>
          <w:rFonts w:asciiTheme="minorHAnsi" w:eastAsiaTheme="minorEastAsia" w:hAnsiTheme="minorHAnsi" w:cstheme="minorBidi"/>
          <w:noProof/>
          <w:sz w:val="22"/>
          <w:szCs w:val="22"/>
          <w:lang w:eastAsia="en-GB"/>
        </w:rPr>
        <w:tab/>
      </w:r>
      <w:r w:rsidRPr="00081191">
        <w:rPr>
          <w:rFonts w:eastAsia="Malgun Gothic"/>
          <w:noProof/>
        </w:rPr>
        <w:t>CP configuration procedure</w:t>
      </w:r>
      <w:r>
        <w:rPr>
          <w:noProof/>
        </w:rPr>
        <w:tab/>
      </w:r>
      <w:r>
        <w:rPr>
          <w:noProof/>
        </w:rPr>
        <w:fldChar w:fldCharType="begin"/>
      </w:r>
      <w:r>
        <w:rPr>
          <w:noProof/>
        </w:rPr>
        <w:instrText xml:space="preserve"> PAGEREF _Toc138285572 \h </w:instrText>
      </w:r>
      <w:r>
        <w:rPr>
          <w:noProof/>
        </w:rPr>
      </w:r>
      <w:r>
        <w:rPr>
          <w:noProof/>
        </w:rPr>
        <w:fldChar w:fldCharType="separate"/>
      </w:r>
      <w:r>
        <w:rPr>
          <w:noProof/>
        </w:rPr>
        <w:t>32</w:t>
      </w:r>
      <w:r>
        <w:rPr>
          <w:noProof/>
        </w:rPr>
        <w:fldChar w:fldCharType="end"/>
      </w:r>
    </w:p>
    <w:p w14:paraId="43D8C2A1" w14:textId="417F0096"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5.7.3.3</w:t>
      </w:r>
      <w:r>
        <w:rPr>
          <w:rFonts w:asciiTheme="minorHAnsi" w:eastAsiaTheme="minorEastAsia" w:hAnsiTheme="minorHAnsi" w:cstheme="minorBidi"/>
          <w:noProof/>
          <w:sz w:val="22"/>
          <w:szCs w:val="22"/>
          <w:lang w:eastAsia="en-GB"/>
        </w:rPr>
        <w:tab/>
      </w:r>
      <w:r w:rsidRPr="00081191">
        <w:rPr>
          <w:rFonts w:eastAsia="Malgun Gothic"/>
          <w:noProof/>
        </w:rPr>
        <w:t>UE unified traffic pattern management procedure</w:t>
      </w:r>
      <w:r>
        <w:rPr>
          <w:noProof/>
        </w:rPr>
        <w:tab/>
      </w:r>
      <w:r>
        <w:rPr>
          <w:noProof/>
        </w:rPr>
        <w:fldChar w:fldCharType="begin"/>
      </w:r>
      <w:r>
        <w:rPr>
          <w:noProof/>
        </w:rPr>
        <w:instrText xml:space="preserve"> PAGEREF _Toc138285573 \h </w:instrText>
      </w:r>
      <w:r>
        <w:rPr>
          <w:noProof/>
        </w:rPr>
      </w:r>
      <w:r>
        <w:rPr>
          <w:noProof/>
        </w:rPr>
        <w:fldChar w:fldCharType="separate"/>
      </w:r>
      <w:r>
        <w:rPr>
          <w:noProof/>
        </w:rPr>
        <w:t>33</w:t>
      </w:r>
      <w:r>
        <w:rPr>
          <w:noProof/>
        </w:rPr>
        <w:fldChar w:fldCharType="end"/>
      </w:r>
    </w:p>
    <w:p w14:paraId="6DAF6EA1" w14:textId="1689C89B" w:rsidR="00750484" w:rsidRDefault="00750484">
      <w:pPr>
        <w:pStyle w:val="TOC4"/>
        <w:rPr>
          <w:rFonts w:asciiTheme="minorHAnsi" w:eastAsiaTheme="minorEastAsia" w:hAnsiTheme="minorHAnsi" w:cstheme="minorBidi"/>
          <w:noProof/>
          <w:sz w:val="22"/>
          <w:szCs w:val="22"/>
          <w:lang w:eastAsia="en-GB"/>
        </w:rPr>
      </w:pPr>
      <w:r w:rsidRPr="00081191">
        <w:rPr>
          <w:rFonts w:eastAsia="Malgun Gothic"/>
          <w:noProof/>
        </w:rPr>
        <w:t>5.7.3.4</w:t>
      </w:r>
      <w:r>
        <w:rPr>
          <w:rFonts w:asciiTheme="minorHAnsi" w:eastAsiaTheme="minorEastAsia" w:hAnsiTheme="minorHAnsi" w:cstheme="minorBidi"/>
          <w:noProof/>
          <w:sz w:val="22"/>
          <w:szCs w:val="22"/>
          <w:lang w:eastAsia="en-GB"/>
        </w:rPr>
        <w:tab/>
      </w:r>
      <w:r w:rsidRPr="00081191">
        <w:rPr>
          <w:rFonts w:eastAsia="Malgun Gothic"/>
          <w:noProof/>
        </w:rPr>
        <w:t>Network parameter coordination procedure</w:t>
      </w:r>
      <w:r>
        <w:rPr>
          <w:noProof/>
        </w:rPr>
        <w:tab/>
      </w:r>
      <w:r>
        <w:rPr>
          <w:noProof/>
        </w:rPr>
        <w:fldChar w:fldCharType="begin"/>
      </w:r>
      <w:r>
        <w:rPr>
          <w:noProof/>
        </w:rPr>
        <w:instrText xml:space="preserve"> PAGEREF _Toc138285574 \h </w:instrText>
      </w:r>
      <w:r>
        <w:rPr>
          <w:noProof/>
        </w:rPr>
      </w:r>
      <w:r>
        <w:rPr>
          <w:noProof/>
        </w:rPr>
        <w:fldChar w:fldCharType="separate"/>
      </w:r>
      <w:r>
        <w:rPr>
          <w:noProof/>
        </w:rPr>
        <w:t>34</w:t>
      </w:r>
      <w:r>
        <w:rPr>
          <w:noProof/>
        </w:rPr>
        <w:fldChar w:fldCharType="end"/>
      </w:r>
    </w:p>
    <w:p w14:paraId="7E341603" w14:textId="682F4EF6" w:rsidR="00750484" w:rsidRDefault="00750484">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Overall Evaluation</w:t>
      </w:r>
      <w:r>
        <w:rPr>
          <w:noProof/>
        </w:rPr>
        <w:tab/>
      </w:r>
      <w:r>
        <w:rPr>
          <w:noProof/>
        </w:rPr>
        <w:fldChar w:fldCharType="begin"/>
      </w:r>
      <w:r>
        <w:rPr>
          <w:noProof/>
        </w:rPr>
        <w:instrText xml:space="preserve"> PAGEREF _Toc138285575 \h </w:instrText>
      </w:r>
      <w:r>
        <w:rPr>
          <w:noProof/>
        </w:rPr>
      </w:r>
      <w:r>
        <w:rPr>
          <w:noProof/>
        </w:rPr>
        <w:fldChar w:fldCharType="separate"/>
      </w:r>
      <w:r>
        <w:rPr>
          <w:noProof/>
        </w:rPr>
        <w:t>35</w:t>
      </w:r>
      <w:r>
        <w:rPr>
          <w:noProof/>
        </w:rPr>
        <w:fldChar w:fldCharType="end"/>
      </w:r>
    </w:p>
    <w:p w14:paraId="2F3D774A" w14:textId="510CC6B7" w:rsidR="00750484" w:rsidRDefault="00750484">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Architecture evaluation</w:t>
      </w:r>
      <w:r>
        <w:rPr>
          <w:noProof/>
        </w:rPr>
        <w:tab/>
      </w:r>
      <w:r>
        <w:rPr>
          <w:noProof/>
        </w:rPr>
        <w:fldChar w:fldCharType="begin"/>
      </w:r>
      <w:r>
        <w:rPr>
          <w:noProof/>
        </w:rPr>
        <w:instrText xml:space="preserve"> PAGEREF _Toc138285576 \h </w:instrText>
      </w:r>
      <w:r>
        <w:rPr>
          <w:noProof/>
        </w:rPr>
      </w:r>
      <w:r>
        <w:rPr>
          <w:noProof/>
        </w:rPr>
        <w:fldChar w:fldCharType="separate"/>
      </w:r>
      <w:r>
        <w:rPr>
          <w:noProof/>
        </w:rPr>
        <w:t>35</w:t>
      </w:r>
      <w:r>
        <w:rPr>
          <w:noProof/>
        </w:rPr>
        <w:fldChar w:fldCharType="end"/>
      </w:r>
    </w:p>
    <w:p w14:paraId="641611A5" w14:textId="78508041" w:rsidR="00750484" w:rsidRDefault="00750484">
      <w:pPr>
        <w:pStyle w:val="TOC2"/>
        <w:rPr>
          <w:rFonts w:asciiTheme="minorHAnsi" w:eastAsiaTheme="minorEastAsia" w:hAnsiTheme="minorHAnsi" w:cstheme="minorBidi"/>
          <w:noProof/>
          <w:sz w:val="22"/>
          <w:szCs w:val="22"/>
          <w:lang w:eastAsia="en-GB"/>
        </w:rPr>
      </w:pPr>
      <w:r w:rsidRPr="00081191">
        <w:rPr>
          <w:noProof/>
          <w:lang w:val="en-IN"/>
        </w:rPr>
        <w:t>6.2</w:t>
      </w:r>
      <w:r>
        <w:rPr>
          <w:rFonts w:asciiTheme="minorHAnsi" w:eastAsiaTheme="minorEastAsia" w:hAnsiTheme="minorHAnsi" w:cstheme="minorBidi"/>
          <w:noProof/>
          <w:sz w:val="22"/>
          <w:szCs w:val="22"/>
          <w:lang w:eastAsia="en-GB"/>
        </w:rPr>
        <w:tab/>
      </w:r>
      <w:r w:rsidRPr="00081191">
        <w:rPr>
          <w:noProof/>
          <w:lang w:val="en-IN"/>
        </w:rPr>
        <w:t>Solution evaluations</w:t>
      </w:r>
      <w:r>
        <w:rPr>
          <w:noProof/>
        </w:rPr>
        <w:tab/>
      </w:r>
      <w:r>
        <w:rPr>
          <w:noProof/>
        </w:rPr>
        <w:fldChar w:fldCharType="begin"/>
      </w:r>
      <w:r>
        <w:rPr>
          <w:noProof/>
        </w:rPr>
        <w:instrText xml:space="preserve"> PAGEREF _Toc138285577 \h </w:instrText>
      </w:r>
      <w:r>
        <w:rPr>
          <w:noProof/>
        </w:rPr>
      </w:r>
      <w:r>
        <w:rPr>
          <w:noProof/>
        </w:rPr>
        <w:fldChar w:fldCharType="separate"/>
      </w:r>
      <w:r>
        <w:rPr>
          <w:noProof/>
        </w:rPr>
        <w:t>36</w:t>
      </w:r>
      <w:r>
        <w:rPr>
          <w:noProof/>
        </w:rPr>
        <w:fldChar w:fldCharType="end"/>
      </w:r>
    </w:p>
    <w:p w14:paraId="3DAFD6E2" w14:textId="58989E5B" w:rsidR="00750484" w:rsidRDefault="00750484">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_Toc138285578 \h </w:instrText>
      </w:r>
      <w:r>
        <w:rPr>
          <w:noProof/>
        </w:rPr>
      </w:r>
      <w:r>
        <w:rPr>
          <w:noProof/>
        </w:rPr>
        <w:fldChar w:fldCharType="separate"/>
      </w:r>
      <w:r>
        <w:rPr>
          <w:noProof/>
        </w:rPr>
        <w:t>36</w:t>
      </w:r>
      <w:r>
        <w:rPr>
          <w:noProof/>
        </w:rPr>
        <w:fldChar w:fldCharType="end"/>
      </w:r>
    </w:p>
    <w:p w14:paraId="1DD3842E" w14:textId="6A361D5E" w:rsidR="00750484" w:rsidRDefault="00750484">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Key issue #2: Application server monitoring and control of traffic</w:t>
      </w:r>
      <w:r>
        <w:rPr>
          <w:noProof/>
        </w:rPr>
        <w:tab/>
      </w:r>
      <w:r>
        <w:rPr>
          <w:noProof/>
        </w:rPr>
        <w:fldChar w:fldCharType="begin"/>
      </w:r>
      <w:r>
        <w:rPr>
          <w:noProof/>
        </w:rPr>
        <w:instrText xml:space="preserve"> PAGEREF _Toc138285579 \h </w:instrText>
      </w:r>
      <w:r>
        <w:rPr>
          <w:noProof/>
        </w:rPr>
      </w:r>
      <w:r>
        <w:rPr>
          <w:noProof/>
        </w:rPr>
        <w:fldChar w:fldCharType="separate"/>
      </w:r>
      <w:r>
        <w:rPr>
          <w:noProof/>
        </w:rPr>
        <w:t>36</w:t>
      </w:r>
      <w:r>
        <w:rPr>
          <w:noProof/>
        </w:rPr>
        <w:fldChar w:fldCharType="end"/>
      </w:r>
    </w:p>
    <w:p w14:paraId="568297A6" w14:textId="5F7D0F39" w:rsidR="00750484" w:rsidRDefault="00750484">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_Toc138285580 \h </w:instrText>
      </w:r>
      <w:r>
        <w:rPr>
          <w:noProof/>
        </w:rPr>
      </w:r>
      <w:r>
        <w:rPr>
          <w:noProof/>
        </w:rPr>
        <w:fldChar w:fldCharType="separate"/>
      </w:r>
      <w:r>
        <w:rPr>
          <w:noProof/>
        </w:rPr>
        <w:t>37</w:t>
      </w:r>
      <w:r>
        <w:rPr>
          <w:noProof/>
        </w:rPr>
        <w:fldChar w:fldCharType="end"/>
      </w:r>
    </w:p>
    <w:p w14:paraId="6B00AB52" w14:textId="32A21576" w:rsidR="00750484" w:rsidRDefault="00750484">
      <w:pPr>
        <w:pStyle w:val="TOC2"/>
        <w:rPr>
          <w:rFonts w:asciiTheme="minorHAnsi" w:eastAsiaTheme="minorEastAsia" w:hAnsiTheme="minorHAnsi" w:cstheme="minorBidi"/>
          <w:noProof/>
          <w:sz w:val="22"/>
          <w:szCs w:val="22"/>
          <w:lang w:eastAsia="en-GB"/>
        </w:rPr>
      </w:pPr>
      <w:r w:rsidRPr="00081191">
        <w:rPr>
          <w:rFonts w:eastAsia="SimSun"/>
          <w:noProof/>
        </w:rPr>
        <w:t>7.1</w:t>
      </w:r>
      <w:r>
        <w:rPr>
          <w:rFonts w:asciiTheme="minorHAnsi" w:eastAsiaTheme="minorEastAsia" w:hAnsiTheme="minorHAnsi" w:cstheme="minorBidi"/>
          <w:noProof/>
          <w:sz w:val="22"/>
          <w:szCs w:val="22"/>
          <w:lang w:eastAsia="en-GB"/>
        </w:rPr>
        <w:tab/>
      </w:r>
      <w:r w:rsidRPr="00081191">
        <w:rPr>
          <w:rFonts w:eastAsia="SimSun"/>
          <w:noProof/>
        </w:rPr>
        <w:t>Solution conclusions</w:t>
      </w:r>
      <w:r>
        <w:rPr>
          <w:noProof/>
        </w:rPr>
        <w:tab/>
      </w:r>
      <w:r>
        <w:rPr>
          <w:noProof/>
        </w:rPr>
        <w:fldChar w:fldCharType="begin"/>
      </w:r>
      <w:r>
        <w:rPr>
          <w:noProof/>
        </w:rPr>
        <w:instrText xml:space="preserve"> PAGEREF _Toc138285581 \h </w:instrText>
      </w:r>
      <w:r>
        <w:rPr>
          <w:noProof/>
        </w:rPr>
      </w:r>
      <w:r>
        <w:rPr>
          <w:noProof/>
        </w:rPr>
        <w:fldChar w:fldCharType="separate"/>
      </w:r>
      <w:r>
        <w:rPr>
          <w:noProof/>
        </w:rPr>
        <w:t>37</w:t>
      </w:r>
      <w:r>
        <w:rPr>
          <w:noProof/>
        </w:rPr>
        <w:fldChar w:fldCharType="end"/>
      </w:r>
    </w:p>
    <w:p w14:paraId="13B957D6" w14:textId="5DDBEE36" w:rsidR="00750484" w:rsidRDefault="00750484">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r>
      <w:r>
        <w:rPr>
          <w:noProof/>
        </w:rPr>
        <w:instrText xml:space="preserve"> PAGEREF _Toc138285582 \h </w:instrText>
      </w:r>
      <w:r>
        <w:rPr>
          <w:noProof/>
        </w:rPr>
      </w:r>
      <w:r>
        <w:rPr>
          <w:noProof/>
        </w:rPr>
        <w:fldChar w:fldCharType="separate"/>
      </w:r>
      <w:r>
        <w:rPr>
          <w:noProof/>
        </w:rPr>
        <w:t>38</w:t>
      </w:r>
      <w:r>
        <w:rPr>
          <w:noProof/>
        </w:rPr>
        <w:fldChar w:fldCharType="end"/>
      </w:r>
    </w:p>
    <w:p w14:paraId="7A042307" w14:textId="486B67B6"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6905602"/>
      <w:bookmarkStart w:id="19" w:name="_Toc138285497"/>
      <w:r w:rsidRPr="004322F7">
        <w:lastRenderedPageBreak/>
        <w:t>Foreword</w:t>
      </w:r>
      <w:bookmarkEnd w:id="13"/>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582BA244"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116905603"/>
      <w:bookmarkStart w:id="28" w:name="_Toc138285498"/>
      <w:bookmarkEnd w:id="21"/>
      <w:r w:rsidRPr="004322F7">
        <w:t>1</w:t>
      </w:r>
      <w:r w:rsidRPr="004322F7">
        <w:tab/>
        <w:t>Scope</w:t>
      </w:r>
      <w:bookmarkEnd w:id="22"/>
      <w:bookmarkEnd w:id="23"/>
      <w:bookmarkEnd w:id="24"/>
      <w:bookmarkEnd w:id="25"/>
      <w:bookmarkEnd w:id="26"/>
      <w:bookmarkEnd w:id="27"/>
      <w:bookmarkEnd w:id="28"/>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9" w:name="references"/>
      <w:bookmarkStart w:id="30" w:name="_Toc76547867"/>
      <w:bookmarkStart w:id="31" w:name="_Toc77933460"/>
      <w:bookmarkStart w:id="32" w:name="_Toc88561485"/>
      <w:bookmarkStart w:id="33" w:name="_Toc88561646"/>
      <w:bookmarkStart w:id="34" w:name="_Toc116905604"/>
      <w:bookmarkStart w:id="35" w:name="_Toc138285499"/>
      <w:bookmarkEnd w:id="29"/>
      <w:r w:rsidRPr="004322F7">
        <w:t>2</w:t>
      </w:r>
      <w:r w:rsidRPr="004322F7">
        <w:tab/>
        <w:t>References</w:t>
      </w:r>
      <w:bookmarkEnd w:id="30"/>
      <w:bookmarkEnd w:id="31"/>
      <w:bookmarkEnd w:id="32"/>
      <w:bookmarkEnd w:id="33"/>
      <w:bookmarkEnd w:id="34"/>
      <w:bookmarkEnd w:id="35"/>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5498606D" w14:textId="73019B54" w:rsidR="00076F5C" w:rsidRPr="00CC4025" w:rsidRDefault="00C01744" w:rsidP="00CC4025">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517ECA6" w14:textId="14C2E7FD" w:rsidR="00080512" w:rsidRPr="004322F7" w:rsidRDefault="00080512">
      <w:pPr>
        <w:pStyle w:val="Heading1"/>
      </w:pPr>
      <w:bookmarkStart w:id="36" w:name="definitions"/>
      <w:bookmarkStart w:id="37" w:name="_Toc76547868"/>
      <w:bookmarkStart w:id="38" w:name="_Toc77933461"/>
      <w:bookmarkStart w:id="39" w:name="_Toc88561486"/>
      <w:bookmarkStart w:id="40" w:name="_Toc88561647"/>
      <w:bookmarkStart w:id="41" w:name="_Toc113357340"/>
      <w:bookmarkStart w:id="42" w:name="_Toc138285500"/>
      <w:bookmarkEnd w:id="36"/>
      <w:r w:rsidRPr="004322F7">
        <w:lastRenderedPageBreak/>
        <w:t>3</w:t>
      </w:r>
      <w:r w:rsidRPr="004322F7">
        <w:tab/>
        <w:t>Definitions</w:t>
      </w:r>
      <w:r w:rsidR="00602AEA" w:rsidRPr="004322F7">
        <w:t xml:space="preserve"> of terms, symbols and abbreviations</w:t>
      </w:r>
      <w:bookmarkEnd w:id="37"/>
      <w:bookmarkEnd w:id="38"/>
      <w:bookmarkEnd w:id="39"/>
      <w:bookmarkEnd w:id="40"/>
      <w:bookmarkEnd w:id="41"/>
      <w:bookmarkEnd w:id="42"/>
    </w:p>
    <w:p w14:paraId="59009951" w14:textId="2A9DABB9" w:rsidR="00080512" w:rsidRPr="004322F7" w:rsidRDefault="00080512" w:rsidP="00717FD5">
      <w:pPr>
        <w:pStyle w:val="Heading2"/>
      </w:pPr>
      <w:bookmarkStart w:id="43" w:name="_Toc76547869"/>
      <w:bookmarkStart w:id="44" w:name="_Toc77933462"/>
      <w:bookmarkStart w:id="45" w:name="_Toc88561487"/>
      <w:bookmarkStart w:id="46" w:name="_Toc88561648"/>
      <w:bookmarkStart w:id="47" w:name="_Toc113357341"/>
      <w:bookmarkStart w:id="48" w:name="_Toc138285501"/>
      <w:r w:rsidRPr="004322F7">
        <w:t>3.1</w:t>
      </w:r>
      <w:r w:rsidRPr="004322F7">
        <w:tab/>
      </w:r>
      <w:r w:rsidR="002B6339" w:rsidRPr="004322F7">
        <w:t>Terms</w:t>
      </w:r>
      <w:bookmarkEnd w:id="43"/>
      <w:bookmarkEnd w:id="44"/>
      <w:bookmarkEnd w:id="45"/>
      <w:bookmarkEnd w:id="46"/>
      <w:bookmarkEnd w:id="47"/>
      <w:bookmarkEnd w:id="48"/>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556DC8AF" w:rsidR="00866F87" w:rsidRPr="004322F7" w:rsidRDefault="00866F87" w:rsidP="00866F87">
      <w:r w:rsidRPr="004322F7">
        <w:t>IoT Client: An entity that provides the client</w:t>
      </w:r>
      <w:r w:rsidR="00E660B4">
        <w:t>-</w:t>
      </w:r>
      <w:r w:rsidRPr="004322F7">
        <w:t>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5D2050A9" w14:textId="68C8CFEC" w:rsidR="00AB451F" w:rsidRPr="003B477F" w:rsidRDefault="00236184" w:rsidP="00CA0701">
      <w:pPr>
        <w:pStyle w:val="NO"/>
        <w:rPr>
          <w:rFonts w:eastAsia="Calibri Light"/>
        </w:rPr>
      </w:pPr>
      <w:r>
        <w:rPr>
          <w:rFonts w:eastAsia="Calibri Light"/>
        </w:rPr>
        <w:t>NOTE</w:t>
      </w:r>
      <w:r w:rsidR="00AB451F" w:rsidRPr="00AB451F">
        <w:rPr>
          <w:rFonts w:eastAsia="Calibri Light"/>
        </w:rPr>
        <w:t xml:space="preserve">: </w:t>
      </w:r>
      <w:r w:rsidR="008E5FD6">
        <w:rPr>
          <w:rFonts w:eastAsia="Calibri Light"/>
        </w:rPr>
        <w:t xml:space="preserve">The normative phase work </w:t>
      </w:r>
      <w:r w:rsidR="001569BC">
        <w:rPr>
          <w:rFonts w:eastAsia="Calibri Light"/>
        </w:rPr>
        <w:t>will determine the m</w:t>
      </w:r>
      <w:r w:rsidR="00AB451F" w:rsidRPr="00AB451F">
        <w:rPr>
          <w:rFonts w:eastAsia="Calibri Light"/>
        </w:rPr>
        <w:t>apping</w:t>
      </w:r>
      <w:r w:rsidR="001569BC">
        <w:rPr>
          <w:rFonts w:eastAsia="Calibri Light"/>
        </w:rPr>
        <w:t>s</w:t>
      </w:r>
      <w:r w:rsidR="00AB451F" w:rsidRPr="00AB451F">
        <w:rPr>
          <w:rFonts w:eastAsia="Calibri Light"/>
        </w:rPr>
        <w:t xml:space="preserve"> </w:t>
      </w:r>
      <w:r w:rsidR="00353D5F">
        <w:rPr>
          <w:rFonts w:eastAsia="Calibri Light"/>
        </w:rPr>
        <w:t xml:space="preserve">between </w:t>
      </w:r>
      <w:r w:rsidR="00AB451F" w:rsidRPr="00AB451F">
        <w:rPr>
          <w:rFonts w:eastAsia="Calibri Light"/>
        </w:rPr>
        <w:t xml:space="preserve">these entities </w:t>
      </w:r>
      <w:r w:rsidR="00353D5F">
        <w:rPr>
          <w:rFonts w:eastAsia="Calibri Light"/>
        </w:rPr>
        <w:t xml:space="preserve">and </w:t>
      </w:r>
      <w:r w:rsidR="00AB451F" w:rsidRPr="00AB451F">
        <w:rPr>
          <w:rFonts w:eastAsia="Calibri Light"/>
        </w:rPr>
        <w:t>SEAL</w:t>
      </w:r>
      <w:r w:rsidR="00353D5F">
        <w:rPr>
          <w:rFonts w:eastAsia="Calibri Light"/>
        </w:rPr>
        <w:t xml:space="preserve"> entities</w:t>
      </w:r>
      <w:r w:rsidR="00FB2AB0">
        <w:rPr>
          <w:rFonts w:eastAsia="Calibri Light"/>
        </w:rPr>
        <w:t>.</w:t>
      </w:r>
    </w:p>
    <w:p w14:paraId="05C69792" w14:textId="77777777" w:rsidR="00080512" w:rsidRPr="004322F7" w:rsidRDefault="00080512">
      <w:pPr>
        <w:pStyle w:val="Heading2"/>
      </w:pPr>
      <w:bookmarkStart w:id="49" w:name="_Toc76547870"/>
      <w:bookmarkStart w:id="50" w:name="_Toc77933463"/>
      <w:bookmarkStart w:id="51" w:name="_Toc88561488"/>
      <w:bookmarkStart w:id="52" w:name="_Toc88561649"/>
      <w:bookmarkStart w:id="53" w:name="_Toc113357342"/>
      <w:bookmarkStart w:id="54" w:name="_Toc138285502"/>
      <w:r w:rsidRPr="004322F7">
        <w:t>3.2</w:t>
      </w:r>
      <w:r w:rsidRPr="004322F7">
        <w:tab/>
        <w:t>Symbols</w:t>
      </w:r>
      <w:bookmarkEnd w:id="49"/>
      <w:bookmarkEnd w:id="50"/>
      <w:bookmarkEnd w:id="51"/>
      <w:bookmarkEnd w:id="52"/>
      <w:bookmarkEnd w:id="53"/>
      <w:bookmarkEnd w:id="54"/>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5" w:name="_Toc76547871"/>
      <w:bookmarkStart w:id="56" w:name="_Toc77933464"/>
      <w:bookmarkStart w:id="57" w:name="_Toc88561489"/>
      <w:bookmarkStart w:id="58" w:name="_Toc88561650"/>
      <w:bookmarkStart w:id="59" w:name="_Toc113357343"/>
      <w:bookmarkStart w:id="60" w:name="_Toc138285503"/>
      <w:r w:rsidRPr="004322F7">
        <w:t>3.3</w:t>
      </w:r>
      <w:r w:rsidRPr="004322F7">
        <w:tab/>
        <w:t>Abbreviations</w:t>
      </w:r>
      <w:bookmarkEnd w:id="55"/>
      <w:bookmarkEnd w:id="56"/>
      <w:bookmarkEnd w:id="57"/>
      <w:bookmarkEnd w:id="58"/>
      <w:bookmarkEnd w:id="59"/>
      <w:bookmarkEnd w:id="60"/>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61" w:name="clause4"/>
      <w:bookmarkStart w:id="62" w:name="_Toc76547872"/>
      <w:bookmarkStart w:id="63" w:name="_Toc77933465"/>
      <w:bookmarkStart w:id="64" w:name="_Toc88561490"/>
      <w:bookmarkStart w:id="65" w:name="_Toc88561651"/>
      <w:bookmarkStart w:id="66" w:name="_Toc113357344"/>
      <w:bookmarkStart w:id="67" w:name="_Hlk75185868"/>
      <w:bookmarkStart w:id="68" w:name="_Toc138285504"/>
      <w:bookmarkEnd w:id="61"/>
      <w:r w:rsidRPr="00F30E63">
        <w:lastRenderedPageBreak/>
        <w:t>4</w:t>
      </w:r>
      <w:r w:rsidRPr="00F30E63">
        <w:tab/>
        <w:t>Key Issues</w:t>
      </w:r>
      <w:bookmarkEnd w:id="62"/>
      <w:bookmarkEnd w:id="63"/>
      <w:bookmarkEnd w:id="64"/>
      <w:bookmarkEnd w:id="65"/>
      <w:bookmarkEnd w:id="66"/>
      <w:bookmarkEnd w:id="68"/>
    </w:p>
    <w:p w14:paraId="0B246C52" w14:textId="7CBF8878" w:rsidR="00866F87" w:rsidRPr="004322F7" w:rsidRDefault="00866F87" w:rsidP="00866F87">
      <w:pPr>
        <w:pStyle w:val="Heading2"/>
      </w:pPr>
      <w:bookmarkStart w:id="69" w:name="_Toc77933466"/>
      <w:bookmarkStart w:id="70" w:name="_Toc88561491"/>
      <w:bookmarkStart w:id="71" w:name="_Toc88561652"/>
      <w:bookmarkStart w:id="72" w:name="_Toc113357345"/>
      <w:bookmarkStart w:id="73" w:name="_Toc76547873"/>
      <w:bookmarkStart w:id="74" w:name="_Toc138285505"/>
      <w:r w:rsidRPr="004322F7">
        <w:t>4.1</w:t>
      </w:r>
      <w:r w:rsidRPr="004322F7">
        <w:tab/>
        <w:t>Key issue #1: Background Data Transfer negotiation</w:t>
      </w:r>
      <w:bookmarkEnd w:id="69"/>
      <w:bookmarkEnd w:id="70"/>
      <w:bookmarkEnd w:id="71"/>
      <w:bookmarkEnd w:id="72"/>
      <w:bookmarkEnd w:id="7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75"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75"/>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76" w:name="_Toc88561492"/>
      <w:bookmarkStart w:id="77" w:name="_Toc88561653"/>
      <w:bookmarkStart w:id="78" w:name="_Toc113357346"/>
      <w:bookmarkStart w:id="79" w:name="_Toc138285506"/>
      <w:r w:rsidRPr="004322F7">
        <w:t>4.2</w:t>
      </w:r>
      <w:r w:rsidRPr="004322F7">
        <w:tab/>
        <w:t>Key issue #2: Application server monitoring and control of traffic</w:t>
      </w:r>
      <w:bookmarkEnd w:id="76"/>
      <w:bookmarkEnd w:id="77"/>
      <w:bookmarkEnd w:id="78"/>
      <w:bookmarkEnd w:id="7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80" w:name="_Toc88561493"/>
      <w:bookmarkStart w:id="81" w:name="_Toc88561654"/>
      <w:bookmarkStart w:id="82" w:name="_Toc113357347"/>
      <w:bookmarkStart w:id="83" w:name="_Toc138285507"/>
      <w:r w:rsidRPr="004322F7">
        <w:t>4.3</w:t>
      </w:r>
      <w:r w:rsidRPr="004322F7">
        <w:tab/>
        <w:t>Key issue #3: IoT Platform PSM monitoring and configuration</w:t>
      </w:r>
      <w:bookmarkEnd w:id="80"/>
      <w:bookmarkEnd w:id="81"/>
      <w:bookmarkEnd w:id="82"/>
      <w:bookmarkEnd w:id="83"/>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84" w:name="_Hlk83894139"/>
      <w:r w:rsidRPr="004322F7">
        <w:rPr>
          <w:iCs/>
        </w:rPr>
        <w:t>TAU</w:t>
      </w:r>
      <w:bookmarkEnd w:id="84"/>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85" w:name="_Toc88561494"/>
      <w:bookmarkStart w:id="86" w:name="_Toc88561655"/>
      <w:bookmarkStart w:id="87" w:name="_Toc113357348"/>
      <w:bookmarkStart w:id="88" w:name="_Toc138285508"/>
      <w:r w:rsidRPr="004322F7">
        <w:rPr>
          <w:rFonts w:eastAsia="CG Times (WN)"/>
        </w:rPr>
        <w:t>4.4</w:t>
      </w:r>
      <w:r w:rsidRPr="004322F7">
        <w:rPr>
          <w:rFonts w:eastAsia="CG Times (WN)"/>
        </w:rPr>
        <w:tab/>
        <w:t>Key issue #4: Configuration of Communication Patterns</w:t>
      </w:r>
      <w:bookmarkEnd w:id="85"/>
      <w:bookmarkEnd w:id="86"/>
      <w:bookmarkEnd w:id="87"/>
      <w:bookmarkEnd w:id="88"/>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89" w:name="_Toc88561495"/>
      <w:bookmarkStart w:id="90" w:name="_Toc88561656"/>
      <w:bookmarkStart w:id="91" w:name="_Toc113357349"/>
      <w:bookmarkStart w:id="92" w:name="_Toc138285509"/>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89"/>
      <w:bookmarkEnd w:id="90"/>
      <w:bookmarkEnd w:id="91"/>
      <w:bookmarkEnd w:id="92"/>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93" w:name="_Toc88561496"/>
      <w:bookmarkStart w:id="94" w:name="_Toc88561657"/>
      <w:bookmarkStart w:id="95" w:name="_Toc113357350"/>
      <w:bookmarkStart w:id="96" w:name="_Toc138285510"/>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93"/>
      <w:bookmarkEnd w:id="94"/>
      <w:bookmarkEnd w:id="95"/>
      <w:bookmarkEnd w:id="96"/>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308F75B1" w14:textId="2ACD3DBF" w:rsidR="00993531" w:rsidRPr="007B66E9" w:rsidRDefault="00993531" w:rsidP="00795F86">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13F05FBE" w14:textId="6E272F35" w:rsidR="005809A0" w:rsidRPr="00490317" w:rsidRDefault="005809A0" w:rsidP="00717FD5">
      <w:pPr>
        <w:pStyle w:val="Heading1"/>
        <w:rPr>
          <w:lang w:val="fr-FR"/>
        </w:rPr>
      </w:pPr>
      <w:bookmarkStart w:id="97" w:name="_Toc76547875"/>
      <w:bookmarkStart w:id="98" w:name="_Toc77933468"/>
      <w:bookmarkStart w:id="99" w:name="_Toc88561498"/>
      <w:bookmarkStart w:id="100" w:name="_Toc88561659"/>
      <w:bookmarkStart w:id="101" w:name="_Toc113357352"/>
      <w:bookmarkStart w:id="102" w:name="_Toc138285511"/>
      <w:bookmarkEnd w:id="73"/>
      <w:r w:rsidRPr="00490317">
        <w:rPr>
          <w:lang w:val="fr-FR"/>
        </w:rPr>
        <w:lastRenderedPageBreak/>
        <w:t>5</w:t>
      </w:r>
      <w:r w:rsidR="00080512" w:rsidRPr="00490317">
        <w:rPr>
          <w:lang w:val="fr-FR"/>
        </w:rPr>
        <w:tab/>
      </w:r>
      <w:bookmarkStart w:id="103" w:name="_Toc440360446"/>
      <w:bookmarkStart w:id="104" w:name="_Toc507354358"/>
      <w:r w:rsidRPr="00490317">
        <w:rPr>
          <w:lang w:val="fr-FR"/>
        </w:rPr>
        <w:t>Solutions</w:t>
      </w:r>
      <w:bookmarkEnd w:id="97"/>
      <w:bookmarkEnd w:id="98"/>
      <w:bookmarkEnd w:id="99"/>
      <w:bookmarkEnd w:id="100"/>
      <w:bookmarkEnd w:id="101"/>
      <w:bookmarkEnd w:id="102"/>
      <w:bookmarkEnd w:id="103"/>
      <w:bookmarkEnd w:id="104"/>
    </w:p>
    <w:p w14:paraId="27924C84" w14:textId="39C508AA" w:rsidR="00795F86" w:rsidRPr="00490317" w:rsidRDefault="00795F86" w:rsidP="00BA2CEE">
      <w:pPr>
        <w:pStyle w:val="Heading2"/>
        <w:rPr>
          <w:lang w:val="fr-FR"/>
        </w:rPr>
      </w:pPr>
      <w:bookmarkStart w:id="105" w:name="_Toc88561499"/>
      <w:bookmarkStart w:id="106" w:name="_Toc88561660"/>
      <w:bookmarkStart w:id="107" w:name="_Toc113357353"/>
      <w:bookmarkStart w:id="108" w:name="_Toc440360447"/>
      <w:bookmarkStart w:id="109" w:name="_Toc507354359"/>
      <w:bookmarkStart w:id="110" w:name="_Toc76547876"/>
      <w:bookmarkStart w:id="111" w:name="_Toc77933469"/>
      <w:bookmarkStart w:id="112" w:name="_Toc138285512"/>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105"/>
      <w:bookmarkEnd w:id="106"/>
      <w:bookmarkEnd w:id="107"/>
      <w:bookmarkEnd w:id="112"/>
    </w:p>
    <w:p w14:paraId="328E18C7" w14:textId="017EFCE6" w:rsidR="00795F86" w:rsidRPr="00BA2CEE" w:rsidRDefault="00795F86" w:rsidP="00BA2CEE">
      <w:pPr>
        <w:pStyle w:val="Heading3"/>
      </w:pPr>
      <w:bookmarkStart w:id="113" w:name="_Toc75371286"/>
      <w:bookmarkStart w:id="114" w:name="_Toc88561500"/>
      <w:bookmarkStart w:id="115" w:name="_Toc88561661"/>
      <w:bookmarkStart w:id="116" w:name="_Toc113357354"/>
      <w:bookmarkStart w:id="117" w:name="_Toc138285513"/>
      <w:r w:rsidRPr="00BA2CEE">
        <w:t>5.</w:t>
      </w:r>
      <w:r w:rsidR="0098774A" w:rsidRPr="00BA2CEE">
        <w:t>1</w:t>
      </w:r>
      <w:r w:rsidRPr="00BA2CEE">
        <w:t>.1</w:t>
      </w:r>
      <w:r w:rsidRPr="00BA2CEE">
        <w:tab/>
        <w:t>Functional model for application service management</w:t>
      </w:r>
      <w:bookmarkEnd w:id="113"/>
      <w:bookmarkEnd w:id="114"/>
      <w:bookmarkEnd w:id="115"/>
      <w:bookmarkEnd w:id="116"/>
      <w:bookmarkEnd w:id="117"/>
    </w:p>
    <w:p w14:paraId="1059664F" w14:textId="75DA057F" w:rsidR="00795F86" w:rsidRPr="004322F7" w:rsidRDefault="00795F86" w:rsidP="00BA2CEE">
      <w:pPr>
        <w:pStyle w:val="Heading4"/>
      </w:pPr>
      <w:bookmarkStart w:id="118" w:name="_Toc75371287"/>
      <w:bookmarkStart w:id="119" w:name="_Toc88561501"/>
      <w:bookmarkStart w:id="120" w:name="_Toc88561662"/>
      <w:bookmarkStart w:id="121" w:name="_Toc113357355"/>
      <w:bookmarkStart w:id="122" w:name="_Toc138285514"/>
      <w:r w:rsidRPr="00BA2CEE">
        <w:t>5.</w:t>
      </w:r>
      <w:r w:rsidR="0098774A" w:rsidRPr="00BA2CEE">
        <w:t>1</w:t>
      </w:r>
      <w:r w:rsidRPr="004322F7">
        <w:t>.1.1</w:t>
      </w:r>
      <w:r w:rsidRPr="004322F7">
        <w:tab/>
        <w:t>General</w:t>
      </w:r>
      <w:bookmarkEnd w:id="118"/>
      <w:bookmarkEnd w:id="119"/>
      <w:bookmarkEnd w:id="120"/>
      <w:bookmarkEnd w:id="121"/>
      <w:bookmarkEnd w:id="122"/>
    </w:p>
    <w:p w14:paraId="50B69A46" w14:textId="4225FCC2" w:rsidR="00795F86" w:rsidRPr="00BA2CEE" w:rsidRDefault="00795F86" w:rsidP="0098774A">
      <w:r w:rsidRPr="00BA2CEE">
        <w:t xml:space="preserve">The </w:t>
      </w:r>
      <w:bookmarkStart w:id="123" w:name="_Hlk85617446"/>
      <w:r w:rsidRPr="00BA2CEE">
        <w:t xml:space="preserve">Application Service Management </w:t>
      </w:r>
      <w:bookmarkEnd w:id="123"/>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24" w:name="_Toc75371288"/>
      <w:bookmarkStart w:id="125" w:name="_Toc88561502"/>
      <w:bookmarkStart w:id="126" w:name="_Toc88561663"/>
      <w:bookmarkStart w:id="127" w:name="_Toc113357356"/>
      <w:bookmarkStart w:id="128" w:name="_Toc138285515"/>
      <w:r w:rsidRPr="00BA2CEE">
        <w:t>5.</w:t>
      </w:r>
      <w:r w:rsidR="0013119D">
        <w:t>1</w:t>
      </w:r>
      <w:r w:rsidRPr="004322F7">
        <w:t>.1.2</w:t>
      </w:r>
      <w:r w:rsidRPr="00BA2CEE">
        <w:tab/>
        <w:t>On-network functional model description</w:t>
      </w:r>
      <w:bookmarkEnd w:id="124"/>
      <w:bookmarkEnd w:id="125"/>
      <w:bookmarkEnd w:id="126"/>
      <w:bookmarkEnd w:id="127"/>
      <w:bookmarkEnd w:id="128"/>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162.25pt" o:ole="">
            <v:imagedata r:id="rId11" o:title=""/>
          </v:shape>
          <o:OLEObject Type="Embed" ProgID="Visio.Drawing.15" ShapeID="_x0000_i1025" DrawAspect="Content" ObjectID="_1748898343"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38FD6D87" w:rsidR="00795F86" w:rsidRPr="00BA2CEE" w:rsidRDefault="001569BC" w:rsidP="00CA0701">
      <w:pPr>
        <w:pStyle w:val="NO"/>
      </w:pPr>
      <w:r w:rsidRPr="00D8571D">
        <w:t>NOTE:</w:t>
      </w:r>
      <w:r w:rsidR="007B66E9">
        <w:tab/>
      </w:r>
      <w:r w:rsidR="00FB2AB0">
        <w:t>T</w:t>
      </w:r>
      <w:r w:rsidRPr="00D8571D">
        <w:t xml:space="preserve">he normative phase work will </w:t>
      </w:r>
      <w:r w:rsidR="00395F49" w:rsidRPr="00D8571D">
        <w:t>determine whether and how</w:t>
      </w:r>
      <w:r w:rsidR="00795F86" w:rsidRPr="00D8571D">
        <w:t xml:space="preserve"> service-based interfaces </w:t>
      </w:r>
      <w:r w:rsidR="00395F49" w:rsidRPr="00D8571D">
        <w:t xml:space="preserve">are used </w:t>
      </w:r>
      <w:r w:rsidR="00795F86" w:rsidRPr="00D8571D">
        <w:t>in th</w:t>
      </w:r>
      <w:r w:rsidR="00395F49" w:rsidRPr="00D8571D">
        <w:t>is</w:t>
      </w:r>
      <w:r w:rsidR="00795F86" w:rsidRPr="00D8571D">
        <w:t xml:space="preserve"> architecture.</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29" w:name="_Toc75371590"/>
      <w:bookmarkStart w:id="130" w:name="_Toc88561503"/>
      <w:bookmarkStart w:id="131" w:name="_Toc88561664"/>
      <w:bookmarkStart w:id="132" w:name="_Toc113357357"/>
      <w:bookmarkStart w:id="133" w:name="_Toc138285516"/>
      <w:r w:rsidRPr="00BA2CEE">
        <w:t>5.</w:t>
      </w:r>
      <w:r w:rsidR="0098774A" w:rsidRPr="00BA2CEE">
        <w:t>1</w:t>
      </w:r>
      <w:r w:rsidRPr="00BA2CEE">
        <w:t>.2</w:t>
      </w:r>
      <w:r w:rsidRPr="004322F7">
        <w:tab/>
        <w:t>Functional entities description</w:t>
      </w:r>
      <w:bookmarkEnd w:id="129"/>
      <w:bookmarkEnd w:id="130"/>
      <w:bookmarkEnd w:id="131"/>
      <w:bookmarkEnd w:id="132"/>
      <w:bookmarkEnd w:id="133"/>
    </w:p>
    <w:p w14:paraId="0188631D" w14:textId="79D18235" w:rsidR="00795F86" w:rsidRPr="004322F7" w:rsidRDefault="00795F86" w:rsidP="00BA2CEE">
      <w:pPr>
        <w:pStyle w:val="Heading4"/>
      </w:pPr>
      <w:bookmarkStart w:id="134" w:name="_Toc75371591"/>
      <w:bookmarkStart w:id="135" w:name="_Toc88561504"/>
      <w:bookmarkStart w:id="136" w:name="_Toc88561665"/>
      <w:bookmarkStart w:id="137" w:name="_Toc113357358"/>
      <w:bookmarkStart w:id="138" w:name="_Toc536270575"/>
      <w:bookmarkStart w:id="139" w:name="_Toc536270882"/>
      <w:bookmarkStart w:id="140" w:name="_Toc536271442"/>
      <w:bookmarkStart w:id="141" w:name="_Toc138285517"/>
      <w:r w:rsidRPr="00BA2CEE">
        <w:t>5.</w:t>
      </w:r>
      <w:r w:rsidR="0098774A" w:rsidRPr="00BA2CEE">
        <w:t>1</w:t>
      </w:r>
      <w:r w:rsidRPr="00BA2CEE">
        <w:t>.</w:t>
      </w:r>
      <w:r w:rsidR="00B44C13">
        <w:t>2</w:t>
      </w:r>
      <w:r w:rsidRPr="004322F7">
        <w:t>.1</w:t>
      </w:r>
      <w:r w:rsidRPr="004322F7">
        <w:tab/>
        <w:t>General</w:t>
      </w:r>
      <w:bookmarkEnd w:id="134"/>
      <w:bookmarkEnd w:id="135"/>
      <w:bookmarkEnd w:id="136"/>
      <w:bookmarkEnd w:id="137"/>
      <w:bookmarkEnd w:id="141"/>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42" w:name="_Toc75371592"/>
      <w:bookmarkStart w:id="143" w:name="_Toc88561505"/>
      <w:bookmarkStart w:id="144" w:name="_Toc88561666"/>
      <w:bookmarkStart w:id="145" w:name="_Toc113357359"/>
      <w:bookmarkStart w:id="146" w:name="_Toc138285518"/>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38"/>
      <w:bookmarkEnd w:id="139"/>
      <w:bookmarkEnd w:id="140"/>
      <w:bookmarkEnd w:id="142"/>
      <w:bookmarkEnd w:id="143"/>
      <w:bookmarkEnd w:id="144"/>
      <w:bookmarkEnd w:id="145"/>
      <w:bookmarkEnd w:id="146"/>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47" w:name="_Toc536270576"/>
      <w:bookmarkStart w:id="148" w:name="_Toc536270883"/>
      <w:bookmarkStart w:id="149" w:name="_Toc536271443"/>
      <w:bookmarkStart w:id="150" w:name="_Toc75371593"/>
      <w:bookmarkStart w:id="151" w:name="_Toc88561506"/>
      <w:bookmarkStart w:id="152" w:name="_Toc88561667"/>
      <w:bookmarkStart w:id="153" w:name="_Toc113357360"/>
      <w:bookmarkStart w:id="154" w:name="_Toc138285519"/>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47"/>
      <w:bookmarkEnd w:id="148"/>
      <w:bookmarkEnd w:id="149"/>
      <w:bookmarkEnd w:id="150"/>
      <w:bookmarkEnd w:id="151"/>
      <w:bookmarkEnd w:id="152"/>
      <w:bookmarkEnd w:id="153"/>
      <w:bookmarkEnd w:id="154"/>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55" w:name="_Toc88561507"/>
      <w:bookmarkStart w:id="156" w:name="_Toc88561668"/>
      <w:bookmarkStart w:id="157" w:name="_Toc113357361"/>
      <w:bookmarkStart w:id="158" w:name="_Toc138285520"/>
      <w:r w:rsidRPr="00BA2CEE">
        <w:t>5.</w:t>
      </w:r>
      <w:r w:rsidR="0098774A" w:rsidRPr="00BA2CEE">
        <w:t>1</w:t>
      </w:r>
      <w:r w:rsidRPr="00BA2CEE">
        <w:t>.3</w:t>
      </w:r>
      <w:r w:rsidRPr="004322F7">
        <w:tab/>
        <w:t>Configuring VAL server</w:t>
      </w:r>
      <w:bookmarkEnd w:id="155"/>
      <w:bookmarkEnd w:id="156"/>
      <w:bookmarkEnd w:id="157"/>
      <w:bookmarkEnd w:id="15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7pt;height:100.5pt" o:ole="">
            <v:imagedata r:id="rId13" o:title=""/>
          </v:shape>
          <o:OLEObject Type="Embed" ProgID="Visio.Drawing.15" ShapeID="_x0000_i1026" DrawAspect="Content" ObjectID="_1748898344"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039718A6" w14:textId="4755E37D" w:rsidR="006358FD" w:rsidRDefault="006358FD" w:rsidP="00341949">
      <w:pPr>
        <w:pStyle w:val="NO"/>
      </w:pPr>
      <w:r w:rsidRPr="006358FD">
        <w:t>NOTE:</w:t>
      </w:r>
      <w:r w:rsidRPr="006358FD">
        <w:tab/>
        <w:t>It is to be addressed in the normative phase whether configuring VAL server procedure is required or not.</w:t>
      </w:r>
    </w:p>
    <w:p w14:paraId="4F6B5F05" w14:textId="32017965" w:rsidR="00795F86" w:rsidRPr="004322F7" w:rsidRDefault="00795F86" w:rsidP="00C1608D">
      <w:pPr>
        <w:pStyle w:val="Heading3"/>
      </w:pPr>
      <w:bookmarkStart w:id="159" w:name="_Toc88561508"/>
      <w:bookmarkStart w:id="160" w:name="_Toc88561669"/>
      <w:bookmarkStart w:id="161" w:name="_Toc113357362"/>
      <w:bookmarkStart w:id="162" w:name="_Toc138285521"/>
      <w:r w:rsidRPr="00BA2CEE">
        <w:t>5.</w:t>
      </w:r>
      <w:r w:rsidR="004322F7">
        <w:t>1</w:t>
      </w:r>
      <w:r w:rsidRPr="00BA2CEE">
        <w:t>.4</w:t>
      </w:r>
      <w:r w:rsidRPr="004322F7">
        <w:tab/>
        <w:t>Request-response model</w:t>
      </w:r>
      <w:bookmarkEnd w:id="159"/>
      <w:bookmarkEnd w:id="160"/>
      <w:bookmarkEnd w:id="161"/>
      <w:bookmarkEnd w:id="162"/>
    </w:p>
    <w:p w14:paraId="65291755" w14:textId="4AB35504" w:rsidR="00795F86" w:rsidRPr="004322F7" w:rsidRDefault="00795F86" w:rsidP="00C1608D">
      <w:pPr>
        <w:pStyle w:val="Heading4"/>
      </w:pPr>
      <w:bookmarkStart w:id="163" w:name="_Toc88561509"/>
      <w:bookmarkStart w:id="164" w:name="_Toc88561670"/>
      <w:bookmarkStart w:id="165" w:name="_Toc113357363"/>
      <w:bookmarkStart w:id="166" w:name="_Toc138285522"/>
      <w:r w:rsidRPr="00BA2CEE">
        <w:t>5.</w:t>
      </w:r>
      <w:r w:rsidR="004322F7">
        <w:t>1</w:t>
      </w:r>
      <w:r w:rsidRPr="00BA2CEE">
        <w:t>.4.1</w:t>
      </w:r>
      <w:r w:rsidRPr="00BA2CEE">
        <w:tab/>
        <w:t>ASM server requesting for on-demand status</w:t>
      </w:r>
      <w:bookmarkEnd w:id="163"/>
      <w:bookmarkEnd w:id="164"/>
      <w:bookmarkEnd w:id="165"/>
      <w:bookmarkEnd w:id="166"/>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432897A8" w:rsidR="00795F86" w:rsidRPr="00BA2CEE" w:rsidRDefault="00795F86" w:rsidP="00BA2CEE">
      <w:pPr>
        <w:pStyle w:val="TH"/>
      </w:pPr>
      <w:r w:rsidRPr="004322F7">
        <w:object w:dxaOrig="7405" w:dyaOrig="4285" w14:anchorId="6BA864C3">
          <v:shape id="_x0000_i1027" type="#_x0000_t75" style="width:371.3pt;height:215.45pt" o:ole="">
            <v:imagedata r:id="rId15" o:title=""/>
          </v:shape>
          <o:OLEObject Type="Embed" ProgID="Visio.Drawing.15" ShapeID="_x0000_i1027" DrawAspect="Content" ObjectID="_1748898345"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6D11B787" w14:textId="35EFCD34" w:rsidR="00D7038A" w:rsidRDefault="00795F86" w:rsidP="007B66E9">
      <w:pPr>
        <w:ind w:left="568" w:hanging="284"/>
      </w:pPr>
      <w:r w:rsidRPr="004322F7">
        <w:t>4)</w:t>
      </w:r>
      <w:r w:rsidRPr="004322F7">
        <w:tab/>
        <w:t>Upon receiving the report, the ASM server updates the monitoring status of the VAL Server to the other VAL UE(s), VAL Client(s) or 3GPP network as required.</w:t>
      </w:r>
    </w:p>
    <w:p w14:paraId="2E2A9B4B" w14:textId="72EA969C" w:rsidR="00D7038A" w:rsidRPr="00D7038A" w:rsidRDefault="00D7038A" w:rsidP="00490317">
      <w:pPr>
        <w:pStyle w:val="Heading4"/>
        <w:rPr>
          <w:noProof/>
          <w:lang w:val="en-US"/>
        </w:rPr>
      </w:pPr>
      <w:bookmarkStart w:id="167" w:name="_Toc113357364"/>
      <w:bookmarkStart w:id="168" w:name="_Toc138285523"/>
      <w:r w:rsidRPr="00D7038A">
        <w:t>5.1.4.</w:t>
      </w:r>
      <w:r>
        <w:t>2</w:t>
      </w:r>
      <w:r w:rsidRPr="00D7038A">
        <w:tab/>
        <w:t>ASM Client pushes service experience report to the ASM Server</w:t>
      </w:r>
      <w:bookmarkEnd w:id="167"/>
      <w:bookmarkEnd w:id="168"/>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75pt;height:290.7pt" o:ole="">
            <v:imagedata r:id="rId17" o:title=""/>
          </v:shape>
          <o:OLEObject Type="Embed" ProgID="Visio.Drawing.15" ShapeID="_x0000_i1028" DrawAspect="Content" ObjectID="_1748898346"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20118FFB" w:rsidR="00D7038A" w:rsidRPr="00D7038A" w:rsidRDefault="00D7038A" w:rsidP="00490317">
      <w:pPr>
        <w:pStyle w:val="B1"/>
        <w:rPr>
          <w:lang w:val="en-US" w:eastAsia="ja-JP"/>
        </w:rPr>
      </w:pPr>
      <w:r w:rsidRPr="00D7038A">
        <w:rPr>
          <w:lang w:val="en-US"/>
        </w:rPr>
        <w:lastRenderedPageBreak/>
        <w:t>3</w:t>
      </w:r>
      <w:r w:rsidR="00EF6AA1">
        <w:rPr>
          <w:lang w:val="en-US"/>
        </w:rPr>
        <w:t>)</w:t>
      </w:r>
      <w:r w:rsidRPr="00D7038A">
        <w:rPr>
          <w:lang w:val="en-US"/>
        </w:rPr>
        <w:t>.</w:t>
      </w:r>
      <w:r w:rsidR="007B66E9">
        <w:rPr>
          <w:lang w:val="en-US"/>
        </w:rPr>
        <w:tab/>
      </w:r>
      <w:r w:rsidRPr="00D7038A">
        <w:rPr>
          <w:lang w:val="en-US"/>
        </w:rPr>
        <w:t>The ASM server may take further actions based on the analysis of the report as shared by the ASM client.</w:t>
      </w:r>
    </w:p>
    <w:p w14:paraId="2AD59147" w14:textId="490EC300"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r w:rsidR="002A7E7A">
        <w:rPr>
          <w:lang w:val="en-US"/>
        </w:rPr>
        <w:t>.</w:t>
      </w:r>
    </w:p>
    <w:p w14:paraId="48BFB853" w14:textId="59DCC430" w:rsidR="00EC272D" w:rsidRDefault="00D7038A" w:rsidP="007B66E9">
      <w:pPr>
        <w:pStyle w:val="B1"/>
        <w:rPr>
          <w:noProof/>
        </w:rPr>
      </w:pPr>
      <w:r w:rsidRPr="00D7038A">
        <w:rPr>
          <w:noProof/>
        </w:rPr>
        <w:t>4</w:t>
      </w:r>
      <w:r w:rsidR="00EF6AA1">
        <w:rPr>
          <w:noProof/>
        </w:rPr>
        <w:t>)</w:t>
      </w:r>
      <w:r w:rsidRPr="00D7038A">
        <w:rPr>
          <w:noProof/>
        </w:rPr>
        <w:t>.</w:t>
      </w:r>
      <w:r w:rsidR="007B66E9">
        <w:rPr>
          <w:noProof/>
        </w:rPr>
        <w:tab/>
      </w:r>
      <w:r w:rsidRPr="00D7038A">
        <w:rPr>
          <w:noProof/>
        </w:rPr>
        <w:t xml:space="preserve">The ASM server sends Push service experience response to the ASM client. </w:t>
      </w:r>
    </w:p>
    <w:p w14:paraId="6A8D2AD1" w14:textId="0581344A" w:rsidR="00D7038A" w:rsidRPr="00D7038A" w:rsidRDefault="00D7038A" w:rsidP="00490317">
      <w:pPr>
        <w:pStyle w:val="NO"/>
        <w:rPr>
          <w:lang w:eastAsia="zh-CN"/>
        </w:rPr>
      </w:pPr>
      <w:r w:rsidRPr="00D7038A">
        <w:rPr>
          <w:lang w:eastAsia="zh-CN"/>
        </w:rPr>
        <w:t>NOTE:</w:t>
      </w:r>
      <w:r w:rsidRPr="00D7038A">
        <w:rPr>
          <w:lang w:eastAsia="zh-CN"/>
        </w:rPr>
        <w:tab/>
        <w:t>Step 3 and 4 can be performed in parallel.</w:t>
      </w:r>
    </w:p>
    <w:p w14:paraId="0512B88D" w14:textId="5894AF74" w:rsidR="00D7038A" w:rsidRPr="00D7038A" w:rsidRDefault="00D7038A" w:rsidP="007B66E9">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1FD076C6" w14:textId="70764E54" w:rsidR="00D7038A" w:rsidRPr="00D7038A" w:rsidRDefault="00D7038A" w:rsidP="00490317">
      <w:pPr>
        <w:pStyle w:val="Heading4"/>
      </w:pPr>
      <w:bookmarkStart w:id="169" w:name="_Toc113357365"/>
      <w:bookmarkStart w:id="170" w:name="_Toc138285524"/>
      <w:r w:rsidRPr="00D7038A">
        <w:t>5.1.4.</w:t>
      </w:r>
      <w:r>
        <w:t>3</w:t>
      </w:r>
      <w:r w:rsidRPr="00D7038A">
        <w:tab/>
        <w:t>ASM Server pulls service experience report from the ASM Client</w:t>
      </w:r>
      <w:bookmarkEnd w:id="169"/>
      <w:bookmarkEnd w:id="170"/>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69.65pt;height:271.35pt" o:ole="">
            <v:imagedata r:id="rId19" o:title=""/>
          </v:shape>
          <o:OLEObject Type="Embed" ProgID="Visio.Drawing.15" ShapeID="_x0000_i1029" DrawAspect="Content" ObjectID="_1748898347"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5D319653"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w:t>
      </w:r>
      <w:r w:rsidR="007B66E9">
        <w:rPr>
          <w:rFonts w:eastAsia="Batang"/>
        </w:rPr>
        <w:tab/>
      </w:r>
      <w:r w:rsidRPr="00D7038A">
        <w:rPr>
          <w:rFonts w:eastAsia="Batang"/>
        </w:rPr>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18A7223E" w:rsidR="00D7038A" w:rsidRPr="00D7038A" w:rsidRDefault="00D7038A" w:rsidP="00490317">
      <w:pPr>
        <w:pStyle w:val="B1"/>
        <w:rPr>
          <w:rFonts w:eastAsia="Batang"/>
        </w:rPr>
      </w:pPr>
      <w:r w:rsidRPr="00D7038A">
        <w:rPr>
          <w:rFonts w:eastAsia="Batang"/>
        </w:rPr>
        <w:t>4</w:t>
      </w:r>
      <w:r w:rsidR="00F845DC">
        <w:rPr>
          <w:rFonts w:eastAsia="Batang"/>
        </w:rPr>
        <w:t>)</w:t>
      </w:r>
      <w:r w:rsidRPr="00D7038A">
        <w:rPr>
          <w:rFonts w:eastAsia="Batang"/>
        </w:rPr>
        <w:t>.</w:t>
      </w:r>
      <w:r w:rsidRPr="00D7038A">
        <w:rPr>
          <w:rFonts w:eastAsia="Batang"/>
        </w:rPr>
        <w:tab/>
        <w:t>The ASM server stores the service experience report into the database or permanent storage.</w:t>
      </w:r>
    </w:p>
    <w:p w14:paraId="0C415B0C" w14:textId="449791DF" w:rsidR="00D7038A" w:rsidRPr="007B66E9" w:rsidRDefault="00D7038A" w:rsidP="007B66E9">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410CC2BE" w14:textId="0AC61025" w:rsidR="00D7038A" w:rsidRPr="00D7038A" w:rsidRDefault="00D7038A" w:rsidP="00490317">
      <w:pPr>
        <w:pStyle w:val="Heading4"/>
      </w:pPr>
      <w:bookmarkStart w:id="171" w:name="_Toc113357366"/>
      <w:bookmarkStart w:id="172" w:name="_Toc138285525"/>
      <w:r w:rsidRPr="00D7038A">
        <w:lastRenderedPageBreak/>
        <w:t>5.1.4.</w:t>
      </w:r>
      <w:r>
        <w:t>4</w:t>
      </w:r>
      <w:r w:rsidRPr="00D7038A">
        <w:tab/>
        <w:t>ASM Server determines corrective action</w:t>
      </w:r>
      <w:bookmarkEnd w:id="171"/>
      <w:bookmarkEnd w:id="172"/>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5ED968C8"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73" w:name="_Toc88561510"/>
      <w:bookmarkStart w:id="174" w:name="_Toc88561671"/>
      <w:bookmarkStart w:id="175" w:name="_Toc113357367"/>
      <w:bookmarkStart w:id="176" w:name="_Toc138285526"/>
      <w:r w:rsidRPr="00BA2CEE">
        <w:t>5.</w:t>
      </w:r>
      <w:r w:rsidR="004322F7">
        <w:t>1</w:t>
      </w:r>
      <w:r w:rsidRPr="00BA2CEE">
        <w:t>.5</w:t>
      </w:r>
      <w:r w:rsidRPr="004322F7">
        <w:tab/>
        <w:t>Subscribe-notify model</w:t>
      </w:r>
      <w:bookmarkEnd w:id="173"/>
      <w:bookmarkEnd w:id="174"/>
      <w:bookmarkEnd w:id="175"/>
      <w:bookmarkEnd w:id="176"/>
    </w:p>
    <w:p w14:paraId="54D7CBFD" w14:textId="58AFA322" w:rsidR="00795F86" w:rsidRPr="004322F7" w:rsidRDefault="00795F86" w:rsidP="00BA2CEE">
      <w:pPr>
        <w:pStyle w:val="Heading4"/>
      </w:pPr>
      <w:bookmarkStart w:id="177" w:name="_Toc88561511"/>
      <w:bookmarkStart w:id="178" w:name="_Toc88561672"/>
      <w:bookmarkStart w:id="179" w:name="_Toc113357368"/>
      <w:bookmarkStart w:id="180" w:name="_Toc138285527"/>
      <w:r w:rsidRPr="00BA2CEE">
        <w:t>5.</w:t>
      </w:r>
      <w:r w:rsidR="004322F7">
        <w:t>1</w:t>
      </w:r>
      <w:r w:rsidRPr="00BA2CEE">
        <w:t>.5.1</w:t>
      </w:r>
      <w:r w:rsidRPr="00BA2CEE">
        <w:tab/>
      </w:r>
      <w:r w:rsidRPr="004322F7">
        <w:t>ASM server subscribes to the monitoring status information</w:t>
      </w:r>
      <w:bookmarkEnd w:id="177"/>
      <w:bookmarkEnd w:id="178"/>
      <w:bookmarkEnd w:id="179"/>
      <w:bookmarkEnd w:id="180"/>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3pt;height:157.95pt" o:ole="">
            <v:imagedata r:id="rId21" o:title=""/>
          </v:shape>
          <o:OLEObject Type="Embed" ProgID="Visio.Drawing.15" ShapeID="_x0000_i1030" DrawAspect="Content" ObjectID="_1748898348"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81" w:name="_Toc88561512"/>
      <w:bookmarkStart w:id="182" w:name="_Toc88561673"/>
      <w:bookmarkStart w:id="183" w:name="_Toc113357369"/>
      <w:bookmarkStart w:id="184" w:name="_Toc138285528"/>
      <w:r w:rsidRPr="00BA2CEE">
        <w:lastRenderedPageBreak/>
        <w:t>5.</w:t>
      </w:r>
      <w:r w:rsidR="004322F7">
        <w:t>1</w:t>
      </w:r>
      <w:r w:rsidRPr="00BA2CEE">
        <w:t>.5.2</w:t>
      </w:r>
      <w:r w:rsidRPr="00BA2CEE">
        <w:tab/>
      </w:r>
      <w:r w:rsidRPr="004322F7">
        <w:t>VAL server notifies the monitoring status information</w:t>
      </w:r>
      <w:bookmarkEnd w:id="181"/>
      <w:bookmarkEnd w:id="182"/>
      <w:bookmarkEnd w:id="183"/>
      <w:bookmarkEnd w:id="18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3.65pt;height:167.65pt" o:ole="">
            <v:imagedata r:id="rId23" o:title=""/>
          </v:shape>
          <o:OLEObject Type="Embed" ProgID="Visio.Drawing.15" ShapeID="_x0000_i1031" DrawAspect="Content" ObjectID="_1748898349"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85" w:name="_Toc91843084"/>
      <w:bookmarkStart w:id="186" w:name="_Toc113357370"/>
      <w:bookmarkStart w:id="187" w:name="_Toc138285529"/>
      <w:r w:rsidRPr="007F2458">
        <w:t>5.1.</w:t>
      </w:r>
      <w:r>
        <w:t>6</w:t>
      </w:r>
      <w:r w:rsidRPr="007F2458">
        <w:tab/>
        <w:t>Reference Points</w:t>
      </w:r>
      <w:bookmarkEnd w:id="185"/>
      <w:bookmarkEnd w:id="186"/>
      <w:bookmarkEnd w:id="187"/>
    </w:p>
    <w:p w14:paraId="162CE053" w14:textId="0E3F239F" w:rsidR="007F2458" w:rsidRPr="007F2458" w:rsidRDefault="007F2458" w:rsidP="00490317">
      <w:pPr>
        <w:pStyle w:val="Heading4"/>
      </w:pPr>
      <w:bookmarkStart w:id="188" w:name="_Toc37790951"/>
      <w:bookmarkStart w:id="189" w:name="_Toc42003900"/>
      <w:bookmarkStart w:id="190" w:name="_Toc50584213"/>
      <w:bookmarkStart w:id="191" w:name="_Toc50584557"/>
      <w:bookmarkStart w:id="192" w:name="_Toc57673400"/>
      <w:bookmarkStart w:id="193" w:name="_Toc91843085"/>
      <w:bookmarkStart w:id="194" w:name="_Toc113357371"/>
      <w:bookmarkStart w:id="195" w:name="_Toc138285530"/>
      <w:r w:rsidRPr="007F2458">
        <w:t>5.1.</w:t>
      </w:r>
      <w:r>
        <w:t>6</w:t>
      </w:r>
      <w:r w:rsidRPr="007F2458">
        <w:t>.1</w:t>
      </w:r>
      <w:r w:rsidRPr="007F2458">
        <w:tab/>
        <w:t>General</w:t>
      </w:r>
      <w:bookmarkEnd w:id="188"/>
      <w:bookmarkEnd w:id="189"/>
      <w:bookmarkEnd w:id="190"/>
      <w:bookmarkEnd w:id="191"/>
      <w:bookmarkEnd w:id="192"/>
      <w:bookmarkEnd w:id="193"/>
      <w:bookmarkEnd w:id="194"/>
      <w:bookmarkEnd w:id="195"/>
    </w:p>
    <w:p w14:paraId="52A68ABF" w14:textId="77777777" w:rsidR="007F2458" w:rsidRPr="007F2458" w:rsidRDefault="007F2458" w:rsidP="007F2458">
      <w:bookmarkStart w:id="19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97" w:name="_Toc42003901"/>
      <w:bookmarkStart w:id="198" w:name="_Toc50584214"/>
      <w:bookmarkStart w:id="199" w:name="_Toc50584558"/>
      <w:bookmarkStart w:id="200" w:name="_Toc57673401"/>
      <w:bookmarkStart w:id="201" w:name="_Toc91843086"/>
      <w:bookmarkStart w:id="202" w:name="_Toc113357372"/>
      <w:bookmarkStart w:id="203" w:name="_Toc138285531"/>
      <w:r w:rsidRPr="007F2458">
        <w:t>5.1.</w:t>
      </w:r>
      <w:r>
        <w:t>6</w:t>
      </w:r>
      <w:r w:rsidRPr="007F2458">
        <w:t>.2</w:t>
      </w:r>
      <w:r w:rsidRPr="007F2458">
        <w:tab/>
      </w:r>
      <w:bookmarkEnd w:id="196"/>
      <w:bookmarkEnd w:id="197"/>
      <w:bookmarkEnd w:id="198"/>
      <w:bookmarkEnd w:id="199"/>
      <w:bookmarkEnd w:id="200"/>
      <w:bookmarkEnd w:id="201"/>
      <w:r w:rsidRPr="007F2458">
        <w:rPr>
          <w:noProof/>
          <w:lang w:val="en-US"/>
        </w:rPr>
        <w:t>ASM-C</w:t>
      </w:r>
      <w:bookmarkEnd w:id="202"/>
      <w:bookmarkEnd w:id="203"/>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204" w:name="_Toc113357373"/>
      <w:bookmarkStart w:id="205" w:name="_Toc138285532"/>
      <w:r w:rsidRPr="007F2458">
        <w:t>5.1.</w:t>
      </w:r>
      <w:r>
        <w:t>6</w:t>
      </w:r>
      <w:r w:rsidRPr="007F2458">
        <w:t>.3</w:t>
      </w:r>
      <w:r w:rsidRPr="007F2458">
        <w:tab/>
      </w:r>
      <w:r w:rsidRPr="007F2458">
        <w:rPr>
          <w:noProof/>
          <w:lang w:val="en-US"/>
        </w:rPr>
        <w:t>ASM-UU</w:t>
      </w:r>
      <w:bookmarkEnd w:id="204"/>
      <w:bookmarkEnd w:id="205"/>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206" w:name="_Toc113357374"/>
      <w:bookmarkStart w:id="207" w:name="_Toc138285533"/>
      <w:r w:rsidRPr="007F2458">
        <w:t>5.1.</w:t>
      </w:r>
      <w:r>
        <w:t>6</w:t>
      </w:r>
      <w:r w:rsidRPr="007F2458">
        <w:t>.4</w:t>
      </w:r>
      <w:r w:rsidRPr="007F2458">
        <w:tab/>
      </w:r>
      <w:r w:rsidRPr="007F2458">
        <w:rPr>
          <w:noProof/>
          <w:lang w:val="en-US"/>
        </w:rPr>
        <w:t>ASM-S</w:t>
      </w:r>
      <w:bookmarkEnd w:id="206"/>
      <w:bookmarkEnd w:id="207"/>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w:t>
      </w:r>
      <w:r w:rsidRPr="00042C58">
        <w:lastRenderedPageBreak/>
        <w:t xml:space="preserve">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208" w:name="_Toc88561513"/>
      <w:bookmarkStart w:id="209" w:name="_Toc88561674"/>
      <w:bookmarkStart w:id="210" w:name="_Toc113357375"/>
      <w:bookmarkStart w:id="211" w:name="_Toc138285534"/>
      <w:r w:rsidRPr="00993531">
        <w:t>5.</w:t>
      </w:r>
      <w:r>
        <w:t>2</w:t>
      </w:r>
      <w:r w:rsidRPr="00993531">
        <w:tab/>
        <w:t>Solution #</w:t>
      </w:r>
      <w:r w:rsidR="00E239D0">
        <w:t>2</w:t>
      </w:r>
      <w:r w:rsidRPr="00993531">
        <w:t>: IoT Platform deployment options</w:t>
      </w:r>
      <w:bookmarkEnd w:id="208"/>
      <w:bookmarkEnd w:id="209"/>
      <w:bookmarkEnd w:id="210"/>
      <w:bookmarkEnd w:id="211"/>
    </w:p>
    <w:p w14:paraId="49F0C0CC" w14:textId="1A10D8E5" w:rsidR="00993531" w:rsidRPr="00993531" w:rsidRDefault="00993531" w:rsidP="00993531">
      <w:pPr>
        <w:pStyle w:val="Heading3"/>
      </w:pPr>
      <w:bookmarkStart w:id="212" w:name="_Toc88561514"/>
      <w:bookmarkStart w:id="213" w:name="_Toc88561675"/>
      <w:bookmarkStart w:id="214" w:name="_Toc113357376"/>
      <w:bookmarkStart w:id="215" w:name="_Toc138285535"/>
      <w:r w:rsidRPr="00993531">
        <w:t>5.</w:t>
      </w:r>
      <w:r>
        <w:t>2</w:t>
      </w:r>
      <w:r w:rsidRPr="00993531">
        <w:t>.1</w:t>
      </w:r>
      <w:r w:rsidRPr="00993531">
        <w:tab/>
        <w:t>General</w:t>
      </w:r>
      <w:bookmarkEnd w:id="212"/>
      <w:bookmarkEnd w:id="213"/>
      <w:bookmarkEnd w:id="214"/>
      <w:bookmarkEnd w:id="215"/>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6.85pt;height:185.9pt" o:ole="">
            <v:imagedata r:id="rId25" o:title=""/>
          </v:shape>
          <o:OLEObject Type="Embed" ProgID="Visio.Drawing.15" ShapeID="_x0000_i1032" DrawAspect="Content" ObjectID="_1748898350"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42044016" w:rsidR="00993531" w:rsidRPr="00993531" w:rsidRDefault="00993531" w:rsidP="00EC272D">
      <w:pPr>
        <w:pStyle w:val="NO"/>
      </w:pPr>
      <w:r w:rsidRPr="00993531">
        <w:t>NOTE:</w:t>
      </w:r>
      <w:r w:rsidR="00EC272D">
        <w:tab/>
      </w:r>
      <w:r w:rsidRPr="00993531">
        <w:t xml:space="preserve">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216" w:name="_Toc113357377"/>
      <w:bookmarkStart w:id="217" w:name="_Toc138285536"/>
      <w:r w:rsidRPr="00993531">
        <w:t>5.</w:t>
      </w:r>
      <w:r>
        <w:t>2</w:t>
      </w:r>
      <w:r w:rsidRPr="00993531">
        <w:t>.2</w:t>
      </w:r>
      <w:r w:rsidRPr="00993531">
        <w:tab/>
        <w:t>Deployment models in single PLMN operator domain</w:t>
      </w:r>
      <w:bookmarkEnd w:id="216"/>
      <w:bookmarkEnd w:id="217"/>
    </w:p>
    <w:p w14:paraId="068433B5" w14:textId="61035707" w:rsidR="00993531" w:rsidRPr="00CB0A67" w:rsidRDefault="00993531" w:rsidP="00CB0A67">
      <w:pPr>
        <w:pStyle w:val="Heading4"/>
      </w:pPr>
      <w:bookmarkStart w:id="218" w:name="_Toc113357378"/>
      <w:bookmarkStart w:id="219" w:name="_Toc138285537"/>
      <w:r w:rsidRPr="00CB0A67">
        <w:t>5.2.2.1</w:t>
      </w:r>
      <w:r w:rsidRPr="00CB0A67">
        <w:tab/>
        <w:t>General</w:t>
      </w:r>
      <w:bookmarkEnd w:id="218"/>
      <w:bookmarkEnd w:id="219"/>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220" w:name="_Toc113357379"/>
      <w:bookmarkStart w:id="221" w:name="_Toc138285538"/>
      <w:r w:rsidRPr="00993531">
        <w:t>5.</w:t>
      </w:r>
      <w:r>
        <w:t>2</w:t>
      </w:r>
      <w:r w:rsidRPr="00993531">
        <w:t>.2.2</w:t>
      </w:r>
      <w:r w:rsidRPr="00993531">
        <w:tab/>
        <w:t>Single network exposure access model</w:t>
      </w:r>
      <w:bookmarkEnd w:id="220"/>
      <w:bookmarkEnd w:id="221"/>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222" w:name="_Hlk88070783"/>
    <w:p w14:paraId="6A735824" w14:textId="77777777" w:rsidR="00993531" w:rsidRPr="00993531" w:rsidRDefault="00993531" w:rsidP="00716B7F">
      <w:pPr>
        <w:pStyle w:val="TH"/>
      </w:pPr>
      <w:r w:rsidRPr="00993531">
        <w:object w:dxaOrig="9580" w:dyaOrig="4760" w14:anchorId="59B922F6">
          <v:shape id="_x0000_i1033" type="#_x0000_t75" style="width:479.3pt;height:238.55pt" o:ole="">
            <v:imagedata r:id="rId27" o:title=""/>
          </v:shape>
          <o:OLEObject Type="Embed" ProgID="Visio.Drawing.15" ShapeID="_x0000_i1033" DrawAspect="Content" ObjectID="_1748898351" r:id="rId28"/>
        </w:object>
      </w:r>
      <w:bookmarkEnd w:id="222"/>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46DFE7A2" w14:textId="68BB16CB"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16C602B4" w14:textId="6CBE7233" w:rsidR="00993531" w:rsidRPr="00993531" w:rsidRDefault="00993531" w:rsidP="00CB0A67">
      <w:pPr>
        <w:pStyle w:val="Heading4"/>
      </w:pPr>
      <w:bookmarkStart w:id="223" w:name="_Toc113357380"/>
      <w:bookmarkStart w:id="224" w:name="_Toc138285539"/>
      <w:r w:rsidRPr="00993531">
        <w:t>5.</w:t>
      </w:r>
      <w:r>
        <w:t>2</w:t>
      </w:r>
      <w:r w:rsidRPr="00993531">
        <w:t>.2.3</w:t>
      </w:r>
      <w:r w:rsidRPr="00993531">
        <w:tab/>
        <w:t>Distributed network exposure access model</w:t>
      </w:r>
      <w:bookmarkEnd w:id="223"/>
      <w:bookmarkEnd w:id="224"/>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35pt;height:223.5pt" o:ole="">
            <v:imagedata r:id="rId29" o:title=""/>
          </v:shape>
          <o:OLEObject Type="Embed" ProgID="Visio.Drawing.15" ShapeID="_x0000_i1034" DrawAspect="Content" ObjectID="_1748898352"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68868EF1" w14:textId="298F06D1" w:rsidR="006E3604" w:rsidRDefault="00993531" w:rsidP="007B66E9">
      <w:r w:rsidRPr="00993531">
        <w:t xml:space="preserve">The SEAL clients interact with VAL clients using SEAL-C reference points. The IoT-PCS SEAL server interacts with IoT-App VAL server over an instance of a SEAL-S reference point. </w:t>
      </w:r>
    </w:p>
    <w:p w14:paraId="5D936ADB" w14:textId="3F82F133" w:rsidR="006E3604" w:rsidRPr="006E3604" w:rsidRDefault="006E3604" w:rsidP="00490317">
      <w:pPr>
        <w:pStyle w:val="Heading2"/>
        <w:rPr>
          <w:rFonts w:eastAsia="Malgun Gothic"/>
          <w:lang w:val="en-US"/>
        </w:rPr>
      </w:pPr>
      <w:bookmarkStart w:id="225" w:name="_Toc113357381"/>
      <w:bookmarkStart w:id="226" w:name="_Toc88561770"/>
      <w:bookmarkStart w:id="227" w:name="_Toc13828554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225"/>
      <w:bookmarkEnd w:id="227"/>
    </w:p>
    <w:p w14:paraId="7B772F31" w14:textId="14280266" w:rsidR="006E3604" w:rsidRPr="006E3604" w:rsidRDefault="006E3604" w:rsidP="00490317">
      <w:pPr>
        <w:pStyle w:val="Heading3"/>
        <w:rPr>
          <w:rFonts w:eastAsia="Malgun Gothic"/>
          <w:lang w:val="en-US"/>
        </w:rPr>
      </w:pPr>
      <w:bookmarkStart w:id="228" w:name="_Toc113357382"/>
      <w:bookmarkStart w:id="229" w:name="_Toc138285541"/>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228"/>
      <w:bookmarkEnd w:id="229"/>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5D381333" w14:textId="56C13499" w:rsidR="006E3604" w:rsidRPr="006E3604" w:rsidRDefault="006E3604" w:rsidP="00490317">
      <w:pPr>
        <w:pStyle w:val="Heading3"/>
        <w:rPr>
          <w:rFonts w:eastAsia="Malgun Gothic"/>
          <w:lang w:val="en-US"/>
        </w:rPr>
      </w:pPr>
      <w:bookmarkStart w:id="230" w:name="_Toc113357383"/>
      <w:bookmarkStart w:id="231" w:name="_Toc138285542"/>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230"/>
      <w:bookmarkEnd w:id="231"/>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79.8pt;height:239.1pt" o:ole="">
            <v:imagedata r:id="rId31" o:title=""/>
          </v:shape>
          <o:OLEObject Type="Embed" ProgID="Visio.Drawing.15" ShapeID="_x0000_i1035" DrawAspect="Content" ObjectID="_1748898353"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 xml:space="preserve">The IoT-PCS client communicates with the IoT-PCS server over the IP-UU reference point, which is an instance of the SEAL-UU generic reference point. The IoT-PCS client provides IoT platform common services functionality to the </w:t>
      </w:r>
      <w:r w:rsidRPr="006E3604">
        <w:rPr>
          <w:rFonts w:eastAsia="Malgun Gothic"/>
          <w:lang w:val="en-US"/>
        </w:rPr>
        <w:lastRenderedPageBreak/>
        <w:t>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5.2pt;height:244.5pt" o:ole="">
            <v:imagedata r:id="rId33" o:title=""/>
          </v:shape>
          <o:OLEObject Type="Embed" ProgID="Visio.Drawing.15" ShapeID="_x0000_i1036" DrawAspect="Content" ObjectID="_1748898354"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4E15EFD5" w:rsidR="006E3604" w:rsidRPr="006E3604" w:rsidRDefault="006E3604" w:rsidP="00490317">
      <w:pPr>
        <w:rPr>
          <w:rFonts w:eastAsia="Malgun Gothic"/>
          <w:lang w:val="en-US"/>
        </w:rPr>
      </w:pPr>
      <w:r w:rsidRPr="006E3604">
        <w:rPr>
          <w:rFonts w:eastAsia="Malgun Gothic"/>
          <w:lang w:val="en-US"/>
        </w:rPr>
        <w:t>The IoT-App server communicates with the SCEF via T8 reference point and with the NEF via N33 reference point</w:t>
      </w:r>
      <w:r w:rsidR="00057C07">
        <w:rPr>
          <w:rFonts w:eastAsia="Malgun Gothic"/>
          <w:lang w:val="en-US"/>
        </w:rPr>
        <w:t>.</w:t>
      </w:r>
      <w:r w:rsidRPr="006E3604">
        <w:rPr>
          <w:rFonts w:eastAsia="Malgun Gothic"/>
          <w:lang w:val="en-US"/>
        </w:rPr>
        <w:t xml:space="preserve">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79.8pt;height:208.5pt" o:ole="">
            <v:imagedata r:id="rId35" o:title=""/>
          </v:shape>
          <o:OLEObject Type="Embed" ProgID="Visio.Drawing.11" ShapeID="_x0000_i1037" DrawAspect="Content" ObjectID="_1748898355"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.2-4 depicts the resulting deployment. Note that this deployment aligns 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5.2pt;height:244.5pt" o:ole="">
            <v:imagedata r:id="rId37" o:title=""/>
          </v:shape>
          <o:OLEObject Type="Embed" ProgID="Visio.Drawing.15" ShapeID="_x0000_i1038" DrawAspect="Content" ObjectID="_1748898356"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232" w:name="_Toc88561776"/>
      <w:bookmarkEnd w:id="226"/>
    </w:p>
    <w:p w14:paraId="50EBEED0" w14:textId="47B1128D" w:rsidR="006E3604" w:rsidRPr="006E3604" w:rsidRDefault="006E3604" w:rsidP="00490317">
      <w:pPr>
        <w:pStyle w:val="Heading2"/>
        <w:rPr>
          <w:rFonts w:eastAsia="Malgun Gothic"/>
        </w:rPr>
      </w:pPr>
      <w:bookmarkStart w:id="233" w:name="_Toc113357384"/>
      <w:bookmarkStart w:id="234" w:name="_Toc138285543"/>
      <w:bookmarkEnd w:id="232"/>
      <w:r w:rsidRPr="006E3604">
        <w:rPr>
          <w:rFonts w:eastAsia="Malgun Gothic"/>
        </w:rPr>
        <w:lastRenderedPageBreak/>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233"/>
      <w:bookmarkEnd w:id="234"/>
    </w:p>
    <w:p w14:paraId="06357C01" w14:textId="3959BABF" w:rsidR="006E3604" w:rsidRPr="006E3604" w:rsidRDefault="006E3604" w:rsidP="00490317">
      <w:pPr>
        <w:pStyle w:val="Heading3"/>
        <w:rPr>
          <w:rFonts w:eastAsia="Malgun Gothic"/>
        </w:rPr>
      </w:pPr>
      <w:bookmarkStart w:id="235" w:name="_Toc113357385"/>
      <w:bookmarkStart w:id="236" w:name="_Toc138285544"/>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235"/>
      <w:bookmarkEnd w:id="236"/>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237" w:name="_Toc113357386"/>
      <w:bookmarkStart w:id="238" w:name="_Toc138285545"/>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237"/>
      <w:bookmarkEnd w:id="238"/>
    </w:p>
    <w:p w14:paraId="61E89E3B" w14:textId="455C3502" w:rsidR="006E3604" w:rsidRPr="006E3604" w:rsidRDefault="006E3604" w:rsidP="00490317">
      <w:pPr>
        <w:pStyle w:val="Heading4"/>
        <w:rPr>
          <w:rFonts w:eastAsia="Malgun Gothic"/>
        </w:rPr>
      </w:pPr>
      <w:bookmarkStart w:id="239" w:name="_Toc113357387"/>
      <w:bookmarkStart w:id="240" w:name="_Toc138285546"/>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239"/>
      <w:bookmarkEnd w:id="240"/>
    </w:p>
    <w:p w14:paraId="340B39BE" w14:textId="77777777" w:rsidR="006E3604" w:rsidRPr="006E3604" w:rsidRDefault="006E3604" w:rsidP="006E3604">
      <w:pPr>
        <w:rPr>
          <w:rFonts w:eastAsia="Malgun Gothic"/>
          <w:lang w:eastAsia="zh-CN"/>
        </w:rPr>
      </w:pPr>
    </w:p>
    <w:p w14:paraId="2DB2EE9D" w14:textId="07C9D2FE"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4.45pt;height:225.15pt" o:ole="">
            <v:imagedata r:id="rId39" o:title=""/>
          </v:shape>
          <o:OLEObject Type="Embed" ProgID="Visio.Drawing.15" ShapeID="_x0000_i1039" DrawAspect="Content" ObjectID="_1748898357"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241" w:name="_Hlk94607581"/>
      <w:r w:rsidRPr="006E3604">
        <w:rPr>
          <w:rFonts w:eastAsia="Malgun Gothic"/>
        </w:rPr>
        <w:t>IoT-App VAL Server</w:t>
      </w:r>
      <w:bookmarkEnd w:id="241"/>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4597BF5A"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 xml:space="preserve">The IoT-PCS Server performs the device triggering procedure described in </w:t>
      </w:r>
      <w:r w:rsidR="00FB2AB0">
        <w:rPr>
          <w:rFonts w:eastAsia="Malgun Gothic"/>
        </w:rPr>
        <w:t xml:space="preserve">3GPP </w:t>
      </w:r>
      <w:r w:rsidRPr="006E3604">
        <w:rPr>
          <w:rFonts w:eastAsia="Malgun Gothic"/>
        </w:rPr>
        <w:t>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13D91469" w:rsidR="006E3604" w:rsidRPr="006E3604" w:rsidRDefault="00CD63A9" w:rsidP="001C09BE">
      <w:pPr>
        <w:pStyle w:val="NO"/>
        <w:ind w:left="1420"/>
        <w:rPr>
          <w:rFonts w:eastAsia="Malgun Gothic"/>
        </w:rPr>
      </w:pPr>
      <w:r>
        <w:rPr>
          <w:rFonts w:eastAsia="Malgun Gothic"/>
        </w:rPr>
        <w:t>NOTE:</w:t>
      </w:r>
      <w:r w:rsidR="00EC272D">
        <w:rPr>
          <w:rFonts w:eastAsia="Malgun Gothic"/>
        </w:rPr>
        <w:tab/>
      </w:r>
      <w:r w:rsidR="006E3604" w:rsidRPr="006E3604">
        <w:rPr>
          <w:rFonts w:eastAsia="Malgun Gothic"/>
        </w:rPr>
        <w:t xml:space="preserve">It is </w:t>
      </w:r>
      <w:r>
        <w:rPr>
          <w:rFonts w:eastAsia="Malgun Gothic"/>
        </w:rPr>
        <w:t>to be addressed in the normative phase</w:t>
      </w:r>
      <w:r w:rsidR="006E3604" w:rsidRPr="006E3604">
        <w:rPr>
          <w:rFonts w:eastAsia="Malgun Gothic"/>
        </w:rPr>
        <w:t xml:space="preserve">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lastRenderedPageBreak/>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6288C28F" w14:textId="13EB4DF1" w:rsidR="006E3604" w:rsidRPr="006E3604" w:rsidRDefault="006E3604" w:rsidP="00490317">
      <w:pPr>
        <w:pStyle w:val="Heading3"/>
        <w:rPr>
          <w:rFonts w:eastAsia="Malgun Gothic"/>
        </w:rPr>
      </w:pPr>
      <w:bookmarkStart w:id="242" w:name="_Toc113357389"/>
      <w:bookmarkStart w:id="243" w:name="_Toc138285547"/>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242"/>
      <w:bookmarkEnd w:id="243"/>
    </w:p>
    <w:p w14:paraId="1F721F10" w14:textId="7A34D312" w:rsidR="00B0158A" w:rsidRPr="007B66E9" w:rsidRDefault="00681037" w:rsidP="007B66E9">
      <w:r w:rsidRPr="00681037">
        <w:t>This solution addresses Key Issue #6, enabling the IoT-PCS to provide device triggering support on behalf of the IoT Applications</w:t>
      </w:r>
      <w:r w:rsidRPr="009F3312">
        <w:t>.</w:t>
      </w:r>
    </w:p>
    <w:p w14:paraId="0558C1AC" w14:textId="3C742013" w:rsidR="00D35880" w:rsidRPr="00D35880" w:rsidRDefault="00D35880" w:rsidP="00532C11">
      <w:pPr>
        <w:pStyle w:val="Heading2"/>
        <w:rPr>
          <w:rFonts w:eastAsia="SimSun"/>
        </w:rPr>
      </w:pPr>
      <w:bookmarkStart w:id="244" w:name="_Toc113357390"/>
      <w:bookmarkStart w:id="245" w:name="_Toc83894325"/>
      <w:bookmarkStart w:id="246" w:name="_Toc138285548"/>
      <w:r w:rsidRPr="00D35880">
        <w:rPr>
          <w:rFonts w:eastAsia="SimSun"/>
        </w:rPr>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244"/>
      <w:bookmarkEnd w:id="246"/>
    </w:p>
    <w:p w14:paraId="390A9D41" w14:textId="39C8C857" w:rsidR="00D35880" w:rsidRPr="00D35880" w:rsidRDefault="00D35880" w:rsidP="00532C11">
      <w:pPr>
        <w:pStyle w:val="Heading3"/>
        <w:rPr>
          <w:rFonts w:eastAsia="SimSun"/>
        </w:rPr>
      </w:pPr>
      <w:bookmarkStart w:id="247" w:name="_Toc83894326"/>
      <w:bookmarkStart w:id="248" w:name="_Toc113357391"/>
      <w:bookmarkStart w:id="249" w:name="_Toc138285549"/>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47"/>
      <w:bookmarkEnd w:id="248"/>
      <w:bookmarkEnd w:id="249"/>
    </w:p>
    <w:p w14:paraId="673FA22C" w14:textId="77777777" w:rsidR="00D35880" w:rsidRPr="00D35880" w:rsidRDefault="00D35880" w:rsidP="00D35880">
      <w:pPr>
        <w:rPr>
          <w:rFonts w:eastAsia="SimSun"/>
        </w:rPr>
      </w:pPr>
      <w:bookmarkStart w:id="250"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51" w:name="_Toc113357392"/>
      <w:bookmarkStart w:id="252" w:name="_Toc138285550"/>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51"/>
      <w:bookmarkEnd w:id="252"/>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53" w:name="_Toc113357393"/>
      <w:bookmarkStart w:id="254" w:name="_Toc138285551"/>
      <w:r w:rsidRPr="00D35880">
        <w:rPr>
          <w:rFonts w:eastAsia="SimSun"/>
        </w:rPr>
        <w:lastRenderedPageBreak/>
        <w:t>5.</w:t>
      </w:r>
      <w:r w:rsidR="00076F5C">
        <w:rPr>
          <w:rFonts w:eastAsia="SimSun"/>
        </w:rPr>
        <w:t>5</w:t>
      </w:r>
      <w:r w:rsidRPr="00D35880">
        <w:rPr>
          <w:rFonts w:eastAsia="SimSun"/>
        </w:rPr>
        <w:t>.2</w:t>
      </w:r>
      <w:r w:rsidRPr="00D35880">
        <w:rPr>
          <w:rFonts w:eastAsia="SimSun"/>
        </w:rPr>
        <w:tab/>
        <w:t>Evaluation</w:t>
      </w:r>
      <w:bookmarkEnd w:id="250"/>
      <w:bookmarkEnd w:id="253"/>
      <w:bookmarkEnd w:id="254"/>
    </w:p>
    <w:p w14:paraId="1EDB079D" w14:textId="32EFF524" w:rsidR="007228C0" w:rsidRPr="007B66E9" w:rsidRDefault="00EA7307" w:rsidP="007B66E9">
      <w:r>
        <w:t>This solution provides monitoring of service API status monitoring for the AS using CAPIF, which addresses KI#2. The control of application traffic towards the AS is up to the consumer of the AS service API to decide after AS service API discovery.</w:t>
      </w:r>
    </w:p>
    <w:p w14:paraId="3DD4FC18" w14:textId="30137A9A" w:rsidR="00C93959" w:rsidRPr="00C93959" w:rsidRDefault="00C93959" w:rsidP="002A743D">
      <w:pPr>
        <w:pStyle w:val="Heading2"/>
        <w:rPr>
          <w:rFonts w:eastAsia="Malgun Gothic"/>
        </w:rPr>
      </w:pPr>
      <w:bookmarkStart w:id="255" w:name="_Toc113357394"/>
      <w:bookmarkStart w:id="256" w:name="_Toc138285552"/>
      <w:bookmarkEnd w:id="245"/>
      <w:r w:rsidRPr="00C93959">
        <w:rPr>
          <w:rFonts w:eastAsia="Malgun Gothic"/>
        </w:rPr>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55"/>
      <w:bookmarkEnd w:id="256"/>
    </w:p>
    <w:p w14:paraId="2ED7EA7A" w14:textId="3ABD9E8C" w:rsidR="00C93959" w:rsidRPr="00C93959" w:rsidRDefault="00C93959" w:rsidP="002A743D">
      <w:pPr>
        <w:pStyle w:val="Heading3"/>
        <w:rPr>
          <w:rFonts w:eastAsia="Malgun Gothic"/>
        </w:rPr>
      </w:pPr>
      <w:bookmarkStart w:id="257" w:name="_Toc113357395"/>
      <w:bookmarkStart w:id="258" w:name="_Toc138285553"/>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57"/>
      <w:bookmarkEnd w:id="258"/>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59" w:name="_Toc113357396"/>
      <w:bookmarkStart w:id="260" w:name="_Toc138285554"/>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259"/>
      <w:bookmarkEnd w:id="260"/>
    </w:p>
    <w:p w14:paraId="0F3DF60E" w14:textId="26E009D9" w:rsidR="00C93959" w:rsidRPr="00C93959" w:rsidRDefault="00C93959" w:rsidP="002A743D">
      <w:pPr>
        <w:pStyle w:val="Heading4"/>
        <w:rPr>
          <w:rFonts w:eastAsia="Malgun Gothic"/>
        </w:rPr>
      </w:pPr>
      <w:bookmarkStart w:id="261" w:name="_Toc113357397"/>
      <w:bookmarkStart w:id="262" w:name="_Toc138285555"/>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61"/>
      <w:bookmarkEnd w:id="262"/>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63" w:name="_Toc113357398"/>
      <w:bookmarkStart w:id="264" w:name="_Toc88561777"/>
      <w:bookmarkStart w:id="265" w:name="_Toc138285556"/>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63"/>
      <w:bookmarkEnd w:id="265"/>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bookmarkStart w:id="266" w:name="_1727210000"/>
    <w:bookmarkEnd w:id="266"/>
    <w:p w14:paraId="75057929" w14:textId="63EC7028" w:rsidR="00C93959" w:rsidRPr="00C93959" w:rsidRDefault="00A9514E" w:rsidP="002A743D">
      <w:pPr>
        <w:pStyle w:val="TH"/>
        <w:rPr>
          <w:rFonts w:eastAsia="Malgun Gothic"/>
          <w:lang w:val="en-US"/>
        </w:rPr>
      </w:pPr>
      <w:r>
        <w:rPr>
          <w:rFonts w:eastAsia="Malgun Gothic"/>
          <w:lang w:val="en-US"/>
        </w:rPr>
        <w:object w:dxaOrig="8953" w:dyaOrig="4417" w14:anchorId="2D78932E">
          <v:shape id="_x0000_i1040" type="#_x0000_t75" style="width:447.6pt;height:220.3pt" o:ole="">
            <v:imagedata r:id="rId41" o:title=""/>
          </v:shape>
          <o:OLEObject Type="Embed" ProgID="Visio.Drawing.15" ShapeID="_x0000_i1040" DrawAspect="Content" ObjectID="_1748898358"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B1C636F" w:rsidR="00C93959" w:rsidRPr="00C93959" w:rsidRDefault="00C93959" w:rsidP="002A743D">
      <w:pPr>
        <w:pStyle w:val="B2"/>
        <w:rPr>
          <w:rFonts w:eastAsia="Malgun Gothic"/>
          <w:b/>
          <w:lang w:val="en-US"/>
        </w:rPr>
      </w:pPr>
      <w:r w:rsidRPr="00C93959">
        <w:rPr>
          <w:rFonts w:eastAsia="Malgun Gothic"/>
          <w:b/>
          <w:lang w:val="en-US"/>
        </w:rPr>
        <w:lastRenderedPageBreak/>
        <w:t xml:space="preserve">Step 1: </w:t>
      </w:r>
      <w:r w:rsidRPr="00C93959">
        <w:rPr>
          <w:rFonts w:eastAsia="Malgun Gothic"/>
          <w:lang w:val="en-US"/>
        </w:rPr>
        <w:t>An IoT-App VAL Server requests IoT-PCS Server to negotiate with the 3GPP network a background data transfer policy</w:t>
      </w:r>
      <w:r w:rsidR="00D36169">
        <w:rPr>
          <w:rFonts w:eastAsia="Malgun Gothic"/>
          <w:lang w:val="en-US"/>
        </w:rPr>
        <w:t>.</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304D943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w:t>
      </w:r>
      <w:r w:rsidR="00FB2AB0">
        <w:rPr>
          <w:rFonts w:eastAsia="Malgun Gothic"/>
          <w:bCs/>
          <w:lang w:val="en-US"/>
        </w:rPr>
        <w:t xml:space="preserve">3GPP </w:t>
      </w:r>
      <w:r w:rsidRPr="00C93959">
        <w:rPr>
          <w:rFonts w:eastAsia="Malgun Gothic"/>
          <w:bCs/>
          <w:lang w:val="en-US"/>
        </w:rPr>
        <w:t xml:space="preserve">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76B1E1D7" w:rsidR="00C93959" w:rsidRPr="002A743D" w:rsidRDefault="00C93959" w:rsidP="002A743D">
      <w:pPr>
        <w:pStyle w:val="NO"/>
        <w:rPr>
          <w:rFonts w:eastAsia="Malgun Gothic"/>
        </w:rPr>
      </w:pPr>
      <w:r w:rsidRPr="002A743D">
        <w:rPr>
          <w:rFonts w:eastAsia="Malgun Gothic"/>
        </w:rPr>
        <w:t>NOTE 3:</w:t>
      </w:r>
      <w:r w:rsidR="00EC272D">
        <w:rPr>
          <w:rFonts w:eastAsia="Malgun Gothic"/>
        </w:rPr>
        <w:tab/>
      </w:r>
      <w:r w:rsidRPr="002A743D">
        <w:rPr>
          <w:rFonts w:eastAsia="Malgun Gothic"/>
        </w:rPr>
        <w:t xml:space="preserve">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357C0A1C" w:rsidR="00C93959" w:rsidRPr="008F73BF" w:rsidRDefault="00C93959" w:rsidP="002A743D">
      <w:pPr>
        <w:pStyle w:val="NO"/>
        <w:rPr>
          <w:rFonts w:eastAsia="Malgun Gothic"/>
        </w:rPr>
      </w:pPr>
      <w:r w:rsidRPr="002A743D">
        <w:rPr>
          <w:rFonts w:eastAsia="Malgun Gothic"/>
        </w:rPr>
        <w:t>NOTE 4:</w:t>
      </w:r>
      <w:r w:rsidR="00EC272D">
        <w:rPr>
          <w:rFonts w:eastAsia="Malgun Gothic"/>
        </w:rPr>
        <w:tab/>
      </w:r>
      <w:r w:rsidRPr="002A743D">
        <w:rPr>
          <w:rFonts w:eastAsia="Malgun Gothic"/>
        </w:rPr>
        <w:t xml:space="preserve">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64"/>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25pt;height:256.3pt" o:ole="">
            <v:imagedata r:id="rId43" o:title=""/>
          </v:shape>
          <o:OLEObject Type="Embed" ProgID="Visio.Drawing.15" ShapeID="_x0000_i1041" DrawAspect="Content" ObjectID="_1748898359"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67" w:name="_Toc113357399"/>
      <w:bookmarkStart w:id="268" w:name="_Hlk103087970"/>
      <w:bookmarkStart w:id="269" w:name="_Toc138285557"/>
      <w:r w:rsidRPr="00C93959">
        <w:t>5.</w:t>
      </w:r>
      <w:r>
        <w:t>6</w:t>
      </w:r>
      <w:r w:rsidRPr="00C93959">
        <w:t>.3</w:t>
      </w:r>
      <w:r w:rsidRPr="00C93959">
        <w:tab/>
        <w:t>Evaluation</w:t>
      </w:r>
      <w:bookmarkEnd w:id="267"/>
      <w:bookmarkEnd w:id="269"/>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68"/>
    </w:p>
    <w:p w14:paraId="30A78C22" w14:textId="77777777" w:rsidR="006E3604" w:rsidRPr="00BA2CEE" w:rsidRDefault="006E3604" w:rsidP="006E3604"/>
    <w:p w14:paraId="7FB45792" w14:textId="03186B23" w:rsidR="006D0118" w:rsidRPr="006D0118" w:rsidRDefault="006D0118" w:rsidP="00FA3D8D">
      <w:pPr>
        <w:pStyle w:val="Heading2"/>
        <w:rPr>
          <w:rFonts w:eastAsia="Malgun Gothic"/>
        </w:rPr>
      </w:pPr>
      <w:bookmarkStart w:id="270" w:name="_Toc113357400"/>
      <w:bookmarkStart w:id="271" w:name="_Toc88561515"/>
      <w:bookmarkStart w:id="272" w:name="_Toc88561676"/>
      <w:bookmarkStart w:id="273" w:name="_Toc138285558"/>
      <w:r w:rsidRPr="006D0118">
        <w:rPr>
          <w:rFonts w:eastAsia="Malgun Gothic"/>
        </w:rPr>
        <w:lastRenderedPageBreak/>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70"/>
      <w:bookmarkEnd w:id="273"/>
    </w:p>
    <w:p w14:paraId="44907BA4" w14:textId="7E2B3B5A" w:rsidR="006D0118" w:rsidRPr="001E1B4D" w:rsidRDefault="006D0118" w:rsidP="00FA3D8D">
      <w:pPr>
        <w:pStyle w:val="Heading3"/>
        <w:rPr>
          <w:rFonts w:eastAsia="Malgun Gothic"/>
        </w:rPr>
      </w:pPr>
      <w:bookmarkStart w:id="274" w:name="_Toc113357401"/>
      <w:bookmarkStart w:id="275" w:name="_Toc138285559"/>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74"/>
      <w:bookmarkEnd w:id="275"/>
    </w:p>
    <w:p w14:paraId="4D11704C" w14:textId="0CB54037" w:rsidR="006D0118" w:rsidRPr="006D0118" w:rsidRDefault="006D0118" w:rsidP="00717FD5">
      <w:pPr>
        <w:pStyle w:val="Heading3"/>
        <w:rPr>
          <w:rFonts w:eastAsia="Malgun Gothic"/>
        </w:rPr>
      </w:pPr>
      <w:bookmarkStart w:id="276" w:name="_Toc113357402"/>
      <w:bookmarkStart w:id="277" w:name="_Toc138285560"/>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76"/>
      <w:bookmarkEnd w:id="277"/>
    </w:p>
    <w:p w14:paraId="310E013B" w14:textId="6817F08D" w:rsidR="006D0118" w:rsidRPr="006D0118" w:rsidRDefault="006D0118" w:rsidP="00FA3D8D">
      <w:pPr>
        <w:pStyle w:val="Heading4"/>
        <w:rPr>
          <w:rFonts w:eastAsia="Malgun Gothic"/>
        </w:rPr>
      </w:pPr>
      <w:bookmarkStart w:id="278" w:name="_Toc113357403"/>
      <w:bookmarkStart w:id="279" w:name="_Toc138285561"/>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78"/>
      <w:bookmarkEnd w:id="279"/>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FA3D8D">
      <w:pPr>
        <w:pStyle w:val="Heading4"/>
        <w:rPr>
          <w:rFonts w:eastAsia="Malgun Gothic"/>
        </w:rPr>
      </w:pPr>
      <w:bookmarkStart w:id="280" w:name="_Toc113357404"/>
      <w:bookmarkStart w:id="281" w:name="_Toc138285562"/>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80"/>
      <w:bookmarkEnd w:id="281"/>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3F6FB19B" w14:textId="77777777" w:rsidR="006D0118" w:rsidRPr="006D0118" w:rsidRDefault="006D0118" w:rsidP="00BB703F">
      <w:pPr>
        <w:pStyle w:val="TH"/>
      </w:pPr>
    </w:p>
    <w:p w14:paraId="3AFD6D23" w14:textId="05AF49E4" w:rsidR="006D0118" w:rsidRPr="006D0118" w:rsidRDefault="009944F0" w:rsidP="001C09BE">
      <w:pPr>
        <w:pStyle w:val="TH"/>
      </w:pPr>
      <w:r>
        <w:object w:dxaOrig="10861" w:dyaOrig="7165" w14:anchorId="4932DDB1">
          <v:shape id="_x0000_i1042" type="#_x0000_t75" style="width:484.1pt;height:319.7pt" o:ole="">
            <v:imagedata r:id="rId45" o:title=""/>
          </v:shape>
          <o:OLEObject Type="Embed" ProgID="Visio.Drawing.15" ShapeID="_x0000_i1042" DrawAspect="Content" ObjectID="_1748898360" r:id="rId46"/>
        </w:object>
      </w:r>
    </w:p>
    <w:p w14:paraId="31A16790" w14:textId="68A44BFA" w:rsidR="006D0118" w:rsidRPr="006D0118" w:rsidRDefault="006D0118" w:rsidP="00FA3D8D">
      <w:pPr>
        <w:pStyle w:val="TF"/>
      </w:pPr>
      <w:r w:rsidRPr="006D0118">
        <w:t>Figure 5.</w:t>
      </w:r>
      <w:r w:rsidR="00EB786B">
        <w:t>7</w:t>
      </w:r>
      <w:r w:rsidRPr="006D0118">
        <w:t>.2.2-1: UE unified traffic pattern and monitoring management subscription procedure</w:t>
      </w:r>
    </w:p>
    <w:p w14:paraId="180ED3D6" w14:textId="23C6286B" w:rsidR="006D0118" w:rsidRPr="006D0118" w:rsidRDefault="00E536C9" w:rsidP="00867913">
      <w:pPr>
        <w:pStyle w:val="B1"/>
        <w:rPr>
          <w:rFonts w:eastAsia="Malgun Gothic"/>
        </w:rPr>
      </w:pPr>
      <w:r>
        <w:rPr>
          <w:rFonts w:eastAsia="Malgun Gothic"/>
        </w:rPr>
        <w:lastRenderedPageBreak/>
        <w:t>1.</w:t>
      </w:r>
      <w:r>
        <w:rPr>
          <w:rFonts w:eastAsia="Malgun Gothic"/>
        </w:rPr>
        <w:tab/>
      </w:r>
      <w:r w:rsidR="006D0118"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006D0118"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1C36BC41" w:rsidR="006D0118" w:rsidRPr="006D0118" w:rsidRDefault="00564A66" w:rsidP="00867913">
      <w:pPr>
        <w:pStyle w:val="B1"/>
        <w:rPr>
          <w:rFonts w:eastAsia="Malgun Gothic"/>
        </w:rPr>
      </w:pPr>
      <w:r>
        <w:rPr>
          <w:rFonts w:eastAsia="Malgun Gothic"/>
        </w:rPr>
        <w:t>2.</w:t>
      </w:r>
      <w:r>
        <w:rPr>
          <w:rFonts w:eastAsia="Malgun Gothic"/>
        </w:rPr>
        <w:tab/>
      </w:r>
      <w:r w:rsidR="006D0118" w:rsidRPr="006D0118">
        <w:rPr>
          <w:rFonts w:eastAsia="Malgun Gothic"/>
        </w:rPr>
        <w:t>Upon receipt of the request, the IoT-PCS server sends a UE unified traffic pattern and monitoring  management subscription response.</w:t>
      </w:r>
    </w:p>
    <w:p w14:paraId="61607942" w14:textId="617074BA" w:rsidR="006D0118" w:rsidRPr="006D0118" w:rsidRDefault="00564A66" w:rsidP="00867913">
      <w:pPr>
        <w:pStyle w:val="B1"/>
        <w:rPr>
          <w:rFonts w:eastAsia="Malgun Gothic"/>
        </w:rPr>
      </w:pPr>
      <w:r>
        <w:rPr>
          <w:rFonts w:eastAsia="Malgun Gothic"/>
        </w:rPr>
        <w:t>3.</w:t>
      </w:r>
      <w:r>
        <w:rPr>
          <w:rFonts w:eastAsia="Malgun Gothic"/>
        </w:rPr>
        <w:tab/>
      </w:r>
      <w:r w:rsidR="006D0118"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006D0118" w:rsidRPr="006D0118">
        <w:rPr>
          <w:rFonts w:eastAsia="Malgun Gothic"/>
        </w:rPr>
        <w:t>.4.</w:t>
      </w:r>
    </w:p>
    <w:p w14:paraId="4D18B2F7" w14:textId="17443630" w:rsidR="006D0118" w:rsidRPr="006D0118" w:rsidRDefault="00564A66" w:rsidP="00867913">
      <w:pPr>
        <w:pStyle w:val="B1"/>
        <w:rPr>
          <w:rFonts w:eastAsia="Malgun Gothic"/>
        </w:rPr>
      </w:pPr>
      <w:r>
        <w:rPr>
          <w:rFonts w:eastAsia="Malgun Gothic"/>
        </w:rPr>
        <w:t>4.</w:t>
      </w:r>
      <w:r>
        <w:rPr>
          <w:rFonts w:eastAsia="Malgun Gothic"/>
        </w:rPr>
        <w:tab/>
      </w:r>
      <w:r w:rsidR="006D0118"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006D0118"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5884BDEA"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CP configuration indication is provided, the IoT-PCS executes the CP configuration procedure detailed in clause </w:t>
      </w:r>
      <w:r w:rsidR="001E1B4D">
        <w:rPr>
          <w:rFonts w:eastAsia="Malgun Gothic"/>
        </w:rPr>
        <w:t>5.7</w:t>
      </w:r>
      <w:r w:rsidR="006D0118" w:rsidRPr="006D0118">
        <w:rPr>
          <w:rFonts w:eastAsia="Malgun Gothic"/>
        </w:rPr>
        <w:t>.3.2.</w:t>
      </w:r>
    </w:p>
    <w:p w14:paraId="5837A216" w14:textId="6FFD3561"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A5408E">
        <w:rPr>
          <w:rFonts w:eastAsia="Malgun Gothic"/>
        </w:rPr>
        <w:t xml:space="preserve">unified traffic </w:t>
      </w:r>
      <w:r w:rsidR="00102862">
        <w:rPr>
          <w:rFonts w:eastAsia="Malgun Gothic"/>
        </w:rPr>
        <w:t>pattern</w:t>
      </w:r>
      <w:r w:rsidR="006D0118" w:rsidRPr="006D0118">
        <w:rPr>
          <w:rFonts w:eastAsia="Malgun Gothic"/>
        </w:rPr>
        <w:t xml:space="preserve"> monitoring management indication is provided, the IoT-PCS Server executes steps 1-3 of the UE unified traffic pattern monitoring procedure detailed in clause </w:t>
      </w:r>
      <w:r w:rsidR="001E1B4D">
        <w:rPr>
          <w:rFonts w:eastAsia="Malgun Gothic"/>
        </w:rPr>
        <w:t>5.7</w:t>
      </w:r>
      <w:r w:rsidR="006D0118" w:rsidRPr="006D0118">
        <w:rPr>
          <w:rFonts w:eastAsia="Malgun Gothic"/>
        </w:rPr>
        <w:t>.3.3.</w:t>
      </w:r>
    </w:p>
    <w:p w14:paraId="69521136" w14:textId="5FF5B47C"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UE </w:t>
      </w:r>
      <w:r w:rsidR="00102862">
        <w:rPr>
          <w:rFonts w:eastAsia="Malgun Gothic"/>
        </w:rPr>
        <w:t>unified traffic pattern</w:t>
      </w:r>
      <w:r w:rsidR="006D0118" w:rsidRPr="006D0118">
        <w:rPr>
          <w:rFonts w:eastAsia="Malgun Gothic"/>
        </w:rPr>
        <w:t xml:space="preserve"> monitoring update notification indication is provided, the IoT-PCS Server executes the steps 1-4 of the UE unified traffic pattern monitoring procedure detailed in clause </w:t>
      </w:r>
      <w:r w:rsidR="001E1B4D">
        <w:rPr>
          <w:rFonts w:eastAsia="Malgun Gothic"/>
        </w:rPr>
        <w:t>5.7</w:t>
      </w:r>
      <w:r w:rsidR="006D0118" w:rsidRPr="006D0118">
        <w:rPr>
          <w:rFonts w:eastAsia="Malgun Gothic"/>
        </w:rPr>
        <w:t xml:space="preserve">.3.3. </w:t>
      </w:r>
    </w:p>
    <w:p w14:paraId="0C6B420D" w14:textId="6BE36129" w:rsidR="006D0118" w:rsidRPr="006D0118" w:rsidRDefault="00564A66" w:rsidP="00867913">
      <w:pPr>
        <w:pStyle w:val="B2"/>
        <w:rPr>
          <w:rFonts w:eastAsia="Malgun Gothic"/>
        </w:rPr>
      </w:pPr>
      <w:r>
        <w:rPr>
          <w:rFonts w:eastAsia="Malgun Gothic"/>
        </w:rPr>
        <w:t>-</w:t>
      </w:r>
      <w:r>
        <w:rPr>
          <w:rFonts w:eastAsia="Malgun Gothic"/>
        </w:rPr>
        <w:tab/>
      </w:r>
      <w:r w:rsidR="006D0118"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006D0118" w:rsidRPr="006D0118">
        <w:rPr>
          <w:rFonts w:eastAsia="Malgun Gothic"/>
        </w:rPr>
        <w:t>.3.4.</w:t>
      </w:r>
    </w:p>
    <w:p w14:paraId="09D1A2C0" w14:textId="6F5A6E7D" w:rsidR="006D0118" w:rsidRPr="006D0118" w:rsidRDefault="006D0118" w:rsidP="00FA3D8D">
      <w:pPr>
        <w:pStyle w:val="NO"/>
        <w:rPr>
          <w:rFonts w:eastAsia="Malgun Gothic"/>
          <w:lang w:eastAsia="zh-CN"/>
        </w:rPr>
      </w:pPr>
      <w:r w:rsidRPr="006D0118">
        <w:rPr>
          <w:rFonts w:eastAsia="Malgun Gothic"/>
          <w:lang w:eastAsia="zh-CN"/>
        </w:rPr>
        <w:t>NOTE 1:</w:t>
      </w:r>
      <w:r w:rsidR="00EC272D">
        <w:rPr>
          <w:rFonts w:eastAsia="Malgun Gothic"/>
          <w:lang w:eastAsia="zh-CN"/>
        </w:rPr>
        <w:tab/>
      </w:r>
      <w:r w:rsidRPr="006D0118">
        <w:rPr>
          <w:rFonts w:eastAsia="Malgun Gothic"/>
          <w:lang w:eastAsia="zh-CN"/>
        </w:rPr>
        <w:t>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01924674" w:rsidR="006D0118" w:rsidRPr="006D0118" w:rsidRDefault="006D0118" w:rsidP="00FA3D8D">
      <w:pPr>
        <w:pStyle w:val="NO"/>
        <w:rPr>
          <w:rFonts w:eastAsia="Malgun Gothic"/>
          <w:lang w:eastAsia="zh-CN"/>
        </w:rPr>
      </w:pPr>
      <w:r w:rsidRPr="006D0118">
        <w:rPr>
          <w:rFonts w:eastAsia="Malgun Gothic"/>
          <w:lang w:eastAsia="zh-CN"/>
        </w:rPr>
        <w:t>NOTE 2:</w:t>
      </w:r>
      <w:r w:rsidR="00EC272D">
        <w:rPr>
          <w:rFonts w:eastAsia="Malgun Gothic"/>
          <w:lang w:eastAsia="zh-CN"/>
        </w:rPr>
        <w:tab/>
      </w:r>
      <w:r w:rsidRPr="006D0118">
        <w:rPr>
          <w:rFonts w:eastAsia="Malgun Gothic"/>
          <w:lang w:eastAsia="zh-CN"/>
        </w:rPr>
        <w:t>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797A8053"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w:t>
      </w:r>
      <w:r w:rsidR="00C42C35">
        <w:t>UE unified traffic</w:t>
      </w:r>
      <w:r w:rsidRPr="006D0118">
        <w:t xml:space="preserve">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FA3D8D">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747FF34B" w14:textId="77777777" w:rsidR="006D0118" w:rsidRDefault="006D0118" w:rsidP="00BB703F">
      <w:pPr>
        <w:pStyle w:val="TH"/>
      </w:pPr>
    </w:p>
    <w:p w14:paraId="6BA56CEB" w14:textId="77777777" w:rsidR="000933DF" w:rsidRDefault="007C1AD3" w:rsidP="00DF7F0D">
      <w:pPr>
        <w:pStyle w:val="TH"/>
      </w:pPr>
      <w:r>
        <w:object w:dxaOrig="10861" w:dyaOrig="3204" w14:anchorId="7B367DAB">
          <v:shape id="_x0000_i1043" type="#_x0000_t75" style="width:464.8pt;height:136.5pt" o:ole="">
            <v:imagedata r:id="rId47" o:title=""/>
          </v:shape>
          <o:OLEObject Type="Embed" ProgID="Visio.Drawing.15" ShapeID="_x0000_i1043" DrawAspect="Content" ObjectID="_1748898361" r:id="rId48"/>
        </w:object>
      </w:r>
    </w:p>
    <w:p w14:paraId="225EC05D" w14:textId="62CFBFF9" w:rsidR="006D0118" w:rsidRPr="006D0118" w:rsidRDefault="006D0118" w:rsidP="00FA3D8D">
      <w:pPr>
        <w:pStyle w:val="TF"/>
      </w:pPr>
      <w:r w:rsidRPr="006D0118">
        <w:t>Figure </w:t>
      </w:r>
      <w:r w:rsidR="001E1B4D">
        <w:t>5.7</w:t>
      </w:r>
      <w:r w:rsidRPr="006D0118">
        <w:t>.2.3-1: UE unified traffic pattern update notification procedure</w:t>
      </w:r>
    </w:p>
    <w:p w14:paraId="2806838F" w14:textId="28F1B1BB"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The IoT-PCS server sends the UE unified traffic pattern update notification when either of the following occurs:</w:t>
      </w:r>
    </w:p>
    <w:p w14:paraId="1CF1BB46" w14:textId="519C795A"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Monitoring events lead to updates in the UE unified traffic pattern (e.g., to schedule elements in Table </w:t>
      </w:r>
      <w:r w:rsidR="001E1B4D">
        <w:rPr>
          <w:rFonts w:eastAsia="Malgun Gothic"/>
        </w:rPr>
        <w:t>5.7</w:t>
      </w:r>
      <w:r w:rsidR="006D0118" w:rsidRPr="006D0118">
        <w:rPr>
          <w:rFonts w:eastAsia="Malgun Gothic"/>
        </w:rPr>
        <w:t>.2.5.3-1) the IoT-PCS server sends a corresponding notification to the IoT-App VAL/SEAL server. Other notifications may be provided, e.g., if the stationary indication changes.</w:t>
      </w:r>
    </w:p>
    <w:p w14:paraId="00AA3A5C" w14:textId="6E7247DB" w:rsidR="006D0118" w:rsidRPr="006D0118" w:rsidRDefault="00564A66" w:rsidP="00AD13AB">
      <w:pPr>
        <w:pStyle w:val="B2"/>
        <w:rPr>
          <w:rFonts w:eastAsia="Malgun Gothic"/>
        </w:rPr>
      </w:pPr>
      <w:r>
        <w:rPr>
          <w:rFonts w:eastAsia="Malgun Gothic"/>
        </w:rPr>
        <w:t>-</w:t>
      </w:r>
      <w:r>
        <w:rPr>
          <w:rFonts w:eastAsia="Malgun Gothic"/>
        </w:rPr>
        <w:tab/>
      </w:r>
      <w:r w:rsidR="006D0118"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006D0118" w:rsidRPr="006D0118">
        <w:rPr>
          <w:rFonts w:eastAsia="Malgun Gothic"/>
        </w:rPr>
        <w:t>.3.3 step 3)</w:t>
      </w:r>
      <w:r w:rsidR="006D0118" w:rsidRPr="006D0118">
        <w:rPr>
          <w:rFonts w:eastAsia="Malgun Gothic"/>
          <w:lang w:eastAsia="zh-CN"/>
        </w:rPr>
        <w:t>.</w:t>
      </w:r>
    </w:p>
    <w:p w14:paraId="1D8D8B4E" w14:textId="77777777" w:rsidR="006D0118" w:rsidRPr="006D0118" w:rsidRDefault="006D0118" w:rsidP="00564A66">
      <w:pPr>
        <w:rPr>
          <w:rFonts w:eastAsia="Malgun Gothic"/>
          <w:lang w:eastAsia="zh-CN"/>
        </w:rPr>
      </w:pPr>
    </w:p>
    <w:p w14:paraId="5A25E56F" w14:textId="349EB16C" w:rsidR="006D0118" w:rsidRPr="006D0118" w:rsidRDefault="001E1B4D" w:rsidP="00FA3D8D">
      <w:pPr>
        <w:pStyle w:val="Heading4"/>
        <w:rPr>
          <w:rFonts w:eastAsia="Malgun Gothic"/>
        </w:rPr>
      </w:pPr>
      <w:bookmarkStart w:id="282" w:name="_Toc113357405"/>
      <w:bookmarkStart w:id="283" w:name="_Toc138285563"/>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282"/>
      <w:bookmarkEnd w:id="283"/>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315A93F1" w14:textId="77777777" w:rsidR="006D0118" w:rsidRDefault="006D0118" w:rsidP="00BB703F">
      <w:pPr>
        <w:pStyle w:val="TH"/>
      </w:pPr>
    </w:p>
    <w:p w14:paraId="7AEA45CF" w14:textId="77777777" w:rsidR="007C1AD3" w:rsidRPr="006D0118" w:rsidRDefault="007828FF" w:rsidP="00DF7F0D">
      <w:pPr>
        <w:pStyle w:val="TH"/>
      </w:pPr>
      <w:r w:rsidRPr="00DF7F0D">
        <w:object w:dxaOrig="10861" w:dyaOrig="4056" w14:anchorId="5C047071">
          <v:shape id="_x0000_i1044" type="#_x0000_t75" style="width:469.05pt;height:174.65pt" o:ole="">
            <v:imagedata r:id="rId49" o:title=""/>
          </v:shape>
          <o:OLEObject Type="Embed" ProgID="Visio.Drawing.15" ShapeID="_x0000_i1044" DrawAspect="Content" ObjectID="_1748898362" r:id="rId50"/>
        </w:object>
      </w:r>
    </w:p>
    <w:p w14:paraId="76360EE9" w14:textId="36882394" w:rsidR="006D0118" w:rsidRPr="00AC7864" w:rsidRDefault="006D0118" w:rsidP="00AC7864">
      <w:pPr>
        <w:pStyle w:val="TF"/>
      </w:pPr>
      <w:r w:rsidRPr="00AC7864">
        <w:t>Figure </w:t>
      </w:r>
      <w:r w:rsidR="001E1B4D" w:rsidRPr="00AC7864">
        <w:t>5.7</w:t>
      </w:r>
      <w:r w:rsidRPr="00AC7864">
        <w:t>.2.4-1: Traffic pattern configuration request</w:t>
      </w:r>
    </w:p>
    <w:p w14:paraId="12E6E893" w14:textId="6A9FBE3F" w:rsidR="006D0118" w:rsidRPr="006D0118" w:rsidRDefault="00564A66" w:rsidP="00AD13AB">
      <w:pPr>
        <w:pStyle w:val="B1"/>
        <w:rPr>
          <w:rFonts w:eastAsia="Malgun Gothic"/>
        </w:rPr>
      </w:pPr>
      <w:r>
        <w:rPr>
          <w:rFonts w:eastAsia="Malgun Gothic"/>
        </w:rPr>
        <w:t>1.</w:t>
      </w:r>
      <w:r>
        <w:rPr>
          <w:rFonts w:eastAsia="Malgun Gothic"/>
        </w:rPr>
        <w:tab/>
      </w:r>
      <w:r w:rsidR="006D0118"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2FB938BE" w:rsidR="006D0118" w:rsidRPr="006D0118" w:rsidRDefault="00564A66" w:rsidP="00AD13AB">
      <w:pPr>
        <w:pStyle w:val="B1"/>
        <w:rPr>
          <w:rFonts w:eastAsia="Malgun Gothic"/>
        </w:rPr>
      </w:pPr>
      <w:r>
        <w:rPr>
          <w:rFonts w:eastAsia="Malgun Gothic"/>
        </w:rPr>
        <w:t>2.</w:t>
      </w:r>
      <w:r>
        <w:rPr>
          <w:rFonts w:eastAsia="Malgun Gothic"/>
        </w:rPr>
        <w:tab/>
      </w:r>
      <w:r w:rsidR="006D0118"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FA3D8D">
      <w:pPr>
        <w:pStyle w:val="Heading4"/>
        <w:rPr>
          <w:rFonts w:eastAsia="Malgun Gothic"/>
        </w:rPr>
      </w:pPr>
      <w:bookmarkStart w:id="284" w:name="_Toc113357406"/>
      <w:bookmarkStart w:id="285" w:name="_Toc138285564"/>
      <w:r>
        <w:rPr>
          <w:rFonts w:eastAsia="Malgun Gothic"/>
        </w:rPr>
        <w:t>5.7</w:t>
      </w:r>
      <w:r w:rsidR="006D0118" w:rsidRPr="006D0118">
        <w:rPr>
          <w:rFonts w:eastAsia="Malgun Gothic"/>
        </w:rPr>
        <w:t>.2.5</w:t>
      </w:r>
      <w:r w:rsidR="006D0118" w:rsidRPr="006D0118">
        <w:rPr>
          <w:rFonts w:eastAsia="Malgun Gothic"/>
        </w:rPr>
        <w:tab/>
        <w:t>Information Flows</w:t>
      </w:r>
      <w:bookmarkEnd w:id="284"/>
      <w:bookmarkEnd w:id="285"/>
    </w:p>
    <w:p w14:paraId="7F9F0B81" w14:textId="23362ECE" w:rsidR="006D0118" w:rsidRPr="001E1B4D" w:rsidRDefault="001E1B4D" w:rsidP="00FA3D8D">
      <w:pPr>
        <w:pStyle w:val="Heading5"/>
        <w:rPr>
          <w:rFonts w:eastAsia="Malgun Gothic"/>
        </w:rPr>
      </w:pPr>
      <w:bookmarkStart w:id="286" w:name="_Toc113357407"/>
      <w:bookmarkStart w:id="287" w:name="_Toc138285565"/>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86"/>
      <w:bookmarkEnd w:id="287"/>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FA3D8D">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FA3D8D">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FA3D8D">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FA3D8D">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FA3D8D">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FA3D8D">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FA3D8D">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2C4B6241" w:rsidR="006D0118" w:rsidRPr="006D0118" w:rsidRDefault="006D0118" w:rsidP="00FA3D8D">
            <w:pPr>
              <w:pStyle w:val="TAL"/>
              <w:rPr>
                <w:rFonts w:eastAsia="Malgun Gothic"/>
              </w:rPr>
            </w:pPr>
            <w:r w:rsidRPr="006D0118">
              <w:rPr>
                <w:rFonts w:eastAsia="Malgun Gothic"/>
              </w:rPr>
              <w:t>Indicates whether CP configuration by the IoT-PCS Server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30AF9610" w:rsidR="006D0118" w:rsidRPr="006D0118" w:rsidRDefault="006D0118" w:rsidP="00FA3D8D">
            <w:pPr>
              <w:pStyle w:val="TAL"/>
              <w:rPr>
                <w:rFonts w:eastAsia="Malgun Gothic"/>
              </w:rPr>
            </w:pPr>
            <w:r w:rsidRPr="006D0118">
              <w:rPr>
                <w:rFonts w:eastAsia="Malgun Gothic"/>
              </w:rPr>
              <w:t xml:space="preserve">&gt; UE </w:t>
            </w:r>
            <w:r w:rsidR="00B92B0C">
              <w:rPr>
                <w:rFonts w:eastAsia="Malgun Gothic"/>
              </w:rPr>
              <w:t xml:space="preserve">unified </w:t>
            </w:r>
            <w:r w:rsidR="00102862">
              <w:rPr>
                <w:rFonts w:eastAsia="Malgun Gothic"/>
              </w:rPr>
              <w:t>traffic pattern</w:t>
            </w:r>
            <w:r w:rsidRPr="006D0118">
              <w:rPr>
                <w:rFonts w:eastAsia="Malgun Gothic"/>
              </w:rPr>
              <w:t xml:space="preserve">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5B1C9FE7" w:rsidR="006D0118" w:rsidRPr="006D0118" w:rsidRDefault="006D0118" w:rsidP="00FA3D8D">
            <w:pPr>
              <w:pStyle w:val="TAL"/>
              <w:rPr>
                <w:rFonts w:eastAsia="Malgun Gothic"/>
              </w:rPr>
            </w:pPr>
            <w:r w:rsidRPr="006D0118">
              <w:rPr>
                <w:rFonts w:eastAsia="Malgun Gothic"/>
              </w:rPr>
              <w:t xml:space="preserve">Indicates that management of the UE </w:t>
            </w:r>
            <w:r w:rsidR="00B92B0C">
              <w:rPr>
                <w:rFonts w:eastAsia="Malgun Gothic"/>
              </w:rPr>
              <w:t>unified traffic pattern</w:t>
            </w:r>
            <w:r w:rsidRPr="006D0118">
              <w:rPr>
                <w:rFonts w:eastAsia="Malgun Gothic"/>
              </w:rPr>
              <w:t xml:space="preserve">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FA3D8D">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42F54AE" w:rsidR="006D0118" w:rsidRPr="006D0118" w:rsidRDefault="006D0118" w:rsidP="00FA3D8D">
            <w:pPr>
              <w:pStyle w:val="TAL"/>
              <w:rPr>
                <w:rFonts w:eastAsia="Malgun Gothic"/>
              </w:rPr>
            </w:pPr>
            <w:r w:rsidRPr="006D0118">
              <w:rPr>
                <w:rFonts w:eastAsia="Malgun Gothic"/>
              </w:rPr>
              <w:t xml:space="preserve">Indicates that notifications for updates of the UE </w:t>
            </w:r>
            <w:r w:rsidR="00363312">
              <w:rPr>
                <w:rFonts w:eastAsia="Malgun Gothic"/>
              </w:rPr>
              <w:t>unified traffic pattern</w:t>
            </w:r>
            <w:r w:rsidRPr="006D0118">
              <w:rPr>
                <w:rFonts w:eastAsia="Malgun Gothic"/>
              </w:rPr>
              <w:t xml:space="preserve">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FA3D8D">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FB2EBA" w:rsidR="006D0118" w:rsidRPr="006D0118" w:rsidRDefault="006D0118" w:rsidP="00FA3D8D">
            <w:pPr>
              <w:pStyle w:val="TAL"/>
              <w:rPr>
                <w:rFonts w:eastAsia="Malgun Gothic"/>
              </w:rPr>
            </w:pPr>
            <w:r w:rsidRPr="006D0118">
              <w:rPr>
                <w:rFonts w:eastAsia="Malgun Gothic"/>
              </w:rPr>
              <w:t>Indicates whether network parameter coordination by the IoT-PCS with 5GC is requested (</w:t>
            </w:r>
            <w:r w:rsidR="00EC272D">
              <w:rPr>
                <w:rFonts w:eastAsia="Malgun Gothic"/>
              </w:rPr>
              <w:t>see </w:t>
            </w:r>
            <w:r w:rsidRPr="006D0118">
              <w:rPr>
                <w:rFonts w:eastAsia="Malgun Gothic"/>
              </w:rPr>
              <w:t>NOTE</w:t>
            </w:r>
            <w:r w:rsidR="00A1243B">
              <w:rPr>
                <w:rFonts w:eastAsia="Malgun Gothic"/>
              </w:rPr>
              <w:t> 1</w:t>
            </w:r>
            <w:r w:rsidRPr="006D0118">
              <w:rPr>
                <w:rFonts w:eastAsia="Malgun Gothic"/>
              </w:rPr>
              <w:t>)</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FA3D8D">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08BB61CF" w:rsidR="006D0118" w:rsidRPr="006D0118" w:rsidRDefault="006D0118" w:rsidP="00EC272D">
            <w:pPr>
              <w:pStyle w:val="TAN"/>
              <w:rPr>
                <w:rFonts w:eastAsia="Malgun Gothic" w:cs="Arial"/>
                <w:szCs w:val="18"/>
                <w:lang w:eastAsia="zh-CN"/>
              </w:rPr>
            </w:pPr>
            <w:r w:rsidRPr="006D0118">
              <w:rPr>
                <w:rFonts w:eastAsia="Microsoft YaHei"/>
                <w:lang w:eastAsia="ko-KR"/>
              </w:rPr>
              <w:t>NOTE</w:t>
            </w:r>
            <w:r w:rsidR="00A1243B">
              <w:rPr>
                <w:rFonts w:eastAsia="Microsoft YaHei"/>
                <w:lang w:eastAsia="ko-KR"/>
              </w:rPr>
              <w:t> 1</w:t>
            </w:r>
            <w:r w:rsidRPr="006D0118">
              <w:rPr>
                <w:rFonts w:eastAsia="Microsoft YaHei"/>
                <w:lang w:eastAsia="ko-KR"/>
              </w:rPr>
              <w:t xml:space="preserve">: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AC7864"/>
    <w:p w14:paraId="3FDF4227" w14:textId="127C9334" w:rsidR="006D0118" w:rsidRPr="006D0118" w:rsidRDefault="006D0118" w:rsidP="00FA3D8D">
      <w:pPr>
        <w:pStyle w:val="TH"/>
        <w:rPr>
          <w:rFonts w:eastAsia="Malgun Gothic"/>
          <w:lang w:eastAsia="zh-CN"/>
        </w:rPr>
      </w:pPr>
      <w:bookmarkStart w:id="288"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88"/>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3392B53D" w:rsidR="006D0118" w:rsidRPr="006D0118" w:rsidRDefault="006D0118" w:rsidP="00FA3D8D">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w:t>
            </w:r>
            <w:r w:rsidR="00EC272D">
              <w:rPr>
                <w:rFonts w:eastAsia="Malgun Gothic"/>
                <w:lang w:eastAsia="zh-CN"/>
              </w:rPr>
              <w:t>see </w:t>
            </w:r>
            <w:r w:rsidRPr="006D0118">
              <w:rPr>
                <w:rFonts w:eastAsia="Malgun Gothic"/>
                <w:lang w:eastAsia="zh-CN"/>
              </w:rPr>
              <w:t>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FA3D8D">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FA3D8D">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FA3D8D">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025F04FC" w14:textId="56D08967" w:rsidR="006D0118" w:rsidRPr="00CC4025" w:rsidRDefault="006D0118" w:rsidP="00CC4025">
      <w:pPr>
        <w:pStyle w:val="NO"/>
        <w:rPr>
          <w:rFonts w:eastAsia="Malgun Gothic"/>
        </w:rPr>
      </w:pPr>
      <w:r w:rsidRPr="00CC4025">
        <w:rPr>
          <w:rFonts w:eastAsia="Malgun Gothic"/>
        </w:rPr>
        <w:t>NOTE 3:</w:t>
      </w:r>
      <w:r w:rsidRPr="006D0118">
        <w:rPr>
          <w:rFonts w:eastAsia="Malgun Gothic"/>
        </w:rPr>
        <w:t xml:space="preserve"> </w:t>
      </w:r>
      <w:r w:rsidRPr="00CC4025">
        <w:rPr>
          <w:rFonts w:eastAsia="Malgun Gothic"/>
        </w:rPr>
        <w:t>The following is an example of a schedule element with the fields: second, minute, hour, day of month, month, day of week and year:</w:t>
      </w:r>
    </w:p>
    <w:p w14:paraId="124EEA34" w14:textId="77777777" w:rsidR="006D0118" w:rsidRPr="006D0118" w:rsidRDefault="006D0118" w:rsidP="00FA3D8D">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FA3D8D">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16C55ACA"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periodicCommunicationIndicator</w:t>
      </w:r>
      <w:r w:rsidR="006D0118" w:rsidRPr="006D0118">
        <w:rPr>
          <w:rFonts w:eastAsia="Malgun Gothic"/>
        </w:rPr>
        <w:t>: TRU</w:t>
      </w:r>
      <w:r w:rsidR="001E1B4D">
        <w:rPr>
          <w:rFonts w:eastAsia="Malgun Gothic"/>
        </w:rPr>
        <w:t>E</w:t>
      </w:r>
    </w:p>
    <w:p w14:paraId="178AC4C9" w14:textId="5E117FE5" w:rsid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communicationDurationTime</w:t>
      </w:r>
      <w:r w:rsidR="006D0118" w:rsidRPr="001E1B4D">
        <w:rPr>
          <w:rFonts w:eastAsia="Malgun Gothic"/>
        </w:rPr>
        <w:t>: 30 mi</w:t>
      </w:r>
      <w:r w:rsidR="001E1B4D">
        <w:rPr>
          <w:rFonts w:eastAsia="Malgun Gothic"/>
        </w:rPr>
        <w:t>n</w:t>
      </w:r>
    </w:p>
    <w:p w14:paraId="3C9C33D8" w14:textId="7EE58EDE" w:rsidR="006D0118" w:rsidRPr="001E1B4D" w:rsidRDefault="00564A66" w:rsidP="00AD13AB">
      <w:pPr>
        <w:pStyle w:val="B4"/>
        <w:rPr>
          <w:rFonts w:eastAsia="Malgun Gothic"/>
        </w:rPr>
      </w:pPr>
      <w:r>
        <w:rPr>
          <w:rFonts w:eastAsia="Malgun Gothic"/>
          <w:lang w:eastAsia="zh-CN"/>
        </w:rPr>
        <w:t>-</w:t>
      </w:r>
      <w:r>
        <w:rPr>
          <w:rFonts w:eastAsia="Malgun Gothic"/>
          <w:lang w:eastAsia="zh-CN"/>
        </w:rPr>
        <w:tab/>
      </w:r>
      <w:r w:rsidR="006D0118" w:rsidRPr="001E1B4D">
        <w:rPr>
          <w:rFonts w:eastAsia="Malgun Gothic"/>
          <w:lang w:eastAsia="zh-CN"/>
        </w:rPr>
        <w:t>periodicTime</w:t>
      </w:r>
      <w:r w:rsidR="006D0118" w:rsidRPr="001E1B4D">
        <w:rPr>
          <w:rFonts w:eastAsia="Malgun Gothic"/>
        </w:rPr>
        <w:t>: 1 week</w:t>
      </w:r>
    </w:p>
    <w:p w14:paraId="4F7DA9BA" w14:textId="150F2C77" w:rsidR="006D0118" w:rsidRPr="006D0118" w:rsidRDefault="00564A66" w:rsidP="00AD13AB">
      <w:pPr>
        <w:pStyle w:val="B4"/>
        <w:rPr>
          <w:rFonts w:eastAsia="Malgun Gothic"/>
        </w:rPr>
      </w:pPr>
      <w:r>
        <w:rPr>
          <w:rFonts w:eastAsia="Malgun Gothic"/>
          <w:lang w:eastAsia="zh-CN"/>
        </w:rPr>
        <w:lastRenderedPageBreak/>
        <w:t>-</w:t>
      </w:r>
      <w:r>
        <w:rPr>
          <w:rFonts w:eastAsia="Malgun Gothic"/>
          <w:lang w:eastAsia="zh-CN"/>
        </w:rPr>
        <w:tab/>
      </w:r>
      <w:r w:rsidR="006D0118" w:rsidRPr="006D0118">
        <w:rPr>
          <w:rFonts w:eastAsia="Malgun Gothic"/>
          <w:lang w:eastAsia="zh-CN"/>
        </w:rPr>
        <w:t>scheduledCommunicationTime</w:t>
      </w:r>
      <w:r w:rsidR="006D0118" w:rsidRPr="006D0118">
        <w:rPr>
          <w:rFonts w:eastAsia="Malgun Gothic"/>
        </w:rPr>
        <w:t>: Tues, 2:00-2:30</w:t>
      </w:r>
    </w:p>
    <w:p w14:paraId="22E5309E" w14:textId="0507FA21" w:rsidR="006D0118" w:rsidRPr="006D0118" w:rsidRDefault="00564A66" w:rsidP="00AD13AB">
      <w:pPr>
        <w:pStyle w:val="B4"/>
        <w:rPr>
          <w:rFonts w:eastAsia="Malgun Gothic"/>
        </w:rPr>
      </w:pPr>
      <w:r>
        <w:rPr>
          <w:rFonts w:eastAsia="Malgun Gothic"/>
          <w:lang w:eastAsia="zh-CN"/>
        </w:rPr>
        <w:t>-</w:t>
      </w:r>
      <w:r>
        <w:rPr>
          <w:rFonts w:eastAsia="Malgun Gothic"/>
          <w:lang w:eastAsia="zh-CN"/>
        </w:rPr>
        <w:tab/>
      </w:r>
      <w:r w:rsidR="006D0118" w:rsidRPr="006D0118">
        <w:rPr>
          <w:rFonts w:eastAsia="Malgun Gothic"/>
          <w:lang w:eastAsia="zh-CN"/>
        </w:rPr>
        <w:t>validityTime: calculated using the Jan-Sept range and the provided expiration time.</w:t>
      </w:r>
    </w:p>
    <w:p w14:paraId="4D86F464" w14:textId="0709F01A" w:rsidR="006D0118" w:rsidRPr="006D0118" w:rsidRDefault="006D0118" w:rsidP="00CA0701">
      <w:pPr>
        <w:pStyle w:val="NO"/>
        <w:rPr>
          <w:rFonts w:eastAsia="Malgun Gothic"/>
        </w:rPr>
      </w:pPr>
      <w:r w:rsidRPr="006D0118">
        <w:rPr>
          <w:rFonts w:eastAsia="Malgun Gothic"/>
          <w:lang w:eastAsia="zh-CN"/>
        </w:rPr>
        <w:t xml:space="preserve"> </w:t>
      </w:r>
      <w:r w:rsidR="006C7C43">
        <w:rPr>
          <w:rFonts w:eastAsia="Malgun Gothic"/>
          <w:lang w:eastAsia="zh-CN"/>
        </w:rPr>
        <w:t xml:space="preserve">NOTE: </w:t>
      </w:r>
      <w:r w:rsidRPr="006D0118">
        <w:rPr>
          <w:rFonts w:eastAsia="Malgun Gothic"/>
          <w:lang w:eastAsia="zh-CN"/>
        </w:rPr>
        <w:t>The format of this IE is to be provided in stage 3. The purpose of th</w:t>
      </w:r>
      <w:r w:rsidR="00FB2AB0">
        <w:rPr>
          <w:rFonts w:eastAsia="Malgun Gothic"/>
          <w:lang w:eastAsia="zh-CN"/>
        </w:rPr>
        <w:t>is</w:t>
      </w:r>
      <w:r w:rsidRPr="006D0118">
        <w:rPr>
          <w:rFonts w:eastAsia="Malgun Gothic"/>
          <w:lang w:eastAsia="zh-CN"/>
        </w:rPr>
        <w:t xml:space="preserve"> description is to clarify how the same element can contain multiple periodicities, specify start/stop times, etc.</w:t>
      </w:r>
    </w:p>
    <w:p w14:paraId="4D5A75BF" w14:textId="7EBB079E" w:rsidR="006D0118" w:rsidRPr="006D0118" w:rsidRDefault="001E1B4D" w:rsidP="00FA3D8D">
      <w:pPr>
        <w:pStyle w:val="Heading5"/>
        <w:rPr>
          <w:rFonts w:eastAsia="Malgun Gothic"/>
        </w:rPr>
      </w:pPr>
      <w:bookmarkStart w:id="289" w:name="_Toc113357408"/>
      <w:bookmarkStart w:id="290" w:name="_Toc138285566"/>
      <w:r>
        <w:rPr>
          <w:rFonts w:eastAsia="Malgun Gothic"/>
        </w:rPr>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89"/>
      <w:bookmarkEnd w:id="290"/>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FA3D8D">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FA3D8D">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FA3D8D">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FA3D8D">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FA3D8D">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FA3D8D">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FA3D8D">
            <w:pPr>
              <w:pStyle w:val="TAL"/>
            </w:pPr>
            <w:r w:rsidRPr="006D0118">
              <w:t>Indicates success or failure of the subscription request</w:t>
            </w:r>
          </w:p>
        </w:tc>
      </w:tr>
    </w:tbl>
    <w:p w14:paraId="0A93CFE0" w14:textId="77777777" w:rsidR="006D0118" w:rsidRPr="006D0118" w:rsidRDefault="006D0118" w:rsidP="006D0118"/>
    <w:p w14:paraId="70AF2EB9" w14:textId="1934075E" w:rsidR="006D0118" w:rsidRPr="006D0118" w:rsidRDefault="001E1B4D" w:rsidP="00FA3D8D">
      <w:pPr>
        <w:pStyle w:val="Heading5"/>
        <w:rPr>
          <w:rFonts w:eastAsia="Malgun Gothic"/>
        </w:rPr>
      </w:pPr>
      <w:bookmarkStart w:id="291" w:name="_Toc113357409"/>
      <w:bookmarkStart w:id="292" w:name="_Toc138285567"/>
      <w:r>
        <w:rPr>
          <w:rFonts w:eastAsia="Malgun Gothic"/>
        </w:rPr>
        <w:t>5.7</w:t>
      </w:r>
      <w:r w:rsidR="006D0118" w:rsidRPr="006D0118">
        <w:rPr>
          <w:rFonts w:eastAsia="Malgun Gothic"/>
        </w:rPr>
        <w:t xml:space="preserve">.2.5.3 </w:t>
      </w:r>
      <w:r w:rsidR="006D0118" w:rsidRPr="006D0118">
        <w:rPr>
          <w:rFonts w:eastAsia="Malgun Gothic"/>
        </w:rPr>
        <w:tab/>
        <w:t xml:space="preserve">UE </w:t>
      </w:r>
      <w:r w:rsidR="00363312">
        <w:rPr>
          <w:rFonts w:eastAsia="Malgun Gothic"/>
        </w:rPr>
        <w:t>unified traffic</w:t>
      </w:r>
      <w:r w:rsidR="006D0118" w:rsidRPr="006D0118">
        <w:rPr>
          <w:rFonts w:eastAsia="Malgun Gothic"/>
        </w:rPr>
        <w:t xml:space="preserve"> pattern update notification</w:t>
      </w:r>
      <w:bookmarkEnd w:id="291"/>
      <w:bookmarkEnd w:id="292"/>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234CCD6C" w:rsidR="006D0118" w:rsidRPr="006D0118" w:rsidRDefault="006D0118" w:rsidP="00FA3D8D">
            <w:pPr>
              <w:pStyle w:val="TAL"/>
              <w:rPr>
                <w:rFonts w:eastAsia="Malgun Gothic"/>
              </w:rPr>
            </w:pPr>
            <w:r w:rsidRPr="006D0118">
              <w:rPr>
                <w:rFonts w:eastAsia="Malgun Gothic"/>
              </w:rPr>
              <w:t>UE for which the UE unified traffic pattern update notification is provided for</w:t>
            </w:r>
            <w:r w:rsidR="00D36169">
              <w:rPr>
                <w:rFonts w:eastAsia="Malgun Gothic"/>
              </w:rPr>
              <w:t>.</w:t>
            </w:r>
            <w:r w:rsidRPr="006D0118">
              <w:rPr>
                <w:rFonts w:eastAsia="Malgun Gothic"/>
              </w:rPr>
              <w:t xml:space="preserve">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FA3D8D">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C0B578B" w:rsidR="006D0118" w:rsidRPr="006D0118" w:rsidRDefault="006D0118" w:rsidP="00FA3D8D">
            <w:pPr>
              <w:pStyle w:val="TAL"/>
              <w:rPr>
                <w:rFonts w:eastAsia="Malgun Gothic"/>
              </w:rPr>
            </w:pPr>
            <w:r w:rsidRPr="006D0118">
              <w:rPr>
                <w:rFonts w:eastAsia="Malgun Gothic"/>
                <w:lang w:eastAsia="zh-CN"/>
              </w:rPr>
              <w:t xml:space="preserve">Schedule element applicable to the </w:t>
            </w:r>
            <w:r w:rsidR="009B5FDD">
              <w:rPr>
                <w:rFonts w:eastAsia="Malgun Gothic"/>
                <w:lang w:eastAsia="zh-CN"/>
              </w:rPr>
              <w:t>unified</w:t>
            </w:r>
            <w:r w:rsidR="00035106">
              <w:rPr>
                <w:rFonts w:eastAsia="Malgun Gothic"/>
                <w:lang w:eastAsia="zh-CN"/>
              </w:rPr>
              <w:t xml:space="preserve"> traffic</w:t>
            </w:r>
            <w:r w:rsidRPr="006D0118">
              <w:rPr>
                <w:rFonts w:eastAsia="Malgun Gothic"/>
                <w:lang w:eastAsia="zh-CN"/>
              </w:rPr>
              <w:t xml:space="preserve">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FA3D8D">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5A2A6AC0" w:rsidR="006D0118" w:rsidRPr="006D0118" w:rsidRDefault="006D0118" w:rsidP="00FA3D8D">
            <w:pPr>
              <w:pStyle w:val="TAL"/>
              <w:rPr>
                <w:rFonts w:eastAsia="Malgun Gothic"/>
              </w:rPr>
            </w:pPr>
            <w:r w:rsidRPr="006D0118">
              <w:rPr>
                <w:rFonts w:eastAsia="Malgun Gothic"/>
              </w:rPr>
              <w:t xml:space="preserve">Identifies whether the UE is expected to be stationary or mobile while communicating using this </w:t>
            </w:r>
            <w:r w:rsidR="00035106">
              <w:rPr>
                <w:rFonts w:eastAsia="Malgun Gothic"/>
              </w:rPr>
              <w:t>UE unified traffic</w:t>
            </w:r>
            <w:r w:rsidRPr="006D0118">
              <w:rPr>
                <w:rFonts w:eastAsia="Malgun Gothic"/>
              </w:rPr>
              <w:t xml:space="preserve">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FA3D8D">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FA3D8D">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4B0D71FE" w:rsidR="006D0118" w:rsidRPr="006D0118" w:rsidRDefault="006D0118" w:rsidP="00FA3D8D">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w:t>
            </w:r>
            <w:r w:rsidR="00EC272D">
              <w:rPr>
                <w:rFonts w:eastAsia="Malgun Gothic"/>
              </w:rPr>
              <w:t>see N</w:t>
            </w:r>
            <w:r w:rsidRPr="006D0118">
              <w:rPr>
                <w:rFonts w:eastAsia="Malgun Gothic"/>
              </w:rPr>
              <w:t>OTE)</w:t>
            </w:r>
          </w:p>
          <w:p w14:paraId="63B91468" w14:textId="77777777" w:rsidR="006D0118" w:rsidRPr="006D0118" w:rsidRDefault="006D0118" w:rsidP="00FA3D8D">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4DC9149F" w:rsidR="006D0118" w:rsidRPr="006D0118" w:rsidRDefault="006D0118" w:rsidP="00EC272D">
            <w:pPr>
              <w:pStyle w:val="TAN"/>
              <w:rPr>
                <w:rFonts w:eastAsia="Malgun Gothic"/>
              </w:rPr>
            </w:pPr>
            <w:r w:rsidRPr="006D0118">
              <w:rPr>
                <w:rFonts w:eastAsia="Malgun Gothic"/>
              </w:rPr>
              <w:t>NOTE:</w:t>
            </w:r>
            <w:r w:rsidR="00EC272D">
              <w:rPr>
                <w:rFonts w:eastAsia="Malgun Gothic"/>
              </w:rPr>
              <w:tab/>
            </w:r>
            <w:r w:rsidRPr="006D0118">
              <w:rPr>
                <w:rFonts w:eastAsia="Malgun Gothic"/>
              </w:rPr>
              <w:t xml:space="preserve">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FA3D8D">
      <w:pPr>
        <w:pStyle w:val="Heading5"/>
        <w:rPr>
          <w:rFonts w:eastAsia="Malgun Gothic"/>
        </w:rPr>
      </w:pPr>
      <w:bookmarkStart w:id="293" w:name="_Toc113357410"/>
      <w:bookmarkStart w:id="294" w:name="_Toc138285568"/>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93"/>
      <w:bookmarkEnd w:id="294"/>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FA3D8D">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FA3D8D">
      <w:pPr>
        <w:pStyle w:val="Heading5"/>
        <w:rPr>
          <w:rFonts w:eastAsia="Malgun Gothic"/>
        </w:rPr>
      </w:pPr>
      <w:bookmarkStart w:id="295" w:name="_Toc113357411"/>
      <w:bookmarkStart w:id="296" w:name="_Toc138285569"/>
      <w:r>
        <w:rPr>
          <w:rFonts w:eastAsia="Malgun Gothic"/>
        </w:rPr>
        <w:lastRenderedPageBreak/>
        <w:t>5.7</w:t>
      </w:r>
      <w:r w:rsidR="006D0118" w:rsidRPr="006D0118">
        <w:rPr>
          <w:rFonts w:eastAsia="Malgun Gothic"/>
        </w:rPr>
        <w:t xml:space="preserve">.2.5.5 </w:t>
      </w:r>
      <w:r w:rsidR="006D0118" w:rsidRPr="006D0118">
        <w:rPr>
          <w:rFonts w:eastAsia="Malgun Gothic"/>
        </w:rPr>
        <w:tab/>
        <w:t>Traffic pattern configuration response</w:t>
      </w:r>
      <w:bookmarkEnd w:id="295"/>
      <w:bookmarkEnd w:id="296"/>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6C9416DF" w:rsidR="006D0118" w:rsidRPr="006D0118" w:rsidRDefault="006D0118" w:rsidP="00FA3D8D">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FA3D8D">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FA3D8D">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FA3D8D">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FA3D8D">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FA3D8D">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FA3D8D">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FA3D8D">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FA3D8D">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AB59024" w14:textId="77777777" w:rsidR="006D0118" w:rsidRPr="006D0118" w:rsidRDefault="006D0118" w:rsidP="006D0118">
      <w:pPr>
        <w:rPr>
          <w:rFonts w:eastAsia="Malgun Gothic"/>
        </w:rPr>
      </w:pPr>
    </w:p>
    <w:p w14:paraId="126791D8" w14:textId="0FC61589" w:rsidR="006D0118" w:rsidRPr="006D0118" w:rsidRDefault="001E1B4D" w:rsidP="00FA3D8D">
      <w:pPr>
        <w:pStyle w:val="Heading3"/>
        <w:rPr>
          <w:rFonts w:eastAsia="Malgun Gothic"/>
        </w:rPr>
      </w:pPr>
      <w:bookmarkStart w:id="297" w:name="_Toc113357412"/>
      <w:bookmarkStart w:id="298" w:name="_Toc138285570"/>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297"/>
      <w:bookmarkEnd w:id="298"/>
    </w:p>
    <w:p w14:paraId="2A52BA00" w14:textId="171F417B" w:rsidR="006D0118" w:rsidRPr="006D0118" w:rsidRDefault="001E1B4D" w:rsidP="00FA3D8D">
      <w:pPr>
        <w:pStyle w:val="Heading4"/>
        <w:rPr>
          <w:rFonts w:eastAsia="Malgun Gothic"/>
        </w:rPr>
      </w:pPr>
      <w:bookmarkStart w:id="299" w:name="_Toc113357413"/>
      <w:bookmarkStart w:id="300" w:name="_Toc138285571"/>
      <w:r>
        <w:rPr>
          <w:rFonts w:eastAsia="Malgun Gothic"/>
        </w:rPr>
        <w:t>5.7</w:t>
      </w:r>
      <w:r w:rsidR="006D0118" w:rsidRPr="006D0118">
        <w:rPr>
          <w:rFonts w:eastAsia="Malgun Gothic"/>
        </w:rPr>
        <w:t>.3.1</w:t>
      </w:r>
      <w:r w:rsidR="006D0118" w:rsidRPr="006D0118">
        <w:rPr>
          <w:rFonts w:eastAsia="Malgun Gothic"/>
        </w:rPr>
        <w:tab/>
        <w:t>General</w:t>
      </w:r>
      <w:bookmarkEnd w:id="299"/>
      <w:bookmarkEnd w:id="300"/>
    </w:p>
    <w:p w14:paraId="42B6641F" w14:textId="5E948C8E" w:rsidR="006D0118" w:rsidRPr="006D0118" w:rsidRDefault="001E1B4D" w:rsidP="00FA3D8D">
      <w:pPr>
        <w:pStyle w:val="Heading4"/>
        <w:rPr>
          <w:rFonts w:eastAsia="Malgun Gothic"/>
        </w:rPr>
      </w:pPr>
      <w:bookmarkStart w:id="301" w:name="_Toc113357414"/>
      <w:bookmarkStart w:id="302" w:name="_Toc138285572"/>
      <w:r>
        <w:rPr>
          <w:rFonts w:eastAsia="Malgun Gothic"/>
        </w:rPr>
        <w:t>5.7</w:t>
      </w:r>
      <w:r w:rsidR="006D0118" w:rsidRPr="006D0118">
        <w:rPr>
          <w:rFonts w:eastAsia="Malgun Gothic"/>
        </w:rPr>
        <w:t>.3.2</w:t>
      </w:r>
      <w:r w:rsidR="006D0118" w:rsidRPr="006D0118">
        <w:rPr>
          <w:rFonts w:eastAsia="Malgun Gothic"/>
        </w:rPr>
        <w:tab/>
        <w:t>CP configuration procedure</w:t>
      </w:r>
      <w:bookmarkEnd w:id="301"/>
      <w:bookmarkEnd w:id="302"/>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01C9DF95" w:rsidR="006D0118" w:rsidRPr="006D0118" w:rsidRDefault="00564A66" w:rsidP="00655107">
      <w:pPr>
        <w:pStyle w:val="B1"/>
      </w:pPr>
      <w:r>
        <w:t>1.</w:t>
      </w:r>
      <w:r>
        <w:tab/>
      </w:r>
      <w:r w:rsidR="006D0118"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4ADC3AD3" w14:textId="77777777" w:rsidR="007828FF" w:rsidRPr="006D0118" w:rsidRDefault="0075562D" w:rsidP="00462FD1">
      <w:pPr>
        <w:pStyle w:val="TH"/>
      </w:pPr>
      <w:r w:rsidRPr="00462FD1">
        <w:object w:dxaOrig="10861" w:dyaOrig="4225" w14:anchorId="50D4ACD1">
          <v:shape id="_x0000_i1045" type="#_x0000_t75" style="width:479.3pt;height:186.45pt" o:ole="">
            <v:imagedata r:id="rId51" o:title=""/>
          </v:shape>
          <o:OLEObject Type="Embed" ProgID="Visio.Drawing.15" ShapeID="_x0000_i1045" DrawAspect="Content" ObjectID="_1748898363" r:id="rId52"/>
        </w:object>
      </w:r>
    </w:p>
    <w:p w14:paraId="455FCBF7" w14:textId="1A960C47" w:rsidR="006D0118" w:rsidRPr="00A95927" w:rsidRDefault="006D0118" w:rsidP="00EB6B78">
      <w:pPr>
        <w:pStyle w:val="TF"/>
      </w:pPr>
      <w:r w:rsidRPr="00A95927">
        <w:t>Figure </w:t>
      </w:r>
      <w:r w:rsidR="001E1B4D" w:rsidRPr="00A95927">
        <w:t>5.7</w:t>
      </w:r>
      <w:r w:rsidRPr="00A95927">
        <w:t>.2.2-1: CP configuration procedure</w:t>
      </w:r>
    </w:p>
    <w:p w14:paraId="06465FB1" w14:textId="547166A4" w:rsidR="006D0118" w:rsidRPr="006D0118" w:rsidRDefault="00564A66" w:rsidP="00655107">
      <w:pPr>
        <w:pStyle w:val="B1"/>
        <w:rPr>
          <w:rFonts w:eastAsia="Malgun Gothic"/>
        </w:rPr>
      </w:pPr>
      <w:r>
        <w:rPr>
          <w:rFonts w:eastAsia="Malgun Gothic"/>
        </w:rPr>
        <w:t>1.</w:t>
      </w:r>
      <w:r>
        <w:rPr>
          <w:rFonts w:eastAsia="Malgun Gothic"/>
        </w:rPr>
        <w:tab/>
      </w:r>
      <w:r w:rsidR="006D0118"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for the CpProvisioning API.</w:t>
      </w:r>
    </w:p>
    <w:p w14:paraId="54D1CB63" w14:textId="7CBAEB79" w:rsidR="006D0118" w:rsidRPr="006D0118" w:rsidRDefault="00564A66" w:rsidP="00655107">
      <w:pPr>
        <w:pStyle w:val="B1"/>
        <w:rPr>
          <w:rFonts w:eastAsia="Malgun Gothic"/>
        </w:rPr>
      </w:pPr>
      <w:r>
        <w:rPr>
          <w:rFonts w:eastAsia="Malgun Gothic"/>
        </w:rPr>
        <w:t>2.</w:t>
      </w:r>
      <w:r>
        <w:rPr>
          <w:rFonts w:eastAsia="Malgun Gothic"/>
        </w:rPr>
        <w:tab/>
      </w:r>
      <w:r w:rsidR="006D0118"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006D0118" w:rsidRPr="006D0118">
        <w:rPr>
          <w:rFonts w:eastAsia="Malgun Gothic"/>
        </w:rPr>
        <w:t xml:space="preserve"> TS 29.122</w:t>
      </w:r>
      <w:r w:rsidR="00EC2D62">
        <w:rPr>
          <w:rFonts w:eastAsia="Malgun Gothic"/>
        </w:rPr>
        <w:t>[10]</w:t>
      </w:r>
      <w:r w:rsidR="006D0118"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FA3D8D">
      <w:pPr>
        <w:pStyle w:val="Heading4"/>
        <w:rPr>
          <w:rFonts w:eastAsia="Malgun Gothic"/>
        </w:rPr>
      </w:pPr>
      <w:bookmarkStart w:id="303" w:name="_Toc113357415"/>
      <w:bookmarkStart w:id="304" w:name="_Toc138285573"/>
      <w:r>
        <w:rPr>
          <w:rFonts w:eastAsia="Malgun Gothic"/>
        </w:rPr>
        <w:lastRenderedPageBreak/>
        <w:t>5.7</w:t>
      </w:r>
      <w:r w:rsidR="006D0118" w:rsidRPr="006D0118">
        <w:rPr>
          <w:rFonts w:eastAsia="Malgun Gothic"/>
        </w:rPr>
        <w:t>.3.3</w:t>
      </w:r>
      <w:r w:rsidR="006D0118" w:rsidRPr="006D0118">
        <w:rPr>
          <w:rFonts w:eastAsia="Malgun Gothic"/>
        </w:rPr>
        <w:tab/>
        <w:t>UE unified traffic pattern management procedure</w:t>
      </w:r>
      <w:bookmarkEnd w:id="303"/>
      <w:bookmarkEnd w:id="304"/>
    </w:p>
    <w:p w14:paraId="48E77B07" w14:textId="359F4EAF" w:rsidR="006D0118" w:rsidRPr="006D0118" w:rsidRDefault="006D0118" w:rsidP="006D0118">
      <w:pPr>
        <w:rPr>
          <w:rFonts w:eastAsia="Malgun Gothic"/>
        </w:rPr>
      </w:pPr>
      <w:r w:rsidRPr="006D0118">
        <w:rPr>
          <w:rFonts w:eastAsia="Malgun Gothic"/>
        </w:rPr>
        <w:t xml:space="preserve">The </w:t>
      </w:r>
      <w:r w:rsidR="00FF6CDF">
        <w:rPr>
          <w:rFonts w:eastAsia="Malgun Gothic"/>
        </w:rPr>
        <w:t>UE unified traff</w:t>
      </w:r>
      <w:r w:rsidR="00676CF3">
        <w:rPr>
          <w:rFonts w:eastAsia="Malgun Gothic"/>
        </w:rPr>
        <w:t>ic</w:t>
      </w:r>
      <w:r w:rsidRPr="006D0118">
        <w:rPr>
          <w:rFonts w:eastAsia="Malgun Gothic"/>
        </w:rPr>
        <w:t xml:space="preserve"> pattern management procedure is used to determine and manage a unified </w:t>
      </w:r>
      <w:r w:rsidR="00676CF3">
        <w:rPr>
          <w:rFonts w:eastAsia="Malgun Gothic"/>
        </w:rPr>
        <w:t>traffic</w:t>
      </w:r>
      <w:r w:rsidRPr="006D0118">
        <w:rPr>
          <w:rFonts w:eastAsia="Malgun Gothic"/>
        </w:rPr>
        <w:t xml:space="preserve">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t>Pre-conditions:</w:t>
      </w:r>
    </w:p>
    <w:p w14:paraId="6650EAFE" w14:textId="60C6C66A" w:rsidR="006D0118" w:rsidRPr="006D0118" w:rsidRDefault="00564A66" w:rsidP="00655107">
      <w:pPr>
        <w:pStyle w:val="B1"/>
      </w:pPr>
      <w:r>
        <w:t>1.</w:t>
      </w:r>
      <w:r>
        <w:tab/>
      </w:r>
      <w:r w:rsidR="006D0118" w:rsidRPr="006D0118">
        <w:t>IoT-PCS Server determines to provide the service for a specific UE if either of the following conditions is true:</w:t>
      </w:r>
    </w:p>
    <w:p w14:paraId="0BB0F8D7" w14:textId="3B9A6944" w:rsidR="00A95927" w:rsidRDefault="00564A66" w:rsidP="00655107">
      <w:pPr>
        <w:pStyle w:val="B2"/>
      </w:pPr>
      <w:r>
        <w:t>a)</w:t>
      </w:r>
      <w:r>
        <w:tab/>
      </w:r>
      <w:r w:rsidR="006D0118" w:rsidRPr="006D0118">
        <w:t xml:space="preserve">It receives </w:t>
      </w:r>
      <w:r w:rsidR="006D0118" w:rsidRPr="006D0118">
        <w:rPr>
          <w:rFonts w:eastAsia="Malgun Gothic"/>
        </w:rPr>
        <w:t xml:space="preserve">UE </w:t>
      </w:r>
      <w:r w:rsidR="00D63A21">
        <w:rPr>
          <w:rFonts w:eastAsia="Malgun Gothic"/>
        </w:rPr>
        <w:t>unified traffic pattern</w:t>
      </w:r>
      <w:r w:rsidR="006D0118" w:rsidRPr="006D0118">
        <w:rPr>
          <w:rFonts w:eastAsia="Malgun Gothic"/>
        </w:rPr>
        <w:t xml:space="preserve"> monitoring management indications </w:t>
      </w:r>
      <w:r w:rsidR="006D0118" w:rsidRPr="006D0118">
        <w:t>in UE unified traffic pattern and monitoring management subscription requests; or</w:t>
      </w:r>
    </w:p>
    <w:p w14:paraId="3647C72B" w14:textId="3D7C3F2E" w:rsidR="006D0118" w:rsidRPr="006D0118" w:rsidRDefault="00564A66" w:rsidP="00655107">
      <w:pPr>
        <w:pStyle w:val="B2"/>
      </w:pPr>
      <w:r>
        <w:t>b)</w:t>
      </w:r>
      <w:r>
        <w:tab/>
      </w:r>
      <w:r w:rsidR="006D0118"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61FD38" w14:textId="77777777" w:rsidR="006D0118" w:rsidRDefault="006D0118" w:rsidP="00BB703F">
      <w:pPr>
        <w:pStyle w:val="TH"/>
        <w:rPr>
          <w:rFonts w:eastAsia="Malgun Gothic"/>
        </w:rPr>
      </w:pPr>
    </w:p>
    <w:p w14:paraId="1E3C2BC1" w14:textId="77777777" w:rsidR="0075562D" w:rsidRPr="006D0118" w:rsidRDefault="00DC2EC1" w:rsidP="00462FD1">
      <w:pPr>
        <w:pStyle w:val="TH"/>
        <w:rPr>
          <w:rFonts w:eastAsia="Malgun Gothic"/>
        </w:rPr>
      </w:pPr>
      <w:r w:rsidRPr="00462FD1">
        <w:rPr>
          <w:rFonts w:eastAsia="Malgun Gothic"/>
        </w:rPr>
        <w:object w:dxaOrig="10141" w:dyaOrig="6444" w14:anchorId="568A4FB4">
          <v:shape id="_x0000_i1046" type="#_x0000_t75" style="width:507.75pt;height:322.4pt" o:ole="">
            <v:imagedata r:id="rId53" o:title=""/>
          </v:shape>
          <o:OLEObject Type="Embed" ProgID="Visio.Drawing.15" ShapeID="_x0000_i1046" DrawAspect="Content" ObjectID="_1748898364" r:id="rId54"/>
        </w:object>
      </w:r>
    </w:p>
    <w:p w14:paraId="42C1A5EF" w14:textId="083E5669" w:rsidR="006D0118" w:rsidRPr="006D0118" w:rsidRDefault="006D0118" w:rsidP="00FA3D8D">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D6DBF51" w:rsidR="006D0118" w:rsidRPr="006D0118" w:rsidRDefault="006D0118" w:rsidP="00655107">
      <w:pPr>
        <w:pStyle w:val="B1"/>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A4CE63F" w:rsidR="006D0118" w:rsidRPr="006D0118" w:rsidRDefault="00FF16FC" w:rsidP="00655107">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006D0118" w:rsidRPr="006D0118">
        <w:rPr>
          <w:rFonts w:eastAsia="Malgun Gothic"/>
        </w:rPr>
        <w:t>TS 29.122</w:t>
      </w:r>
      <w:r w:rsidR="00EC2D62">
        <w:rPr>
          <w:rFonts w:eastAsia="Malgun Gothic"/>
        </w:rPr>
        <w:t xml:space="preserve"> [10]</w:t>
      </w:r>
      <w:r w:rsidR="006D0118" w:rsidRPr="006D0118">
        <w:rPr>
          <w:rFonts w:eastAsia="Malgun Gothic"/>
        </w:rPr>
        <w:t xml:space="preserve"> clause 4.4.2.</w:t>
      </w:r>
    </w:p>
    <w:p w14:paraId="55E19C54" w14:textId="41BFD675" w:rsidR="006D0118" w:rsidRPr="006D0118" w:rsidRDefault="00FF16FC" w:rsidP="00655107">
      <w:pPr>
        <w:pStyle w:val="B1"/>
        <w:rPr>
          <w:rFonts w:eastAsia="Malgun Gothic"/>
        </w:rPr>
      </w:pPr>
      <w:r>
        <w:rPr>
          <w:rFonts w:eastAsia="Malgun Gothic"/>
        </w:rPr>
        <w:t>3.</w:t>
      </w:r>
      <w:r>
        <w:rPr>
          <w:rFonts w:eastAsia="Malgun Gothic"/>
        </w:rPr>
        <w:tab/>
      </w:r>
      <w:r w:rsidR="006D0118" w:rsidRPr="006D0118">
        <w:rPr>
          <w:rFonts w:eastAsia="Malgun Gothic"/>
        </w:rPr>
        <w:t>The IoT-PCS Server updates the UE unified traffic pattern based on the received monitoring events as follows:</w:t>
      </w:r>
    </w:p>
    <w:p w14:paraId="4B372A24" w14:textId="0E3E2513"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UE_REACHABILITY is received, and </w:t>
      </w:r>
      <w:r w:rsidR="006D0118" w:rsidRPr="006D0118">
        <w:rPr>
          <w:rFonts w:eastAsia="Malgun Gothic"/>
          <w:i/>
        </w:rPr>
        <w:t xml:space="preserve">idleStatusInfo </w:t>
      </w:r>
      <w:r w:rsidR="006D0118" w:rsidRPr="006D0118">
        <w:rPr>
          <w:rFonts w:eastAsia="Malgun Gothic"/>
        </w:rPr>
        <w:t xml:space="preserve">information is provided in the report, the IoT-PCS Server changes the </w:t>
      </w:r>
      <w:r w:rsidR="006D0118" w:rsidRPr="006D0118">
        <w:rPr>
          <w:rFonts w:eastAsia="Malgun Gothic"/>
          <w:iCs/>
        </w:rPr>
        <w:t>schedule element</w:t>
      </w:r>
      <w:r w:rsidR="006D0118" w:rsidRPr="006D0118">
        <w:rPr>
          <w:rFonts w:eastAsia="Malgun Gothic"/>
        </w:rPr>
        <w:t xml:space="preserve"> of the UE unified traffic pattern such that the duration of activity is set to the value of the </w:t>
      </w:r>
      <w:r w:rsidR="006D0118" w:rsidRPr="006D0118">
        <w:rPr>
          <w:rFonts w:eastAsia="Malgun Gothic"/>
          <w:i/>
        </w:rPr>
        <w:t>activeTime</w:t>
      </w:r>
      <w:r w:rsidR="006D0118" w:rsidRPr="006D0118">
        <w:rPr>
          <w:rFonts w:eastAsia="Malgun Gothic"/>
        </w:rPr>
        <w:t xml:space="preserve"> parameter configured in the </w:t>
      </w:r>
      <w:r w:rsidR="006D0118" w:rsidRPr="006D0118">
        <w:rPr>
          <w:rFonts w:eastAsia="Malgun Gothic"/>
          <w:i/>
        </w:rPr>
        <w:t>idleStatusInfo</w:t>
      </w:r>
      <w:r w:rsidR="006D0118" w:rsidRPr="006D0118">
        <w:rPr>
          <w:rFonts w:eastAsia="Malgun Gothic"/>
        </w:rPr>
        <w:t>.</w:t>
      </w:r>
    </w:p>
    <w:p w14:paraId="1E5888F0" w14:textId="6086D1E8" w:rsidR="006D0118" w:rsidRPr="006D0118" w:rsidRDefault="00FF16FC" w:rsidP="00655107">
      <w:pPr>
        <w:pStyle w:val="B2"/>
        <w:rPr>
          <w:rFonts w:eastAsia="Malgun Gothic"/>
        </w:rPr>
      </w:pPr>
      <w:r>
        <w:rPr>
          <w:rFonts w:eastAsia="Malgun Gothic"/>
        </w:rPr>
        <w:lastRenderedPageBreak/>
        <w:t>-</w:t>
      </w:r>
      <w:r>
        <w:rPr>
          <w:rFonts w:eastAsia="Malgun Gothic"/>
        </w:rPr>
        <w:tab/>
      </w:r>
      <w:r w:rsidR="006D0118" w:rsidRPr="006D0118">
        <w:rPr>
          <w:rFonts w:eastAsia="Malgun Gothic"/>
        </w:rPr>
        <w:t>If a Monitoring Notification report for AVAILABILITY_AFTER_DDN_FAILURE</w:t>
      </w:r>
      <w:r w:rsidR="006D0118" w:rsidRPr="006D0118">
        <w:rPr>
          <w:rFonts w:eastAsia="Malgun Gothic"/>
          <w:lang w:eastAsia="zh-CN"/>
        </w:rPr>
        <w:t xml:space="preserve"> is received after a UE transitions to idle mode, </w:t>
      </w:r>
      <w:r w:rsidR="006D0118" w:rsidRPr="006D0118">
        <w:rPr>
          <w:rFonts w:eastAsia="Malgun Gothic"/>
        </w:rPr>
        <w:t xml:space="preserve">the IoT-PCS Server updates the </w:t>
      </w:r>
      <w:r w:rsidR="006D0118" w:rsidRPr="006D0118">
        <w:rPr>
          <w:rFonts w:eastAsia="Malgun Gothic"/>
          <w:iCs/>
        </w:rPr>
        <w:t>schedule element</w:t>
      </w:r>
      <w:r w:rsidR="006D0118"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27E0EE01" w:rsidR="006D0118" w:rsidRPr="006D0118" w:rsidRDefault="00FF16FC" w:rsidP="00655107">
      <w:pPr>
        <w:pStyle w:val="B2"/>
        <w:ind w:hanging="283"/>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 xml:space="preserve">COMMUNICATION_FAILURE is received </w:t>
      </w:r>
      <w:r w:rsidR="006D0118" w:rsidRPr="006D0118">
        <w:rPr>
          <w:rFonts w:eastAsia="Malgun Gothic"/>
        </w:rPr>
        <w:t xml:space="preserve">The IOT-PCS updates the schedule element of the UE unified traffic pattern to indicate that no communications are currently available (e.g. by using a keyword such as </w:t>
      </w:r>
      <w:r w:rsidR="00EB6B78" w:rsidRPr="00EB6B78">
        <w:rPr>
          <w:rFonts w:eastAsia="Malgun Gothic"/>
        </w:rPr>
        <w:t>"</w:t>
      </w:r>
      <w:r w:rsidR="006D0118" w:rsidRPr="006D0118">
        <w:rPr>
          <w:rFonts w:eastAsia="Malgun Gothic"/>
        </w:rPr>
        <w:t>NULL</w:t>
      </w:r>
      <w:r w:rsidR="00EB6B78" w:rsidRPr="00EB6B78">
        <w:rPr>
          <w:rFonts w:eastAsia="Malgun Gothic"/>
        </w:rPr>
        <w:t>"</w:t>
      </w:r>
      <w:r w:rsidR="006D0118" w:rsidRPr="006D0118">
        <w:rPr>
          <w:rFonts w:eastAsia="Malgun Gothic"/>
        </w:rPr>
        <w:t>).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67888939" w:rsidR="006D0118" w:rsidRPr="006D0118" w:rsidRDefault="00FF16FC" w:rsidP="00655107">
      <w:pPr>
        <w:pStyle w:val="B2"/>
        <w:rPr>
          <w:rFonts w:eastAsia="Malgun Gothic"/>
        </w:rPr>
      </w:pPr>
      <w:r>
        <w:rPr>
          <w:rFonts w:eastAsia="Malgun Gothic"/>
        </w:rPr>
        <w:t>-</w:t>
      </w:r>
      <w:r>
        <w:rPr>
          <w:rFonts w:eastAsia="Malgun Gothic"/>
        </w:rPr>
        <w:tab/>
      </w:r>
      <w:r w:rsidR="006D0118" w:rsidRPr="006D0118">
        <w:rPr>
          <w:rFonts w:eastAsia="Malgun Gothic"/>
        </w:rPr>
        <w:t xml:space="preserve">If a Monitoring Notification report for </w:t>
      </w:r>
      <w:r w:rsidR="006D0118" w:rsidRPr="006D0118">
        <w:rPr>
          <w:rFonts w:eastAsia="Malgun Gothic"/>
          <w:lang w:eastAsia="zh-CN"/>
        </w:rPr>
        <w:t>LOSS_OF_CONNECTIVITY is received,</w:t>
      </w:r>
      <w:r w:rsidR="006D0118" w:rsidRPr="006D0118">
        <w:rPr>
          <w:rFonts w:eastAsia="Malgun Gothic"/>
        </w:rPr>
        <w:t xml:space="preserve"> the IoT-PCS Server changes the </w:t>
      </w:r>
      <w:r w:rsidR="006D0118" w:rsidRPr="006D0118">
        <w:rPr>
          <w:rFonts w:eastAsia="Malgun Gothic"/>
          <w:iCs/>
        </w:rPr>
        <w:t>schedule element</w:t>
      </w:r>
      <w:r w:rsidR="006D0118" w:rsidRPr="006D0118">
        <w:rPr>
          <w:rFonts w:eastAsia="Malgun Gothic"/>
        </w:rPr>
        <w:t xml:space="preserve"> of the UE unified traffic pattern to indicate that no communications are currently available </w:t>
      </w:r>
    </w:p>
    <w:p w14:paraId="016FD98E" w14:textId="1962DE9C" w:rsidR="006D0118" w:rsidRPr="00A95927" w:rsidRDefault="00FF16FC" w:rsidP="00655107">
      <w:pPr>
        <w:pStyle w:val="B1"/>
        <w:rPr>
          <w:rFonts w:eastAsia="Malgun Gothic"/>
        </w:rPr>
      </w:pPr>
      <w:r>
        <w:rPr>
          <w:rFonts w:eastAsia="Malgun Gothic"/>
        </w:rPr>
        <w:t>4.</w:t>
      </w:r>
      <w:r>
        <w:rPr>
          <w:rFonts w:eastAsia="Malgun Gothic"/>
        </w:rPr>
        <w:tab/>
      </w:r>
      <w:r w:rsidR="006D0118" w:rsidRPr="006D0118">
        <w:rPr>
          <w:rFonts w:eastAsia="Malgun Gothic"/>
        </w:rPr>
        <w:t xml:space="preserve">Conditional: The IoT-PCS Server notifies subscribers of the UE unified traffic pattern updates, as described in clause </w:t>
      </w:r>
      <w:r w:rsidR="001E1B4D">
        <w:rPr>
          <w:rFonts w:eastAsia="Malgun Gothic"/>
        </w:rPr>
        <w:t>5.7</w:t>
      </w:r>
      <w:r w:rsidR="006D0118" w:rsidRPr="006D0118">
        <w:rPr>
          <w:rFonts w:eastAsia="Malgun Gothic"/>
        </w:rPr>
        <w:t>.2.3</w:t>
      </w:r>
    </w:p>
    <w:p w14:paraId="3AF9DFB9" w14:textId="3D0982A5" w:rsidR="006D0118" w:rsidRPr="006D0118" w:rsidRDefault="001E1B4D" w:rsidP="00FA3D8D">
      <w:pPr>
        <w:pStyle w:val="Heading4"/>
        <w:rPr>
          <w:rFonts w:eastAsia="Malgun Gothic"/>
        </w:rPr>
      </w:pPr>
      <w:bookmarkStart w:id="305" w:name="_Toc113357416"/>
      <w:bookmarkStart w:id="306" w:name="_Toc138285574"/>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305"/>
      <w:bookmarkEnd w:id="306"/>
    </w:p>
    <w:p w14:paraId="1F088C75" w14:textId="298A2608"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w:t>
      </w:r>
      <w:r w:rsidR="00CC4025" w:rsidRPr="00CC4025">
        <w:rPr>
          <w:rFonts w:eastAsia="Malgun Gothic"/>
        </w:rPr>
        <w:t>'</w:t>
      </w:r>
      <w:r w:rsidRPr="006D0118">
        <w:rPr>
          <w:rFonts w:eastAsia="Malgun Gothic"/>
        </w:rPr>
        <w:t>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5E37FA0" w:rsidR="006D0118" w:rsidRPr="006D0118" w:rsidRDefault="00FB3387" w:rsidP="00655107">
      <w:pPr>
        <w:pStyle w:val="B1"/>
      </w:pPr>
      <w:r>
        <w:t>1.</w:t>
      </w:r>
      <w:r>
        <w:tab/>
      </w:r>
      <w:r w:rsidR="006D0118" w:rsidRPr="006D0118">
        <w:t>IoT-PCS Server determines to provide the service for a specific UE after receiving Network parameter coordination indications in UE unified traffic pattern and monitoring management subscription requests, subject to policy.</w:t>
      </w:r>
    </w:p>
    <w:p w14:paraId="2462B927" w14:textId="522025CF" w:rsidR="006D0118" w:rsidRPr="006D0118" w:rsidRDefault="00FB3387" w:rsidP="00655107">
      <w:pPr>
        <w:pStyle w:val="B1"/>
        <w:rPr>
          <w:rFonts w:eastAsia="Malgun Gothic"/>
        </w:rPr>
      </w:pPr>
      <w:r>
        <w:t>2.</w:t>
      </w:r>
      <w:r>
        <w:tab/>
      </w:r>
      <w:r w:rsidR="006D0118" w:rsidRPr="006D0118">
        <w:t xml:space="preserve">IoT-PCS Server determines and manages UE unified traffic patterns as described in clause </w:t>
      </w:r>
      <w:r w:rsidR="001E1B4D">
        <w:t>5.7</w:t>
      </w:r>
      <w:r w:rsidR="006D0118" w:rsidRPr="006D0118">
        <w:t>.3.3.</w:t>
      </w:r>
    </w:p>
    <w:p w14:paraId="6635F970" w14:textId="77777777" w:rsidR="006D0118" w:rsidRPr="006D0118" w:rsidRDefault="008E67FE" w:rsidP="001C09BE">
      <w:pPr>
        <w:pStyle w:val="TH"/>
      </w:pPr>
      <w:r w:rsidRPr="001D02BB">
        <w:object w:dxaOrig="10861" w:dyaOrig="4393" w14:anchorId="5922B0CF">
          <v:shape id="_x0000_i1047" type="#_x0000_t75" style="width:476.05pt;height:192.35pt" o:ole="">
            <v:imagedata r:id="rId55" o:title=""/>
          </v:shape>
          <o:OLEObject Type="Embed" ProgID="Visio.Drawing.15" ShapeID="_x0000_i1047" DrawAspect="Content" ObjectID="_1748898365" r:id="rId56"/>
        </w:object>
      </w:r>
    </w:p>
    <w:p w14:paraId="6C8D5868" w14:textId="5A85B51D" w:rsidR="006D0118" w:rsidRPr="006D0118" w:rsidRDefault="006D0118" w:rsidP="00FA3D8D">
      <w:pPr>
        <w:pStyle w:val="TF"/>
      </w:pPr>
      <w:r w:rsidRPr="006D0118">
        <w:t>Figure </w:t>
      </w:r>
      <w:r w:rsidR="001E1B4D">
        <w:t>5.7</w:t>
      </w:r>
      <w:r w:rsidRPr="006D0118">
        <w:t>.</w:t>
      </w:r>
      <w:r w:rsidR="007D00F4">
        <w:t>3.4</w:t>
      </w:r>
      <w:r w:rsidRPr="006D0118">
        <w:t>-1: Network parameter coordination procedure</w:t>
      </w:r>
    </w:p>
    <w:p w14:paraId="058571BD" w14:textId="7654ED4C" w:rsidR="006D0118" w:rsidRPr="006D0118" w:rsidRDefault="00FB3387" w:rsidP="00655107">
      <w:pPr>
        <w:pStyle w:val="B1"/>
        <w:rPr>
          <w:rFonts w:eastAsia="Malgun Gothic"/>
        </w:rPr>
      </w:pPr>
      <w:r>
        <w:rPr>
          <w:rFonts w:eastAsia="Malgun Gothic"/>
        </w:rPr>
        <w:t>1.</w:t>
      </w:r>
      <w:r>
        <w:rPr>
          <w:rFonts w:eastAsia="Malgun Gothic"/>
        </w:rPr>
        <w:tab/>
      </w:r>
      <w:r w:rsidR="006D0118"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A730DA">
      <w:pPr>
        <w:pStyle w:val="B1"/>
        <w:ind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4E658ACE" w:rsidR="006D0118" w:rsidRPr="006D0118" w:rsidRDefault="00717FD5" w:rsidP="00717FD5">
      <w:pPr>
        <w:pStyle w:val="B2"/>
        <w:rPr>
          <w:rFonts w:eastAsia="Malgun Gothic"/>
        </w:rPr>
      </w:pPr>
      <w:r>
        <w:rPr>
          <w:rFonts w:eastAsia="Malgun Gothic"/>
          <w:i/>
        </w:rPr>
        <w:lastRenderedPageBreak/>
        <w:t>-</w:t>
      </w:r>
      <w:r>
        <w:rPr>
          <w:rFonts w:eastAsia="Malgun Gothic"/>
          <w:i/>
        </w:rPr>
        <w:tab/>
      </w:r>
      <w:r w:rsidR="006D0118" w:rsidRPr="006D0118">
        <w:rPr>
          <w:rFonts w:eastAsia="Malgun Gothic"/>
          <w:i/>
        </w:rPr>
        <w:t>maximumLatency</w:t>
      </w:r>
      <w:r w:rsidR="006D0118"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006D0118" w:rsidRPr="006D0118">
        <w:rPr>
          <w:rFonts w:eastAsia="Malgun Gothic"/>
          <w:i/>
        </w:rPr>
        <w:t xml:space="preserve"> </w:t>
      </w:r>
      <w:r w:rsidR="006D0118" w:rsidRPr="006D0118">
        <w:rPr>
          <w:rFonts w:eastAsia="Malgun Gothic"/>
        </w:rPr>
        <w:t>The</w:t>
      </w:r>
      <w:r w:rsidR="006D0118" w:rsidRPr="006D0118">
        <w:rPr>
          <w:rFonts w:eastAsia="Malgun Gothic"/>
          <w:iCs/>
        </w:rPr>
        <w:t xml:space="preserve"> IoT-PCS Server </w:t>
      </w:r>
      <w:r w:rsidR="006D0118" w:rsidRPr="006D0118">
        <w:rPr>
          <w:rFonts w:eastAsia="Malgun Gothic"/>
        </w:rPr>
        <w:t xml:space="preserve">sets </w:t>
      </w:r>
      <w:r w:rsidR="006D0118" w:rsidRPr="006D0118">
        <w:rPr>
          <w:rFonts w:eastAsia="Malgun Gothic"/>
          <w:i/>
        </w:rPr>
        <w:t>Maximum Latency</w:t>
      </w:r>
      <w:r w:rsidR="006D0118" w:rsidRPr="006D0118">
        <w:rPr>
          <w:rFonts w:eastAsia="Malgun Gothic"/>
        </w:rPr>
        <w:t xml:space="preserve"> to be approximately the periodicity of the active periods derived from the </w:t>
      </w:r>
      <w:r w:rsidR="006D0118" w:rsidRPr="006D0118">
        <w:rPr>
          <w:rFonts w:eastAsia="Malgun Gothic"/>
          <w:iCs/>
        </w:rPr>
        <w:t>schedule element</w:t>
      </w:r>
      <w:r w:rsidR="006D0118" w:rsidRPr="006D0118">
        <w:rPr>
          <w:rFonts w:eastAsia="Malgun Gothic"/>
          <w:i/>
        </w:rPr>
        <w:t xml:space="preserve"> </w:t>
      </w:r>
      <w:r w:rsidR="006D0118" w:rsidRPr="006D0118">
        <w:rPr>
          <w:rFonts w:eastAsia="Malgun Gothic"/>
        </w:rPr>
        <w:t>of the UE unified traffic pattern.</w:t>
      </w:r>
    </w:p>
    <w:p w14:paraId="20949903" w14:textId="247738E7" w:rsidR="006D0118" w:rsidRPr="006D0118" w:rsidRDefault="00717FD5" w:rsidP="00717FD5">
      <w:pPr>
        <w:pStyle w:val="B2"/>
        <w:rPr>
          <w:rFonts w:eastAsia="Malgun Gothic"/>
        </w:rPr>
      </w:pPr>
      <w:r>
        <w:rPr>
          <w:rFonts w:eastAsia="Malgun Gothic"/>
          <w:i/>
        </w:rPr>
        <w:t>-</w:t>
      </w:r>
      <w:r>
        <w:rPr>
          <w:rFonts w:eastAsia="Malgun Gothic"/>
          <w:i/>
        </w:rPr>
        <w:tab/>
      </w:r>
      <w:r w:rsidR="006D0118" w:rsidRPr="006D0118">
        <w:rPr>
          <w:rFonts w:eastAsia="Malgun Gothic"/>
          <w:i/>
        </w:rPr>
        <w:t>maximumResponseTime</w:t>
      </w:r>
      <w:r w:rsidR="006D0118"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w:t>
      </w:r>
      <w:r w:rsidR="00CC4025" w:rsidRPr="00CC4025">
        <w:rPr>
          <w:rFonts w:eastAsia="Malgun Gothic"/>
        </w:rPr>
        <w:t>'</w:t>
      </w:r>
      <w:r w:rsidR="006D0118" w:rsidRPr="006D0118">
        <w:rPr>
          <w:rFonts w:eastAsia="Malgun Gothic"/>
        </w:rPr>
        <w:t xml:space="preserve">s paging occasion.  The IoT-PCS Server extracts a duration of activity from the </w:t>
      </w:r>
      <w:r w:rsidR="006D0118" w:rsidRPr="006D0118">
        <w:rPr>
          <w:rFonts w:eastAsia="Malgun Gothic"/>
          <w:iCs/>
        </w:rPr>
        <w:t>schedule element</w:t>
      </w:r>
      <w:r w:rsidR="006D0118" w:rsidRPr="006D0118">
        <w:rPr>
          <w:rFonts w:eastAsia="Malgun Gothic"/>
        </w:rPr>
        <w:t xml:space="preserve"> of the UE unified traffic pattern and sets </w:t>
      </w:r>
      <w:r w:rsidR="006D0118" w:rsidRPr="006D0118">
        <w:rPr>
          <w:rFonts w:eastAsia="Malgun Gothic"/>
          <w:i/>
        </w:rPr>
        <w:t>Maximum Response Time</w:t>
      </w:r>
      <w:r w:rsidR="006D0118" w:rsidRPr="006D0118">
        <w:rPr>
          <w:rFonts w:eastAsia="Malgun Gothic"/>
        </w:rPr>
        <w:t xml:space="preserve"> to reflect the duration of activity, indicating how long the UE should stay reachable for downlink communications. </w:t>
      </w:r>
    </w:p>
    <w:p w14:paraId="7FBED377" w14:textId="48E9EE5C" w:rsidR="006D0118" w:rsidRPr="006D0118" w:rsidRDefault="00FB3387" w:rsidP="00A730DA">
      <w:pPr>
        <w:pStyle w:val="B1"/>
        <w:rPr>
          <w:rFonts w:eastAsia="Malgun Gothic"/>
        </w:rPr>
      </w:pPr>
      <w:r>
        <w:rPr>
          <w:rFonts w:eastAsia="Malgun Gothic"/>
        </w:rPr>
        <w:t>2.</w:t>
      </w:r>
      <w:r>
        <w:rPr>
          <w:rFonts w:eastAsia="Malgun Gothic"/>
        </w:rPr>
        <w:tab/>
      </w:r>
      <w:r w:rsidR="006D0118" w:rsidRPr="006D0118">
        <w:rPr>
          <w:rFonts w:eastAsia="Malgun Gothic"/>
        </w:rPr>
        <w:t xml:space="preserve">The IoT-PCS Server performs the Network Parameter Configuration procedure as described in </w:t>
      </w:r>
      <w:r w:rsidR="00EC2D62">
        <w:rPr>
          <w:rFonts w:eastAsia="Malgun Gothic"/>
        </w:rPr>
        <w:t xml:space="preserve">3GPP </w:t>
      </w:r>
      <w:r w:rsidR="006D0118" w:rsidRPr="006D0118">
        <w:rPr>
          <w:rFonts w:eastAsia="Malgun Gothic"/>
        </w:rPr>
        <w:t>TS 29.122</w:t>
      </w:r>
      <w:r w:rsidR="00EC2D62">
        <w:rPr>
          <w:rFonts w:eastAsia="Malgun Gothic"/>
        </w:rPr>
        <w:t>[10]</w:t>
      </w:r>
      <w:r w:rsidR="006D0118" w:rsidRPr="006D0118">
        <w:rPr>
          <w:rFonts w:eastAsia="Malgun Gothic"/>
        </w:rPr>
        <w:t xml:space="preserve"> clause 4.4.12.</w:t>
      </w:r>
    </w:p>
    <w:p w14:paraId="22FCD1EC" w14:textId="6C74F165" w:rsidR="006D0118" w:rsidRPr="006D0118" w:rsidRDefault="006D0118" w:rsidP="008F5319">
      <w:pPr>
        <w:pStyle w:val="NO"/>
        <w:rPr>
          <w:rFonts w:eastAsia="Malgun Gothic"/>
        </w:rPr>
      </w:pPr>
      <w:r w:rsidRPr="006D0118">
        <w:rPr>
          <w:rFonts w:eastAsia="Malgun Gothic"/>
        </w:rPr>
        <w:t>NOTE:</w:t>
      </w:r>
      <w:r w:rsidR="00CC4025">
        <w:rPr>
          <w:rFonts w:eastAsia="Malgun Gothic"/>
        </w:rPr>
        <w:tab/>
      </w:r>
      <w:r w:rsidRPr="006D0118">
        <w:rPr>
          <w:rFonts w:eastAsia="Malgun Gothic"/>
        </w:rPr>
        <w:t xml:space="preserve">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307"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307"/>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3036C4F0" w14:textId="4AE60524" w:rsidR="00E31E68" w:rsidRPr="008F5319" w:rsidRDefault="006D0118" w:rsidP="00E31E6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bookmarkEnd w:id="108"/>
      <w:bookmarkEnd w:id="109"/>
      <w:bookmarkEnd w:id="110"/>
      <w:bookmarkEnd w:id="111"/>
      <w:bookmarkEnd w:id="271"/>
      <w:bookmarkEnd w:id="272"/>
    </w:p>
    <w:p w14:paraId="41AC6369" w14:textId="72D34AC7" w:rsidR="00E4221B" w:rsidRPr="004322F7" w:rsidRDefault="00E4221B" w:rsidP="00E4221B">
      <w:pPr>
        <w:pStyle w:val="Heading1"/>
      </w:pPr>
      <w:bookmarkStart w:id="308" w:name="_Toc76547878"/>
      <w:bookmarkStart w:id="309" w:name="_Toc77933472"/>
      <w:bookmarkStart w:id="310" w:name="_Toc88561518"/>
      <w:bookmarkStart w:id="311" w:name="_Toc88561679"/>
      <w:bookmarkStart w:id="312" w:name="_Toc113357420"/>
      <w:bookmarkStart w:id="313" w:name="_Toc138285575"/>
      <w:r w:rsidRPr="004322F7">
        <w:t>6</w:t>
      </w:r>
      <w:r w:rsidRPr="004322F7">
        <w:tab/>
        <w:t>Overall Evaluation</w:t>
      </w:r>
      <w:bookmarkEnd w:id="308"/>
      <w:bookmarkEnd w:id="309"/>
      <w:bookmarkEnd w:id="310"/>
      <w:bookmarkEnd w:id="311"/>
      <w:bookmarkEnd w:id="312"/>
      <w:bookmarkEnd w:id="313"/>
    </w:p>
    <w:p w14:paraId="6CCB6BEB" w14:textId="77777777" w:rsidR="004C7D2B" w:rsidRPr="0084052F" w:rsidRDefault="004C7D2B" w:rsidP="0084052F">
      <w:pPr>
        <w:pStyle w:val="Heading2"/>
      </w:pPr>
      <w:bookmarkStart w:id="314" w:name="_Toc14352823"/>
      <w:bookmarkStart w:id="315" w:name="_Toc19026921"/>
      <w:bookmarkStart w:id="316" w:name="_Toc19034332"/>
      <w:bookmarkStart w:id="317" w:name="_Toc19036522"/>
      <w:bookmarkStart w:id="318" w:name="_Toc19037520"/>
      <w:bookmarkStart w:id="319" w:name="_Toc25612825"/>
      <w:bookmarkStart w:id="320" w:name="_Toc25613528"/>
      <w:bookmarkStart w:id="321" w:name="_Toc25613792"/>
      <w:bookmarkStart w:id="322" w:name="_Toc27647750"/>
      <w:bookmarkStart w:id="323" w:name="_Toc113357421"/>
      <w:bookmarkStart w:id="324" w:name="_Toc138285576"/>
      <w:r w:rsidRPr="0084052F">
        <w:t>6.1</w:t>
      </w:r>
      <w:r w:rsidRPr="0084052F">
        <w:tab/>
        <w:t>Architecture evaluation</w:t>
      </w:r>
      <w:bookmarkEnd w:id="314"/>
      <w:bookmarkEnd w:id="315"/>
      <w:bookmarkEnd w:id="316"/>
      <w:bookmarkEnd w:id="317"/>
      <w:bookmarkEnd w:id="318"/>
      <w:bookmarkEnd w:id="319"/>
      <w:bookmarkEnd w:id="320"/>
      <w:bookmarkEnd w:id="321"/>
      <w:bookmarkEnd w:id="322"/>
      <w:bookmarkEnd w:id="323"/>
      <w:bookmarkEnd w:id="324"/>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9437559" w14:textId="10CB6F24" w:rsidR="004C7D2B" w:rsidRPr="00923BDA" w:rsidRDefault="004C7D2B" w:rsidP="004C7D2B">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4BF9905A" w14:textId="77777777" w:rsidR="004C7D2B" w:rsidRPr="00923BDA" w:rsidRDefault="004C7D2B" w:rsidP="004C7D2B">
      <w:pPr>
        <w:pStyle w:val="TH"/>
      </w:pPr>
      <w:r w:rsidRPr="00923BDA">
        <w:lastRenderedPageBreak/>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Pr="00A730DA" w:rsidRDefault="004C7D2B" w:rsidP="008F5319"/>
    <w:p w14:paraId="5C04128B" w14:textId="77777777" w:rsidR="0084052F" w:rsidRPr="0084052F" w:rsidRDefault="0084052F" w:rsidP="0084052F">
      <w:pPr>
        <w:pStyle w:val="Heading2"/>
        <w:rPr>
          <w:lang w:val="en-IN"/>
        </w:rPr>
      </w:pPr>
      <w:bookmarkStart w:id="325" w:name="_Toc19026922"/>
      <w:bookmarkStart w:id="326" w:name="_Toc19034333"/>
      <w:bookmarkStart w:id="327" w:name="_Toc19036523"/>
      <w:bookmarkStart w:id="328" w:name="_Toc19037521"/>
      <w:bookmarkStart w:id="329" w:name="_Toc25612826"/>
      <w:bookmarkStart w:id="330" w:name="_Toc25613529"/>
      <w:bookmarkStart w:id="331" w:name="_Toc25613793"/>
      <w:bookmarkStart w:id="332" w:name="_Toc27647751"/>
      <w:bookmarkStart w:id="333" w:name="_Toc113357422"/>
      <w:bookmarkStart w:id="334" w:name="_Toc138285577"/>
      <w:r w:rsidRPr="0084052F">
        <w:rPr>
          <w:lang w:val="en-IN"/>
        </w:rPr>
        <w:t>6.2</w:t>
      </w:r>
      <w:r w:rsidRPr="0084052F">
        <w:rPr>
          <w:lang w:val="en-IN"/>
        </w:rPr>
        <w:tab/>
        <w:t>Solution evaluations</w:t>
      </w:r>
      <w:bookmarkEnd w:id="325"/>
      <w:bookmarkEnd w:id="326"/>
      <w:bookmarkEnd w:id="327"/>
      <w:bookmarkEnd w:id="328"/>
      <w:bookmarkEnd w:id="329"/>
      <w:bookmarkEnd w:id="330"/>
      <w:bookmarkEnd w:id="331"/>
      <w:bookmarkEnd w:id="332"/>
      <w:bookmarkEnd w:id="333"/>
      <w:bookmarkEnd w:id="334"/>
    </w:p>
    <w:p w14:paraId="2348545C" w14:textId="77777777" w:rsidR="0084052F" w:rsidRPr="0084052F" w:rsidRDefault="0084052F" w:rsidP="0084052F">
      <w:pPr>
        <w:pStyle w:val="Heading3"/>
      </w:pPr>
      <w:bookmarkStart w:id="335" w:name="_Toc25612827"/>
      <w:bookmarkStart w:id="336" w:name="_Toc25613530"/>
      <w:bookmarkStart w:id="337" w:name="_Toc25613794"/>
      <w:bookmarkStart w:id="338" w:name="_Toc27647752"/>
      <w:bookmarkStart w:id="339" w:name="_Toc113357423"/>
      <w:bookmarkStart w:id="340" w:name="_Toc138285578"/>
      <w:r w:rsidRPr="0084052F">
        <w:t>6.2.1</w:t>
      </w:r>
      <w:r w:rsidRPr="0084052F">
        <w:tab/>
        <w:t>General</w:t>
      </w:r>
      <w:bookmarkEnd w:id="335"/>
      <w:bookmarkEnd w:id="336"/>
      <w:bookmarkEnd w:id="337"/>
      <w:bookmarkEnd w:id="338"/>
      <w:bookmarkEnd w:id="339"/>
      <w:bookmarkEnd w:id="340"/>
    </w:p>
    <w:p w14:paraId="2C28F982" w14:textId="710F72FF" w:rsidR="0084052F" w:rsidRPr="0084052F" w:rsidRDefault="0084052F" w:rsidP="00CC4025">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AC7864">
            <w:pPr>
              <w:pStyle w:val="TAH"/>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AC7864">
            <w:pPr>
              <w:pStyle w:val="TAH"/>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AC7864">
            <w:pPr>
              <w:pStyle w:val="TAH"/>
              <w:rPr>
                <w:rFonts w:eastAsia="SimSun"/>
                <w:lang w:val="en-IN"/>
              </w:rPr>
            </w:pPr>
            <w:r w:rsidRPr="0084052F">
              <w:rPr>
                <w:rFonts w:eastAsia="SimSun"/>
                <w:lang w:val="en-IN"/>
              </w:rPr>
              <w:t>Solution</w:t>
            </w:r>
          </w:p>
          <w:p w14:paraId="2225F7C7" w14:textId="77777777" w:rsidR="0084052F" w:rsidRPr="0084052F" w:rsidRDefault="0084052F" w:rsidP="00AC7864">
            <w:pPr>
              <w:pStyle w:val="TAH"/>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AC7864">
            <w:pPr>
              <w:pStyle w:val="TAH"/>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FA3D8D">
            <w:pPr>
              <w:pStyle w:val="TAL"/>
              <w:rPr>
                <w:rFonts w:eastAsia="SimSun"/>
                <w:lang w:val="en-IN"/>
              </w:rPr>
            </w:pPr>
          </w:p>
        </w:tc>
        <w:tc>
          <w:tcPr>
            <w:tcW w:w="1305" w:type="pct"/>
          </w:tcPr>
          <w:p w14:paraId="12DECFD7" w14:textId="77777777" w:rsidR="0084052F" w:rsidRPr="0084052F" w:rsidRDefault="0084052F" w:rsidP="00FA3D8D">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6FFE9E23" w:rsidR="0084052F" w:rsidRPr="0084052F" w:rsidRDefault="0084052F" w:rsidP="00346F5D">
            <w:pPr>
              <w:pStyle w:val="TAL"/>
              <w:rPr>
                <w:rFonts w:eastAsia="SimSun"/>
                <w:lang w:val="en-IN"/>
              </w:rPr>
            </w:pPr>
            <w:r w:rsidRPr="0084052F">
              <w:rPr>
                <w:rFonts w:eastAsia="SimSun"/>
                <w:lang w:val="en-IN"/>
              </w:rPr>
              <w:t>#</w:t>
            </w:r>
            <w:r w:rsidR="00302B32">
              <w:rPr>
                <w:rFonts w:eastAsia="SimSun"/>
                <w:lang w:val="en-IN"/>
              </w:rPr>
              <w:t>7</w:t>
            </w:r>
            <w:r w:rsidRPr="0084052F">
              <w:rPr>
                <w:rFonts w:eastAsia="SimSun"/>
                <w:lang w:val="en-IN"/>
              </w:rPr>
              <w:t xml:space="preserve">: UE </w:t>
            </w:r>
            <w:r w:rsidR="00302B32">
              <w:rPr>
                <w:rFonts w:eastAsia="SimSun"/>
                <w:lang w:val="en-IN"/>
              </w:rPr>
              <w:t>unified traffic</w:t>
            </w:r>
            <w:r w:rsidRPr="0084052F">
              <w:rPr>
                <w:rFonts w:eastAsia="SimSun"/>
                <w:lang w:val="en-IN"/>
              </w:rPr>
              <w:t xml:space="preserve"> pattern and monitoring management (except </w:t>
            </w:r>
            <w:r w:rsidR="001E1B4D">
              <w:rPr>
                <w:rFonts w:eastAsia="SimSun"/>
                <w:lang w:val="en-IN"/>
              </w:rPr>
              <w:t>5.7</w:t>
            </w:r>
            <w:r w:rsidRPr="0084052F">
              <w:rPr>
                <w:rFonts w:eastAsia="SimSun"/>
                <w:lang w:val="en-IN"/>
              </w:rPr>
              <w:t>.3.2)</w:t>
            </w:r>
          </w:p>
        </w:tc>
        <w:tc>
          <w:tcPr>
            <w:tcW w:w="888" w:type="pct"/>
          </w:tcPr>
          <w:p w14:paraId="76141F0A" w14:textId="521A9EC7"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71E239B3" w:rsidR="0084052F" w:rsidRPr="0084052F" w:rsidRDefault="0084052F" w:rsidP="00346F5D">
            <w:pPr>
              <w:pStyle w:val="TAL"/>
              <w:rPr>
                <w:rFonts w:eastAsia="SimSun"/>
                <w:lang w:val="en-IN"/>
              </w:rPr>
            </w:pPr>
            <w:bookmarkStart w:id="341" w:name="_Hlk111530669"/>
            <w:r w:rsidRPr="0084052F">
              <w:rPr>
                <w:rFonts w:eastAsia="SimSun"/>
                <w:lang w:val="en-IN"/>
              </w:rPr>
              <w:t>#</w:t>
            </w:r>
            <w:r w:rsidR="005E11CD">
              <w:rPr>
                <w:rFonts w:eastAsia="SimSun"/>
                <w:lang w:val="en-IN"/>
              </w:rPr>
              <w:t>7</w:t>
            </w:r>
            <w:r w:rsidRPr="0084052F">
              <w:rPr>
                <w:rFonts w:eastAsia="SimSun"/>
                <w:lang w:val="en-IN"/>
              </w:rPr>
              <w:t xml:space="preserve">: UE </w:t>
            </w:r>
            <w:r w:rsidR="005E11CD">
              <w:rPr>
                <w:rFonts w:eastAsia="SimSun"/>
                <w:lang w:val="en-IN"/>
              </w:rPr>
              <w:t>unified traffic</w:t>
            </w:r>
            <w:r w:rsidRPr="0084052F">
              <w:rPr>
                <w:rFonts w:eastAsia="SimSun"/>
                <w:lang w:val="en-IN"/>
              </w:rPr>
              <w:t xml:space="preserve"> pattern and monitoring management</w:t>
            </w:r>
            <w:bookmarkEnd w:id="341"/>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52862768"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39602DF" w14:textId="3B2DE329" w:rsidR="00D43174" w:rsidRDefault="00D43174" w:rsidP="00FA3D8D">
      <w:pPr>
        <w:pStyle w:val="Heading3"/>
      </w:pPr>
      <w:bookmarkStart w:id="342" w:name="_Toc113357424"/>
      <w:bookmarkStart w:id="343" w:name="_Toc138285579"/>
      <w:r>
        <w:t>6.</w:t>
      </w:r>
      <w:r w:rsidR="004666AF">
        <w:t>2</w:t>
      </w:r>
      <w:r w:rsidR="00857DF1">
        <w:t>.2</w:t>
      </w:r>
      <w:r>
        <w:tab/>
      </w:r>
      <w:r w:rsidRPr="004322F7">
        <w:t>Key issue #2: Application server monitoring and control of traffic</w:t>
      </w:r>
      <w:bookmarkEnd w:id="342"/>
      <w:bookmarkEnd w:id="343"/>
    </w:p>
    <w:p w14:paraId="6CF902D2" w14:textId="77777777" w:rsidR="00D43174" w:rsidRDefault="00D43174" w:rsidP="00D43174">
      <w:pPr>
        <w:rPr>
          <w:rFonts w:eastAsia="SimSun"/>
        </w:rPr>
      </w:pPr>
      <w:r>
        <w:t>Solution #1 (</w:t>
      </w:r>
      <w:r w:rsidRPr="00A730DA">
        <w:t>Application Service Management Service)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88A3AF7" w:rsidR="00D43174" w:rsidRDefault="00D43174" w:rsidP="00D43174">
      <w:pPr>
        <w:pStyle w:val="NO"/>
      </w:pPr>
      <w:r w:rsidRPr="00AA08FF">
        <w:t>NOTE:</w:t>
      </w:r>
      <w:r w:rsidR="00EC272D">
        <w:tab/>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660AC66A" w14:textId="220D2A3B" w:rsidR="00E31E68" w:rsidRPr="00CC4025" w:rsidRDefault="00D43174" w:rsidP="00E4221B">
      <w:pPr>
        <w:rPr>
          <w:noProof/>
          <w:lang w:val="en-US"/>
        </w:rPr>
      </w:pPr>
      <w:r>
        <w:rPr>
          <w:noProof/>
          <w:lang w:val="en-US"/>
        </w:rPr>
        <w:t>Both solutions can be considered as a base for normative work.</w:t>
      </w:r>
    </w:p>
    <w:p w14:paraId="4B87DEC2" w14:textId="2258DCBA" w:rsidR="00E4221B" w:rsidRPr="004322F7" w:rsidRDefault="00E4221B" w:rsidP="00E4221B">
      <w:pPr>
        <w:pStyle w:val="Heading1"/>
      </w:pPr>
      <w:bookmarkStart w:id="344" w:name="_Toc76547879"/>
      <w:bookmarkStart w:id="345" w:name="_Toc77933473"/>
      <w:bookmarkStart w:id="346" w:name="_Toc88561519"/>
      <w:bookmarkStart w:id="347" w:name="_Toc88561680"/>
      <w:bookmarkStart w:id="348" w:name="_Toc113357425"/>
      <w:bookmarkStart w:id="349" w:name="_Toc138285580"/>
      <w:r w:rsidRPr="004322F7">
        <w:lastRenderedPageBreak/>
        <w:t>7</w:t>
      </w:r>
      <w:r w:rsidRPr="004322F7">
        <w:tab/>
        <w:t>Conclusions</w:t>
      </w:r>
      <w:bookmarkEnd w:id="344"/>
      <w:bookmarkEnd w:id="345"/>
      <w:bookmarkEnd w:id="346"/>
      <w:bookmarkEnd w:id="347"/>
      <w:bookmarkEnd w:id="348"/>
      <w:bookmarkEnd w:id="349"/>
    </w:p>
    <w:p w14:paraId="3F2BAD80" w14:textId="77777777" w:rsidR="00E93E86" w:rsidRPr="00E93E86" w:rsidRDefault="00E93E86" w:rsidP="00E93E86">
      <w:pPr>
        <w:pStyle w:val="Heading2"/>
        <w:rPr>
          <w:rFonts w:eastAsia="SimSun"/>
        </w:rPr>
      </w:pPr>
      <w:bookmarkStart w:id="350" w:name="_Toc108431825"/>
      <w:bookmarkStart w:id="351" w:name="_Toc113357426"/>
      <w:bookmarkStart w:id="352" w:name="_Toc138285581"/>
      <w:r w:rsidRPr="00E93E86">
        <w:rPr>
          <w:rFonts w:eastAsia="SimSun"/>
        </w:rPr>
        <w:t>7.1</w:t>
      </w:r>
      <w:r w:rsidRPr="00E93E86">
        <w:rPr>
          <w:rFonts w:eastAsia="SimSun"/>
        </w:rPr>
        <w:tab/>
        <w:t>Solution conclusions</w:t>
      </w:r>
      <w:bookmarkEnd w:id="350"/>
      <w:bookmarkEnd w:id="351"/>
      <w:bookmarkEnd w:id="352"/>
    </w:p>
    <w:p w14:paraId="683DBFC1" w14:textId="22557219"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w:t>
      </w:r>
      <w:r w:rsidR="0015481D">
        <w:t xml:space="preserve"> third </w:t>
      </w:r>
      <w:r w:rsidRPr="004322F7">
        <w:t>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58EE3635" w14:textId="6C42F170" w:rsidR="00901DE4" w:rsidRPr="00744603" w:rsidRDefault="00901DE4" w:rsidP="00341949">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00A9514E">
        <w:rPr>
          <w:rFonts w:eastAsia="SimSun"/>
          <w:lang w:val="en-IN"/>
        </w:rPr>
        <w:t>.</w:t>
      </w:r>
    </w:p>
    <w:p w14:paraId="45A28172" w14:textId="4B8FC2BB"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 xml:space="preserve">The IoT platform deployment options detailed in clause 5.2 will be </w:t>
      </w:r>
      <w:r w:rsidR="00A9514E" w:rsidRPr="00A9514E">
        <w:rPr>
          <w:rFonts w:eastAsia="SimSun"/>
          <w:lang w:val="en-IN"/>
        </w:rPr>
        <w:t xml:space="preserve">analysed in the normative phase, to determine whether a </w:t>
      </w:r>
      <w:r>
        <w:rPr>
          <w:rFonts w:eastAsia="SimSun"/>
          <w:lang w:val="en-IN"/>
        </w:rPr>
        <w:t>new IoT PCS SEAL service</w:t>
      </w:r>
      <w:r w:rsidR="00A9514E" w:rsidRPr="00A9514E">
        <w:rPr>
          <w:rFonts w:eastAsia="SimSun"/>
          <w:lang w:val="en-IN"/>
        </w:rPr>
        <w:t xml:space="preserve"> is necessary</w:t>
      </w:r>
      <w:r>
        <w:rPr>
          <w:rFonts w:eastAsia="SimSun"/>
          <w:lang w:val="en-IN"/>
        </w:rPr>
        <w:t>.</w:t>
      </w:r>
      <w:r w:rsidR="00A9514E" w:rsidRPr="00A9514E">
        <w:t xml:space="preserve"> </w:t>
      </w:r>
      <w:r w:rsidR="00A9514E" w:rsidRPr="00A9514E">
        <w:rPr>
          <w:rFonts w:eastAsia="SimSun"/>
          <w:lang w:val="en-IN"/>
        </w:rPr>
        <w:t>Applicable IoT-PCS -related procedures are to be implemented in the normative phase using existing SEAL services (e.g. NRM) whenever there is relevance to other verticals or enablers.</w:t>
      </w:r>
    </w:p>
    <w:p w14:paraId="064CC55D" w14:textId="3DEB34C8" w:rsidR="00901DE4" w:rsidRPr="003A4570" w:rsidRDefault="00901DE4" w:rsidP="00901DE4">
      <w:pPr>
        <w:ind w:left="568" w:hanging="284"/>
        <w:rPr>
          <w:rFonts w:eastAsia="SimSun"/>
          <w:lang w:val="en-IN"/>
        </w:rPr>
      </w:pPr>
      <w:r>
        <w:rPr>
          <w:rFonts w:eastAsia="SimSun"/>
          <w:lang w:val="en-IN"/>
        </w:rPr>
        <w:t>4.</w:t>
      </w:r>
      <w:r w:rsidR="00FB3387">
        <w:rPr>
          <w:rFonts w:eastAsia="SimSun"/>
          <w:lang w:val="en-IN"/>
        </w:rPr>
        <w:tab/>
      </w:r>
      <w:r>
        <w:rPr>
          <w:rFonts w:eastAsia="SimSun"/>
          <w:lang w:val="en-IN"/>
        </w:rPr>
        <w:t>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652E58B9"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w:t>
      </w:r>
      <w:r w:rsidR="00A9514E" w:rsidRPr="00A9514E">
        <w:rPr>
          <w:rFonts w:eastAsia="SimSun"/>
          <w:lang w:val="en-IN"/>
        </w:rPr>
        <w:t xml:space="preserve">NRM </w:t>
      </w:r>
      <w:r>
        <w:rPr>
          <w:rFonts w:eastAsia="SimSun"/>
          <w:lang w:val="en-IN"/>
        </w:rPr>
        <w:t>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50606CDD"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sidR="00A9514E">
        <w:rPr>
          <w:rFonts w:eastAsia="SimSun"/>
          <w:lang w:val="en-IN"/>
        </w:rPr>
        <w:t>7</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 xml:space="preserve">.3.4, as </w:t>
      </w:r>
      <w:r w:rsidR="00A9514E" w:rsidRPr="00A9514E">
        <w:rPr>
          <w:rFonts w:eastAsia="SimSun"/>
          <w:lang w:val="en-IN"/>
        </w:rPr>
        <w:t xml:space="preserve">NRM </w:t>
      </w:r>
      <w:r>
        <w:rPr>
          <w:rFonts w:eastAsia="SimSun"/>
          <w:lang w:val="en-IN"/>
        </w:rPr>
        <w:t>functionality.</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750A54F2"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sidR="00A9514E">
        <w:rPr>
          <w:rFonts w:eastAsia="SimSun"/>
          <w:lang w:val="en-IN"/>
        </w:rPr>
        <w:t>7</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62B4733E" w:rsidR="00901DE4" w:rsidRDefault="00A9514E" w:rsidP="00A9514E">
      <w:pPr>
        <w:pStyle w:val="EditorsNote"/>
        <w:rPr>
          <w:rFonts w:eastAsia="SimSun"/>
          <w:lang w:val="en-IN"/>
        </w:rPr>
      </w:pPr>
      <w:r w:rsidRPr="00A9514E">
        <w:rPr>
          <w:rFonts w:eastAsia="SimSun"/>
          <w:lang w:val="en-IN"/>
        </w:rPr>
        <w:t>Editor's Note: The conclusion for Key Issue #6 is FFS</w:t>
      </w:r>
    </w:p>
    <w:p w14:paraId="46ECBA51" w14:textId="0C925AEE" w:rsidR="001875CF" w:rsidRPr="004322F7" w:rsidRDefault="001875CF" w:rsidP="001875CF">
      <w:pPr>
        <w:pStyle w:val="Heading9"/>
      </w:pPr>
      <w:bookmarkStart w:id="353" w:name="_Toc88561521"/>
      <w:bookmarkStart w:id="354" w:name="_Toc88561682"/>
      <w:bookmarkStart w:id="355" w:name="_Toc113357428"/>
      <w:bookmarkStart w:id="356" w:name="_Toc2086459"/>
      <w:bookmarkStart w:id="357" w:name="_Toc76547881"/>
      <w:bookmarkStart w:id="358" w:name="_Toc77933475"/>
      <w:bookmarkStart w:id="359" w:name="_Toc138285582"/>
      <w:bookmarkEnd w:id="67"/>
      <w:r w:rsidRPr="004322F7">
        <w:lastRenderedPageBreak/>
        <w:t xml:space="preserve">Annex </w:t>
      </w:r>
      <w:r w:rsidR="00ED418C">
        <w:t>A</w:t>
      </w:r>
      <w:r w:rsidRPr="004322F7">
        <w:t>:</w:t>
      </w:r>
      <w:r w:rsidRPr="004322F7">
        <w:br/>
        <w:t>Change history</w:t>
      </w:r>
      <w:bookmarkEnd w:id="353"/>
      <w:bookmarkEnd w:id="354"/>
      <w:bookmarkEnd w:id="355"/>
      <w:bookmarkEnd w:id="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360" w:name="historyclause"/>
            <w:bookmarkEnd w:id="356"/>
            <w:bookmarkEnd w:id="357"/>
            <w:bookmarkEnd w:id="358"/>
            <w:bookmarkEnd w:id="360"/>
            <w:r w:rsidRPr="00235394">
              <w:rPr>
                <w:b/>
              </w:rPr>
              <w:t>Change history</w:t>
            </w:r>
          </w:p>
        </w:tc>
      </w:tr>
      <w:tr w:rsidR="009943CB" w:rsidRPr="00235394" w14:paraId="3BB0A3F3" w14:textId="77777777" w:rsidTr="00341949">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46"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73"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341949">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46"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73"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341949">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46" w:type="dxa"/>
            <w:shd w:val="solid" w:color="FFFFFF" w:fill="auto"/>
          </w:tcPr>
          <w:p w14:paraId="7925A939" w14:textId="77777777" w:rsidR="009943CB" w:rsidRPr="009943CB" w:rsidRDefault="009943CB" w:rsidP="009943CB">
            <w:pPr>
              <w:pStyle w:val="TAC"/>
              <w:rPr>
                <w:sz w:val="16"/>
                <w:szCs w:val="16"/>
              </w:rPr>
            </w:pPr>
          </w:p>
        </w:tc>
        <w:tc>
          <w:tcPr>
            <w:tcW w:w="473"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341949">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46" w:type="dxa"/>
            <w:shd w:val="solid" w:color="FFFFFF" w:fill="auto"/>
          </w:tcPr>
          <w:p w14:paraId="5567BF6C" w14:textId="77777777" w:rsidR="009943CB" w:rsidRPr="009943CB" w:rsidRDefault="009943CB" w:rsidP="009943CB">
            <w:pPr>
              <w:pStyle w:val="TAC"/>
              <w:rPr>
                <w:sz w:val="16"/>
                <w:szCs w:val="16"/>
              </w:rPr>
            </w:pPr>
          </w:p>
        </w:tc>
        <w:tc>
          <w:tcPr>
            <w:tcW w:w="473"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341949">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46" w:type="dxa"/>
            <w:shd w:val="solid" w:color="FFFFFF" w:fill="auto"/>
          </w:tcPr>
          <w:p w14:paraId="01DEB671" w14:textId="77777777" w:rsidR="009943CB" w:rsidRPr="009943CB" w:rsidRDefault="009943CB" w:rsidP="009943CB">
            <w:pPr>
              <w:pStyle w:val="TAC"/>
              <w:rPr>
                <w:sz w:val="16"/>
                <w:szCs w:val="16"/>
              </w:rPr>
            </w:pPr>
          </w:p>
        </w:tc>
        <w:tc>
          <w:tcPr>
            <w:tcW w:w="473"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341949">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46" w:type="dxa"/>
            <w:shd w:val="solid" w:color="FFFFFF" w:fill="auto"/>
          </w:tcPr>
          <w:p w14:paraId="60EE582F" w14:textId="77777777" w:rsidR="009943CB" w:rsidRPr="009943CB" w:rsidRDefault="009943CB" w:rsidP="009943CB">
            <w:pPr>
              <w:pStyle w:val="TAC"/>
              <w:rPr>
                <w:sz w:val="16"/>
                <w:szCs w:val="16"/>
              </w:rPr>
            </w:pPr>
          </w:p>
        </w:tc>
        <w:tc>
          <w:tcPr>
            <w:tcW w:w="473"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341949">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46" w:type="dxa"/>
            <w:shd w:val="solid" w:color="FFFFFF" w:fill="auto"/>
          </w:tcPr>
          <w:p w14:paraId="5B301FFC" w14:textId="77777777" w:rsidR="004A11DD" w:rsidRPr="009943CB" w:rsidRDefault="004A11DD" w:rsidP="004A11DD">
            <w:pPr>
              <w:pStyle w:val="TAC"/>
              <w:rPr>
                <w:sz w:val="16"/>
                <w:szCs w:val="16"/>
              </w:rPr>
            </w:pPr>
          </w:p>
        </w:tc>
        <w:tc>
          <w:tcPr>
            <w:tcW w:w="473"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341949">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46" w:type="dxa"/>
            <w:shd w:val="solid" w:color="FFFFFF" w:fill="auto"/>
          </w:tcPr>
          <w:p w14:paraId="2FDE4618" w14:textId="77777777" w:rsidR="00F22E92" w:rsidRPr="009943CB" w:rsidRDefault="00F22E92" w:rsidP="00F22E92">
            <w:pPr>
              <w:pStyle w:val="TAC"/>
              <w:rPr>
                <w:sz w:val="16"/>
                <w:szCs w:val="16"/>
              </w:rPr>
            </w:pPr>
          </w:p>
        </w:tc>
        <w:tc>
          <w:tcPr>
            <w:tcW w:w="473"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341949">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46" w:type="dxa"/>
            <w:shd w:val="solid" w:color="FFFFFF" w:fill="auto"/>
          </w:tcPr>
          <w:p w14:paraId="31176FB7" w14:textId="77777777" w:rsidR="00076F5C" w:rsidRPr="009943CB" w:rsidRDefault="00076F5C" w:rsidP="00F22E92">
            <w:pPr>
              <w:pStyle w:val="TAC"/>
              <w:rPr>
                <w:sz w:val="16"/>
                <w:szCs w:val="16"/>
              </w:rPr>
            </w:pPr>
          </w:p>
        </w:tc>
        <w:tc>
          <w:tcPr>
            <w:tcW w:w="473"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341949">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46" w:type="dxa"/>
            <w:shd w:val="solid" w:color="FFFFFF" w:fill="auto"/>
          </w:tcPr>
          <w:p w14:paraId="1D1EFAC9" w14:textId="77777777" w:rsidR="0014309D" w:rsidRPr="009943CB" w:rsidRDefault="0014309D" w:rsidP="0014309D">
            <w:pPr>
              <w:pStyle w:val="TAC"/>
              <w:rPr>
                <w:sz w:val="16"/>
                <w:szCs w:val="16"/>
              </w:rPr>
            </w:pPr>
          </w:p>
        </w:tc>
        <w:tc>
          <w:tcPr>
            <w:tcW w:w="473"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341949">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46" w:type="dxa"/>
            <w:shd w:val="solid" w:color="FFFFFF" w:fill="auto"/>
          </w:tcPr>
          <w:p w14:paraId="274B37B9" w14:textId="77777777" w:rsidR="003D0C40" w:rsidRPr="009943CB" w:rsidRDefault="003D0C40" w:rsidP="003D0C40">
            <w:pPr>
              <w:pStyle w:val="TAC"/>
              <w:rPr>
                <w:sz w:val="16"/>
                <w:szCs w:val="16"/>
              </w:rPr>
            </w:pPr>
          </w:p>
        </w:tc>
        <w:tc>
          <w:tcPr>
            <w:tcW w:w="473"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341949">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46" w:type="dxa"/>
            <w:shd w:val="solid" w:color="FFFFFF" w:fill="auto"/>
          </w:tcPr>
          <w:p w14:paraId="283B3291" w14:textId="77777777" w:rsidR="00D82F36" w:rsidRPr="009943CB" w:rsidRDefault="00D82F36" w:rsidP="003D0C40">
            <w:pPr>
              <w:pStyle w:val="TAC"/>
              <w:rPr>
                <w:sz w:val="16"/>
                <w:szCs w:val="16"/>
              </w:rPr>
            </w:pPr>
          </w:p>
        </w:tc>
        <w:tc>
          <w:tcPr>
            <w:tcW w:w="473"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r w:rsidR="00C6100D" w:rsidRPr="006B0D02" w14:paraId="4F8F5C25" w14:textId="77777777" w:rsidTr="00341949">
        <w:tc>
          <w:tcPr>
            <w:tcW w:w="800" w:type="dxa"/>
            <w:shd w:val="solid" w:color="FFFFFF" w:fill="auto"/>
          </w:tcPr>
          <w:p w14:paraId="6AA902D9" w14:textId="5EFEF150" w:rsidR="00C6100D" w:rsidRDefault="00C6100D" w:rsidP="00C6100D">
            <w:pPr>
              <w:pStyle w:val="TAC"/>
              <w:rPr>
                <w:sz w:val="16"/>
                <w:szCs w:val="16"/>
              </w:rPr>
            </w:pPr>
            <w:r>
              <w:rPr>
                <w:sz w:val="16"/>
                <w:szCs w:val="16"/>
              </w:rPr>
              <w:t>2022-09</w:t>
            </w:r>
          </w:p>
        </w:tc>
        <w:tc>
          <w:tcPr>
            <w:tcW w:w="800" w:type="dxa"/>
            <w:shd w:val="solid" w:color="FFFFFF" w:fill="auto"/>
          </w:tcPr>
          <w:p w14:paraId="70DF1F90" w14:textId="551413BD" w:rsidR="00C6100D" w:rsidRDefault="00C6100D" w:rsidP="00BE790B">
            <w:pPr>
              <w:pStyle w:val="TAC"/>
              <w:jc w:val="left"/>
              <w:rPr>
                <w:sz w:val="16"/>
                <w:szCs w:val="16"/>
              </w:rPr>
            </w:pPr>
            <w:r>
              <w:rPr>
                <w:sz w:val="16"/>
                <w:szCs w:val="16"/>
              </w:rPr>
              <w:t>SA#97-e</w:t>
            </w:r>
          </w:p>
        </w:tc>
        <w:tc>
          <w:tcPr>
            <w:tcW w:w="1046" w:type="dxa"/>
            <w:shd w:val="solid" w:color="FFFFFF" w:fill="auto"/>
          </w:tcPr>
          <w:p w14:paraId="3ACAC442" w14:textId="7C1DBFAE" w:rsidR="00C6100D" w:rsidRPr="009943CB" w:rsidRDefault="00C6100D" w:rsidP="00C6100D">
            <w:pPr>
              <w:pStyle w:val="TAC"/>
              <w:rPr>
                <w:sz w:val="16"/>
                <w:szCs w:val="16"/>
              </w:rPr>
            </w:pPr>
            <w:r w:rsidRPr="00C6100D">
              <w:rPr>
                <w:sz w:val="16"/>
                <w:szCs w:val="16"/>
              </w:rPr>
              <w:t>SP-220946</w:t>
            </w:r>
          </w:p>
        </w:tc>
        <w:tc>
          <w:tcPr>
            <w:tcW w:w="473" w:type="dxa"/>
            <w:shd w:val="solid" w:color="FFFFFF" w:fill="auto"/>
          </w:tcPr>
          <w:p w14:paraId="0FD7F604" w14:textId="77777777" w:rsidR="00C6100D" w:rsidRPr="009943CB" w:rsidRDefault="00C6100D" w:rsidP="00C6100D">
            <w:pPr>
              <w:pStyle w:val="TAL"/>
              <w:rPr>
                <w:sz w:val="16"/>
                <w:szCs w:val="16"/>
              </w:rPr>
            </w:pPr>
          </w:p>
        </w:tc>
        <w:tc>
          <w:tcPr>
            <w:tcW w:w="425" w:type="dxa"/>
            <w:shd w:val="solid" w:color="FFFFFF" w:fill="auto"/>
          </w:tcPr>
          <w:p w14:paraId="6B05A95A" w14:textId="77777777" w:rsidR="00C6100D" w:rsidRPr="009943CB" w:rsidRDefault="00C6100D" w:rsidP="00C6100D">
            <w:pPr>
              <w:pStyle w:val="TAR"/>
              <w:rPr>
                <w:sz w:val="16"/>
                <w:szCs w:val="16"/>
              </w:rPr>
            </w:pPr>
          </w:p>
        </w:tc>
        <w:tc>
          <w:tcPr>
            <w:tcW w:w="425" w:type="dxa"/>
            <w:shd w:val="solid" w:color="FFFFFF" w:fill="auto"/>
          </w:tcPr>
          <w:p w14:paraId="533EE0D9" w14:textId="77777777" w:rsidR="00C6100D" w:rsidRPr="009943CB" w:rsidRDefault="00C6100D" w:rsidP="00C6100D">
            <w:pPr>
              <w:pStyle w:val="TAC"/>
              <w:rPr>
                <w:sz w:val="16"/>
                <w:szCs w:val="16"/>
              </w:rPr>
            </w:pPr>
          </w:p>
        </w:tc>
        <w:tc>
          <w:tcPr>
            <w:tcW w:w="4962" w:type="dxa"/>
            <w:shd w:val="solid" w:color="FFFFFF" w:fill="auto"/>
          </w:tcPr>
          <w:p w14:paraId="2E44C81D" w14:textId="7DF26688" w:rsidR="00C6100D" w:rsidRPr="00FA4855" w:rsidRDefault="00C6100D" w:rsidP="00C6100D">
            <w:pPr>
              <w:pStyle w:val="TAL"/>
              <w:rPr>
                <w:sz w:val="16"/>
                <w:szCs w:val="16"/>
              </w:rPr>
            </w:pPr>
            <w:r w:rsidRPr="00C6100D">
              <w:rPr>
                <w:sz w:val="16"/>
                <w:szCs w:val="16"/>
              </w:rPr>
              <w:t>Presentation for information at SA#9</w:t>
            </w:r>
            <w:r>
              <w:rPr>
                <w:sz w:val="16"/>
                <w:szCs w:val="16"/>
              </w:rPr>
              <w:t>7</w:t>
            </w:r>
            <w:r w:rsidRPr="00C6100D">
              <w:rPr>
                <w:sz w:val="16"/>
                <w:szCs w:val="16"/>
              </w:rPr>
              <w:t>-e</w:t>
            </w:r>
          </w:p>
        </w:tc>
        <w:tc>
          <w:tcPr>
            <w:tcW w:w="708" w:type="dxa"/>
            <w:shd w:val="solid" w:color="FFFFFF" w:fill="auto"/>
          </w:tcPr>
          <w:p w14:paraId="1FBDCDDD" w14:textId="708E03D1" w:rsidR="00C6100D" w:rsidRDefault="00C6100D" w:rsidP="00C6100D">
            <w:pPr>
              <w:pStyle w:val="TAC"/>
              <w:rPr>
                <w:sz w:val="16"/>
                <w:szCs w:val="16"/>
              </w:rPr>
            </w:pPr>
            <w:r>
              <w:rPr>
                <w:sz w:val="16"/>
                <w:szCs w:val="16"/>
              </w:rPr>
              <w:t>1.0.0</w:t>
            </w:r>
          </w:p>
        </w:tc>
      </w:tr>
      <w:tr w:rsidR="00526955" w:rsidRPr="006B0D02" w14:paraId="70ED98EF" w14:textId="77777777" w:rsidTr="00341949">
        <w:tc>
          <w:tcPr>
            <w:tcW w:w="800" w:type="dxa"/>
            <w:shd w:val="solid" w:color="FFFFFF" w:fill="auto"/>
          </w:tcPr>
          <w:p w14:paraId="69324237" w14:textId="260423A9" w:rsidR="00526955" w:rsidRDefault="00526955" w:rsidP="00526955">
            <w:pPr>
              <w:pStyle w:val="TAC"/>
              <w:rPr>
                <w:sz w:val="16"/>
                <w:szCs w:val="16"/>
              </w:rPr>
            </w:pPr>
            <w:r>
              <w:rPr>
                <w:sz w:val="16"/>
                <w:szCs w:val="16"/>
              </w:rPr>
              <w:t>2022-10</w:t>
            </w:r>
          </w:p>
        </w:tc>
        <w:tc>
          <w:tcPr>
            <w:tcW w:w="800" w:type="dxa"/>
            <w:shd w:val="solid" w:color="FFFFFF" w:fill="auto"/>
          </w:tcPr>
          <w:p w14:paraId="48231C02" w14:textId="6C3FBB16" w:rsidR="00526955" w:rsidRDefault="00526955" w:rsidP="00526955">
            <w:pPr>
              <w:pStyle w:val="TAC"/>
              <w:rPr>
                <w:sz w:val="16"/>
                <w:szCs w:val="16"/>
              </w:rPr>
            </w:pPr>
            <w:r>
              <w:rPr>
                <w:sz w:val="16"/>
                <w:szCs w:val="16"/>
              </w:rPr>
              <w:t>SA6#51-e</w:t>
            </w:r>
          </w:p>
        </w:tc>
        <w:tc>
          <w:tcPr>
            <w:tcW w:w="1046" w:type="dxa"/>
            <w:shd w:val="solid" w:color="FFFFFF" w:fill="auto"/>
          </w:tcPr>
          <w:p w14:paraId="05F66560" w14:textId="7351607D" w:rsidR="00526955" w:rsidRPr="00C6100D" w:rsidRDefault="00526955" w:rsidP="00526955">
            <w:pPr>
              <w:pStyle w:val="TAC"/>
              <w:rPr>
                <w:sz w:val="16"/>
                <w:szCs w:val="16"/>
              </w:rPr>
            </w:pPr>
          </w:p>
        </w:tc>
        <w:tc>
          <w:tcPr>
            <w:tcW w:w="473" w:type="dxa"/>
            <w:shd w:val="solid" w:color="FFFFFF" w:fill="auto"/>
          </w:tcPr>
          <w:p w14:paraId="589BD5E3" w14:textId="77777777" w:rsidR="00526955" w:rsidRPr="009943CB" w:rsidRDefault="00526955" w:rsidP="00526955">
            <w:pPr>
              <w:pStyle w:val="TAL"/>
              <w:rPr>
                <w:sz w:val="16"/>
                <w:szCs w:val="16"/>
              </w:rPr>
            </w:pPr>
          </w:p>
        </w:tc>
        <w:tc>
          <w:tcPr>
            <w:tcW w:w="425" w:type="dxa"/>
            <w:shd w:val="solid" w:color="FFFFFF" w:fill="auto"/>
          </w:tcPr>
          <w:p w14:paraId="6D694047" w14:textId="77777777" w:rsidR="00526955" w:rsidRPr="009943CB" w:rsidRDefault="00526955" w:rsidP="00526955">
            <w:pPr>
              <w:pStyle w:val="TAR"/>
              <w:rPr>
                <w:sz w:val="16"/>
                <w:szCs w:val="16"/>
              </w:rPr>
            </w:pPr>
          </w:p>
        </w:tc>
        <w:tc>
          <w:tcPr>
            <w:tcW w:w="425" w:type="dxa"/>
            <w:shd w:val="solid" w:color="FFFFFF" w:fill="auto"/>
          </w:tcPr>
          <w:p w14:paraId="79D3C353" w14:textId="77777777" w:rsidR="00526955" w:rsidRPr="009943CB" w:rsidRDefault="00526955" w:rsidP="00526955">
            <w:pPr>
              <w:pStyle w:val="TAC"/>
              <w:rPr>
                <w:sz w:val="16"/>
                <w:szCs w:val="16"/>
              </w:rPr>
            </w:pPr>
          </w:p>
        </w:tc>
        <w:tc>
          <w:tcPr>
            <w:tcW w:w="4962" w:type="dxa"/>
            <w:shd w:val="solid" w:color="FFFFFF" w:fill="auto"/>
          </w:tcPr>
          <w:p w14:paraId="4BF937C5" w14:textId="465DD370" w:rsidR="00526955" w:rsidRPr="00C6100D" w:rsidRDefault="00526955" w:rsidP="00526955">
            <w:pPr>
              <w:pStyle w:val="TAL"/>
              <w:rPr>
                <w:sz w:val="16"/>
                <w:szCs w:val="16"/>
              </w:rPr>
            </w:pPr>
            <w:r w:rsidRPr="00FA4855">
              <w:rPr>
                <w:sz w:val="16"/>
                <w:szCs w:val="16"/>
              </w:rPr>
              <w:t>S6-22</w:t>
            </w:r>
            <w:r>
              <w:rPr>
                <w:sz w:val="16"/>
                <w:szCs w:val="16"/>
              </w:rPr>
              <w:t>2</w:t>
            </w:r>
            <w:r w:rsidR="0076663E">
              <w:rPr>
                <w:sz w:val="16"/>
                <w:szCs w:val="16"/>
              </w:rPr>
              <w:t>974</w:t>
            </w:r>
            <w:r>
              <w:rPr>
                <w:sz w:val="16"/>
                <w:szCs w:val="16"/>
              </w:rPr>
              <w:t xml:space="preserve">, </w:t>
            </w:r>
            <w:r w:rsidRPr="00FA4855">
              <w:rPr>
                <w:sz w:val="16"/>
                <w:szCs w:val="16"/>
              </w:rPr>
              <w:t>S6-22</w:t>
            </w:r>
            <w:r>
              <w:rPr>
                <w:sz w:val="16"/>
                <w:szCs w:val="16"/>
              </w:rPr>
              <w:t>2</w:t>
            </w:r>
            <w:r w:rsidR="0076663E">
              <w:rPr>
                <w:sz w:val="16"/>
                <w:szCs w:val="16"/>
              </w:rPr>
              <w:t>975.</w:t>
            </w:r>
            <w:r w:rsidR="0084184C">
              <w:rPr>
                <w:sz w:val="16"/>
                <w:szCs w:val="16"/>
              </w:rPr>
              <w:t xml:space="preserve"> Deleted old figures 5.7.2.2</w:t>
            </w:r>
            <w:r w:rsidR="00137153">
              <w:rPr>
                <w:sz w:val="16"/>
                <w:szCs w:val="16"/>
              </w:rPr>
              <w:t>-</w:t>
            </w:r>
            <w:r w:rsidR="0084184C">
              <w:rPr>
                <w:sz w:val="16"/>
                <w:szCs w:val="16"/>
              </w:rPr>
              <w:t xml:space="preserve">1 and </w:t>
            </w:r>
            <w:r w:rsidR="00CC1DD9">
              <w:rPr>
                <w:sz w:val="16"/>
                <w:szCs w:val="16"/>
              </w:rPr>
              <w:t xml:space="preserve">5.7.3.4-1 as </w:t>
            </w:r>
            <w:r w:rsidR="00CC1DD9" w:rsidRPr="00FA4855">
              <w:rPr>
                <w:sz w:val="16"/>
                <w:szCs w:val="16"/>
              </w:rPr>
              <w:t>S6-22</w:t>
            </w:r>
            <w:r w:rsidR="00CC1DD9">
              <w:rPr>
                <w:sz w:val="16"/>
                <w:szCs w:val="16"/>
              </w:rPr>
              <w:t>2975 replaced them without deletion of the old</w:t>
            </w:r>
            <w:r w:rsidR="0034508C">
              <w:rPr>
                <w:sz w:val="16"/>
                <w:szCs w:val="16"/>
              </w:rPr>
              <w:t>.</w:t>
            </w:r>
          </w:p>
        </w:tc>
        <w:tc>
          <w:tcPr>
            <w:tcW w:w="708" w:type="dxa"/>
            <w:shd w:val="solid" w:color="FFFFFF" w:fill="auto"/>
          </w:tcPr>
          <w:p w14:paraId="32DD5AB5" w14:textId="7C828AFE" w:rsidR="00526955" w:rsidRDefault="00526955" w:rsidP="00526955">
            <w:pPr>
              <w:pStyle w:val="TAC"/>
              <w:rPr>
                <w:sz w:val="16"/>
                <w:szCs w:val="16"/>
              </w:rPr>
            </w:pPr>
            <w:r>
              <w:rPr>
                <w:sz w:val="16"/>
                <w:szCs w:val="16"/>
              </w:rPr>
              <w:t>1.</w:t>
            </w:r>
            <w:r w:rsidR="0076663E">
              <w:rPr>
                <w:sz w:val="16"/>
                <w:szCs w:val="16"/>
              </w:rPr>
              <w:t>1</w:t>
            </w:r>
            <w:r>
              <w:rPr>
                <w:sz w:val="16"/>
                <w:szCs w:val="16"/>
              </w:rPr>
              <w:t>.0</w:t>
            </w:r>
          </w:p>
        </w:tc>
      </w:tr>
      <w:tr w:rsidR="00F76EB4" w:rsidRPr="006B0D02" w14:paraId="7E5B6314" w14:textId="77777777" w:rsidTr="00341949">
        <w:tc>
          <w:tcPr>
            <w:tcW w:w="800" w:type="dxa"/>
            <w:shd w:val="solid" w:color="FFFFFF" w:fill="auto"/>
          </w:tcPr>
          <w:p w14:paraId="619D66E1" w14:textId="4D9E1D15" w:rsidR="00F76EB4" w:rsidRDefault="00F76EB4" w:rsidP="00F76EB4">
            <w:pPr>
              <w:pStyle w:val="TAC"/>
              <w:rPr>
                <w:sz w:val="16"/>
                <w:szCs w:val="16"/>
              </w:rPr>
            </w:pPr>
            <w:r>
              <w:rPr>
                <w:sz w:val="16"/>
                <w:szCs w:val="16"/>
              </w:rPr>
              <w:t>2023-</w:t>
            </w:r>
            <w:r w:rsidR="00717FD5">
              <w:rPr>
                <w:sz w:val="16"/>
                <w:szCs w:val="16"/>
              </w:rPr>
              <w:t>03</w:t>
            </w:r>
          </w:p>
        </w:tc>
        <w:tc>
          <w:tcPr>
            <w:tcW w:w="800" w:type="dxa"/>
            <w:shd w:val="solid" w:color="FFFFFF" w:fill="auto"/>
          </w:tcPr>
          <w:p w14:paraId="6E80BE72" w14:textId="2E9C0979" w:rsidR="00F76EB4" w:rsidRDefault="00F76EB4" w:rsidP="00BE790B">
            <w:pPr>
              <w:pStyle w:val="TAC"/>
              <w:jc w:val="left"/>
              <w:rPr>
                <w:sz w:val="16"/>
                <w:szCs w:val="16"/>
              </w:rPr>
            </w:pPr>
            <w:r>
              <w:rPr>
                <w:sz w:val="16"/>
                <w:szCs w:val="16"/>
              </w:rPr>
              <w:t>SA6#53</w:t>
            </w:r>
          </w:p>
        </w:tc>
        <w:tc>
          <w:tcPr>
            <w:tcW w:w="1046" w:type="dxa"/>
            <w:shd w:val="solid" w:color="FFFFFF" w:fill="auto"/>
          </w:tcPr>
          <w:p w14:paraId="5C170D27" w14:textId="77777777" w:rsidR="00F76EB4" w:rsidRPr="00C6100D" w:rsidRDefault="00F76EB4" w:rsidP="00F76EB4">
            <w:pPr>
              <w:pStyle w:val="TAC"/>
              <w:rPr>
                <w:sz w:val="16"/>
                <w:szCs w:val="16"/>
              </w:rPr>
            </w:pPr>
          </w:p>
        </w:tc>
        <w:tc>
          <w:tcPr>
            <w:tcW w:w="473" w:type="dxa"/>
            <w:shd w:val="solid" w:color="FFFFFF" w:fill="auto"/>
          </w:tcPr>
          <w:p w14:paraId="7B60872D" w14:textId="77777777" w:rsidR="00F76EB4" w:rsidRPr="009943CB" w:rsidRDefault="00F76EB4" w:rsidP="00F76EB4">
            <w:pPr>
              <w:pStyle w:val="TAL"/>
              <w:rPr>
                <w:sz w:val="16"/>
                <w:szCs w:val="16"/>
              </w:rPr>
            </w:pPr>
          </w:p>
        </w:tc>
        <w:tc>
          <w:tcPr>
            <w:tcW w:w="425" w:type="dxa"/>
            <w:shd w:val="solid" w:color="FFFFFF" w:fill="auto"/>
          </w:tcPr>
          <w:p w14:paraId="412ECCC6" w14:textId="77777777" w:rsidR="00F76EB4" w:rsidRPr="009943CB" w:rsidRDefault="00F76EB4" w:rsidP="00F76EB4">
            <w:pPr>
              <w:pStyle w:val="TAR"/>
              <w:rPr>
                <w:sz w:val="16"/>
                <w:szCs w:val="16"/>
              </w:rPr>
            </w:pPr>
          </w:p>
        </w:tc>
        <w:tc>
          <w:tcPr>
            <w:tcW w:w="425" w:type="dxa"/>
            <w:shd w:val="solid" w:color="FFFFFF" w:fill="auto"/>
          </w:tcPr>
          <w:p w14:paraId="3B72927C" w14:textId="77777777" w:rsidR="00F76EB4" w:rsidRPr="009943CB" w:rsidRDefault="00F76EB4" w:rsidP="00F76EB4">
            <w:pPr>
              <w:pStyle w:val="TAC"/>
              <w:rPr>
                <w:sz w:val="16"/>
                <w:szCs w:val="16"/>
              </w:rPr>
            </w:pPr>
          </w:p>
        </w:tc>
        <w:tc>
          <w:tcPr>
            <w:tcW w:w="4962" w:type="dxa"/>
            <w:shd w:val="solid" w:color="FFFFFF" w:fill="auto"/>
          </w:tcPr>
          <w:p w14:paraId="356A6E9F" w14:textId="171D150B" w:rsidR="00F76EB4" w:rsidRPr="00FA4855" w:rsidRDefault="00F76EB4" w:rsidP="00F76EB4">
            <w:pPr>
              <w:pStyle w:val="TAL"/>
              <w:rPr>
                <w:sz w:val="16"/>
                <w:szCs w:val="16"/>
              </w:rPr>
            </w:pPr>
            <w:r w:rsidRPr="00F76EB4">
              <w:rPr>
                <w:sz w:val="16"/>
                <w:szCs w:val="16"/>
              </w:rPr>
              <w:t>S6-230851</w:t>
            </w:r>
          </w:p>
        </w:tc>
        <w:tc>
          <w:tcPr>
            <w:tcW w:w="708" w:type="dxa"/>
            <w:shd w:val="solid" w:color="FFFFFF" w:fill="auto"/>
          </w:tcPr>
          <w:p w14:paraId="4F229FDB" w14:textId="720454C6" w:rsidR="00F76EB4" w:rsidRDefault="00F76EB4" w:rsidP="00F76EB4">
            <w:pPr>
              <w:pStyle w:val="TAC"/>
              <w:rPr>
                <w:sz w:val="16"/>
                <w:szCs w:val="16"/>
              </w:rPr>
            </w:pPr>
            <w:r>
              <w:rPr>
                <w:sz w:val="16"/>
                <w:szCs w:val="16"/>
              </w:rPr>
              <w:t>1.2.0</w:t>
            </w:r>
          </w:p>
        </w:tc>
      </w:tr>
      <w:tr w:rsidR="00BE790B" w:rsidRPr="006B0D02" w14:paraId="0D93B305" w14:textId="77777777" w:rsidTr="00341949">
        <w:tc>
          <w:tcPr>
            <w:tcW w:w="800" w:type="dxa"/>
            <w:shd w:val="solid" w:color="FFFFFF" w:fill="auto"/>
          </w:tcPr>
          <w:p w14:paraId="2AE774EE" w14:textId="3C185C91" w:rsidR="00BE790B" w:rsidRDefault="00BE790B" w:rsidP="00BE790B">
            <w:pPr>
              <w:pStyle w:val="TAC"/>
              <w:rPr>
                <w:sz w:val="16"/>
                <w:szCs w:val="16"/>
              </w:rPr>
            </w:pPr>
            <w:r>
              <w:rPr>
                <w:sz w:val="16"/>
                <w:szCs w:val="16"/>
              </w:rPr>
              <w:t>2023-03</w:t>
            </w:r>
          </w:p>
        </w:tc>
        <w:tc>
          <w:tcPr>
            <w:tcW w:w="800" w:type="dxa"/>
            <w:shd w:val="solid" w:color="FFFFFF" w:fill="auto"/>
          </w:tcPr>
          <w:p w14:paraId="0C7D85E9" w14:textId="3E22179C" w:rsidR="00BE790B" w:rsidRDefault="00BE790B" w:rsidP="00BE790B">
            <w:pPr>
              <w:pStyle w:val="TAC"/>
              <w:jc w:val="left"/>
              <w:rPr>
                <w:sz w:val="16"/>
                <w:szCs w:val="16"/>
              </w:rPr>
            </w:pPr>
            <w:r>
              <w:rPr>
                <w:sz w:val="16"/>
                <w:szCs w:val="16"/>
              </w:rPr>
              <w:t>SA#99</w:t>
            </w:r>
          </w:p>
        </w:tc>
        <w:tc>
          <w:tcPr>
            <w:tcW w:w="1046" w:type="dxa"/>
            <w:shd w:val="solid" w:color="FFFFFF" w:fill="auto"/>
          </w:tcPr>
          <w:p w14:paraId="4686FF01" w14:textId="4FDF014D" w:rsidR="00BE790B" w:rsidRPr="00C6100D" w:rsidRDefault="00BE790B" w:rsidP="00BE790B">
            <w:pPr>
              <w:pStyle w:val="TAC"/>
              <w:rPr>
                <w:sz w:val="16"/>
                <w:szCs w:val="16"/>
              </w:rPr>
            </w:pPr>
            <w:r w:rsidRPr="00C6100D">
              <w:rPr>
                <w:sz w:val="16"/>
                <w:szCs w:val="16"/>
              </w:rPr>
              <w:t>SP-2</w:t>
            </w:r>
            <w:r>
              <w:rPr>
                <w:sz w:val="16"/>
                <w:szCs w:val="16"/>
              </w:rPr>
              <w:t>3</w:t>
            </w:r>
            <w:r w:rsidRPr="00C6100D">
              <w:rPr>
                <w:sz w:val="16"/>
                <w:szCs w:val="16"/>
              </w:rPr>
              <w:t>0</w:t>
            </w:r>
            <w:r>
              <w:rPr>
                <w:sz w:val="16"/>
                <w:szCs w:val="16"/>
              </w:rPr>
              <w:t>274</w:t>
            </w:r>
          </w:p>
        </w:tc>
        <w:tc>
          <w:tcPr>
            <w:tcW w:w="473" w:type="dxa"/>
            <w:shd w:val="solid" w:color="FFFFFF" w:fill="auto"/>
          </w:tcPr>
          <w:p w14:paraId="43F1AE84" w14:textId="77777777" w:rsidR="00BE790B" w:rsidRPr="009943CB" w:rsidRDefault="00BE790B" w:rsidP="00BE790B">
            <w:pPr>
              <w:pStyle w:val="TAL"/>
              <w:rPr>
                <w:sz w:val="16"/>
                <w:szCs w:val="16"/>
              </w:rPr>
            </w:pPr>
          </w:p>
        </w:tc>
        <w:tc>
          <w:tcPr>
            <w:tcW w:w="425" w:type="dxa"/>
            <w:shd w:val="solid" w:color="FFFFFF" w:fill="auto"/>
          </w:tcPr>
          <w:p w14:paraId="29C0E009" w14:textId="77777777" w:rsidR="00BE790B" w:rsidRPr="009943CB" w:rsidRDefault="00BE790B" w:rsidP="00BE790B">
            <w:pPr>
              <w:pStyle w:val="TAR"/>
              <w:rPr>
                <w:sz w:val="16"/>
                <w:szCs w:val="16"/>
              </w:rPr>
            </w:pPr>
          </w:p>
        </w:tc>
        <w:tc>
          <w:tcPr>
            <w:tcW w:w="425" w:type="dxa"/>
            <w:shd w:val="solid" w:color="FFFFFF" w:fill="auto"/>
          </w:tcPr>
          <w:p w14:paraId="675F8A31" w14:textId="77777777" w:rsidR="00BE790B" w:rsidRPr="009943CB" w:rsidRDefault="00BE790B" w:rsidP="00BE790B">
            <w:pPr>
              <w:pStyle w:val="TAC"/>
              <w:rPr>
                <w:sz w:val="16"/>
                <w:szCs w:val="16"/>
              </w:rPr>
            </w:pPr>
          </w:p>
        </w:tc>
        <w:tc>
          <w:tcPr>
            <w:tcW w:w="4962" w:type="dxa"/>
            <w:shd w:val="solid" w:color="FFFFFF" w:fill="auto"/>
          </w:tcPr>
          <w:p w14:paraId="57455A3B" w14:textId="3366450D" w:rsidR="00BE790B" w:rsidRPr="00F76EB4" w:rsidRDefault="00BE790B" w:rsidP="00BE790B">
            <w:pPr>
              <w:pStyle w:val="TAL"/>
              <w:rPr>
                <w:sz w:val="16"/>
                <w:szCs w:val="16"/>
              </w:rPr>
            </w:pPr>
            <w:r w:rsidRPr="00C6100D">
              <w:rPr>
                <w:sz w:val="16"/>
                <w:szCs w:val="16"/>
              </w:rPr>
              <w:t xml:space="preserve">Presentation for </w:t>
            </w:r>
            <w:r>
              <w:rPr>
                <w:sz w:val="16"/>
                <w:szCs w:val="16"/>
              </w:rPr>
              <w:t>approval</w:t>
            </w:r>
            <w:r w:rsidRPr="00C6100D">
              <w:rPr>
                <w:sz w:val="16"/>
                <w:szCs w:val="16"/>
              </w:rPr>
              <w:t xml:space="preserve"> at SA#9</w:t>
            </w:r>
            <w:r>
              <w:rPr>
                <w:sz w:val="16"/>
                <w:szCs w:val="16"/>
              </w:rPr>
              <w:t>9</w:t>
            </w:r>
          </w:p>
        </w:tc>
        <w:tc>
          <w:tcPr>
            <w:tcW w:w="708" w:type="dxa"/>
            <w:shd w:val="solid" w:color="FFFFFF" w:fill="auto"/>
          </w:tcPr>
          <w:p w14:paraId="1AA380DF" w14:textId="6840A24F" w:rsidR="00BE790B" w:rsidRDefault="00BE790B" w:rsidP="00BE790B">
            <w:pPr>
              <w:pStyle w:val="TAC"/>
              <w:rPr>
                <w:sz w:val="16"/>
                <w:szCs w:val="16"/>
              </w:rPr>
            </w:pPr>
            <w:r>
              <w:rPr>
                <w:sz w:val="16"/>
                <w:szCs w:val="16"/>
              </w:rPr>
              <w:t>2.0.0</w:t>
            </w:r>
          </w:p>
        </w:tc>
      </w:tr>
      <w:tr w:rsidR="00156AE4" w:rsidRPr="006B0D02" w14:paraId="189C4F5B" w14:textId="77777777" w:rsidTr="00341949">
        <w:tc>
          <w:tcPr>
            <w:tcW w:w="800" w:type="dxa"/>
            <w:shd w:val="solid" w:color="FFFFFF" w:fill="auto"/>
          </w:tcPr>
          <w:p w14:paraId="7FA81B05" w14:textId="509D0D0C" w:rsidR="00156AE4" w:rsidRDefault="00156AE4" w:rsidP="00156AE4">
            <w:pPr>
              <w:pStyle w:val="TAC"/>
              <w:rPr>
                <w:sz w:val="16"/>
                <w:szCs w:val="16"/>
              </w:rPr>
            </w:pPr>
            <w:r>
              <w:rPr>
                <w:sz w:val="16"/>
                <w:szCs w:val="16"/>
              </w:rPr>
              <w:t>2023-03</w:t>
            </w:r>
          </w:p>
        </w:tc>
        <w:tc>
          <w:tcPr>
            <w:tcW w:w="800" w:type="dxa"/>
            <w:shd w:val="solid" w:color="FFFFFF" w:fill="auto"/>
          </w:tcPr>
          <w:p w14:paraId="6F219B74" w14:textId="6E00482C" w:rsidR="00156AE4" w:rsidRDefault="00156AE4" w:rsidP="00156AE4">
            <w:pPr>
              <w:pStyle w:val="TAC"/>
              <w:jc w:val="left"/>
              <w:rPr>
                <w:sz w:val="16"/>
                <w:szCs w:val="16"/>
              </w:rPr>
            </w:pPr>
            <w:r>
              <w:rPr>
                <w:sz w:val="16"/>
                <w:szCs w:val="16"/>
              </w:rPr>
              <w:t>SA#99</w:t>
            </w:r>
          </w:p>
        </w:tc>
        <w:tc>
          <w:tcPr>
            <w:tcW w:w="1046" w:type="dxa"/>
            <w:shd w:val="solid" w:color="FFFFFF" w:fill="auto"/>
          </w:tcPr>
          <w:p w14:paraId="7755AF18" w14:textId="237D8C75" w:rsidR="00156AE4" w:rsidRPr="00C6100D" w:rsidRDefault="00156AE4" w:rsidP="00156AE4">
            <w:pPr>
              <w:pStyle w:val="TAC"/>
              <w:rPr>
                <w:sz w:val="16"/>
                <w:szCs w:val="16"/>
              </w:rPr>
            </w:pPr>
            <w:r w:rsidRPr="00156AE4">
              <w:rPr>
                <w:sz w:val="16"/>
                <w:szCs w:val="16"/>
              </w:rPr>
              <w:t>SP-230274</w:t>
            </w:r>
          </w:p>
        </w:tc>
        <w:tc>
          <w:tcPr>
            <w:tcW w:w="473" w:type="dxa"/>
            <w:shd w:val="solid" w:color="FFFFFF" w:fill="auto"/>
          </w:tcPr>
          <w:p w14:paraId="2D2B1299" w14:textId="77777777" w:rsidR="00156AE4" w:rsidRPr="009943CB" w:rsidRDefault="00156AE4" w:rsidP="00156AE4">
            <w:pPr>
              <w:pStyle w:val="TAL"/>
              <w:rPr>
                <w:sz w:val="16"/>
                <w:szCs w:val="16"/>
              </w:rPr>
            </w:pPr>
          </w:p>
        </w:tc>
        <w:tc>
          <w:tcPr>
            <w:tcW w:w="425" w:type="dxa"/>
            <w:shd w:val="solid" w:color="FFFFFF" w:fill="auto"/>
          </w:tcPr>
          <w:p w14:paraId="68753A31" w14:textId="77777777" w:rsidR="00156AE4" w:rsidRPr="009943CB" w:rsidRDefault="00156AE4" w:rsidP="00156AE4">
            <w:pPr>
              <w:pStyle w:val="TAR"/>
              <w:rPr>
                <w:sz w:val="16"/>
                <w:szCs w:val="16"/>
              </w:rPr>
            </w:pPr>
          </w:p>
        </w:tc>
        <w:tc>
          <w:tcPr>
            <w:tcW w:w="425" w:type="dxa"/>
            <w:shd w:val="solid" w:color="FFFFFF" w:fill="auto"/>
          </w:tcPr>
          <w:p w14:paraId="744655FF" w14:textId="77777777" w:rsidR="00156AE4" w:rsidRPr="009943CB" w:rsidRDefault="00156AE4" w:rsidP="00156AE4">
            <w:pPr>
              <w:pStyle w:val="TAC"/>
              <w:rPr>
                <w:sz w:val="16"/>
                <w:szCs w:val="16"/>
              </w:rPr>
            </w:pPr>
          </w:p>
        </w:tc>
        <w:tc>
          <w:tcPr>
            <w:tcW w:w="4962" w:type="dxa"/>
            <w:shd w:val="solid" w:color="FFFFFF" w:fill="auto"/>
          </w:tcPr>
          <w:p w14:paraId="495DFC91" w14:textId="33D92CC3" w:rsidR="00156AE4" w:rsidRPr="00C6100D" w:rsidRDefault="00156AE4" w:rsidP="00156AE4">
            <w:pPr>
              <w:pStyle w:val="TAL"/>
              <w:rPr>
                <w:sz w:val="16"/>
                <w:szCs w:val="16"/>
              </w:rPr>
            </w:pPr>
            <w:r>
              <w:rPr>
                <w:sz w:val="16"/>
                <w:szCs w:val="16"/>
              </w:rPr>
              <w:t>MCC Editorial update for publication after TSG SA approval (SA#99)</w:t>
            </w:r>
          </w:p>
        </w:tc>
        <w:tc>
          <w:tcPr>
            <w:tcW w:w="708" w:type="dxa"/>
            <w:shd w:val="solid" w:color="FFFFFF" w:fill="auto"/>
          </w:tcPr>
          <w:p w14:paraId="35AF13EE" w14:textId="62FB927F" w:rsidR="00156AE4" w:rsidRDefault="00156AE4" w:rsidP="00156AE4">
            <w:pPr>
              <w:pStyle w:val="TAC"/>
              <w:rPr>
                <w:sz w:val="16"/>
                <w:szCs w:val="16"/>
              </w:rPr>
            </w:pPr>
            <w:r>
              <w:rPr>
                <w:sz w:val="16"/>
                <w:szCs w:val="16"/>
              </w:rPr>
              <w:t>18.0.0</w:t>
            </w:r>
          </w:p>
        </w:tc>
      </w:tr>
      <w:tr w:rsidR="00A9514E" w:rsidRPr="006B0D02" w14:paraId="2262A67B" w14:textId="77777777" w:rsidTr="00A9514E">
        <w:tc>
          <w:tcPr>
            <w:tcW w:w="800" w:type="dxa"/>
            <w:shd w:val="solid" w:color="FFFFFF" w:fill="auto"/>
          </w:tcPr>
          <w:p w14:paraId="5AA0B342" w14:textId="4B9F3318" w:rsidR="00A9514E" w:rsidRDefault="00A9514E" w:rsidP="00A9514E">
            <w:pPr>
              <w:pStyle w:val="TAC"/>
              <w:rPr>
                <w:sz w:val="16"/>
                <w:szCs w:val="16"/>
              </w:rPr>
            </w:pPr>
            <w:r>
              <w:rPr>
                <w:sz w:val="16"/>
                <w:szCs w:val="16"/>
              </w:rPr>
              <w:t>2023-06</w:t>
            </w:r>
          </w:p>
        </w:tc>
        <w:tc>
          <w:tcPr>
            <w:tcW w:w="800" w:type="dxa"/>
            <w:shd w:val="solid" w:color="FFFFFF" w:fill="auto"/>
          </w:tcPr>
          <w:p w14:paraId="6209D18D" w14:textId="3577EF12" w:rsidR="00A9514E" w:rsidRDefault="00A9514E" w:rsidP="00A9514E">
            <w:pPr>
              <w:pStyle w:val="TAC"/>
              <w:jc w:val="left"/>
              <w:rPr>
                <w:sz w:val="16"/>
                <w:szCs w:val="16"/>
              </w:rPr>
            </w:pPr>
            <w:r>
              <w:rPr>
                <w:sz w:val="16"/>
                <w:szCs w:val="16"/>
              </w:rPr>
              <w:t>SA#100</w:t>
            </w:r>
          </w:p>
        </w:tc>
        <w:tc>
          <w:tcPr>
            <w:tcW w:w="1046" w:type="dxa"/>
            <w:shd w:val="solid" w:color="FFFFFF" w:fill="auto"/>
          </w:tcPr>
          <w:p w14:paraId="2DB9019D" w14:textId="551B46BA" w:rsidR="00A9514E" w:rsidRPr="00156AE4" w:rsidRDefault="00A9514E" w:rsidP="00A9514E">
            <w:pPr>
              <w:pStyle w:val="TAC"/>
              <w:rPr>
                <w:sz w:val="16"/>
                <w:szCs w:val="16"/>
              </w:rPr>
            </w:pPr>
            <w:r w:rsidRPr="00A9514E">
              <w:rPr>
                <w:sz w:val="16"/>
                <w:szCs w:val="16"/>
              </w:rPr>
              <w:t>SP-230705</w:t>
            </w:r>
          </w:p>
        </w:tc>
        <w:tc>
          <w:tcPr>
            <w:tcW w:w="473" w:type="dxa"/>
            <w:shd w:val="solid" w:color="FFFFFF" w:fill="auto"/>
          </w:tcPr>
          <w:p w14:paraId="2D7FB363" w14:textId="12752876" w:rsidR="00A9514E" w:rsidRPr="009943CB" w:rsidRDefault="00A9514E" w:rsidP="00A9514E">
            <w:pPr>
              <w:pStyle w:val="TAL"/>
              <w:rPr>
                <w:sz w:val="16"/>
                <w:szCs w:val="16"/>
              </w:rPr>
            </w:pPr>
            <w:r w:rsidRPr="00A9514E">
              <w:rPr>
                <w:sz w:val="16"/>
                <w:szCs w:val="16"/>
              </w:rPr>
              <w:t>0</w:t>
            </w:r>
            <w:r>
              <w:rPr>
                <w:sz w:val="16"/>
                <w:szCs w:val="16"/>
              </w:rPr>
              <w:t>0</w:t>
            </w:r>
            <w:r w:rsidRPr="00A9514E">
              <w:rPr>
                <w:sz w:val="16"/>
                <w:szCs w:val="16"/>
              </w:rPr>
              <w:t>0</w:t>
            </w:r>
            <w:r>
              <w:rPr>
                <w:sz w:val="16"/>
                <w:szCs w:val="16"/>
              </w:rPr>
              <w:t>2</w:t>
            </w:r>
          </w:p>
        </w:tc>
        <w:tc>
          <w:tcPr>
            <w:tcW w:w="425" w:type="dxa"/>
            <w:shd w:val="solid" w:color="FFFFFF" w:fill="auto"/>
          </w:tcPr>
          <w:p w14:paraId="17119E28" w14:textId="339DF702" w:rsidR="00A9514E" w:rsidRPr="009943CB" w:rsidRDefault="00A9514E" w:rsidP="00A9514E">
            <w:pPr>
              <w:pStyle w:val="TAR"/>
              <w:rPr>
                <w:sz w:val="16"/>
                <w:szCs w:val="16"/>
              </w:rPr>
            </w:pPr>
            <w:r>
              <w:rPr>
                <w:sz w:val="16"/>
                <w:szCs w:val="16"/>
              </w:rPr>
              <w:t>2</w:t>
            </w:r>
          </w:p>
        </w:tc>
        <w:tc>
          <w:tcPr>
            <w:tcW w:w="425" w:type="dxa"/>
            <w:shd w:val="solid" w:color="FFFFFF" w:fill="auto"/>
          </w:tcPr>
          <w:p w14:paraId="19ED190F" w14:textId="4E19CDC9" w:rsidR="00A9514E" w:rsidRPr="009943CB" w:rsidRDefault="00A9514E" w:rsidP="00A9514E">
            <w:pPr>
              <w:pStyle w:val="TAC"/>
              <w:rPr>
                <w:sz w:val="16"/>
                <w:szCs w:val="16"/>
              </w:rPr>
            </w:pPr>
            <w:r>
              <w:rPr>
                <w:sz w:val="16"/>
                <w:szCs w:val="16"/>
              </w:rPr>
              <w:t>D</w:t>
            </w:r>
          </w:p>
        </w:tc>
        <w:tc>
          <w:tcPr>
            <w:tcW w:w="4962" w:type="dxa"/>
            <w:shd w:val="solid" w:color="FFFFFF" w:fill="auto"/>
          </w:tcPr>
          <w:p w14:paraId="37E71497" w14:textId="642AF461" w:rsidR="00A9514E" w:rsidRDefault="00A9514E" w:rsidP="00A9514E">
            <w:pPr>
              <w:pStyle w:val="TAL"/>
              <w:rPr>
                <w:sz w:val="16"/>
                <w:szCs w:val="16"/>
              </w:rPr>
            </w:pPr>
            <w:r w:rsidRPr="00A9514E">
              <w:rPr>
                <w:sz w:val="16"/>
                <w:szCs w:val="16"/>
              </w:rPr>
              <w:t>TR 23.700-97 Conclusion update and clean-up</w:t>
            </w:r>
          </w:p>
        </w:tc>
        <w:tc>
          <w:tcPr>
            <w:tcW w:w="708" w:type="dxa"/>
            <w:shd w:val="solid" w:color="FFFFFF" w:fill="auto"/>
          </w:tcPr>
          <w:p w14:paraId="370DAAEA" w14:textId="7FB20546" w:rsidR="00A9514E" w:rsidRDefault="00A9514E" w:rsidP="00A9514E">
            <w:pPr>
              <w:pStyle w:val="TAC"/>
              <w:rPr>
                <w:sz w:val="16"/>
                <w:szCs w:val="16"/>
              </w:rPr>
            </w:pPr>
            <w:r>
              <w:rPr>
                <w:sz w:val="16"/>
                <w:szCs w:val="16"/>
              </w:rPr>
              <w:t>18.</w:t>
            </w:r>
            <w:r w:rsidR="006358FD">
              <w:rPr>
                <w:sz w:val="16"/>
                <w:szCs w:val="16"/>
              </w:rPr>
              <w:t>1</w:t>
            </w:r>
            <w:r>
              <w:rPr>
                <w:sz w:val="16"/>
                <w:szCs w:val="16"/>
              </w:rPr>
              <w:t>.0</w:t>
            </w:r>
          </w:p>
        </w:tc>
      </w:tr>
      <w:tr w:rsidR="006358FD" w:rsidRPr="006B0D02" w14:paraId="2F22E0EF" w14:textId="77777777" w:rsidTr="00A9514E">
        <w:tc>
          <w:tcPr>
            <w:tcW w:w="800" w:type="dxa"/>
            <w:shd w:val="solid" w:color="FFFFFF" w:fill="auto"/>
          </w:tcPr>
          <w:p w14:paraId="0B4BB708" w14:textId="2DF412E0" w:rsidR="006358FD" w:rsidRDefault="006358FD" w:rsidP="006358FD">
            <w:pPr>
              <w:pStyle w:val="TAC"/>
              <w:rPr>
                <w:sz w:val="16"/>
                <w:szCs w:val="16"/>
              </w:rPr>
            </w:pPr>
            <w:r>
              <w:rPr>
                <w:sz w:val="16"/>
                <w:szCs w:val="16"/>
              </w:rPr>
              <w:t>2023-06</w:t>
            </w:r>
          </w:p>
        </w:tc>
        <w:tc>
          <w:tcPr>
            <w:tcW w:w="800" w:type="dxa"/>
            <w:shd w:val="solid" w:color="FFFFFF" w:fill="auto"/>
          </w:tcPr>
          <w:p w14:paraId="72B95CCF" w14:textId="0784D706" w:rsidR="006358FD" w:rsidRDefault="006358FD" w:rsidP="006358FD">
            <w:pPr>
              <w:pStyle w:val="TAC"/>
              <w:jc w:val="left"/>
              <w:rPr>
                <w:sz w:val="16"/>
                <w:szCs w:val="16"/>
              </w:rPr>
            </w:pPr>
            <w:r>
              <w:rPr>
                <w:sz w:val="16"/>
                <w:szCs w:val="16"/>
              </w:rPr>
              <w:t>SA#100</w:t>
            </w:r>
          </w:p>
        </w:tc>
        <w:tc>
          <w:tcPr>
            <w:tcW w:w="1046" w:type="dxa"/>
            <w:shd w:val="solid" w:color="FFFFFF" w:fill="auto"/>
          </w:tcPr>
          <w:p w14:paraId="4C2A6629" w14:textId="0E39A4C6" w:rsidR="006358FD" w:rsidRPr="00A9514E" w:rsidRDefault="006358FD" w:rsidP="006358FD">
            <w:pPr>
              <w:pStyle w:val="TAC"/>
              <w:rPr>
                <w:sz w:val="16"/>
                <w:szCs w:val="16"/>
              </w:rPr>
            </w:pPr>
            <w:r w:rsidRPr="00A9514E">
              <w:rPr>
                <w:sz w:val="16"/>
                <w:szCs w:val="16"/>
              </w:rPr>
              <w:t>SP-230705</w:t>
            </w:r>
          </w:p>
        </w:tc>
        <w:tc>
          <w:tcPr>
            <w:tcW w:w="473" w:type="dxa"/>
            <w:shd w:val="solid" w:color="FFFFFF" w:fill="auto"/>
          </w:tcPr>
          <w:p w14:paraId="119E2191" w14:textId="18EC102B" w:rsidR="006358FD" w:rsidRPr="00A9514E" w:rsidRDefault="006358FD" w:rsidP="006358FD">
            <w:pPr>
              <w:pStyle w:val="TAL"/>
              <w:rPr>
                <w:sz w:val="16"/>
                <w:szCs w:val="16"/>
              </w:rPr>
            </w:pPr>
            <w:r w:rsidRPr="00A9514E">
              <w:rPr>
                <w:sz w:val="16"/>
                <w:szCs w:val="16"/>
              </w:rPr>
              <w:t>0</w:t>
            </w:r>
            <w:r>
              <w:rPr>
                <w:sz w:val="16"/>
                <w:szCs w:val="16"/>
              </w:rPr>
              <w:t>0</w:t>
            </w:r>
            <w:r w:rsidRPr="00A9514E">
              <w:rPr>
                <w:sz w:val="16"/>
                <w:szCs w:val="16"/>
              </w:rPr>
              <w:t>0</w:t>
            </w:r>
            <w:r>
              <w:rPr>
                <w:sz w:val="16"/>
                <w:szCs w:val="16"/>
              </w:rPr>
              <w:t>3</w:t>
            </w:r>
          </w:p>
        </w:tc>
        <w:tc>
          <w:tcPr>
            <w:tcW w:w="425" w:type="dxa"/>
            <w:shd w:val="solid" w:color="FFFFFF" w:fill="auto"/>
          </w:tcPr>
          <w:p w14:paraId="7A7A7603" w14:textId="2088C2FB" w:rsidR="006358FD" w:rsidRDefault="006358FD" w:rsidP="006358FD">
            <w:pPr>
              <w:pStyle w:val="TAR"/>
              <w:rPr>
                <w:sz w:val="16"/>
                <w:szCs w:val="16"/>
              </w:rPr>
            </w:pPr>
          </w:p>
        </w:tc>
        <w:tc>
          <w:tcPr>
            <w:tcW w:w="425" w:type="dxa"/>
            <w:shd w:val="solid" w:color="FFFFFF" w:fill="auto"/>
          </w:tcPr>
          <w:p w14:paraId="470E5616" w14:textId="3DB697E5" w:rsidR="006358FD" w:rsidRDefault="006358FD" w:rsidP="006358FD">
            <w:pPr>
              <w:pStyle w:val="TAC"/>
              <w:rPr>
                <w:sz w:val="16"/>
                <w:szCs w:val="16"/>
              </w:rPr>
            </w:pPr>
            <w:r>
              <w:rPr>
                <w:sz w:val="16"/>
                <w:szCs w:val="16"/>
              </w:rPr>
              <w:t>D</w:t>
            </w:r>
          </w:p>
        </w:tc>
        <w:tc>
          <w:tcPr>
            <w:tcW w:w="4962" w:type="dxa"/>
            <w:shd w:val="solid" w:color="FFFFFF" w:fill="auto"/>
          </w:tcPr>
          <w:p w14:paraId="0C0973B8" w14:textId="16FFFD05" w:rsidR="006358FD" w:rsidRPr="00A9514E" w:rsidRDefault="006358FD" w:rsidP="006358FD">
            <w:pPr>
              <w:pStyle w:val="TAL"/>
              <w:rPr>
                <w:sz w:val="16"/>
                <w:szCs w:val="16"/>
              </w:rPr>
            </w:pPr>
            <w:r w:rsidRPr="006358FD">
              <w:rPr>
                <w:sz w:val="16"/>
                <w:szCs w:val="16"/>
              </w:rPr>
              <w:t>TR 23.700-97 General clean-up</w:t>
            </w:r>
          </w:p>
        </w:tc>
        <w:tc>
          <w:tcPr>
            <w:tcW w:w="708" w:type="dxa"/>
            <w:shd w:val="solid" w:color="FFFFFF" w:fill="auto"/>
          </w:tcPr>
          <w:p w14:paraId="61A918A2" w14:textId="253DCD0D" w:rsidR="006358FD" w:rsidRDefault="006358FD" w:rsidP="006358FD">
            <w:pPr>
              <w:pStyle w:val="TAC"/>
              <w:rPr>
                <w:sz w:val="16"/>
                <w:szCs w:val="16"/>
              </w:rPr>
            </w:pPr>
            <w:r>
              <w:rPr>
                <w:sz w:val="16"/>
                <w:szCs w:val="16"/>
              </w:rPr>
              <w:t>18.1.0</w:t>
            </w:r>
          </w:p>
        </w:tc>
      </w:tr>
    </w:tbl>
    <w:p w14:paraId="372E0B07" w14:textId="77777777" w:rsidR="009943CB" w:rsidRPr="00284EBC" w:rsidRDefault="009943CB"/>
    <w:sectPr w:rsidR="009943CB" w:rsidRPr="00284EBC">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71DA4" w14:textId="77777777" w:rsidR="005A1A60" w:rsidRDefault="005A1A60">
      <w:r>
        <w:separator/>
      </w:r>
    </w:p>
  </w:endnote>
  <w:endnote w:type="continuationSeparator" w:id="0">
    <w:p w14:paraId="40FEE272" w14:textId="77777777" w:rsidR="005A1A60" w:rsidRDefault="005A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07697" w14:textId="77777777" w:rsidR="005A1A60" w:rsidRDefault="005A1A60">
      <w:r>
        <w:separator/>
      </w:r>
    </w:p>
  </w:footnote>
  <w:footnote w:type="continuationSeparator" w:id="0">
    <w:p w14:paraId="2F4AB996" w14:textId="77777777" w:rsidR="005A1A60" w:rsidRDefault="005A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41AE01B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003">
      <w:rPr>
        <w:rFonts w:ascii="Arial" w:hAnsi="Arial" w:cs="Arial"/>
        <w:b/>
        <w:noProof/>
        <w:sz w:val="18"/>
        <w:szCs w:val="18"/>
      </w:rPr>
      <w:t>3GPP TR 23.700-97 V18.1.0 (2023-06)</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2C0C98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003">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10C7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48C8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088244"/>
    <w:lvl w:ilvl="0">
      <w:start w:val="1"/>
      <w:numFmt w:val="decimal"/>
      <w:pStyle w:val="ListNumber3"/>
      <w:lvlText w:val="%1."/>
      <w:lvlJc w:val="left"/>
      <w:pPr>
        <w:tabs>
          <w:tab w:val="num" w:pos="926"/>
        </w:tabs>
        <w:ind w:left="926" w:hanging="360"/>
      </w:pPr>
    </w:lvl>
  </w:abstractNum>
  <w:abstractNum w:abstractNumId="3"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24489977">
    <w:abstractNumId w:val="4"/>
  </w:num>
  <w:num w:numId="2" w16cid:durableId="1505902352">
    <w:abstractNumId w:val="3"/>
  </w:num>
  <w:num w:numId="3" w16cid:durableId="1108426906">
    <w:abstractNumId w:val="2"/>
  </w:num>
  <w:num w:numId="4" w16cid:durableId="753626245">
    <w:abstractNumId w:val="1"/>
  </w:num>
  <w:num w:numId="5" w16cid:durableId="113364242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DF"/>
    <w:rsid w:val="00016B16"/>
    <w:rsid w:val="00024B2B"/>
    <w:rsid w:val="000261DB"/>
    <w:rsid w:val="00033397"/>
    <w:rsid w:val="000335C1"/>
    <w:rsid w:val="00033B6B"/>
    <w:rsid w:val="00035106"/>
    <w:rsid w:val="00040095"/>
    <w:rsid w:val="00042C58"/>
    <w:rsid w:val="00043C37"/>
    <w:rsid w:val="00050781"/>
    <w:rsid w:val="00051834"/>
    <w:rsid w:val="00054823"/>
    <w:rsid w:val="00054A22"/>
    <w:rsid w:val="00057C07"/>
    <w:rsid w:val="00062023"/>
    <w:rsid w:val="00062681"/>
    <w:rsid w:val="000655A6"/>
    <w:rsid w:val="0006640B"/>
    <w:rsid w:val="00067B30"/>
    <w:rsid w:val="00076F5C"/>
    <w:rsid w:val="00080512"/>
    <w:rsid w:val="000910B8"/>
    <w:rsid w:val="000931B1"/>
    <w:rsid w:val="000933DF"/>
    <w:rsid w:val="00095984"/>
    <w:rsid w:val="000979A5"/>
    <w:rsid w:val="000A3202"/>
    <w:rsid w:val="000C47C3"/>
    <w:rsid w:val="000D58AB"/>
    <w:rsid w:val="000D5928"/>
    <w:rsid w:val="000D62A9"/>
    <w:rsid w:val="00102862"/>
    <w:rsid w:val="0010752E"/>
    <w:rsid w:val="001100FB"/>
    <w:rsid w:val="0011384D"/>
    <w:rsid w:val="00114BEB"/>
    <w:rsid w:val="00124C43"/>
    <w:rsid w:val="00125512"/>
    <w:rsid w:val="0013119D"/>
    <w:rsid w:val="00133525"/>
    <w:rsid w:val="00137153"/>
    <w:rsid w:val="0014309D"/>
    <w:rsid w:val="0015481D"/>
    <w:rsid w:val="001569BC"/>
    <w:rsid w:val="00156AE4"/>
    <w:rsid w:val="00177B62"/>
    <w:rsid w:val="001875CF"/>
    <w:rsid w:val="001A032E"/>
    <w:rsid w:val="001A21B9"/>
    <w:rsid w:val="001A3267"/>
    <w:rsid w:val="001A4C42"/>
    <w:rsid w:val="001A7420"/>
    <w:rsid w:val="001B1248"/>
    <w:rsid w:val="001B6637"/>
    <w:rsid w:val="001B7138"/>
    <w:rsid w:val="001C09BE"/>
    <w:rsid w:val="001C21C3"/>
    <w:rsid w:val="001C48D5"/>
    <w:rsid w:val="001C62E1"/>
    <w:rsid w:val="001D02BB"/>
    <w:rsid w:val="001D02C2"/>
    <w:rsid w:val="001E1B4D"/>
    <w:rsid w:val="001F0C1D"/>
    <w:rsid w:val="001F1132"/>
    <w:rsid w:val="001F168B"/>
    <w:rsid w:val="001F1F59"/>
    <w:rsid w:val="001F587F"/>
    <w:rsid w:val="00207B89"/>
    <w:rsid w:val="002347A2"/>
    <w:rsid w:val="002356A9"/>
    <w:rsid w:val="00236184"/>
    <w:rsid w:val="00236F52"/>
    <w:rsid w:val="00243DBE"/>
    <w:rsid w:val="0024480E"/>
    <w:rsid w:val="00247227"/>
    <w:rsid w:val="00250C5B"/>
    <w:rsid w:val="00260DEA"/>
    <w:rsid w:val="00263546"/>
    <w:rsid w:val="002675F0"/>
    <w:rsid w:val="00271A93"/>
    <w:rsid w:val="00284EBC"/>
    <w:rsid w:val="002924C6"/>
    <w:rsid w:val="0029730D"/>
    <w:rsid w:val="002A743D"/>
    <w:rsid w:val="002A7E7A"/>
    <w:rsid w:val="002B6339"/>
    <w:rsid w:val="002C5EB0"/>
    <w:rsid w:val="002E00EE"/>
    <w:rsid w:val="002F41A6"/>
    <w:rsid w:val="002F7CD2"/>
    <w:rsid w:val="00302B32"/>
    <w:rsid w:val="00312AD0"/>
    <w:rsid w:val="003156CB"/>
    <w:rsid w:val="00316AAE"/>
    <w:rsid w:val="003172DC"/>
    <w:rsid w:val="0033235F"/>
    <w:rsid w:val="00341949"/>
    <w:rsid w:val="0034508C"/>
    <w:rsid w:val="00346F5D"/>
    <w:rsid w:val="003513DD"/>
    <w:rsid w:val="00352742"/>
    <w:rsid w:val="00353D5F"/>
    <w:rsid w:val="0035462D"/>
    <w:rsid w:val="00363312"/>
    <w:rsid w:val="00374F14"/>
    <w:rsid w:val="003765B8"/>
    <w:rsid w:val="00387210"/>
    <w:rsid w:val="003876BE"/>
    <w:rsid w:val="0039316E"/>
    <w:rsid w:val="00395F49"/>
    <w:rsid w:val="00397C8B"/>
    <w:rsid w:val="003B04F6"/>
    <w:rsid w:val="003B477F"/>
    <w:rsid w:val="003C3971"/>
    <w:rsid w:val="003D0C40"/>
    <w:rsid w:val="003D4FEB"/>
    <w:rsid w:val="003F2EE1"/>
    <w:rsid w:val="003F4671"/>
    <w:rsid w:val="003F6CA1"/>
    <w:rsid w:val="004105BC"/>
    <w:rsid w:val="00423334"/>
    <w:rsid w:val="004322F7"/>
    <w:rsid w:val="004345EC"/>
    <w:rsid w:val="00435F0F"/>
    <w:rsid w:val="00456980"/>
    <w:rsid w:val="00461D3C"/>
    <w:rsid w:val="00462FD1"/>
    <w:rsid w:val="00465515"/>
    <w:rsid w:val="004666AF"/>
    <w:rsid w:val="00487F05"/>
    <w:rsid w:val="00490317"/>
    <w:rsid w:val="004A11DD"/>
    <w:rsid w:val="004A5DBA"/>
    <w:rsid w:val="004B6D47"/>
    <w:rsid w:val="004C4CE9"/>
    <w:rsid w:val="004C7D2B"/>
    <w:rsid w:val="004D0BCC"/>
    <w:rsid w:val="004D3578"/>
    <w:rsid w:val="004E213A"/>
    <w:rsid w:val="004E270D"/>
    <w:rsid w:val="004F0988"/>
    <w:rsid w:val="004F3340"/>
    <w:rsid w:val="004F68AF"/>
    <w:rsid w:val="005076F8"/>
    <w:rsid w:val="00521E3A"/>
    <w:rsid w:val="005229EF"/>
    <w:rsid w:val="00526955"/>
    <w:rsid w:val="005306D8"/>
    <w:rsid w:val="005309B6"/>
    <w:rsid w:val="00532C11"/>
    <w:rsid w:val="0053388B"/>
    <w:rsid w:val="00535773"/>
    <w:rsid w:val="00540ACB"/>
    <w:rsid w:val="00543808"/>
    <w:rsid w:val="00543E6C"/>
    <w:rsid w:val="00550F8E"/>
    <w:rsid w:val="00554F52"/>
    <w:rsid w:val="00564A66"/>
    <w:rsid w:val="00565087"/>
    <w:rsid w:val="005809A0"/>
    <w:rsid w:val="00582CFE"/>
    <w:rsid w:val="00593AEF"/>
    <w:rsid w:val="00597B11"/>
    <w:rsid w:val="005A1A60"/>
    <w:rsid w:val="005A1CFA"/>
    <w:rsid w:val="005C51D9"/>
    <w:rsid w:val="005D2E01"/>
    <w:rsid w:val="005D343F"/>
    <w:rsid w:val="005D6F2A"/>
    <w:rsid w:val="005D7526"/>
    <w:rsid w:val="005D7B6A"/>
    <w:rsid w:val="005E11CD"/>
    <w:rsid w:val="005E17AC"/>
    <w:rsid w:val="005E4BB2"/>
    <w:rsid w:val="005F6DCF"/>
    <w:rsid w:val="006021D9"/>
    <w:rsid w:val="00602AEA"/>
    <w:rsid w:val="00614FDF"/>
    <w:rsid w:val="00630BE8"/>
    <w:rsid w:val="00634936"/>
    <w:rsid w:val="0063543D"/>
    <w:rsid w:val="006358FD"/>
    <w:rsid w:val="00647114"/>
    <w:rsid w:val="0065388D"/>
    <w:rsid w:val="00655107"/>
    <w:rsid w:val="00656B43"/>
    <w:rsid w:val="006604DC"/>
    <w:rsid w:val="00663C94"/>
    <w:rsid w:val="00667939"/>
    <w:rsid w:val="006765E9"/>
    <w:rsid w:val="00676CF3"/>
    <w:rsid w:val="00681037"/>
    <w:rsid w:val="0068178F"/>
    <w:rsid w:val="006A323F"/>
    <w:rsid w:val="006B30D0"/>
    <w:rsid w:val="006C3D95"/>
    <w:rsid w:val="006C7C43"/>
    <w:rsid w:val="006D0118"/>
    <w:rsid w:val="006D3BF5"/>
    <w:rsid w:val="006D5FBD"/>
    <w:rsid w:val="006E3604"/>
    <w:rsid w:val="006E5C86"/>
    <w:rsid w:val="00701116"/>
    <w:rsid w:val="00704A70"/>
    <w:rsid w:val="00712003"/>
    <w:rsid w:val="00713C44"/>
    <w:rsid w:val="00716B7F"/>
    <w:rsid w:val="00717FD5"/>
    <w:rsid w:val="00720C5E"/>
    <w:rsid w:val="00721650"/>
    <w:rsid w:val="007228C0"/>
    <w:rsid w:val="00727802"/>
    <w:rsid w:val="00734A5B"/>
    <w:rsid w:val="0074026F"/>
    <w:rsid w:val="007425DB"/>
    <w:rsid w:val="007429F6"/>
    <w:rsid w:val="00744E76"/>
    <w:rsid w:val="007502D7"/>
    <w:rsid w:val="00750484"/>
    <w:rsid w:val="00754943"/>
    <w:rsid w:val="0075562D"/>
    <w:rsid w:val="00765EB6"/>
    <w:rsid w:val="0076663E"/>
    <w:rsid w:val="00772FD1"/>
    <w:rsid w:val="00774DA4"/>
    <w:rsid w:val="00781F0F"/>
    <w:rsid w:val="007828FF"/>
    <w:rsid w:val="007865B5"/>
    <w:rsid w:val="00787039"/>
    <w:rsid w:val="00795F86"/>
    <w:rsid w:val="007B4998"/>
    <w:rsid w:val="007B600E"/>
    <w:rsid w:val="007B66E9"/>
    <w:rsid w:val="007C0BE7"/>
    <w:rsid w:val="007C1AD3"/>
    <w:rsid w:val="007C5C13"/>
    <w:rsid w:val="007D00F4"/>
    <w:rsid w:val="007F0F4A"/>
    <w:rsid w:val="007F2458"/>
    <w:rsid w:val="008028A4"/>
    <w:rsid w:val="0080414E"/>
    <w:rsid w:val="00830747"/>
    <w:rsid w:val="008323CD"/>
    <w:rsid w:val="00836727"/>
    <w:rsid w:val="0084052F"/>
    <w:rsid w:val="0084184C"/>
    <w:rsid w:val="008423E6"/>
    <w:rsid w:val="00855DA5"/>
    <w:rsid w:val="00857DF1"/>
    <w:rsid w:val="00862E35"/>
    <w:rsid w:val="00863D73"/>
    <w:rsid w:val="00865D5C"/>
    <w:rsid w:val="00866F87"/>
    <w:rsid w:val="00867913"/>
    <w:rsid w:val="0087034B"/>
    <w:rsid w:val="008768CA"/>
    <w:rsid w:val="00890371"/>
    <w:rsid w:val="008928B8"/>
    <w:rsid w:val="008A7FF9"/>
    <w:rsid w:val="008C384C"/>
    <w:rsid w:val="008E32C2"/>
    <w:rsid w:val="008E5FD6"/>
    <w:rsid w:val="008E67FE"/>
    <w:rsid w:val="008F24A5"/>
    <w:rsid w:val="008F5319"/>
    <w:rsid w:val="008F73BF"/>
    <w:rsid w:val="008F7BB7"/>
    <w:rsid w:val="009005E3"/>
    <w:rsid w:val="00901DE4"/>
    <w:rsid w:val="0090271F"/>
    <w:rsid w:val="00902E23"/>
    <w:rsid w:val="009114D7"/>
    <w:rsid w:val="00912169"/>
    <w:rsid w:val="0091348E"/>
    <w:rsid w:val="00916DA3"/>
    <w:rsid w:val="00917CCB"/>
    <w:rsid w:val="00942EC2"/>
    <w:rsid w:val="0095109B"/>
    <w:rsid w:val="00957C2D"/>
    <w:rsid w:val="009725EC"/>
    <w:rsid w:val="00974EFE"/>
    <w:rsid w:val="00982CC5"/>
    <w:rsid w:val="0098774A"/>
    <w:rsid w:val="00993531"/>
    <w:rsid w:val="009943CB"/>
    <w:rsid w:val="009944F0"/>
    <w:rsid w:val="009B3401"/>
    <w:rsid w:val="009B5FDD"/>
    <w:rsid w:val="009C1A5E"/>
    <w:rsid w:val="009C51EA"/>
    <w:rsid w:val="009D0B87"/>
    <w:rsid w:val="009E1EDD"/>
    <w:rsid w:val="009F37B7"/>
    <w:rsid w:val="00A05127"/>
    <w:rsid w:val="00A10F02"/>
    <w:rsid w:val="00A11FAF"/>
    <w:rsid w:val="00A1243B"/>
    <w:rsid w:val="00A164B4"/>
    <w:rsid w:val="00A1709F"/>
    <w:rsid w:val="00A243E7"/>
    <w:rsid w:val="00A26956"/>
    <w:rsid w:val="00A27486"/>
    <w:rsid w:val="00A426B8"/>
    <w:rsid w:val="00A4331D"/>
    <w:rsid w:val="00A53724"/>
    <w:rsid w:val="00A5408E"/>
    <w:rsid w:val="00A56066"/>
    <w:rsid w:val="00A56258"/>
    <w:rsid w:val="00A6706F"/>
    <w:rsid w:val="00A730DA"/>
    <w:rsid w:val="00A73129"/>
    <w:rsid w:val="00A73D1D"/>
    <w:rsid w:val="00A74A25"/>
    <w:rsid w:val="00A82346"/>
    <w:rsid w:val="00A82A8F"/>
    <w:rsid w:val="00A92BA1"/>
    <w:rsid w:val="00A9514E"/>
    <w:rsid w:val="00A95927"/>
    <w:rsid w:val="00AA3FC5"/>
    <w:rsid w:val="00AB451F"/>
    <w:rsid w:val="00AB6B8D"/>
    <w:rsid w:val="00AC6BC6"/>
    <w:rsid w:val="00AC7864"/>
    <w:rsid w:val="00AD10F6"/>
    <w:rsid w:val="00AD13AB"/>
    <w:rsid w:val="00AE65E2"/>
    <w:rsid w:val="00AF1E01"/>
    <w:rsid w:val="00B0158A"/>
    <w:rsid w:val="00B04C86"/>
    <w:rsid w:val="00B06E6F"/>
    <w:rsid w:val="00B10C84"/>
    <w:rsid w:val="00B15449"/>
    <w:rsid w:val="00B3603E"/>
    <w:rsid w:val="00B44C13"/>
    <w:rsid w:val="00B511D7"/>
    <w:rsid w:val="00B6058E"/>
    <w:rsid w:val="00B66AC9"/>
    <w:rsid w:val="00B70487"/>
    <w:rsid w:val="00B7420A"/>
    <w:rsid w:val="00B75FF6"/>
    <w:rsid w:val="00B804E9"/>
    <w:rsid w:val="00B83069"/>
    <w:rsid w:val="00B83806"/>
    <w:rsid w:val="00B92B0C"/>
    <w:rsid w:val="00B93086"/>
    <w:rsid w:val="00BA19ED"/>
    <w:rsid w:val="00BA2CEE"/>
    <w:rsid w:val="00BA4B8D"/>
    <w:rsid w:val="00BB703F"/>
    <w:rsid w:val="00BC0F7D"/>
    <w:rsid w:val="00BC4583"/>
    <w:rsid w:val="00BD7D31"/>
    <w:rsid w:val="00BE3120"/>
    <w:rsid w:val="00BE3255"/>
    <w:rsid w:val="00BE3D63"/>
    <w:rsid w:val="00BE790B"/>
    <w:rsid w:val="00BF021F"/>
    <w:rsid w:val="00BF128E"/>
    <w:rsid w:val="00BF1D28"/>
    <w:rsid w:val="00BF3E70"/>
    <w:rsid w:val="00C01744"/>
    <w:rsid w:val="00C074DD"/>
    <w:rsid w:val="00C10CAE"/>
    <w:rsid w:val="00C1496A"/>
    <w:rsid w:val="00C1608D"/>
    <w:rsid w:val="00C2340A"/>
    <w:rsid w:val="00C2516C"/>
    <w:rsid w:val="00C27A2F"/>
    <w:rsid w:val="00C33079"/>
    <w:rsid w:val="00C4190C"/>
    <w:rsid w:val="00C42C35"/>
    <w:rsid w:val="00C45231"/>
    <w:rsid w:val="00C565B6"/>
    <w:rsid w:val="00C567DE"/>
    <w:rsid w:val="00C57895"/>
    <w:rsid w:val="00C603DD"/>
    <w:rsid w:val="00C6100D"/>
    <w:rsid w:val="00C61185"/>
    <w:rsid w:val="00C65C1E"/>
    <w:rsid w:val="00C72833"/>
    <w:rsid w:val="00C80F1D"/>
    <w:rsid w:val="00C843BD"/>
    <w:rsid w:val="00C85C28"/>
    <w:rsid w:val="00C902D8"/>
    <w:rsid w:val="00C90A59"/>
    <w:rsid w:val="00C93959"/>
    <w:rsid w:val="00C93F40"/>
    <w:rsid w:val="00C966E3"/>
    <w:rsid w:val="00CA0701"/>
    <w:rsid w:val="00CA3D0C"/>
    <w:rsid w:val="00CB0A67"/>
    <w:rsid w:val="00CC1DD9"/>
    <w:rsid w:val="00CC4025"/>
    <w:rsid w:val="00CD63A9"/>
    <w:rsid w:val="00CF35AB"/>
    <w:rsid w:val="00D21258"/>
    <w:rsid w:val="00D23D2E"/>
    <w:rsid w:val="00D26D55"/>
    <w:rsid w:val="00D33136"/>
    <w:rsid w:val="00D33E19"/>
    <w:rsid w:val="00D35880"/>
    <w:rsid w:val="00D36169"/>
    <w:rsid w:val="00D43174"/>
    <w:rsid w:val="00D57972"/>
    <w:rsid w:val="00D63A21"/>
    <w:rsid w:val="00D675A9"/>
    <w:rsid w:val="00D7038A"/>
    <w:rsid w:val="00D738D6"/>
    <w:rsid w:val="00D75492"/>
    <w:rsid w:val="00D755EB"/>
    <w:rsid w:val="00D76048"/>
    <w:rsid w:val="00D82F36"/>
    <w:rsid w:val="00D83961"/>
    <w:rsid w:val="00D840AB"/>
    <w:rsid w:val="00D8571D"/>
    <w:rsid w:val="00D87E00"/>
    <w:rsid w:val="00D9134D"/>
    <w:rsid w:val="00DA07DD"/>
    <w:rsid w:val="00DA7A03"/>
    <w:rsid w:val="00DB1818"/>
    <w:rsid w:val="00DB2AFC"/>
    <w:rsid w:val="00DB38F1"/>
    <w:rsid w:val="00DC2EC1"/>
    <w:rsid w:val="00DC309B"/>
    <w:rsid w:val="00DC4DA2"/>
    <w:rsid w:val="00DD4C17"/>
    <w:rsid w:val="00DD74A5"/>
    <w:rsid w:val="00DF2B1F"/>
    <w:rsid w:val="00DF62CD"/>
    <w:rsid w:val="00DF7F0D"/>
    <w:rsid w:val="00E05A98"/>
    <w:rsid w:val="00E16509"/>
    <w:rsid w:val="00E239A5"/>
    <w:rsid w:val="00E239D0"/>
    <w:rsid w:val="00E26D54"/>
    <w:rsid w:val="00E31E68"/>
    <w:rsid w:val="00E33407"/>
    <w:rsid w:val="00E34D4A"/>
    <w:rsid w:val="00E37E59"/>
    <w:rsid w:val="00E4221B"/>
    <w:rsid w:val="00E44582"/>
    <w:rsid w:val="00E45AAE"/>
    <w:rsid w:val="00E53530"/>
    <w:rsid w:val="00E536C9"/>
    <w:rsid w:val="00E61828"/>
    <w:rsid w:val="00E660B4"/>
    <w:rsid w:val="00E7145D"/>
    <w:rsid w:val="00E72893"/>
    <w:rsid w:val="00E75C0F"/>
    <w:rsid w:val="00E77645"/>
    <w:rsid w:val="00E83189"/>
    <w:rsid w:val="00E84EFC"/>
    <w:rsid w:val="00E859C1"/>
    <w:rsid w:val="00E93E86"/>
    <w:rsid w:val="00EA15B0"/>
    <w:rsid w:val="00EA5EA7"/>
    <w:rsid w:val="00EA7307"/>
    <w:rsid w:val="00EB6B78"/>
    <w:rsid w:val="00EB786B"/>
    <w:rsid w:val="00EC22A9"/>
    <w:rsid w:val="00EC272D"/>
    <w:rsid w:val="00EC2D62"/>
    <w:rsid w:val="00EC3322"/>
    <w:rsid w:val="00EC4A25"/>
    <w:rsid w:val="00ED418C"/>
    <w:rsid w:val="00ED462E"/>
    <w:rsid w:val="00EE401C"/>
    <w:rsid w:val="00EF16CC"/>
    <w:rsid w:val="00EF6028"/>
    <w:rsid w:val="00EF6AA1"/>
    <w:rsid w:val="00EF79CE"/>
    <w:rsid w:val="00F0168C"/>
    <w:rsid w:val="00F025A2"/>
    <w:rsid w:val="00F04712"/>
    <w:rsid w:val="00F07C1A"/>
    <w:rsid w:val="00F13360"/>
    <w:rsid w:val="00F15132"/>
    <w:rsid w:val="00F22E92"/>
    <w:rsid w:val="00F22EC7"/>
    <w:rsid w:val="00F30E63"/>
    <w:rsid w:val="00F325C8"/>
    <w:rsid w:val="00F440CF"/>
    <w:rsid w:val="00F653B8"/>
    <w:rsid w:val="00F76EB4"/>
    <w:rsid w:val="00F845DC"/>
    <w:rsid w:val="00F9008D"/>
    <w:rsid w:val="00F93B57"/>
    <w:rsid w:val="00F96DA7"/>
    <w:rsid w:val="00F97BE3"/>
    <w:rsid w:val="00FA1266"/>
    <w:rsid w:val="00FA1339"/>
    <w:rsid w:val="00FA20B7"/>
    <w:rsid w:val="00FA3D8D"/>
    <w:rsid w:val="00FA4855"/>
    <w:rsid w:val="00FB0094"/>
    <w:rsid w:val="00FB2AB0"/>
    <w:rsid w:val="00FB3387"/>
    <w:rsid w:val="00FC0283"/>
    <w:rsid w:val="00FC1192"/>
    <w:rsid w:val="00FD0C8C"/>
    <w:rsid w:val="00FD1976"/>
    <w:rsid w:val="00FD47A1"/>
    <w:rsid w:val="00FD5A68"/>
    <w:rsid w:val="00FF16FC"/>
    <w:rsid w:val="00FF4211"/>
    <w:rsid w:val="00FF541E"/>
    <w:rsid w:val="00FF6CDF"/>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sz w:val="18"/>
      <w:lang w:eastAsia="ja-JP"/>
    </w:rPr>
  </w:style>
  <w:style w:type="character" w:customStyle="1" w:styleId="FooterChar">
    <w:name w:val="Footer Char"/>
    <w:link w:val="Footer"/>
    <w:rsid w:val="006D0118"/>
    <w:rPr>
      <w:rFonts w:ascii="Arial" w:hAnsi="Arial"/>
      <w:b/>
      <w:i/>
      <w:sz w:val="18"/>
      <w:lang w:eastAsia="ja-JP"/>
    </w:rPr>
  </w:style>
  <w:style w:type="paragraph" w:styleId="ListParagraph">
    <w:name w:val="List Paragraph"/>
    <w:basedOn w:val="Normal"/>
    <w:uiPriority w:val="34"/>
    <w:qFormat/>
    <w:rsid w:val="006D0118"/>
    <w:pPr>
      <w:spacing w:after="0"/>
      <w:ind w:left="720"/>
    </w:pPr>
    <w:rPr>
      <w:rFonts w:eastAsia="Calibri"/>
      <w:sz w:val="24"/>
      <w:szCs w:val="24"/>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sz w:val="16"/>
      <w:lang w:eastAsia="en-US"/>
    </w:rPr>
  </w:style>
  <w:style w:type="character" w:customStyle="1" w:styleId="NOZchn">
    <w:name w:val="NO Zchn"/>
    <w:rsid w:val="006D0118"/>
    <w:rPr>
      <w:lang w:eastAsia="en-US"/>
    </w:rPr>
  </w:style>
  <w:style w:type="paragraph" w:styleId="Bibliography">
    <w:name w:val="Bibliography"/>
    <w:basedOn w:val="Normal"/>
    <w:next w:val="Normal"/>
    <w:uiPriority w:val="37"/>
    <w:semiHidden/>
    <w:unhideWhenUsed/>
    <w:rsid w:val="005D343F"/>
  </w:style>
  <w:style w:type="paragraph" w:styleId="BlockText">
    <w:name w:val="Block Text"/>
    <w:basedOn w:val="Normal"/>
    <w:rsid w:val="005D343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343F"/>
    <w:pPr>
      <w:spacing w:after="120"/>
    </w:pPr>
  </w:style>
  <w:style w:type="character" w:customStyle="1" w:styleId="BodyTextChar">
    <w:name w:val="Body Text Char"/>
    <w:basedOn w:val="DefaultParagraphFont"/>
    <w:link w:val="BodyText"/>
    <w:rsid w:val="005D343F"/>
    <w:rPr>
      <w:lang w:eastAsia="en-US"/>
    </w:rPr>
  </w:style>
  <w:style w:type="paragraph" w:styleId="BodyText2">
    <w:name w:val="Body Text 2"/>
    <w:basedOn w:val="Normal"/>
    <w:link w:val="BodyText2Char"/>
    <w:rsid w:val="005D343F"/>
    <w:pPr>
      <w:spacing w:after="120" w:line="480" w:lineRule="auto"/>
    </w:pPr>
  </w:style>
  <w:style w:type="character" w:customStyle="1" w:styleId="BodyText2Char">
    <w:name w:val="Body Text 2 Char"/>
    <w:basedOn w:val="DefaultParagraphFont"/>
    <w:link w:val="BodyText2"/>
    <w:rsid w:val="005D343F"/>
    <w:rPr>
      <w:lang w:eastAsia="en-US"/>
    </w:rPr>
  </w:style>
  <w:style w:type="paragraph" w:styleId="BodyText3">
    <w:name w:val="Body Text 3"/>
    <w:basedOn w:val="Normal"/>
    <w:link w:val="BodyText3Char"/>
    <w:rsid w:val="005D343F"/>
    <w:pPr>
      <w:spacing w:after="120"/>
    </w:pPr>
    <w:rPr>
      <w:sz w:val="16"/>
      <w:szCs w:val="16"/>
    </w:rPr>
  </w:style>
  <w:style w:type="character" w:customStyle="1" w:styleId="BodyText3Char">
    <w:name w:val="Body Text 3 Char"/>
    <w:basedOn w:val="DefaultParagraphFont"/>
    <w:link w:val="BodyText3"/>
    <w:rsid w:val="005D343F"/>
    <w:rPr>
      <w:sz w:val="16"/>
      <w:szCs w:val="16"/>
      <w:lang w:eastAsia="en-US"/>
    </w:rPr>
  </w:style>
  <w:style w:type="paragraph" w:styleId="BodyTextFirstIndent">
    <w:name w:val="Body Text First Indent"/>
    <w:basedOn w:val="BodyText"/>
    <w:link w:val="BodyTextFirstIndentChar"/>
    <w:rsid w:val="005D343F"/>
    <w:pPr>
      <w:spacing w:after="180"/>
      <w:ind w:firstLine="360"/>
    </w:pPr>
  </w:style>
  <w:style w:type="character" w:customStyle="1" w:styleId="BodyTextFirstIndentChar">
    <w:name w:val="Body Text First Indent Char"/>
    <w:basedOn w:val="BodyTextChar"/>
    <w:link w:val="BodyTextFirstIndent"/>
    <w:rsid w:val="005D343F"/>
    <w:rPr>
      <w:lang w:eastAsia="en-US"/>
    </w:rPr>
  </w:style>
  <w:style w:type="paragraph" w:styleId="BodyTextIndent">
    <w:name w:val="Body Text Indent"/>
    <w:basedOn w:val="Normal"/>
    <w:link w:val="BodyTextIndentChar"/>
    <w:rsid w:val="005D343F"/>
    <w:pPr>
      <w:spacing w:after="120"/>
      <w:ind w:left="283"/>
    </w:pPr>
  </w:style>
  <w:style w:type="character" w:customStyle="1" w:styleId="BodyTextIndentChar">
    <w:name w:val="Body Text Indent Char"/>
    <w:basedOn w:val="DefaultParagraphFont"/>
    <w:link w:val="BodyTextIndent"/>
    <w:rsid w:val="005D343F"/>
    <w:rPr>
      <w:lang w:eastAsia="en-US"/>
    </w:rPr>
  </w:style>
  <w:style w:type="paragraph" w:styleId="BodyTextFirstIndent2">
    <w:name w:val="Body Text First Indent 2"/>
    <w:basedOn w:val="BodyTextIndent"/>
    <w:link w:val="BodyTextFirstIndent2Char"/>
    <w:rsid w:val="005D343F"/>
    <w:pPr>
      <w:spacing w:after="180"/>
      <w:ind w:left="360" w:firstLine="360"/>
    </w:pPr>
  </w:style>
  <w:style w:type="character" w:customStyle="1" w:styleId="BodyTextFirstIndent2Char">
    <w:name w:val="Body Text First Indent 2 Char"/>
    <w:basedOn w:val="BodyTextIndentChar"/>
    <w:link w:val="BodyTextFirstIndent2"/>
    <w:rsid w:val="005D343F"/>
    <w:rPr>
      <w:lang w:eastAsia="en-US"/>
    </w:rPr>
  </w:style>
  <w:style w:type="paragraph" w:styleId="BodyTextIndent2">
    <w:name w:val="Body Text Indent 2"/>
    <w:basedOn w:val="Normal"/>
    <w:link w:val="BodyTextIndent2Char"/>
    <w:rsid w:val="005D343F"/>
    <w:pPr>
      <w:spacing w:after="120" w:line="480" w:lineRule="auto"/>
      <w:ind w:left="283"/>
    </w:pPr>
  </w:style>
  <w:style w:type="character" w:customStyle="1" w:styleId="BodyTextIndent2Char">
    <w:name w:val="Body Text Indent 2 Char"/>
    <w:basedOn w:val="DefaultParagraphFont"/>
    <w:link w:val="BodyTextIndent2"/>
    <w:rsid w:val="005D343F"/>
    <w:rPr>
      <w:lang w:eastAsia="en-US"/>
    </w:rPr>
  </w:style>
  <w:style w:type="paragraph" w:styleId="BodyTextIndent3">
    <w:name w:val="Body Text Indent 3"/>
    <w:basedOn w:val="Normal"/>
    <w:link w:val="BodyTextIndent3Char"/>
    <w:rsid w:val="005D343F"/>
    <w:pPr>
      <w:spacing w:after="120"/>
      <w:ind w:left="283"/>
    </w:pPr>
    <w:rPr>
      <w:sz w:val="16"/>
      <w:szCs w:val="16"/>
    </w:rPr>
  </w:style>
  <w:style w:type="character" w:customStyle="1" w:styleId="BodyTextIndent3Char">
    <w:name w:val="Body Text Indent 3 Char"/>
    <w:basedOn w:val="DefaultParagraphFont"/>
    <w:link w:val="BodyTextIndent3"/>
    <w:rsid w:val="005D343F"/>
    <w:rPr>
      <w:sz w:val="16"/>
      <w:szCs w:val="16"/>
      <w:lang w:eastAsia="en-US"/>
    </w:rPr>
  </w:style>
  <w:style w:type="paragraph" w:styleId="Caption">
    <w:name w:val="caption"/>
    <w:basedOn w:val="Normal"/>
    <w:next w:val="Normal"/>
    <w:semiHidden/>
    <w:unhideWhenUsed/>
    <w:qFormat/>
    <w:rsid w:val="005D343F"/>
    <w:pPr>
      <w:spacing w:after="200"/>
    </w:pPr>
    <w:rPr>
      <w:i/>
      <w:iCs/>
      <w:color w:val="44546A" w:themeColor="text2"/>
      <w:sz w:val="18"/>
      <w:szCs w:val="18"/>
    </w:rPr>
  </w:style>
  <w:style w:type="paragraph" w:styleId="Closing">
    <w:name w:val="Closing"/>
    <w:basedOn w:val="Normal"/>
    <w:link w:val="ClosingChar"/>
    <w:rsid w:val="005D343F"/>
    <w:pPr>
      <w:spacing w:after="0"/>
      <w:ind w:left="4252"/>
    </w:pPr>
  </w:style>
  <w:style w:type="character" w:customStyle="1" w:styleId="ClosingChar">
    <w:name w:val="Closing Char"/>
    <w:basedOn w:val="DefaultParagraphFont"/>
    <w:link w:val="Closing"/>
    <w:rsid w:val="005D343F"/>
    <w:rPr>
      <w:lang w:eastAsia="en-US"/>
    </w:rPr>
  </w:style>
  <w:style w:type="paragraph" w:styleId="Date">
    <w:name w:val="Date"/>
    <w:basedOn w:val="Normal"/>
    <w:next w:val="Normal"/>
    <w:link w:val="DateChar"/>
    <w:rsid w:val="005D343F"/>
  </w:style>
  <w:style w:type="character" w:customStyle="1" w:styleId="DateChar">
    <w:name w:val="Date Char"/>
    <w:basedOn w:val="DefaultParagraphFont"/>
    <w:link w:val="Date"/>
    <w:rsid w:val="005D343F"/>
    <w:rPr>
      <w:lang w:eastAsia="en-US"/>
    </w:rPr>
  </w:style>
  <w:style w:type="paragraph" w:styleId="E-mailSignature">
    <w:name w:val="E-mail Signature"/>
    <w:basedOn w:val="Normal"/>
    <w:link w:val="E-mailSignatureChar"/>
    <w:rsid w:val="005D343F"/>
    <w:pPr>
      <w:spacing w:after="0"/>
    </w:pPr>
  </w:style>
  <w:style w:type="character" w:customStyle="1" w:styleId="E-mailSignatureChar">
    <w:name w:val="E-mail Signature Char"/>
    <w:basedOn w:val="DefaultParagraphFont"/>
    <w:link w:val="E-mailSignature"/>
    <w:rsid w:val="005D343F"/>
    <w:rPr>
      <w:lang w:eastAsia="en-US"/>
    </w:rPr>
  </w:style>
  <w:style w:type="paragraph" w:styleId="EndnoteText">
    <w:name w:val="endnote text"/>
    <w:basedOn w:val="Normal"/>
    <w:link w:val="EndnoteTextChar"/>
    <w:rsid w:val="005D343F"/>
    <w:pPr>
      <w:spacing w:after="0"/>
    </w:pPr>
  </w:style>
  <w:style w:type="character" w:customStyle="1" w:styleId="EndnoteTextChar">
    <w:name w:val="Endnote Text Char"/>
    <w:basedOn w:val="DefaultParagraphFont"/>
    <w:link w:val="EndnoteText"/>
    <w:rsid w:val="005D343F"/>
    <w:rPr>
      <w:lang w:eastAsia="en-US"/>
    </w:rPr>
  </w:style>
  <w:style w:type="paragraph" w:styleId="EnvelopeAddress">
    <w:name w:val="envelope address"/>
    <w:basedOn w:val="Normal"/>
    <w:rsid w:val="005D34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343F"/>
    <w:pPr>
      <w:spacing w:after="0"/>
    </w:pPr>
    <w:rPr>
      <w:rFonts w:asciiTheme="majorHAnsi" w:eastAsiaTheme="majorEastAsia" w:hAnsiTheme="majorHAnsi" w:cstheme="majorBidi"/>
    </w:rPr>
  </w:style>
  <w:style w:type="paragraph" w:styleId="HTMLAddress">
    <w:name w:val="HTML Address"/>
    <w:basedOn w:val="Normal"/>
    <w:link w:val="HTMLAddressChar"/>
    <w:rsid w:val="005D343F"/>
    <w:pPr>
      <w:spacing w:after="0"/>
    </w:pPr>
    <w:rPr>
      <w:i/>
      <w:iCs/>
    </w:rPr>
  </w:style>
  <w:style w:type="character" w:customStyle="1" w:styleId="HTMLAddressChar">
    <w:name w:val="HTML Address Char"/>
    <w:basedOn w:val="DefaultParagraphFont"/>
    <w:link w:val="HTMLAddress"/>
    <w:rsid w:val="005D343F"/>
    <w:rPr>
      <w:i/>
      <w:iCs/>
      <w:lang w:eastAsia="en-US"/>
    </w:rPr>
  </w:style>
  <w:style w:type="paragraph" w:styleId="HTMLPreformatted">
    <w:name w:val="HTML Preformatted"/>
    <w:basedOn w:val="Normal"/>
    <w:link w:val="HTMLPreformattedChar"/>
    <w:rsid w:val="005D343F"/>
    <w:pPr>
      <w:spacing w:after="0"/>
    </w:pPr>
    <w:rPr>
      <w:rFonts w:ascii="Consolas" w:hAnsi="Consolas"/>
    </w:rPr>
  </w:style>
  <w:style w:type="character" w:customStyle="1" w:styleId="HTMLPreformattedChar">
    <w:name w:val="HTML Preformatted Char"/>
    <w:basedOn w:val="DefaultParagraphFont"/>
    <w:link w:val="HTMLPreformatted"/>
    <w:rsid w:val="005D343F"/>
    <w:rPr>
      <w:rFonts w:ascii="Consolas" w:hAnsi="Consolas"/>
      <w:lang w:eastAsia="en-US"/>
    </w:rPr>
  </w:style>
  <w:style w:type="paragraph" w:styleId="Index3">
    <w:name w:val="index 3"/>
    <w:basedOn w:val="Normal"/>
    <w:next w:val="Normal"/>
    <w:rsid w:val="005D343F"/>
    <w:pPr>
      <w:spacing w:after="0"/>
      <w:ind w:left="600" w:hanging="200"/>
    </w:pPr>
  </w:style>
  <w:style w:type="paragraph" w:styleId="Index4">
    <w:name w:val="index 4"/>
    <w:basedOn w:val="Normal"/>
    <w:next w:val="Normal"/>
    <w:rsid w:val="005D343F"/>
    <w:pPr>
      <w:spacing w:after="0"/>
      <w:ind w:left="800" w:hanging="200"/>
    </w:pPr>
  </w:style>
  <w:style w:type="paragraph" w:styleId="Index5">
    <w:name w:val="index 5"/>
    <w:basedOn w:val="Normal"/>
    <w:next w:val="Normal"/>
    <w:rsid w:val="005D343F"/>
    <w:pPr>
      <w:spacing w:after="0"/>
      <w:ind w:left="1000" w:hanging="200"/>
    </w:pPr>
  </w:style>
  <w:style w:type="paragraph" w:styleId="Index6">
    <w:name w:val="index 6"/>
    <w:basedOn w:val="Normal"/>
    <w:next w:val="Normal"/>
    <w:rsid w:val="005D343F"/>
    <w:pPr>
      <w:spacing w:after="0"/>
      <w:ind w:left="1200" w:hanging="200"/>
    </w:pPr>
  </w:style>
  <w:style w:type="paragraph" w:styleId="Index7">
    <w:name w:val="index 7"/>
    <w:basedOn w:val="Normal"/>
    <w:next w:val="Normal"/>
    <w:rsid w:val="005D343F"/>
    <w:pPr>
      <w:spacing w:after="0"/>
      <w:ind w:left="1400" w:hanging="200"/>
    </w:pPr>
  </w:style>
  <w:style w:type="paragraph" w:styleId="Index8">
    <w:name w:val="index 8"/>
    <w:basedOn w:val="Normal"/>
    <w:next w:val="Normal"/>
    <w:rsid w:val="005D343F"/>
    <w:pPr>
      <w:spacing w:after="0"/>
      <w:ind w:left="1600" w:hanging="200"/>
    </w:pPr>
  </w:style>
  <w:style w:type="paragraph" w:styleId="Index9">
    <w:name w:val="index 9"/>
    <w:basedOn w:val="Normal"/>
    <w:next w:val="Normal"/>
    <w:rsid w:val="005D343F"/>
    <w:pPr>
      <w:spacing w:after="0"/>
      <w:ind w:left="1800" w:hanging="200"/>
    </w:pPr>
  </w:style>
  <w:style w:type="paragraph" w:styleId="IndexHeading">
    <w:name w:val="index heading"/>
    <w:basedOn w:val="Normal"/>
    <w:next w:val="Index1"/>
    <w:rsid w:val="005D34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343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343F"/>
    <w:rPr>
      <w:i/>
      <w:iCs/>
      <w:color w:val="4472C4" w:themeColor="accent1"/>
      <w:lang w:eastAsia="en-US"/>
    </w:rPr>
  </w:style>
  <w:style w:type="paragraph" w:styleId="ListContinue">
    <w:name w:val="List Continue"/>
    <w:basedOn w:val="Normal"/>
    <w:rsid w:val="005D343F"/>
    <w:pPr>
      <w:spacing w:after="120"/>
      <w:ind w:left="283"/>
      <w:contextualSpacing/>
    </w:pPr>
  </w:style>
  <w:style w:type="paragraph" w:styleId="ListContinue2">
    <w:name w:val="List Continue 2"/>
    <w:basedOn w:val="Normal"/>
    <w:rsid w:val="005D343F"/>
    <w:pPr>
      <w:spacing w:after="120"/>
      <w:ind w:left="566"/>
      <w:contextualSpacing/>
    </w:pPr>
  </w:style>
  <w:style w:type="paragraph" w:styleId="ListContinue3">
    <w:name w:val="List Continue 3"/>
    <w:basedOn w:val="Normal"/>
    <w:rsid w:val="005D343F"/>
    <w:pPr>
      <w:spacing w:after="120"/>
      <w:ind w:left="849"/>
      <w:contextualSpacing/>
    </w:pPr>
  </w:style>
  <w:style w:type="paragraph" w:styleId="ListContinue4">
    <w:name w:val="List Continue 4"/>
    <w:basedOn w:val="Normal"/>
    <w:rsid w:val="005D343F"/>
    <w:pPr>
      <w:spacing w:after="120"/>
      <w:ind w:left="1132"/>
      <w:contextualSpacing/>
    </w:pPr>
  </w:style>
  <w:style w:type="paragraph" w:styleId="ListContinue5">
    <w:name w:val="List Continue 5"/>
    <w:basedOn w:val="Normal"/>
    <w:rsid w:val="005D343F"/>
    <w:pPr>
      <w:spacing w:after="120"/>
      <w:ind w:left="1415"/>
      <w:contextualSpacing/>
    </w:pPr>
  </w:style>
  <w:style w:type="paragraph" w:styleId="ListNumber3">
    <w:name w:val="List Number 3"/>
    <w:basedOn w:val="Normal"/>
    <w:rsid w:val="005D343F"/>
    <w:pPr>
      <w:numPr>
        <w:numId w:val="3"/>
      </w:numPr>
      <w:contextualSpacing/>
    </w:pPr>
  </w:style>
  <w:style w:type="paragraph" w:styleId="ListNumber4">
    <w:name w:val="List Number 4"/>
    <w:basedOn w:val="Normal"/>
    <w:rsid w:val="005D343F"/>
    <w:pPr>
      <w:numPr>
        <w:numId w:val="4"/>
      </w:numPr>
      <w:contextualSpacing/>
    </w:pPr>
  </w:style>
  <w:style w:type="paragraph" w:styleId="ListNumber5">
    <w:name w:val="List Number 5"/>
    <w:basedOn w:val="Normal"/>
    <w:rsid w:val="005D343F"/>
    <w:pPr>
      <w:numPr>
        <w:numId w:val="5"/>
      </w:numPr>
      <w:contextualSpacing/>
    </w:pPr>
  </w:style>
  <w:style w:type="paragraph" w:styleId="MacroText">
    <w:name w:val="macro"/>
    <w:link w:val="MacroTextChar"/>
    <w:rsid w:val="005D34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D343F"/>
    <w:rPr>
      <w:rFonts w:ascii="Consolas" w:hAnsi="Consolas"/>
      <w:lang w:eastAsia="en-US"/>
    </w:rPr>
  </w:style>
  <w:style w:type="paragraph" w:styleId="MessageHeader">
    <w:name w:val="Message Header"/>
    <w:basedOn w:val="Normal"/>
    <w:link w:val="MessageHeaderChar"/>
    <w:rsid w:val="005D34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343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D343F"/>
    <w:rPr>
      <w:lang w:eastAsia="en-US"/>
    </w:rPr>
  </w:style>
  <w:style w:type="paragraph" w:styleId="NormalWeb">
    <w:name w:val="Normal (Web)"/>
    <w:basedOn w:val="Normal"/>
    <w:rsid w:val="005D343F"/>
    <w:rPr>
      <w:sz w:val="24"/>
      <w:szCs w:val="24"/>
    </w:rPr>
  </w:style>
  <w:style w:type="paragraph" w:styleId="NormalIndent">
    <w:name w:val="Normal Indent"/>
    <w:basedOn w:val="Normal"/>
    <w:rsid w:val="005D343F"/>
    <w:pPr>
      <w:ind w:left="720"/>
    </w:pPr>
  </w:style>
  <w:style w:type="paragraph" w:styleId="NoteHeading">
    <w:name w:val="Note Heading"/>
    <w:basedOn w:val="Normal"/>
    <w:next w:val="Normal"/>
    <w:link w:val="NoteHeadingChar"/>
    <w:rsid w:val="005D343F"/>
    <w:pPr>
      <w:spacing w:after="0"/>
    </w:pPr>
  </w:style>
  <w:style w:type="character" w:customStyle="1" w:styleId="NoteHeadingChar">
    <w:name w:val="Note Heading Char"/>
    <w:basedOn w:val="DefaultParagraphFont"/>
    <w:link w:val="NoteHeading"/>
    <w:rsid w:val="005D343F"/>
    <w:rPr>
      <w:lang w:eastAsia="en-US"/>
    </w:rPr>
  </w:style>
  <w:style w:type="paragraph" w:styleId="PlainText">
    <w:name w:val="Plain Text"/>
    <w:basedOn w:val="Normal"/>
    <w:link w:val="PlainTextChar"/>
    <w:rsid w:val="005D343F"/>
    <w:pPr>
      <w:spacing w:after="0"/>
    </w:pPr>
    <w:rPr>
      <w:rFonts w:ascii="Consolas" w:hAnsi="Consolas"/>
      <w:sz w:val="21"/>
      <w:szCs w:val="21"/>
    </w:rPr>
  </w:style>
  <w:style w:type="character" w:customStyle="1" w:styleId="PlainTextChar">
    <w:name w:val="Plain Text Char"/>
    <w:basedOn w:val="DefaultParagraphFont"/>
    <w:link w:val="PlainText"/>
    <w:rsid w:val="005D343F"/>
    <w:rPr>
      <w:rFonts w:ascii="Consolas" w:hAnsi="Consolas"/>
      <w:sz w:val="21"/>
      <w:szCs w:val="21"/>
      <w:lang w:eastAsia="en-US"/>
    </w:rPr>
  </w:style>
  <w:style w:type="paragraph" w:styleId="Quote">
    <w:name w:val="Quote"/>
    <w:basedOn w:val="Normal"/>
    <w:next w:val="Normal"/>
    <w:link w:val="QuoteChar"/>
    <w:uiPriority w:val="29"/>
    <w:qFormat/>
    <w:rsid w:val="005D34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343F"/>
    <w:rPr>
      <w:i/>
      <w:iCs/>
      <w:color w:val="404040" w:themeColor="text1" w:themeTint="BF"/>
      <w:lang w:eastAsia="en-US"/>
    </w:rPr>
  </w:style>
  <w:style w:type="paragraph" w:styleId="Salutation">
    <w:name w:val="Salutation"/>
    <w:basedOn w:val="Normal"/>
    <w:next w:val="Normal"/>
    <w:link w:val="SalutationChar"/>
    <w:rsid w:val="005D343F"/>
  </w:style>
  <w:style w:type="character" w:customStyle="1" w:styleId="SalutationChar">
    <w:name w:val="Salutation Char"/>
    <w:basedOn w:val="DefaultParagraphFont"/>
    <w:link w:val="Salutation"/>
    <w:rsid w:val="005D343F"/>
    <w:rPr>
      <w:lang w:eastAsia="en-US"/>
    </w:rPr>
  </w:style>
  <w:style w:type="paragraph" w:styleId="Signature">
    <w:name w:val="Signature"/>
    <w:basedOn w:val="Normal"/>
    <w:link w:val="SignatureChar"/>
    <w:rsid w:val="005D343F"/>
    <w:pPr>
      <w:spacing w:after="0"/>
      <w:ind w:left="4252"/>
    </w:pPr>
  </w:style>
  <w:style w:type="character" w:customStyle="1" w:styleId="SignatureChar">
    <w:name w:val="Signature Char"/>
    <w:basedOn w:val="DefaultParagraphFont"/>
    <w:link w:val="Signature"/>
    <w:rsid w:val="005D343F"/>
    <w:rPr>
      <w:lang w:eastAsia="en-US"/>
    </w:rPr>
  </w:style>
  <w:style w:type="paragraph" w:styleId="Subtitle">
    <w:name w:val="Subtitle"/>
    <w:basedOn w:val="Normal"/>
    <w:next w:val="Normal"/>
    <w:link w:val="SubtitleChar"/>
    <w:qFormat/>
    <w:rsid w:val="005D34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343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D343F"/>
    <w:pPr>
      <w:spacing w:after="0"/>
      <w:ind w:left="200" w:hanging="200"/>
    </w:pPr>
  </w:style>
  <w:style w:type="paragraph" w:styleId="TableofFigures">
    <w:name w:val="table of figures"/>
    <w:basedOn w:val="Normal"/>
    <w:next w:val="Normal"/>
    <w:rsid w:val="005D343F"/>
    <w:pPr>
      <w:spacing w:after="0"/>
    </w:pPr>
  </w:style>
  <w:style w:type="paragraph" w:styleId="Title">
    <w:name w:val="Title"/>
    <w:basedOn w:val="Normal"/>
    <w:next w:val="Normal"/>
    <w:link w:val="TitleChar"/>
    <w:qFormat/>
    <w:rsid w:val="005D34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343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D34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343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image" Target="media/image21.emf"/><Relationship Id="rId50" Type="http://schemas.openxmlformats.org/officeDocument/2006/relationships/package" Target="embeddings/Microsoft_Visio_Drawing18.vsdx"/><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13192</Words>
  <Characters>75201</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88217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CR0410</cp:lastModifiedBy>
  <cp:revision>5</cp:revision>
  <cp:lastPrinted>2019-02-25T14:05:00Z</cp:lastPrinted>
  <dcterms:created xsi:type="dcterms:W3CDTF">2023-06-21T13:19:00Z</dcterms:created>
  <dcterms:modified xsi:type="dcterms:W3CDTF">2023-06-21T22:18:00Z</dcterms:modified>
</cp:coreProperties>
</file>