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ACA44D" w14:textId="76E18EB5"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107AAB">
        <w:rPr>
          <w:noProof w:val="0"/>
        </w:rPr>
        <w:t>18.2.0</w:t>
      </w:r>
      <w:r>
        <w:rPr>
          <w:noProof w:val="0"/>
        </w:rPr>
        <w:t xml:space="preserve"> </w:t>
      </w:r>
      <w:r>
        <w:rPr>
          <w:noProof w:val="0"/>
          <w:sz w:val="32"/>
        </w:rPr>
        <w:t>(</w:t>
      </w:r>
      <w:r w:rsidR="00107AAB">
        <w:rPr>
          <w:noProof w:val="0"/>
          <w:sz w:val="32"/>
        </w:rPr>
        <w:t>2024-06</w:t>
      </w:r>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3rd Generation Partnership Project;</w:t>
      </w:r>
    </w:p>
    <w:p w14:paraId="2B39624C" w14:textId="77777777" w:rsidR="00E901E2" w:rsidRDefault="00E901E2">
      <w:pPr>
        <w:pStyle w:val="ZT"/>
        <w:framePr w:wrap="notBeside"/>
      </w:pPr>
      <w:r>
        <w:t>Technical Specification Group Services and System Aspects;</w:t>
      </w:r>
    </w:p>
    <w:p w14:paraId="537CBE7F" w14:textId="77777777" w:rsidR="00E901E2" w:rsidRDefault="00E901E2">
      <w:pPr>
        <w:pStyle w:val="ZT"/>
        <w:framePr w:wrap="notBeside"/>
      </w:pPr>
      <w:r>
        <w:t>Telecommunication management;</w:t>
      </w:r>
    </w:p>
    <w:p w14:paraId="73A4F383" w14:textId="77777777" w:rsidR="00E901E2" w:rsidRDefault="00E901E2">
      <w:pPr>
        <w:pStyle w:val="ZT"/>
        <w:framePr w:wrap="notBeside"/>
      </w:pPr>
      <w:r>
        <w:t>Subscriber and equipment trace;</w:t>
      </w:r>
    </w:p>
    <w:p w14:paraId="1A1EDF94" w14:textId="77777777" w:rsidR="00E901E2" w:rsidRDefault="00E901E2">
      <w:pPr>
        <w:pStyle w:val="ZT"/>
        <w:framePr w:wrap="notBeside"/>
      </w:pPr>
      <w:r>
        <w:t>Trace concepts and requirements</w:t>
      </w:r>
    </w:p>
    <w:p w14:paraId="2D73F554" w14:textId="77777777"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18</w:t>
      </w:r>
      <w:r>
        <w:t>)</w:t>
      </w:r>
    </w:p>
    <w:bookmarkStart w:id="1" w:name="_MON_1684549432"/>
    <w:bookmarkEnd w:id="1"/>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35pt;height:59.15pt" o:ole="">
            <v:imagedata r:id="rId9" o:title=""/>
          </v:shape>
          <o:OLEObject Type="Embed" ProgID="Word.Picture.8" ShapeID="_x0000_i1025" DrawAspect="Content" ObjectID="_1782290693"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2"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34151E5C"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r w:rsidR="00DE02E0">
        <w:rPr>
          <w:noProof/>
          <w:sz w:val="18"/>
        </w:rPr>
        <w:t>202</w:t>
      </w:r>
      <w:r w:rsidR="00B551B1">
        <w:rPr>
          <w:noProof/>
          <w:sz w:val="18"/>
        </w:rPr>
        <w:t>4</w:t>
      </w:r>
      <w:r>
        <w:rPr>
          <w:noProof/>
          <w:sz w:val="18"/>
        </w:rPr>
        <w:t xml:space="preserve">, 3GPP Organizational Partners (ARIB, ATIS, CCSA, ETSI, </w:t>
      </w:r>
      <w:r w:rsidR="00F053E5">
        <w:rPr>
          <w:noProof/>
          <w:sz w:val="18"/>
        </w:rPr>
        <w:t xml:space="preserve">TSDSI, </w:t>
      </w:r>
      <w:r>
        <w:rPr>
          <w:noProof/>
          <w:sz w:val="18"/>
        </w:rPr>
        <w:t>TTA, TTC).</w:t>
      </w:r>
      <w:bookmarkStart w:id="3" w:name="copyrightaddon"/>
      <w:bookmarkEnd w:id="3"/>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2"/>
    <w:p w14:paraId="05FD27BA" w14:textId="77777777" w:rsidR="00E901E2" w:rsidRDefault="00E901E2">
      <w:pPr>
        <w:pStyle w:val="TT"/>
      </w:pPr>
      <w:r>
        <w:br w:type="page"/>
      </w:r>
      <w:r>
        <w:lastRenderedPageBreak/>
        <w:t>Contents</w:t>
      </w:r>
    </w:p>
    <w:p w14:paraId="5BE9C4A3" w14:textId="77777777" w:rsidR="00D71055" w:rsidRPr="00747627" w:rsidRDefault="007B3DDA">
      <w:pPr>
        <w:pStyle w:val="TOC1"/>
        <w:rPr>
          <w:rFonts w:ascii="Calibri" w:hAnsi="Calibri"/>
          <w:noProof/>
          <w:kern w:val="2"/>
          <w:szCs w:val="22"/>
          <w:lang w:eastAsia="en-GB"/>
        </w:rPr>
      </w:pPr>
      <w:r>
        <w:fldChar w:fldCharType="begin" w:fldLock="1"/>
      </w:r>
      <w:r>
        <w:instrText xml:space="preserve"> TOC \o "1-9" </w:instrText>
      </w:r>
      <w:r>
        <w:fldChar w:fldCharType="separate"/>
      </w:r>
      <w:r w:rsidR="00D71055">
        <w:rPr>
          <w:noProof/>
        </w:rPr>
        <w:t>Foreword</w:t>
      </w:r>
      <w:r w:rsidR="00D71055">
        <w:rPr>
          <w:noProof/>
        </w:rPr>
        <w:tab/>
      </w:r>
      <w:r w:rsidR="00D71055">
        <w:rPr>
          <w:noProof/>
        </w:rPr>
        <w:fldChar w:fldCharType="begin" w:fldLock="1"/>
      </w:r>
      <w:r w:rsidR="00D71055">
        <w:rPr>
          <w:noProof/>
        </w:rPr>
        <w:instrText xml:space="preserve"> PAGEREF _Toc155282465 \h </w:instrText>
      </w:r>
      <w:r w:rsidR="00D71055">
        <w:rPr>
          <w:noProof/>
        </w:rPr>
      </w:r>
      <w:r w:rsidR="00D71055">
        <w:rPr>
          <w:noProof/>
        </w:rPr>
        <w:fldChar w:fldCharType="separate"/>
      </w:r>
      <w:r w:rsidR="00D71055">
        <w:rPr>
          <w:noProof/>
        </w:rPr>
        <w:t>5</w:t>
      </w:r>
      <w:r w:rsidR="00D71055">
        <w:rPr>
          <w:noProof/>
        </w:rPr>
        <w:fldChar w:fldCharType="end"/>
      </w:r>
    </w:p>
    <w:p w14:paraId="322998A7" w14:textId="77777777" w:rsidR="00D71055" w:rsidRPr="00747627" w:rsidRDefault="00D71055">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_Toc155282466 \h </w:instrText>
      </w:r>
      <w:r>
        <w:rPr>
          <w:noProof/>
        </w:rPr>
      </w:r>
      <w:r>
        <w:rPr>
          <w:noProof/>
        </w:rPr>
        <w:fldChar w:fldCharType="separate"/>
      </w:r>
      <w:r>
        <w:rPr>
          <w:noProof/>
        </w:rPr>
        <w:t>6</w:t>
      </w:r>
      <w:r>
        <w:rPr>
          <w:noProof/>
        </w:rPr>
        <w:fldChar w:fldCharType="end"/>
      </w:r>
    </w:p>
    <w:p w14:paraId="00D206AE" w14:textId="77777777" w:rsidR="00D71055" w:rsidRPr="00747627" w:rsidRDefault="00D71055">
      <w:pPr>
        <w:pStyle w:val="TOC1"/>
        <w:rPr>
          <w:rFonts w:ascii="Calibri" w:hAnsi="Calibri"/>
          <w:noProof/>
          <w:kern w:val="2"/>
          <w:szCs w:val="22"/>
          <w:lang w:eastAsia="en-GB"/>
        </w:rPr>
      </w:pPr>
      <w:r>
        <w:rPr>
          <w:noProof/>
        </w:rPr>
        <w:t>1</w:t>
      </w:r>
      <w:r w:rsidRPr="00747627">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_Toc155282467 \h </w:instrText>
      </w:r>
      <w:r>
        <w:rPr>
          <w:noProof/>
        </w:rPr>
      </w:r>
      <w:r>
        <w:rPr>
          <w:noProof/>
        </w:rPr>
        <w:fldChar w:fldCharType="separate"/>
      </w:r>
      <w:r>
        <w:rPr>
          <w:noProof/>
        </w:rPr>
        <w:t>7</w:t>
      </w:r>
      <w:r>
        <w:rPr>
          <w:noProof/>
        </w:rPr>
        <w:fldChar w:fldCharType="end"/>
      </w:r>
    </w:p>
    <w:p w14:paraId="1456E3AE" w14:textId="77777777" w:rsidR="00D71055" w:rsidRPr="00747627" w:rsidRDefault="00D71055">
      <w:pPr>
        <w:pStyle w:val="TOC1"/>
        <w:rPr>
          <w:rFonts w:ascii="Calibri" w:hAnsi="Calibri"/>
          <w:noProof/>
          <w:kern w:val="2"/>
          <w:szCs w:val="22"/>
          <w:lang w:eastAsia="en-GB"/>
        </w:rPr>
      </w:pPr>
      <w:r>
        <w:rPr>
          <w:noProof/>
        </w:rPr>
        <w:t>2</w:t>
      </w:r>
      <w:r w:rsidRPr="00747627">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_Toc155282468 \h </w:instrText>
      </w:r>
      <w:r>
        <w:rPr>
          <w:noProof/>
        </w:rPr>
      </w:r>
      <w:r>
        <w:rPr>
          <w:noProof/>
        </w:rPr>
        <w:fldChar w:fldCharType="separate"/>
      </w:r>
      <w:r>
        <w:rPr>
          <w:noProof/>
        </w:rPr>
        <w:t>8</w:t>
      </w:r>
      <w:r>
        <w:rPr>
          <w:noProof/>
        </w:rPr>
        <w:fldChar w:fldCharType="end"/>
      </w:r>
    </w:p>
    <w:p w14:paraId="646952F7" w14:textId="77777777" w:rsidR="00D71055" w:rsidRPr="00747627" w:rsidRDefault="00D71055">
      <w:pPr>
        <w:pStyle w:val="TOC1"/>
        <w:rPr>
          <w:rFonts w:ascii="Calibri" w:hAnsi="Calibri"/>
          <w:noProof/>
          <w:kern w:val="2"/>
          <w:szCs w:val="22"/>
          <w:lang w:eastAsia="en-GB"/>
        </w:rPr>
      </w:pPr>
      <w:r>
        <w:rPr>
          <w:noProof/>
        </w:rPr>
        <w:t>3</w:t>
      </w:r>
      <w:r w:rsidRPr="00747627">
        <w:rPr>
          <w:rFonts w:ascii="Calibri" w:hAnsi="Calibri"/>
          <w:noProof/>
          <w:kern w:val="2"/>
          <w:szCs w:val="22"/>
          <w:lang w:eastAsia="en-GB"/>
        </w:rPr>
        <w:tab/>
      </w:r>
      <w:r>
        <w:rPr>
          <w:noProof/>
        </w:rPr>
        <w:t>Definitions, symbols and abbreviations</w:t>
      </w:r>
      <w:r>
        <w:rPr>
          <w:noProof/>
        </w:rPr>
        <w:tab/>
      </w:r>
      <w:r>
        <w:rPr>
          <w:noProof/>
        </w:rPr>
        <w:fldChar w:fldCharType="begin" w:fldLock="1"/>
      </w:r>
      <w:r>
        <w:rPr>
          <w:noProof/>
        </w:rPr>
        <w:instrText xml:space="preserve"> PAGEREF _Toc155282469 \h </w:instrText>
      </w:r>
      <w:r>
        <w:rPr>
          <w:noProof/>
        </w:rPr>
      </w:r>
      <w:r>
        <w:rPr>
          <w:noProof/>
        </w:rPr>
        <w:fldChar w:fldCharType="separate"/>
      </w:r>
      <w:r>
        <w:rPr>
          <w:noProof/>
        </w:rPr>
        <w:t>9</w:t>
      </w:r>
      <w:r>
        <w:rPr>
          <w:noProof/>
        </w:rPr>
        <w:fldChar w:fldCharType="end"/>
      </w:r>
    </w:p>
    <w:p w14:paraId="37A0C162" w14:textId="77777777" w:rsidR="00D71055" w:rsidRPr="00747627" w:rsidRDefault="00D71055">
      <w:pPr>
        <w:pStyle w:val="TOC2"/>
        <w:rPr>
          <w:rFonts w:ascii="Calibri" w:hAnsi="Calibri"/>
          <w:noProof/>
          <w:kern w:val="2"/>
          <w:sz w:val="22"/>
          <w:szCs w:val="22"/>
          <w:lang w:eastAsia="en-GB"/>
        </w:rPr>
      </w:pPr>
      <w:r>
        <w:rPr>
          <w:noProof/>
        </w:rPr>
        <w:t>3.1</w:t>
      </w:r>
      <w:r w:rsidRPr="00747627">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_Toc155282470 \h </w:instrText>
      </w:r>
      <w:r>
        <w:rPr>
          <w:noProof/>
        </w:rPr>
      </w:r>
      <w:r>
        <w:rPr>
          <w:noProof/>
        </w:rPr>
        <w:fldChar w:fldCharType="separate"/>
      </w:r>
      <w:r>
        <w:rPr>
          <w:noProof/>
        </w:rPr>
        <w:t>9</w:t>
      </w:r>
      <w:r>
        <w:rPr>
          <w:noProof/>
        </w:rPr>
        <w:fldChar w:fldCharType="end"/>
      </w:r>
    </w:p>
    <w:p w14:paraId="2D27A11F" w14:textId="77777777" w:rsidR="00D71055" w:rsidRPr="00747627" w:rsidRDefault="00D71055">
      <w:pPr>
        <w:pStyle w:val="TOC2"/>
        <w:rPr>
          <w:rFonts w:ascii="Calibri" w:hAnsi="Calibri"/>
          <w:noProof/>
          <w:kern w:val="2"/>
          <w:sz w:val="22"/>
          <w:szCs w:val="22"/>
          <w:lang w:eastAsia="en-GB"/>
        </w:rPr>
      </w:pPr>
      <w:r>
        <w:rPr>
          <w:noProof/>
        </w:rPr>
        <w:t>3.2</w:t>
      </w:r>
      <w:r w:rsidRPr="00747627">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_Toc155282471 \h </w:instrText>
      </w:r>
      <w:r>
        <w:rPr>
          <w:noProof/>
        </w:rPr>
      </w:r>
      <w:r>
        <w:rPr>
          <w:noProof/>
        </w:rPr>
        <w:fldChar w:fldCharType="separate"/>
      </w:r>
      <w:r>
        <w:rPr>
          <w:noProof/>
        </w:rPr>
        <w:t>11</w:t>
      </w:r>
      <w:r>
        <w:rPr>
          <w:noProof/>
        </w:rPr>
        <w:fldChar w:fldCharType="end"/>
      </w:r>
    </w:p>
    <w:p w14:paraId="645CF7E7" w14:textId="77777777" w:rsidR="00D71055" w:rsidRPr="00747627" w:rsidRDefault="00D71055">
      <w:pPr>
        <w:pStyle w:val="TOC1"/>
        <w:rPr>
          <w:rFonts w:ascii="Calibri" w:hAnsi="Calibri"/>
          <w:noProof/>
          <w:kern w:val="2"/>
          <w:szCs w:val="22"/>
          <w:lang w:eastAsia="en-GB"/>
        </w:rPr>
      </w:pPr>
      <w:r>
        <w:rPr>
          <w:noProof/>
        </w:rPr>
        <w:t>4</w:t>
      </w:r>
      <w:r w:rsidRPr="00747627">
        <w:rPr>
          <w:rFonts w:ascii="Calibri" w:hAnsi="Calibri"/>
          <w:noProof/>
          <w:kern w:val="2"/>
          <w:szCs w:val="22"/>
          <w:lang w:eastAsia="en-GB"/>
        </w:rPr>
        <w:tab/>
      </w:r>
      <w:r>
        <w:rPr>
          <w:noProof/>
        </w:rPr>
        <w:t>Trace concepts and high-level architecture</w:t>
      </w:r>
      <w:r>
        <w:rPr>
          <w:noProof/>
        </w:rPr>
        <w:tab/>
      </w:r>
      <w:r>
        <w:rPr>
          <w:noProof/>
        </w:rPr>
        <w:fldChar w:fldCharType="begin" w:fldLock="1"/>
      </w:r>
      <w:r>
        <w:rPr>
          <w:noProof/>
        </w:rPr>
        <w:instrText xml:space="preserve"> PAGEREF _Toc155282472 \h </w:instrText>
      </w:r>
      <w:r>
        <w:rPr>
          <w:noProof/>
        </w:rPr>
      </w:r>
      <w:r>
        <w:rPr>
          <w:noProof/>
        </w:rPr>
        <w:fldChar w:fldCharType="separate"/>
      </w:r>
      <w:r>
        <w:rPr>
          <w:noProof/>
        </w:rPr>
        <w:t>12</w:t>
      </w:r>
      <w:r>
        <w:rPr>
          <w:noProof/>
        </w:rPr>
        <w:fldChar w:fldCharType="end"/>
      </w:r>
    </w:p>
    <w:p w14:paraId="5D9F4A5C" w14:textId="77777777" w:rsidR="00D71055" w:rsidRPr="00747627" w:rsidRDefault="00D71055">
      <w:pPr>
        <w:pStyle w:val="TOC2"/>
        <w:rPr>
          <w:rFonts w:ascii="Calibri" w:hAnsi="Calibri"/>
          <w:noProof/>
          <w:kern w:val="2"/>
          <w:sz w:val="22"/>
          <w:szCs w:val="22"/>
          <w:lang w:eastAsia="en-GB"/>
        </w:rPr>
      </w:pPr>
      <w:r>
        <w:rPr>
          <w:noProof/>
        </w:rPr>
        <w:t>4.1</w:t>
      </w:r>
      <w:r w:rsidRPr="00747627">
        <w:rPr>
          <w:rFonts w:ascii="Calibri" w:hAnsi="Calibri"/>
          <w:noProof/>
          <w:kern w:val="2"/>
          <w:sz w:val="22"/>
          <w:szCs w:val="22"/>
          <w:lang w:eastAsia="en-GB"/>
        </w:rPr>
        <w:tab/>
      </w:r>
      <w:r>
        <w:rPr>
          <w:noProof/>
        </w:rPr>
        <w:t>Trace concepts</w:t>
      </w:r>
      <w:r>
        <w:rPr>
          <w:noProof/>
        </w:rPr>
        <w:tab/>
      </w:r>
      <w:r>
        <w:rPr>
          <w:noProof/>
        </w:rPr>
        <w:fldChar w:fldCharType="begin" w:fldLock="1"/>
      </w:r>
      <w:r>
        <w:rPr>
          <w:noProof/>
        </w:rPr>
        <w:instrText xml:space="preserve"> PAGEREF _Toc155282473 \h </w:instrText>
      </w:r>
      <w:r>
        <w:rPr>
          <w:noProof/>
        </w:rPr>
      </w:r>
      <w:r>
        <w:rPr>
          <w:noProof/>
        </w:rPr>
        <w:fldChar w:fldCharType="separate"/>
      </w:r>
      <w:r>
        <w:rPr>
          <w:noProof/>
        </w:rPr>
        <w:t>12</w:t>
      </w:r>
      <w:r>
        <w:rPr>
          <w:noProof/>
        </w:rPr>
        <w:fldChar w:fldCharType="end"/>
      </w:r>
    </w:p>
    <w:p w14:paraId="42F48569" w14:textId="77777777" w:rsidR="00D71055" w:rsidRPr="00747627" w:rsidRDefault="00D71055">
      <w:pPr>
        <w:pStyle w:val="TOC2"/>
        <w:rPr>
          <w:rFonts w:ascii="Calibri" w:hAnsi="Calibri"/>
          <w:noProof/>
          <w:kern w:val="2"/>
          <w:sz w:val="22"/>
          <w:szCs w:val="22"/>
          <w:lang w:eastAsia="en-GB"/>
        </w:rPr>
      </w:pPr>
      <w:r w:rsidRPr="00C10A3F">
        <w:rPr>
          <w:rFonts w:eastAsia="Arial Unicode MS"/>
          <w:noProof/>
        </w:rPr>
        <w:t>4.2</w:t>
      </w:r>
      <w:r w:rsidRPr="00747627">
        <w:rPr>
          <w:rFonts w:ascii="Calibri" w:hAnsi="Calibri"/>
          <w:noProof/>
          <w:kern w:val="2"/>
          <w:sz w:val="22"/>
          <w:szCs w:val="22"/>
          <w:lang w:eastAsia="en-GB"/>
        </w:rPr>
        <w:tab/>
      </w:r>
      <w:r>
        <w:rPr>
          <w:noProof/>
        </w:rPr>
        <w:t>Trace high level Architecture</w:t>
      </w:r>
      <w:r>
        <w:rPr>
          <w:noProof/>
        </w:rPr>
        <w:tab/>
      </w:r>
      <w:r>
        <w:rPr>
          <w:noProof/>
        </w:rPr>
        <w:fldChar w:fldCharType="begin" w:fldLock="1"/>
      </w:r>
      <w:r>
        <w:rPr>
          <w:noProof/>
        </w:rPr>
        <w:instrText xml:space="preserve"> PAGEREF _Toc155282474 \h </w:instrText>
      </w:r>
      <w:r>
        <w:rPr>
          <w:noProof/>
        </w:rPr>
      </w:r>
      <w:r>
        <w:rPr>
          <w:noProof/>
        </w:rPr>
        <w:fldChar w:fldCharType="separate"/>
      </w:r>
      <w:r>
        <w:rPr>
          <w:noProof/>
        </w:rPr>
        <w:t>13</w:t>
      </w:r>
      <w:r>
        <w:rPr>
          <w:noProof/>
        </w:rPr>
        <w:fldChar w:fldCharType="end"/>
      </w:r>
    </w:p>
    <w:p w14:paraId="39AEECC1" w14:textId="77777777" w:rsidR="00D71055" w:rsidRPr="00747627" w:rsidRDefault="00D71055">
      <w:pPr>
        <w:pStyle w:val="TOC2"/>
        <w:rPr>
          <w:rFonts w:ascii="Calibri" w:hAnsi="Calibri"/>
          <w:noProof/>
          <w:kern w:val="2"/>
          <w:sz w:val="22"/>
          <w:szCs w:val="22"/>
          <w:lang w:eastAsia="en-GB"/>
        </w:rPr>
      </w:pPr>
      <w:r w:rsidRPr="00C10A3F">
        <w:rPr>
          <w:rFonts w:eastAsia="Arial Unicode MS"/>
          <w:noProof/>
        </w:rPr>
        <w:t>4.3</w:t>
      </w:r>
      <w:r w:rsidRPr="00747627">
        <w:rPr>
          <w:rFonts w:ascii="Calibri" w:hAnsi="Calibri"/>
          <w:noProof/>
          <w:kern w:val="2"/>
          <w:sz w:val="22"/>
          <w:szCs w:val="22"/>
          <w:lang w:eastAsia="en-GB"/>
        </w:rPr>
        <w:tab/>
      </w:r>
      <w:r w:rsidRPr="00C10A3F">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_Toc155282475 \h </w:instrText>
      </w:r>
      <w:r>
        <w:rPr>
          <w:noProof/>
        </w:rPr>
      </w:r>
      <w:r>
        <w:rPr>
          <w:noProof/>
        </w:rPr>
        <w:fldChar w:fldCharType="separate"/>
      </w:r>
      <w:r>
        <w:rPr>
          <w:noProof/>
        </w:rPr>
        <w:t>15</w:t>
      </w:r>
      <w:r>
        <w:rPr>
          <w:noProof/>
        </w:rPr>
        <w:fldChar w:fldCharType="end"/>
      </w:r>
    </w:p>
    <w:p w14:paraId="06BD7944" w14:textId="77777777" w:rsidR="00D71055" w:rsidRPr="00747627" w:rsidRDefault="00D71055">
      <w:pPr>
        <w:pStyle w:val="TOC1"/>
        <w:rPr>
          <w:rFonts w:ascii="Calibri" w:hAnsi="Calibri"/>
          <w:noProof/>
          <w:kern w:val="2"/>
          <w:szCs w:val="22"/>
          <w:lang w:eastAsia="en-GB"/>
        </w:rPr>
      </w:pPr>
      <w:r>
        <w:rPr>
          <w:noProof/>
        </w:rPr>
        <w:t>5</w:t>
      </w:r>
      <w:r w:rsidRPr="00747627">
        <w:rPr>
          <w:rFonts w:ascii="Calibri" w:hAnsi="Calibri"/>
          <w:noProof/>
          <w:kern w:val="2"/>
          <w:szCs w:val="22"/>
          <w:lang w:eastAsia="en-GB"/>
        </w:rPr>
        <w:tab/>
      </w:r>
      <w:r>
        <w:rPr>
          <w:noProof/>
        </w:rPr>
        <w:t>Trace requirements</w:t>
      </w:r>
      <w:r>
        <w:rPr>
          <w:noProof/>
        </w:rPr>
        <w:tab/>
      </w:r>
      <w:r>
        <w:rPr>
          <w:noProof/>
        </w:rPr>
        <w:fldChar w:fldCharType="begin" w:fldLock="1"/>
      </w:r>
      <w:r>
        <w:rPr>
          <w:noProof/>
        </w:rPr>
        <w:instrText xml:space="preserve"> PAGEREF _Toc155282476 \h </w:instrText>
      </w:r>
      <w:r>
        <w:rPr>
          <w:noProof/>
        </w:rPr>
      </w:r>
      <w:r>
        <w:rPr>
          <w:noProof/>
        </w:rPr>
        <w:fldChar w:fldCharType="separate"/>
      </w:r>
      <w:r>
        <w:rPr>
          <w:noProof/>
        </w:rPr>
        <w:t>18</w:t>
      </w:r>
      <w:r>
        <w:rPr>
          <w:noProof/>
        </w:rPr>
        <w:fldChar w:fldCharType="end"/>
      </w:r>
    </w:p>
    <w:p w14:paraId="2DE1CE51" w14:textId="77777777" w:rsidR="00D71055" w:rsidRPr="00747627" w:rsidRDefault="00D71055">
      <w:pPr>
        <w:pStyle w:val="TOC2"/>
        <w:rPr>
          <w:rFonts w:ascii="Calibri" w:hAnsi="Calibri"/>
          <w:noProof/>
          <w:kern w:val="2"/>
          <w:sz w:val="22"/>
          <w:szCs w:val="22"/>
          <w:lang w:eastAsia="en-GB"/>
        </w:rPr>
      </w:pPr>
      <w:r>
        <w:rPr>
          <w:noProof/>
        </w:rPr>
        <w:t>5.1</w:t>
      </w:r>
      <w:r w:rsidRPr="00747627">
        <w:rPr>
          <w:rFonts w:ascii="Calibri" w:hAnsi="Calibri"/>
          <w:noProof/>
          <w:kern w:val="2"/>
          <w:sz w:val="22"/>
          <w:szCs w:val="22"/>
          <w:lang w:eastAsia="en-GB"/>
        </w:rPr>
        <w:tab/>
      </w:r>
      <w:r>
        <w:rPr>
          <w:noProof/>
        </w:rPr>
        <w:t>General trace requirements</w:t>
      </w:r>
      <w:r>
        <w:rPr>
          <w:noProof/>
        </w:rPr>
        <w:tab/>
      </w:r>
      <w:r>
        <w:rPr>
          <w:noProof/>
        </w:rPr>
        <w:fldChar w:fldCharType="begin" w:fldLock="1"/>
      </w:r>
      <w:r>
        <w:rPr>
          <w:noProof/>
        </w:rPr>
        <w:instrText xml:space="preserve"> PAGEREF _Toc155282477 \h </w:instrText>
      </w:r>
      <w:r>
        <w:rPr>
          <w:noProof/>
        </w:rPr>
      </w:r>
      <w:r>
        <w:rPr>
          <w:noProof/>
        </w:rPr>
        <w:fldChar w:fldCharType="separate"/>
      </w:r>
      <w:r>
        <w:rPr>
          <w:noProof/>
        </w:rPr>
        <w:t>18</w:t>
      </w:r>
      <w:r>
        <w:rPr>
          <w:noProof/>
        </w:rPr>
        <w:fldChar w:fldCharType="end"/>
      </w:r>
    </w:p>
    <w:p w14:paraId="4AB4BE22" w14:textId="77777777" w:rsidR="00D71055" w:rsidRPr="00747627" w:rsidRDefault="00D71055">
      <w:pPr>
        <w:pStyle w:val="TOC2"/>
        <w:rPr>
          <w:rFonts w:ascii="Calibri" w:hAnsi="Calibri"/>
          <w:noProof/>
          <w:kern w:val="2"/>
          <w:sz w:val="22"/>
          <w:szCs w:val="22"/>
          <w:lang w:eastAsia="en-GB"/>
        </w:rPr>
      </w:pPr>
      <w:r>
        <w:rPr>
          <w:noProof/>
        </w:rPr>
        <w:t>5.2</w:t>
      </w:r>
      <w:r w:rsidRPr="00747627">
        <w:rPr>
          <w:rFonts w:ascii="Calibri" w:hAnsi="Calibri"/>
          <w:noProof/>
          <w:kern w:val="2"/>
          <w:sz w:val="22"/>
          <w:szCs w:val="22"/>
          <w:lang w:eastAsia="en-GB"/>
        </w:rPr>
        <w:tab/>
      </w:r>
      <w:r>
        <w:rPr>
          <w:noProof/>
        </w:rPr>
        <w:t>Requirements for Trace data</w:t>
      </w:r>
      <w:r>
        <w:rPr>
          <w:noProof/>
        </w:rPr>
        <w:tab/>
      </w:r>
      <w:r>
        <w:rPr>
          <w:noProof/>
        </w:rPr>
        <w:fldChar w:fldCharType="begin" w:fldLock="1"/>
      </w:r>
      <w:r>
        <w:rPr>
          <w:noProof/>
        </w:rPr>
        <w:instrText xml:space="preserve"> PAGEREF _Toc155282478 \h </w:instrText>
      </w:r>
      <w:r>
        <w:rPr>
          <w:noProof/>
        </w:rPr>
      </w:r>
      <w:r>
        <w:rPr>
          <w:noProof/>
        </w:rPr>
        <w:fldChar w:fldCharType="separate"/>
      </w:r>
      <w:r>
        <w:rPr>
          <w:noProof/>
        </w:rPr>
        <w:t>19</w:t>
      </w:r>
      <w:r>
        <w:rPr>
          <w:noProof/>
        </w:rPr>
        <w:fldChar w:fldCharType="end"/>
      </w:r>
    </w:p>
    <w:p w14:paraId="12EF0DD9" w14:textId="77777777" w:rsidR="00D71055" w:rsidRPr="00747627" w:rsidRDefault="00D71055">
      <w:pPr>
        <w:pStyle w:val="TOC2"/>
        <w:rPr>
          <w:rFonts w:ascii="Calibri" w:hAnsi="Calibri"/>
          <w:noProof/>
          <w:kern w:val="2"/>
          <w:sz w:val="22"/>
          <w:szCs w:val="22"/>
          <w:lang w:eastAsia="en-GB"/>
        </w:rPr>
      </w:pPr>
      <w:r>
        <w:rPr>
          <w:noProof/>
        </w:rPr>
        <w:t>5.3</w:t>
      </w:r>
      <w:r w:rsidRPr="00747627">
        <w:rPr>
          <w:rFonts w:ascii="Calibri" w:hAnsi="Calibri"/>
          <w:noProof/>
          <w:kern w:val="2"/>
          <w:sz w:val="22"/>
          <w:szCs w:val="22"/>
          <w:lang w:eastAsia="en-GB"/>
        </w:rPr>
        <w:tab/>
      </w:r>
      <w:r>
        <w:rPr>
          <w:noProof/>
        </w:rPr>
        <w:t>Requirements for Trace activation</w:t>
      </w:r>
      <w:r>
        <w:rPr>
          <w:noProof/>
        </w:rPr>
        <w:tab/>
      </w:r>
      <w:r>
        <w:rPr>
          <w:noProof/>
        </w:rPr>
        <w:fldChar w:fldCharType="begin" w:fldLock="1"/>
      </w:r>
      <w:r>
        <w:rPr>
          <w:noProof/>
        </w:rPr>
        <w:instrText xml:space="preserve"> PAGEREF _Toc155282479 \h </w:instrText>
      </w:r>
      <w:r>
        <w:rPr>
          <w:noProof/>
        </w:rPr>
      </w:r>
      <w:r>
        <w:rPr>
          <w:noProof/>
        </w:rPr>
        <w:fldChar w:fldCharType="separate"/>
      </w:r>
      <w:r>
        <w:rPr>
          <w:noProof/>
        </w:rPr>
        <w:t>20</w:t>
      </w:r>
      <w:r>
        <w:rPr>
          <w:noProof/>
        </w:rPr>
        <w:fldChar w:fldCharType="end"/>
      </w:r>
    </w:p>
    <w:p w14:paraId="77F2FC18" w14:textId="77777777" w:rsidR="00D71055" w:rsidRPr="00747627" w:rsidRDefault="00D71055">
      <w:pPr>
        <w:pStyle w:val="TOC3"/>
        <w:rPr>
          <w:rFonts w:ascii="Calibri" w:hAnsi="Calibri"/>
          <w:noProof/>
          <w:kern w:val="2"/>
          <w:sz w:val="22"/>
          <w:szCs w:val="22"/>
          <w:lang w:eastAsia="en-GB"/>
        </w:rPr>
      </w:pPr>
      <w:r>
        <w:rPr>
          <w:noProof/>
        </w:rPr>
        <w:t>5.3.1</w:t>
      </w:r>
      <w:r w:rsidRPr="00747627">
        <w:rPr>
          <w:rFonts w:ascii="Calibri" w:hAnsi="Calibri"/>
          <w:noProof/>
          <w:kern w:val="2"/>
          <w:sz w:val="22"/>
          <w:szCs w:val="22"/>
          <w:lang w:eastAsia="en-GB"/>
        </w:rPr>
        <w:tab/>
      </w:r>
      <w:r>
        <w:rPr>
          <w:noProof/>
        </w:rPr>
        <w:t>Requirements for Trace Session activation</w:t>
      </w:r>
      <w:r>
        <w:rPr>
          <w:noProof/>
        </w:rPr>
        <w:tab/>
      </w:r>
      <w:r>
        <w:rPr>
          <w:noProof/>
        </w:rPr>
        <w:fldChar w:fldCharType="begin" w:fldLock="1"/>
      </w:r>
      <w:r>
        <w:rPr>
          <w:noProof/>
        </w:rPr>
        <w:instrText xml:space="preserve"> PAGEREF _Toc155282480 \h </w:instrText>
      </w:r>
      <w:r>
        <w:rPr>
          <w:noProof/>
        </w:rPr>
      </w:r>
      <w:r>
        <w:rPr>
          <w:noProof/>
        </w:rPr>
        <w:fldChar w:fldCharType="separate"/>
      </w:r>
      <w:r>
        <w:rPr>
          <w:noProof/>
        </w:rPr>
        <w:t>20</w:t>
      </w:r>
      <w:r>
        <w:rPr>
          <w:noProof/>
        </w:rPr>
        <w:fldChar w:fldCharType="end"/>
      </w:r>
    </w:p>
    <w:p w14:paraId="3FBE22C0" w14:textId="77777777" w:rsidR="00D71055" w:rsidRPr="00747627" w:rsidRDefault="00D71055">
      <w:pPr>
        <w:pStyle w:val="TOC3"/>
        <w:rPr>
          <w:rFonts w:ascii="Calibri" w:hAnsi="Calibri"/>
          <w:noProof/>
          <w:kern w:val="2"/>
          <w:sz w:val="22"/>
          <w:szCs w:val="22"/>
          <w:lang w:eastAsia="en-GB"/>
        </w:rPr>
      </w:pPr>
      <w:r>
        <w:rPr>
          <w:noProof/>
        </w:rPr>
        <w:t>5.3.2</w:t>
      </w:r>
      <w:r w:rsidRPr="00747627">
        <w:rPr>
          <w:rFonts w:ascii="Calibri" w:hAnsi="Calibri"/>
          <w:noProof/>
          <w:kern w:val="2"/>
          <w:sz w:val="22"/>
          <w:szCs w:val="22"/>
          <w:lang w:eastAsia="en-GB"/>
        </w:rPr>
        <w:tab/>
      </w:r>
      <w:r>
        <w:rPr>
          <w:noProof/>
        </w:rPr>
        <w:t>Requirements for starting a Trace Recording Session</w:t>
      </w:r>
      <w:r>
        <w:rPr>
          <w:noProof/>
        </w:rPr>
        <w:tab/>
      </w:r>
      <w:r>
        <w:rPr>
          <w:noProof/>
        </w:rPr>
        <w:fldChar w:fldCharType="begin" w:fldLock="1"/>
      </w:r>
      <w:r>
        <w:rPr>
          <w:noProof/>
        </w:rPr>
        <w:instrText xml:space="preserve"> PAGEREF _Toc155282481 \h </w:instrText>
      </w:r>
      <w:r>
        <w:rPr>
          <w:noProof/>
        </w:rPr>
      </w:r>
      <w:r>
        <w:rPr>
          <w:noProof/>
        </w:rPr>
        <w:fldChar w:fldCharType="separate"/>
      </w:r>
      <w:r>
        <w:rPr>
          <w:noProof/>
        </w:rPr>
        <w:t>23</w:t>
      </w:r>
      <w:r>
        <w:rPr>
          <w:noProof/>
        </w:rPr>
        <w:fldChar w:fldCharType="end"/>
      </w:r>
    </w:p>
    <w:p w14:paraId="7C47E74E" w14:textId="77777777" w:rsidR="00D71055" w:rsidRPr="00747627" w:rsidRDefault="00D71055">
      <w:pPr>
        <w:pStyle w:val="TOC2"/>
        <w:rPr>
          <w:rFonts w:ascii="Calibri" w:hAnsi="Calibri"/>
          <w:noProof/>
          <w:kern w:val="2"/>
          <w:sz w:val="22"/>
          <w:szCs w:val="22"/>
          <w:lang w:eastAsia="en-GB"/>
        </w:rPr>
      </w:pPr>
      <w:r>
        <w:rPr>
          <w:noProof/>
        </w:rPr>
        <w:t>5.4</w:t>
      </w:r>
      <w:r w:rsidRPr="00747627">
        <w:rPr>
          <w:rFonts w:ascii="Calibri" w:hAnsi="Calibri"/>
          <w:noProof/>
          <w:kern w:val="2"/>
          <w:sz w:val="22"/>
          <w:szCs w:val="22"/>
          <w:lang w:eastAsia="en-GB"/>
        </w:rPr>
        <w:tab/>
      </w:r>
      <w:r>
        <w:rPr>
          <w:noProof/>
        </w:rPr>
        <w:t>Requirements for Trace deactivation</w:t>
      </w:r>
      <w:r>
        <w:rPr>
          <w:noProof/>
        </w:rPr>
        <w:tab/>
      </w:r>
      <w:r>
        <w:rPr>
          <w:noProof/>
        </w:rPr>
        <w:fldChar w:fldCharType="begin" w:fldLock="1"/>
      </w:r>
      <w:r>
        <w:rPr>
          <w:noProof/>
        </w:rPr>
        <w:instrText xml:space="preserve"> PAGEREF _Toc155282482 \h </w:instrText>
      </w:r>
      <w:r>
        <w:rPr>
          <w:noProof/>
        </w:rPr>
      </w:r>
      <w:r>
        <w:rPr>
          <w:noProof/>
        </w:rPr>
        <w:fldChar w:fldCharType="separate"/>
      </w:r>
      <w:r>
        <w:rPr>
          <w:noProof/>
        </w:rPr>
        <w:t>25</w:t>
      </w:r>
      <w:r>
        <w:rPr>
          <w:noProof/>
        </w:rPr>
        <w:fldChar w:fldCharType="end"/>
      </w:r>
    </w:p>
    <w:p w14:paraId="6D818715" w14:textId="77777777" w:rsidR="00D71055" w:rsidRPr="00747627" w:rsidRDefault="00D71055">
      <w:pPr>
        <w:pStyle w:val="TOC3"/>
        <w:rPr>
          <w:rFonts w:ascii="Calibri" w:hAnsi="Calibri"/>
          <w:noProof/>
          <w:kern w:val="2"/>
          <w:sz w:val="22"/>
          <w:szCs w:val="22"/>
          <w:lang w:eastAsia="en-GB"/>
        </w:rPr>
      </w:pPr>
      <w:r>
        <w:rPr>
          <w:noProof/>
        </w:rPr>
        <w:t>5.4.1</w:t>
      </w:r>
      <w:r w:rsidRPr="00747627">
        <w:rPr>
          <w:rFonts w:ascii="Calibri" w:hAnsi="Calibri"/>
          <w:noProof/>
          <w:kern w:val="2"/>
          <w:sz w:val="22"/>
          <w:szCs w:val="22"/>
          <w:lang w:eastAsia="en-GB"/>
        </w:rPr>
        <w:tab/>
      </w:r>
      <w:r>
        <w:rPr>
          <w:noProof/>
        </w:rPr>
        <w:t>Requirements for Trace Session deactivation</w:t>
      </w:r>
      <w:r>
        <w:rPr>
          <w:noProof/>
        </w:rPr>
        <w:tab/>
      </w:r>
      <w:r>
        <w:rPr>
          <w:noProof/>
        </w:rPr>
        <w:fldChar w:fldCharType="begin" w:fldLock="1"/>
      </w:r>
      <w:r>
        <w:rPr>
          <w:noProof/>
        </w:rPr>
        <w:instrText xml:space="preserve"> PAGEREF _Toc155282483 \h </w:instrText>
      </w:r>
      <w:r>
        <w:rPr>
          <w:noProof/>
        </w:rPr>
      </w:r>
      <w:r>
        <w:rPr>
          <w:noProof/>
        </w:rPr>
        <w:fldChar w:fldCharType="separate"/>
      </w:r>
      <w:r>
        <w:rPr>
          <w:noProof/>
        </w:rPr>
        <w:t>25</w:t>
      </w:r>
      <w:r>
        <w:rPr>
          <w:noProof/>
        </w:rPr>
        <w:fldChar w:fldCharType="end"/>
      </w:r>
    </w:p>
    <w:p w14:paraId="1D281243" w14:textId="77777777" w:rsidR="00D71055" w:rsidRPr="00747627" w:rsidRDefault="00D71055">
      <w:pPr>
        <w:pStyle w:val="TOC3"/>
        <w:rPr>
          <w:rFonts w:ascii="Calibri" w:hAnsi="Calibri"/>
          <w:noProof/>
          <w:kern w:val="2"/>
          <w:sz w:val="22"/>
          <w:szCs w:val="22"/>
          <w:lang w:eastAsia="en-GB"/>
        </w:rPr>
      </w:pPr>
      <w:r>
        <w:rPr>
          <w:noProof/>
        </w:rPr>
        <w:t>5.4.2</w:t>
      </w:r>
      <w:r w:rsidRPr="00747627">
        <w:rPr>
          <w:rFonts w:ascii="Calibri" w:hAnsi="Calibri"/>
          <w:noProof/>
          <w:kern w:val="2"/>
          <w:sz w:val="22"/>
          <w:szCs w:val="22"/>
          <w:lang w:eastAsia="en-GB"/>
        </w:rPr>
        <w:tab/>
      </w:r>
      <w:r>
        <w:rPr>
          <w:noProof/>
        </w:rPr>
        <w:t>Requirements for stopping a Trace Recording Session</w:t>
      </w:r>
      <w:r>
        <w:rPr>
          <w:noProof/>
        </w:rPr>
        <w:tab/>
      </w:r>
      <w:r>
        <w:rPr>
          <w:noProof/>
        </w:rPr>
        <w:fldChar w:fldCharType="begin" w:fldLock="1"/>
      </w:r>
      <w:r>
        <w:rPr>
          <w:noProof/>
        </w:rPr>
        <w:instrText xml:space="preserve"> PAGEREF _Toc155282484 \h </w:instrText>
      </w:r>
      <w:r>
        <w:rPr>
          <w:noProof/>
        </w:rPr>
      </w:r>
      <w:r>
        <w:rPr>
          <w:noProof/>
        </w:rPr>
        <w:fldChar w:fldCharType="separate"/>
      </w:r>
      <w:r>
        <w:rPr>
          <w:noProof/>
        </w:rPr>
        <w:t>25</w:t>
      </w:r>
      <w:r>
        <w:rPr>
          <w:noProof/>
        </w:rPr>
        <w:fldChar w:fldCharType="end"/>
      </w:r>
    </w:p>
    <w:p w14:paraId="255161E5" w14:textId="77777777" w:rsidR="00D71055" w:rsidRPr="00747627" w:rsidRDefault="00D71055">
      <w:pPr>
        <w:pStyle w:val="TOC2"/>
        <w:rPr>
          <w:rFonts w:ascii="Calibri" w:hAnsi="Calibri"/>
          <w:noProof/>
          <w:kern w:val="2"/>
          <w:sz w:val="22"/>
          <w:szCs w:val="22"/>
          <w:lang w:eastAsia="en-GB"/>
        </w:rPr>
      </w:pPr>
      <w:r>
        <w:rPr>
          <w:noProof/>
        </w:rPr>
        <w:t>5.5</w:t>
      </w:r>
      <w:r w:rsidRPr="00747627">
        <w:rPr>
          <w:rFonts w:ascii="Calibri" w:hAnsi="Calibri"/>
          <w:noProof/>
          <w:kern w:val="2"/>
          <w:sz w:val="22"/>
          <w:szCs w:val="22"/>
          <w:lang w:eastAsia="en-GB"/>
        </w:rPr>
        <w:tab/>
      </w:r>
      <w:r>
        <w:rPr>
          <w:noProof/>
        </w:rPr>
        <w:t>Requirements for Trace Data reporting</w:t>
      </w:r>
      <w:r>
        <w:rPr>
          <w:noProof/>
        </w:rPr>
        <w:tab/>
      </w:r>
      <w:r>
        <w:rPr>
          <w:noProof/>
        </w:rPr>
        <w:fldChar w:fldCharType="begin" w:fldLock="1"/>
      </w:r>
      <w:r>
        <w:rPr>
          <w:noProof/>
        </w:rPr>
        <w:instrText xml:space="preserve"> PAGEREF _Toc155282485 \h </w:instrText>
      </w:r>
      <w:r>
        <w:rPr>
          <w:noProof/>
        </w:rPr>
      </w:r>
      <w:r>
        <w:rPr>
          <w:noProof/>
        </w:rPr>
        <w:fldChar w:fldCharType="separate"/>
      </w:r>
      <w:r>
        <w:rPr>
          <w:noProof/>
        </w:rPr>
        <w:t>27</w:t>
      </w:r>
      <w:r>
        <w:rPr>
          <w:noProof/>
        </w:rPr>
        <w:fldChar w:fldCharType="end"/>
      </w:r>
    </w:p>
    <w:p w14:paraId="3E254198" w14:textId="77777777" w:rsidR="00D71055" w:rsidRPr="00747627" w:rsidRDefault="00D71055">
      <w:pPr>
        <w:pStyle w:val="TOC2"/>
        <w:rPr>
          <w:rFonts w:ascii="Calibri" w:hAnsi="Calibri"/>
          <w:noProof/>
          <w:kern w:val="2"/>
          <w:sz w:val="22"/>
          <w:szCs w:val="22"/>
          <w:lang w:eastAsia="en-GB"/>
        </w:rPr>
      </w:pPr>
      <w:r>
        <w:rPr>
          <w:noProof/>
        </w:rPr>
        <w:t>5.6</w:t>
      </w:r>
      <w:r w:rsidRPr="00747627">
        <w:rPr>
          <w:rFonts w:ascii="Calibri" w:hAnsi="Calibri"/>
          <w:noProof/>
          <w:kern w:val="2"/>
          <w:sz w:val="22"/>
          <w:szCs w:val="22"/>
          <w:lang w:eastAsia="en-GB"/>
        </w:rPr>
        <w:tab/>
      </w:r>
      <w:r>
        <w:rPr>
          <w:noProof/>
        </w:rPr>
        <w:t>Requirements for Privacy and Security</w:t>
      </w:r>
      <w:r>
        <w:rPr>
          <w:noProof/>
        </w:rPr>
        <w:tab/>
      </w:r>
      <w:r>
        <w:rPr>
          <w:noProof/>
        </w:rPr>
        <w:fldChar w:fldCharType="begin" w:fldLock="1"/>
      </w:r>
      <w:r>
        <w:rPr>
          <w:noProof/>
        </w:rPr>
        <w:instrText xml:space="preserve"> PAGEREF _Toc155282486 \h </w:instrText>
      </w:r>
      <w:r>
        <w:rPr>
          <w:noProof/>
        </w:rPr>
      </w:r>
      <w:r>
        <w:rPr>
          <w:noProof/>
        </w:rPr>
        <w:fldChar w:fldCharType="separate"/>
      </w:r>
      <w:r>
        <w:rPr>
          <w:noProof/>
        </w:rPr>
        <w:t>29</w:t>
      </w:r>
      <w:r>
        <w:rPr>
          <w:noProof/>
        </w:rPr>
        <w:fldChar w:fldCharType="end"/>
      </w:r>
    </w:p>
    <w:p w14:paraId="36522EEC" w14:textId="77777777" w:rsidR="00D71055" w:rsidRPr="00747627" w:rsidRDefault="00D71055">
      <w:pPr>
        <w:pStyle w:val="TOC2"/>
        <w:rPr>
          <w:rFonts w:ascii="Calibri" w:hAnsi="Calibri"/>
          <w:noProof/>
          <w:kern w:val="2"/>
          <w:sz w:val="22"/>
          <w:szCs w:val="22"/>
          <w:lang w:eastAsia="en-GB"/>
        </w:rPr>
      </w:pPr>
      <w:r>
        <w:rPr>
          <w:noProof/>
        </w:rPr>
        <w:t>5.7</w:t>
      </w:r>
      <w:r w:rsidRPr="00747627">
        <w:rPr>
          <w:rFonts w:ascii="Calibri" w:hAnsi="Calibri"/>
          <w:noProof/>
          <w:kern w:val="2"/>
          <w:sz w:val="22"/>
          <w:szCs w:val="22"/>
          <w:lang w:eastAsia="en-GB"/>
        </w:rPr>
        <w:tab/>
      </w:r>
      <w:r>
        <w:rPr>
          <w:noProof/>
        </w:rPr>
        <w:t>Requirements for Charging</w:t>
      </w:r>
      <w:r>
        <w:rPr>
          <w:noProof/>
        </w:rPr>
        <w:tab/>
      </w:r>
      <w:r>
        <w:rPr>
          <w:noProof/>
        </w:rPr>
        <w:fldChar w:fldCharType="begin" w:fldLock="1"/>
      </w:r>
      <w:r>
        <w:rPr>
          <w:noProof/>
        </w:rPr>
        <w:instrText xml:space="preserve"> PAGEREF _Toc155282487 \h </w:instrText>
      </w:r>
      <w:r>
        <w:rPr>
          <w:noProof/>
        </w:rPr>
      </w:r>
      <w:r>
        <w:rPr>
          <w:noProof/>
        </w:rPr>
        <w:fldChar w:fldCharType="separate"/>
      </w:r>
      <w:r>
        <w:rPr>
          <w:noProof/>
        </w:rPr>
        <w:t>29</w:t>
      </w:r>
      <w:r>
        <w:rPr>
          <w:noProof/>
        </w:rPr>
        <w:fldChar w:fldCharType="end"/>
      </w:r>
    </w:p>
    <w:p w14:paraId="09DEF140" w14:textId="77777777" w:rsidR="00D71055" w:rsidRPr="00747627" w:rsidRDefault="00D71055">
      <w:pPr>
        <w:pStyle w:val="TOC2"/>
        <w:rPr>
          <w:rFonts w:ascii="Calibri" w:hAnsi="Calibri"/>
          <w:noProof/>
          <w:kern w:val="2"/>
          <w:sz w:val="22"/>
          <w:szCs w:val="22"/>
          <w:lang w:eastAsia="en-GB"/>
        </w:rPr>
      </w:pPr>
      <w:r>
        <w:rPr>
          <w:noProof/>
        </w:rPr>
        <w:t>5.8</w:t>
      </w:r>
      <w:r w:rsidRPr="00747627">
        <w:rPr>
          <w:rFonts w:ascii="Calibri" w:hAnsi="Calibri"/>
          <w:noProof/>
          <w:kern w:val="2"/>
          <w:sz w:val="22"/>
          <w:szCs w:val="22"/>
          <w:lang w:eastAsia="en-GB"/>
        </w:rPr>
        <w:tab/>
      </w:r>
      <w:r>
        <w:rPr>
          <w:noProof/>
        </w:rPr>
        <w:t>Use cases for Trace</w:t>
      </w:r>
      <w:r>
        <w:rPr>
          <w:noProof/>
        </w:rPr>
        <w:tab/>
      </w:r>
      <w:r>
        <w:rPr>
          <w:noProof/>
        </w:rPr>
        <w:fldChar w:fldCharType="begin" w:fldLock="1"/>
      </w:r>
      <w:r>
        <w:rPr>
          <w:noProof/>
        </w:rPr>
        <w:instrText xml:space="preserve"> PAGEREF _Toc155282488 \h </w:instrText>
      </w:r>
      <w:r>
        <w:rPr>
          <w:noProof/>
        </w:rPr>
      </w:r>
      <w:r>
        <w:rPr>
          <w:noProof/>
        </w:rPr>
        <w:fldChar w:fldCharType="separate"/>
      </w:r>
      <w:r>
        <w:rPr>
          <w:noProof/>
        </w:rPr>
        <w:t>30</w:t>
      </w:r>
      <w:r>
        <w:rPr>
          <w:noProof/>
        </w:rPr>
        <w:fldChar w:fldCharType="end"/>
      </w:r>
    </w:p>
    <w:p w14:paraId="48D9CBBD" w14:textId="77777777" w:rsidR="00D71055" w:rsidRPr="00747627" w:rsidRDefault="00D71055">
      <w:pPr>
        <w:pStyle w:val="TOC2"/>
        <w:rPr>
          <w:rFonts w:ascii="Calibri" w:hAnsi="Calibri"/>
          <w:noProof/>
          <w:kern w:val="2"/>
          <w:sz w:val="22"/>
          <w:szCs w:val="22"/>
          <w:lang w:eastAsia="en-GB"/>
        </w:rPr>
      </w:pPr>
      <w:r>
        <w:rPr>
          <w:noProof/>
        </w:rPr>
        <w:t>5.9</w:t>
      </w:r>
      <w:r w:rsidRPr="00747627">
        <w:rPr>
          <w:rFonts w:ascii="Calibri" w:hAnsi="Calibri"/>
          <w:noProof/>
          <w:kern w:val="2"/>
          <w:sz w:val="22"/>
          <w:szCs w:val="22"/>
          <w:lang w:eastAsia="en-GB"/>
        </w:rPr>
        <w:tab/>
      </w:r>
      <w:r>
        <w:rPr>
          <w:noProof/>
        </w:rPr>
        <w:t>Requirements for a throttled Trace Recording Session</w:t>
      </w:r>
      <w:r>
        <w:rPr>
          <w:noProof/>
        </w:rPr>
        <w:tab/>
      </w:r>
      <w:r>
        <w:rPr>
          <w:noProof/>
        </w:rPr>
        <w:fldChar w:fldCharType="begin" w:fldLock="1"/>
      </w:r>
      <w:r>
        <w:rPr>
          <w:noProof/>
        </w:rPr>
        <w:instrText xml:space="preserve"> PAGEREF _Toc155282489 \h </w:instrText>
      </w:r>
      <w:r>
        <w:rPr>
          <w:noProof/>
        </w:rPr>
      </w:r>
      <w:r>
        <w:rPr>
          <w:noProof/>
        </w:rPr>
        <w:fldChar w:fldCharType="separate"/>
      </w:r>
      <w:r>
        <w:rPr>
          <w:noProof/>
        </w:rPr>
        <w:t>30</w:t>
      </w:r>
      <w:r>
        <w:rPr>
          <w:noProof/>
        </w:rPr>
        <w:fldChar w:fldCharType="end"/>
      </w:r>
    </w:p>
    <w:p w14:paraId="6669E0EF" w14:textId="77777777" w:rsidR="00D71055" w:rsidRPr="00747627" w:rsidRDefault="00D71055">
      <w:pPr>
        <w:pStyle w:val="TOC1"/>
        <w:rPr>
          <w:rFonts w:ascii="Calibri" w:hAnsi="Calibri"/>
          <w:noProof/>
          <w:kern w:val="2"/>
          <w:szCs w:val="22"/>
          <w:lang w:eastAsia="en-GB"/>
        </w:rPr>
      </w:pPr>
      <w:r>
        <w:rPr>
          <w:noProof/>
        </w:rPr>
        <w:t>6</w:t>
      </w:r>
      <w:r w:rsidRPr="00747627">
        <w:rPr>
          <w:rFonts w:ascii="Calibri" w:hAnsi="Calibri"/>
          <w:noProof/>
          <w:kern w:val="2"/>
          <w:szCs w:val="22"/>
          <w:lang w:eastAsia="en-GB"/>
        </w:rPr>
        <w:tab/>
      </w:r>
      <w:r>
        <w:rPr>
          <w:noProof/>
        </w:rPr>
        <w:t>Requirements for managing MDT</w:t>
      </w:r>
      <w:r>
        <w:rPr>
          <w:noProof/>
        </w:rPr>
        <w:tab/>
      </w:r>
      <w:r>
        <w:rPr>
          <w:noProof/>
        </w:rPr>
        <w:fldChar w:fldCharType="begin" w:fldLock="1"/>
      </w:r>
      <w:r>
        <w:rPr>
          <w:noProof/>
        </w:rPr>
        <w:instrText xml:space="preserve"> PAGEREF _Toc155282490 \h </w:instrText>
      </w:r>
      <w:r>
        <w:rPr>
          <w:noProof/>
        </w:rPr>
      </w:r>
      <w:r>
        <w:rPr>
          <w:noProof/>
        </w:rPr>
        <w:fldChar w:fldCharType="separate"/>
      </w:r>
      <w:r>
        <w:rPr>
          <w:noProof/>
        </w:rPr>
        <w:t>31</w:t>
      </w:r>
      <w:r>
        <w:rPr>
          <w:noProof/>
        </w:rPr>
        <w:fldChar w:fldCharType="end"/>
      </w:r>
    </w:p>
    <w:p w14:paraId="06E71169" w14:textId="77777777" w:rsidR="00D71055" w:rsidRPr="00747627" w:rsidRDefault="00D71055">
      <w:pPr>
        <w:pStyle w:val="TOC2"/>
        <w:rPr>
          <w:rFonts w:ascii="Calibri" w:hAnsi="Calibri"/>
          <w:noProof/>
          <w:kern w:val="2"/>
          <w:sz w:val="22"/>
          <w:szCs w:val="22"/>
          <w:lang w:eastAsia="en-GB"/>
        </w:rPr>
      </w:pPr>
      <w:r>
        <w:rPr>
          <w:noProof/>
        </w:rPr>
        <w:t>6.1</w:t>
      </w:r>
      <w:r w:rsidRPr="00747627">
        <w:rPr>
          <w:rFonts w:ascii="Calibri" w:hAnsi="Calibri"/>
          <w:noProof/>
          <w:kern w:val="2"/>
          <w:sz w:val="22"/>
          <w:szCs w:val="22"/>
          <w:lang w:eastAsia="en-GB"/>
        </w:rPr>
        <w:tab/>
      </w:r>
      <w:r>
        <w:rPr>
          <w:noProof/>
        </w:rPr>
        <w:t>Business Level Requirements</w:t>
      </w:r>
      <w:r>
        <w:rPr>
          <w:noProof/>
        </w:rPr>
        <w:tab/>
      </w:r>
      <w:r>
        <w:rPr>
          <w:noProof/>
        </w:rPr>
        <w:fldChar w:fldCharType="begin" w:fldLock="1"/>
      </w:r>
      <w:r>
        <w:rPr>
          <w:noProof/>
        </w:rPr>
        <w:instrText xml:space="preserve"> PAGEREF _Toc155282491 \h </w:instrText>
      </w:r>
      <w:r>
        <w:rPr>
          <w:noProof/>
        </w:rPr>
      </w:r>
      <w:r>
        <w:rPr>
          <w:noProof/>
        </w:rPr>
        <w:fldChar w:fldCharType="separate"/>
      </w:r>
      <w:r>
        <w:rPr>
          <w:noProof/>
        </w:rPr>
        <w:t>31</w:t>
      </w:r>
      <w:r>
        <w:rPr>
          <w:noProof/>
        </w:rPr>
        <w:fldChar w:fldCharType="end"/>
      </w:r>
    </w:p>
    <w:p w14:paraId="6993A1CA" w14:textId="77777777" w:rsidR="00D71055" w:rsidRPr="00747627" w:rsidRDefault="00D71055">
      <w:pPr>
        <w:pStyle w:val="TOC2"/>
        <w:rPr>
          <w:rFonts w:ascii="Calibri" w:hAnsi="Calibri"/>
          <w:noProof/>
          <w:kern w:val="2"/>
          <w:sz w:val="22"/>
          <w:szCs w:val="22"/>
          <w:lang w:eastAsia="en-GB"/>
        </w:rPr>
      </w:pPr>
      <w:r>
        <w:rPr>
          <w:noProof/>
        </w:rPr>
        <w:t>6.2</w:t>
      </w:r>
      <w:r w:rsidRPr="00747627">
        <w:rPr>
          <w:rFonts w:ascii="Calibri" w:hAnsi="Calibri"/>
          <w:noProof/>
          <w:kern w:val="2"/>
          <w:sz w:val="22"/>
          <w:szCs w:val="22"/>
          <w:lang w:eastAsia="en-GB"/>
        </w:rPr>
        <w:tab/>
      </w:r>
      <w:r>
        <w:rPr>
          <w:noProof/>
        </w:rPr>
        <w:t>Specification level requirements</w:t>
      </w:r>
      <w:r>
        <w:rPr>
          <w:noProof/>
        </w:rPr>
        <w:tab/>
      </w:r>
      <w:r>
        <w:rPr>
          <w:noProof/>
        </w:rPr>
        <w:fldChar w:fldCharType="begin" w:fldLock="1"/>
      </w:r>
      <w:r>
        <w:rPr>
          <w:noProof/>
        </w:rPr>
        <w:instrText xml:space="preserve"> PAGEREF _Toc155282492 \h </w:instrText>
      </w:r>
      <w:r>
        <w:rPr>
          <w:noProof/>
        </w:rPr>
      </w:r>
      <w:r>
        <w:rPr>
          <w:noProof/>
        </w:rPr>
        <w:fldChar w:fldCharType="separate"/>
      </w:r>
      <w:r>
        <w:rPr>
          <w:noProof/>
        </w:rPr>
        <w:t>32</w:t>
      </w:r>
      <w:r>
        <w:rPr>
          <w:noProof/>
        </w:rPr>
        <w:fldChar w:fldCharType="end"/>
      </w:r>
    </w:p>
    <w:p w14:paraId="5FB2A882" w14:textId="77777777" w:rsidR="00D71055" w:rsidRPr="00747627" w:rsidRDefault="00D71055">
      <w:pPr>
        <w:pStyle w:val="TOC3"/>
        <w:rPr>
          <w:rFonts w:ascii="Calibri" w:hAnsi="Calibri"/>
          <w:noProof/>
          <w:kern w:val="2"/>
          <w:sz w:val="22"/>
          <w:szCs w:val="22"/>
          <w:lang w:eastAsia="en-GB"/>
        </w:rPr>
      </w:pPr>
      <w:r>
        <w:rPr>
          <w:noProof/>
        </w:rPr>
        <w:t>6.2.1</w:t>
      </w:r>
      <w:r w:rsidRPr="00747627">
        <w:rPr>
          <w:rFonts w:ascii="Calibri" w:hAnsi="Calibri"/>
          <w:noProof/>
          <w:kern w:val="2"/>
          <w:sz w:val="22"/>
          <w:szCs w:val="22"/>
          <w:lang w:eastAsia="en-GB"/>
        </w:rPr>
        <w:tab/>
      </w:r>
      <w:r>
        <w:rPr>
          <w:noProof/>
        </w:rPr>
        <w:t>Logged MDT and Immediate MDT requirements</w:t>
      </w:r>
      <w:r>
        <w:rPr>
          <w:noProof/>
        </w:rPr>
        <w:tab/>
      </w:r>
      <w:r>
        <w:rPr>
          <w:noProof/>
        </w:rPr>
        <w:fldChar w:fldCharType="begin" w:fldLock="1"/>
      </w:r>
      <w:r>
        <w:rPr>
          <w:noProof/>
        </w:rPr>
        <w:instrText xml:space="preserve"> PAGEREF _Toc155282493 \h </w:instrText>
      </w:r>
      <w:r>
        <w:rPr>
          <w:noProof/>
        </w:rPr>
      </w:r>
      <w:r>
        <w:rPr>
          <w:noProof/>
        </w:rPr>
        <w:fldChar w:fldCharType="separate"/>
      </w:r>
      <w:r>
        <w:rPr>
          <w:noProof/>
        </w:rPr>
        <w:t>32</w:t>
      </w:r>
      <w:r>
        <w:rPr>
          <w:noProof/>
        </w:rPr>
        <w:fldChar w:fldCharType="end"/>
      </w:r>
    </w:p>
    <w:p w14:paraId="63F7732B" w14:textId="77777777" w:rsidR="00D71055" w:rsidRPr="00747627" w:rsidRDefault="00D71055">
      <w:pPr>
        <w:pStyle w:val="TOC3"/>
        <w:rPr>
          <w:rFonts w:ascii="Calibri" w:hAnsi="Calibri"/>
          <w:noProof/>
          <w:kern w:val="2"/>
          <w:sz w:val="22"/>
          <w:szCs w:val="22"/>
          <w:lang w:eastAsia="en-GB"/>
        </w:rPr>
      </w:pPr>
      <w:r>
        <w:rPr>
          <w:noProof/>
        </w:rPr>
        <w:t>6.2.2</w:t>
      </w:r>
      <w:r w:rsidRPr="00747627">
        <w:rPr>
          <w:rFonts w:ascii="Calibri" w:hAnsi="Calibri"/>
          <w:noProof/>
          <w:kern w:val="2"/>
          <w:sz w:val="22"/>
          <w:szCs w:val="22"/>
          <w:lang w:eastAsia="en-GB"/>
        </w:rPr>
        <w:tab/>
      </w:r>
      <w:r>
        <w:rPr>
          <w:noProof/>
        </w:rPr>
        <w:t>Logged MBSFN MDT requirements</w:t>
      </w:r>
      <w:r>
        <w:rPr>
          <w:noProof/>
        </w:rPr>
        <w:tab/>
      </w:r>
      <w:r>
        <w:rPr>
          <w:noProof/>
        </w:rPr>
        <w:fldChar w:fldCharType="begin" w:fldLock="1"/>
      </w:r>
      <w:r>
        <w:rPr>
          <w:noProof/>
        </w:rPr>
        <w:instrText xml:space="preserve"> PAGEREF _Toc155282494 \h </w:instrText>
      </w:r>
      <w:r>
        <w:rPr>
          <w:noProof/>
        </w:rPr>
      </w:r>
      <w:r>
        <w:rPr>
          <w:noProof/>
        </w:rPr>
        <w:fldChar w:fldCharType="separate"/>
      </w:r>
      <w:r>
        <w:rPr>
          <w:noProof/>
        </w:rPr>
        <w:t>34</w:t>
      </w:r>
      <w:r>
        <w:rPr>
          <w:noProof/>
        </w:rPr>
        <w:fldChar w:fldCharType="end"/>
      </w:r>
    </w:p>
    <w:p w14:paraId="270A20B3" w14:textId="77777777" w:rsidR="00D71055" w:rsidRPr="00747627" w:rsidRDefault="00D71055">
      <w:pPr>
        <w:pStyle w:val="TOC1"/>
        <w:rPr>
          <w:rFonts w:ascii="Calibri" w:hAnsi="Calibri"/>
          <w:noProof/>
          <w:kern w:val="2"/>
          <w:szCs w:val="22"/>
          <w:lang w:eastAsia="en-GB"/>
        </w:rPr>
      </w:pPr>
      <w:r>
        <w:rPr>
          <w:noProof/>
        </w:rPr>
        <w:t>7</w:t>
      </w:r>
      <w:r w:rsidRPr="00747627">
        <w:rPr>
          <w:rFonts w:ascii="Calibri" w:hAnsi="Calibri"/>
          <w:noProof/>
          <w:kern w:val="2"/>
          <w:szCs w:val="22"/>
          <w:lang w:eastAsia="en-GB"/>
        </w:rPr>
        <w:tab/>
      </w:r>
      <w:r>
        <w:rPr>
          <w:noProof/>
        </w:rPr>
        <w:t>Requirements for managing RLF and RCEF reports</w:t>
      </w:r>
      <w:r>
        <w:rPr>
          <w:noProof/>
        </w:rPr>
        <w:tab/>
      </w:r>
      <w:r>
        <w:rPr>
          <w:noProof/>
        </w:rPr>
        <w:fldChar w:fldCharType="begin" w:fldLock="1"/>
      </w:r>
      <w:r>
        <w:rPr>
          <w:noProof/>
        </w:rPr>
        <w:instrText xml:space="preserve"> PAGEREF _Toc155282495 \h </w:instrText>
      </w:r>
      <w:r>
        <w:rPr>
          <w:noProof/>
        </w:rPr>
      </w:r>
      <w:r>
        <w:rPr>
          <w:noProof/>
        </w:rPr>
        <w:fldChar w:fldCharType="separate"/>
      </w:r>
      <w:r>
        <w:rPr>
          <w:noProof/>
        </w:rPr>
        <w:t>36</w:t>
      </w:r>
      <w:r>
        <w:rPr>
          <w:noProof/>
        </w:rPr>
        <w:fldChar w:fldCharType="end"/>
      </w:r>
    </w:p>
    <w:p w14:paraId="4A9531F7" w14:textId="77777777" w:rsidR="00D71055" w:rsidRPr="00747627" w:rsidRDefault="00D71055">
      <w:pPr>
        <w:pStyle w:val="TOC2"/>
        <w:rPr>
          <w:rFonts w:ascii="Calibri" w:hAnsi="Calibri"/>
          <w:noProof/>
          <w:kern w:val="2"/>
          <w:sz w:val="22"/>
          <w:szCs w:val="22"/>
          <w:lang w:eastAsia="en-GB"/>
        </w:rPr>
      </w:pPr>
      <w:r>
        <w:rPr>
          <w:noProof/>
        </w:rPr>
        <w:t>7.1</w:t>
      </w:r>
      <w:r w:rsidRPr="00747627">
        <w:rPr>
          <w:rFonts w:ascii="Calibri" w:hAnsi="Calibri"/>
          <w:noProof/>
          <w:kern w:val="2"/>
          <w:sz w:val="22"/>
          <w:szCs w:val="22"/>
          <w:lang w:eastAsia="en-GB"/>
        </w:rPr>
        <w:tab/>
      </w:r>
      <w:r>
        <w:rPr>
          <w:noProof/>
        </w:rPr>
        <w:t>Business level requirements</w:t>
      </w:r>
      <w:r>
        <w:rPr>
          <w:noProof/>
        </w:rPr>
        <w:tab/>
      </w:r>
      <w:r>
        <w:rPr>
          <w:noProof/>
        </w:rPr>
        <w:fldChar w:fldCharType="begin" w:fldLock="1"/>
      </w:r>
      <w:r>
        <w:rPr>
          <w:noProof/>
        </w:rPr>
        <w:instrText xml:space="preserve"> PAGEREF _Toc155282496 \h </w:instrText>
      </w:r>
      <w:r>
        <w:rPr>
          <w:noProof/>
        </w:rPr>
      </w:r>
      <w:r>
        <w:rPr>
          <w:noProof/>
        </w:rPr>
        <w:fldChar w:fldCharType="separate"/>
      </w:r>
      <w:r>
        <w:rPr>
          <w:noProof/>
        </w:rPr>
        <w:t>36</w:t>
      </w:r>
      <w:r>
        <w:rPr>
          <w:noProof/>
        </w:rPr>
        <w:fldChar w:fldCharType="end"/>
      </w:r>
    </w:p>
    <w:p w14:paraId="58AAC0BF" w14:textId="77777777" w:rsidR="00D71055" w:rsidRPr="00747627" w:rsidRDefault="00D71055">
      <w:pPr>
        <w:pStyle w:val="TOC2"/>
        <w:rPr>
          <w:rFonts w:ascii="Calibri" w:hAnsi="Calibri"/>
          <w:noProof/>
          <w:kern w:val="2"/>
          <w:sz w:val="22"/>
          <w:szCs w:val="22"/>
          <w:lang w:eastAsia="en-GB"/>
        </w:rPr>
      </w:pPr>
      <w:r>
        <w:rPr>
          <w:noProof/>
        </w:rPr>
        <w:t>7.2</w:t>
      </w:r>
      <w:r w:rsidRPr="00747627">
        <w:rPr>
          <w:rFonts w:ascii="Calibri" w:hAnsi="Calibri"/>
          <w:noProof/>
          <w:kern w:val="2"/>
          <w:sz w:val="22"/>
          <w:szCs w:val="22"/>
          <w:lang w:eastAsia="en-GB"/>
        </w:rPr>
        <w:tab/>
      </w:r>
      <w:r>
        <w:rPr>
          <w:noProof/>
        </w:rPr>
        <w:t>Specification level requirements</w:t>
      </w:r>
      <w:r>
        <w:rPr>
          <w:noProof/>
        </w:rPr>
        <w:tab/>
      </w:r>
      <w:r>
        <w:rPr>
          <w:noProof/>
        </w:rPr>
        <w:fldChar w:fldCharType="begin" w:fldLock="1"/>
      </w:r>
      <w:r>
        <w:rPr>
          <w:noProof/>
        </w:rPr>
        <w:instrText xml:space="preserve"> PAGEREF _Toc155282497 \h </w:instrText>
      </w:r>
      <w:r>
        <w:rPr>
          <w:noProof/>
        </w:rPr>
      </w:r>
      <w:r>
        <w:rPr>
          <w:noProof/>
        </w:rPr>
        <w:fldChar w:fldCharType="separate"/>
      </w:r>
      <w:r>
        <w:rPr>
          <w:noProof/>
        </w:rPr>
        <w:t>36</w:t>
      </w:r>
      <w:r>
        <w:rPr>
          <w:noProof/>
        </w:rPr>
        <w:fldChar w:fldCharType="end"/>
      </w:r>
    </w:p>
    <w:p w14:paraId="29B14E6F" w14:textId="77777777" w:rsidR="00D71055" w:rsidRPr="00747627" w:rsidRDefault="00D71055" w:rsidP="00D71055">
      <w:pPr>
        <w:pStyle w:val="TOC8"/>
        <w:rPr>
          <w:rFonts w:ascii="Calibri" w:hAnsi="Calibri"/>
          <w:b w:val="0"/>
          <w:noProof/>
          <w:kern w:val="2"/>
          <w:szCs w:val="22"/>
          <w:lang w:eastAsia="en-GB"/>
        </w:rPr>
      </w:pPr>
      <w:r>
        <w:rPr>
          <w:noProof/>
        </w:rPr>
        <w:t>Annex A (informative):</w:t>
      </w:r>
      <w:r>
        <w:rPr>
          <w:noProof/>
        </w:rPr>
        <w:tab/>
        <w:t>Trace use cases</w:t>
      </w:r>
      <w:r>
        <w:rPr>
          <w:noProof/>
        </w:rPr>
        <w:tab/>
      </w:r>
      <w:r>
        <w:rPr>
          <w:noProof/>
        </w:rPr>
        <w:fldChar w:fldCharType="begin" w:fldLock="1"/>
      </w:r>
      <w:r>
        <w:rPr>
          <w:noProof/>
        </w:rPr>
        <w:instrText xml:space="preserve"> PAGEREF _Toc155282498 \h </w:instrText>
      </w:r>
      <w:r>
        <w:rPr>
          <w:noProof/>
        </w:rPr>
      </w:r>
      <w:r>
        <w:rPr>
          <w:noProof/>
        </w:rPr>
        <w:fldChar w:fldCharType="separate"/>
      </w:r>
      <w:r>
        <w:rPr>
          <w:noProof/>
        </w:rPr>
        <w:t>37</w:t>
      </w:r>
      <w:r>
        <w:rPr>
          <w:noProof/>
        </w:rPr>
        <w:fldChar w:fldCharType="end"/>
      </w:r>
    </w:p>
    <w:p w14:paraId="121AB325" w14:textId="77777777" w:rsidR="00D71055" w:rsidRPr="00747627" w:rsidRDefault="00D71055">
      <w:pPr>
        <w:pStyle w:val="TOC1"/>
        <w:rPr>
          <w:rFonts w:ascii="Calibri" w:hAnsi="Calibri"/>
          <w:noProof/>
          <w:kern w:val="2"/>
          <w:szCs w:val="22"/>
          <w:lang w:eastAsia="en-GB"/>
        </w:rPr>
      </w:pPr>
      <w:r>
        <w:rPr>
          <w:noProof/>
        </w:rPr>
        <w:t>A.1</w:t>
      </w:r>
      <w:r w:rsidRPr="00747627">
        <w:rPr>
          <w:rFonts w:ascii="Calibri" w:hAnsi="Calibri"/>
          <w:noProof/>
          <w:kern w:val="2"/>
          <w:szCs w:val="22"/>
          <w:lang w:eastAsia="en-GB"/>
        </w:rPr>
        <w:tab/>
      </w:r>
      <w:r>
        <w:rPr>
          <w:noProof/>
        </w:rPr>
        <w:t>Use case #1: multi-vendor UE validation</w:t>
      </w:r>
      <w:r>
        <w:rPr>
          <w:noProof/>
        </w:rPr>
        <w:tab/>
      </w:r>
      <w:r>
        <w:rPr>
          <w:noProof/>
        </w:rPr>
        <w:fldChar w:fldCharType="begin" w:fldLock="1"/>
      </w:r>
      <w:r>
        <w:rPr>
          <w:noProof/>
        </w:rPr>
        <w:instrText xml:space="preserve"> PAGEREF _Toc155282499 \h </w:instrText>
      </w:r>
      <w:r>
        <w:rPr>
          <w:noProof/>
        </w:rPr>
      </w:r>
      <w:r>
        <w:rPr>
          <w:noProof/>
        </w:rPr>
        <w:fldChar w:fldCharType="separate"/>
      </w:r>
      <w:r>
        <w:rPr>
          <w:noProof/>
        </w:rPr>
        <w:t>37</w:t>
      </w:r>
      <w:r>
        <w:rPr>
          <w:noProof/>
        </w:rPr>
        <w:fldChar w:fldCharType="end"/>
      </w:r>
    </w:p>
    <w:p w14:paraId="25575C79" w14:textId="77777777" w:rsidR="00D71055" w:rsidRPr="00747627" w:rsidRDefault="00D71055">
      <w:pPr>
        <w:pStyle w:val="TOC2"/>
        <w:rPr>
          <w:rFonts w:ascii="Calibri" w:hAnsi="Calibri"/>
          <w:noProof/>
          <w:kern w:val="2"/>
          <w:sz w:val="22"/>
          <w:szCs w:val="22"/>
          <w:lang w:eastAsia="en-GB"/>
        </w:rPr>
      </w:pPr>
      <w:r>
        <w:rPr>
          <w:noProof/>
        </w:rPr>
        <w:t>A.1.1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_Toc155282500 \h </w:instrText>
      </w:r>
      <w:r>
        <w:rPr>
          <w:noProof/>
        </w:rPr>
      </w:r>
      <w:r>
        <w:rPr>
          <w:noProof/>
        </w:rPr>
        <w:fldChar w:fldCharType="separate"/>
      </w:r>
      <w:r>
        <w:rPr>
          <w:noProof/>
        </w:rPr>
        <w:t>37</w:t>
      </w:r>
      <w:r>
        <w:rPr>
          <w:noProof/>
        </w:rPr>
        <w:fldChar w:fldCharType="end"/>
      </w:r>
    </w:p>
    <w:p w14:paraId="2383531E" w14:textId="77777777" w:rsidR="00D71055" w:rsidRPr="00747627" w:rsidRDefault="00D71055">
      <w:pPr>
        <w:pStyle w:val="TOC2"/>
        <w:rPr>
          <w:rFonts w:ascii="Calibri" w:hAnsi="Calibri"/>
          <w:noProof/>
          <w:kern w:val="2"/>
          <w:sz w:val="22"/>
          <w:szCs w:val="22"/>
          <w:lang w:eastAsia="en-GB"/>
        </w:rPr>
      </w:pPr>
      <w:r>
        <w:rPr>
          <w:noProof/>
        </w:rPr>
        <w:t>A.1.2</w:t>
      </w:r>
      <w:r w:rsidRPr="00747627">
        <w:rPr>
          <w:rFonts w:ascii="Calibri" w:hAnsi="Calibri"/>
          <w:noProof/>
          <w:kern w:val="2"/>
          <w:sz w:val="22"/>
          <w:szCs w:val="22"/>
          <w:lang w:eastAsia="en-GB"/>
        </w:rPr>
        <w:tab/>
      </w:r>
      <w:r>
        <w:rPr>
          <w:noProof/>
        </w:rPr>
        <w:t>Example of required data for this use case</w:t>
      </w:r>
      <w:r>
        <w:rPr>
          <w:noProof/>
        </w:rPr>
        <w:tab/>
      </w:r>
      <w:r>
        <w:rPr>
          <w:noProof/>
        </w:rPr>
        <w:fldChar w:fldCharType="begin" w:fldLock="1"/>
      </w:r>
      <w:r>
        <w:rPr>
          <w:noProof/>
        </w:rPr>
        <w:instrText xml:space="preserve"> PAGEREF _Toc155282501 \h </w:instrText>
      </w:r>
      <w:r>
        <w:rPr>
          <w:noProof/>
        </w:rPr>
      </w:r>
      <w:r>
        <w:rPr>
          <w:noProof/>
        </w:rPr>
        <w:fldChar w:fldCharType="separate"/>
      </w:r>
      <w:r>
        <w:rPr>
          <w:noProof/>
        </w:rPr>
        <w:t>37</w:t>
      </w:r>
      <w:r>
        <w:rPr>
          <w:noProof/>
        </w:rPr>
        <w:fldChar w:fldCharType="end"/>
      </w:r>
    </w:p>
    <w:p w14:paraId="0018727B" w14:textId="77777777" w:rsidR="00D71055" w:rsidRPr="00747627" w:rsidRDefault="00D71055">
      <w:pPr>
        <w:pStyle w:val="TOC1"/>
        <w:rPr>
          <w:rFonts w:ascii="Calibri" w:hAnsi="Calibri"/>
          <w:noProof/>
          <w:kern w:val="2"/>
          <w:szCs w:val="22"/>
          <w:lang w:eastAsia="en-GB"/>
        </w:rPr>
      </w:pPr>
      <w:r>
        <w:rPr>
          <w:noProof/>
        </w:rPr>
        <w:t>A.2</w:t>
      </w:r>
      <w:r w:rsidRPr="00747627">
        <w:rPr>
          <w:rFonts w:ascii="Calibri" w:hAnsi="Calibri"/>
          <w:noProof/>
          <w:kern w:val="2"/>
          <w:szCs w:val="22"/>
          <w:lang w:eastAsia="en-GB"/>
        </w:rPr>
        <w:tab/>
      </w:r>
      <w:r>
        <w:rPr>
          <w:noProof/>
        </w:rPr>
        <w:t>Use case #2: subscriber complaint</w:t>
      </w:r>
      <w:r>
        <w:rPr>
          <w:noProof/>
        </w:rPr>
        <w:tab/>
      </w:r>
      <w:r>
        <w:rPr>
          <w:noProof/>
        </w:rPr>
        <w:fldChar w:fldCharType="begin" w:fldLock="1"/>
      </w:r>
      <w:r>
        <w:rPr>
          <w:noProof/>
        </w:rPr>
        <w:instrText xml:space="preserve"> PAGEREF _Toc155282502 \h </w:instrText>
      </w:r>
      <w:r>
        <w:rPr>
          <w:noProof/>
        </w:rPr>
      </w:r>
      <w:r>
        <w:rPr>
          <w:noProof/>
        </w:rPr>
        <w:fldChar w:fldCharType="separate"/>
      </w:r>
      <w:r>
        <w:rPr>
          <w:noProof/>
        </w:rPr>
        <w:t>37</w:t>
      </w:r>
      <w:r>
        <w:rPr>
          <w:noProof/>
        </w:rPr>
        <w:fldChar w:fldCharType="end"/>
      </w:r>
    </w:p>
    <w:p w14:paraId="44EC7E39" w14:textId="77777777" w:rsidR="00D71055" w:rsidRPr="00747627" w:rsidRDefault="00D71055">
      <w:pPr>
        <w:pStyle w:val="TOC2"/>
        <w:rPr>
          <w:rFonts w:ascii="Calibri" w:hAnsi="Calibri"/>
          <w:noProof/>
          <w:kern w:val="2"/>
          <w:sz w:val="22"/>
          <w:szCs w:val="22"/>
          <w:lang w:eastAsia="en-GB"/>
        </w:rPr>
      </w:pPr>
      <w:r>
        <w:rPr>
          <w:noProof/>
        </w:rPr>
        <w:t>A.2.1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_Toc155282503 \h </w:instrText>
      </w:r>
      <w:r>
        <w:rPr>
          <w:noProof/>
        </w:rPr>
      </w:r>
      <w:r>
        <w:rPr>
          <w:noProof/>
        </w:rPr>
        <w:fldChar w:fldCharType="separate"/>
      </w:r>
      <w:r>
        <w:rPr>
          <w:noProof/>
        </w:rPr>
        <w:t>37</w:t>
      </w:r>
      <w:r>
        <w:rPr>
          <w:noProof/>
        </w:rPr>
        <w:fldChar w:fldCharType="end"/>
      </w:r>
    </w:p>
    <w:p w14:paraId="3FB32A9F" w14:textId="77777777" w:rsidR="00D71055" w:rsidRPr="00747627" w:rsidRDefault="00D71055">
      <w:pPr>
        <w:pStyle w:val="TOC2"/>
        <w:rPr>
          <w:rFonts w:ascii="Calibri" w:hAnsi="Calibri"/>
          <w:noProof/>
          <w:kern w:val="2"/>
          <w:sz w:val="22"/>
          <w:szCs w:val="22"/>
          <w:lang w:eastAsia="en-GB"/>
        </w:rPr>
      </w:pPr>
      <w:r>
        <w:rPr>
          <w:noProof/>
        </w:rPr>
        <w:t>A.2.2</w:t>
      </w:r>
      <w:r w:rsidRPr="00747627">
        <w:rPr>
          <w:rFonts w:ascii="Calibri" w:hAnsi="Calibri"/>
          <w:noProof/>
          <w:kern w:val="2"/>
          <w:sz w:val="22"/>
          <w:szCs w:val="22"/>
          <w:lang w:eastAsia="en-GB"/>
        </w:rPr>
        <w:tab/>
      </w:r>
      <w:r>
        <w:rPr>
          <w:noProof/>
        </w:rPr>
        <w:t>Example of required data for this use case</w:t>
      </w:r>
      <w:r>
        <w:rPr>
          <w:noProof/>
        </w:rPr>
        <w:tab/>
      </w:r>
      <w:r>
        <w:rPr>
          <w:noProof/>
        </w:rPr>
        <w:fldChar w:fldCharType="begin" w:fldLock="1"/>
      </w:r>
      <w:r>
        <w:rPr>
          <w:noProof/>
        </w:rPr>
        <w:instrText xml:space="preserve"> PAGEREF _Toc155282504 \h </w:instrText>
      </w:r>
      <w:r>
        <w:rPr>
          <w:noProof/>
        </w:rPr>
      </w:r>
      <w:r>
        <w:rPr>
          <w:noProof/>
        </w:rPr>
        <w:fldChar w:fldCharType="separate"/>
      </w:r>
      <w:r>
        <w:rPr>
          <w:noProof/>
        </w:rPr>
        <w:t>38</w:t>
      </w:r>
      <w:r>
        <w:rPr>
          <w:noProof/>
        </w:rPr>
        <w:fldChar w:fldCharType="end"/>
      </w:r>
    </w:p>
    <w:p w14:paraId="5776FC0A" w14:textId="77777777" w:rsidR="00D71055" w:rsidRPr="00747627" w:rsidRDefault="00D71055">
      <w:pPr>
        <w:pStyle w:val="TOC1"/>
        <w:rPr>
          <w:rFonts w:ascii="Calibri" w:hAnsi="Calibri"/>
          <w:noProof/>
          <w:kern w:val="2"/>
          <w:szCs w:val="22"/>
          <w:lang w:eastAsia="en-GB"/>
        </w:rPr>
      </w:pPr>
      <w:r>
        <w:rPr>
          <w:noProof/>
        </w:rPr>
        <w:t>A.3</w:t>
      </w:r>
      <w:r w:rsidRPr="00747627">
        <w:rPr>
          <w:rFonts w:ascii="Calibri" w:hAnsi="Calibri"/>
          <w:noProof/>
          <w:kern w:val="2"/>
          <w:szCs w:val="22"/>
          <w:lang w:eastAsia="en-GB"/>
        </w:rPr>
        <w:tab/>
      </w:r>
      <w:r>
        <w:rPr>
          <w:noProof/>
        </w:rPr>
        <w:t>Use case #3: malfunctioning UE</w:t>
      </w:r>
      <w:r>
        <w:rPr>
          <w:noProof/>
        </w:rPr>
        <w:tab/>
      </w:r>
      <w:r>
        <w:rPr>
          <w:noProof/>
        </w:rPr>
        <w:fldChar w:fldCharType="begin" w:fldLock="1"/>
      </w:r>
      <w:r>
        <w:rPr>
          <w:noProof/>
        </w:rPr>
        <w:instrText xml:space="preserve"> PAGEREF _Toc155282505 \h </w:instrText>
      </w:r>
      <w:r>
        <w:rPr>
          <w:noProof/>
        </w:rPr>
      </w:r>
      <w:r>
        <w:rPr>
          <w:noProof/>
        </w:rPr>
        <w:fldChar w:fldCharType="separate"/>
      </w:r>
      <w:r>
        <w:rPr>
          <w:noProof/>
        </w:rPr>
        <w:t>39</w:t>
      </w:r>
      <w:r>
        <w:rPr>
          <w:noProof/>
        </w:rPr>
        <w:fldChar w:fldCharType="end"/>
      </w:r>
    </w:p>
    <w:p w14:paraId="0AAFE327" w14:textId="77777777" w:rsidR="00D71055" w:rsidRPr="00747627" w:rsidRDefault="00D71055">
      <w:pPr>
        <w:pStyle w:val="TOC2"/>
        <w:rPr>
          <w:rFonts w:ascii="Calibri" w:hAnsi="Calibri"/>
          <w:noProof/>
          <w:kern w:val="2"/>
          <w:sz w:val="22"/>
          <w:szCs w:val="22"/>
          <w:lang w:eastAsia="en-GB"/>
        </w:rPr>
      </w:pPr>
      <w:r>
        <w:rPr>
          <w:noProof/>
        </w:rPr>
        <w:t>A.3.1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_Toc155282506 \h </w:instrText>
      </w:r>
      <w:r>
        <w:rPr>
          <w:noProof/>
        </w:rPr>
      </w:r>
      <w:r>
        <w:rPr>
          <w:noProof/>
        </w:rPr>
        <w:fldChar w:fldCharType="separate"/>
      </w:r>
      <w:r>
        <w:rPr>
          <w:noProof/>
        </w:rPr>
        <w:t>39</w:t>
      </w:r>
      <w:r>
        <w:rPr>
          <w:noProof/>
        </w:rPr>
        <w:fldChar w:fldCharType="end"/>
      </w:r>
    </w:p>
    <w:p w14:paraId="18AA08A4" w14:textId="77777777" w:rsidR="00D71055" w:rsidRPr="00747627" w:rsidRDefault="00D71055">
      <w:pPr>
        <w:pStyle w:val="TOC2"/>
        <w:rPr>
          <w:rFonts w:ascii="Calibri" w:hAnsi="Calibri"/>
          <w:noProof/>
          <w:kern w:val="2"/>
          <w:sz w:val="22"/>
          <w:szCs w:val="22"/>
          <w:lang w:eastAsia="en-GB"/>
        </w:rPr>
      </w:pPr>
      <w:r>
        <w:rPr>
          <w:noProof/>
        </w:rPr>
        <w:t>A.3.2</w:t>
      </w:r>
      <w:r w:rsidRPr="00747627">
        <w:rPr>
          <w:rFonts w:ascii="Calibri" w:hAnsi="Calibri"/>
          <w:noProof/>
          <w:kern w:val="2"/>
          <w:sz w:val="22"/>
          <w:szCs w:val="22"/>
          <w:lang w:eastAsia="en-GB"/>
        </w:rPr>
        <w:tab/>
      </w:r>
      <w:r>
        <w:rPr>
          <w:noProof/>
        </w:rPr>
        <w:t>Example of required data for this use case</w:t>
      </w:r>
      <w:r>
        <w:rPr>
          <w:noProof/>
        </w:rPr>
        <w:tab/>
      </w:r>
      <w:r>
        <w:rPr>
          <w:noProof/>
        </w:rPr>
        <w:fldChar w:fldCharType="begin" w:fldLock="1"/>
      </w:r>
      <w:r>
        <w:rPr>
          <w:noProof/>
        </w:rPr>
        <w:instrText xml:space="preserve"> PAGEREF _Toc155282507 \h </w:instrText>
      </w:r>
      <w:r>
        <w:rPr>
          <w:noProof/>
        </w:rPr>
      </w:r>
      <w:r>
        <w:rPr>
          <w:noProof/>
        </w:rPr>
        <w:fldChar w:fldCharType="separate"/>
      </w:r>
      <w:r>
        <w:rPr>
          <w:noProof/>
        </w:rPr>
        <w:t>39</w:t>
      </w:r>
      <w:r>
        <w:rPr>
          <w:noProof/>
        </w:rPr>
        <w:fldChar w:fldCharType="end"/>
      </w:r>
    </w:p>
    <w:p w14:paraId="4E1A3B44" w14:textId="77777777" w:rsidR="00D71055" w:rsidRPr="00747627" w:rsidRDefault="00D71055">
      <w:pPr>
        <w:pStyle w:val="TOC1"/>
        <w:rPr>
          <w:rFonts w:ascii="Calibri" w:hAnsi="Calibri"/>
          <w:noProof/>
          <w:kern w:val="2"/>
          <w:szCs w:val="22"/>
          <w:lang w:eastAsia="en-GB"/>
        </w:rPr>
      </w:pPr>
      <w:r>
        <w:rPr>
          <w:noProof/>
        </w:rPr>
        <w:t>A.4</w:t>
      </w:r>
      <w:r w:rsidRPr="00747627">
        <w:rPr>
          <w:rFonts w:ascii="Calibri" w:hAnsi="Calibri"/>
          <w:noProof/>
          <w:kern w:val="2"/>
          <w:szCs w:val="22"/>
          <w:lang w:eastAsia="en-GB"/>
        </w:rPr>
        <w:tab/>
      </w:r>
      <w:r>
        <w:rPr>
          <w:noProof/>
        </w:rPr>
        <w:t>Use case #4: checking radio coverage</w:t>
      </w:r>
      <w:r>
        <w:rPr>
          <w:noProof/>
        </w:rPr>
        <w:tab/>
      </w:r>
      <w:r>
        <w:rPr>
          <w:noProof/>
        </w:rPr>
        <w:fldChar w:fldCharType="begin" w:fldLock="1"/>
      </w:r>
      <w:r>
        <w:rPr>
          <w:noProof/>
        </w:rPr>
        <w:instrText xml:space="preserve"> PAGEREF _Toc155282508 \h </w:instrText>
      </w:r>
      <w:r>
        <w:rPr>
          <w:noProof/>
        </w:rPr>
      </w:r>
      <w:r>
        <w:rPr>
          <w:noProof/>
        </w:rPr>
        <w:fldChar w:fldCharType="separate"/>
      </w:r>
      <w:r>
        <w:rPr>
          <w:noProof/>
        </w:rPr>
        <w:t>39</w:t>
      </w:r>
      <w:r>
        <w:rPr>
          <w:noProof/>
        </w:rPr>
        <w:fldChar w:fldCharType="end"/>
      </w:r>
    </w:p>
    <w:p w14:paraId="5F6088AD" w14:textId="77777777" w:rsidR="00D71055" w:rsidRPr="00747627" w:rsidRDefault="00D71055">
      <w:pPr>
        <w:pStyle w:val="TOC2"/>
        <w:rPr>
          <w:rFonts w:ascii="Calibri" w:hAnsi="Calibri"/>
          <w:noProof/>
          <w:kern w:val="2"/>
          <w:sz w:val="22"/>
          <w:szCs w:val="22"/>
          <w:lang w:eastAsia="en-GB"/>
        </w:rPr>
      </w:pPr>
      <w:r>
        <w:rPr>
          <w:noProof/>
        </w:rPr>
        <w:t>A.4.1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_Toc155282509 \h </w:instrText>
      </w:r>
      <w:r>
        <w:rPr>
          <w:noProof/>
        </w:rPr>
      </w:r>
      <w:r>
        <w:rPr>
          <w:noProof/>
        </w:rPr>
        <w:fldChar w:fldCharType="separate"/>
      </w:r>
      <w:r>
        <w:rPr>
          <w:noProof/>
        </w:rPr>
        <w:t>39</w:t>
      </w:r>
      <w:r>
        <w:rPr>
          <w:noProof/>
        </w:rPr>
        <w:fldChar w:fldCharType="end"/>
      </w:r>
    </w:p>
    <w:p w14:paraId="1568410C" w14:textId="77777777" w:rsidR="00D71055" w:rsidRPr="00747627" w:rsidRDefault="00D71055">
      <w:pPr>
        <w:pStyle w:val="TOC2"/>
        <w:rPr>
          <w:rFonts w:ascii="Calibri" w:hAnsi="Calibri"/>
          <w:noProof/>
          <w:kern w:val="2"/>
          <w:sz w:val="22"/>
          <w:szCs w:val="22"/>
          <w:lang w:eastAsia="en-GB"/>
        </w:rPr>
      </w:pPr>
      <w:r>
        <w:rPr>
          <w:noProof/>
        </w:rPr>
        <w:t>A.4.2</w:t>
      </w:r>
      <w:r w:rsidRPr="00747627">
        <w:rPr>
          <w:rFonts w:ascii="Calibri" w:hAnsi="Calibri"/>
          <w:noProof/>
          <w:kern w:val="2"/>
          <w:sz w:val="22"/>
          <w:szCs w:val="22"/>
          <w:lang w:eastAsia="en-GB"/>
        </w:rPr>
        <w:tab/>
      </w:r>
      <w:r>
        <w:rPr>
          <w:noProof/>
        </w:rPr>
        <w:t>Example of required data to cover use case #4</w:t>
      </w:r>
      <w:r>
        <w:rPr>
          <w:noProof/>
        </w:rPr>
        <w:tab/>
      </w:r>
      <w:r>
        <w:rPr>
          <w:noProof/>
        </w:rPr>
        <w:fldChar w:fldCharType="begin" w:fldLock="1"/>
      </w:r>
      <w:r>
        <w:rPr>
          <w:noProof/>
        </w:rPr>
        <w:instrText xml:space="preserve"> PAGEREF _Toc155282510 \h </w:instrText>
      </w:r>
      <w:r>
        <w:rPr>
          <w:noProof/>
        </w:rPr>
      </w:r>
      <w:r>
        <w:rPr>
          <w:noProof/>
        </w:rPr>
        <w:fldChar w:fldCharType="separate"/>
      </w:r>
      <w:r>
        <w:rPr>
          <w:noProof/>
        </w:rPr>
        <w:t>39</w:t>
      </w:r>
      <w:r>
        <w:rPr>
          <w:noProof/>
        </w:rPr>
        <w:fldChar w:fldCharType="end"/>
      </w:r>
    </w:p>
    <w:p w14:paraId="5B9427EC" w14:textId="77777777" w:rsidR="00D71055" w:rsidRPr="00747627" w:rsidRDefault="00D71055">
      <w:pPr>
        <w:pStyle w:val="TOC1"/>
        <w:rPr>
          <w:rFonts w:ascii="Calibri" w:hAnsi="Calibri"/>
          <w:noProof/>
          <w:kern w:val="2"/>
          <w:szCs w:val="22"/>
          <w:lang w:eastAsia="en-GB"/>
        </w:rPr>
      </w:pPr>
      <w:r>
        <w:rPr>
          <w:noProof/>
        </w:rPr>
        <w:t>A.5</w:t>
      </w:r>
      <w:r w:rsidRPr="00747627">
        <w:rPr>
          <w:rFonts w:ascii="Calibri" w:hAnsi="Calibri"/>
          <w:noProof/>
          <w:kern w:val="2"/>
          <w:szCs w:val="22"/>
          <w:lang w:eastAsia="en-GB"/>
        </w:rPr>
        <w:tab/>
      </w:r>
      <w:r>
        <w:rPr>
          <w:noProof/>
        </w:rPr>
        <w:t>Use case #5: testing a new feature</w:t>
      </w:r>
      <w:r>
        <w:rPr>
          <w:noProof/>
        </w:rPr>
        <w:tab/>
      </w:r>
      <w:r>
        <w:rPr>
          <w:noProof/>
        </w:rPr>
        <w:fldChar w:fldCharType="begin" w:fldLock="1"/>
      </w:r>
      <w:r>
        <w:rPr>
          <w:noProof/>
        </w:rPr>
        <w:instrText xml:space="preserve"> PAGEREF _Toc155282511 \h </w:instrText>
      </w:r>
      <w:r>
        <w:rPr>
          <w:noProof/>
        </w:rPr>
      </w:r>
      <w:r>
        <w:rPr>
          <w:noProof/>
        </w:rPr>
        <w:fldChar w:fldCharType="separate"/>
      </w:r>
      <w:r>
        <w:rPr>
          <w:noProof/>
        </w:rPr>
        <w:t>40</w:t>
      </w:r>
      <w:r>
        <w:rPr>
          <w:noProof/>
        </w:rPr>
        <w:fldChar w:fldCharType="end"/>
      </w:r>
    </w:p>
    <w:p w14:paraId="5DCC7C46" w14:textId="77777777" w:rsidR="00D71055" w:rsidRPr="00747627" w:rsidRDefault="00D71055">
      <w:pPr>
        <w:pStyle w:val="TOC2"/>
        <w:rPr>
          <w:rFonts w:ascii="Calibri" w:hAnsi="Calibri"/>
          <w:noProof/>
          <w:kern w:val="2"/>
          <w:sz w:val="22"/>
          <w:szCs w:val="22"/>
          <w:lang w:eastAsia="en-GB"/>
        </w:rPr>
      </w:pPr>
      <w:r>
        <w:rPr>
          <w:noProof/>
        </w:rPr>
        <w:t>A.5.1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_Toc155282512 \h </w:instrText>
      </w:r>
      <w:r>
        <w:rPr>
          <w:noProof/>
        </w:rPr>
      </w:r>
      <w:r>
        <w:rPr>
          <w:noProof/>
        </w:rPr>
        <w:fldChar w:fldCharType="separate"/>
      </w:r>
      <w:r>
        <w:rPr>
          <w:noProof/>
        </w:rPr>
        <w:t>40</w:t>
      </w:r>
      <w:r>
        <w:rPr>
          <w:noProof/>
        </w:rPr>
        <w:fldChar w:fldCharType="end"/>
      </w:r>
    </w:p>
    <w:p w14:paraId="08C866B8" w14:textId="77777777" w:rsidR="00D71055" w:rsidRPr="00747627" w:rsidRDefault="00D71055">
      <w:pPr>
        <w:pStyle w:val="TOC2"/>
        <w:rPr>
          <w:rFonts w:ascii="Calibri" w:hAnsi="Calibri"/>
          <w:noProof/>
          <w:kern w:val="2"/>
          <w:sz w:val="22"/>
          <w:szCs w:val="22"/>
          <w:lang w:eastAsia="en-GB"/>
        </w:rPr>
      </w:pPr>
      <w:r>
        <w:rPr>
          <w:noProof/>
        </w:rPr>
        <w:t>A.5.2</w:t>
      </w:r>
      <w:r w:rsidRPr="00747627">
        <w:rPr>
          <w:rFonts w:ascii="Calibri" w:hAnsi="Calibri"/>
          <w:noProof/>
          <w:kern w:val="2"/>
          <w:sz w:val="22"/>
          <w:szCs w:val="22"/>
          <w:lang w:eastAsia="en-GB"/>
        </w:rPr>
        <w:tab/>
      </w:r>
      <w:r>
        <w:rPr>
          <w:noProof/>
        </w:rPr>
        <w:t>Example of required data to cover use case #5</w:t>
      </w:r>
      <w:r>
        <w:rPr>
          <w:noProof/>
        </w:rPr>
        <w:tab/>
      </w:r>
      <w:r>
        <w:rPr>
          <w:noProof/>
        </w:rPr>
        <w:fldChar w:fldCharType="begin" w:fldLock="1"/>
      </w:r>
      <w:r>
        <w:rPr>
          <w:noProof/>
        </w:rPr>
        <w:instrText xml:space="preserve"> PAGEREF _Toc155282513 \h </w:instrText>
      </w:r>
      <w:r>
        <w:rPr>
          <w:noProof/>
        </w:rPr>
      </w:r>
      <w:r>
        <w:rPr>
          <w:noProof/>
        </w:rPr>
        <w:fldChar w:fldCharType="separate"/>
      </w:r>
      <w:r>
        <w:rPr>
          <w:noProof/>
        </w:rPr>
        <w:t>40</w:t>
      </w:r>
      <w:r>
        <w:rPr>
          <w:noProof/>
        </w:rPr>
        <w:fldChar w:fldCharType="end"/>
      </w:r>
    </w:p>
    <w:p w14:paraId="0B1959CB" w14:textId="77777777" w:rsidR="00D71055" w:rsidRPr="00747627" w:rsidRDefault="00D71055">
      <w:pPr>
        <w:pStyle w:val="TOC1"/>
        <w:rPr>
          <w:rFonts w:ascii="Calibri" w:hAnsi="Calibri"/>
          <w:noProof/>
          <w:kern w:val="2"/>
          <w:szCs w:val="22"/>
          <w:lang w:eastAsia="en-GB"/>
        </w:rPr>
      </w:pPr>
      <w:r>
        <w:rPr>
          <w:noProof/>
        </w:rPr>
        <w:t>A.6</w:t>
      </w:r>
      <w:r w:rsidRPr="00747627">
        <w:rPr>
          <w:rFonts w:ascii="Calibri" w:hAnsi="Calibri"/>
          <w:noProof/>
          <w:kern w:val="2"/>
          <w:szCs w:val="22"/>
          <w:lang w:eastAsia="en-GB"/>
        </w:rPr>
        <w:tab/>
      </w:r>
      <w:r>
        <w:rPr>
          <w:noProof/>
        </w:rPr>
        <w:t>Use case #6: fine-tuning and optimisation of algorithms/procedures</w:t>
      </w:r>
      <w:r>
        <w:rPr>
          <w:noProof/>
        </w:rPr>
        <w:tab/>
      </w:r>
      <w:r>
        <w:rPr>
          <w:noProof/>
        </w:rPr>
        <w:fldChar w:fldCharType="begin" w:fldLock="1"/>
      </w:r>
      <w:r>
        <w:rPr>
          <w:noProof/>
        </w:rPr>
        <w:instrText xml:space="preserve"> PAGEREF _Toc155282514 \h </w:instrText>
      </w:r>
      <w:r>
        <w:rPr>
          <w:noProof/>
        </w:rPr>
      </w:r>
      <w:r>
        <w:rPr>
          <w:noProof/>
        </w:rPr>
        <w:fldChar w:fldCharType="separate"/>
      </w:r>
      <w:r>
        <w:rPr>
          <w:noProof/>
        </w:rPr>
        <w:t>40</w:t>
      </w:r>
      <w:r>
        <w:rPr>
          <w:noProof/>
        </w:rPr>
        <w:fldChar w:fldCharType="end"/>
      </w:r>
    </w:p>
    <w:p w14:paraId="66967605" w14:textId="77777777" w:rsidR="00D71055" w:rsidRPr="00747627" w:rsidRDefault="00D71055">
      <w:pPr>
        <w:pStyle w:val="TOC2"/>
        <w:rPr>
          <w:rFonts w:ascii="Calibri" w:hAnsi="Calibri"/>
          <w:noProof/>
          <w:kern w:val="2"/>
          <w:sz w:val="22"/>
          <w:szCs w:val="22"/>
          <w:lang w:eastAsia="en-GB"/>
        </w:rPr>
      </w:pPr>
      <w:r>
        <w:rPr>
          <w:noProof/>
        </w:rPr>
        <w:t>A.6.1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_Toc155282515 \h </w:instrText>
      </w:r>
      <w:r>
        <w:rPr>
          <w:noProof/>
        </w:rPr>
      </w:r>
      <w:r>
        <w:rPr>
          <w:noProof/>
        </w:rPr>
        <w:fldChar w:fldCharType="separate"/>
      </w:r>
      <w:r>
        <w:rPr>
          <w:noProof/>
        </w:rPr>
        <w:t>40</w:t>
      </w:r>
      <w:r>
        <w:rPr>
          <w:noProof/>
        </w:rPr>
        <w:fldChar w:fldCharType="end"/>
      </w:r>
    </w:p>
    <w:p w14:paraId="353A7D47" w14:textId="77777777" w:rsidR="00D71055" w:rsidRPr="00747627" w:rsidRDefault="00D71055">
      <w:pPr>
        <w:pStyle w:val="TOC2"/>
        <w:rPr>
          <w:rFonts w:ascii="Calibri" w:hAnsi="Calibri"/>
          <w:noProof/>
          <w:kern w:val="2"/>
          <w:sz w:val="22"/>
          <w:szCs w:val="22"/>
          <w:lang w:eastAsia="en-GB"/>
        </w:rPr>
      </w:pPr>
      <w:r>
        <w:rPr>
          <w:noProof/>
        </w:rPr>
        <w:t>A.6.2</w:t>
      </w:r>
      <w:r w:rsidRPr="00747627">
        <w:rPr>
          <w:rFonts w:ascii="Calibri" w:hAnsi="Calibri"/>
          <w:noProof/>
          <w:kern w:val="2"/>
          <w:sz w:val="22"/>
          <w:szCs w:val="22"/>
          <w:lang w:eastAsia="en-GB"/>
        </w:rPr>
        <w:tab/>
      </w:r>
      <w:r>
        <w:rPr>
          <w:noProof/>
        </w:rPr>
        <w:t>Example of required data to cover use case #6</w:t>
      </w:r>
      <w:r>
        <w:rPr>
          <w:noProof/>
        </w:rPr>
        <w:tab/>
      </w:r>
      <w:r>
        <w:rPr>
          <w:noProof/>
        </w:rPr>
        <w:fldChar w:fldCharType="begin" w:fldLock="1"/>
      </w:r>
      <w:r>
        <w:rPr>
          <w:noProof/>
        </w:rPr>
        <w:instrText xml:space="preserve"> PAGEREF _Toc155282516 \h </w:instrText>
      </w:r>
      <w:r>
        <w:rPr>
          <w:noProof/>
        </w:rPr>
      </w:r>
      <w:r>
        <w:rPr>
          <w:noProof/>
        </w:rPr>
        <w:fldChar w:fldCharType="separate"/>
      </w:r>
      <w:r>
        <w:rPr>
          <w:noProof/>
        </w:rPr>
        <w:t>42</w:t>
      </w:r>
      <w:r>
        <w:rPr>
          <w:noProof/>
        </w:rPr>
        <w:fldChar w:fldCharType="end"/>
      </w:r>
    </w:p>
    <w:p w14:paraId="1FE4D002" w14:textId="77777777" w:rsidR="00D71055" w:rsidRPr="00747627" w:rsidRDefault="00D71055">
      <w:pPr>
        <w:pStyle w:val="TOC1"/>
        <w:rPr>
          <w:rFonts w:ascii="Calibri" w:hAnsi="Calibri"/>
          <w:noProof/>
          <w:kern w:val="2"/>
          <w:szCs w:val="22"/>
          <w:lang w:eastAsia="en-GB"/>
        </w:rPr>
      </w:pPr>
      <w:r>
        <w:rPr>
          <w:noProof/>
        </w:rPr>
        <w:t>A.7</w:t>
      </w:r>
      <w:r w:rsidRPr="00747627">
        <w:rPr>
          <w:rFonts w:ascii="Calibri" w:hAnsi="Calibri"/>
          <w:noProof/>
          <w:kern w:val="2"/>
          <w:szCs w:val="22"/>
          <w:lang w:eastAsia="en-GB"/>
        </w:rPr>
        <w:tab/>
      </w:r>
      <w:r>
        <w:rPr>
          <w:noProof/>
        </w:rPr>
        <w:t>Use case #7: Automated testing of Service Provider services</w:t>
      </w:r>
      <w:r>
        <w:rPr>
          <w:noProof/>
        </w:rPr>
        <w:tab/>
      </w:r>
      <w:r>
        <w:rPr>
          <w:noProof/>
        </w:rPr>
        <w:fldChar w:fldCharType="begin" w:fldLock="1"/>
      </w:r>
      <w:r>
        <w:rPr>
          <w:noProof/>
        </w:rPr>
        <w:instrText xml:space="preserve"> PAGEREF _Toc155282517 \h </w:instrText>
      </w:r>
      <w:r>
        <w:rPr>
          <w:noProof/>
        </w:rPr>
      </w:r>
      <w:r>
        <w:rPr>
          <w:noProof/>
        </w:rPr>
        <w:fldChar w:fldCharType="separate"/>
      </w:r>
      <w:r>
        <w:rPr>
          <w:noProof/>
        </w:rPr>
        <w:t>42</w:t>
      </w:r>
      <w:r>
        <w:rPr>
          <w:noProof/>
        </w:rPr>
        <w:fldChar w:fldCharType="end"/>
      </w:r>
    </w:p>
    <w:p w14:paraId="280C8D95" w14:textId="77777777" w:rsidR="00D71055" w:rsidRPr="00747627" w:rsidRDefault="00D71055">
      <w:pPr>
        <w:pStyle w:val="TOC2"/>
        <w:rPr>
          <w:rFonts w:ascii="Calibri" w:hAnsi="Calibri"/>
          <w:noProof/>
          <w:kern w:val="2"/>
          <w:sz w:val="22"/>
          <w:szCs w:val="22"/>
          <w:lang w:eastAsia="en-GB"/>
        </w:rPr>
      </w:pPr>
      <w:r>
        <w:rPr>
          <w:noProof/>
        </w:rPr>
        <w:t>A.7.1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_Toc155282518 \h </w:instrText>
      </w:r>
      <w:r>
        <w:rPr>
          <w:noProof/>
        </w:rPr>
      </w:r>
      <w:r>
        <w:rPr>
          <w:noProof/>
        </w:rPr>
        <w:fldChar w:fldCharType="separate"/>
      </w:r>
      <w:r>
        <w:rPr>
          <w:noProof/>
        </w:rPr>
        <w:t>42</w:t>
      </w:r>
      <w:r>
        <w:rPr>
          <w:noProof/>
        </w:rPr>
        <w:fldChar w:fldCharType="end"/>
      </w:r>
    </w:p>
    <w:p w14:paraId="04A05118" w14:textId="77777777" w:rsidR="00D71055" w:rsidRPr="00747627" w:rsidRDefault="00D71055">
      <w:pPr>
        <w:pStyle w:val="TOC1"/>
        <w:rPr>
          <w:rFonts w:ascii="Calibri" w:hAnsi="Calibri"/>
          <w:noProof/>
          <w:kern w:val="2"/>
          <w:szCs w:val="22"/>
          <w:lang w:eastAsia="en-GB"/>
        </w:rPr>
      </w:pPr>
      <w:r>
        <w:rPr>
          <w:noProof/>
        </w:rPr>
        <w:t>A.8</w:t>
      </w:r>
      <w:r w:rsidRPr="00747627">
        <w:rPr>
          <w:rFonts w:ascii="Calibri" w:hAnsi="Calibri"/>
          <w:noProof/>
          <w:kern w:val="2"/>
          <w:szCs w:val="22"/>
          <w:lang w:eastAsia="en-GB"/>
        </w:rPr>
        <w:tab/>
      </w:r>
      <w:r>
        <w:rPr>
          <w:noProof/>
        </w:rPr>
        <w:t>Use case #8: Regression testing following a network fix</w:t>
      </w:r>
      <w:r>
        <w:rPr>
          <w:noProof/>
        </w:rPr>
        <w:tab/>
      </w:r>
      <w:r>
        <w:rPr>
          <w:noProof/>
        </w:rPr>
        <w:fldChar w:fldCharType="begin" w:fldLock="1"/>
      </w:r>
      <w:r>
        <w:rPr>
          <w:noProof/>
        </w:rPr>
        <w:instrText xml:space="preserve"> PAGEREF _Toc155282519 \h </w:instrText>
      </w:r>
      <w:r>
        <w:rPr>
          <w:noProof/>
        </w:rPr>
      </w:r>
      <w:r>
        <w:rPr>
          <w:noProof/>
        </w:rPr>
        <w:fldChar w:fldCharType="separate"/>
      </w:r>
      <w:r>
        <w:rPr>
          <w:noProof/>
        </w:rPr>
        <w:t>42</w:t>
      </w:r>
      <w:r>
        <w:rPr>
          <w:noProof/>
        </w:rPr>
        <w:fldChar w:fldCharType="end"/>
      </w:r>
    </w:p>
    <w:p w14:paraId="1553AF88" w14:textId="77777777" w:rsidR="00D71055" w:rsidRPr="00747627" w:rsidRDefault="00D71055">
      <w:pPr>
        <w:pStyle w:val="TOC2"/>
        <w:rPr>
          <w:rFonts w:ascii="Calibri" w:hAnsi="Calibri"/>
          <w:noProof/>
          <w:kern w:val="2"/>
          <w:sz w:val="22"/>
          <w:szCs w:val="22"/>
          <w:lang w:eastAsia="en-GB"/>
        </w:rPr>
      </w:pPr>
      <w:r>
        <w:rPr>
          <w:noProof/>
        </w:rPr>
        <w:t>A.8.1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_Toc155282520 \h </w:instrText>
      </w:r>
      <w:r>
        <w:rPr>
          <w:noProof/>
        </w:rPr>
      </w:r>
      <w:r>
        <w:rPr>
          <w:noProof/>
        </w:rPr>
        <w:fldChar w:fldCharType="separate"/>
      </w:r>
      <w:r>
        <w:rPr>
          <w:noProof/>
        </w:rPr>
        <w:t>42</w:t>
      </w:r>
      <w:r>
        <w:rPr>
          <w:noProof/>
        </w:rPr>
        <w:fldChar w:fldCharType="end"/>
      </w:r>
    </w:p>
    <w:p w14:paraId="4681B585" w14:textId="77777777" w:rsidR="00D71055" w:rsidRPr="00747627" w:rsidRDefault="00D71055">
      <w:pPr>
        <w:pStyle w:val="TOC1"/>
        <w:rPr>
          <w:rFonts w:ascii="Calibri" w:hAnsi="Calibri"/>
          <w:noProof/>
          <w:kern w:val="2"/>
          <w:szCs w:val="22"/>
          <w:lang w:eastAsia="en-GB"/>
        </w:rPr>
      </w:pPr>
      <w:r>
        <w:rPr>
          <w:noProof/>
        </w:rPr>
        <w:t>A.9</w:t>
      </w:r>
      <w:r w:rsidRPr="00747627">
        <w:rPr>
          <w:rFonts w:ascii="Calibri" w:hAnsi="Calibri"/>
          <w:noProof/>
          <w:kern w:val="2"/>
          <w:szCs w:val="22"/>
          <w:lang w:eastAsia="en-GB"/>
        </w:rPr>
        <w:tab/>
      </w:r>
      <w:r>
        <w:rPr>
          <w:noProof/>
        </w:rPr>
        <w:t>Use case #9: Service fault localization within a Service Provider network</w:t>
      </w:r>
      <w:r>
        <w:rPr>
          <w:noProof/>
        </w:rPr>
        <w:tab/>
      </w:r>
      <w:r>
        <w:rPr>
          <w:noProof/>
        </w:rPr>
        <w:fldChar w:fldCharType="begin" w:fldLock="1"/>
      </w:r>
      <w:r>
        <w:rPr>
          <w:noProof/>
        </w:rPr>
        <w:instrText xml:space="preserve"> PAGEREF _Toc155282521 \h </w:instrText>
      </w:r>
      <w:r>
        <w:rPr>
          <w:noProof/>
        </w:rPr>
      </w:r>
      <w:r>
        <w:rPr>
          <w:noProof/>
        </w:rPr>
        <w:fldChar w:fldCharType="separate"/>
      </w:r>
      <w:r>
        <w:rPr>
          <w:noProof/>
        </w:rPr>
        <w:t>42</w:t>
      </w:r>
      <w:r>
        <w:rPr>
          <w:noProof/>
        </w:rPr>
        <w:fldChar w:fldCharType="end"/>
      </w:r>
    </w:p>
    <w:p w14:paraId="791D833C" w14:textId="77777777" w:rsidR="00D71055" w:rsidRPr="00747627" w:rsidRDefault="00D71055">
      <w:pPr>
        <w:pStyle w:val="TOC2"/>
        <w:rPr>
          <w:rFonts w:ascii="Calibri" w:hAnsi="Calibri"/>
          <w:noProof/>
          <w:kern w:val="2"/>
          <w:sz w:val="22"/>
          <w:szCs w:val="22"/>
          <w:lang w:eastAsia="en-GB"/>
        </w:rPr>
      </w:pPr>
      <w:r>
        <w:rPr>
          <w:noProof/>
        </w:rPr>
        <w:t>A.9.1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_Toc155282522 \h </w:instrText>
      </w:r>
      <w:r>
        <w:rPr>
          <w:noProof/>
        </w:rPr>
      </w:r>
      <w:r>
        <w:rPr>
          <w:noProof/>
        </w:rPr>
        <w:fldChar w:fldCharType="separate"/>
      </w:r>
      <w:r>
        <w:rPr>
          <w:noProof/>
        </w:rPr>
        <w:t>42</w:t>
      </w:r>
      <w:r>
        <w:rPr>
          <w:noProof/>
        </w:rPr>
        <w:fldChar w:fldCharType="end"/>
      </w:r>
    </w:p>
    <w:p w14:paraId="7C407F6B" w14:textId="77777777" w:rsidR="00D71055" w:rsidRPr="00747627" w:rsidRDefault="00D71055">
      <w:pPr>
        <w:pStyle w:val="TOC1"/>
        <w:rPr>
          <w:rFonts w:ascii="Calibri" w:hAnsi="Calibri"/>
          <w:noProof/>
          <w:kern w:val="2"/>
          <w:szCs w:val="22"/>
          <w:lang w:eastAsia="en-GB"/>
        </w:rPr>
      </w:pPr>
      <w:r>
        <w:rPr>
          <w:noProof/>
        </w:rPr>
        <w:t>A.10</w:t>
      </w:r>
      <w:r w:rsidRPr="00747627">
        <w:rPr>
          <w:rFonts w:ascii="Calibri" w:hAnsi="Calibri"/>
          <w:noProof/>
          <w:kern w:val="2"/>
          <w:szCs w:val="22"/>
          <w:lang w:eastAsia="en-GB"/>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_Toc155282523 \h </w:instrText>
      </w:r>
      <w:r>
        <w:rPr>
          <w:noProof/>
        </w:rPr>
      </w:r>
      <w:r>
        <w:rPr>
          <w:noProof/>
        </w:rPr>
        <w:fldChar w:fldCharType="separate"/>
      </w:r>
      <w:r>
        <w:rPr>
          <w:noProof/>
        </w:rPr>
        <w:t>42</w:t>
      </w:r>
      <w:r>
        <w:rPr>
          <w:noProof/>
        </w:rPr>
        <w:fldChar w:fldCharType="end"/>
      </w:r>
    </w:p>
    <w:p w14:paraId="516517FE" w14:textId="77777777" w:rsidR="00D71055" w:rsidRPr="00747627" w:rsidRDefault="00D71055">
      <w:pPr>
        <w:pStyle w:val="TOC2"/>
        <w:rPr>
          <w:rFonts w:ascii="Calibri" w:hAnsi="Calibri"/>
          <w:noProof/>
          <w:kern w:val="2"/>
          <w:sz w:val="22"/>
          <w:szCs w:val="22"/>
          <w:lang w:eastAsia="en-GB"/>
        </w:rPr>
      </w:pPr>
      <w:r>
        <w:rPr>
          <w:noProof/>
        </w:rPr>
        <w:t>A.10.1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_Toc155282524 \h </w:instrText>
      </w:r>
      <w:r>
        <w:rPr>
          <w:noProof/>
        </w:rPr>
      </w:r>
      <w:r>
        <w:rPr>
          <w:noProof/>
        </w:rPr>
        <w:fldChar w:fldCharType="separate"/>
      </w:r>
      <w:r>
        <w:rPr>
          <w:noProof/>
        </w:rPr>
        <w:t>42</w:t>
      </w:r>
      <w:r>
        <w:rPr>
          <w:noProof/>
        </w:rPr>
        <w:fldChar w:fldCharType="end"/>
      </w:r>
    </w:p>
    <w:p w14:paraId="2E56494F" w14:textId="77777777" w:rsidR="00D71055" w:rsidRPr="00747627" w:rsidRDefault="00D71055">
      <w:pPr>
        <w:pStyle w:val="TOC1"/>
        <w:rPr>
          <w:rFonts w:ascii="Calibri" w:hAnsi="Calibri"/>
          <w:noProof/>
          <w:kern w:val="2"/>
          <w:szCs w:val="22"/>
          <w:lang w:eastAsia="en-GB"/>
        </w:rPr>
      </w:pPr>
      <w:r>
        <w:rPr>
          <w:noProof/>
        </w:rPr>
        <w:t>A.11</w:t>
      </w:r>
      <w:r w:rsidRPr="00747627">
        <w:rPr>
          <w:rFonts w:ascii="Calibri" w:hAnsi="Calibri"/>
          <w:noProof/>
          <w:kern w:val="2"/>
          <w:szCs w:val="22"/>
          <w:lang w:eastAsia="en-GB"/>
        </w:rPr>
        <w:tab/>
      </w:r>
      <w:r>
        <w:rPr>
          <w:noProof/>
        </w:rPr>
        <w:t>Use case #11 Analysing drop calls in E-UTRAN</w:t>
      </w:r>
      <w:r>
        <w:rPr>
          <w:noProof/>
        </w:rPr>
        <w:tab/>
      </w:r>
      <w:r>
        <w:rPr>
          <w:noProof/>
        </w:rPr>
        <w:fldChar w:fldCharType="begin" w:fldLock="1"/>
      </w:r>
      <w:r>
        <w:rPr>
          <w:noProof/>
        </w:rPr>
        <w:instrText xml:space="preserve"> PAGEREF _Toc155282525 \h </w:instrText>
      </w:r>
      <w:r>
        <w:rPr>
          <w:noProof/>
        </w:rPr>
      </w:r>
      <w:r>
        <w:rPr>
          <w:noProof/>
        </w:rPr>
        <w:fldChar w:fldCharType="separate"/>
      </w:r>
      <w:r>
        <w:rPr>
          <w:noProof/>
        </w:rPr>
        <w:t>43</w:t>
      </w:r>
      <w:r>
        <w:rPr>
          <w:noProof/>
        </w:rPr>
        <w:fldChar w:fldCharType="end"/>
      </w:r>
    </w:p>
    <w:p w14:paraId="3F4733F7" w14:textId="77777777" w:rsidR="00D71055" w:rsidRPr="00747627" w:rsidRDefault="00D71055">
      <w:pPr>
        <w:pStyle w:val="TOC2"/>
        <w:rPr>
          <w:rFonts w:ascii="Calibri" w:hAnsi="Calibri"/>
          <w:noProof/>
          <w:kern w:val="2"/>
          <w:sz w:val="22"/>
          <w:szCs w:val="22"/>
          <w:lang w:eastAsia="en-GB"/>
        </w:rPr>
      </w:pPr>
      <w:r>
        <w:rPr>
          <w:noProof/>
        </w:rPr>
        <w:t>A.11.1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_Toc155282526 \h </w:instrText>
      </w:r>
      <w:r>
        <w:rPr>
          <w:noProof/>
        </w:rPr>
      </w:r>
      <w:r>
        <w:rPr>
          <w:noProof/>
        </w:rPr>
        <w:fldChar w:fldCharType="separate"/>
      </w:r>
      <w:r>
        <w:rPr>
          <w:noProof/>
        </w:rPr>
        <w:t>43</w:t>
      </w:r>
      <w:r>
        <w:rPr>
          <w:noProof/>
        </w:rPr>
        <w:fldChar w:fldCharType="end"/>
      </w:r>
    </w:p>
    <w:p w14:paraId="29A16386" w14:textId="77777777" w:rsidR="00D71055" w:rsidRPr="00747627" w:rsidRDefault="00D71055">
      <w:pPr>
        <w:pStyle w:val="TOC2"/>
        <w:rPr>
          <w:rFonts w:ascii="Calibri" w:hAnsi="Calibri"/>
          <w:noProof/>
          <w:kern w:val="2"/>
          <w:sz w:val="22"/>
          <w:szCs w:val="22"/>
          <w:lang w:eastAsia="en-GB"/>
        </w:rPr>
      </w:pPr>
      <w:r>
        <w:rPr>
          <w:noProof/>
        </w:rPr>
        <w:t>A.11.2</w:t>
      </w:r>
      <w:r w:rsidRPr="00747627">
        <w:rPr>
          <w:rFonts w:ascii="Calibri" w:hAnsi="Calibri"/>
          <w:noProof/>
          <w:kern w:val="2"/>
          <w:sz w:val="22"/>
          <w:szCs w:val="22"/>
          <w:lang w:eastAsia="en-GB"/>
        </w:rPr>
        <w:tab/>
      </w:r>
      <w:r>
        <w:rPr>
          <w:noProof/>
        </w:rPr>
        <w:t>Example of required data to cover use case #11</w:t>
      </w:r>
      <w:r>
        <w:rPr>
          <w:noProof/>
        </w:rPr>
        <w:tab/>
      </w:r>
      <w:r>
        <w:rPr>
          <w:noProof/>
        </w:rPr>
        <w:fldChar w:fldCharType="begin" w:fldLock="1"/>
      </w:r>
      <w:r>
        <w:rPr>
          <w:noProof/>
        </w:rPr>
        <w:instrText xml:space="preserve"> PAGEREF _Toc155282527 \h </w:instrText>
      </w:r>
      <w:r>
        <w:rPr>
          <w:noProof/>
        </w:rPr>
      </w:r>
      <w:r>
        <w:rPr>
          <w:noProof/>
        </w:rPr>
        <w:fldChar w:fldCharType="separate"/>
      </w:r>
      <w:r>
        <w:rPr>
          <w:noProof/>
        </w:rPr>
        <w:t>43</w:t>
      </w:r>
      <w:r>
        <w:rPr>
          <w:noProof/>
        </w:rPr>
        <w:fldChar w:fldCharType="end"/>
      </w:r>
    </w:p>
    <w:p w14:paraId="2F73C886" w14:textId="77777777" w:rsidR="00D71055" w:rsidRPr="00747627" w:rsidRDefault="00D71055">
      <w:pPr>
        <w:pStyle w:val="TOC1"/>
        <w:rPr>
          <w:rFonts w:ascii="Calibri" w:hAnsi="Calibri"/>
          <w:noProof/>
          <w:kern w:val="2"/>
          <w:szCs w:val="22"/>
          <w:lang w:eastAsia="en-GB"/>
        </w:rPr>
      </w:pPr>
      <w:r>
        <w:rPr>
          <w:noProof/>
          <w:lang w:eastAsia="zh-CN"/>
        </w:rPr>
        <w:t>A.12</w:t>
      </w:r>
      <w:r w:rsidRPr="00747627">
        <w:rPr>
          <w:rFonts w:ascii="Calibri" w:hAnsi="Calibri"/>
          <w:noProof/>
          <w:kern w:val="2"/>
          <w:szCs w:val="22"/>
          <w:lang w:eastAsia="en-GB"/>
        </w:rPr>
        <w:tab/>
      </w:r>
      <w:r>
        <w:rPr>
          <w:noProof/>
          <w:lang w:eastAsia="zh-CN"/>
        </w:rPr>
        <w:t>Use case #12 Periodical sampling of network performance</w:t>
      </w:r>
      <w:r>
        <w:rPr>
          <w:noProof/>
        </w:rPr>
        <w:tab/>
      </w:r>
      <w:r>
        <w:rPr>
          <w:noProof/>
        </w:rPr>
        <w:fldChar w:fldCharType="begin" w:fldLock="1"/>
      </w:r>
      <w:r>
        <w:rPr>
          <w:noProof/>
        </w:rPr>
        <w:instrText xml:space="preserve"> PAGEREF _Toc155282528 \h </w:instrText>
      </w:r>
      <w:r>
        <w:rPr>
          <w:noProof/>
        </w:rPr>
      </w:r>
      <w:r>
        <w:rPr>
          <w:noProof/>
        </w:rPr>
        <w:fldChar w:fldCharType="separate"/>
      </w:r>
      <w:r>
        <w:rPr>
          <w:noProof/>
        </w:rPr>
        <w:t>43</w:t>
      </w:r>
      <w:r>
        <w:rPr>
          <w:noProof/>
        </w:rPr>
        <w:fldChar w:fldCharType="end"/>
      </w:r>
    </w:p>
    <w:p w14:paraId="07E0830B" w14:textId="77777777" w:rsidR="00D71055" w:rsidRPr="00747627" w:rsidRDefault="00D71055">
      <w:pPr>
        <w:pStyle w:val="TOC2"/>
        <w:rPr>
          <w:rFonts w:ascii="Calibri" w:hAnsi="Calibri"/>
          <w:noProof/>
          <w:kern w:val="2"/>
          <w:sz w:val="22"/>
          <w:szCs w:val="22"/>
          <w:lang w:eastAsia="en-GB"/>
        </w:rPr>
      </w:pPr>
      <w:r>
        <w:rPr>
          <w:noProof/>
        </w:rPr>
        <w:t>A.12.1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_Toc155282529 \h </w:instrText>
      </w:r>
      <w:r>
        <w:rPr>
          <w:noProof/>
        </w:rPr>
      </w:r>
      <w:r>
        <w:rPr>
          <w:noProof/>
        </w:rPr>
        <w:fldChar w:fldCharType="separate"/>
      </w:r>
      <w:r>
        <w:rPr>
          <w:noProof/>
        </w:rPr>
        <w:t>43</w:t>
      </w:r>
      <w:r>
        <w:rPr>
          <w:noProof/>
        </w:rPr>
        <w:fldChar w:fldCharType="end"/>
      </w:r>
    </w:p>
    <w:p w14:paraId="4B0FDF9D" w14:textId="77777777" w:rsidR="00D71055" w:rsidRPr="00747627" w:rsidRDefault="00D71055">
      <w:pPr>
        <w:pStyle w:val="TOC2"/>
        <w:rPr>
          <w:rFonts w:ascii="Calibri" w:hAnsi="Calibri"/>
          <w:noProof/>
          <w:kern w:val="2"/>
          <w:sz w:val="22"/>
          <w:szCs w:val="22"/>
          <w:lang w:eastAsia="en-GB"/>
        </w:rPr>
      </w:pPr>
      <w:r>
        <w:rPr>
          <w:noProof/>
        </w:rPr>
        <w:t>A.12.2</w:t>
      </w:r>
      <w:r w:rsidRPr="00747627">
        <w:rPr>
          <w:rFonts w:ascii="Calibri" w:hAnsi="Calibri"/>
          <w:noProof/>
          <w:kern w:val="2"/>
          <w:sz w:val="22"/>
          <w:szCs w:val="22"/>
          <w:lang w:eastAsia="en-GB"/>
        </w:rPr>
        <w:tab/>
      </w:r>
      <w:r>
        <w:rPr>
          <w:noProof/>
        </w:rPr>
        <w:t>Example of required data to cover use case #12</w:t>
      </w:r>
      <w:r>
        <w:rPr>
          <w:noProof/>
        </w:rPr>
        <w:tab/>
      </w:r>
      <w:r>
        <w:rPr>
          <w:noProof/>
        </w:rPr>
        <w:fldChar w:fldCharType="begin" w:fldLock="1"/>
      </w:r>
      <w:r>
        <w:rPr>
          <w:noProof/>
        </w:rPr>
        <w:instrText xml:space="preserve"> PAGEREF _Toc155282530 \h </w:instrText>
      </w:r>
      <w:r>
        <w:rPr>
          <w:noProof/>
        </w:rPr>
      </w:r>
      <w:r>
        <w:rPr>
          <w:noProof/>
        </w:rPr>
        <w:fldChar w:fldCharType="separate"/>
      </w:r>
      <w:r>
        <w:rPr>
          <w:noProof/>
        </w:rPr>
        <w:t>43</w:t>
      </w:r>
      <w:r>
        <w:rPr>
          <w:noProof/>
        </w:rPr>
        <w:fldChar w:fldCharType="end"/>
      </w:r>
    </w:p>
    <w:p w14:paraId="3B0260BA" w14:textId="77777777" w:rsidR="00D71055" w:rsidRPr="00747627" w:rsidRDefault="00D71055">
      <w:pPr>
        <w:pStyle w:val="TOC1"/>
        <w:rPr>
          <w:rFonts w:ascii="Calibri" w:hAnsi="Calibri"/>
          <w:noProof/>
          <w:kern w:val="2"/>
          <w:szCs w:val="22"/>
          <w:lang w:eastAsia="en-GB"/>
        </w:rPr>
      </w:pPr>
      <w:r>
        <w:rPr>
          <w:noProof/>
        </w:rPr>
        <w:t>A.1</w:t>
      </w:r>
      <w:r>
        <w:rPr>
          <w:noProof/>
          <w:lang w:eastAsia="zh-CN"/>
        </w:rPr>
        <w:t>3</w:t>
      </w:r>
      <w:r w:rsidRPr="00747627">
        <w:rPr>
          <w:rFonts w:ascii="Calibri" w:hAnsi="Calibri"/>
          <w:noProof/>
          <w:kern w:val="2"/>
          <w:szCs w:val="22"/>
          <w:lang w:eastAsia="en-GB"/>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_Toc155282531 \h </w:instrText>
      </w:r>
      <w:r>
        <w:rPr>
          <w:noProof/>
        </w:rPr>
      </w:r>
      <w:r>
        <w:rPr>
          <w:noProof/>
        </w:rPr>
        <w:fldChar w:fldCharType="separate"/>
      </w:r>
      <w:r>
        <w:rPr>
          <w:noProof/>
        </w:rPr>
        <w:t>44</w:t>
      </w:r>
      <w:r>
        <w:rPr>
          <w:noProof/>
        </w:rPr>
        <w:fldChar w:fldCharType="end"/>
      </w:r>
    </w:p>
    <w:p w14:paraId="65459F7A" w14:textId="77777777" w:rsidR="00D71055" w:rsidRPr="00747627" w:rsidRDefault="00D71055">
      <w:pPr>
        <w:pStyle w:val="TOC2"/>
        <w:rPr>
          <w:rFonts w:ascii="Calibri" w:hAnsi="Calibri"/>
          <w:noProof/>
          <w:kern w:val="2"/>
          <w:sz w:val="22"/>
          <w:szCs w:val="22"/>
          <w:lang w:eastAsia="en-GB"/>
        </w:rPr>
      </w:pPr>
      <w:r>
        <w:rPr>
          <w:noProof/>
        </w:rPr>
        <w:t>A.1</w:t>
      </w:r>
      <w:r>
        <w:rPr>
          <w:noProof/>
          <w:lang w:eastAsia="zh-CN"/>
        </w:rPr>
        <w:t>3</w:t>
      </w:r>
      <w:r>
        <w:rPr>
          <w:noProof/>
        </w:rPr>
        <w:t>.1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_Toc155282532 \h </w:instrText>
      </w:r>
      <w:r>
        <w:rPr>
          <w:noProof/>
        </w:rPr>
      </w:r>
      <w:r>
        <w:rPr>
          <w:noProof/>
        </w:rPr>
        <w:fldChar w:fldCharType="separate"/>
      </w:r>
      <w:r>
        <w:rPr>
          <w:noProof/>
        </w:rPr>
        <w:t>44</w:t>
      </w:r>
      <w:r>
        <w:rPr>
          <w:noProof/>
        </w:rPr>
        <w:fldChar w:fldCharType="end"/>
      </w:r>
    </w:p>
    <w:p w14:paraId="3B03F857" w14:textId="77777777" w:rsidR="00D71055" w:rsidRPr="00747627" w:rsidRDefault="00D71055">
      <w:pPr>
        <w:pStyle w:val="TOC2"/>
        <w:rPr>
          <w:rFonts w:ascii="Calibri" w:hAnsi="Calibri"/>
          <w:noProof/>
          <w:kern w:val="2"/>
          <w:sz w:val="22"/>
          <w:szCs w:val="22"/>
          <w:lang w:eastAsia="en-GB"/>
        </w:rPr>
      </w:pPr>
      <w:r>
        <w:rPr>
          <w:noProof/>
        </w:rPr>
        <w:t>A.1</w:t>
      </w:r>
      <w:r>
        <w:rPr>
          <w:noProof/>
          <w:lang w:eastAsia="zh-CN"/>
        </w:rPr>
        <w:t>3</w:t>
      </w:r>
      <w:r>
        <w:rPr>
          <w:noProof/>
        </w:rPr>
        <w:t>.2</w:t>
      </w:r>
      <w:r w:rsidRPr="00747627">
        <w:rPr>
          <w:rFonts w:ascii="Calibri" w:hAnsi="Calibri"/>
          <w:noProof/>
          <w:kern w:val="2"/>
          <w:sz w:val="22"/>
          <w:szCs w:val="22"/>
          <w:lang w:eastAsia="en-GB"/>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_Toc155282533 \h </w:instrText>
      </w:r>
      <w:r>
        <w:rPr>
          <w:noProof/>
        </w:rPr>
      </w:r>
      <w:r>
        <w:rPr>
          <w:noProof/>
        </w:rPr>
        <w:fldChar w:fldCharType="separate"/>
      </w:r>
      <w:r>
        <w:rPr>
          <w:noProof/>
        </w:rPr>
        <w:t>44</w:t>
      </w:r>
      <w:r>
        <w:rPr>
          <w:noProof/>
        </w:rPr>
        <w:fldChar w:fldCharType="end"/>
      </w:r>
    </w:p>
    <w:p w14:paraId="225B0676" w14:textId="77777777" w:rsidR="00D71055" w:rsidRPr="00747627" w:rsidRDefault="00D71055">
      <w:pPr>
        <w:pStyle w:val="TOC1"/>
        <w:rPr>
          <w:rFonts w:ascii="Calibri" w:hAnsi="Calibri"/>
          <w:noProof/>
          <w:kern w:val="2"/>
          <w:szCs w:val="22"/>
          <w:lang w:eastAsia="en-GB"/>
        </w:rPr>
      </w:pPr>
      <w:r>
        <w:rPr>
          <w:noProof/>
        </w:rPr>
        <w:t>A.1</w:t>
      </w:r>
      <w:r>
        <w:rPr>
          <w:noProof/>
          <w:lang w:eastAsia="zh-CN"/>
        </w:rPr>
        <w:t>4</w:t>
      </w:r>
      <w:r w:rsidRPr="00747627">
        <w:rPr>
          <w:rFonts w:ascii="Calibri" w:hAnsi="Calibri"/>
          <w:noProof/>
          <w:kern w:val="2"/>
          <w:szCs w:val="22"/>
          <w:lang w:eastAsia="en-GB"/>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_Toc155282534 \h </w:instrText>
      </w:r>
      <w:r>
        <w:rPr>
          <w:noProof/>
        </w:rPr>
      </w:r>
      <w:r>
        <w:rPr>
          <w:noProof/>
        </w:rPr>
        <w:fldChar w:fldCharType="separate"/>
      </w:r>
      <w:r>
        <w:rPr>
          <w:noProof/>
        </w:rPr>
        <w:t>44</w:t>
      </w:r>
      <w:r>
        <w:rPr>
          <w:noProof/>
        </w:rPr>
        <w:fldChar w:fldCharType="end"/>
      </w:r>
    </w:p>
    <w:p w14:paraId="1913A314" w14:textId="77777777" w:rsidR="00D71055" w:rsidRPr="00747627" w:rsidRDefault="00D71055">
      <w:pPr>
        <w:pStyle w:val="TOC2"/>
        <w:rPr>
          <w:rFonts w:ascii="Calibri" w:hAnsi="Calibri"/>
          <w:noProof/>
          <w:kern w:val="2"/>
          <w:sz w:val="22"/>
          <w:szCs w:val="22"/>
          <w:lang w:eastAsia="en-GB"/>
        </w:rPr>
      </w:pPr>
      <w:r>
        <w:rPr>
          <w:noProof/>
        </w:rPr>
        <w:t>A.1</w:t>
      </w:r>
      <w:r>
        <w:rPr>
          <w:noProof/>
          <w:lang w:eastAsia="zh-CN"/>
        </w:rPr>
        <w:t>4</w:t>
      </w:r>
      <w:r>
        <w:rPr>
          <w:noProof/>
        </w:rPr>
        <w:t>.1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_Toc155282535 \h </w:instrText>
      </w:r>
      <w:r>
        <w:rPr>
          <w:noProof/>
        </w:rPr>
      </w:r>
      <w:r>
        <w:rPr>
          <w:noProof/>
        </w:rPr>
        <w:fldChar w:fldCharType="separate"/>
      </w:r>
      <w:r>
        <w:rPr>
          <w:noProof/>
        </w:rPr>
        <w:t>44</w:t>
      </w:r>
      <w:r>
        <w:rPr>
          <w:noProof/>
        </w:rPr>
        <w:fldChar w:fldCharType="end"/>
      </w:r>
    </w:p>
    <w:p w14:paraId="2163F150" w14:textId="77777777" w:rsidR="00D71055" w:rsidRPr="00747627" w:rsidRDefault="00D71055">
      <w:pPr>
        <w:pStyle w:val="TOC2"/>
        <w:rPr>
          <w:rFonts w:ascii="Calibri" w:hAnsi="Calibri"/>
          <w:noProof/>
          <w:kern w:val="2"/>
          <w:sz w:val="22"/>
          <w:szCs w:val="22"/>
          <w:lang w:eastAsia="en-GB"/>
        </w:rPr>
      </w:pPr>
      <w:r>
        <w:rPr>
          <w:noProof/>
        </w:rPr>
        <w:t>A.1</w:t>
      </w:r>
      <w:r>
        <w:rPr>
          <w:noProof/>
          <w:lang w:eastAsia="zh-CN"/>
        </w:rPr>
        <w:t>4</w:t>
      </w:r>
      <w:r>
        <w:rPr>
          <w:noProof/>
        </w:rPr>
        <w:t>.2</w:t>
      </w:r>
      <w:r w:rsidRPr="00747627">
        <w:rPr>
          <w:rFonts w:ascii="Calibri" w:hAnsi="Calibri"/>
          <w:noProof/>
          <w:kern w:val="2"/>
          <w:sz w:val="22"/>
          <w:szCs w:val="22"/>
          <w:lang w:eastAsia="en-GB"/>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_Toc155282536 \h </w:instrText>
      </w:r>
      <w:r>
        <w:rPr>
          <w:noProof/>
        </w:rPr>
      </w:r>
      <w:r>
        <w:rPr>
          <w:noProof/>
        </w:rPr>
        <w:fldChar w:fldCharType="separate"/>
      </w:r>
      <w:r>
        <w:rPr>
          <w:noProof/>
        </w:rPr>
        <w:t>44</w:t>
      </w:r>
      <w:r>
        <w:rPr>
          <w:noProof/>
        </w:rPr>
        <w:fldChar w:fldCharType="end"/>
      </w:r>
    </w:p>
    <w:p w14:paraId="122D42A3" w14:textId="77777777" w:rsidR="00D71055" w:rsidRPr="00747627" w:rsidRDefault="00D71055">
      <w:pPr>
        <w:pStyle w:val="TOC1"/>
        <w:rPr>
          <w:rFonts w:ascii="Calibri" w:hAnsi="Calibri"/>
          <w:noProof/>
          <w:kern w:val="2"/>
          <w:szCs w:val="22"/>
          <w:lang w:eastAsia="en-GB"/>
        </w:rPr>
      </w:pPr>
      <w:r>
        <w:rPr>
          <w:noProof/>
        </w:rPr>
        <w:t>A.1</w:t>
      </w:r>
      <w:r>
        <w:rPr>
          <w:noProof/>
          <w:lang w:eastAsia="zh-CN"/>
        </w:rPr>
        <w:t>5</w:t>
      </w:r>
      <w:r w:rsidRPr="00747627">
        <w:rPr>
          <w:rFonts w:ascii="Calibri" w:hAnsi="Calibri"/>
          <w:noProof/>
          <w:kern w:val="2"/>
          <w:szCs w:val="22"/>
          <w:lang w:eastAsia="en-GB"/>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_Toc155282537 \h </w:instrText>
      </w:r>
      <w:r>
        <w:rPr>
          <w:noProof/>
        </w:rPr>
      </w:r>
      <w:r>
        <w:rPr>
          <w:noProof/>
        </w:rPr>
        <w:fldChar w:fldCharType="separate"/>
      </w:r>
      <w:r>
        <w:rPr>
          <w:noProof/>
        </w:rPr>
        <w:t>44</w:t>
      </w:r>
      <w:r>
        <w:rPr>
          <w:noProof/>
        </w:rPr>
        <w:fldChar w:fldCharType="end"/>
      </w:r>
    </w:p>
    <w:p w14:paraId="6D622002" w14:textId="77777777" w:rsidR="00D71055" w:rsidRPr="00747627" w:rsidRDefault="00D71055">
      <w:pPr>
        <w:pStyle w:val="TOC2"/>
        <w:rPr>
          <w:rFonts w:ascii="Calibri" w:hAnsi="Calibri"/>
          <w:noProof/>
          <w:kern w:val="2"/>
          <w:sz w:val="22"/>
          <w:szCs w:val="22"/>
          <w:lang w:eastAsia="en-GB"/>
        </w:rPr>
      </w:pPr>
      <w:r>
        <w:rPr>
          <w:noProof/>
        </w:rPr>
        <w:t>A.1</w:t>
      </w:r>
      <w:r>
        <w:rPr>
          <w:noProof/>
          <w:lang w:eastAsia="zh-CN"/>
        </w:rPr>
        <w:t>5</w:t>
      </w:r>
      <w:r>
        <w:rPr>
          <w:noProof/>
        </w:rPr>
        <w:t>.1</w:t>
      </w:r>
      <w:r w:rsidRPr="00747627">
        <w:rPr>
          <w:rFonts w:ascii="Calibri" w:hAnsi="Calibri"/>
          <w:noProof/>
          <w:kern w:val="2"/>
          <w:sz w:val="22"/>
          <w:szCs w:val="22"/>
          <w:lang w:eastAsia="en-GB"/>
        </w:rPr>
        <w:tab/>
      </w:r>
      <w:r>
        <w:rPr>
          <w:noProof/>
        </w:rPr>
        <w:t>Description</w:t>
      </w:r>
      <w:r>
        <w:rPr>
          <w:noProof/>
        </w:rPr>
        <w:tab/>
      </w:r>
      <w:r>
        <w:rPr>
          <w:noProof/>
        </w:rPr>
        <w:fldChar w:fldCharType="begin" w:fldLock="1"/>
      </w:r>
      <w:r>
        <w:rPr>
          <w:noProof/>
        </w:rPr>
        <w:instrText xml:space="preserve"> PAGEREF _Toc155282538 \h </w:instrText>
      </w:r>
      <w:r>
        <w:rPr>
          <w:noProof/>
        </w:rPr>
      </w:r>
      <w:r>
        <w:rPr>
          <w:noProof/>
        </w:rPr>
        <w:fldChar w:fldCharType="separate"/>
      </w:r>
      <w:r>
        <w:rPr>
          <w:noProof/>
        </w:rPr>
        <w:t>44</w:t>
      </w:r>
      <w:r>
        <w:rPr>
          <w:noProof/>
        </w:rPr>
        <w:fldChar w:fldCharType="end"/>
      </w:r>
    </w:p>
    <w:p w14:paraId="6872E0CA" w14:textId="77777777" w:rsidR="00D71055" w:rsidRPr="00747627" w:rsidRDefault="00D71055">
      <w:pPr>
        <w:pStyle w:val="TOC2"/>
        <w:rPr>
          <w:rFonts w:ascii="Calibri" w:hAnsi="Calibri"/>
          <w:noProof/>
          <w:kern w:val="2"/>
          <w:sz w:val="22"/>
          <w:szCs w:val="22"/>
          <w:lang w:eastAsia="en-GB"/>
        </w:rPr>
      </w:pPr>
      <w:r>
        <w:rPr>
          <w:noProof/>
        </w:rPr>
        <w:t>A.1</w:t>
      </w:r>
      <w:r>
        <w:rPr>
          <w:noProof/>
          <w:lang w:eastAsia="zh-CN"/>
        </w:rPr>
        <w:t>5</w:t>
      </w:r>
      <w:r>
        <w:rPr>
          <w:noProof/>
        </w:rPr>
        <w:t>.2</w:t>
      </w:r>
      <w:r w:rsidRPr="00747627">
        <w:rPr>
          <w:rFonts w:ascii="Calibri" w:hAnsi="Calibri"/>
          <w:noProof/>
          <w:kern w:val="2"/>
          <w:sz w:val="22"/>
          <w:szCs w:val="22"/>
          <w:lang w:eastAsia="en-GB"/>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_Toc155282539 \h </w:instrText>
      </w:r>
      <w:r>
        <w:rPr>
          <w:noProof/>
        </w:rPr>
      </w:r>
      <w:r>
        <w:rPr>
          <w:noProof/>
        </w:rPr>
        <w:fldChar w:fldCharType="separate"/>
      </w:r>
      <w:r>
        <w:rPr>
          <w:noProof/>
        </w:rPr>
        <w:t>45</w:t>
      </w:r>
      <w:r>
        <w:rPr>
          <w:noProof/>
        </w:rPr>
        <w:fldChar w:fldCharType="end"/>
      </w:r>
    </w:p>
    <w:p w14:paraId="1A268D29" w14:textId="77777777" w:rsidR="00D71055" w:rsidRPr="00747627" w:rsidRDefault="00D71055">
      <w:pPr>
        <w:pStyle w:val="TOC1"/>
        <w:rPr>
          <w:rFonts w:ascii="Calibri" w:hAnsi="Calibri"/>
          <w:noProof/>
          <w:kern w:val="2"/>
          <w:szCs w:val="22"/>
          <w:lang w:eastAsia="en-GB"/>
        </w:rPr>
      </w:pPr>
      <w:r>
        <w:rPr>
          <w:noProof/>
        </w:rPr>
        <w:t>A.16</w:t>
      </w:r>
      <w:r w:rsidRPr="00747627">
        <w:rPr>
          <w:rFonts w:ascii="Calibri" w:hAnsi="Calibri"/>
          <w:noProof/>
          <w:kern w:val="2"/>
          <w:szCs w:val="22"/>
          <w:lang w:eastAsia="en-GB"/>
        </w:rPr>
        <w:tab/>
      </w:r>
      <w:r>
        <w:rPr>
          <w:noProof/>
        </w:rPr>
        <w:t>Use case #16 Collecting Cell and UE data for analytics</w:t>
      </w:r>
      <w:r>
        <w:rPr>
          <w:noProof/>
        </w:rPr>
        <w:tab/>
      </w:r>
      <w:r>
        <w:rPr>
          <w:noProof/>
        </w:rPr>
        <w:fldChar w:fldCharType="begin" w:fldLock="1"/>
      </w:r>
      <w:r>
        <w:rPr>
          <w:noProof/>
        </w:rPr>
        <w:instrText xml:space="preserve"> PAGEREF _Toc155282540 \h </w:instrText>
      </w:r>
      <w:r>
        <w:rPr>
          <w:noProof/>
        </w:rPr>
      </w:r>
      <w:r>
        <w:rPr>
          <w:noProof/>
        </w:rPr>
        <w:fldChar w:fldCharType="separate"/>
      </w:r>
      <w:r>
        <w:rPr>
          <w:noProof/>
        </w:rPr>
        <w:t>45</w:t>
      </w:r>
      <w:r>
        <w:rPr>
          <w:noProof/>
        </w:rPr>
        <w:fldChar w:fldCharType="end"/>
      </w:r>
    </w:p>
    <w:p w14:paraId="54022753" w14:textId="77777777" w:rsidR="00D71055" w:rsidRPr="00747627" w:rsidRDefault="00D71055">
      <w:pPr>
        <w:pStyle w:val="TOC2"/>
        <w:rPr>
          <w:rFonts w:ascii="Calibri" w:hAnsi="Calibri"/>
          <w:noProof/>
          <w:kern w:val="2"/>
          <w:sz w:val="22"/>
          <w:szCs w:val="22"/>
          <w:lang w:eastAsia="en-GB"/>
        </w:rPr>
      </w:pPr>
      <w:r>
        <w:rPr>
          <w:noProof/>
        </w:rPr>
        <w:t>A.16.1</w:t>
      </w:r>
      <w:r w:rsidRPr="00747627">
        <w:rPr>
          <w:rFonts w:ascii="Calibri" w:hAnsi="Calibri"/>
          <w:noProof/>
          <w:kern w:val="2"/>
          <w:sz w:val="22"/>
          <w:szCs w:val="22"/>
          <w:lang w:eastAsia="en-GB"/>
        </w:rPr>
        <w:tab/>
      </w:r>
      <w:r>
        <w:rPr>
          <w:noProof/>
        </w:rPr>
        <w:t>Goal</w:t>
      </w:r>
      <w:r>
        <w:rPr>
          <w:noProof/>
        </w:rPr>
        <w:tab/>
      </w:r>
      <w:r>
        <w:rPr>
          <w:noProof/>
        </w:rPr>
        <w:fldChar w:fldCharType="begin" w:fldLock="1"/>
      </w:r>
      <w:r>
        <w:rPr>
          <w:noProof/>
        </w:rPr>
        <w:instrText xml:space="preserve"> PAGEREF _Toc155282541 \h </w:instrText>
      </w:r>
      <w:r>
        <w:rPr>
          <w:noProof/>
        </w:rPr>
      </w:r>
      <w:r>
        <w:rPr>
          <w:noProof/>
        </w:rPr>
        <w:fldChar w:fldCharType="separate"/>
      </w:r>
      <w:r>
        <w:rPr>
          <w:noProof/>
        </w:rPr>
        <w:t>45</w:t>
      </w:r>
      <w:r>
        <w:rPr>
          <w:noProof/>
        </w:rPr>
        <w:fldChar w:fldCharType="end"/>
      </w:r>
    </w:p>
    <w:p w14:paraId="71AB754A" w14:textId="77777777" w:rsidR="00D71055" w:rsidRPr="00747627" w:rsidRDefault="00D71055">
      <w:pPr>
        <w:pStyle w:val="TOC2"/>
        <w:rPr>
          <w:rFonts w:ascii="Calibri" w:hAnsi="Calibri"/>
          <w:noProof/>
          <w:kern w:val="2"/>
          <w:sz w:val="22"/>
          <w:szCs w:val="22"/>
          <w:lang w:eastAsia="en-GB"/>
        </w:rPr>
      </w:pPr>
      <w:r>
        <w:rPr>
          <w:noProof/>
        </w:rPr>
        <w:t>A.16.2</w:t>
      </w:r>
      <w:r w:rsidRPr="00747627">
        <w:rPr>
          <w:rFonts w:ascii="Calibri" w:hAnsi="Calibri"/>
          <w:noProof/>
          <w:kern w:val="2"/>
          <w:sz w:val="22"/>
          <w:szCs w:val="22"/>
          <w:lang w:eastAsia="en-GB"/>
        </w:rPr>
        <w:tab/>
      </w:r>
      <w:r>
        <w:rPr>
          <w:noProof/>
        </w:rPr>
        <w:t>Pre-conditions</w:t>
      </w:r>
      <w:r>
        <w:rPr>
          <w:noProof/>
        </w:rPr>
        <w:tab/>
      </w:r>
      <w:r>
        <w:rPr>
          <w:noProof/>
        </w:rPr>
        <w:fldChar w:fldCharType="begin" w:fldLock="1"/>
      </w:r>
      <w:r>
        <w:rPr>
          <w:noProof/>
        </w:rPr>
        <w:instrText xml:space="preserve"> PAGEREF _Toc155282542 \h </w:instrText>
      </w:r>
      <w:r>
        <w:rPr>
          <w:noProof/>
        </w:rPr>
      </w:r>
      <w:r>
        <w:rPr>
          <w:noProof/>
        </w:rPr>
        <w:fldChar w:fldCharType="separate"/>
      </w:r>
      <w:r>
        <w:rPr>
          <w:noProof/>
        </w:rPr>
        <w:t>45</w:t>
      </w:r>
      <w:r>
        <w:rPr>
          <w:noProof/>
        </w:rPr>
        <w:fldChar w:fldCharType="end"/>
      </w:r>
    </w:p>
    <w:p w14:paraId="59BF856D" w14:textId="77777777" w:rsidR="00D71055" w:rsidRPr="00747627" w:rsidRDefault="00D71055">
      <w:pPr>
        <w:pStyle w:val="TOC2"/>
        <w:rPr>
          <w:rFonts w:ascii="Calibri" w:hAnsi="Calibri"/>
          <w:noProof/>
          <w:kern w:val="2"/>
          <w:sz w:val="22"/>
          <w:szCs w:val="22"/>
          <w:lang w:eastAsia="en-GB"/>
        </w:rPr>
      </w:pPr>
      <w:r>
        <w:rPr>
          <w:noProof/>
        </w:rPr>
        <w:t>A.16.3</w:t>
      </w:r>
      <w:r w:rsidRPr="00747627">
        <w:rPr>
          <w:rFonts w:ascii="Calibri" w:hAnsi="Calibri"/>
          <w:noProof/>
          <w:kern w:val="2"/>
          <w:sz w:val="22"/>
          <w:szCs w:val="22"/>
          <w:lang w:eastAsia="en-GB"/>
        </w:rPr>
        <w:tab/>
      </w:r>
      <w:r>
        <w:rPr>
          <w:noProof/>
        </w:rPr>
        <w:t>Description/steps</w:t>
      </w:r>
      <w:r>
        <w:rPr>
          <w:noProof/>
        </w:rPr>
        <w:tab/>
      </w:r>
      <w:r>
        <w:rPr>
          <w:noProof/>
        </w:rPr>
        <w:fldChar w:fldCharType="begin" w:fldLock="1"/>
      </w:r>
      <w:r>
        <w:rPr>
          <w:noProof/>
        </w:rPr>
        <w:instrText xml:space="preserve"> PAGEREF _Toc155282543 \h </w:instrText>
      </w:r>
      <w:r>
        <w:rPr>
          <w:noProof/>
        </w:rPr>
      </w:r>
      <w:r>
        <w:rPr>
          <w:noProof/>
        </w:rPr>
        <w:fldChar w:fldCharType="separate"/>
      </w:r>
      <w:r>
        <w:rPr>
          <w:noProof/>
        </w:rPr>
        <w:t>45</w:t>
      </w:r>
      <w:r>
        <w:rPr>
          <w:noProof/>
        </w:rPr>
        <w:fldChar w:fldCharType="end"/>
      </w:r>
    </w:p>
    <w:p w14:paraId="236E9605" w14:textId="77777777" w:rsidR="00D71055" w:rsidRPr="00747627" w:rsidRDefault="00D71055">
      <w:pPr>
        <w:pStyle w:val="TOC2"/>
        <w:rPr>
          <w:rFonts w:ascii="Calibri" w:hAnsi="Calibri"/>
          <w:noProof/>
          <w:kern w:val="2"/>
          <w:sz w:val="22"/>
          <w:szCs w:val="22"/>
          <w:lang w:eastAsia="en-GB"/>
        </w:rPr>
      </w:pPr>
      <w:r>
        <w:rPr>
          <w:noProof/>
        </w:rPr>
        <w:t>A.16.4</w:t>
      </w:r>
      <w:r w:rsidRPr="00747627">
        <w:rPr>
          <w:rFonts w:ascii="Calibri" w:hAnsi="Calibri"/>
          <w:noProof/>
          <w:kern w:val="2"/>
          <w:sz w:val="22"/>
          <w:szCs w:val="22"/>
          <w:lang w:eastAsia="en-GB"/>
        </w:rPr>
        <w:tab/>
      </w:r>
      <w:r>
        <w:rPr>
          <w:noProof/>
        </w:rPr>
        <w:t>Post-conditions</w:t>
      </w:r>
      <w:r>
        <w:rPr>
          <w:noProof/>
        </w:rPr>
        <w:tab/>
      </w:r>
      <w:r>
        <w:rPr>
          <w:noProof/>
        </w:rPr>
        <w:fldChar w:fldCharType="begin" w:fldLock="1"/>
      </w:r>
      <w:r>
        <w:rPr>
          <w:noProof/>
        </w:rPr>
        <w:instrText xml:space="preserve"> PAGEREF _Toc155282544 \h </w:instrText>
      </w:r>
      <w:r>
        <w:rPr>
          <w:noProof/>
        </w:rPr>
      </w:r>
      <w:r>
        <w:rPr>
          <w:noProof/>
        </w:rPr>
        <w:fldChar w:fldCharType="separate"/>
      </w:r>
      <w:r>
        <w:rPr>
          <w:noProof/>
        </w:rPr>
        <w:t>46</w:t>
      </w:r>
      <w:r>
        <w:rPr>
          <w:noProof/>
        </w:rPr>
        <w:fldChar w:fldCharType="end"/>
      </w:r>
    </w:p>
    <w:p w14:paraId="647DF51D" w14:textId="77777777" w:rsidR="00D71055" w:rsidRPr="00747627" w:rsidRDefault="00D71055">
      <w:pPr>
        <w:pStyle w:val="TOC1"/>
        <w:rPr>
          <w:rFonts w:ascii="Calibri" w:hAnsi="Calibri"/>
          <w:noProof/>
          <w:kern w:val="2"/>
          <w:szCs w:val="22"/>
          <w:lang w:eastAsia="en-GB"/>
        </w:rPr>
      </w:pPr>
      <w:r>
        <w:rPr>
          <w:noProof/>
        </w:rPr>
        <w:t>A.17</w:t>
      </w:r>
      <w:r w:rsidRPr="00747627">
        <w:rPr>
          <w:rFonts w:ascii="Calibri" w:hAnsi="Calibri"/>
          <w:noProof/>
          <w:kern w:val="2"/>
          <w:szCs w:val="22"/>
          <w:lang w:eastAsia="en-GB"/>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_Toc155282545 \h </w:instrText>
      </w:r>
      <w:r>
        <w:rPr>
          <w:noProof/>
        </w:rPr>
      </w:r>
      <w:r>
        <w:rPr>
          <w:noProof/>
        </w:rPr>
        <w:fldChar w:fldCharType="separate"/>
      </w:r>
      <w:r>
        <w:rPr>
          <w:noProof/>
        </w:rPr>
        <w:t>46</w:t>
      </w:r>
      <w:r>
        <w:rPr>
          <w:noProof/>
        </w:rPr>
        <w:fldChar w:fldCharType="end"/>
      </w:r>
    </w:p>
    <w:p w14:paraId="4F313552" w14:textId="77777777" w:rsidR="00D71055" w:rsidRPr="00747627" w:rsidRDefault="00D71055">
      <w:pPr>
        <w:pStyle w:val="TOC2"/>
        <w:rPr>
          <w:rFonts w:ascii="Calibri" w:hAnsi="Calibri"/>
          <w:noProof/>
          <w:kern w:val="2"/>
          <w:sz w:val="22"/>
          <w:szCs w:val="22"/>
          <w:lang w:eastAsia="en-GB"/>
        </w:rPr>
      </w:pPr>
      <w:r>
        <w:rPr>
          <w:noProof/>
        </w:rPr>
        <w:t>A.17.1</w:t>
      </w:r>
      <w:r w:rsidRPr="00747627">
        <w:rPr>
          <w:rFonts w:ascii="Calibri" w:hAnsi="Calibri"/>
          <w:noProof/>
          <w:kern w:val="2"/>
          <w:sz w:val="22"/>
          <w:szCs w:val="22"/>
          <w:lang w:eastAsia="en-GB"/>
        </w:rPr>
        <w:tab/>
      </w:r>
      <w:r>
        <w:rPr>
          <w:noProof/>
        </w:rPr>
        <w:t>Goal</w:t>
      </w:r>
      <w:r>
        <w:rPr>
          <w:noProof/>
        </w:rPr>
        <w:tab/>
      </w:r>
      <w:r>
        <w:rPr>
          <w:noProof/>
        </w:rPr>
        <w:fldChar w:fldCharType="begin" w:fldLock="1"/>
      </w:r>
      <w:r>
        <w:rPr>
          <w:noProof/>
        </w:rPr>
        <w:instrText xml:space="preserve"> PAGEREF _Toc155282546 \h </w:instrText>
      </w:r>
      <w:r>
        <w:rPr>
          <w:noProof/>
        </w:rPr>
      </w:r>
      <w:r>
        <w:rPr>
          <w:noProof/>
        </w:rPr>
        <w:fldChar w:fldCharType="separate"/>
      </w:r>
      <w:r>
        <w:rPr>
          <w:noProof/>
        </w:rPr>
        <w:t>46</w:t>
      </w:r>
      <w:r>
        <w:rPr>
          <w:noProof/>
        </w:rPr>
        <w:fldChar w:fldCharType="end"/>
      </w:r>
    </w:p>
    <w:p w14:paraId="2DD77830" w14:textId="77777777" w:rsidR="00D71055" w:rsidRPr="00747627" w:rsidRDefault="00D71055">
      <w:pPr>
        <w:pStyle w:val="TOC2"/>
        <w:rPr>
          <w:rFonts w:ascii="Calibri" w:hAnsi="Calibri"/>
          <w:noProof/>
          <w:kern w:val="2"/>
          <w:sz w:val="22"/>
          <w:szCs w:val="22"/>
          <w:lang w:eastAsia="en-GB"/>
        </w:rPr>
      </w:pPr>
      <w:r>
        <w:rPr>
          <w:noProof/>
        </w:rPr>
        <w:t>A.17.2</w:t>
      </w:r>
      <w:r w:rsidRPr="00747627">
        <w:rPr>
          <w:rFonts w:ascii="Calibri" w:hAnsi="Calibri"/>
          <w:noProof/>
          <w:kern w:val="2"/>
          <w:sz w:val="22"/>
          <w:szCs w:val="22"/>
          <w:lang w:eastAsia="en-GB"/>
        </w:rPr>
        <w:tab/>
      </w:r>
      <w:r>
        <w:rPr>
          <w:noProof/>
        </w:rPr>
        <w:t>Pre-conditions</w:t>
      </w:r>
      <w:r>
        <w:rPr>
          <w:noProof/>
        </w:rPr>
        <w:tab/>
      </w:r>
      <w:r>
        <w:rPr>
          <w:noProof/>
        </w:rPr>
        <w:fldChar w:fldCharType="begin" w:fldLock="1"/>
      </w:r>
      <w:r>
        <w:rPr>
          <w:noProof/>
        </w:rPr>
        <w:instrText xml:space="preserve"> PAGEREF _Toc155282547 \h </w:instrText>
      </w:r>
      <w:r>
        <w:rPr>
          <w:noProof/>
        </w:rPr>
      </w:r>
      <w:r>
        <w:rPr>
          <w:noProof/>
        </w:rPr>
        <w:fldChar w:fldCharType="separate"/>
      </w:r>
      <w:r>
        <w:rPr>
          <w:noProof/>
        </w:rPr>
        <w:t>46</w:t>
      </w:r>
      <w:r>
        <w:rPr>
          <w:noProof/>
        </w:rPr>
        <w:fldChar w:fldCharType="end"/>
      </w:r>
    </w:p>
    <w:p w14:paraId="3E2A8468" w14:textId="77777777" w:rsidR="00D71055" w:rsidRPr="00747627" w:rsidRDefault="00D71055">
      <w:pPr>
        <w:pStyle w:val="TOC2"/>
        <w:rPr>
          <w:rFonts w:ascii="Calibri" w:hAnsi="Calibri"/>
          <w:noProof/>
          <w:kern w:val="2"/>
          <w:sz w:val="22"/>
          <w:szCs w:val="22"/>
          <w:lang w:eastAsia="en-GB"/>
        </w:rPr>
      </w:pPr>
      <w:r>
        <w:rPr>
          <w:noProof/>
        </w:rPr>
        <w:t>A.17.3</w:t>
      </w:r>
      <w:r w:rsidRPr="00747627">
        <w:rPr>
          <w:rFonts w:ascii="Calibri" w:hAnsi="Calibri"/>
          <w:noProof/>
          <w:kern w:val="2"/>
          <w:sz w:val="22"/>
          <w:szCs w:val="22"/>
          <w:lang w:eastAsia="en-GB"/>
        </w:rPr>
        <w:tab/>
      </w:r>
      <w:r>
        <w:rPr>
          <w:noProof/>
        </w:rPr>
        <w:t>Description/steps</w:t>
      </w:r>
      <w:r>
        <w:rPr>
          <w:noProof/>
        </w:rPr>
        <w:tab/>
      </w:r>
      <w:r>
        <w:rPr>
          <w:noProof/>
        </w:rPr>
        <w:fldChar w:fldCharType="begin" w:fldLock="1"/>
      </w:r>
      <w:r>
        <w:rPr>
          <w:noProof/>
        </w:rPr>
        <w:instrText xml:space="preserve"> PAGEREF _Toc155282548 \h </w:instrText>
      </w:r>
      <w:r>
        <w:rPr>
          <w:noProof/>
        </w:rPr>
      </w:r>
      <w:r>
        <w:rPr>
          <w:noProof/>
        </w:rPr>
        <w:fldChar w:fldCharType="separate"/>
      </w:r>
      <w:r>
        <w:rPr>
          <w:noProof/>
        </w:rPr>
        <w:t>47</w:t>
      </w:r>
      <w:r>
        <w:rPr>
          <w:noProof/>
        </w:rPr>
        <w:fldChar w:fldCharType="end"/>
      </w:r>
    </w:p>
    <w:p w14:paraId="002661C0" w14:textId="77777777" w:rsidR="00D71055" w:rsidRPr="00747627" w:rsidRDefault="00D71055">
      <w:pPr>
        <w:pStyle w:val="TOC2"/>
        <w:rPr>
          <w:rFonts w:ascii="Calibri" w:hAnsi="Calibri"/>
          <w:noProof/>
          <w:kern w:val="2"/>
          <w:sz w:val="22"/>
          <w:szCs w:val="22"/>
          <w:lang w:eastAsia="en-GB"/>
        </w:rPr>
      </w:pPr>
      <w:r>
        <w:rPr>
          <w:noProof/>
        </w:rPr>
        <w:t>A.17.4</w:t>
      </w:r>
      <w:r w:rsidRPr="00747627">
        <w:rPr>
          <w:rFonts w:ascii="Calibri" w:hAnsi="Calibri"/>
          <w:noProof/>
          <w:kern w:val="2"/>
          <w:sz w:val="22"/>
          <w:szCs w:val="22"/>
          <w:lang w:eastAsia="en-GB"/>
        </w:rPr>
        <w:tab/>
      </w:r>
      <w:r>
        <w:rPr>
          <w:noProof/>
        </w:rPr>
        <w:t>Post-conditions</w:t>
      </w:r>
      <w:r>
        <w:rPr>
          <w:noProof/>
        </w:rPr>
        <w:tab/>
      </w:r>
      <w:r>
        <w:rPr>
          <w:noProof/>
        </w:rPr>
        <w:fldChar w:fldCharType="begin" w:fldLock="1"/>
      </w:r>
      <w:r>
        <w:rPr>
          <w:noProof/>
        </w:rPr>
        <w:instrText xml:space="preserve"> PAGEREF _Toc155282549 \h </w:instrText>
      </w:r>
      <w:r>
        <w:rPr>
          <w:noProof/>
        </w:rPr>
      </w:r>
      <w:r>
        <w:rPr>
          <w:noProof/>
        </w:rPr>
        <w:fldChar w:fldCharType="separate"/>
      </w:r>
      <w:r>
        <w:rPr>
          <w:noProof/>
        </w:rPr>
        <w:t>48</w:t>
      </w:r>
      <w:r>
        <w:rPr>
          <w:noProof/>
        </w:rPr>
        <w:fldChar w:fldCharType="end"/>
      </w:r>
    </w:p>
    <w:p w14:paraId="5B80BFAA" w14:textId="77777777" w:rsidR="00D71055" w:rsidRPr="00747627" w:rsidRDefault="00D71055" w:rsidP="00D71055">
      <w:pPr>
        <w:pStyle w:val="TOC8"/>
        <w:rPr>
          <w:rFonts w:ascii="Calibri" w:hAnsi="Calibri"/>
          <w:b w:val="0"/>
          <w:noProof/>
          <w:kern w:val="2"/>
          <w:szCs w:val="22"/>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_Toc155282550 \h </w:instrText>
      </w:r>
      <w:r>
        <w:rPr>
          <w:noProof/>
        </w:rPr>
      </w:r>
      <w:r>
        <w:rPr>
          <w:noProof/>
        </w:rPr>
        <w:fldChar w:fldCharType="separate"/>
      </w:r>
      <w:r>
        <w:rPr>
          <w:noProof/>
        </w:rPr>
        <w:t>49</w:t>
      </w:r>
      <w:r>
        <w:rPr>
          <w:noProof/>
        </w:rPr>
        <w:fldChar w:fldCharType="end"/>
      </w:r>
    </w:p>
    <w:p w14:paraId="7545D072" w14:textId="77777777" w:rsidR="00E901E2" w:rsidRDefault="007B3DDA">
      <w:r>
        <w:fldChar w:fldCharType="end"/>
      </w:r>
    </w:p>
    <w:p w14:paraId="125A9F07" w14:textId="77777777" w:rsidR="00E901E2" w:rsidRDefault="00E901E2">
      <w:pPr>
        <w:pStyle w:val="Heading1"/>
      </w:pPr>
      <w:r>
        <w:br w:type="page"/>
      </w:r>
      <w:bookmarkStart w:id="4" w:name="_Toc20235688"/>
      <w:bookmarkStart w:id="5" w:name="_Toc28275173"/>
      <w:bookmarkStart w:id="6" w:name="_Toc155282465"/>
      <w:r>
        <w:t>Foreword</w:t>
      </w:r>
      <w:bookmarkEnd w:id="4"/>
      <w:bookmarkEnd w:id="5"/>
      <w:bookmarkEnd w:id="6"/>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Version x.y.z</w:t>
      </w:r>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presented to TSG for information;</w:t>
      </w:r>
    </w:p>
    <w:p w14:paraId="1F2CD44A" w14:textId="77777777" w:rsidR="00E901E2" w:rsidRDefault="00E901E2">
      <w:pPr>
        <w:pStyle w:val="B3"/>
      </w:pPr>
      <w:r>
        <w:t>2</w:t>
      </w:r>
      <w:r>
        <w:tab/>
        <w:t>presented to TSG for approval;</w:t>
      </w:r>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r>
        <w:br w:type="page"/>
      </w:r>
      <w:bookmarkStart w:id="7" w:name="_Toc20235689"/>
      <w:bookmarkStart w:id="8" w:name="_Toc28275174"/>
      <w:bookmarkStart w:id="9" w:name="_Toc155282466"/>
      <w:r>
        <w:t>Introduction</w:t>
      </w:r>
      <w:bookmarkEnd w:id="7"/>
      <w:bookmarkEnd w:id="8"/>
      <w:bookmarkEnd w:id="9"/>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
    <w:p w14:paraId="01FDEB51" w14:textId="77777777" w:rsidR="00E901E2" w:rsidRDefault="00E901E2" w:rsidP="004F119B">
      <w:pPr>
        <w:pStyle w:val="B1"/>
      </w:pPr>
      <w:r>
        <w:t>TS 32.422:</w:t>
      </w:r>
      <w:r>
        <w:tab/>
        <w:t>"Subscriber and equipment trace: Trace control and configuration management";</w:t>
      </w:r>
    </w:p>
    <w:p w14:paraId="05394232" w14:textId="77777777" w:rsidR="00E901E2" w:rsidRDefault="00E901E2" w:rsidP="004F119B">
      <w:pPr>
        <w:pStyle w:val="B1"/>
      </w:pPr>
      <w:r>
        <w:t>TS 32.423:</w:t>
      </w:r>
      <w:r>
        <w:tab/>
        <w:t>"Subscriber and equipment trace: Trace data definition and management";</w:t>
      </w:r>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Contrary to Performance measurements, which are a permanent source of information, trace is activated on user demand for a limited period of time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r>
        <w:t>In order to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r>
        <w:br w:type="page"/>
      </w:r>
      <w:bookmarkStart w:id="10" w:name="_Toc20235690"/>
      <w:bookmarkStart w:id="11" w:name="_Toc28275175"/>
      <w:bookmarkStart w:id="12" w:name="_Toc155282467"/>
      <w:r>
        <w:t>1</w:t>
      </w:r>
      <w:r>
        <w:tab/>
        <w:t>Scope</w:t>
      </w:r>
      <w:bookmarkEnd w:id="10"/>
      <w:bookmarkEnd w:id="11"/>
      <w:bookmarkEnd w:id="12"/>
    </w:p>
    <w:p w14:paraId="1D314E51" w14:textId="77777777"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rsidRPr="00817E65">
        <w:t xml:space="preserv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27A44753" w14:textId="77777777" w:rsidR="00E901E2" w:rsidRDefault="00E901E2" w:rsidP="004D126A">
      <w:pPr>
        <w:rPr>
          <w:lang w:eastAsia="zh-CN"/>
        </w:rPr>
      </w:pPr>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6450FFA3" w14:textId="77777777" w:rsidR="00E901E2" w:rsidRDefault="00E901E2">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rFonts w:hint="eastAsia"/>
          <w:lang w:eastAsia="zh-CN"/>
        </w:rPr>
        <w:t xml:space="preserve">Clause 6 defines the requirements for managing MDT. Clause 7 defines the requirements for managing RLF </w:t>
      </w:r>
      <w:r w:rsidR="004D126A" w:rsidRPr="004D126A">
        <w:rPr>
          <w:lang w:eastAsia="zh-CN"/>
        </w:rPr>
        <w:t xml:space="preserve">and RCEF </w:t>
      </w:r>
      <w:r>
        <w:rPr>
          <w:rFonts w:hint="eastAsia"/>
          <w:lang w:eastAsia="zh-CN"/>
        </w:rPr>
        <w:t>reports.</w:t>
      </w:r>
      <w:r>
        <w:t>Trace control and configuration management are described in 3GPP TS 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33A8DFE7" w14:textId="77777777" w:rsidR="00E901E2" w:rsidRDefault="004F119B" w:rsidP="004F119B">
      <w:pPr>
        <w:pStyle w:val="B1"/>
      </w:pPr>
      <w:r>
        <w:t>b)</w:t>
      </w:r>
      <w:r>
        <w:tab/>
      </w:r>
      <w:r w:rsidR="00E901E2">
        <w:t>to produce a common description of the management technique for Trace</w:t>
      </w:r>
      <w:r w:rsidR="00E901E2">
        <w:rPr>
          <w:rFonts w:hint="eastAsia"/>
          <w:lang w:eastAsia="zh-CN"/>
        </w:rPr>
        <w:t>, MDT</w:t>
      </w:r>
      <w:r w:rsidR="004D126A" w:rsidRPr="004D126A">
        <w:rPr>
          <w:lang w:eastAsia="zh-CN"/>
        </w:rPr>
        <w:t>,</w:t>
      </w:r>
      <w:r w:rsidR="00E901E2">
        <w:rPr>
          <w:rFonts w:hint="eastAsia"/>
          <w:lang w:eastAsia="zh-CN"/>
        </w:rPr>
        <w:t xml:space="preserve"> RLF</w:t>
      </w:r>
      <w:r w:rsidR="004D126A" w:rsidRPr="004D126A">
        <w:rPr>
          <w:lang w:eastAsia="zh-CN"/>
        </w:rPr>
        <w:t>, and RCEF</w:t>
      </w:r>
      <w:r w:rsidR="00E901E2">
        <w:t xml:space="preserve"> administration and result reporting;</w:t>
      </w:r>
    </w:p>
    <w:p w14:paraId="70A26FD1" w14:textId="77777777" w:rsidR="00E901E2" w:rsidRDefault="004F119B" w:rsidP="004F119B">
      <w:pPr>
        <w:pStyle w:val="B1"/>
      </w:pPr>
      <w:r>
        <w:t>c)</w:t>
      </w:r>
      <w:r>
        <w:tab/>
      </w:r>
      <w:r w:rsidR="00E901E2">
        <w:t xml:space="preserve">to define a method for </w:t>
      </w:r>
      <w:r w:rsidR="00E901E2">
        <w:rPr>
          <w:rFonts w:hint="eastAsia"/>
          <w:lang w:eastAsia="zh-CN"/>
        </w:rPr>
        <w:t>the reporting of</w:t>
      </w:r>
      <w:r w:rsidR="00E901E2">
        <w:t xml:space="preserve"> Trace</w:t>
      </w:r>
      <w:r w:rsidR="00E901E2">
        <w:rPr>
          <w:rFonts w:hint="eastAsia"/>
          <w:lang w:eastAsia="zh-CN"/>
        </w:rPr>
        <w:t>, MDT</w:t>
      </w:r>
      <w:r w:rsidR="004D126A" w:rsidRPr="004D126A">
        <w:rPr>
          <w:lang w:eastAsia="zh-CN"/>
        </w:rPr>
        <w:t xml:space="preserve">, </w:t>
      </w:r>
      <w:r w:rsidR="00E901E2">
        <w:rPr>
          <w:rFonts w:hint="eastAsia"/>
          <w:lang w:eastAsia="zh-CN"/>
        </w:rPr>
        <w:t>RLF</w:t>
      </w:r>
      <w:r w:rsidR="00E901E2">
        <w:t xml:space="preserve"> </w:t>
      </w:r>
      <w:r w:rsidR="004D126A" w:rsidRPr="004D126A">
        <w:t xml:space="preserve">and RCEF </w:t>
      </w:r>
      <w:r w:rsidR="00E901E2">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tracing non-Subscriber or non-UE related events within an NE;</w:t>
      </w:r>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77777777" w:rsidR="00E901E2" w:rsidRDefault="00E901E2">
      <w:r>
        <w:t xml:space="preserve">Vendor specific extensions to the Trace control and configuration parameters and Trace </w:t>
      </w:r>
      <w:r>
        <w:rPr>
          <w:rFonts w:hint="eastAsia"/>
          <w:lang w:eastAsia="zh-CN"/>
        </w:rPr>
        <w:t xml:space="preserve">and MDT </w:t>
      </w:r>
      <w:r>
        <w:t xml:space="preserve">data are discussed in 3GPP TS 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taking user consent into account. Operators must also agree on sharing the information, but how that agreement is done is outside the scope of this specification. The mapping of TCE IP addresses and TCE addresses must be coordinated among the operators that shares the network. How that coordination is done is outside the scope of this specification.</w:t>
      </w:r>
    </w:p>
    <w:p w14:paraId="3CD2D7FE" w14:textId="77777777"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  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77777777" w:rsidR="00E901E2" w:rsidRDefault="00DD198D" w:rsidP="00DD198D">
      <w:r>
        <w:t>For UMTS and EPS the</w:t>
      </w:r>
      <w:r w:rsidR="00E901E2">
        <w:t xml:space="preserve"> 3GPP Managment reference model, 3GPP TS 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13" w:name="_Toc20235691"/>
      <w:bookmarkStart w:id="14" w:name="_Toc28275176"/>
      <w:bookmarkStart w:id="15" w:name="_Toc155282468"/>
      <w:r>
        <w:t>2</w:t>
      </w:r>
      <w:r>
        <w:tab/>
        <w:t>References</w:t>
      </w:r>
      <w:bookmarkEnd w:id="13"/>
      <w:bookmarkEnd w:id="14"/>
      <w:bookmarkEnd w:id="15"/>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3GPP TS 32.101: "Telecommunication management; Principles and high level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3GPP TS 37.320 :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t>[17]</w:t>
      </w:r>
      <w:r>
        <w:tab/>
        <w:t>3GPP TS 38.401: "NG-RAN; Architecture Description"</w:t>
      </w:r>
      <w:r w:rsidR="00C230A4">
        <w:t>.</w:t>
      </w:r>
    </w:p>
    <w:p w14:paraId="4FF789FF" w14:textId="77777777" w:rsidR="00C230A4" w:rsidRDefault="00C230A4" w:rsidP="00C230A4">
      <w:pPr>
        <w:pStyle w:val="EX"/>
      </w:pPr>
      <w:r>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3GPP TS 38.423: "NG-RAN; Xn Application Protocol (XnAP)"</w:t>
      </w:r>
    </w:p>
    <w:p w14:paraId="36CC9846" w14:textId="77777777" w:rsidR="00387205" w:rsidRDefault="00387205" w:rsidP="00387205">
      <w:pPr>
        <w:pStyle w:val="EX"/>
        <w:rPr>
          <w:b/>
        </w:rPr>
      </w:pPr>
      <w:r>
        <w:t>[22]</w:t>
      </w:r>
      <w:r>
        <w:tab/>
        <w:t>3GPP TS 28.533: "Management and orchestration; Architecture framework"</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16" w:name="_Toc20235692"/>
      <w:bookmarkStart w:id="17" w:name="_Toc28275177"/>
      <w:bookmarkStart w:id="18" w:name="_Toc155282469"/>
      <w:r>
        <w:t>3</w:t>
      </w:r>
      <w:r>
        <w:tab/>
        <w:t>Definitions, symbols and abbreviations</w:t>
      </w:r>
      <w:bookmarkEnd w:id="16"/>
      <w:bookmarkEnd w:id="17"/>
      <w:bookmarkEnd w:id="18"/>
    </w:p>
    <w:p w14:paraId="5B43B2E5" w14:textId="77777777" w:rsidR="00E901E2" w:rsidRDefault="00E901E2">
      <w:pPr>
        <w:pStyle w:val="Heading2"/>
      </w:pPr>
      <w:bookmarkStart w:id="19" w:name="_Toc20235693"/>
      <w:bookmarkStart w:id="20" w:name="_Toc28275178"/>
      <w:bookmarkStart w:id="21" w:name="_Toc155282470"/>
      <w:r>
        <w:t>3.1</w:t>
      </w:r>
      <w:r>
        <w:tab/>
        <w:t>Definitions</w:t>
      </w:r>
      <w:bookmarkEnd w:id="19"/>
      <w:bookmarkEnd w:id="20"/>
      <w:bookmarkEnd w:id="21"/>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r>
        <w:rPr>
          <w:i/>
          <w:snapToGrid w:val="0"/>
        </w:rPr>
        <w:t>MeasuredResults</w:t>
      </w:r>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22" w:name="_MON_1276434493"/>
    <w:bookmarkEnd w:id="22"/>
    <w:bookmarkStart w:id="23" w:name="_MON_1276432956"/>
    <w:bookmarkEnd w:id="23"/>
    <w:p w14:paraId="3AD671B2" w14:textId="77777777" w:rsidR="00E901E2" w:rsidRDefault="00E901E2">
      <w:pPr>
        <w:pStyle w:val="TH"/>
      </w:pPr>
      <w:r>
        <w:object w:dxaOrig="8279" w:dyaOrig="7387" w14:anchorId="2E68CA67">
          <v:shape id="_x0000_i1026" type="#_x0000_t75" style="width:413.9pt;height:369.25pt" o:ole="">
            <v:imagedata r:id="rId13" o:title=""/>
          </v:shape>
          <o:OLEObject Type="Embed" ProgID="Word.Picture.8" ShapeID="_x0000_i1026" DrawAspect="Content" ObjectID="_1782290694" r:id="rId14"/>
        </w:object>
      </w:r>
    </w:p>
    <w:p w14:paraId="4FD48411" w14:textId="77777777" w:rsidR="00E901E2" w:rsidRDefault="00E901E2">
      <w:pPr>
        <w:pStyle w:val="TF"/>
      </w:pPr>
      <w:r>
        <w:t>Figure 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Trace Reference</w:t>
      </w:r>
      <w:r>
        <w:rPr>
          <w:b/>
        </w:rPr>
        <w:t>:</w:t>
      </w:r>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2pt;height:108.2pt" o:ole="">
            <v:imagedata r:id="rId15" o:title=""/>
          </v:shape>
          <o:OLEObject Type="Embed" ProgID="Word.Picture.8" ShapeID="_x0000_i1027" DrawAspect="Content" ObjectID="_1782290695" r:id="rId16"/>
        </w:object>
      </w:r>
    </w:p>
    <w:p w14:paraId="21DF68C8" w14:textId="77777777" w:rsidR="00E901E2" w:rsidRDefault="00E901E2">
      <w:pPr>
        <w:pStyle w:val="TF"/>
      </w:pPr>
      <w:r>
        <w:t>Figure 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24" w:name="_Toc20235694"/>
      <w:bookmarkStart w:id="25" w:name="_Toc28275179"/>
      <w:bookmarkStart w:id="26" w:name="_Toc155282471"/>
      <w:r>
        <w:t>3.2</w:t>
      </w:r>
      <w:r>
        <w:tab/>
        <w:t>Abbreviations</w:t>
      </w:r>
      <w:bookmarkEnd w:id="24"/>
      <w:bookmarkEnd w:id="25"/>
      <w:bookmarkEnd w:id="26"/>
    </w:p>
    <w:p w14:paraId="6B89A121" w14:textId="77777777" w:rsidR="00E901E2" w:rsidRDefault="00E901E2">
      <w:r>
        <w:t xml:space="preserve">For the purposes of the present document, the abbreviations given in </w:t>
      </w:r>
      <w:r w:rsidR="004A5E22">
        <w:t xml:space="preserve">TS </w:t>
      </w:r>
      <w:r>
        <w:t xml:space="preserve">21.905 [8], </w:t>
      </w:r>
      <w:r w:rsidR="004A5E22">
        <w:t xml:space="preserve">TS </w:t>
      </w:r>
      <w:r>
        <w:t>32.101 [1]</w:t>
      </w:r>
      <w:r w:rsidR="004F119B" w:rsidRPr="004F119B">
        <w:t xml:space="preserve"> </w:t>
      </w:r>
      <w:r w:rsidR="004F119B">
        <w:t xml:space="preserve">, </w:t>
      </w:r>
      <w:r w:rsidR="004A5E22">
        <w:t xml:space="preserve">TS </w:t>
      </w:r>
      <w:r w:rsidR="004F119B">
        <w:t>32.130 [13]</w:t>
      </w:r>
      <w:r w:rsidR="00817E65" w:rsidRPr="00817E65">
        <w:t xml:space="preserve"> </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19F74C94" w14:textId="77777777" w:rsidR="00E901E2" w:rsidRDefault="00E901E2" w:rsidP="00F053E5">
      <w:pPr>
        <w:pStyle w:val="EW"/>
      </w:pPr>
    </w:p>
    <w:p w14:paraId="3F41784C" w14:textId="77777777" w:rsidR="00CF33DD" w:rsidRDefault="00CF33DD" w:rsidP="00F053E5">
      <w:pPr>
        <w:pStyle w:val="EW"/>
      </w:pPr>
      <w:r>
        <w:t>RCEF</w:t>
      </w:r>
      <w:r>
        <w:tab/>
        <w:t>RRC Connection Establishment Failure</w:t>
      </w:r>
    </w:p>
    <w:p w14:paraId="4DB0CDBB" w14:textId="77777777" w:rsidR="00734BDA" w:rsidRDefault="00E901E2" w:rsidP="00F053E5">
      <w:pPr>
        <w:pStyle w:val="EW"/>
      </w:pPr>
      <w:r>
        <w:rPr>
          <w:rFonts w:hint="eastAsia"/>
        </w:rPr>
        <w:t>RLF</w:t>
      </w:r>
      <w:r>
        <w:rPr>
          <w:rFonts w:hint="eastAsia"/>
        </w:rPr>
        <w:tab/>
        <w:t>Radio Link Failure</w:t>
      </w:r>
    </w:p>
    <w:p w14:paraId="12D15BC6" w14:textId="77777777" w:rsidR="00E901E2" w:rsidRDefault="00E901E2" w:rsidP="00F053E5">
      <w:pPr>
        <w:pStyle w:val="EW"/>
      </w:pPr>
      <w:r>
        <w:t>TCE</w:t>
      </w:r>
      <w:r>
        <w:tab/>
        <w:t>Trace Collection Entity</w:t>
      </w:r>
    </w:p>
    <w:p w14:paraId="7F77F9F5" w14:textId="77777777" w:rsidR="007A3B63" w:rsidRDefault="007A3B63" w:rsidP="00F053E5">
      <w:pPr>
        <w:pStyle w:val="EW"/>
      </w:pPr>
      <w:r>
        <w:t>SCGF</w:t>
      </w:r>
      <w:r>
        <w:tab/>
        <w:t>Second Cell Group Failure</w:t>
      </w:r>
    </w:p>
    <w:p w14:paraId="38BD2F94" w14:textId="77777777" w:rsidR="00E901E2" w:rsidRDefault="00E901E2">
      <w:pPr>
        <w:pStyle w:val="Heading1"/>
        <w:rPr>
          <w:rFonts w:eastAsia="Arial Unicode MS"/>
        </w:rPr>
      </w:pPr>
      <w:r>
        <w:br w:type="page"/>
      </w:r>
      <w:bookmarkStart w:id="27" w:name="_Toc20235695"/>
      <w:bookmarkStart w:id="28" w:name="_Toc28275180"/>
      <w:bookmarkStart w:id="29" w:name="_Toc155282472"/>
      <w:r>
        <w:t>4</w:t>
      </w:r>
      <w:r>
        <w:tab/>
        <w:t>Trace concepts and high-level architecture</w:t>
      </w:r>
      <w:bookmarkEnd w:id="27"/>
      <w:bookmarkEnd w:id="28"/>
      <w:bookmarkEnd w:id="29"/>
    </w:p>
    <w:p w14:paraId="4CD7191B" w14:textId="77777777" w:rsidR="00E901E2" w:rsidRDefault="00E901E2">
      <w:pPr>
        <w:pStyle w:val="Heading2"/>
        <w:rPr>
          <w:rFonts w:eastAsia="Arial Unicode MS"/>
        </w:rPr>
      </w:pPr>
      <w:bookmarkStart w:id="30" w:name="_Toc20235696"/>
      <w:bookmarkStart w:id="31" w:name="_Toc28275181"/>
      <w:bookmarkStart w:id="32" w:name="_Toc155282473"/>
      <w:r>
        <w:t>4.1</w:t>
      </w:r>
      <w:r>
        <w:tab/>
        <w:t>Trace concepts</w:t>
      </w:r>
      <w:bookmarkEnd w:id="30"/>
      <w:bookmarkEnd w:id="31"/>
      <w:bookmarkEnd w:id="32"/>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In order not to have any limitation of Trace data, there are six levels of details defined: Maximum, Minimum, Medium, MaximumWithoutVendorSpecificExtension, MinimumWithoutVendorSpecificExtension and MediumWithoutVendorSpecificExtension. The first three levels allow for vendor specific information to be traced and sent in the trace report file.</w:t>
      </w:r>
    </w:p>
    <w:p w14:paraId="2EAC9A44" w14:textId="77777777" w:rsidR="00E901E2" w:rsidRDefault="00E901E2">
      <w:pPr>
        <w:keepNext/>
        <w:keepLines/>
      </w:pPr>
      <w:r>
        <w:t>The Maximum (or MaximumWithoutVendorSpecificExtension)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The Maximum (or MaximumWithoutVendorSpecificExtension)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35pt;height:222.05pt" o:ole="" o:allowoverlap="f">
            <v:imagedata r:id="rId17" o:title=""/>
          </v:shape>
          <o:OLEObject Type="Embed" ProgID="Word.Picture.8" ShapeID="_x0000_i1028" DrawAspect="Content" ObjectID="_1782290696" r:id="rId18"/>
        </w:object>
      </w:r>
    </w:p>
    <w:p w14:paraId="34C42102" w14:textId="77777777" w:rsidR="00E901E2" w:rsidRDefault="00E901E2">
      <w:pPr>
        <w:pStyle w:val="TF"/>
      </w:pPr>
      <w:r>
        <w:t>Figure 4.1.1: Maximum (or MaximumWithoutVendorSpecificExtension) Levels of details of Trace</w:t>
      </w:r>
    </w:p>
    <w:p w14:paraId="63330E36" w14:textId="77777777" w:rsidR="00E901E2" w:rsidRDefault="00E901E2">
      <w:pPr>
        <w:keepNext/>
      </w:pPr>
      <w:r>
        <w:t>The Minimum (or MinimumWithoutVendorSpecificExtension)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5pt;height:212pt" o:ole="" o:allowoverlap="f">
            <v:imagedata r:id="rId19" o:title=""/>
          </v:shape>
          <o:OLEObject Type="Embed" ProgID="Word.Picture.8" ShapeID="_x0000_i1029" DrawAspect="Content" ObjectID="_1782290697" r:id="rId20"/>
        </w:object>
      </w:r>
    </w:p>
    <w:p w14:paraId="1408A3E3" w14:textId="77777777" w:rsidR="00E901E2" w:rsidRDefault="00E901E2">
      <w:pPr>
        <w:pStyle w:val="TF"/>
      </w:pPr>
      <w:r>
        <w:t>Figure 4.1.2: Minimum (or MinimumWithoutVendorSpecificExtension) Levels of detail of Trace</w:t>
      </w:r>
    </w:p>
    <w:p w14:paraId="2A83EBA5" w14:textId="77777777" w:rsidR="00E901E2" w:rsidRDefault="00E901E2">
      <w:r>
        <w:t>The Medium (or MediumWithoutVendorSpecificExtension)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33" w:name="_Toc20235697"/>
      <w:bookmarkStart w:id="34" w:name="_Toc28275182"/>
      <w:bookmarkStart w:id="35" w:name="_Toc155282474"/>
      <w:r>
        <w:rPr>
          <w:rFonts w:eastAsia="Arial Unicode MS"/>
        </w:rPr>
        <w:t>4.2</w:t>
      </w:r>
      <w:r>
        <w:rPr>
          <w:rFonts w:eastAsia="Arial Unicode MS"/>
        </w:rPr>
        <w:tab/>
      </w:r>
      <w:r>
        <w:t>Trace high level Architecture</w:t>
      </w:r>
      <w:bookmarkEnd w:id="33"/>
      <w:bookmarkEnd w:id="34"/>
      <w:bookmarkEnd w:id="35"/>
    </w:p>
    <w:p w14:paraId="68F26562" w14:textId="77777777" w:rsidR="00E901E2" w:rsidRDefault="00E901E2">
      <w:pPr>
        <w:keepNext/>
      </w:pPr>
      <w:r>
        <w:t>There are two types of activation, management based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r>
        <w:t>Figure 4.2.1:  Architecture for Management Based Activation/Deactivation</w:t>
      </w:r>
    </w:p>
    <w:p w14:paraId="384D6D8F" w14:textId="77777777" w:rsidR="00E901E2" w:rsidRDefault="00E901E2">
      <w:pPr>
        <w:keepNext/>
      </w:pPr>
      <w:r>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r>
        <w:t>Figure 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r>
        <w:t xml:space="preserve">Figure 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the high-level view of the architecture of Trace Reporting within the context of the Services Based Management Architecture (see TS 28.533 [22]) illustrating the relationship between Network Element as "trace data reporting MnS" producer, Management Function as both producer and consumer of this MnS and data consumer (TCE) as consumer of this MnS.</w:t>
      </w:r>
    </w:p>
    <w:p w14:paraId="6615B5CD" w14:textId="1629499E" w:rsidR="000A460B" w:rsidRDefault="00842A8B" w:rsidP="000A460B">
      <w:pPr>
        <w:pStyle w:val="TH"/>
      </w:pPr>
      <w:r>
        <w:rPr>
          <w:noProof/>
        </w:rPr>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r>
        <w:t>Figure 4.2.4: Interactions between producers and consumers of "trace data reporting MnS"</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36" w:name="_Toc20235698"/>
      <w:bookmarkStart w:id="37" w:name="_Toc28275183"/>
      <w:bookmarkStart w:id="38" w:name="_Toc155282475"/>
      <w:r>
        <w:rPr>
          <w:rFonts w:eastAsia="Arial Unicode MS"/>
        </w:rPr>
        <w:t>4.3</w:t>
      </w:r>
      <w:r>
        <w:rPr>
          <w:rFonts w:eastAsia="Arial Unicode MS"/>
        </w:rPr>
        <w:tab/>
        <w:t xml:space="preserve">Service Level </w:t>
      </w:r>
      <w:r>
        <w:t>Tracing for IMS high level Architecture</w:t>
      </w:r>
      <w:bookmarkEnd w:id="36"/>
      <w:bookmarkEnd w:id="37"/>
      <w:bookmarkEnd w:id="38"/>
    </w:p>
    <w:p w14:paraId="6DADBB00" w14:textId="77777777" w:rsidR="00E901E2" w:rsidRDefault="00E901E2">
      <w:pPr>
        <w:keepNext/>
      </w:pPr>
      <w:bookmarkStart w:id="39"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39"/>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40" w:name="OLE_LINK3"/>
      <w:r>
        <w:t>Figure 4.3.1: Architecture for Signalling Based Activation/Deactivation required for Service Level Tracing for IMS at the UE</w:t>
      </w:r>
    </w:p>
    <w:bookmarkEnd w:id="40"/>
    <w:p w14:paraId="0101B34D" w14:textId="77777777" w:rsidR="00E901E2" w:rsidRDefault="00E901E2">
      <w:pPr>
        <w:keepNext/>
      </w:pPr>
      <w:r>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r>
        <w:t xml:space="preserve">Figure 4.3.2 :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Reporting .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w:t>
      </w:r>
      <w:r w:rsidR="00AF0211">
        <w:t>.</w:t>
      </w:r>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r>
        <w:t>Figure 4.3.3: Architecture for Trace Reporting from UE to support Service Level Tracing for IMS</w:t>
      </w:r>
    </w:p>
    <w:p w14:paraId="18F55105" w14:textId="77777777" w:rsidR="00E901E2" w:rsidRDefault="00E901E2">
      <w:pPr>
        <w:pStyle w:val="Heading1"/>
      </w:pPr>
      <w:r>
        <w:br w:type="page"/>
      </w:r>
      <w:bookmarkStart w:id="41" w:name="_Toc20235699"/>
      <w:bookmarkStart w:id="42" w:name="_Toc28275184"/>
      <w:bookmarkStart w:id="43" w:name="_Toc155282476"/>
      <w:r>
        <w:t>5</w:t>
      </w:r>
      <w:r>
        <w:tab/>
        <w:t>Trace requirements</w:t>
      </w:r>
      <w:bookmarkEnd w:id="41"/>
      <w:bookmarkEnd w:id="42"/>
      <w:bookmarkEnd w:id="43"/>
    </w:p>
    <w:p w14:paraId="1631EF35" w14:textId="77777777" w:rsidR="00E901E2" w:rsidRDefault="00E901E2">
      <w:pPr>
        <w:pStyle w:val="Heading2"/>
      </w:pPr>
      <w:bookmarkStart w:id="44" w:name="_Toc20235700"/>
      <w:bookmarkStart w:id="45" w:name="_Toc28275185"/>
      <w:bookmarkStart w:id="46" w:name="_Toc155282477"/>
      <w:r>
        <w:t>5.1</w:t>
      </w:r>
      <w:r>
        <w:tab/>
        <w:t>General trace requirements</w:t>
      </w:r>
      <w:bookmarkEnd w:id="44"/>
      <w:bookmarkEnd w:id="45"/>
      <w:bookmarkEnd w:id="46"/>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for the MaximumWithoutVendorSpecificExtension Level: it is the same as for Maximum level without vendor specific data.</w:t>
      </w:r>
    </w:p>
    <w:p w14:paraId="55073E4E" w14:textId="77777777" w:rsidR="00E901E2" w:rsidRDefault="00E901E2" w:rsidP="004F119B">
      <w:pPr>
        <w:pStyle w:val="B1"/>
      </w:pPr>
      <w:r>
        <w:t>-</w:t>
      </w:r>
      <w:r>
        <w:tab/>
        <w:t>for the MediumWithoutVendorSpecificExtension Level: it is the same as for Medium level without vendor specific data.</w:t>
      </w:r>
    </w:p>
    <w:p w14:paraId="11EE2442" w14:textId="77777777" w:rsidR="00E901E2" w:rsidRDefault="00E901E2" w:rsidP="004F119B">
      <w:pPr>
        <w:pStyle w:val="B1"/>
      </w:pPr>
      <w:r>
        <w:t>-</w:t>
      </w:r>
      <w:r>
        <w:tab/>
        <w:t>for the MinimumWithoutVendorSpecificExtension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The source of the logged trace information (e.g. IMS element including S-CSCF) shall be identifiable when the retrieved trace information is analyzed.</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r>
        <w:br w:type="page"/>
      </w:r>
      <w:bookmarkStart w:id="47" w:name="_Toc20235701"/>
      <w:bookmarkStart w:id="48" w:name="_Toc28275186"/>
      <w:bookmarkStart w:id="49" w:name="_Toc155282478"/>
      <w:r>
        <w:t>5.2</w:t>
      </w:r>
      <w:r>
        <w:tab/>
        <w:t>Requirements for Trace data</w:t>
      </w:r>
      <w:bookmarkEnd w:id="47"/>
      <w:bookmarkEnd w:id="48"/>
      <w:bookmarkEnd w:id="49"/>
    </w:p>
    <w:p w14:paraId="39B14E03" w14:textId="77777777" w:rsidR="00E901E2" w:rsidRDefault="00E901E2">
      <w:r>
        <w:t>The high level requirements for Trace data, common to both Management activation/deactivation and Signalling Based Activation/Deactivation, are as follows:</w:t>
      </w:r>
    </w:p>
    <w:p w14:paraId="620A9BA9" w14:textId="77777777" w:rsidR="00E901E2" w:rsidRDefault="00E901E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HSS: MAP (C, D, Gc, Gr) Cx, S6a</w:t>
      </w:r>
      <w:r w:rsidR="000A3DC3">
        <w:t>,</w:t>
      </w:r>
      <w:r>
        <w:t xml:space="preserve"> S6d</w:t>
      </w:r>
      <w:r w:rsidR="000A3DC3">
        <w:t>, Sh,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SGSN: Gb, Iu-PS, Gn, MAP (Gr, Gd, Gf), CAP (Ge) Gs, S6d, S4, S3 and S13' interfaces</w:t>
      </w:r>
    </w:p>
    <w:p w14:paraId="0E078282" w14:textId="77777777" w:rsidR="00E901E2" w:rsidRDefault="00E901E2">
      <w:pPr>
        <w:pStyle w:val="B3"/>
      </w:pPr>
      <w:r>
        <w:t>-</w:t>
      </w:r>
      <w:r>
        <w:tab/>
        <w:t>GGSN: Gn, Gi and Gmb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RNC: Iu-CS, Iu-PS, Iur, Iub and Uu interfaces</w:t>
      </w:r>
    </w:p>
    <w:p w14:paraId="30834EDC" w14:textId="77777777" w:rsidR="00E901E2" w:rsidRPr="00084DDA" w:rsidRDefault="00E901E2">
      <w:pPr>
        <w:pStyle w:val="B3"/>
        <w:rPr>
          <w:lang w:val="fr-FR"/>
        </w:rPr>
      </w:pPr>
      <w:r w:rsidRPr="00084DDA">
        <w:rPr>
          <w:lang w:val="fr-FR"/>
        </w:rPr>
        <w:t>-</w:t>
      </w:r>
      <w:r w:rsidRPr="00084DDA">
        <w:rPr>
          <w:lang w:val="fr-FR"/>
        </w:rPr>
        <w:tab/>
        <w:t>BM-SC: Gmb interface</w:t>
      </w:r>
    </w:p>
    <w:p w14:paraId="387519FA" w14:textId="77777777" w:rsidR="00FB0D99" w:rsidRPr="00084DDA" w:rsidRDefault="00FB0D99" w:rsidP="00893A0F">
      <w:pPr>
        <w:pStyle w:val="B1"/>
        <w:ind w:left="1135"/>
        <w:rPr>
          <w:lang w:val="fr-FR"/>
        </w:rPr>
      </w:pPr>
      <w:bookmarkStart w:id="50" w:name="_Hlk5031928"/>
      <w:r w:rsidRPr="00084DDA">
        <w:rPr>
          <w:lang w:val="fr-FR"/>
        </w:rPr>
        <w:t>-</w:t>
      </w:r>
      <w:r w:rsidRPr="00084DDA">
        <w:rPr>
          <w:lang w:val="fr-FR"/>
        </w:rPr>
        <w:tab/>
        <w:t>eNB/en-gNB: S1-MME, X2, Uu, F1-C, E1</w:t>
      </w:r>
      <w:bookmarkEnd w:id="50"/>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PDN Gateway: S2a, S2b, S2c, S5, S6b, Gx, S8, SGi</w:t>
      </w:r>
    </w:p>
    <w:p w14:paraId="39414DE0" w14:textId="77777777" w:rsidR="00BF16DE" w:rsidRDefault="00BF16DE" w:rsidP="00BF16DE">
      <w:pPr>
        <w:pStyle w:val="B3"/>
      </w:pPr>
      <w:r>
        <w:t>-</w:t>
      </w:r>
      <w:r>
        <w:tab/>
        <w:t>AUSF: N12, N13</w:t>
      </w:r>
    </w:p>
    <w:p w14:paraId="19554BA4" w14:textId="77777777" w:rsidR="00BF16DE" w:rsidRDefault="00BF16DE" w:rsidP="00BF16DE">
      <w:pPr>
        <w:pStyle w:val="B3"/>
      </w:pPr>
      <w:r>
        <w:t>-</w:t>
      </w:r>
      <w:r>
        <w:tab/>
        <w:t>AMF: N1, N2, N8, N11, N12, N14, N15, N20, N22, N26</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77777777" w:rsidR="00BF16DE" w:rsidRDefault="00BF16DE" w:rsidP="00BF16DE">
      <w:pPr>
        <w:pStyle w:val="B3"/>
      </w:pPr>
      <w:r>
        <w:t>-</w:t>
      </w:r>
      <w:r>
        <w:tab/>
        <w:t>PCF: N5, N7, N15</w:t>
      </w:r>
    </w:p>
    <w:p w14:paraId="4B40ACE4" w14:textId="77777777" w:rsidR="00BF16DE" w:rsidRDefault="00BF16DE" w:rsidP="00BF16DE">
      <w:pPr>
        <w:pStyle w:val="B3"/>
      </w:pPr>
      <w:r>
        <w:t>-</w:t>
      </w:r>
      <w:r>
        <w:tab/>
        <w:t xml:space="preserve">SMF: N4, N7, N10, N11, </w:t>
      </w:r>
      <w:r w:rsidR="00AA0128">
        <w:t xml:space="preserve">N16, N16a, N38, </w:t>
      </w:r>
      <w:r>
        <w:t>S5-C</w:t>
      </w:r>
    </w:p>
    <w:p w14:paraId="0B358B4F" w14:textId="77777777" w:rsidR="00BF16DE" w:rsidRDefault="00BF16DE" w:rsidP="00BF16DE">
      <w:pPr>
        <w:pStyle w:val="B3"/>
      </w:pPr>
      <w:r>
        <w:t>-</w:t>
      </w:r>
      <w:r>
        <w:tab/>
        <w:t>SMSF: N20, N21</w:t>
      </w:r>
    </w:p>
    <w:p w14:paraId="202E1F6E" w14:textId="77777777" w:rsidR="00BF16DE" w:rsidRDefault="00BF16DE" w:rsidP="00BF16DE">
      <w:pPr>
        <w:pStyle w:val="B3"/>
      </w:pPr>
      <w:r>
        <w:t>-</w:t>
      </w:r>
      <w:r>
        <w:tab/>
        <w:t>UDM: N8, N10, N13, N21</w:t>
      </w:r>
      <w:r w:rsidR="000A3DC3">
        <w:t>, NU1</w:t>
      </w:r>
    </w:p>
    <w:p w14:paraId="24788E9D" w14:textId="77777777" w:rsidR="00BF16DE" w:rsidRDefault="00BF16DE" w:rsidP="00BF16DE">
      <w:pPr>
        <w:pStyle w:val="B3"/>
      </w:pPr>
      <w:r>
        <w:t>-</w:t>
      </w:r>
      <w:r>
        <w:tab/>
        <w:t>UPF: N4</w:t>
      </w:r>
    </w:p>
    <w:p w14:paraId="4003D3BC" w14:textId="77777777" w:rsidR="00BF16DE" w:rsidRPr="00CC2A3B" w:rsidRDefault="00BF16DE" w:rsidP="00BF16DE">
      <w:pPr>
        <w:pStyle w:val="B3"/>
      </w:pPr>
      <w:r w:rsidRPr="00CC2A3B">
        <w:t>-</w:t>
      </w:r>
      <w:r w:rsidRPr="00CC2A3B">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t>-</w:t>
      </w:r>
      <w:r>
        <w:tab/>
        <w:t>A unique ID within a Trace Session shall be generated for each Trace Recording Session. This is called the Trace Recording Session Reference.</w:t>
      </w:r>
    </w:p>
    <w:p w14:paraId="6A281BAE" w14:textId="77777777" w:rsidR="00E901E2" w:rsidRDefault="00E901E2">
      <w:r>
        <w:t>The high level requirements for Trace data applicable for Signalling Based Activation/Deactivation for Service Level Tracing for IMS, are as follows:</w:t>
      </w:r>
    </w:p>
    <w:p w14:paraId="1FBAC0D9" w14:textId="77777777" w:rsidR="00E901E2" w:rsidRDefault="00E901E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HSS: Sh and Cx interfaces and location and subscription information;</w:t>
      </w:r>
    </w:p>
    <w:p w14:paraId="3C954515" w14:textId="77777777" w:rsidR="00E901E2" w:rsidRDefault="00E901E2">
      <w:pPr>
        <w:pStyle w:val="B3"/>
      </w:pPr>
      <w:r>
        <w:t>-</w:t>
      </w:r>
      <w:r>
        <w:tab/>
        <w:t>S-CSCF: ISC, Mw, Mg, Mr and Mi interfaces;</w:t>
      </w:r>
    </w:p>
    <w:p w14:paraId="45881CD5" w14:textId="77777777" w:rsidR="00E901E2" w:rsidRDefault="00E901E2">
      <w:pPr>
        <w:pStyle w:val="B3"/>
      </w:pPr>
      <w:r>
        <w:t>-</w:t>
      </w:r>
      <w:r>
        <w:tab/>
        <w:t>P-CSCF: Gm and Go interfaces;</w:t>
      </w:r>
    </w:p>
    <w:p w14:paraId="11C6E7EE" w14:textId="77777777" w:rsidR="00E901E2" w:rsidRDefault="00E901E2">
      <w:pPr>
        <w:pStyle w:val="B3"/>
      </w:pPr>
      <w:r>
        <w:t>-</w:t>
      </w:r>
      <w:r>
        <w:tab/>
        <w:t>I-CSCF: Mw and Cx interfaces;</w:t>
      </w:r>
    </w:p>
    <w:p w14:paraId="16BC530E" w14:textId="77777777" w:rsidR="00E901E2" w:rsidRDefault="00E901E2">
      <w:pPr>
        <w:pStyle w:val="B3"/>
      </w:pPr>
      <w:r>
        <w:t>-</w:t>
      </w:r>
      <w:r>
        <w:tab/>
        <w:t>SIP AS: ISC interface;</w:t>
      </w:r>
    </w:p>
    <w:p w14:paraId="51CAFF66" w14:textId="77777777" w:rsidR="00E901E2" w:rsidRDefault="00E901E2">
      <w:pPr>
        <w:pStyle w:val="B3"/>
      </w:pPr>
      <w:r>
        <w:t>-</w:t>
      </w:r>
      <w:r>
        <w:tab/>
        <w:t>MRF: Mr interfaces;</w:t>
      </w:r>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51" w:name="_Toc20235702"/>
      <w:bookmarkStart w:id="52" w:name="_Toc28275187"/>
      <w:bookmarkStart w:id="53" w:name="_Toc155282479"/>
      <w:r>
        <w:t>5.3</w:t>
      </w:r>
      <w:r>
        <w:tab/>
        <w:t>Requirements for Trace activation</w:t>
      </w:r>
      <w:bookmarkEnd w:id="51"/>
      <w:bookmarkEnd w:id="52"/>
      <w:bookmarkEnd w:id="53"/>
    </w:p>
    <w:p w14:paraId="665979A3" w14:textId="77777777" w:rsidR="00E901E2" w:rsidRDefault="00E901E2">
      <w:pPr>
        <w:pStyle w:val="Heading3"/>
      </w:pPr>
      <w:bookmarkStart w:id="54" w:name="_Toc20235703"/>
      <w:bookmarkStart w:id="55" w:name="_Toc28275188"/>
      <w:bookmarkStart w:id="56" w:name="_Toc155282480"/>
      <w:r>
        <w:t>5.3.1</w:t>
      </w:r>
      <w:r>
        <w:tab/>
        <w:t>Requirements for Trace Session activation</w:t>
      </w:r>
      <w:bookmarkEnd w:id="54"/>
      <w:bookmarkEnd w:id="55"/>
      <w:bookmarkEnd w:id="56"/>
    </w:p>
    <w:p w14:paraId="119C6053" w14:textId="77777777" w:rsidR="00E901E2" w:rsidRDefault="00E901E2">
      <w:pPr>
        <w:keepNext/>
        <w:keepLines/>
      </w:pPr>
      <w:r>
        <w:t>The high level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e-NodeB.</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e-NodeB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PlaceType">
          <w:r>
            <w:t>Id.</w:t>
          </w:r>
        </w:smartTag>
      </w:smartTag>
    </w:p>
    <w:p w14:paraId="6361905E" w14:textId="77777777" w:rsidR="00E901E2" w:rsidRDefault="00E901E2" w:rsidP="004F119B">
      <w:pPr>
        <w:pStyle w:val="B1"/>
      </w:pPr>
      <w:r>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theTrace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r>
        <w:br w:type="page"/>
      </w:r>
      <w:bookmarkStart w:id="57" w:name="_Toc20235704"/>
      <w:bookmarkStart w:id="58" w:name="_Toc28275189"/>
      <w:bookmarkStart w:id="59" w:name="_Toc155282481"/>
      <w:r>
        <w:t>5.3.2</w:t>
      </w:r>
      <w:r>
        <w:tab/>
        <w:t>Requirements for starting a Trace Recording Session</w:t>
      </w:r>
      <w:bookmarkEnd w:id="57"/>
      <w:bookmarkEnd w:id="58"/>
      <w:bookmarkEnd w:id="59"/>
    </w:p>
    <w:p w14:paraId="59EAD4C7" w14:textId="77777777" w:rsidR="00E901E2" w:rsidRDefault="00E901E2">
      <w:r>
        <w:t>The high level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The high level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152A6DDA"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r>
        <w:br w:type="page"/>
      </w:r>
      <w:bookmarkStart w:id="60" w:name="_Toc20235705"/>
      <w:bookmarkStart w:id="61" w:name="_Toc28275190"/>
      <w:bookmarkStart w:id="62" w:name="_Toc155282482"/>
      <w:r>
        <w:t>5.4</w:t>
      </w:r>
      <w:r>
        <w:tab/>
        <w:t>Requirements for Trace deactivation</w:t>
      </w:r>
      <w:bookmarkEnd w:id="60"/>
      <w:bookmarkEnd w:id="61"/>
      <w:bookmarkEnd w:id="62"/>
    </w:p>
    <w:p w14:paraId="4CCE2D00" w14:textId="77777777" w:rsidR="00E901E2" w:rsidRDefault="00E901E2">
      <w:pPr>
        <w:pStyle w:val="Heading3"/>
      </w:pPr>
      <w:bookmarkStart w:id="63" w:name="_Toc20235706"/>
      <w:bookmarkStart w:id="64" w:name="_Toc28275191"/>
      <w:bookmarkStart w:id="65" w:name="_Toc155282483"/>
      <w:r>
        <w:t>5.4.1</w:t>
      </w:r>
      <w:r>
        <w:tab/>
        <w:t>Requirements for Trace Session deactivation</w:t>
      </w:r>
      <w:bookmarkEnd w:id="63"/>
      <w:bookmarkEnd w:id="64"/>
      <w:bookmarkEnd w:id="65"/>
    </w:p>
    <w:p w14:paraId="1CA12DD2" w14:textId="77777777" w:rsidR="00E901E2" w:rsidRDefault="00E901E2">
      <w:r>
        <w:t>The high level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79.4pt;height:117.85pt" o:ole="">
            <v:imagedata r:id="rId28" o:title=""/>
          </v:shape>
          <o:OLEObject Type="Embed" ProgID="Word.Picture.8" ShapeID="_x0000_i1030" DrawAspect="Content" ObjectID="_1782290698" r:id="rId29"/>
        </w:object>
      </w:r>
    </w:p>
    <w:p w14:paraId="7EC2C509" w14:textId="77777777" w:rsidR="00E901E2" w:rsidRDefault="00E901E2">
      <w:pPr>
        <w:pStyle w:val="TF"/>
      </w:pPr>
      <w:r>
        <w:t>Figure 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66" w:name="_Toc20235707"/>
      <w:bookmarkStart w:id="67" w:name="_Toc28275192"/>
      <w:bookmarkStart w:id="68" w:name="_Toc155282484"/>
      <w:r>
        <w:t>5.4.2</w:t>
      </w:r>
      <w:r>
        <w:tab/>
        <w:t>Requirements for stopping a Trace Recording Session</w:t>
      </w:r>
      <w:bookmarkEnd w:id="66"/>
      <w:bookmarkEnd w:id="67"/>
      <w:bookmarkEnd w:id="68"/>
    </w:p>
    <w:p w14:paraId="64C0CE07" w14:textId="77777777" w:rsidR="00E901E2" w:rsidRDefault="00E901E2">
      <w:pPr>
        <w:keepNext/>
      </w:pPr>
      <w:r>
        <w:t>The high level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199.5pt;height:117.85pt" o:ole="">
            <v:imagedata r:id="rId30" o:title=""/>
          </v:shape>
          <o:OLEObject Type="Embed" ProgID="Word.Picture.8" ShapeID="_x0000_i1031" DrawAspect="Content" ObjectID="_1782290699" r:id="rId31"/>
        </w:object>
      </w:r>
    </w:p>
    <w:p w14:paraId="6CC6EBBE" w14:textId="77777777" w:rsidR="00E901E2" w:rsidRDefault="00E901E2">
      <w:pPr>
        <w:pStyle w:val="TF"/>
      </w:pPr>
      <w:r>
        <w:t>Figure 5.4.2: Trace Recording Session closure</w:t>
      </w:r>
    </w:p>
    <w:p w14:paraId="264EC9C4" w14:textId="77777777" w:rsidR="00E901E2" w:rsidRDefault="00E901E2">
      <w:r>
        <w:t>The high level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w:t>
      </w:r>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r>
        <w:br w:type="page"/>
      </w:r>
      <w:bookmarkStart w:id="69" w:name="_Toc20235708"/>
      <w:bookmarkStart w:id="70" w:name="_Toc28275193"/>
      <w:bookmarkStart w:id="71" w:name="_Toc155282485"/>
      <w:r>
        <w:t>5.5</w:t>
      </w:r>
      <w:r>
        <w:tab/>
        <w:t>Requirements for Trace Data reporting</w:t>
      </w:r>
      <w:bookmarkEnd w:id="69"/>
      <w:bookmarkEnd w:id="70"/>
      <w:bookmarkEnd w:id="71"/>
    </w:p>
    <w:p w14:paraId="40258A74" w14:textId="77777777" w:rsidR="00E901E2" w:rsidRDefault="00E901E2">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Trace records should be generated in each NE where a Trace Session has been activated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records should be transferred on the Itf-N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used;</w:t>
      </w:r>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characteristics;</w:t>
      </w:r>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72" w:name="_Hlk22093874"/>
      <w:r>
        <w:t>-</w:t>
      </w:r>
      <w:r>
        <w:tab/>
        <w:t>The same connection between data producer and data consumer may be used for the reporting of Trace data under all Trace Recording Sessions of the same Trace Session reported by the same data producer.</w:t>
      </w:r>
    </w:p>
    <w:bookmarkEnd w:id="72"/>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r>
        <w:br w:type="page"/>
      </w:r>
      <w:bookmarkStart w:id="73" w:name="_Toc20235709"/>
      <w:bookmarkStart w:id="74" w:name="_Toc28275194"/>
      <w:bookmarkStart w:id="75" w:name="_Toc155282486"/>
      <w:r>
        <w:t>5.6</w:t>
      </w:r>
      <w:r>
        <w:tab/>
        <w:t>Requirements for Privacy and Security</w:t>
      </w:r>
      <w:bookmarkEnd w:id="73"/>
      <w:bookmarkEnd w:id="74"/>
      <w:bookmarkEnd w:id="75"/>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Privacy shall be applied across the appropriate Trace Itf-N.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[SET-SEC-1] Keys stored inside eNBs shall never leave a secure environment within the eNB.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76" w:name="_Toc20235710"/>
      <w:bookmarkStart w:id="77" w:name="_Toc28275195"/>
      <w:bookmarkStart w:id="78" w:name="_Toc155282487"/>
      <w:r>
        <w:t>5.7</w:t>
      </w:r>
      <w:r>
        <w:tab/>
        <w:t>Requirements for Charging</w:t>
      </w:r>
      <w:bookmarkEnd w:id="76"/>
      <w:bookmarkEnd w:id="77"/>
      <w:bookmarkEnd w:id="78"/>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t>[SLT-CRG-1]</w:t>
      </w:r>
    </w:p>
    <w:p w14:paraId="67B0C161" w14:textId="77777777" w:rsidR="00E901E2" w:rsidRDefault="00E901E2">
      <w:pPr>
        <w:pStyle w:val="Heading2"/>
      </w:pPr>
      <w:r>
        <w:br w:type="page"/>
      </w:r>
      <w:bookmarkStart w:id="79" w:name="_Toc20235711"/>
      <w:bookmarkStart w:id="80" w:name="_Toc28275196"/>
      <w:bookmarkStart w:id="81" w:name="_Toc155282488"/>
      <w:r>
        <w:t>5.8</w:t>
      </w:r>
      <w:r>
        <w:tab/>
        <w:t>Use cases for Trace</w:t>
      </w:r>
      <w:bookmarkEnd w:id="79"/>
      <w:bookmarkEnd w:id="80"/>
      <w:bookmarkEnd w:id="81"/>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Troubleshooting use cases cover situations where the operator is solving an existing problem in his network;</w:t>
      </w:r>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Interoperability checking between UE from different vendors;</w:t>
      </w:r>
    </w:p>
    <w:p w14:paraId="1F2FD016" w14:textId="77777777" w:rsidR="00E901E2" w:rsidRDefault="00E901E2" w:rsidP="00CF1EEE">
      <w:pPr>
        <w:pStyle w:val="B1"/>
      </w:pPr>
      <w:r>
        <w:t>-</w:t>
      </w:r>
      <w:r>
        <w:tab/>
        <w:t>QoS profile checking for a subscriber after a subscriber complaint;</w:t>
      </w:r>
    </w:p>
    <w:p w14:paraId="084EB071" w14:textId="77777777" w:rsidR="00E901E2" w:rsidRDefault="00E901E2" w:rsidP="00CF1EEE">
      <w:pPr>
        <w:pStyle w:val="B1"/>
      </w:pPr>
      <w:r>
        <w:t>-</w:t>
      </w:r>
      <w:r>
        <w:tab/>
        <w:t>Malfunctioning UE;</w:t>
      </w:r>
    </w:p>
    <w:p w14:paraId="4DD3875D" w14:textId="77777777" w:rsidR="00E901E2" w:rsidRDefault="00E901E2" w:rsidP="00CF1EEE">
      <w:pPr>
        <w:pStyle w:val="B1"/>
      </w:pPr>
      <w:r>
        <w:t>-</w:t>
      </w:r>
      <w:r>
        <w:tab/>
        <w:t>Checking radio coverage in a certain area;</w:t>
      </w:r>
    </w:p>
    <w:p w14:paraId="46FCC9FC" w14:textId="77777777" w:rsidR="00E901E2" w:rsidRDefault="00E901E2" w:rsidP="00CF1EEE">
      <w:pPr>
        <w:pStyle w:val="B1"/>
      </w:pPr>
      <w:r>
        <w:t>-</w:t>
      </w:r>
      <w:r>
        <w:tab/>
        <w:t>Testing new features;</w:t>
      </w:r>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Automated testing of service provider services;</w:t>
      </w:r>
    </w:p>
    <w:p w14:paraId="0639EAD3" w14:textId="77777777" w:rsidR="00E901E2" w:rsidRDefault="00E901E2" w:rsidP="00CF1EEE">
      <w:pPr>
        <w:pStyle w:val="B1"/>
      </w:pPr>
      <w:r>
        <w:t>Regression testing following a network fix;</w:t>
      </w:r>
    </w:p>
    <w:p w14:paraId="76F248A9" w14:textId="77777777" w:rsidR="00E901E2" w:rsidRDefault="00E901E2" w:rsidP="00CF1EEE">
      <w:pPr>
        <w:pStyle w:val="B1"/>
      </w:pPr>
      <w:r>
        <w:t>Service fault localization within a Service Provider’s network;</w:t>
      </w:r>
    </w:p>
    <w:p w14:paraId="47DA7B72" w14:textId="77777777" w:rsidR="00E901E2" w:rsidRDefault="00E901E2" w:rsidP="00CF1EEE">
      <w:pPr>
        <w:pStyle w:val="B1"/>
      </w:pPr>
      <w:r>
        <w:t>Service fault localization when a service is hosted by a third party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82" w:name="_Toc155282489"/>
      <w:r>
        <w:t>5.9</w:t>
      </w:r>
      <w:r>
        <w:tab/>
        <w:t>Requirements for a throttled Trace Recording Session</w:t>
      </w:r>
      <w:bookmarkEnd w:id="82"/>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r>
        <w:br w:type="page"/>
      </w:r>
      <w:bookmarkStart w:id="83" w:name="_Toc20235712"/>
      <w:bookmarkStart w:id="84" w:name="_Toc28275197"/>
      <w:bookmarkStart w:id="85" w:name="_Toc155282490"/>
      <w:r>
        <w:rPr>
          <w:noProof/>
        </w:rPr>
        <w:t>6</w:t>
      </w:r>
      <w:r>
        <w:rPr>
          <w:noProof/>
        </w:rPr>
        <w:tab/>
        <w:t>Requirements for managing MDT</w:t>
      </w:r>
      <w:bookmarkEnd w:id="83"/>
      <w:bookmarkEnd w:id="84"/>
      <w:bookmarkEnd w:id="85"/>
    </w:p>
    <w:p w14:paraId="6127D33A" w14:textId="77777777" w:rsidR="00E901E2" w:rsidRDefault="00E901E2">
      <w:pPr>
        <w:pStyle w:val="Heading2"/>
      </w:pPr>
      <w:bookmarkStart w:id="86" w:name="_Toc20235713"/>
      <w:bookmarkStart w:id="87" w:name="_Toc28275198"/>
      <w:bookmarkStart w:id="88" w:name="_Toc155282491"/>
      <w:r>
        <w:t>6.1</w:t>
      </w:r>
      <w:r>
        <w:tab/>
        <w:t>Business Level Requirements</w:t>
      </w:r>
      <w:bookmarkEnd w:id="86"/>
      <w:bookmarkEnd w:id="87"/>
      <w:bookmarkEnd w:id="88"/>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89" w:name="_Toc20235714"/>
      <w:bookmarkStart w:id="90" w:name="_Toc28275199"/>
      <w:bookmarkStart w:id="91" w:name="_Toc155282492"/>
      <w:r>
        <w:t>6.2</w:t>
      </w:r>
      <w:r>
        <w:tab/>
        <w:t>Specification level requirements</w:t>
      </w:r>
      <w:bookmarkEnd w:id="89"/>
      <w:bookmarkEnd w:id="90"/>
      <w:bookmarkEnd w:id="91"/>
    </w:p>
    <w:p w14:paraId="54F9401F" w14:textId="77777777" w:rsidR="00E901E2" w:rsidRDefault="00F053E5" w:rsidP="006013A9">
      <w:pPr>
        <w:pStyle w:val="Heading3"/>
      </w:pPr>
      <w:bookmarkStart w:id="92" w:name="_Toc20235715"/>
      <w:bookmarkStart w:id="93" w:name="_Toc28275200"/>
      <w:bookmarkStart w:id="94" w:name="_Toc155282493"/>
      <w:r>
        <w:t>6.2.1</w:t>
      </w:r>
      <w:r>
        <w:tab/>
        <w:t>Logged MDT and Immediate MDT requirements</w:t>
      </w:r>
      <w:bookmarkEnd w:id="92"/>
      <w:bookmarkEnd w:id="93"/>
      <w:bookmarkEnd w:id="94"/>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r w:rsidR="00B850D1">
        <w:rPr>
          <w:i/>
        </w:rPr>
        <w:t>absoluteTimeStamp</w:t>
      </w:r>
      <w:r w:rsidR="00B850D1">
        <w:t xml:space="preserve"> IE defined in clause 6.2.2, 3GPP TS 36.331[18] for LTE or the </w:t>
      </w:r>
      <w:r w:rsidR="00B850D1">
        <w:rPr>
          <w:i/>
        </w:rPr>
        <w:t>absoluteTimeInfo</w:t>
      </w:r>
      <w:r w:rsidR="00B850D1">
        <w:t xml:space="preserve"> IE in clause 11.3, 3GPP TS 25.331[19] for UMTS. The relative time can refer to the </w:t>
      </w:r>
      <w:r w:rsidR="00B850D1">
        <w:rPr>
          <w:i/>
        </w:rPr>
        <w:t>relativeTimeStamp</w:t>
      </w:r>
      <w:r w:rsidR="00B850D1">
        <w:t xml:space="preserve"> IE defined in clause 6.2.2, 3GPP TS 36.331[18] for LTE or the </w:t>
      </w:r>
      <w:r w:rsidR="00B850D1">
        <w:rPr>
          <w:i/>
        </w:rPr>
        <w:t>relativeTimeStamp</w:t>
      </w:r>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r w:rsidRPr="00C06C82">
        <w:rPr>
          <w:lang w:val="en-US"/>
        </w:rPr>
        <w:t>signalling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NR neighbour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for the case of Xn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0B52F33B" w14:textId="77777777" w:rsidR="00734BDA" w:rsidRDefault="00734BDA" w:rsidP="006B5AD6">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0849E399" w14:textId="77777777" w:rsidR="00F053E5" w:rsidRDefault="00F053E5" w:rsidP="00F053E5">
      <w:pPr>
        <w:pStyle w:val="Heading3"/>
      </w:pPr>
      <w:bookmarkStart w:id="95" w:name="_Toc20235716"/>
      <w:bookmarkStart w:id="96" w:name="_Toc28275201"/>
      <w:bookmarkStart w:id="97" w:name="_Toc155282494"/>
      <w:r>
        <w:t>6.2.2</w:t>
      </w:r>
      <w:r>
        <w:tab/>
        <w:t>Logged MBSFN MDT requirements</w:t>
      </w:r>
      <w:bookmarkEnd w:id="95"/>
      <w:bookmarkEnd w:id="96"/>
      <w:bookmarkEnd w:id="97"/>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77777777" w:rsidR="00E901E2" w:rsidRDefault="00E901E2">
      <w:pPr>
        <w:pStyle w:val="Heading1"/>
      </w:pPr>
      <w:r>
        <w:rPr>
          <w:lang w:eastAsia="zh-CN"/>
        </w:rPr>
        <w:br w:type="page"/>
      </w:r>
      <w:bookmarkStart w:id="98" w:name="_Toc20235717"/>
      <w:bookmarkStart w:id="99" w:name="_Toc28275202"/>
      <w:bookmarkStart w:id="100" w:name="_Toc155282495"/>
      <w:r>
        <w:t>7</w:t>
      </w:r>
      <w:r>
        <w:tab/>
        <w:t xml:space="preserve">Requirements for managing RLF </w:t>
      </w:r>
      <w:r w:rsidR="00CF33DD">
        <w:t xml:space="preserve">and RCEF </w:t>
      </w:r>
      <w:r>
        <w:t>reports</w:t>
      </w:r>
      <w:bookmarkEnd w:id="98"/>
      <w:bookmarkEnd w:id="99"/>
      <w:bookmarkEnd w:id="100"/>
    </w:p>
    <w:p w14:paraId="152BE0B0" w14:textId="77777777" w:rsidR="00E901E2" w:rsidRDefault="00E901E2">
      <w:pPr>
        <w:pStyle w:val="Heading2"/>
      </w:pPr>
      <w:bookmarkStart w:id="101" w:name="_Toc20235718"/>
      <w:bookmarkStart w:id="102" w:name="_Toc28275203"/>
      <w:bookmarkStart w:id="103" w:name="_Toc155282496"/>
      <w:r>
        <w:t>7.1</w:t>
      </w:r>
      <w:r>
        <w:tab/>
        <w:t>Business level requirements</w:t>
      </w:r>
      <w:bookmarkEnd w:id="101"/>
      <w:bookmarkEnd w:id="102"/>
      <w:bookmarkEnd w:id="103"/>
    </w:p>
    <w:p w14:paraId="4F578818" w14:textId="77777777" w:rsidR="00E901E2" w:rsidRDefault="00E901E2">
      <w:r>
        <w:t>REQ-RLF-CON-1</w:t>
      </w:r>
      <w:r>
        <w:tab/>
        <w:t xml:space="preserve">The Operator shall be able to collect RLF </w:t>
      </w:r>
      <w:r w:rsidR="00CF33DD">
        <w:t xml:space="preserve">and RCEF </w:t>
      </w:r>
      <w:r>
        <w:t>reports from eNBs within their network.</w:t>
      </w:r>
    </w:p>
    <w:p w14:paraId="6C0CD77C" w14:textId="77777777" w:rsidR="00E901E2" w:rsidRDefault="00E901E2">
      <w:r>
        <w:t xml:space="preserve">REQ-RLF-CON-2 </w:t>
      </w:r>
      <w:r>
        <w:tab/>
        <w:t xml:space="preserve">The collected RLF </w:t>
      </w:r>
      <w:r w:rsidR="00CF33DD">
        <w:t xml:space="preserve">and RCEF </w:t>
      </w:r>
      <w:r>
        <w:t>reports shall be made available in a centralised entity.</w:t>
      </w:r>
    </w:p>
    <w:p w14:paraId="43B396EC" w14:textId="77777777" w:rsidR="00CF1EEE" w:rsidRDefault="00E901E2" w:rsidP="00CF1EEE">
      <w:r>
        <w:t>REQ-RLF-CON-3</w:t>
      </w:r>
      <w:r>
        <w:tab/>
        <w:t xml:space="preserve">The Operator shall be able to select certain areas for collecting RLF </w:t>
      </w:r>
      <w:r w:rsidR="00CF33DD">
        <w:t xml:space="preserve">and RCEF </w:t>
      </w:r>
      <w:r>
        <w:t>reports.</w:t>
      </w:r>
      <w:r w:rsidR="00CF1EEE" w:rsidRPr="00CF1EEE">
        <w:t xml:space="preserve"> </w:t>
      </w:r>
    </w:p>
    <w:p w14:paraId="5BB1C4B5" w14:textId="77777777" w:rsidR="00E901E2" w:rsidRDefault="00CF1EEE" w:rsidP="00CF1EEE">
      <w:r>
        <w:t>REQ-RLF-CON-4</w:t>
      </w:r>
      <w:r>
        <w:tab/>
        <w:t xml:space="preserve">The Operator shall be able to collect RLF </w:t>
      </w:r>
      <w:r w:rsidR="00CF33DD">
        <w:t xml:space="preserve">and RCEF </w:t>
      </w:r>
      <w:r>
        <w:t>reports from NG-RAN nodes within their network.</w:t>
      </w:r>
    </w:p>
    <w:p w14:paraId="4DD43FF3" w14:textId="77777777" w:rsidR="00E901E2" w:rsidRDefault="00E901E2">
      <w:pPr>
        <w:pStyle w:val="Heading2"/>
      </w:pPr>
      <w:bookmarkStart w:id="104" w:name="_Toc20235719"/>
      <w:bookmarkStart w:id="105" w:name="_Toc28275204"/>
      <w:bookmarkStart w:id="106" w:name="_Toc155282497"/>
      <w:r>
        <w:t>7.2</w:t>
      </w:r>
      <w:r>
        <w:tab/>
        <w:t>Specification level requirements</w:t>
      </w:r>
      <w:bookmarkEnd w:id="104"/>
      <w:bookmarkEnd w:id="105"/>
      <w:bookmarkEnd w:id="106"/>
    </w:p>
    <w:p w14:paraId="62A63234" w14:textId="77777777" w:rsidR="00E901E2" w:rsidRDefault="00E901E2">
      <w:r>
        <w:t>REQ-RLF-FUN-01</w:t>
      </w:r>
      <w:r>
        <w:tab/>
        <w:t xml:space="preserve">It shall be possible to collect RLF </w:t>
      </w:r>
      <w:r w:rsidR="00992195">
        <w:t xml:space="preserve">and RCEF </w:t>
      </w:r>
      <w:r>
        <w:t>reports in one or more eNodeBs.</w:t>
      </w:r>
    </w:p>
    <w:p w14:paraId="1CE0E86F" w14:textId="77777777" w:rsidR="00CF1EEE" w:rsidRDefault="00E901E2" w:rsidP="00CF1EEE">
      <w:r>
        <w:t>REQ-RLF-FUN-02</w:t>
      </w:r>
      <w:r>
        <w:tab/>
        <w:t xml:space="preserve">It shall be possible to activate a Trace Session for RLF </w:t>
      </w:r>
      <w:r w:rsidR="00992195">
        <w:t xml:space="preserve">and RCEF </w:t>
      </w:r>
      <w:r>
        <w:t>data collection independently from other Trace jobs.</w:t>
      </w:r>
      <w:r w:rsidR="00CF1EEE" w:rsidRPr="00CF1EEE">
        <w:t xml:space="preserve"> </w:t>
      </w:r>
    </w:p>
    <w:p w14:paraId="7B41A13E" w14:textId="77777777" w:rsidR="00E901E2" w:rsidRDefault="00CF1EEE" w:rsidP="00CF1EEE">
      <w:r>
        <w:t>REQ-RLF-FUN-03</w:t>
      </w:r>
      <w:r>
        <w:tab/>
        <w:t xml:space="preserve">It shall be possible to collect RLF </w:t>
      </w:r>
      <w:r w:rsidR="00992195">
        <w:t xml:space="preserve">and RCEF </w:t>
      </w:r>
      <w:r>
        <w:t>reports in one or more NG-RAN nodes.</w:t>
      </w:r>
    </w:p>
    <w:p w14:paraId="1FD3CD33" w14:textId="77777777" w:rsidR="00D55DF3" w:rsidRDefault="00D55DF3" w:rsidP="00CF1EEE">
      <w:r>
        <w:t>REQ-RLF-FUN-04</w:t>
      </w:r>
      <w:r>
        <w:tab/>
        <w:t>In case of non-file-based trace reporting, binary encoding shall be used for the transfer of all RLF and RCEF reports data from data producer to the data consumer.</w:t>
      </w:r>
    </w:p>
    <w:p w14:paraId="1B73D2CE" w14:textId="77777777" w:rsidR="00103B99" w:rsidRDefault="00E05172" w:rsidP="00103B99">
      <w:r>
        <w:t>REQ-RLF-FUN-05</w:t>
      </w:r>
      <w:r>
        <w:tab/>
        <w:t xml:space="preserve">It shall be possible to collect </w:t>
      </w:r>
      <w:r w:rsidRPr="001B1C57">
        <w:rPr>
          <w:lang w:val="en-US"/>
        </w:rPr>
        <w:t xml:space="preserve">neighbour cell measurements </w:t>
      </w:r>
      <w:r>
        <w:rPr>
          <w:lang w:val="en-US"/>
        </w:rPr>
        <w:t xml:space="preserve">for </w:t>
      </w:r>
      <w:r>
        <w:t>RLF and RCEF reports in one or more eNodeBs and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r>
        <w:br w:type="page"/>
      </w:r>
      <w:bookmarkStart w:id="107" w:name="_Toc20235720"/>
      <w:bookmarkStart w:id="108" w:name="_Toc28275205"/>
      <w:bookmarkStart w:id="109" w:name="_Toc155282498"/>
      <w:r>
        <w:t>Annex A (informative):</w:t>
      </w:r>
      <w:r>
        <w:br/>
        <w:t>Trace use cases</w:t>
      </w:r>
      <w:bookmarkEnd w:id="107"/>
      <w:bookmarkEnd w:id="108"/>
      <w:bookmarkEnd w:id="109"/>
    </w:p>
    <w:p w14:paraId="79B39D7C" w14:textId="77777777" w:rsidR="00E901E2" w:rsidRDefault="00E901E2">
      <w:pPr>
        <w:pStyle w:val="Heading1"/>
      </w:pPr>
      <w:bookmarkStart w:id="110" w:name="_Toc20235721"/>
      <w:bookmarkStart w:id="111" w:name="_Toc28275206"/>
      <w:bookmarkStart w:id="112" w:name="_Toc155282499"/>
      <w:r>
        <w:t>A.1</w:t>
      </w:r>
      <w:r>
        <w:tab/>
        <w:t>Use case #1: multi-vendor UE validation</w:t>
      </w:r>
      <w:bookmarkEnd w:id="110"/>
      <w:bookmarkEnd w:id="111"/>
      <w:bookmarkEnd w:id="112"/>
    </w:p>
    <w:p w14:paraId="7AAD885E" w14:textId="77777777" w:rsidR="00E901E2" w:rsidRDefault="00E901E2">
      <w:pPr>
        <w:pStyle w:val="Heading2"/>
      </w:pPr>
      <w:bookmarkStart w:id="113" w:name="_Toc20235722"/>
      <w:bookmarkStart w:id="114" w:name="_Toc28275207"/>
      <w:bookmarkStart w:id="115" w:name="_Toc155282500"/>
      <w:r>
        <w:t>A.1.1</w:t>
      </w:r>
      <w:r>
        <w:tab/>
        <w:t>Description</w:t>
      </w:r>
      <w:bookmarkEnd w:id="113"/>
      <w:bookmarkEnd w:id="114"/>
      <w:bookmarkEnd w:id="115"/>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116" w:name="_Toc20235723"/>
      <w:bookmarkStart w:id="117" w:name="_Toc28275208"/>
      <w:bookmarkStart w:id="118" w:name="_Toc155282501"/>
      <w:r>
        <w:t>A.1.2</w:t>
      </w:r>
      <w:r>
        <w:tab/>
        <w:t>Example of required data for this use case</w:t>
      </w:r>
      <w:bookmarkEnd w:id="116"/>
      <w:bookmarkEnd w:id="117"/>
      <w:bookmarkEnd w:id="118"/>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
    <w:p w14:paraId="66CE3931" w14:textId="77777777" w:rsidR="00E901E2" w:rsidRDefault="00E901E2" w:rsidP="00F053E5">
      <w:pPr>
        <w:pStyle w:val="B1"/>
      </w:pPr>
      <w:r>
        <w:t>-</w:t>
      </w:r>
      <w:r>
        <w:tab/>
        <w:t>The identification of the Trace case shall be IMEI or IMEISV (and possibly IMSI);</w:t>
      </w:r>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119" w:name="_Toc20235724"/>
      <w:bookmarkStart w:id="120" w:name="_Toc28275209"/>
      <w:bookmarkStart w:id="121" w:name="_Toc155282502"/>
      <w:r>
        <w:t>A.2</w:t>
      </w:r>
      <w:r>
        <w:tab/>
        <w:t>Use case #2: subscriber complaint</w:t>
      </w:r>
      <w:bookmarkEnd w:id="119"/>
      <w:bookmarkEnd w:id="120"/>
      <w:bookmarkEnd w:id="121"/>
    </w:p>
    <w:p w14:paraId="5FE5090A" w14:textId="77777777" w:rsidR="00E901E2" w:rsidRDefault="00E901E2">
      <w:pPr>
        <w:pStyle w:val="Heading2"/>
      </w:pPr>
      <w:bookmarkStart w:id="122" w:name="_Toc20235725"/>
      <w:bookmarkStart w:id="123" w:name="_Toc28275210"/>
      <w:bookmarkStart w:id="124" w:name="_Toc155282503"/>
      <w:r>
        <w:t>A.2.1</w:t>
      </w:r>
      <w:r>
        <w:tab/>
        <w:t>Description</w:t>
      </w:r>
      <w:bookmarkEnd w:id="122"/>
      <w:bookmarkEnd w:id="123"/>
      <w:bookmarkEnd w:id="124"/>
    </w:p>
    <w:p w14:paraId="7098ACBE" w14:textId="77777777" w:rsidR="00E901E2" w:rsidRDefault="00E901E2">
      <w:r>
        <w:t>The aim of this use case is to check how the complaining subscriber's services are working, to get information on the services in order to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cannot make calls;</w:t>
      </w:r>
    </w:p>
    <w:p w14:paraId="0BDE1564" w14:textId="77777777" w:rsidR="00E901E2" w:rsidRDefault="00E901E2" w:rsidP="00F053E5">
      <w:pPr>
        <w:pStyle w:val="B1"/>
      </w:pPr>
      <w:r>
        <w:t>-</w:t>
      </w:r>
      <w:r>
        <w:tab/>
        <w:t>cannot use some supplementary service;</w:t>
      </w:r>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As the Trace is activated for a subscriber, the signalling based Trace Session activation shall be used, as the location of the subscriber is not known.</w:t>
      </w:r>
    </w:p>
    <w:p w14:paraId="6C595CC5" w14:textId="77777777" w:rsidR="00E901E2" w:rsidRDefault="00E901E2">
      <w:pPr>
        <w:pStyle w:val="Heading2"/>
      </w:pPr>
      <w:r>
        <w:br w:type="page"/>
      </w:r>
      <w:bookmarkStart w:id="125" w:name="_Toc20235726"/>
      <w:bookmarkStart w:id="126" w:name="_Toc28275211"/>
      <w:bookmarkStart w:id="127" w:name="_Toc155282504"/>
      <w:r>
        <w:t>A.2.2</w:t>
      </w:r>
      <w:r>
        <w:tab/>
        <w:t>Example of required data for this use case</w:t>
      </w:r>
      <w:bookmarkEnd w:id="125"/>
      <w:bookmarkEnd w:id="126"/>
      <w:bookmarkEnd w:id="127"/>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QoS. Thus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To be able to solve the possible problem Tracing data is required from HSS, SGSN, GGSN, and UTRAN. Furthermore in case of problem in CS calls tracing in MGW shall be performed.</w:t>
      </w:r>
    </w:p>
    <w:p w14:paraId="209B22BC" w14:textId="77777777" w:rsidR="00E901E2" w:rsidRDefault="00E901E2">
      <w:pPr>
        <w:pStyle w:val="B2"/>
      </w:pPr>
      <w:r>
        <w:tab/>
        <w:t>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Thus to check whether UTRAN can provide and maintain the requested radio access bearer services. From GGSN Trace data the operator can monitor PDP context activation between SGSN and GGSN. If the problem is in the CS domain the MGW Trace can provide the QoS data.</w:t>
      </w:r>
    </w:p>
    <w:p w14:paraId="7A904E3A" w14:textId="77777777" w:rsidR="00E901E2" w:rsidRDefault="00E901E2">
      <w:pPr>
        <w:pStyle w:val="Heading1"/>
      </w:pPr>
      <w:r>
        <w:br w:type="page"/>
      </w:r>
      <w:bookmarkStart w:id="128" w:name="_Toc20235727"/>
      <w:bookmarkStart w:id="129" w:name="_Toc28275212"/>
      <w:bookmarkStart w:id="130" w:name="_Toc155282505"/>
      <w:r>
        <w:t>A.3</w:t>
      </w:r>
      <w:r>
        <w:tab/>
        <w:t>Use case #3: malfunctioning UE</w:t>
      </w:r>
      <w:bookmarkEnd w:id="128"/>
      <w:bookmarkEnd w:id="129"/>
      <w:bookmarkEnd w:id="130"/>
    </w:p>
    <w:p w14:paraId="0D15EF4D" w14:textId="77777777" w:rsidR="00E901E2" w:rsidRDefault="00E901E2">
      <w:pPr>
        <w:pStyle w:val="Heading2"/>
      </w:pPr>
      <w:bookmarkStart w:id="131" w:name="_Toc20235728"/>
      <w:bookmarkStart w:id="132" w:name="_Toc28275213"/>
      <w:bookmarkStart w:id="133" w:name="_Toc155282506"/>
      <w:r>
        <w:t>A.3.1</w:t>
      </w:r>
      <w:r>
        <w:tab/>
        <w:t>Description</w:t>
      </w:r>
      <w:bookmarkEnd w:id="131"/>
      <w:bookmarkEnd w:id="132"/>
      <w:bookmarkEnd w:id="133"/>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134" w:name="_Toc20235729"/>
      <w:bookmarkStart w:id="135" w:name="_Toc28275214"/>
      <w:bookmarkStart w:id="136" w:name="_Toc155282507"/>
      <w:r>
        <w:t>A.3.2</w:t>
      </w:r>
      <w:r>
        <w:tab/>
        <w:t>Example of required data for this use case</w:t>
      </w:r>
      <w:bookmarkEnd w:id="134"/>
      <w:bookmarkEnd w:id="135"/>
      <w:bookmarkEnd w:id="136"/>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137" w:name="_Toc20235730"/>
      <w:bookmarkStart w:id="138" w:name="_Toc28275215"/>
      <w:bookmarkStart w:id="139" w:name="_Toc155282508"/>
      <w:r>
        <w:t>A.4</w:t>
      </w:r>
      <w:r>
        <w:tab/>
        <w:t>Use case #4: checking radio coverage</w:t>
      </w:r>
      <w:bookmarkEnd w:id="137"/>
      <w:bookmarkEnd w:id="138"/>
      <w:bookmarkEnd w:id="139"/>
    </w:p>
    <w:p w14:paraId="1D8BAC3B" w14:textId="77777777" w:rsidR="00E901E2" w:rsidRDefault="00E901E2">
      <w:pPr>
        <w:pStyle w:val="Heading2"/>
      </w:pPr>
      <w:bookmarkStart w:id="140" w:name="_Toc20235731"/>
      <w:bookmarkStart w:id="141" w:name="_Toc28275216"/>
      <w:bookmarkStart w:id="142" w:name="_Toc155282509"/>
      <w:r>
        <w:t>A.4.1</w:t>
      </w:r>
      <w:r>
        <w:tab/>
        <w:t>Description</w:t>
      </w:r>
      <w:bookmarkEnd w:id="140"/>
      <w:bookmarkEnd w:id="141"/>
      <w:bookmarkEnd w:id="142"/>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all of the cells active in the area of interest. </w:t>
      </w:r>
    </w:p>
    <w:p w14:paraId="63CA3C1F" w14:textId="77777777" w:rsidR="00E901E2" w:rsidRDefault="00E901E2">
      <w:r>
        <w:t>The other options for collecting information on radio coverage is to collect RLF reports generated by the UE in an E-UTRAN network. .</w:t>
      </w:r>
    </w:p>
    <w:p w14:paraId="6071665F" w14:textId="77777777" w:rsidR="00E901E2" w:rsidRDefault="00E901E2">
      <w:pPr>
        <w:pStyle w:val="Heading2"/>
      </w:pPr>
      <w:bookmarkStart w:id="143" w:name="_Toc20235732"/>
      <w:bookmarkStart w:id="144" w:name="_Toc28275217"/>
      <w:bookmarkStart w:id="145" w:name="_Toc155282510"/>
      <w:r>
        <w:t>A.4.2</w:t>
      </w:r>
      <w:r>
        <w:tab/>
        <w:t>Example of required data to cover use case #4</w:t>
      </w:r>
      <w:bookmarkEnd w:id="143"/>
      <w:bookmarkEnd w:id="144"/>
      <w:bookmarkEnd w:id="145"/>
    </w:p>
    <w:p w14:paraId="7971470A" w14:textId="77777777" w:rsidR="00E901E2" w:rsidRDefault="00E901E2">
      <w:r>
        <w:t>The DL radio coverage can be checked using the values of CPICH Ec/No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The UTRAN Trace record inter frequency, and inter RAT measurements can also be used to check radio coverage with other frequencies or systems.</w:t>
      </w:r>
    </w:p>
    <w:p w14:paraId="5EBF1FE9" w14:textId="77777777" w:rsidR="00E901E2" w:rsidRDefault="00E901E2">
      <w:r>
        <w:t>After a network extension, the operator can check that Ec/No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The type of NE to Trace is RNC or eNB.</w:t>
      </w:r>
    </w:p>
    <w:p w14:paraId="5B2FF117" w14:textId="77777777" w:rsidR="00E901E2" w:rsidRDefault="00E901E2" w:rsidP="00F053E5">
      <w:pPr>
        <w:pStyle w:val="B1"/>
      </w:pPr>
      <w:r>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eNodeBs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146" w:name="_Toc20235733"/>
      <w:bookmarkStart w:id="147" w:name="_Toc28275218"/>
      <w:bookmarkStart w:id="148" w:name="_Toc155282511"/>
      <w:r>
        <w:t>A.5</w:t>
      </w:r>
      <w:r>
        <w:tab/>
        <w:t>Use case #5: testing a new feature</w:t>
      </w:r>
      <w:bookmarkEnd w:id="146"/>
      <w:bookmarkEnd w:id="147"/>
      <w:bookmarkEnd w:id="148"/>
    </w:p>
    <w:p w14:paraId="0FCD92E3" w14:textId="77777777" w:rsidR="00E901E2" w:rsidRDefault="00E901E2">
      <w:pPr>
        <w:pStyle w:val="Heading2"/>
      </w:pPr>
      <w:bookmarkStart w:id="149" w:name="_Toc20235734"/>
      <w:bookmarkStart w:id="150" w:name="_Toc28275219"/>
      <w:bookmarkStart w:id="151" w:name="_Toc155282512"/>
      <w:r>
        <w:t>A.5.1</w:t>
      </w:r>
      <w:r>
        <w:tab/>
        <w:t>Description</w:t>
      </w:r>
      <w:bookmarkEnd w:id="149"/>
      <w:bookmarkEnd w:id="150"/>
      <w:bookmarkEnd w:id="151"/>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152" w:name="_Toc20235735"/>
      <w:bookmarkStart w:id="153" w:name="_Toc28275220"/>
      <w:bookmarkStart w:id="154" w:name="_Toc155282513"/>
      <w:r>
        <w:t>A.5.2</w:t>
      </w:r>
      <w:r>
        <w:tab/>
        <w:t>Example of required data to cover use case #5</w:t>
      </w:r>
      <w:bookmarkEnd w:id="152"/>
      <w:bookmarkEnd w:id="153"/>
      <w:bookmarkEnd w:id="154"/>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155" w:name="_Toc20235736"/>
      <w:bookmarkStart w:id="156" w:name="_Toc28275221"/>
      <w:bookmarkStart w:id="157" w:name="_Toc155282514"/>
      <w:r>
        <w:t>A.6</w:t>
      </w:r>
      <w:r>
        <w:tab/>
        <w:t>Use case #6: fine-tuning and optimisation of algorithms/procedures</w:t>
      </w:r>
      <w:bookmarkEnd w:id="155"/>
      <w:bookmarkEnd w:id="156"/>
      <w:bookmarkEnd w:id="157"/>
    </w:p>
    <w:p w14:paraId="072CBD3C" w14:textId="77777777" w:rsidR="00E901E2" w:rsidRDefault="00E901E2">
      <w:pPr>
        <w:pStyle w:val="Heading2"/>
      </w:pPr>
      <w:bookmarkStart w:id="158" w:name="_Toc20235737"/>
      <w:bookmarkStart w:id="159" w:name="_Toc28275222"/>
      <w:bookmarkStart w:id="160" w:name="_Toc155282515"/>
      <w:r>
        <w:t>A.6.1</w:t>
      </w:r>
      <w:r>
        <w:tab/>
        <w:t>Description</w:t>
      </w:r>
      <w:bookmarkEnd w:id="158"/>
      <w:bookmarkEnd w:id="159"/>
      <w:bookmarkEnd w:id="160"/>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14:paraId="040FF3DB" w14:textId="77777777" w:rsidR="00E901E2" w:rsidRDefault="00E901E2">
      <w:pPr>
        <w:pStyle w:val="Heading2"/>
      </w:pPr>
      <w:r>
        <w:br w:type="page"/>
      </w:r>
      <w:bookmarkStart w:id="161" w:name="_Toc20235738"/>
      <w:bookmarkStart w:id="162" w:name="_Toc28275223"/>
      <w:bookmarkStart w:id="163" w:name="_Toc155282516"/>
      <w:r>
        <w:t>A.6.2</w:t>
      </w:r>
      <w:r>
        <w:tab/>
        <w:t>Example of required data to cover use case #6</w:t>
      </w:r>
      <w:bookmarkEnd w:id="161"/>
      <w:bookmarkEnd w:id="162"/>
      <w:bookmarkEnd w:id="163"/>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164" w:name="_Toc20235739"/>
      <w:bookmarkStart w:id="165" w:name="_Toc28275224"/>
      <w:bookmarkStart w:id="166" w:name="_Toc155282517"/>
      <w:r>
        <w:t>A.7</w:t>
      </w:r>
      <w:r>
        <w:tab/>
        <w:t>Use case #7: Automated testing of Service Provider services</w:t>
      </w:r>
      <w:bookmarkEnd w:id="164"/>
      <w:bookmarkEnd w:id="165"/>
      <w:bookmarkEnd w:id="166"/>
    </w:p>
    <w:p w14:paraId="5EE8F634" w14:textId="77777777" w:rsidR="00E901E2" w:rsidRDefault="00E901E2">
      <w:pPr>
        <w:pStyle w:val="Heading2"/>
      </w:pPr>
      <w:bookmarkStart w:id="167" w:name="_Toc20235740"/>
      <w:bookmarkStart w:id="168" w:name="_Toc28275225"/>
      <w:bookmarkStart w:id="169" w:name="_Toc155282518"/>
      <w:r>
        <w:t>A.7.1</w:t>
      </w:r>
      <w:r>
        <w:tab/>
        <w:t>Description</w:t>
      </w:r>
      <w:bookmarkEnd w:id="167"/>
      <w:bookmarkEnd w:id="168"/>
      <w:bookmarkEnd w:id="169"/>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170" w:name="_Toc20235741"/>
      <w:bookmarkStart w:id="171" w:name="_Toc28275226"/>
      <w:bookmarkStart w:id="172" w:name="_Toc155282519"/>
      <w:r>
        <w:t>A.8</w:t>
      </w:r>
      <w:r>
        <w:tab/>
        <w:t>Use case #8: Regression testing following a network fix</w:t>
      </w:r>
      <w:bookmarkEnd w:id="170"/>
      <w:bookmarkEnd w:id="171"/>
      <w:bookmarkEnd w:id="172"/>
    </w:p>
    <w:p w14:paraId="541A5469" w14:textId="77777777" w:rsidR="00E901E2" w:rsidRDefault="00E901E2">
      <w:pPr>
        <w:pStyle w:val="Heading2"/>
      </w:pPr>
      <w:bookmarkStart w:id="173" w:name="_Toc20235742"/>
      <w:bookmarkStart w:id="174" w:name="_Toc28275227"/>
      <w:bookmarkStart w:id="175" w:name="_Toc155282520"/>
      <w:r>
        <w:t>A.8.1</w:t>
      </w:r>
      <w:r>
        <w:tab/>
        <w:t>Description</w:t>
      </w:r>
      <w:bookmarkEnd w:id="173"/>
      <w:bookmarkEnd w:id="174"/>
      <w:bookmarkEnd w:id="175"/>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176" w:name="_Toc20235743"/>
      <w:bookmarkStart w:id="177" w:name="_Toc28275228"/>
      <w:bookmarkStart w:id="178" w:name="_Toc155282521"/>
      <w:r>
        <w:t>A.9</w:t>
      </w:r>
      <w:r>
        <w:tab/>
        <w:t>Use case #9: Service fault localization within a Service Provider network</w:t>
      </w:r>
      <w:bookmarkEnd w:id="176"/>
      <w:bookmarkEnd w:id="177"/>
      <w:bookmarkEnd w:id="178"/>
    </w:p>
    <w:p w14:paraId="3BD23536" w14:textId="77777777" w:rsidR="00E901E2" w:rsidRDefault="00E901E2">
      <w:pPr>
        <w:pStyle w:val="Heading2"/>
      </w:pPr>
      <w:bookmarkStart w:id="179" w:name="_Toc20235744"/>
      <w:bookmarkStart w:id="180" w:name="_Toc28275229"/>
      <w:bookmarkStart w:id="181" w:name="_Toc155282522"/>
      <w:r>
        <w:t>A.9.1</w:t>
      </w:r>
      <w:r>
        <w:tab/>
        <w:t>Description</w:t>
      </w:r>
      <w:bookmarkEnd w:id="179"/>
      <w:bookmarkEnd w:id="180"/>
      <w:bookmarkEnd w:id="181"/>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182" w:name="_Toc20235745"/>
      <w:bookmarkStart w:id="183" w:name="_Toc28275230"/>
      <w:bookmarkStart w:id="184" w:name="_Toc155282523"/>
      <w:r>
        <w:t>A.10</w:t>
      </w:r>
      <w:r>
        <w:tab/>
        <w:t>Use case #10: Service fault localization when a service is hosted by a third party Service Provider</w:t>
      </w:r>
      <w:bookmarkEnd w:id="182"/>
      <w:bookmarkEnd w:id="183"/>
      <w:bookmarkEnd w:id="184"/>
    </w:p>
    <w:p w14:paraId="635BEA07" w14:textId="77777777" w:rsidR="00E901E2" w:rsidRDefault="00E901E2">
      <w:pPr>
        <w:pStyle w:val="Heading2"/>
      </w:pPr>
      <w:bookmarkStart w:id="185" w:name="_Toc20235746"/>
      <w:bookmarkStart w:id="186" w:name="_Toc28275231"/>
      <w:bookmarkStart w:id="187" w:name="_Toc155282524"/>
      <w:r>
        <w:t>A.10.1</w:t>
      </w:r>
      <w:r>
        <w:tab/>
        <w:t>Description</w:t>
      </w:r>
      <w:bookmarkEnd w:id="185"/>
      <w:bookmarkEnd w:id="186"/>
      <w:bookmarkEnd w:id="187"/>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188" w:name="_Toc20235747"/>
      <w:bookmarkStart w:id="189" w:name="_Toc28275232"/>
      <w:bookmarkStart w:id="190" w:name="_Toc155282525"/>
      <w:r>
        <w:t>A.11</w:t>
      </w:r>
      <w:r>
        <w:tab/>
        <w:t>Use case #11 Analysing drop calls in E-UTRAN</w:t>
      </w:r>
      <w:bookmarkEnd w:id="188"/>
      <w:bookmarkEnd w:id="189"/>
      <w:bookmarkEnd w:id="190"/>
    </w:p>
    <w:p w14:paraId="2BA9A643" w14:textId="77777777" w:rsidR="00E901E2" w:rsidRDefault="00E901E2">
      <w:pPr>
        <w:pStyle w:val="Heading2"/>
      </w:pPr>
      <w:bookmarkStart w:id="191" w:name="_Toc20235748"/>
      <w:bookmarkStart w:id="192" w:name="_Toc28275233"/>
      <w:bookmarkStart w:id="193" w:name="_Toc155282526"/>
      <w:r>
        <w:t>A.11.1</w:t>
      </w:r>
      <w:r>
        <w:tab/>
        <w:t>Description</w:t>
      </w:r>
      <w:bookmarkEnd w:id="191"/>
      <w:bookmarkEnd w:id="192"/>
      <w:bookmarkEnd w:id="193"/>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r>
        <w:t>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are  very important input for operators to determine the reasons for degradations in Call Drop KPI. In addition the RLF reports combines the radio conditions with location information, therefore it can serve as a valueable input for analysis how to decrease the Call Drop KPI</w:t>
      </w:r>
      <w:r>
        <w:rPr>
          <w:rFonts w:hint="eastAsia"/>
          <w:lang w:eastAsia="zh-CN"/>
        </w:rPr>
        <w:t>.</w:t>
      </w:r>
    </w:p>
    <w:p w14:paraId="0AEEE206" w14:textId="77777777" w:rsidR="00E901E2" w:rsidRDefault="00E901E2">
      <w:pPr>
        <w:pStyle w:val="Heading2"/>
      </w:pPr>
      <w:bookmarkStart w:id="194" w:name="_Toc20235749"/>
      <w:bookmarkStart w:id="195" w:name="_Toc28275234"/>
      <w:bookmarkStart w:id="196" w:name="_Toc155282527"/>
      <w:r>
        <w:t>A.11.2</w:t>
      </w:r>
      <w:r>
        <w:tab/>
        <w:t>Example of required data to cover use case #11</w:t>
      </w:r>
      <w:bookmarkEnd w:id="194"/>
      <w:bookmarkEnd w:id="195"/>
      <w:bookmarkEnd w:id="196"/>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197" w:name="_Toc20235750"/>
      <w:bookmarkStart w:id="198" w:name="_Toc28275235"/>
      <w:bookmarkStart w:id="199" w:name="_Toc155282528"/>
      <w:r>
        <w:rPr>
          <w:rFonts w:hint="eastAsia"/>
          <w:lang w:eastAsia="zh-CN"/>
        </w:rPr>
        <w:t>A.12</w:t>
      </w:r>
      <w:r>
        <w:rPr>
          <w:rFonts w:hint="eastAsia"/>
          <w:lang w:eastAsia="zh-CN"/>
        </w:rPr>
        <w:tab/>
        <w:t>Use case #12 Periodical sampling of network performance</w:t>
      </w:r>
      <w:bookmarkEnd w:id="197"/>
      <w:bookmarkEnd w:id="198"/>
      <w:bookmarkEnd w:id="199"/>
    </w:p>
    <w:p w14:paraId="5C742BE5" w14:textId="77777777" w:rsidR="00E901E2" w:rsidRDefault="00E901E2">
      <w:pPr>
        <w:pStyle w:val="Heading2"/>
      </w:pPr>
      <w:bookmarkStart w:id="200" w:name="_Toc20235751"/>
      <w:bookmarkStart w:id="201" w:name="_Toc28275236"/>
      <w:bookmarkStart w:id="202" w:name="_Toc155282529"/>
      <w:r>
        <w:rPr>
          <w:rFonts w:hint="eastAsia"/>
        </w:rPr>
        <w:t>A.12.1</w:t>
      </w:r>
      <w:r w:rsidR="00084DDA">
        <w:tab/>
      </w:r>
      <w:r>
        <w:rPr>
          <w:rFonts w:hint="eastAsia"/>
        </w:rPr>
        <w:t>Description</w:t>
      </w:r>
      <w:bookmarkEnd w:id="200"/>
      <w:bookmarkEnd w:id="201"/>
      <w:bookmarkEnd w:id="202"/>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r>
        <w:rPr>
          <w:lang w:eastAsia="ja-JP"/>
        </w:rPr>
        <w:t>Ec/No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Typ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operators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203" w:name="_Toc20235752"/>
      <w:bookmarkStart w:id="204" w:name="_Toc28275237"/>
      <w:bookmarkStart w:id="205" w:name="_Toc155282530"/>
      <w:r>
        <w:rPr>
          <w:rFonts w:hint="eastAsia"/>
        </w:rPr>
        <w:t>A.12.2</w:t>
      </w:r>
      <w:r w:rsidR="00084DDA">
        <w:tab/>
      </w:r>
      <w:r>
        <w:rPr>
          <w:rFonts w:hint="eastAsia"/>
        </w:rPr>
        <w:t>Example of required data to cover use case #12</w:t>
      </w:r>
      <w:bookmarkEnd w:id="203"/>
      <w:bookmarkEnd w:id="204"/>
      <w:bookmarkEnd w:id="205"/>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r>
        <w:rPr>
          <w:lang w:eastAsia="ja-JP"/>
        </w:rPr>
        <w:t>Ec/No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Ec/No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206" w:name="_Toc20235753"/>
      <w:bookmarkStart w:id="207" w:name="_Toc28275238"/>
      <w:bookmarkStart w:id="208" w:name="_Toc155282531"/>
      <w:r>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r w:rsidR="004A5E22">
        <w:rPr>
          <w:lang w:eastAsia="zh-CN"/>
        </w:rPr>
        <w:t>management</w:t>
      </w:r>
      <w:r>
        <w:rPr>
          <w:rFonts w:hint="eastAsia"/>
          <w:lang w:eastAsia="zh-CN"/>
        </w:rPr>
        <w:t xml:space="preserve"> based MDT data by terminal type</w:t>
      </w:r>
      <w:bookmarkEnd w:id="206"/>
      <w:bookmarkEnd w:id="207"/>
      <w:bookmarkEnd w:id="208"/>
    </w:p>
    <w:p w14:paraId="6C95A6EA" w14:textId="77777777" w:rsidR="00E901E2" w:rsidRDefault="00E901E2">
      <w:pPr>
        <w:pStyle w:val="Heading2"/>
      </w:pPr>
      <w:bookmarkStart w:id="209" w:name="_Toc20235754"/>
      <w:bookmarkStart w:id="210" w:name="_Toc28275239"/>
      <w:bookmarkStart w:id="211" w:name="_Toc155282532"/>
      <w:r>
        <w:t>A.1</w:t>
      </w:r>
      <w:r>
        <w:rPr>
          <w:rFonts w:hint="eastAsia"/>
          <w:lang w:eastAsia="zh-CN"/>
        </w:rPr>
        <w:t>3</w:t>
      </w:r>
      <w:r>
        <w:t>.1</w:t>
      </w:r>
      <w:r>
        <w:tab/>
        <w:t>Description</w:t>
      </w:r>
      <w:bookmarkEnd w:id="209"/>
      <w:bookmarkEnd w:id="210"/>
      <w:bookmarkEnd w:id="211"/>
    </w:p>
    <w:p w14:paraId="443147E8" w14:textId="77777777" w:rsidR="00E901E2" w:rsidRDefault="00E901E2">
      <w:pPr>
        <w:rPr>
          <w:lang w:eastAsia="zh-CN"/>
        </w:rPr>
      </w:pPr>
      <w:r>
        <w:rPr>
          <w:rFonts w:hint="eastAsia"/>
          <w:lang w:eastAsia="zh-CN"/>
        </w:rPr>
        <w:t xml:space="preserve">For analysis of </w:t>
      </w:r>
      <w:r w:rsidR="004A5E22">
        <w:rPr>
          <w:lang w:eastAsia="zh-CN"/>
        </w:rPr>
        <w:t>management</w:t>
      </w:r>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analyze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212" w:name="_Toc20235755"/>
      <w:bookmarkStart w:id="213" w:name="_Toc28275240"/>
      <w:bookmarkStart w:id="214" w:name="_Toc155282533"/>
      <w:r>
        <w:t>A.1</w:t>
      </w:r>
      <w:r>
        <w:rPr>
          <w:rFonts w:hint="eastAsia"/>
          <w:lang w:eastAsia="zh-CN"/>
        </w:rPr>
        <w:t>3</w:t>
      </w:r>
      <w:r>
        <w:t>.2</w:t>
      </w:r>
      <w:r>
        <w:tab/>
        <w:t>Example of required data to cover use case #1</w:t>
      </w:r>
      <w:r>
        <w:rPr>
          <w:rFonts w:hint="eastAsia"/>
          <w:lang w:eastAsia="zh-CN"/>
        </w:rPr>
        <w:t>3</w:t>
      </w:r>
      <w:bookmarkEnd w:id="212"/>
      <w:bookmarkEnd w:id="213"/>
      <w:bookmarkEnd w:id="214"/>
    </w:p>
    <w:p w14:paraId="3D52D898" w14:textId="77777777" w:rsidR="00E901E2" w:rsidRDefault="00E901E2">
      <w:pPr>
        <w:rPr>
          <w:lang w:eastAsia="zh-CN"/>
        </w:rPr>
      </w:pPr>
      <w:r>
        <w:rPr>
          <w:lang w:eastAsia="zh-CN"/>
        </w:rPr>
        <w:t>T</w:t>
      </w:r>
      <w:r>
        <w:rPr>
          <w:rFonts w:hint="eastAsia"/>
          <w:lang w:eastAsia="zh-CN"/>
        </w:rPr>
        <w:t>he IMEI-TAC could be used together with MDT data and operators could use the information to analyze whether the poor network performance is caused by network or specific terminal types.</w:t>
      </w:r>
    </w:p>
    <w:p w14:paraId="2E4C201A" w14:textId="77777777" w:rsidR="00F053E5" w:rsidRDefault="00F053E5" w:rsidP="00F053E5">
      <w:pPr>
        <w:pStyle w:val="Heading1"/>
        <w:rPr>
          <w:lang w:eastAsia="zh-CN"/>
        </w:rPr>
      </w:pPr>
      <w:bookmarkStart w:id="215" w:name="_Toc20235756"/>
      <w:bookmarkStart w:id="216" w:name="_Toc28275241"/>
      <w:bookmarkStart w:id="217" w:name="_Toc155282534"/>
      <w:r>
        <w:t>A.1</w:t>
      </w:r>
      <w:r>
        <w:rPr>
          <w:lang w:eastAsia="zh-CN"/>
        </w:rPr>
        <w:t>4</w:t>
      </w:r>
      <w:r>
        <w:tab/>
        <w:t>Use case #1</w:t>
      </w:r>
      <w:r>
        <w:rPr>
          <w:lang w:eastAsia="zh-CN"/>
        </w:rPr>
        <w:t>4</w:t>
      </w:r>
      <w:r>
        <w:t xml:space="preserve"> Subscriber complaint about MBMS service in the eUTRAN network</w:t>
      </w:r>
      <w:bookmarkEnd w:id="215"/>
      <w:bookmarkEnd w:id="216"/>
      <w:bookmarkEnd w:id="217"/>
    </w:p>
    <w:p w14:paraId="397859F7" w14:textId="77777777" w:rsidR="00F053E5" w:rsidRDefault="00F053E5" w:rsidP="00F053E5">
      <w:pPr>
        <w:pStyle w:val="Heading2"/>
      </w:pPr>
      <w:bookmarkStart w:id="218" w:name="_Toc20235757"/>
      <w:bookmarkStart w:id="219" w:name="_Toc28275242"/>
      <w:bookmarkStart w:id="220" w:name="_Toc155282535"/>
      <w:r>
        <w:t>A.1</w:t>
      </w:r>
      <w:r>
        <w:rPr>
          <w:lang w:eastAsia="zh-CN"/>
        </w:rPr>
        <w:t>4</w:t>
      </w:r>
      <w:r>
        <w:t>.1</w:t>
      </w:r>
      <w:r>
        <w:tab/>
        <w:t>Description</w:t>
      </w:r>
      <w:bookmarkEnd w:id="218"/>
      <w:bookmarkEnd w:id="219"/>
      <w:bookmarkEnd w:id="220"/>
    </w:p>
    <w:p w14:paraId="59202E5F" w14:textId="77777777" w:rsidR="00F053E5" w:rsidRDefault="00F053E5" w:rsidP="00F053E5">
      <w:pPr>
        <w:rPr>
          <w:lang w:eastAsia="zh-CN"/>
        </w:rPr>
      </w:pPr>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221" w:name="_Toc20235758"/>
      <w:bookmarkStart w:id="222" w:name="_Toc28275243"/>
      <w:bookmarkStart w:id="223" w:name="_Toc155282536"/>
      <w:r>
        <w:t>A.1</w:t>
      </w:r>
      <w:r>
        <w:rPr>
          <w:lang w:eastAsia="zh-CN"/>
        </w:rPr>
        <w:t>4</w:t>
      </w:r>
      <w:r>
        <w:t>.2</w:t>
      </w:r>
      <w:r>
        <w:tab/>
        <w:t>Example of required data to cover use case #1</w:t>
      </w:r>
      <w:r>
        <w:rPr>
          <w:lang w:eastAsia="zh-CN"/>
        </w:rPr>
        <w:t>4</w:t>
      </w:r>
      <w:bookmarkEnd w:id="221"/>
      <w:bookmarkEnd w:id="222"/>
      <w:bookmarkEnd w:id="223"/>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224" w:name="_Toc20235759"/>
      <w:bookmarkStart w:id="225" w:name="_Toc28275244"/>
      <w:bookmarkStart w:id="226" w:name="_Toc155282537"/>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eUTRAN Network</w:t>
      </w:r>
      <w:bookmarkEnd w:id="224"/>
      <w:bookmarkEnd w:id="225"/>
      <w:bookmarkEnd w:id="226"/>
    </w:p>
    <w:p w14:paraId="46C60EAF" w14:textId="77777777" w:rsidR="00F053E5" w:rsidRDefault="00F053E5" w:rsidP="00F053E5">
      <w:pPr>
        <w:pStyle w:val="Heading2"/>
      </w:pPr>
      <w:bookmarkStart w:id="227" w:name="_Toc20235760"/>
      <w:bookmarkStart w:id="228" w:name="_Toc28275245"/>
      <w:bookmarkStart w:id="229" w:name="_Toc155282538"/>
      <w:r>
        <w:t>A.1</w:t>
      </w:r>
      <w:r>
        <w:rPr>
          <w:lang w:eastAsia="zh-CN"/>
        </w:rPr>
        <w:t>5</w:t>
      </w:r>
      <w:r>
        <w:t>.1</w:t>
      </w:r>
      <w:r>
        <w:tab/>
        <w:t>Description</w:t>
      </w:r>
      <w:bookmarkEnd w:id="227"/>
      <w:bookmarkEnd w:id="228"/>
      <w:bookmarkEnd w:id="229"/>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230" w:name="_Toc20235761"/>
      <w:bookmarkStart w:id="231" w:name="_Toc28275246"/>
      <w:bookmarkStart w:id="232" w:name="_Toc155282539"/>
      <w:r>
        <w:t>A.1</w:t>
      </w:r>
      <w:r>
        <w:rPr>
          <w:lang w:eastAsia="zh-CN"/>
        </w:rPr>
        <w:t>5</w:t>
      </w:r>
      <w:r>
        <w:t>.2</w:t>
      </w:r>
      <w:r>
        <w:tab/>
        <w:t>Example of required data to cover use case #1</w:t>
      </w:r>
      <w:r>
        <w:rPr>
          <w:lang w:eastAsia="zh-CN"/>
        </w:rPr>
        <w:t>5</w:t>
      </w:r>
      <w:bookmarkEnd w:id="230"/>
      <w:bookmarkEnd w:id="231"/>
      <w:bookmarkEnd w:id="232"/>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233" w:name="_Toc28275247"/>
      <w:bookmarkStart w:id="234" w:name="_Toc155282540"/>
      <w:r>
        <w:t>A.16</w:t>
      </w:r>
      <w:r>
        <w:tab/>
        <w:t>Use case #16 Collecting Cell and UE data for analytics</w:t>
      </w:r>
      <w:bookmarkEnd w:id="233"/>
      <w:bookmarkEnd w:id="234"/>
    </w:p>
    <w:p w14:paraId="611CAEB1" w14:textId="77777777" w:rsidR="00D55DF3" w:rsidRDefault="00D55DF3" w:rsidP="00D55DF3">
      <w:pPr>
        <w:pStyle w:val="Heading2"/>
      </w:pPr>
      <w:bookmarkStart w:id="235" w:name="_Toc20473581"/>
      <w:bookmarkStart w:id="236" w:name="_Toc28275248"/>
      <w:bookmarkStart w:id="237" w:name="_Toc155282541"/>
      <w:r>
        <w:t>A.16.1</w:t>
      </w:r>
      <w:r>
        <w:tab/>
        <w:t>Goal</w:t>
      </w:r>
      <w:bookmarkEnd w:id="235"/>
      <w:bookmarkEnd w:id="236"/>
      <w:bookmarkEnd w:id="237"/>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238" w:name="_Toc20473582"/>
      <w:bookmarkStart w:id="239" w:name="_Toc28275249"/>
      <w:bookmarkStart w:id="240" w:name="_Toc155282542"/>
      <w:r>
        <w:t>A.16.2</w:t>
      </w:r>
      <w:r>
        <w:tab/>
        <w:t>Pre-conditions</w:t>
      </w:r>
      <w:bookmarkEnd w:id="238"/>
      <w:bookmarkEnd w:id="239"/>
      <w:bookmarkEnd w:id="240"/>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241" w:name="_Toc20473583"/>
      <w:bookmarkStart w:id="242" w:name="_Toc28275250"/>
      <w:bookmarkStart w:id="243" w:name="_Toc155282543"/>
      <w:r>
        <w:t>A.16.3</w:t>
      </w:r>
      <w:r>
        <w:tab/>
        <w:t>Description/steps</w:t>
      </w:r>
      <w:bookmarkEnd w:id="241"/>
      <w:bookmarkEnd w:id="242"/>
      <w:bookmarkEnd w:id="243"/>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09160C11" w14:textId="77777777" w:rsidR="00D55DF3" w:rsidRDefault="00D55DF3" w:rsidP="00D55DF3">
      <w:pPr>
        <w:pStyle w:val="NO"/>
      </w:pPr>
      <w:r>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The data producer terminates the connection to the data consumer and potentially informs it that the data collection task has been completed and no further data is expected.</w:t>
      </w:r>
    </w:p>
    <w:p w14:paraId="151B94F1" w14:textId="77777777" w:rsidR="00D55DF3" w:rsidRDefault="00D55DF3" w:rsidP="00D55DF3">
      <w:pPr>
        <w:pStyle w:val="B1"/>
      </w:pPr>
      <w:r>
        <w:t>The use case ends upon successful termination of the data collection task.</w:t>
      </w:r>
    </w:p>
    <w:p w14:paraId="5E2D9D7E" w14:textId="77777777" w:rsidR="00D55DF3" w:rsidRDefault="00D55DF3" w:rsidP="00D55DF3">
      <w:pPr>
        <w:pStyle w:val="Heading2"/>
      </w:pPr>
      <w:bookmarkStart w:id="244" w:name="_Toc20473584"/>
      <w:bookmarkStart w:id="245" w:name="_Toc28275251"/>
      <w:bookmarkStart w:id="246" w:name="_Toc155282544"/>
      <w:r>
        <w:t>A.16.4</w:t>
      </w:r>
      <w:r>
        <w:tab/>
        <w:t>Post-conditions</w:t>
      </w:r>
      <w:bookmarkEnd w:id="244"/>
      <w:bookmarkEnd w:id="245"/>
      <w:bookmarkEnd w:id="246"/>
    </w:p>
    <w:p w14:paraId="16FFD09B" w14:textId="77777777" w:rsidR="00D55DF3" w:rsidRDefault="00D55DF3" w:rsidP="00D55DF3">
      <w:r>
        <w:t>The data consumer has the necessary data to perform the analytical tasks. The data (reported per UE) may include, but is not limited to:</w:t>
      </w:r>
    </w:p>
    <w:p w14:paraId="6EF27803" w14:textId="77777777" w:rsidR="00D55DF3" w:rsidRDefault="00D55DF3" w:rsidP="00D55DF3">
      <w:pPr>
        <w:pStyle w:val="B1"/>
      </w:pPr>
      <w:r>
        <w:t>-</w:t>
      </w:r>
      <w:r>
        <w:tab/>
        <w:t>LTE MDT measurements (see TSs 37.320 [11] and 32.422 [2]) such as:</w:t>
      </w:r>
    </w:p>
    <w:p w14:paraId="66F303A6" w14:textId="77777777" w:rsidR="00D55DF3" w:rsidRDefault="00D55DF3" w:rsidP="00D55DF3">
      <w:pPr>
        <w:pStyle w:val="B2"/>
      </w:pPr>
      <w:r>
        <w:t>-</w:t>
      </w:r>
      <w:r>
        <w:tab/>
        <w:t>M1: RSRP and RSRQ measurement by UE with Periodic, event A2 as reporting triggers;</w:t>
      </w:r>
    </w:p>
    <w:p w14:paraId="13DFDB30" w14:textId="77777777" w:rsidR="00D55DF3" w:rsidRDefault="00D55DF3" w:rsidP="00D55DF3">
      <w:pPr>
        <w:pStyle w:val="B2"/>
      </w:pPr>
      <w:r>
        <w:t>-</w:t>
      </w:r>
      <w:r>
        <w:tab/>
        <w:t>M2: Power Headroom (PH) measurement by UE;</w:t>
      </w:r>
    </w:p>
    <w:p w14:paraId="0DE878C9" w14:textId="77777777" w:rsidR="00D55DF3" w:rsidRDefault="00D55DF3" w:rsidP="00D55DF3">
      <w:pPr>
        <w:pStyle w:val="B2"/>
      </w:pPr>
      <w:r>
        <w:t>-</w:t>
      </w:r>
      <w:r>
        <w:tab/>
        <w:t>M3: Received Interference Power measurement by eNB;</w:t>
      </w:r>
    </w:p>
    <w:p w14:paraId="2A6E8146" w14:textId="77777777" w:rsidR="00D55DF3" w:rsidRDefault="00D55DF3" w:rsidP="00D55DF3">
      <w:pPr>
        <w:pStyle w:val="B2"/>
      </w:pPr>
      <w:r>
        <w:t>-</w:t>
      </w:r>
      <w:r>
        <w:tab/>
        <w:t>M4: Data Volume measurement separately for DL and UL by eNB;</w:t>
      </w:r>
    </w:p>
    <w:p w14:paraId="6C62347E" w14:textId="77777777" w:rsidR="00D55DF3" w:rsidRDefault="00D55DF3" w:rsidP="00D55DF3">
      <w:pPr>
        <w:pStyle w:val="B2"/>
      </w:pPr>
      <w:r>
        <w:t>-</w:t>
      </w:r>
      <w:r>
        <w:tab/>
        <w:t>M5: Scheduled IP Throughput measurement separately for DL and UL by eNB.</w:t>
      </w:r>
    </w:p>
    <w:p w14:paraId="0E84AC5B" w14:textId="77777777" w:rsidR="00D55DF3" w:rsidRDefault="00D55DF3" w:rsidP="006013A9">
      <w:pPr>
        <w:pStyle w:val="EditorsNote"/>
      </w:pPr>
      <w:r>
        <w:t xml:space="preserve">Editor's note: </w:t>
      </w:r>
      <w:r>
        <w:tab/>
        <w:t>5G MDT measurements are FFS (pending on-going work in RAN WG).</w:t>
      </w:r>
    </w:p>
    <w:p w14:paraId="12D4C5CD" w14:textId="77777777" w:rsidR="00D55DF3" w:rsidRDefault="00D55DF3" w:rsidP="00D55DF3">
      <w:pPr>
        <w:pStyle w:val="B1"/>
      </w:pPr>
      <w:r>
        <w:t>-</w:t>
      </w:r>
      <w:r>
        <w:tab/>
        <w:t>Radio Link Failure reports;</w:t>
      </w:r>
    </w:p>
    <w:p w14:paraId="07B4F96E" w14:textId="77777777" w:rsidR="00D55DF3" w:rsidRDefault="00D55DF3" w:rsidP="00D55DF3">
      <w:pPr>
        <w:pStyle w:val="B1"/>
      </w:pPr>
      <w:r>
        <w:t>-</w:t>
      </w:r>
      <w:r>
        <w:tab/>
        <w:t>RRC Connection Establishment Failure reports;</w:t>
      </w:r>
    </w:p>
    <w:p w14:paraId="44D1AE07" w14:textId="77777777" w:rsidR="00D55DF3" w:rsidRDefault="00D55DF3" w:rsidP="00D55DF3">
      <w:pPr>
        <w:pStyle w:val="B1"/>
      </w:pPr>
      <w:r>
        <w:t>-</w:t>
      </w:r>
      <w:r>
        <w:tab/>
        <w:t>Raw signalling messages (see TS 32.423 [3] clauses 4.13 and 4.29 for additional details);</w:t>
      </w:r>
    </w:p>
    <w:p w14:paraId="3B0E1DCE" w14:textId="77777777" w:rsidR="00D55DF3" w:rsidRDefault="00D55DF3" w:rsidP="00D55DF3">
      <w:pPr>
        <w:pStyle w:val="B1"/>
      </w:pPr>
      <w:r>
        <w:t>-</w:t>
      </w:r>
      <w:r>
        <w:tab/>
        <w:t>UE location information (see TS 32.423 [3] clause 4.16.2 for additional details).</w:t>
      </w:r>
    </w:p>
    <w:p w14:paraId="279A4AD1" w14:textId="77777777" w:rsidR="00D55DF3" w:rsidRDefault="00D55DF3" w:rsidP="00D55DF3">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247" w:name="_Toc28275252"/>
      <w:bookmarkStart w:id="248" w:name="_Toc155282545"/>
      <w:r>
        <w:t>A.17</w:t>
      </w:r>
      <w:r>
        <w:tab/>
        <w:t>Use case #17 Collecting subscriber and equipment trace data for near-real-time diagnostics and troubleshooting</w:t>
      </w:r>
      <w:bookmarkEnd w:id="247"/>
      <w:bookmarkEnd w:id="248"/>
    </w:p>
    <w:p w14:paraId="3F104D5E" w14:textId="77777777" w:rsidR="00B2626A" w:rsidRDefault="00B2626A" w:rsidP="00B2626A">
      <w:pPr>
        <w:pStyle w:val="Heading2"/>
      </w:pPr>
      <w:bookmarkStart w:id="249" w:name="_Toc20473586"/>
      <w:bookmarkStart w:id="250" w:name="_Toc28275253"/>
      <w:bookmarkStart w:id="251" w:name="_Toc155282546"/>
      <w:r>
        <w:t>A.17.1</w:t>
      </w:r>
      <w:r>
        <w:tab/>
        <w:t>Goal</w:t>
      </w:r>
      <w:bookmarkEnd w:id="249"/>
      <w:bookmarkEnd w:id="250"/>
      <w:bookmarkEnd w:id="251"/>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252" w:name="_Toc20473587"/>
      <w:bookmarkStart w:id="253" w:name="_Toc28275254"/>
      <w:bookmarkStart w:id="254" w:name="_Toc155282547"/>
      <w:r>
        <w:t>A.17.2</w:t>
      </w:r>
      <w:r>
        <w:tab/>
        <w:t>Pre-conditions</w:t>
      </w:r>
      <w:bookmarkEnd w:id="252"/>
      <w:bookmarkEnd w:id="253"/>
      <w:bookmarkEnd w:id="254"/>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255" w:name="_Toc20473588"/>
      <w:bookmarkStart w:id="256" w:name="_Toc28275255"/>
      <w:bookmarkStart w:id="257" w:name="_Toc155282548"/>
      <w:r>
        <w:t>A.17.3</w:t>
      </w:r>
      <w:r>
        <w:tab/>
        <w:t>Description/steps</w:t>
      </w:r>
      <w:bookmarkEnd w:id="255"/>
      <w:bookmarkEnd w:id="256"/>
      <w:bookmarkEnd w:id="257"/>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When traced UE hands-over from one NG-RAN node to another (e.g. Xn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258" w:name="_Toc20473589"/>
      <w:bookmarkStart w:id="259" w:name="_Toc28275256"/>
      <w:bookmarkStart w:id="260" w:name="_Toc155282549"/>
      <w:r>
        <w:t>A.17.4</w:t>
      </w:r>
      <w:r>
        <w:tab/>
        <w:t>Post-conditions</w:t>
      </w:r>
      <w:bookmarkEnd w:id="258"/>
      <w:bookmarkEnd w:id="259"/>
      <w:bookmarkEnd w:id="260"/>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371CC3A" w14:textId="77777777" w:rsidR="00E901E2" w:rsidRDefault="00E901E2">
      <w:pPr>
        <w:rPr>
          <w:lang w:eastAsia="ja-JP"/>
        </w:rPr>
      </w:pPr>
    </w:p>
    <w:p w14:paraId="6FB4BF55" w14:textId="77777777" w:rsidR="00E901E2" w:rsidRDefault="00E901E2">
      <w:pPr>
        <w:pStyle w:val="Heading8"/>
      </w:pPr>
      <w:bookmarkStart w:id="261" w:name="historyclause"/>
      <w:r>
        <w:br w:type="page"/>
      </w:r>
      <w:bookmarkStart w:id="262" w:name="_Toc20235762"/>
      <w:bookmarkStart w:id="263" w:name="_Toc28275257"/>
      <w:bookmarkStart w:id="264" w:name="_Toc155282550"/>
      <w:r>
        <w:t>Annex B (informative):</w:t>
      </w:r>
      <w:r>
        <w:br/>
        <w:t>Change history</w:t>
      </w:r>
      <w:bookmarkEnd w:id="262"/>
      <w:bookmarkEnd w:id="263"/>
      <w:bookmarkEnd w:id="264"/>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261"/>
          <w:p w14:paraId="041D203C" w14:textId="77777777" w:rsidR="00E901E2" w:rsidRDefault="00E901E2">
            <w:pPr>
              <w:pStyle w:val="TAL"/>
              <w:jc w:val="center"/>
              <w:rPr>
                <w:b/>
                <w:sz w:val="16"/>
                <w:lang w:eastAsia="en-US"/>
              </w:rPr>
            </w:pPr>
            <w:r>
              <w:rPr>
                <w:b/>
                <w:lang w:eastAsia="en-US"/>
              </w:rPr>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BM-SC Network Element and Gmb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shd w:val="clear" w:color="auto" w:fill="auto"/>
          </w:tcPr>
          <w:p w14:paraId="13DFC827" w14:textId="77777777" w:rsidR="00E901E2" w:rsidRDefault="00E901E2">
            <w:pPr>
              <w:pStyle w:val="TAL"/>
              <w:rPr>
                <w:sz w:val="16"/>
                <w:szCs w:val="16"/>
                <w:lang w:eastAsia="en-US"/>
              </w:rPr>
            </w:pPr>
            <w:r>
              <w:rPr>
                <w:sz w:val="16"/>
                <w:szCs w:val="16"/>
                <w:lang w:eastAsia="en-US"/>
              </w:rPr>
              <w:t>Sep 2005</w:t>
            </w:r>
          </w:p>
        </w:tc>
        <w:tc>
          <w:tcPr>
            <w:tcW w:w="312" w:type="pct"/>
            <w:shd w:val="clear" w:color="auto" w:fill="auto"/>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shd w:val="clear" w:color="auto" w:fill="auto"/>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shd w:val="clear" w:color="auto" w:fill="auto"/>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shd w:val="clear" w:color="auto" w:fill="auto"/>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shd w:val="clear" w:color="auto" w:fill="auto"/>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shd w:val="clear" w:color="auto" w:fill="auto"/>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clear" w:color="auto" w:fill="auto"/>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shd w:val="clear" w:color="auto" w:fill="auto"/>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shd w:val="clear" w:color="auto" w:fill="auto"/>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shd w:val="clear" w:color="auto" w:fill="auto"/>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shd w:val="clear" w:color="auto" w:fill="auto"/>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shd w:val="clear" w:color="auto" w:fill="auto"/>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shd w:val="clear" w:color="auto" w:fill="auto"/>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shd w:val="clear" w:color="auto" w:fill="auto"/>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shd w:val="clear" w:color="auto" w:fill="auto"/>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shd w:val="clear" w:color="auto" w:fill="auto"/>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shd w:val="clear" w:color="auto" w:fill="auto"/>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shd w:val="clear" w:color="auto" w:fill="auto"/>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shd w:val="clear" w:color="auto" w:fill="auto"/>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shd w:val="clear" w:color="auto" w:fill="auto"/>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shd w:val="clear" w:color="auto" w:fill="auto"/>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shd w:val="clear" w:color="auto" w:fill="auto"/>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shd w:val="clear" w:color="auto" w:fill="auto"/>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shd w:val="clear" w:color="auto" w:fill="auto"/>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shd w:val="clear" w:color="auto" w:fill="auto"/>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shd w:val="clear" w:color="auto" w:fill="auto"/>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shd w:val="clear" w:color="auto" w:fill="auto"/>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shd w:val="clear" w:color="auto" w:fill="auto"/>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shd w:val="clear" w:color="auto" w:fill="auto"/>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shd w:val="clear" w:color="auto" w:fill="auto"/>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shd w:val="clear" w:color="auto" w:fill="auto"/>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shd w:val="clear" w:color="auto" w:fill="auto"/>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shd w:val="clear" w:color="auto" w:fill="auto"/>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shd w:val="clear" w:color="auto" w:fill="auto"/>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shd w:val="clear" w:color="auto" w:fill="auto"/>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shd w:val="clear" w:color="auto" w:fill="auto"/>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shd w:val="clear" w:color="auto" w:fill="auto"/>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shd w:val="clear" w:color="auto" w:fill="auto"/>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shd w:val="clear" w:color="auto" w:fill="auto"/>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shd w:val="clear" w:color="auto" w:fill="auto"/>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shd w:val="clear" w:color="auto" w:fill="auto"/>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shd w:val="clear" w:color="auto" w:fill="auto"/>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shd w:val="clear" w:color="auto" w:fill="auto"/>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shd w:val="clear" w:color="auto" w:fill="auto"/>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shd w:val="clear" w:color="auto" w:fill="auto"/>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shd w:val="clear" w:color="auto" w:fill="auto"/>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shd w:val="clear" w:color="auto" w:fill="auto"/>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shd w:val="clear" w:color="auto" w:fill="auto"/>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shd w:val="clear" w:color="auto" w:fill="auto"/>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shd w:val="clear" w:color="auto" w:fill="auto"/>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shd w:val="clear" w:color="auto" w:fill="auto"/>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shd w:val="clear" w:color="auto" w:fill="auto"/>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shd w:val="clear" w:color="auto" w:fill="auto"/>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shd w:val="clear" w:color="auto" w:fill="auto"/>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shd w:val="clear" w:color="auto" w:fill="auto"/>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shd w:val="clear" w:color="auto" w:fill="auto"/>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shd w:val="clear" w:color="auto" w:fill="auto"/>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shd w:val="clear" w:color="auto" w:fill="auto"/>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shd w:val="clear" w:color="auto" w:fill="auto"/>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shd w:val="clear" w:color="auto" w:fill="auto"/>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shd w:val="clear" w:color="auto" w:fill="auto"/>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shd w:val="clear" w:color="auto" w:fill="auto"/>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shd w:val="clear" w:color="auto" w:fill="auto"/>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shd w:val="clear" w:color="auto" w:fill="auto"/>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shd w:val="clear" w:color="auto" w:fill="auto"/>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shd w:val="clear" w:color="auto" w:fill="auto"/>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shd w:val="clear" w:color="auto" w:fill="auto"/>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shd w:val="clear" w:color="auto" w:fill="auto"/>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shd w:val="clear" w:color="auto" w:fill="auto"/>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shd w:val="clear" w:color="auto" w:fill="auto"/>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shd w:val="clear" w:color="auto" w:fill="auto"/>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shd w:val="clear" w:color="auto" w:fill="auto"/>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shd w:val="clear" w:color="auto" w:fill="auto"/>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shd w:val="clear" w:color="auto" w:fill="auto"/>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shd w:val="clear" w:color="auto" w:fill="auto"/>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shd w:val="clear" w:color="auto" w:fill="auto"/>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shd w:val="clear" w:color="auto" w:fill="auto"/>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shd w:val="clear" w:color="auto" w:fill="auto"/>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shd w:val="clear" w:color="auto" w:fill="auto"/>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shd w:val="clear" w:color="auto" w:fill="auto"/>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shd w:val="clear" w:color="auto" w:fill="auto"/>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shd w:val="clear" w:color="auto" w:fill="auto"/>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shd w:val="clear" w:color="auto" w:fill="auto"/>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shd w:val="clear" w:color="auto" w:fill="auto"/>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shd w:val="clear" w:color="auto" w:fill="auto"/>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shd w:val="clear" w:color="auto" w:fill="auto"/>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shd w:val="clear" w:color="auto" w:fill="auto"/>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shd w:val="clear" w:color="auto" w:fill="auto"/>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shd w:val="clear" w:color="auto" w:fill="auto"/>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shd w:val="clear" w:color="auto" w:fill="auto"/>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shd w:val="clear" w:color="auto" w:fill="auto"/>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shd w:val="clear" w:color="auto" w:fill="auto"/>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shd w:val="clear" w:color="auto" w:fill="auto"/>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shd w:val="clear" w:color="auto" w:fill="auto"/>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shd w:val="clear" w:color="auto" w:fill="auto"/>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shd w:val="clear" w:color="auto" w:fill="auto"/>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shd w:val="clear" w:color="auto" w:fill="auto"/>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shd w:val="clear" w:color="auto" w:fill="auto"/>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shd w:val="clear" w:color="auto" w:fill="auto"/>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Support multiple cells in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260C70D" w14:textId="77777777" w:rsidR="00E901E2" w:rsidRDefault="00E901E2">
            <w:pPr>
              <w:pStyle w:val="TAL"/>
              <w:rPr>
                <w:rFonts w:cs="Arial"/>
                <w:sz w:val="16"/>
                <w:szCs w:val="16"/>
                <w:lang w:eastAsia="en-US"/>
              </w:rPr>
            </w:pPr>
            <w:r>
              <w:rPr>
                <w:rFonts w:cs="Arial"/>
                <w:sz w:val="16"/>
                <w:szCs w:val="16"/>
                <w:lang w:eastAsia="en-US"/>
              </w:rPr>
              <w:t>Introduce the missing MDT data controller user privacy requiremens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7C037D9C" w14:textId="77777777" w:rsidR="00E901E2" w:rsidRDefault="00E901E2">
            <w:pPr>
              <w:pStyle w:val="TAL"/>
              <w:rPr>
                <w:rFonts w:cs="Arial"/>
                <w:sz w:val="16"/>
                <w:szCs w:val="16"/>
                <w:lang w:eastAsia="en-US"/>
              </w:rPr>
            </w:pPr>
            <w:r>
              <w:rPr>
                <w:rFonts w:cs="Arial"/>
                <w:sz w:val="16"/>
                <w:szCs w:val="16"/>
                <w:lang w:eastAsia="en-US"/>
              </w:rPr>
              <w:t>Add MDT data deletion note</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shd w:val="clear" w:color="auto" w:fill="auto"/>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shd w:val="clear" w:color="auto" w:fill="auto"/>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shd w:val="clear" w:color="auto" w:fill="auto"/>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shd w:val="clear" w:color="auto" w:fill="auto"/>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shd w:val="clear" w:color="auto" w:fill="auto"/>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shd w:val="clear" w:color="auto" w:fill="auto"/>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shd w:val="clear" w:color="auto" w:fill="auto"/>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shd w:val="clear" w:color="auto" w:fill="auto"/>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shd w:val="clear" w:color="auto" w:fill="auto"/>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shd w:val="clear" w:color="auto" w:fill="auto"/>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shd w:val="clear" w:color="auto" w:fill="auto"/>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shd w:val="clear" w:color="auto" w:fill="auto"/>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shd w:val="clear" w:color="auto" w:fill="auto"/>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shd w:val="clear" w:color="auto" w:fill="auto"/>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shd w:val="clear" w:color="auto" w:fill="auto"/>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shd w:val="clear" w:color="auto" w:fill="auto"/>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shd w:val="clear" w:color="auto" w:fill="auto"/>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shd w:val="clear" w:color="auto" w:fill="auto"/>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shd w:val="clear" w:color="auto" w:fill="auto"/>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shd w:val="clear" w:color="auto" w:fill="auto"/>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shd w:val="clear" w:color="auto" w:fill="auto"/>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shd w:val="clear" w:color="auto" w:fill="auto"/>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shd w:val="clear" w:color="auto" w:fill="auto"/>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shd w:val="clear" w:color="auto" w:fill="auto"/>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shd w:val="clear" w:color="auto" w:fill="auto"/>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shd w:val="clear" w:color="auto" w:fill="auto"/>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shd w:val="clear" w:color="auto" w:fill="auto"/>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shd w:val="clear" w:color="auto" w:fill="auto"/>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shd w:val="clear" w:color="auto" w:fill="auto"/>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shd w:val="clear" w:color="auto" w:fill="auto"/>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shd w:val="clear" w:color="auto" w:fill="auto"/>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19166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t>Change history</w:t>
            </w:r>
          </w:p>
        </w:tc>
      </w:tr>
      <w:tr w:rsidR="00325DB8" w:rsidRPr="00235394" w14:paraId="15BB0A25" w14:textId="77777777" w:rsidTr="0019166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r w:rsidRPr="00235394">
              <w:rPr>
                <w:b/>
                <w:sz w:val="16"/>
                <w:lang w:eastAsia="en-US"/>
              </w:rPr>
              <w:t>TDoc</w:t>
            </w:r>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19166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19166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19166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19166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19166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19166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19166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19166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19166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19166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19166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19166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19166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19166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19166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19166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19166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19166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19166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19166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19166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19166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19166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19166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bl>
    <w:p w14:paraId="2157EECB" w14:textId="77777777" w:rsidR="00E901E2" w:rsidRPr="006013A9" w:rsidRDefault="00E901E2">
      <w:pPr>
        <w:rPr>
          <w:rFonts w:ascii="Arial" w:hAnsi="Arial"/>
          <w:noProof/>
          <w:sz w:val="16"/>
          <w:szCs w:val="16"/>
        </w:rPr>
      </w:pPr>
    </w:p>
    <w:sectPr w:rsidR="00E901E2"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D55C2" w14:textId="77777777" w:rsidR="00D130C4" w:rsidRDefault="00D130C4">
      <w:r>
        <w:separator/>
      </w:r>
    </w:p>
  </w:endnote>
  <w:endnote w:type="continuationSeparator" w:id="0">
    <w:p w14:paraId="64F0AA46" w14:textId="77777777" w:rsidR="00D130C4" w:rsidRDefault="00D13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D1723" w14:textId="77777777" w:rsidR="00D130C4" w:rsidRDefault="00D130C4">
      <w:r>
        <w:separator/>
      </w:r>
    </w:p>
  </w:footnote>
  <w:footnote w:type="continuationSeparator" w:id="0">
    <w:p w14:paraId="193A0259" w14:textId="77777777" w:rsidR="00D130C4" w:rsidRDefault="00D130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0C909" w14:textId="020E9898" w:rsidR="00E901E2" w:rsidRDefault="005233C8">
    <w:pPr>
      <w:pStyle w:val="Header"/>
      <w:framePr w:wrap="auto" w:vAnchor="text" w:hAnchor="margin" w:xAlign="right" w:y="1"/>
      <w:widowControl/>
    </w:pPr>
    <w:r>
      <w:fldChar w:fldCharType="begin"/>
    </w:r>
    <w:r>
      <w:instrText xml:space="preserve"> STYLEREF ZA </w:instrText>
    </w:r>
    <w:r>
      <w:fldChar w:fldCharType="separate"/>
    </w:r>
    <w:r>
      <w:rPr>
        <w:noProof/>
      </w:rPr>
      <w:t>3GPP TS 32.421 V18.2.018.1.0 (2024-062023-12)</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090A6EDD" w:rsidR="00E901E2" w:rsidRDefault="005233C8">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7"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rgUA89ezGiwAAAA="/>
  </w:docVars>
  <w:rsids>
    <w:rsidRoot w:val="000D4583"/>
    <w:rsid w:val="00056872"/>
    <w:rsid w:val="00071F57"/>
    <w:rsid w:val="00073D76"/>
    <w:rsid w:val="00084DDA"/>
    <w:rsid w:val="000A3DC3"/>
    <w:rsid w:val="000A460B"/>
    <w:rsid w:val="000D159E"/>
    <w:rsid w:val="000D4583"/>
    <w:rsid w:val="000E13BD"/>
    <w:rsid w:val="001025A7"/>
    <w:rsid w:val="00103B99"/>
    <w:rsid w:val="00107AAB"/>
    <w:rsid w:val="0019166D"/>
    <w:rsid w:val="001A654E"/>
    <w:rsid w:val="001B2ED2"/>
    <w:rsid w:val="001D4EF9"/>
    <w:rsid w:val="0022572C"/>
    <w:rsid w:val="00233FBE"/>
    <w:rsid w:val="002C3EE9"/>
    <w:rsid w:val="00303A5A"/>
    <w:rsid w:val="00314BC8"/>
    <w:rsid w:val="0032144A"/>
    <w:rsid w:val="00325DB8"/>
    <w:rsid w:val="00342C3F"/>
    <w:rsid w:val="0038619B"/>
    <w:rsid w:val="00387205"/>
    <w:rsid w:val="003B7229"/>
    <w:rsid w:val="003D22D8"/>
    <w:rsid w:val="003D5F0F"/>
    <w:rsid w:val="003F3777"/>
    <w:rsid w:val="004362F1"/>
    <w:rsid w:val="004556E6"/>
    <w:rsid w:val="004A5E22"/>
    <w:rsid w:val="004D126A"/>
    <w:rsid w:val="004F119B"/>
    <w:rsid w:val="0052122C"/>
    <w:rsid w:val="005233C8"/>
    <w:rsid w:val="005337E6"/>
    <w:rsid w:val="00534051"/>
    <w:rsid w:val="005673B5"/>
    <w:rsid w:val="005B38EA"/>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40FF9"/>
    <w:rsid w:val="00842A8B"/>
    <w:rsid w:val="00871F71"/>
    <w:rsid w:val="00872AFA"/>
    <w:rsid w:val="00890FD9"/>
    <w:rsid w:val="008931B0"/>
    <w:rsid w:val="00893A0F"/>
    <w:rsid w:val="008E3ABA"/>
    <w:rsid w:val="008F7704"/>
    <w:rsid w:val="00992195"/>
    <w:rsid w:val="009B6A9E"/>
    <w:rsid w:val="00A358F4"/>
    <w:rsid w:val="00AA0128"/>
    <w:rsid w:val="00AD1EF7"/>
    <w:rsid w:val="00AF0211"/>
    <w:rsid w:val="00B2528D"/>
    <w:rsid w:val="00B2626A"/>
    <w:rsid w:val="00B32508"/>
    <w:rsid w:val="00B37574"/>
    <w:rsid w:val="00B551B1"/>
    <w:rsid w:val="00B55E6E"/>
    <w:rsid w:val="00B8472D"/>
    <w:rsid w:val="00B850D1"/>
    <w:rsid w:val="00BD0A59"/>
    <w:rsid w:val="00BF16DE"/>
    <w:rsid w:val="00C0316D"/>
    <w:rsid w:val="00C109B7"/>
    <w:rsid w:val="00C230A4"/>
    <w:rsid w:val="00CA35AA"/>
    <w:rsid w:val="00CC2A3B"/>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45384"/>
    <w:rsid w:val="00E6760A"/>
    <w:rsid w:val="00E901E2"/>
    <w:rsid w:val="00EB52CA"/>
    <w:rsid w:val="00EC0389"/>
    <w:rsid w:val="00ED6709"/>
    <w:rsid w:val="00F053E5"/>
    <w:rsid w:val="00F1259F"/>
    <w:rsid w:val="00F35FA6"/>
    <w:rsid w:val="00F460DE"/>
    <w:rsid w:val="00F53B39"/>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City"/>
  <w:smartTagType w:namespaceuri="urn:schemas-microsoft-com:office:smarttags" w:name="place"/>
  <w:shapeDefaults>
    <o:shapedefaults v:ext="edit" spidmax="2057"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15781</Words>
  <Characters>89958</Characters>
  <Application>Microsoft Office Word</Application>
  <DocSecurity>0</DocSecurity>
  <Lines>749</Lines>
  <Paragraphs>211</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105528</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28.531_CR0238R3_(Rel-18)_eNETSLICE_PRO</cp:lastModifiedBy>
  <cp:revision>2</cp:revision>
  <cp:lastPrinted>2002-11-27T11:19:00Z</cp:lastPrinted>
  <dcterms:created xsi:type="dcterms:W3CDTF">2024-07-12T09:26:00Z</dcterms:created>
  <dcterms:modified xsi:type="dcterms:W3CDTF">2024-07-12T09:26:00Z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vt:lpwstr>
  </property>
</Properties>
</file>