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170E7" w:rsidRPr="00B0240D" w14:paraId="1728925E" w14:textId="77777777" w:rsidTr="00532953">
        <w:tc>
          <w:tcPr>
            <w:tcW w:w="10423" w:type="dxa"/>
            <w:gridSpan w:val="2"/>
            <w:tcBorders>
              <w:top w:val="nil"/>
              <w:left w:val="nil"/>
              <w:bottom w:val="nil"/>
              <w:right w:val="nil"/>
            </w:tcBorders>
            <w:shd w:val="clear" w:color="auto" w:fill="auto"/>
          </w:tcPr>
          <w:p w14:paraId="016EEA8B" w14:textId="5B13F0F0" w:rsidR="007170E7" w:rsidRPr="00B0240D" w:rsidRDefault="007170E7" w:rsidP="00A002FA">
            <w:pPr>
              <w:pStyle w:val="ZA"/>
              <w:framePr w:w="0" w:hRule="auto" w:wrap="auto" w:vAnchor="margin" w:hAnchor="text" w:yAlign="inline"/>
              <w:rPr>
                <w:noProof w:val="0"/>
              </w:rPr>
            </w:pPr>
            <w:bookmarkStart w:id="0" w:name="page1"/>
            <w:r w:rsidRPr="00B0240D">
              <w:rPr>
                <w:noProof w:val="0"/>
                <w:sz w:val="64"/>
              </w:rPr>
              <w:t xml:space="preserve">3GPP </w:t>
            </w:r>
            <w:bookmarkStart w:id="1" w:name="specType1"/>
            <w:r w:rsidRPr="00B0240D">
              <w:rPr>
                <w:noProof w:val="0"/>
                <w:sz w:val="64"/>
              </w:rPr>
              <w:t>T</w:t>
            </w:r>
            <w:bookmarkEnd w:id="1"/>
            <w:r w:rsidRPr="00B0240D">
              <w:rPr>
                <w:noProof w:val="0"/>
                <w:sz w:val="64"/>
              </w:rPr>
              <w:t xml:space="preserve">R 33.853 </w:t>
            </w:r>
            <w:r w:rsidRPr="00B0240D">
              <w:rPr>
                <w:noProof w:val="0"/>
              </w:rPr>
              <w:t>V</w:t>
            </w:r>
            <w:r w:rsidR="00130FEB">
              <w:rPr>
                <w:noProof w:val="0"/>
              </w:rPr>
              <w:t>17</w:t>
            </w:r>
            <w:r w:rsidRPr="00B0240D">
              <w:rPr>
                <w:noProof w:val="0"/>
              </w:rPr>
              <w:t>.</w:t>
            </w:r>
            <w:r w:rsidR="00DC6141" w:rsidRPr="00B0240D">
              <w:rPr>
                <w:noProof w:val="0"/>
              </w:rPr>
              <w:t>0</w:t>
            </w:r>
            <w:r w:rsidRPr="00B0240D">
              <w:rPr>
                <w:noProof w:val="0"/>
              </w:rPr>
              <w:t xml:space="preserve">.0 </w:t>
            </w:r>
            <w:r w:rsidRPr="00B0240D">
              <w:rPr>
                <w:noProof w:val="0"/>
                <w:sz w:val="32"/>
              </w:rPr>
              <w:t>(</w:t>
            </w:r>
            <w:bookmarkStart w:id="2" w:name="issueDate"/>
            <w:r w:rsidR="003407AD" w:rsidRPr="00B0240D">
              <w:rPr>
                <w:noProof w:val="0"/>
                <w:sz w:val="32"/>
              </w:rPr>
              <w:t>2021</w:t>
            </w:r>
            <w:r w:rsidRPr="00B0240D">
              <w:rPr>
                <w:noProof w:val="0"/>
                <w:sz w:val="32"/>
              </w:rPr>
              <w:t>-</w:t>
            </w:r>
            <w:bookmarkEnd w:id="2"/>
            <w:r w:rsidR="00D02AB3" w:rsidRPr="00B0240D">
              <w:rPr>
                <w:noProof w:val="0"/>
                <w:sz w:val="32"/>
              </w:rPr>
              <w:t>0</w:t>
            </w:r>
            <w:r w:rsidR="00DC6141" w:rsidRPr="00B0240D">
              <w:rPr>
                <w:noProof w:val="0"/>
                <w:sz w:val="32"/>
              </w:rPr>
              <w:t>6</w:t>
            </w:r>
            <w:r w:rsidRPr="00B0240D">
              <w:rPr>
                <w:noProof w:val="0"/>
                <w:sz w:val="32"/>
              </w:rPr>
              <w:t>)</w:t>
            </w:r>
          </w:p>
        </w:tc>
      </w:tr>
      <w:tr w:rsidR="007170E7" w:rsidRPr="00B0240D" w14:paraId="4D19C852" w14:textId="77777777" w:rsidTr="00532953">
        <w:trPr>
          <w:trHeight w:hRule="exact" w:val="1134"/>
        </w:trPr>
        <w:tc>
          <w:tcPr>
            <w:tcW w:w="10423" w:type="dxa"/>
            <w:gridSpan w:val="2"/>
            <w:tcBorders>
              <w:top w:val="nil"/>
              <w:left w:val="nil"/>
              <w:bottom w:val="nil"/>
              <w:right w:val="nil"/>
            </w:tcBorders>
            <w:shd w:val="clear" w:color="auto" w:fill="auto"/>
          </w:tcPr>
          <w:p w14:paraId="0A83D8A6" w14:textId="77777777" w:rsidR="007170E7" w:rsidRPr="00B0240D" w:rsidRDefault="007170E7" w:rsidP="00532953">
            <w:pPr>
              <w:pStyle w:val="ZB"/>
              <w:framePr w:w="0" w:hRule="auto" w:wrap="auto" w:vAnchor="margin" w:hAnchor="text" w:yAlign="inline"/>
              <w:rPr>
                <w:noProof w:val="0"/>
              </w:rPr>
            </w:pPr>
            <w:r w:rsidRPr="00B0240D">
              <w:rPr>
                <w:noProof w:val="0"/>
              </w:rPr>
              <w:t xml:space="preserve">Technical </w:t>
            </w:r>
            <w:bookmarkStart w:id="3" w:name="spectype2"/>
            <w:r w:rsidRPr="00B0240D">
              <w:rPr>
                <w:noProof w:val="0"/>
              </w:rPr>
              <w:t>Specification</w:t>
            </w:r>
            <w:bookmarkEnd w:id="3"/>
          </w:p>
          <w:p w14:paraId="7F1B15A1" w14:textId="77777777" w:rsidR="007170E7" w:rsidRPr="00B0240D" w:rsidRDefault="007170E7" w:rsidP="00532953">
            <w:r w:rsidRPr="00B0240D">
              <w:br/>
            </w:r>
            <w:r w:rsidRPr="00B0240D">
              <w:br/>
            </w:r>
          </w:p>
        </w:tc>
      </w:tr>
      <w:tr w:rsidR="007170E7" w:rsidRPr="00B0240D" w14:paraId="4A6DAEA5" w14:textId="77777777" w:rsidTr="00532953">
        <w:trPr>
          <w:trHeight w:hRule="exact" w:val="3686"/>
        </w:trPr>
        <w:tc>
          <w:tcPr>
            <w:tcW w:w="10423" w:type="dxa"/>
            <w:gridSpan w:val="2"/>
            <w:tcBorders>
              <w:top w:val="nil"/>
              <w:left w:val="nil"/>
              <w:bottom w:val="nil"/>
              <w:right w:val="nil"/>
            </w:tcBorders>
            <w:shd w:val="clear" w:color="auto" w:fill="auto"/>
          </w:tcPr>
          <w:p w14:paraId="7126D990" w14:textId="77777777" w:rsidR="007170E7" w:rsidRPr="00B0240D" w:rsidRDefault="007170E7" w:rsidP="007170E7">
            <w:pPr>
              <w:pStyle w:val="ZT"/>
              <w:framePr w:wrap="auto" w:hAnchor="text" w:yAlign="inline"/>
            </w:pPr>
            <w:r w:rsidRPr="00B0240D">
              <w:t>3rd Generation Partnership Project;</w:t>
            </w:r>
          </w:p>
          <w:p w14:paraId="7A75591A" w14:textId="77777777" w:rsidR="007170E7" w:rsidRPr="00B0240D" w:rsidRDefault="007170E7" w:rsidP="007170E7">
            <w:pPr>
              <w:pStyle w:val="ZT"/>
              <w:framePr w:wrap="auto" w:hAnchor="text" w:yAlign="inline"/>
            </w:pPr>
            <w:r w:rsidRPr="00B0240D">
              <w:t>Technical Specification Group Services and System Aspects;</w:t>
            </w:r>
          </w:p>
          <w:p w14:paraId="02E83AF4" w14:textId="15DBA42B" w:rsidR="007170E7" w:rsidRPr="00B0240D" w:rsidRDefault="00DC6141" w:rsidP="007170E7">
            <w:pPr>
              <w:pStyle w:val="ZT"/>
              <w:framePr w:wrap="auto" w:hAnchor="text" w:yAlign="inline"/>
            </w:pPr>
            <w:r w:rsidRPr="00B0240D">
              <w:t xml:space="preserve">Study on </w:t>
            </w:r>
            <w:r w:rsidR="007E7C2E">
              <w:t>k</w:t>
            </w:r>
            <w:r w:rsidR="007170E7" w:rsidRPr="00B0240D">
              <w:t xml:space="preserve">ey issues and potential solutions for </w:t>
            </w:r>
            <w:r w:rsidR="00E5410F" w:rsidRPr="00B0240D">
              <w:t>i</w:t>
            </w:r>
            <w:r w:rsidR="007170E7" w:rsidRPr="00B0240D">
              <w:t xml:space="preserve">ntegrity protection of the </w:t>
            </w:r>
            <w:r w:rsidR="00257A81">
              <w:t>U</w:t>
            </w:r>
            <w:r w:rsidR="00BE72D2" w:rsidRPr="00B0240D">
              <w:t xml:space="preserve">ser </w:t>
            </w:r>
            <w:r w:rsidR="00257A81">
              <w:t>P</w:t>
            </w:r>
            <w:r w:rsidR="00BE72D2" w:rsidRPr="00B0240D">
              <w:t>lane</w:t>
            </w:r>
            <w:r w:rsidR="00257A81">
              <w:t xml:space="preserve"> (UP)</w:t>
            </w:r>
            <w:r w:rsidR="007170E7" w:rsidRPr="00B0240D">
              <w:t>;</w:t>
            </w:r>
          </w:p>
          <w:p w14:paraId="222A4389" w14:textId="77777777" w:rsidR="007170E7" w:rsidRPr="00B0240D" w:rsidRDefault="007170E7" w:rsidP="007170E7">
            <w:pPr>
              <w:pStyle w:val="ZT"/>
              <w:framePr w:wrap="auto" w:hAnchor="text" w:yAlign="inline"/>
              <w:rPr>
                <w:i/>
                <w:sz w:val="28"/>
              </w:rPr>
            </w:pPr>
            <w:r w:rsidRPr="00B0240D">
              <w:t xml:space="preserve"> (</w:t>
            </w:r>
            <w:r w:rsidRPr="00B0240D">
              <w:rPr>
                <w:rStyle w:val="ZGSM"/>
              </w:rPr>
              <w:t>Release 1</w:t>
            </w:r>
            <w:r w:rsidR="00DC6141" w:rsidRPr="00B0240D">
              <w:rPr>
                <w:rStyle w:val="ZGSM"/>
              </w:rPr>
              <w:t>7</w:t>
            </w:r>
            <w:r w:rsidRPr="00B0240D">
              <w:t>)</w:t>
            </w:r>
          </w:p>
        </w:tc>
      </w:tr>
      <w:tr w:rsidR="007170E7" w:rsidRPr="00B0240D" w14:paraId="48872032" w14:textId="77777777" w:rsidTr="00532953">
        <w:tc>
          <w:tcPr>
            <w:tcW w:w="10423" w:type="dxa"/>
            <w:gridSpan w:val="2"/>
            <w:tcBorders>
              <w:top w:val="nil"/>
              <w:left w:val="nil"/>
              <w:bottom w:val="nil"/>
              <w:right w:val="nil"/>
            </w:tcBorders>
            <w:shd w:val="clear" w:color="auto" w:fill="auto"/>
          </w:tcPr>
          <w:p w14:paraId="6CD1D28B" w14:textId="77777777" w:rsidR="007170E7" w:rsidRPr="00B0240D" w:rsidRDefault="007170E7" w:rsidP="00532953">
            <w:pPr>
              <w:pStyle w:val="ZU"/>
              <w:framePr w:w="0" w:wrap="auto" w:vAnchor="margin" w:hAnchor="text" w:yAlign="inline"/>
              <w:tabs>
                <w:tab w:val="right" w:pos="10206"/>
              </w:tabs>
              <w:jc w:val="left"/>
              <w:rPr>
                <w:noProof w:val="0"/>
                <w:color w:val="0000FF"/>
              </w:rPr>
            </w:pPr>
            <w:r w:rsidRPr="00B0240D">
              <w:rPr>
                <w:noProof w:val="0"/>
                <w:color w:val="0000FF"/>
              </w:rPr>
              <w:tab/>
            </w:r>
          </w:p>
        </w:tc>
      </w:tr>
      <w:tr w:rsidR="007170E7" w:rsidRPr="00B0240D" w14:paraId="32925B0C" w14:textId="77777777" w:rsidTr="00532953">
        <w:trPr>
          <w:trHeight w:hRule="exact" w:val="1531"/>
        </w:trPr>
        <w:tc>
          <w:tcPr>
            <w:tcW w:w="4883" w:type="dxa"/>
            <w:tcBorders>
              <w:top w:val="nil"/>
              <w:left w:val="nil"/>
              <w:bottom w:val="nil"/>
              <w:right w:val="nil"/>
            </w:tcBorders>
            <w:shd w:val="clear" w:color="auto" w:fill="auto"/>
          </w:tcPr>
          <w:p w14:paraId="02EB0831" w14:textId="13C7B112" w:rsidR="007170E7" w:rsidRPr="00B0240D" w:rsidRDefault="006735CC" w:rsidP="00532953">
            <w:r w:rsidRPr="00B0240D">
              <w:rPr>
                <w:i/>
                <w:noProof/>
                <w:lang w:eastAsia="en-GB"/>
              </w:rPr>
              <w:drawing>
                <wp:inline distT="0" distB="0" distL="0" distR="0" wp14:anchorId="159DBE28" wp14:editId="6D23DC4F">
                  <wp:extent cx="1210310" cy="830580"/>
                  <wp:effectExtent l="0" t="0" r="0" b="0"/>
                  <wp:docPr id="5"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3058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DA5F41B" w14:textId="2EC4F026" w:rsidR="007170E7" w:rsidRPr="00B0240D" w:rsidRDefault="006735CC" w:rsidP="00532953">
            <w:pPr>
              <w:jc w:val="right"/>
            </w:pPr>
            <w:bookmarkStart w:id="4" w:name="logos"/>
            <w:r w:rsidRPr="00B0240D">
              <w:rPr>
                <w:noProof/>
                <w:lang w:eastAsia="en-GB"/>
              </w:rPr>
              <w:drawing>
                <wp:inline distT="0" distB="0" distL="0" distR="0" wp14:anchorId="5F94B4DC" wp14:editId="43DDCB16">
                  <wp:extent cx="1616075" cy="953135"/>
                  <wp:effectExtent l="0" t="0" r="0"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3135"/>
                          </a:xfrm>
                          <a:prstGeom prst="rect">
                            <a:avLst/>
                          </a:prstGeom>
                          <a:noFill/>
                          <a:ln>
                            <a:noFill/>
                          </a:ln>
                        </pic:spPr>
                      </pic:pic>
                    </a:graphicData>
                  </a:graphic>
                </wp:inline>
              </w:drawing>
            </w:r>
            <w:bookmarkEnd w:id="4"/>
          </w:p>
        </w:tc>
      </w:tr>
      <w:tr w:rsidR="007170E7" w:rsidRPr="00B0240D" w14:paraId="3FB95E84" w14:textId="77777777" w:rsidTr="00532953">
        <w:trPr>
          <w:trHeight w:hRule="exact" w:val="5783"/>
        </w:trPr>
        <w:tc>
          <w:tcPr>
            <w:tcW w:w="10423" w:type="dxa"/>
            <w:gridSpan w:val="2"/>
            <w:tcBorders>
              <w:top w:val="nil"/>
              <w:left w:val="nil"/>
              <w:bottom w:val="nil"/>
              <w:right w:val="nil"/>
            </w:tcBorders>
            <w:shd w:val="clear" w:color="auto" w:fill="auto"/>
          </w:tcPr>
          <w:p w14:paraId="33BB9E6C" w14:textId="77777777" w:rsidR="007170E7" w:rsidRPr="00B0240D" w:rsidRDefault="007170E7" w:rsidP="00532953">
            <w:pPr>
              <w:rPr>
                <w:b/>
              </w:rPr>
            </w:pPr>
          </w:p>
        </w:tc>
      </w:tr>
      <w:tr w:rsidR="007170E7" w:rsidRPr="00B0240D" w14:paraId="3D6EB5A9" w14:textId="77777777" w:rsidTr="00532953">
        <w:trPr>
          <w:trHeight w:hRule="exact" w:val="964"/>
        </w:trPr>
        <w:tc>
          <w:tcPr>
            <w:tcW w:w="10423" w:type="dxa"/>
            <w:gridSpan w:val="2"/>
            <w:tcBorders>
              <w:top w:val="nil"/>
              <w:left w:val="nil"/>
              <w:bottom w:val="nil"/>
              <w:right w:val="nil"/>
            </w:tcBorders>
            <w:shd w:val="clear" w:color="auto" w:fill="auto"/>
          </w:tcPr>
          <w:p w14:paraId="456BBA28" w14:textId="77777777" w:rsidR="007170E7" w:rsidRPr="00B0240D" w:rsidRDefault="007170E7" w:rsidP="00532953">
            <w:pPr>
              <w:rPr>
                <w:sz w:val="16"/>
              </w:rPr>
            </w:pPr>
            <w:bookmarkStart w:id="5" w:name="warningNotice"/>
            <w:r w:rsidRPr="00B0240D">
              <w:rPr>
                <w:sz w:val="16"/>
              </w:rPr>
              <w:t>The present document has been developed within the 3rd Generation Partnership Project (3GPP</w:t>
            </w:r>
            <w:r w:rsidRPr="00B0240D">
              <w:rPr>
                <w:sz w:val="16"/>
                <w:vertAlign w:val="superscript"/>
              </w:rPr>
              <w:t xml:space="preserve"> TM</w:t>
            </w:r>
            <w:r w:rsidRPr="00B0240D">
              <w:rPr>
                <w:sz w:val="16"/>
              </w:rPr>
              <w:t>) and may be further elaborated for the purposes of 3GPP.</w:t>
            </w:r>
            <w:r w:rsidRPr="00B0240D">
              <w:rPr>
                <w:sz w:val="16"/>
              </w:rPr>
              <w:br/>
              <w:t>The present document has not been subject to any approval process by the 3GPP</w:t>
            </w:r>
            <w:r w:rsidRPr="00B0240D">
              <w:rPr>
                <w:sz w:val="16"/>
                <w:vertAlign w:val="superscript"/>
              </w:rPr>
              <w:t xml:space="preserve"> </w:t>
            </w:r>
            <w:r w:rsidRPr="00B0240D">
              <w:rPr>
                <w:sz w:val="16"/>
              </w:rPr>
              <w:t>Organizational Partners and shall not be implemented.</w:t>
            </w:r>
            <w:r w:rsidRPr="00B0240D">
              <w:rPr>
                <w:sz w:val="16"/>
              </w:rPr>
              <w:br/>
              <w:t>This Specification is provided for future development work within 3GPP</w:t>
            </w:r>
            <w:r w:rsidRPr="00B0240D">
              <w:rPr>
                <w:sz w:val="16"/>
                <w:vertAlign w:val="superscript"/>
              </w:rPr>
              <w:t xml:space="preserve"> </w:t>
            </w:r>
            <w:r w:rsidRPr="00B0240D">
              <w:rPr>
                <w:sz w:val="16"/>
              </w:rPr>
              <w:t>only. The Organizational Partners accept no liability for any use of this Specification.</w:t>
            </w:r>
            <w:r w:rsidRPr="00B0240D">
              <w:rPr>
                <w:sz w:val="16"/>
              </w:rPr>
              <w:br/>
              <w:t>Specifications and Reports for implementation of the 3GPP</w:t>
            </w:r>
            <w:r w:rsidRPr="00B0240D">
              <w:rPr>
                <w:sz w:val="16"/>
                <w:vertAlign w:val="superscript"/>
              </w:rPr>
              <w:t xml:space="preserve"> TM</w:t>
            </w:r>
            <w:r w:rsidRPr="00B0240D">
              <w:rPr>
                <w:sz w:val="16"/>
              </w:rPr>
              <w:t xml:space="preserve"> system should be obtained via the 3GPP Organizational Partners' Publications Offices.</w:t>
            </w:r>
            <w:bookmarkEnd w:id="5"/>
          </w:p>
          <w:p w14:paraId="50D15FF4" w14:textId="77777777" w:rsidR="007170E7" w:rsidRPr="00B0240D" w:rsidRDefault="007170E7" w:rsidP="00532953">
            <w:pPr>
              <w:pStyle w:val="ZV"/>
              <w:framePr w:w="0" w:wrap="auto" w:vAnchor="margin" w:hAnchor="text" w:yAlign="inline"/>
              <w:rPr>
                <w:noProof w:val="0"/>
              </w:rPr>
            </w:pPr>
          </w:p>
          <w:p w14:paraId="0B5B022A" w14:textId="77777777" w:rsidR="007170E7" w:rsidRPr="00B0240D" w:rsidRDefault="007170E7" w:rsidP="00532953">
            <w:pPr>
              <w:rPr>
                <w:sz w:val="16"/>
              </w:rPr>
            </w:pPr>
          </w:p>
        </w:tc>
      </w:tr>
    </w:tbl>
    <w:p w14:paraId="5B3BFB45" w14:textId="77777777" w:rsidR="007170E7" w:rsidRPr="00B0240D" w:rsidRDefault="007170E7" w:rsidP="007170E7">
      <w:pPr>
        <w:sectPr w:rsidR="007170E7" w:rsidRPr="00B0240D" w:rsidSect="00532953">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170E7" w:rsidRPr="00B0240D" w14:paraId="1564DEF6" w14:textId="77777777" w:rsidTr="00532953">
        <w:trPr>
          <w:trHeight w:hRule="exact" w:val="5670"/>
        </w:trPr>
        <w:tc>
          <w:tcPr>
            <w:tcW w:w="10423" w:type="dxa"/>
            <w:shd w:val="clear" w:color="auto" w:fill="auto"/>
          </w:tcPr>
          <w:p w14:paraId="27236EF8" w14:textId="77777777" w:rsidR="007170E7" w:rsidRPr="00B0240D" w:rsidRDefault="007170E7" w:rsidP="00532953">
            <w:bookmarkStart w:id="6" w:name="page2"/>
            <w:bookmarkEnd w:id="0"/>
          </w:p>
        </w:tc>
      </w:tr>
      <w:tr w:rsidR="007170E7" w:rsidRPr="00B0240D" w14:paraId="1EE0CF92" w14:textId="77777777" w:rsidTr="00532953">
        <w:trPr>
          <w:trHeight w:hRule="exact" w:val="5387"/>
        </w:trPr>
        <w:tc>
          <w:tcPr>
            <w:tcW w:w="10423" w:type="dxa"/>
            <w:shd w:val="clear" w:color="auto" w:fill="auto"/>
          </w:tcPr>
          <w:p w14:paraId="59CA460D" w14:textId="77777777" w:rsidR="007170E7" w:rsidRPr="00B0240D" w:rsidRDefault="007170E7" w:rsidP="00532953">
            <w:pPr>
              <w:pStyle w:val="FP"/>
              <w:spacing w:after="240"/>
              <w:ind w:left="2835" w:right="2835"/>
              <w:jc w:val="center"/>
              <w:rPr>
                <w:rFonts w:ascii="Arial" w:hAnsi="Arial"/>
                <w:b/>
                <w:i/>
              </w:rPr>
            </w:pPr>
            <w:bookmarkStart w:id="7" w:name="coords3gpp"/>
            <w:r w:rsidRPr="00B0240D">
              <w:rPr>
                <w:rFonts w:ascii="Arial" w:hAnsi="Arial"/>
                <w:b/>
                <w:i/>
              </w:rPr>
              <w:t>3GPP</w:t>
            </w:r>
          </w:p>
          <w:p w14:paraId="3FEE53E3" w14:textId="77777777" w:rsidR="007170E7" w:rsidRPr="00B0240D" w:rsidRDefault="007170E7" w:rsidP="00532953">
            <w:pPr>
              <w:pStyle w:val="FP"/>
              <w:pBdr>
                <w:bottom w:val="single" w:sz="6" w:space="1" w:color="auto"/>
              </w:pBdr>
              <w:ind w:left="2835" w:right="2835"/>
              <w:jc w:val="center"/>
            </w:pPr>
            <w:r w:rsidRPr="00B0240D">
              <w:t>Postal address</w:t>
            </w:r>
          </w:p>
          <w:p w14:paraId="35150C46" w14:textId="77777777" w:rsidR="007170E7" w:rsidRPr="00B0240D" w:rsidRDefault="007170E7" w:rsidP="00532953">
            <w:pPr>
              <w:pStyle w:val="FP"/>
              <w:ind w:left="2835" w:right="2835"/>
              <w:jc w:val="center"/>
              <w:rPr>
                <w:rFonts w:ascii="Arial" w:hAnsi="Arial"/>
                <w:sz w:val="18"/>
              </w:rPr>
            </w:pPr>
          </w:p>
          <w:p w14:paraId="0384A6FC" w14:textId="77777777" w:rsidR="007170E7" w:rsidRPr="00B0240D" w:rsidRDefault="007170E7" w:rsidP="00532953">
            <w:pPr>
              <w:pStyle w:val="FP"/>
              <w:pBdr>
                <w:bottom w:val="single" w:sz="6" w:space="1" w:color="auto"/>
              </w:pBdr>
              <w:spacing w:before="240"/>
              <w:ind w:left="2835" w:right="2835"/>
              <w:jc w:val="center"/>
            </w:pPr>
            <w:r w:rsidRPr="00B0240D">
              <w:t>3GPP support office address</w:t>
            </w:r>
          </w:p>
          <w:p w14:paraId="1306C4F3" w14:textId="77777777" w:rsidR="007170E7" w:rsidRPr="00C51AF3" w:rsidRDefault="007170E7" w:rsidP="00532953">
            <w:pPr>
              <w:pStyle w:val="FP"/>
              <w:ind w:left="2835" w:right="2835"/>
              <w:jc w:val="center"/>
              <w:rPr>
                <w:rFonts w:ascii="Arial" w:hAnsi="Arial"/>
                <w:sz w:val="18"/>
                <w:lang w:val="fr-FR"/>
              </w:rPr>
            </w:pPr>
            <w:r w:rsidRPr="00C51AF3">
              <w:rPr>
                <w:rFonts w:ascii="Arial" w:hAnsi="Arial"/>
                <w:sz w:val="18"/>
                <w:lang w:val="fr-FR"/>
              </w:rPr>
              <w:t>650 Route des Lucioles - Sophia Antipolis</w:t>
            </w:r>
          </w:p>
          <w:p w14:paraId="05BE68FC" w14:textId="77777777" w:rsidR="007170E7" w:rsidRPr="00C51AF3" w:rsidRDefault="007170E7" w:rsidP="00532953">
            <w:pPr>
              <w:pStyle w:val="FP"/>
              <w:ind w:left="2835" w:right="2835"/>
              <w:jc w:val="center"/>
              <w:rPr>
                <w:rFonts w:ascii="Arial" w:hAnsi="Arial"/>
                <w:sz w:val="18"/>
                <w:lang w:val="fr-FR"/>
              </w:rPr>
            </w:pPr>
            <w:r w:rsidRPr="00C51AF3">
              <w:rPr>
                <w:rFonts w:ascii="Arial" w:hAnsi="Arial"/>
                <w:sz w:val="18"/>
                <w:lang w:val="fr-FR"/>
              </w:rPr>
              <w:t>Valbonne - FRANCE</w:t>
            </w:r>
          </w:p>
          <w:p w14:paraId="74CE42B1" w14:textId="77777777" w:rsidR="007170E7" w:rsidRPr="00B0240D" w:rsidRDefault="007170E7" w:rsidP="00532953">
            <w:pPr>
              <w:pStyle w:val="FP"/>
              <w:spacing w:after="20"/>
              <w:ind w:left="2835" w:right="2835"/>
              <w:jc w:val="center"/>
              <w:rPr>
                <w:rFonts w:ascii="Arial" w:hAnsi="Arial"/>
                <w:sz w:val="18"/>
              </w:rPr>
            </w:pPr>
            <w:r w:rsidRPr="00B0240D">
              <w:rPr>
                <w:rFonts w:ascii="Arial" w:hAnsi="Arial"/>
                <w:sz w:val="18"/>
              </w:rPr>
              <w:t>Tel.: +33 4 92 94 42 00 Fax: +33 4 93 65 47 16</w:t>
            </w:r>
          </w:p>
          <w:p w14:paraId="27E17484" w14:textId="77777777" w:rsidR="007170E7" w:rsidRPr="00B0240D" w:rsidRDefault="007170E7" w:rsidP="00532953">
            <w:pPr>
              <w:pStyle w:val="FP"/>
              <w:pBdr>
                <w:bottom w:val="single" w:sz="6" w:space="1" w:color="auto"/>
              </w:pBdr>
              <w:spacing w:before="240"/>
              <w:ind w:left="2835" w:right="2835"/>
              <w:jc w:val="center"/>
            </w:pPr>
            <w:r w:rsidRPr="00B0240D">
              <w:t>Internet</w:t>
            </w:r>
          </w:p>
          <w:p w14:paraId="0F3FBB4E" w14:textId="77777777" w:rsidR="007170E7" w:rsidRPr="00B0240D" w:rsidRDefault="007170E7" w:rsidP="00532953">
            <w:pPr>
              <w:pStyle w:val="FP"/>
              <w:ind w:left="2835" w:right="2835"/>
              <w:jc w:val="center"/>
              <w:rPr>
                <w:rFonts w:ascii="Arial" w:hAnsi="Arial"/>
                <w:sz w:val="18"/>
              </w:rPr>
            </w:pPr>
            <w:r w:rsidRPr="00B0240D">
              <w:rPr>
                <w:rFonts w:ascii="Arial" w:hAnsi="Arial"/>
                <w:sz w:val="18"/>
              </w:rPr>
              <w:t>http://www.3gpp.org</w:t>
            </w:r>
            <w:bookmarkEnd w:id="7"/>
          </w:p>
          <w:p w14:paraId="1B016087" w14:textId="77777777" w:rsidR="007170E7" w:rsidRPr="00B0240D" w:rsidRDefault="007170E7" w:rsidP="00532953"/>
        </w:tc>
      </w:tr>
      <w:tr w:rsidR="007170E7" w:rsidRPr="00B0240D" w14:paraId="314297E8" w14:textId="77777777" w:rsidTr="00532953">
        <w:tc>
          <w:tcPr>
            <w:tcW w:w="10423" w:type="dxa"/>
            <w:shd w:val="clear" w:color="auto" w:fill="auto"/>
            <w:vAlign w:val="bottom"/>
          </w:tcPr>
          <w:p w14:paraId="3187D42E" w14:textId="77777777" w:rsidR="007170E7" w:rsidRPr="00B0240D" w:rsidRDefault="007170E7" w:rsidP="00532953">
            <w:pPr>
              <w:pStyle w:val="FP"/>
              <w:pBdr>
                <w:bottom w:val="single" w:sz="6" w:space="1" w:color="auto"/>
              </w:pBdr>
              <w:spacing w:after="240"/>
              <w:jc w:val="center"/>
              <w:rPr>
                <w:rFonts w:ascii="Arial" w:hAnsi="Arial"/>
                <w:b/>
                <w:i/>
              </w:rPr>
            </w:pPr>
            <w:bookmarkStart w:id="8" w:name="copyrightNotification"/>
            <w:r w:rsidRPr="00B0240D">
              <w:rPr>
                <w:rFonts w:ascii="Arial" w:hAnsi="Arial"/>
                <w:b/>
                <w:i/>
              </w:rPr>
              <w:t>Copyright Notification</w:t>
            </w:r>
          </w:p>
          <w:p w14:paraId="42E3AEC5" w14:textId="77777777" w:rsidR="007170E7" w:rsidRPr="00B0240D" w:rsidRDefault="007170E7" w:rsidP="00532953">
            <w:pPr>
              <w:pStyle w:val="FP"/>
              <w:jc w:val="center"/>
            </w:pPr>
            <w:r w:rsidRPr="00B0240D">
              <w:t>No part may be reproduced except as authorized by written permission.</w:t>
            </w:r>
            <w:r w:rsidRPr="00B0240D">
              <w:br/>
              <w:t>The copyright and the foregoing restriction extend to reproduction in all media.</w:t>
            </w:r>
          </w:p>
          <w:p w14:paraId="33B48F0A" w14:textId="77777777" w:rsidR="007170E7" w:rsidRPr="00B0240D" w:rsidRDefault="007170E7" w:rsidP="00532953">
            <w:pPr>
              <w:pStyle w:val="FP"/>
              <w:jc w:val="center"/>
            </w:pPr>
          </w:p>
          <w:p w14:paraId="30E03372" w14:textId="77777777" w:rsidR="007170E7" w:rsidRPr="00B0240D" w:rsidRDefault="007170E7" w:rsidP="00532953">
            <w:pPr>
              <w:pStyle w:val="FP"/>
              <w:jc w:val="center"/>
              <w:rPr>
                <w:sz w:val="18"/>
              </w:rPr>
            </w:pPr>
            <w:r w:rsidRPr="00B0240D">
              <w:rPr>
                <w:sz w:val="18"/>
              </w:rPr>
              <w:t xml:space="preserve">© </w:t>
            </w:r>
            <w:bookmarkStart w:id="9" w:name="copyrightDate"/>
            <w:r w:rsidRPr="00B0240D">
              <w:rPr>
                <w:sz w:val="18"/>
              </w:rPr>
              <w:t>202</w:t>
            </w:r>
            <w:bookmarkEnd w:id="9"/>
            <w:r w:rsidR="00DC6141" w:rsidRPr="00B0240D">
              <w:rPr>
                <w:sz w:val="18"/>
              </w:rPr>
              <w:t>1</w:t>
            </w:r>
            <w:r w:rsidRPr="00B0240D">
              <w:rPr>
                <w:sz w:val="18"/>
              </w:rPr>
              <w:t>, 3GPP Organizational Partners (ARIB, ATIS, CCSA, ETSI, TSDSI, TTA, TTC).</w:t>
            </w:r>
          </w:p>
          <w:p w14:paraId="24227AD3" w14:textId="77777777" w:rsidR="007170E7" w:rsidRPr="00B0240D" w:rsidRDefault="007170E7" w:rsidP="00532953">
            <w:pPr>
              <w:pStyle w:val="FP"/>
              <w:jc w:val="center"/>
              <w:rPr>
                <w:sz w:val="18"/>
              </w:rPr>
            </w:pPr>
            <w:bookmarkStart w:id="10" w:name="copyrightaddon"/>
            <w:bookmarkEnd w:id="10"/>
            <w:r w:rsidRPr="00B0240D">
              <w:rPr>
                <w:sz w:val="18"/>
              </w:rPr>
              <w:t>All rights reserved.</w:t>
            </w:r>
          </w:p>
          <w:p w14:paraId="59CEC565" w14:textId="77777777" w:rsidR="007170E7" w:rsidRPr="00B0240D" w:rsidRDefault="007170E7" w:rsidP="00532953">
            <w:pPr>
              <w:pStyle w:val="FP"/>
              <w:rPr>
                <w:sz w:val="18"/>
              </w:rPr>
            </w:pPr>
          </w:p>
          <w:p w14:paraId="6C779E3D" w14:textId="77777777" w:rsidR="007170E7" w:rsidRPr="00B0240D" w:rsidRDefault="007170E7" w:rsidP="00532953">
            <w:pPr>
              <w:pStyle w:val="FP"/>
              <w:rPr>
                <w:sz w:val="18"/>
              </w:rPr>
            </w:pPr>
            <w:r w:rsidRPr="00B0240D">
              <w:rPr>
                <w:sz w:val="18"/>
              </w:rPr>
              <w:t>UMTS™ is a Trade Mark of ETSI registered for the benefit of its members</w:t>
            </w:r>
          </w:p>
          <w:p w14:paraId="43FE6F3D" w14:textId="77777777" w:rsidR="007170E7" w:rsidRPr="00B0240D" w:rsidRDefault="007170E7" w:rsidP="00532953">
            <w:pPr>
              <w:pStyle w:val="FP"/>
              <w:rPr>
                <w:sz w:val="18"/>
              </w:rPr>
            </w:pPr>
            <w:r w:rsidRPr="00B0240D">
              <w:rPr>
                <w:sz w:val="18"/>
              </w:rPr>
              <w:t>3GPP™ is a Trade Mark of ETSI registered for the benefit of its Members and of the 3GPP Organizational Partners</w:t>
            </w:r>
            <w:r w:rsidRPr="00B0240D">
              <w:rPr>
                <w:sz w:val="18"/>
              </w:rPr>
              <w:br/>
              <w:t>LTE™ is a Trade Mark of ETSI registered for the benefit of its Members and of the 3GPP Organizational Partners</w:t>
            </w:r>
          </w:p>
          <w:p w14:paraId="12FE525A" w14:textId="77777777" w:rsidR="007170E7" w:rsidRPr="00B0240D" w:rsidRDefault="007170E7" w:rsidP="00532953">
            <w:pPr>
              <w:pStyle w:val="FP"/>
              <w:rPr>
                <w:sz w:val="18"/>
              </w:rPr>
            </w:pPr>
            <w:r w:rsidRPr="00B0240D">
              <w:rPr>
                <w:sz w:val="18"/>
              </w:rPr>
              <w:t>GSM® and the GSM logo are registered and owned by the GSM Association</w:t>
            </w:r>
            <w:bookmarkEnd w:id="8"/>
          </w:p>
          <w:p w14:paraId="41A9FC58" w14:textId="77777777" w:rsidR="007170E7" w:rsidRPr="00B0240D" w:rsidRDefault="007170E7" w:rsidP="00532953"/>
        </w:tc>
      </w:tr>
    </w:tbl>
    <w:p w14:paraId="62CA7440" w14:textId="77777777" w:rsidR="00E8629F" w:rsidRPr="00B0240D" w:rsidRDefault="007170E7">
      <w:pPr>
        <w:pStyle w:val="TT"/>
      </w:pPr>
      <w:r w:rsidRPr="00B0240D">
        <w:br w:type="page"/>
      </w:r>
      <w:bookmarkStart w:id="11" w:name="tableOfContents"/>
      <w:bookmarkEnd w:id="11"/>
      <w:bookmarkEnd w:id="6"/>
      <w:r w:rsidR="00E8629F" w:rsidRPr="00B0240D">
        <w:lastRenderedPageBreak/>
        <w:t>Contents</w:t>
      </w:r>
    </w:p>
    <w:p w14:paraId="0BDA9458" w14:textId="77777777" w:rsidR="008D0446" w:rsidRPr="00B0240D" w:rsidRDefault="007F2A1F">
      <w:pPr>
        <w:pStyle w:val="TOC1"/>
        <w:rPr>
          <w:rFonts w:ascii="Calibri" w:hAnsi="Calibri"/>
          <w:noProof w:val="0"/>
          <w:szCs w:val="22"/>
          <w:lang w:eastAsia="en-GB"/>
        </w:rPr>
      </w:pPr>
      <w:r w:rsidRPr="00B0240D">
        <w:rPr>
          <w:noProof w:val="0"/>
        </w:rPr>
        <w:fldChar w:fldCharType="begin" w:fldLock="1"/>
      </w:r>
      <w:r w:rsidRPr="00B0240D">
        <w:rPr>
          <w:noProof w:val="0"/>
        </w:rPr>
        <w:instrText xml:space="preserve"> TOC \o "1-9" </w:instrText>
      </w:r>
      <w:r w:rsidRPr="00B0240D">
        <w:rPr>
          <w:noProof w:val="0"/>
        </w:rPr>
        <w:fldChar w:fldCharType="separate"/>
      </w:r>
      <w:r w:rsidR="008D0446" w:rsidRPr="00B0240D">
        <w:rPr>
          <w:noProof w:val="0"/>
        </w:rPr>
        <w:t>Foreword</w:t>
      </w:r>
      <w:r w:rsidR="008D0446" w:rsidRPr="00B0240D">
        <w:rPr>
          <w:noProof w:val="0"/>
        </w:rPr>
        <w:tab/>
      </w:r>
      <w:r w:rsidR="008D0446" w:rsidRPr="00B0240D">
        <w:rPr>
          <w:noProof w:val="0"/>
        </w:rPr>
        <w:fldChar w:fldCharType="begin" w:fldLock="1"/>
      </w:r>
      <w:r w:rsidR="008D0446" w:rsidRPr="00B0240D">
        <w:rPr>
          <w:noProof w:val="0"/>
        </w:rPr>
        <w:instrText xml:space="preserve"> PAGEREF _Toc74129457 \h </w:instrText>
      </w:r>
      <w:r w:rsidR="008D0446" w:rsidRPr="00B0240D">
        <w:rPr>
          <w:noProof w:val="0"/>
        </w:rPr>
      </w:r>
      <w:r w:rsidR="008D0446" w:rsidRPr="00B0240D">
        <w:rPr>
          <w:noProof w:val="0"/>
        </w:rPr>
        <w:fldChar w:fldCharType="separate"/>
      </w:r>
      <w:r w:rsidR="008D0446" w:rsidRPr="00B0240D">
        <w:rPr>
          <w:noProof w:val="0"/>
        </w:rPr>
        <w:t>8</w:t>
      </w:r>
      <w:r w:rsidR="008D0446" w:rsidRPr="00B0240D">
        <w:rPr>
          <w:noProof w:val="0"/>
        </w:rPr>
        <w:fldChar w:fldCharType="end"/>
      </w:r>
    </w:p>
    <w:p w14:paraId="5B79A652" w14:textId="77777777" w:rsidR="008D0446" w:rsidRPr="00B0240D" w:rsidRDefault="008D0446">
      <w:pPr>
        <w:pStyle w:val="TOC1"/>
        <w:rPr>
          <w:rFonts w:ascii="Calibri" w:hAnsi="Calibri"/>
          <w:noProof w:val="0"/>
          <w:szCs w:val="22"/>
          <w:lang w:eastAsia="en-GB"/>
        </w:rPr>
      </w:pPr>
      <w:r w:rsidRPr="00B0240D">
        <w:rPr>
          <w:noProof w:val="0"/>
        </w:rPr>
        <w:t>Introduction</w:t>
      </w:r>
      <w:r w:rsidRPr="00B0240D">
        <w:rPr>
          <w:noProof w:val="0"/>
        </w:rPr>
        <w:tab/>
      </w:r>
      <w:r w:rsidRPr="00B0240D">
        <w:rPr>
          <w:noProof w:val="0"/>
        </w:rPr>
        <w:fldChar w:fldCharType="begin" w:fldLock="1"/>
      </w:r>
      <w:r w:rsidRPr="00B0240D">
        <w:rPr>
          <w:noProof w:val="0"/>
        </w:rPr>
        <w:instrText xml:space="preserve"> PAGEREF _Toc74129458 \h </w:instrText>
      </w:r>
      <w:r w:rsidRPr="00B0240D">
        <w:rPr>
          <w:noProof w:val="0"/>
        </w:rPr>
      </w:r>
      <w:r w:rsidRPr="00B0240D">
        <w:rPr>
          <w:noProof w:val="0"/>
        </w:rPr>
        <w:fldChar w:fldCharType="separate"/>
      </w:r>
      <w:r w:rsidRPr="00B0240D">
        <w:rPr>
          <w:noProof w:val="0"/>
        </w:rPr>
        <w:t>9</w:t>
      </w:r>
      <w:r w:rsidRPr="00B0240D">
        <w:rPr>
          <w:noProof w:val="0"/>
        </w:rPr>
        <w:fldChar w:fldCharType="end"/>
      </w:r>
    </w:p>
    <w:p w14:paraId="64EE7406" w14:textId="77777777" w:rsidR="008D0446" w:rsidRPr="00B0240D" w:rsidRDefault="008D0446">
      <w:pPr>
        <w:pStyle w:val="TOC1"/>
        <w:rPr>
          <w:rFonts w:ascii="Calibri" w:hAnsi="Calibri"/>
          <w:noProof w:val="0"/>
          <w:szCs w:val="22"/>
          <w:lang w:eastAsia="en-GB"/>
        </w:rPr>
      </w:pPr>
      <w:r w:rsidRPr="00B0240D">
        <w:rPr>
          <w:noProof w:val="0"/>
        </w:rPr>
        <w:t>1</w:t>
      </w:r>
      <w:r w:rsidRPr="00B0240D">
        <w:rPr>
          <w:rFonts w:ascii="Calibri" w:hAnsi="Calibri"/>
          <w:noProof w:val="0"/>
          <w:szCs w:val="22"/>
          <w:lang w:eastAsia="en-GB"/>
        </w:rPr>
        <w:tab/>
      </w:r>
      <w:r w:rsidRPr="00B0240D">
        <w:rPr>
          <w:noProof w:val="0"/>
        </w:rPr>
        <w:t>Scope</w:t>
      </w:r>
      <w:r w:rsidRPr="00B0240D">
        <w:rPr>
          <w:noProof w:val="0"/>
        </w:rPr>
        <w:tab/>
      </w:r>
      <w:r w:rsidRPr="00B0240D">
        <w:rPr>
          <w:noProof w:val="0"/>
        </w:rPr>
        <w:fldChar w:fldCharType="begin" w:fldLock="1"/>
      </w:r>
      <w:r w:rsidRPr="00B0240D">
        <w:rPr>
          <w:noProof w:val="0"/>
        </w:rPr>
        <w:instrText xml:space="preserve"> PAGEREF _Toc74129459 \h </w:instrText>
      </w:r>
      <w:r w:rsidRPr="00B0240D">
        <w:rPr>
          <w:noProof w:val="0"/>
        </w:rPr>
      </w:r>
      <w:r w:rsidRPr="00B0240D">
        <w:rPr>
          <w:noProof w:val="0"/>
        </w:rPr>
        <w:fldChar w:fldCharType="separate"/>
      </w:r>
      <w:r w:rsidRPr="00B0240D">
        <w:rPr>
          <w:noProof w:val="0"/>
        </w:rPr>
        <w:t>10</w:t>
      </w:r>
      <w:r w:rsidRPr="00B0240D">
        <w:rPr>
          <w:noProof w:val="0"/>
        </w:rPr>
        <w:fldChar w:fldCharType="end"/>
      </w:r>
    </w:p>
    <w:p w14:paraId="2AE5FB06" w14:textId="77777777" w:rsidR="008D0446" w:rsidRPr="00B0240D" w:rsidRDefault="008D0446">
      <w:pPr>
        <w:pStyle w:val="TOC1"/>
        <w:rPr>
          <w:rFonts w:ascii="Calibri" w:hAnsi="Calibri"/>
          <w:noProof w:val="0"/>
          <w:szCs w:val="22"/>
          <w:lang w:eastAsia="en-GB"/>
        </w:rPr>
      </w:pPr>
      <w:r w:rsidRPr="00B0240D">
        <w:rPr>
          <w:noProof w:val="0"/>
        </w:rPr>
        <w:t>2</w:t>
      </w:r>
      <w:r w:rsidRPr="00B0240D">
        <w:rPr>
          <w:rFonts w:ascii="Calibri" w:hAnsi="Calibri"/>
          <w:noProof w:val="0"/>
          <w:szCs w:val="22"/>
          <w:lang w:eastAsia="en-GB"/>
        </w:rPr>
        <w:tab/>
      </w:r>
      <w:r w:rsidRPr="00B0240D">
        <w:rPr>
          <w:noProof w:val="0"/>
        </w:rPr>
        <w:t>References</w:t>
      </w:r>
      <w:r w:rsidRPr="00B0240D">
        <w:rPr>
          <w:noProof w:val="0"/>
        </w:rPr>
        <w:tab/>
      </w:r>
      <w:r w:rsidRPr="00B0240D">
        <w:rPr>
          <w:noProof w:val="0"/>
        </w:rPr>
        <w:fldChar w:fldCharType="begin" w:fldLock="1"/>
      </w:r>
      <w:r w:rsidRPr="00B0240D">
        <w:rPr>
          <w:noProof w:val="0"/>
        </w:rPr>
        <w:instrText xml:space="preserve"> PAGEREF _Toc74129460 \h </w:instrText>
      </w:r>
      <w:r w:rsidRPr="00B0240D">
        <w:rPr>
          <w:noProof w:val="0"/>
        </w:rPr>
      </w:r>
      <w:r w:rsidRPr="00B0240D">
        <w:rPr>
          <w:noProof w:val="0"/>
        </w:rPr>
        <w:fldChar w:fldCharType="separate"/>
      </w:r>
      <w:r w:rsidRPr="00B0240D">
        <w:rPr>
          <w:noProof w:val="0"/>
        </w:rPr>
        <w:t>10</w:t>
      </w:r>
      <w:r w:rsidRPr="00B0240D">
        <w:rPr>
          <w:noProof w:val="0"/>
        </w:rPr>
        <w:fldChar w:fldCharType="end"/>
      </w:r>
    </w:p>
    <w:p w14:paraId="53DBDDC9" w14:textId="77777777" w:rsidR="008D0446" w:rsidRPr="00B0240D" w:rsidRDefault="008D0446">
      <w:pPr>
        <w:pStyle w:val="TOC1"/>
        <w:rPr>
          <w:rFonts w:ascii="Calibri" w:hAnsi="Calibri"/>
          <w:noProof w:val="0"/>
          <w:szCs w:val="22"/>
          <w:lang w:eastAsia="en-GB"/>
        </w:rPr>
      </w:pPr>
      <w:r w:rsidRPr="00B0240D">
        <w:rPr>
          <w:noProof w:val="0"/>
        </w:rPr>
        <w:t>3</w:t>
      </w:r>
      <w:r w:rsidRPr="00B0240D">
        <w:rPr>
          <w:rFonts w:ascii="Calibri" w:hAnsi="Calibri"/>
          <w:noProof w:val="0"/>
          <w:szCs w:val="22"/>
          <w:lang w:eastAsia="en-GB"/>
        </w:rPr>
        <w:tab/>
      </w:r>
      <w:r w:rsidRPr="00B0240D">
        <w:rPr>
          <w:noProof w:val="0"/>
        </w:rPr>
        <w:t>Definitions of terms, symbols and abbreviations</w:t>
      </w:r>
      <w:r w:rsidRPr="00B0240D">
        <w:rPr>
          <w:noProof w:val="0"/>
        </w:rPr>
        <w:tab/>
      </w:r>
      <w:r w:rsidRPr="00B0240D">
        <w:rPr>
          <w:noProof w:val="0"/>
        </w:rPr>
        <w:fldChar w:fldCharType="begin" w:fldLock="1"/>
      </w:r>
      <w:r w:rsidRPr="00B0240D">
        <w:rPr>
          <w:noProof w:val="0"/>
        </w:rPr>
        <w:instrText xml:space="preserve"> PAGEREF _Toc74129461 \h </w:instrText>
      </w:r>
      <w:r w:rsidRPr="00B0240D">
        <w:rPr>
          <w:noProof w:val="0"/>
        </w:rPr>
      </w:r>
      <w:r w:rsidRPr="00B0240D">
        <w:rPr>
          <w:noProof w:val="0"/>
        </w:rPr>
        <w:fldChar w:fldCharType="separate"/>
      </w:r>
      <w:r w:rsidRPr="00B0240D">
        <w:rPr>
          <w:noProof w:val="0"/>
        </w:rPr>
        <w:t>11</w:t>
      </w:r>
      <w:r w:rsidRPr="00B0240D">
        <w:rPr>
          <w:noProof w:val="0"/>
        </w:rPr>
        <w:fldChar w:fldCharType="end"/>
      </w:r>
    </w:p>
    <w:p w14:paraId="34D8423C" w14:textId="77777777" w:rsidR="008D0446" w:rsidRPr="00B0240D" w:rsidRDefault="008D0446">
      <w:pPr>
        <w:pStyle w:val="TOC2"/>
        <w:rPr>
          <w:rFonts w:ascii="Calibri" w:hAnsi="Calibri"/>
          <w:noProof w:val="0"/>
          <w:sz w:val="22"/>
          <w:szCs w:val="22"/>
          <w:lang w:eastAsia="en-GB"/>
        </w:rPr>
      </w:pPr>
      <w:r w:rsidRPr="00B0240D">
        <w:rPr>
          <w:noProof w:val="0"/>
        </w:rPr>
        <w:t>3.1</w:t>
      </w:r>
      <w:r w:rsidRPr="00B0240D">
        <w:rPr>
          <w:rFonts w:ascii="Calibri" w:hAnsi="Calibri"/>
          <w:noProof w:val="0"/>
          <w:sz w:val="22"/>
          <w:szCs w:val="22"/>
          <w:lang w:eastAsia="en-GB"/>
        </w:rPr>
        <w:tab/>
      </w:r>
      <w:r w:rsidRPr="00B0240D">
        <w:rPr>
          <w:noProof w:val="0"/>
        </w:rPr>
        <w:t>Terms</w:t>
      </w:r>
      <w:r w:rsidRPr="00B0240D">
        <w:rPr>
          <w:noProof w:val="0"/>
        </w:rPr>
        <w:tab/>
      </w:r>
      <w:r w:rsidRPr="00B0240D">
        <w:rPr>
          <w:noProof w:val="0"/>
        </w:rPr>
        <w:fldChar w:fldCharType="begin" w:fldLock="1"/>
      </w:r>
      <w:r w:rsidRPr="00B0240D">
        <w:rPr>
          <w:noProof w:val="0"/>
        </w:rPr>
        <w:instrText xml:space="preserve"> PAGEREF _Toc74129462 \h </w:instrText>
      </w:r>
      <w:r w:rsidRPr="00B0240D">
        <w:rPr>
          <w:noProof w:val="0"/>
        </w:rPr>
      </w:r>
      <w:r w:rsidRPr="00B0240D">
        <w:rPr>
          <w:noProof w:val="0"/>
        </w:rPr>
        <w:fldChar w:fldCharType="separate"/>
      </w:r>
      <w:r w:rsidRPr="00B0240D">
        <w:rPr>
          <w:noProof w:val="0"/>
        </w:rPr>
        <w:t>11</w:t>
      </w:r>
      <w:r w:rsidRPr="00B0240D">
        <w:rPr>
          <w:noProof w:val="0"/>
        </w:rPr>
        <w:fldChar w:fldCharType="end"/>
      </w:r>
    </w:p>
    <w:p w14:paraId="6771C5F2" w14:textId="77777777" w:rsidR="008D0446" w:rsidRPr="00B0240D" w:rsidRDefault="008D0446">
      <w:pPr>
        <w:pStyle w:val="TOC2"/>
        <w:rPr>
          <w:rFonts w:ascii="Calibri" w:hAnsi="Calibri"/>
          <w:noProof w:val="0"/>
          <w:sz w:val="22"/>
          <w:szCs w:val="22"/>
          <w:lang w:eastAsia="en-GB"/>
        </w:rPr>
      </w:pPr>
      <w:r w:rsidRPr="00B0240D">
        <w:rPr>
          <w:noProof w:val="0"/>
        </w:rPr>
        <w:t>3.2</w:t>
      </w:r>
      <w:r w:rsidRPr="00B0240D">
        <w:rPr>
          <w:rFonts w:ascii="Calibri" w:hAnsi="Calibri"/>
          <w:noProof w:val="0"/>
          <w:sz w:val="22"/>
          <w:szCs w:val="22"/>
          <w:lang w:eastAsia="en-GB"/>
        </w:rPr>
        <w:tab/>
      </w:r>
      <w:r w:rsidRPr="00B0240D">
        <w:rPr>
          <w:noProof w:val="0"/>
        </w:rPr>
        <w:t>Symbols</w:t>
      </w:r>
      <w:r w:rsidRPr="00B0240D">
        <w:rPr>
          <w:noProof w:val="0"/>
        </w:rPr>
        <w:tab/>
      </w:r>
      <w:r w:rsidRPr="00B0240D">
        <w:rPr>
          <w:noProof w:val="0"/>
        </w:rPr>
        <w:fldChar w:fldCharType="begin" w:fldLock="1"/>
      </w:r>
      <w:r w:rsidRPr="00B0240D">
        <w:rPr>
          <w:noProof w:val="0"/>
        </w:rPr>
        <w:instrText xml:space="preserve"> PAGEREF _Toc74129463 \h </w:instrText>
      </w:r>
      <w:r w:rsidRPr="00B0240D">
        <w:rPr>
          <w:noProof w:val="0"/>
        </w:rPr>
      </w:r>
      <w:r w:rsidRPr="00B0240D">
        <w:rPr>
          <w:noProof w:val="0"/>
        </w:rPr>
        <w:fldChar w:fldCharType="separate"/>
      </w:r>
      <w:r w:rsidRPr="00B0240D">
        <w:rPr>
          <w:noProof w:val="0"/>
        </w:rPr>
        <w:t>11</w:t>
      </w:r>
      <w:r w:rsidRPr="00B0240D">
        <w:rPr>
          <w:noProof w:val="0"/>
        </w:rPr>
        <w:fldChar w:fldCharType="end"/>
      </w:r>
    </w:p>
    <w:p w14:paraId="12C3C011" w14:textId="77777777" w:rsidR="008D0446" w:rsidRPr="00B0240D" w:rsidRDefault="008D0446">
      <w:pPr>
        <w:pStyle w:val="TOC2"/>
        <w:rPr>
          <w:rFonts w:ascii="Calibri" w:hAnsi="Calibri"/>
          <w:noProof w:val="0"/>
          <w:sz w:val="22"/>
          <w:szCs w:val="22"/>
          <w:lang w:eastAsia="en-GB"/>
        </w:rPr>
      </w:pPr>
      <w:r w:rsidRPr="00B0240D">
        <w:rPr>
          <w:noProof w:val="0"/>
        </w:rPr>
        <w:t>3.3</w:t>
      </w:r>
      <w:r w:rsidRPr="00B0240D">
        <w:rPr>
          <w:rFonts w:ascii="Calibri" w:hAnsi="Calibri"/>
          <w:noProof w:val="0"/>
          <w:sz w:val="22"/>
          <w:szCs w:val="22"/>
          <w:lang w:eastAsia="en-GB"/>
        </w:rPr>
        <w:tab/>
      </w:r>
      <w:r w:rsidRPr="00B0240D">
        <w:rPr>
          <w:noProof w:val="0"/>
        </w:rPr>
        <w:t>Abbreviations</w:t>
      </w:r>
      <w:r w:rsidRPr="00B0240D">
        <w:rPr>
          <w:noProof w:val="0"/>
        </w:rPr>
        <w:tab/>
      </w:r>
      <w:r w:rsidRPr="00B0240D">
        <w:rPr>
          <w:noProof w:val="0"/>
        </w:rPr>
        <w:fldChar w:fldCharType="begin" w:fldLock="1"/>
      </w:r>
      <w:r w:rsidRPr="00B0240D">
        <w:rPr>
          <w:noProof w:val="0"/>
        </w:rPr>
        <w:instrText xml:space="preserve"> PAGEREF _Toc74129464 \h </w:instrText>
      </w:r>
      <w:r w:rsidRPr="00B0240D">
        <w:rPr>
          <w:noProof w:val="0"/>
        </w:rPr>
      </w:r>
      <w:r w:rsidRPr="00B0240D">
        <w:rPr>
          <w:noProof w:val="0"/>
        </w:rPr>
        <w:fldChar w:fldCharType="separate"/>
      </w:r>
      <w:r w:rsidRPr="00B0240D">
        <w:rPr>
          <w:noProof w:val="0"/>
        </w:rPr>
        <w:t>11</w:t>
      </w:r>
      <w:r w:rsidRPr="00B0240D">
        <w:rPr>
          <w:noProof w:val="0"/>
        </w:rPr>
        <w:fldChar w:fldCharType="end"/>
      </w:r>
    </w:p>
    <w:p w14:paraId="7AABF5E8" w14:textId="77777777" w:rsidR="008D0446" w:rsidRPr="00B0240D" w:rsidRDefault="008D0446">
      <w:pPr>
        <w:pStyle w:val="TOC1"/>
        <w:rPr>
          <w:rFonts w:ascii="Calibri" w:hAnsi="Calibri"/>
          <w:noProof w:val="0"/>
          <w:szCs w:val="22"/>
          <w:lang w:eastAsia="en-GB"/>
        </w:rPr>
      </w:pPr>
      <w:r w:rsidRPr="00B0240D">
        <w:rPr>
          <w:noProof w:val="0"/>
        </w:rPr>
        <w:t>4</w:t>
      </w:r>
      <w:r w:rsidRPr="00B0240D">
        <w:rPr>
          <w:rFonts w:ascii="Calibri" w:hAnsi="Calibri"/>
          <w:noProof w:val="0"/>
          <w:szCs w:val="22"/>
          <w:lang w:eastAsia="en-GB"/>
        </w:rPr>
        <w:tab/>
      </w:r>
      <w:r w:rsidRPr="00B0240D">
        <w:rPr>
          <w:noProof w:val="0"/>
        </w:rPr>
        <w:t>3GPP Network Options</w:t>
      </w:r>
      <w:r w:rsidRPr="00B0240D">
        <w:rPr>
          <w:noProof w:val="0"/>
        </w:rPr>
        <w:tab/>
      </w:r>
      <w:r w:rsidRPr="00B0240D">
        <w:rPr>
          <w:noProof w:val="0"/>
        </w:rPr>
        <w:fldChar w:fldCharType="begin" w:fldLock="1"/>
      </w:r>
      <w:r w:rsidRPr="00B0240D">
        <w:rPr>
          <w:noProof w:val="0"/>
        </w:rPr>
        <w:instrText xml:space="preserve"> PAGEREF _Toc74129465 \h </w:instrText>
      </w:r>
      <w:r w:rsidRPr="00B0240D">
        <w:rPr>
          <w:noProof w:val="0"/>
        </w:rPr>
      </w:r>
      <w:r w:rsidRPr="00B0240D">
        <w:rPr>
          <w:noProof w:val="0"/>
        </w:rPr>
        <w:fldChar w:fldCharType="separate"/>
      </w:r>
      <w:r w:rsidRPr="00B0240D">
        <w:rPr>
          <w:noProof w:val="0"/>
        </w:rPr>
        <w:t>11</w:t>
      </w:r>
      <w:r w:rsidRPr="00B0240D">
        <w:rPr>
          <w:noProof w:val="0"/>
        </w:rPr>
        <w:fldChar w:fldCharType="end"/>
      </w:r>
    </w:p>
    <w:p w14:paraId="3205CC27" w14:textId="77777777" w:rsidR="008D0446" w:rsidRPr="00B0240D" w:rsidRDefault="008D0446">
      <w:pPr>
        <w:pStyle w:val="TOC1"/>
        <w:rPr>
          <w:rFonts w:ascii="Calibri" w:hAnsi="Calibri"/>
          <w:noProof w:val="0"/>
          <w:szCs w:val="22"/>
          <w:lang w:eastAsia="en-GB"/>
        </w:rPr>
      </w:pPr>
      <w:r w:rsidRPr="00B0240D">
        <w:rPr>
          <w:noProof w:val="0"/>
        </w:rPr>
        <w:t>5</w:t>
      </w:r>
      <w:r w:rsidRPr="00B0240D">
        <w:rPr>
          <w:rFonts w:ascii="Calibri" w:hAnsi="Calibri"/>
          <w:noProof w:val="0"/>
          <w:szCs w:val="22"/>
          <w:lang w:eastAsia="en-GB"/>
        </w:rPr>
        <w:tab/>
      </w:r>
      <w:r w:rsidRPr="00B0240D">
        <w:rPr>
          <w:noProof w:val="0"/>
        </w:rPr>
        <w:t>Key Issues</w:t>
      </w:r>
      <w:r w:rsidRPr="00B0240D">
        <w:rPr>
          <w:noProof w:val="0"/>
        </w:rPr>
        <w:tab/>
      </w:r>
      <w:r w:rsidRPr="00B0240D">
        <w:rPr>
          <w:noProof w:val="0"/>
        </w:rPr>
        <w:fldChar w:fldCharType="begin" w:fldLock="1"/>
      </w:r>
      <w:r w:rsidRPr="00B0240D">
        <w:rPr>
          <w:noProof w:val="0"/>
        </w:rPr>
        <w:instrText xml:space="preserve"> PAGEREF _Toc74129466 \h </w:instrText>
      </w:r>
      <w:r w:rsidRPr="00B0240D">
        <w:rPr>
          <w:noProof w:val="0"/>
        </w:rPr>
      </w:r>
      <w:r w:rsidRPr="00B0240D">
        <w:rPr>
          <w:noProof w:val="0"/>
        </w:rPr>
        <w:fldChar w:fldCharType="separate"/>
      </w:r>
      <w:r w:rsidRPr="00B0240D">
        <w:rPr>
          <w:noProof w:val="0"/>
        </w:rPr>
        <w:t>12</w:t>
      </w:r>
      <w:r w:rsidRPr="00B0240D">
        <w:rPr>
          <w:noProof w:val="0"/>
        </w:rPr>
        <w:fldChar w:fldCharType="end"/>
      </w:r>
    </w:p>
    <w:p w14:paraId="2375CC36" w14:textId="77777777" w:rsidR="008D0446" w:rsidRPr="00B0240D" w:rsidRDefault="008D0446">
      <w:pPr>
        <w:pStyle w:val="TOC2"/>
        <w:rPr>
          <w:rFonts w:ascii="Calibri" w:hAnsi="Calibri"/>
          <w:noProof w:val="0"/>
          <w:sz w:val="22"/>
          <w:szCs w:val="22"/>
          <w:lang w:eastAsia="en-GB"/>
        </w:rPr>
      </w:pPr>
      <w:r w:rsidRPr="00B0240D">
        <w:rPr>
          <w:noProof w:val="0"/>
        </w:rPr>
        <w:t>5.1</w:t>
      </w:r>
      <w:r w:rsidRPr="00B0240D">
        <w:rPr>
          <w:rFonts w:ascii="Calibri" w:hAnsi="Calibri"/>
          <w:noProof w:val="0"/>
          <w:sz w:val="22"/>
          <w:szCs w:val="22"/>
          <w:lang w:eastAsia="en-GB"/>
        </w:rPr>
        <w:tab/>
      </w:r>
      <w:r w:rsidRPr="00B0240D">
        <w:rPr>
          <w:noProof w:val="0"/>
        </w:rPr>
        <w:t>Key Issue #1: UP integrity activation in EPS</w:t>
      </w:r>
      <w:r w:rsidRPr="00B0240D">
        <w:rPr>
          <w:noProof w:val="0"/>
        </w:rPr>
        <w:tab/>
      </w:r>
      <w:r w:rsidRPr="00B0240D">
        <w:rPr>
          <w:noProof w:val="0"/>
        </w:rPr>
        <w:fldChar w:fldCharType="begin" w:fldLock="1"/>
      </w:r>
      <w:r w:rsidRPr="00B0240D">
        <w:rPr>
          <w:noProof w:val="0"/>
        </w:rPr>
        <w:instrText xml:space="preserve"> PAGEREF _Toc74129467 \h </w:instrText>
      </w:r>
      <w:r w:rsidRPr="00B0240D">
        <w:rPr>
          <w:noProof w:val="0"/>
        </w:rPr>
      </w:r>
      <w:r w:rsidRPr="00B0240D">
        <w:rPr>
          <w:noProof w:val="0"/>
        </w:rPr>
        <w:fldChar w:fldCharType="separate"/>
      </w:r>
      <w:r w:rsidRPr="00B0240D">
        <w:rPr>
          <w:noProof w:val="0"/>
        </w:rPr>
        <w:t>12</w:t>
      </w:r>
      <w:r w:rsidRPr="00B0240D">
        <w:rPr>
          <w:noProof w:val="0"/>
        </w:rPr>
        <w:fldChar w:fldCharType="end"/>
      </w:r>
    </w:p>
    <w:p w14:paraId="7927F780" w14:textId="77777777" w:rsidR="008D0446" w:rsidRPr="00B0240D" w:rsidRDefault="008D0446">
      <w:pPr>
        <w:pStyle w:val="TOC3"/>
        <w:rPr>
          <w:rFonts w:ascii="Calibri" w:hAnsi="Calibri"/>
          <w:noProof w:val="0"/>
          <w:sz w:val="22"/>
          <w:szCs w:val="22"/>
          <w:lang w:eastAsia="en-GB"/>
        </w:rPr>
      </w:pPr>
      <w:r w:rsidRPr="00B0240D">
        <w:rPr>
          <w:noProof w:val="0"/>
        </w:rPr>
        <w:t>5.1.1</w:t>
      </w:r>
      <w:r w:rsidRPr="00B0240D">
        <w:rPr>
          <w:rFonts w:ascii="Calibri" w:hAnsi="Calibri"/>
          <w:noProof w:val="0"/>
          <w:sz w:val="22"/>
          <w:szCs w:val="22"/>
          <w:lang w:eastAsia="en-GB"/>
        </w:rPr>
        <w:tab/>
      </w:r>
      <w:r w:rsidRPr="00B0240D">
        <w:rPr>
          <w:noProof w:val="0"/>
        </w:rPr>
        <w:t>Issue description</w:t>
      </w:r>
      <w:r w:rsidRPr="00B0240D">
        <w:rPr>
          <w:noProof w:val="0"/>
        </w:rPr>
        <w:tab/>
      </w:r>
      <w:r w:rsidRPr="00B0240D">
        <w:rPr>
          <w:noProof w:val="0"/>
        </w:rPr>
        <w:fldChar w:fldCharType="begin" w:fldLock="1"/>
      </w:r>
      <w:r w:rsidRPr="00B0240D">
        <w:rPr>
          <w:noProof w:val="0"/>
        </w:rPr>
        <w:instrText xml:space="preserve"> PAGEREF _Toc74129468 \h </w:instrText>
      </w:r>
      <w:r w:rsidRPr="00B0240D">
        <w:rPr>
          <w:noProof w:val="0"/>
        </w:rPr>
      </w:r>
      <w:r w:rsidRPr="00B0240D">
        <w:rPr>
          <w:noProof w:val="0"/>
        </w:rPr>
        <w:fldChar w:fldCharType="separate"/>
      </w:r>
      <w:r w:rsidRPr="00B0240D">
        <w:rPr>
          <w:noProof w:val="0"/>
        </w:rPr>
        <w:t>12</w:t>
      </w:r>
      <w:r w:rsidRPr="00B0240D">
        <w:rPr>
          <w:noProof w:val="0"/>
        </w:rPr>
        <w:fldChar w:fldCharType="end"/>
      </w:r>
    </w:p>
    <w:p w14:paraId="0D4ED912" w14:textId="77777777" w:rsidR="008D0446" w:rsidRPr="00B0240D" w:rsidRDefault="008D0446">
      <w:pPr>
        <w:pStyle w:val="TOC3"/>
        <w:rPr>
          <w:rFonts w:ascii="Calibri" w:hAnsi="Calibri"/>
          <w:noProof w:val="0"/>
          <w:sz w:val="22"/>
          <w:szCs w:val="22"/>
          <w:lang w:eastAsia="en-GB"/>
        </w:rPr>
      </w:pPr>
      <w:r w:rsidRPr="00B0240D">
        <w:rPr>
          <w:noProof w:val="0"/>
        </w:rPr>
        <w:t>5.1.2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_Toc74129469 \h </w:instrText>
      </w:r>
      <w:r w:rsidRPr="00B0240D">
        <w:rPr>
          <w:noProof w:val="0"/>
        </w:rPr>
      </w:r>
      <w:r w:rsidRPr="00B0240D">
        <w:rPr>
          <w:noProof w:val="0"/>
        </w:rPr>
        <w:fldChar w:fldCharType="separate"/>
      </w:r>
      <w:r w:rsidRPr="00B0240D">
        <w:rPr>
          <w:noProof w:val="0"/>
        </w:rPr>
        <w:t>12</w:t>
      </w:r>
      <w:r w:rsidRPr="00B0240D">
        <w:rPr>
          <w:noProof w:val="0"/>
        </w:rPr>
        <w:fldChar w:fldCharType="end"/>
      </w:r>
    </w:p>
    <w:p w14:paraId="24EA4CDA" w14:textId="77777777" w:rsidR="008D0446" w:rsidRPr="00B0240D" w:rsidRDefault="008D0446">
      <w:pPr>
        <w:pStyle w:val="TOC3"/>
        <w:rPr>
          <w:rFonts w:ascii="Calibri" w:hAnsi="Calibri"/>
          <w:noProof w:val="0"/>
          <w:sz w:val="22"/>
          <w:szCs w:val="22"/>
          <w:lang w:eastAsia="en-GB"/>
        </w:rPr>
      </w:pPr>
      <w:r w:rsidRPr="00B0240D">
        <w:rPr>
          <w:noProof w:val="0"/>
        </w:rPr>
        <w:t>5.1.3</w:t>
      </w:r>
      <w:r w:rsidRPr="00B0240D">
        <w:rPr>
          <w:rFonts w:ascii="Calibri" w:hAnsi="Calibri"/>
          <w:noProof w:val="0"/>
          <w:sz w:val="22"/>
          <w:szCs w:val="22"/>
          <w:lang w:eastAsia="en-GB"/>
        </w:rPr>
        <w:tab/>
      </w:r>
      <w:r w:rsidRPr="00B0240D">
        <w:rPr>
          <w:noProof w:val="0"/>
        </w:rPr>
        <w:t>Threat description</w:t>
      </w:r>
      <w:r w:rsidRPr="00B0240D">
        <w:rPr>
          <w:noProof w:val="0"/>
        </w:rPr>
        <w:tab/>
      </w:r>
      <w:r w:rsidRPr="00B0240D">
        <w:rPr>
          <w:noProof w:val="0"/>
        </w:rPr>
        <w:fldChar w:fldCharType="begin" w:fldLock="1"/>
      </w:r>
      <w:r w:rsidRPr="00B0240D">
        <w:rPr>
          <w:noProof w:val="0"/>
        </w:rPr>
        <w:instrText xml:space="preserve"> PAGEREF _Toc74129470 \h </w:instrText>
      </w:r>
      <w:r w:rsidRPr="00B0240D">
        <w:rPr>
          <w:noProof w:val="0"/>
        </w:rPr>
      </w:r>
      <w:r w:rsidRPr="00B0240D">
        <w:rPr>
          <w:noProof w:val="0"/>
        </w:rPr>
        <w:fldChar w:fldCharType="separate"/>
      </w:r>
      <w:r w:rsidRPr="00B0240D">
        <w:rPr>
          <w:noProof w:val="0"/>
        </w:rPr>
        <w:t>12</w:t>
      </w:r>
      <w:r w:rsidRPr="00B0240D">
        <w:rPr>
          <w:noProof w:val="0"/>
        </w:rPr>
        <w:fldChar w:fldCharType="end"/>
      </w:r>
    </w:p>
    <w:p w14:paraId="4B92FB58" w14:textId="77777777" w:rsidR="008D0446" w:rsidRPr="00B0240D" w:rsidRDefault="008D0446">
      <w:pPr>
        <w:pStyle w:val="TOC3"/>
        <w:rPr>
          <w:rFonts w:ascii="Calibri" w:hAnsi="Calibri"/>
          <w:noProof w:val="0"/>
          <w:sz w:val="22"/>
          <w:szCs w:val="22"/>
          <w:lang w:eastAsia="en-GB"/>
        </w:rPr>
      </w:pPr>
      <w:r w:rsidRPr="00B0240D">
        <w:rPr>
          <w:noProof w:val="0"/>
        </w:rPr>
        <w:t>5.1.4</w:t>
      </w:r>
      <w:r w:rsidRPr="00B0240D">
        <w:rPr>
          <w:rFonts w:ascii="Calibri" w:hAnsi="Calibri"/>
          <w:noProof w:val="0"/>
          <w:sz w:val="22"/>
          <w:szCs w:val="22"/>
          <w:lang w:eastAsia="en-GB"/>
        </w:rPr>
        <w:tab/>
      </w:r>
      <w:r w:rsidRPr="00B0240D">
        <w:rPr>
          <w:noProof w:val="0"/>
        </w:rPr>
        <w:t>Potential security requirements</w:t>
      </w:r>
      <w:r w:rsidRPr="00B0240D">
        <w:rPr>
          <w:noProof w:val="0"/>
        </w:rPr>
        <w:tab/>
      </w:r>
      <w:r w:rsidRPr="00B0240D">
        <w:rPr>
          <w:noProof w:val="0"/>
        </w:rPr>
        <w:fldChar w:fldCharType="begin" w:fldLock="1"/>
      </w:r>
      <w:r w:rsidRPr="00B0240D">
        <w:rPr>
          <w:noProof w:val="0"/>
        </w:rPr>
        <w:instrText xml:space="preserve"> PAGEREF _Toc74129471 \h </w:instrText>
      </w:r>
      <w:r w:rsidRPr="00B0240D">
        <w:rPr>
          <w:noProof w:val="0"/>
        </w:rPr>
      </w:r>
      <w:r w:rsidRPr="00B0240D">
        <w:rPr>
          <w:noProof w:val="0"/>
        </w:rPr>
        <w:fldChar w:fldCharType="separate"/>
      </w:r>
      <w:r w:rsidRPr="00B0240D">
        <w:rPr>
          <w:noProof w:val="0"/>
        </w:rPr>
        <w:t>12</w:t>
      </w:r>
      <w:r w:rsidRPr="00B0240D">
        <w:rPr>
          <w:noProof w:val="0"/>
        </w:rPr>
        <w:fldChar w:fldCharType="end"/>
      </w:r>
    </w:p>
    <w:p w14:paraId="60C148FE" w14:textId="77777777" w:rsidR="008D0446" w:rsidRPr="00B0240D" w:rsidRDefault="008D0446">
      <w:pPr>
        <w:pStyle w:val="TOC2"/>
        <w:rPr>
          <w:rFonts w:ascii="Calibri" w:hAnsi="Calibri"/>
          <w:noProof w:val="0"/>
          <w:sz w:val="22"/>
          <w:szCs w:val="22"/>
          <w:lang w:eastAsia="en-GB"/>
        </w:rPr>
      </w:pPr>
      <w:r w:rsidRPr="00B0240D">
        <w:rPr>
          <w:noProof w:val="0"/>
        </w:rPr>
        <w:t>5.2</w:t>
      </w:r>
      <w:r w:rsidRPr="00B0240D">
        <w:rPr>
          <w:rFonts w:ascii="Calibri" w:hAnsi="Calibri"/>
          <w:noProof w:val="0"/>
          <w:sz w:val="22"/>
          <w:szCs w:val="22"/>
          <w:lang w:eastAsia="en-GB"/>
        </w:rPr>
        <w:tab/>
      </w:r>
      <w:r w:rsidRPr="00B0240D">
        <w:rPr>
          <w:noProof w:val="0"/>
        </w:rPr>
        <w:t>Key Issue #2: Secure negotiation of integrity protection support in EPS</w:t>
      </w:r>
      <w:r w:rsidRPr="00B0240D">
        <w:rPr>
          <w:noProof w:val="0"/>
        </w:rPr>
        <w:tab/>
      </w:r>
      <w:r w:rsidRPr="00B0240D">
        <w:rPr>
          <w:noProof w:val="0"/>
        </w:rPr>
        <w:fldChar w:fldCharType="begin" w:fldLock="1"/>
      </w:r>
      <w:r w:rsidRPr="00B0240D">
        <w:rPr>
          <w:noProof w:val="0"/>
        </w:rPr>
        <w:instrText xml:space="preserve"> PAGEREF _Toc74129472 \h </w:instrText>
      </w:r>
      <w:r w:rsidRPr="00B0240D">
        <w:rPr>
          <w:noProof w:val="0"/>
        </w:rPr>
      </w:r>
      <w:r w:rsidRPr="00B0240D">
        <w:rPr>
          <w:noProof w:val="0"/>
        </w:rPr>
        <w:fldChar w:fldCharType="separate"/>
      </w:r>
      <w:r w:rsidRPr="00B0240D">
        <w:rPr>
          <w:noProof w:val="0"/>
        </w:rPr>
        <w:t>12</w:t>
      </w:r>
      <w:r w:rsidRPr="00B0240D">
        <w:rPr>
          <w:noProof w:val="0"/>
        </w:rPr>
        <w:fldChar w:fldCharType="end"/>
      </w:r>
    </w:p>
    <w:p w14:paraId="721A12EF" w14:textId="77777777" w:rsidR="008D0446" w:rsidRPr="00B0240D" w:rsidRDefault="008D0446">
      <w:pPr>
        <w:pStyle w:val="TOC3"/>
        <w:rPr>
          <w:rFonts w:ascii="Calibri" w:hAnsi="Calibri"/>
          <w:noProof w:val="0"/>
          <w:sz w:val="22"/>
          <w:szCs w:val="22"/>
          <w:lang w:eastAsia="en-GB"/>
        </w:rPr>
      </w:pPr>
      <w:r w:rsidRPr="00B0240D">
        <w:rPr>
          <w:noProof w:val="0"/>
        </w:rPr>
        <w:t>5.2.1</w:t>
      </w:r>
      <w:r w:rsidRPr="00B0240D">
        <w:rPr>
          <w:rFonts w:ascii="Calibri" w:hAnsi="Calibri"/>
          <w:noProof w:val="0"/>
          <w:sz w:val="22"/>
          <w:szCs w:val="22"/>
          <w:lang w:eastAsia="en-GB"/>
        </w:rPr>
        <w:tab/>
      </w:r>
      <w:r w:rsidRPr="00B0240D">
        <w:rPr>
          <w:noProof w:val="0"/>
        </w:rPr>
        <w:t>Issue description</w:t>
      </w:r>
      <w:r w:rsidRPr="00B0240D">
        <w:rPr>
          <w:noProof w:val="0"/>
        </w:rPr>
        <w:tab/>
      </w:r>
      <w:r w:rsidRPr="00B0240D">
        <w:rPr>
          <w:noProof w:val="0"/>
        </w:rPr>
        <w:fldChar w:fldCharType="begin" w:fldLock="1"/>
      </w:r>
      <w:r w:rsidRPr="00B0240D">
        <w:rPr>
          <w:noProof w:val="0"/>
        </w:rPr>
        <w:instrText xml:space="preserve"> PAGEREF _Toc74129473 \h </w:instrText>
      </w:r>
      <w:r w:rsidRPr="00B0240D">
        <w:rPr>
          <w:noProof w:val="0"/>
        </w:rPr>
      </w:r>
      <w:r w:rsidRPr="00B0240D">
        <w:rPr>
          <w:noProof w:val="0"/>
        </w:rPr>
        <w:fldChar w:fldCharType="separate"/>
      </w:r>
      <w:r w:rsidRPr="00B0240D">
        <w:rPr>
          <w:noProof w:val="0"/>
        </w:rPr>
        <w:t>12</w:t>
      </w:r>
      <w:r w:rsidRPr="00B0240D">
        <w:rPr>
          <w:noProof w:val="0"/>
        </w:rPr>
        <w:fldChar w:fldCharType="end"/>
      </w:r>
    </w:p>
    <w:p w14:paraId="6D5552C8" w14:textId="77777777" w:rsidR="008D0446" w:rsidRPr="00B0240D" w:rsidRDefault="008D0446">
      <w:pPr>
        <w:pStyle w:val="TOC3"/>
        <w:rPr>
          <w:rFonts w:ascii="Calibri" w:hAnsi="Calibri"/>
          <w:noProof w:val="0"/>
          <w:sz w:val="22"/>
          <w:szCs w:val="22"/>
          <w:lang w:eastAsia="en-GB"/>
        </w:rPr>
      </w:pPr>
      <w:r w:rsidRPr="00B0240D">
        <w:rPr>
          <w:noProof w:val="0"/>
        </w:rPr>
        <w:t>5.2.2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_Toc74129474 \h </w:instrText>
      </w:r>
      <w:r w:rsidRPr="00B0240D">
        <w:rPr>
          <w:noProof w:val="0"/>
        </w:rPr>
      </w:r>
      <w:r w:rsidRPr="00B0240D">
        <w:rPr>
          <w:noProof w:val="0"/>
        </w:rPr>
        <w:fldChar w:fldCharType="separate"/>
      </w:r>
      <w:r w:rsidRPr="00B0240D">
        <w:rPr>
          <w:noProof w:val="0"/>
        </w:rPr>
        <w:t>12</w:t>
      </w:r>
      <w:r w:rsidRPr="00B0240D">
        <w:rPr>
          <w:noProof w:val="0"/>
        </w:rPr>
        <w:fldChar w:fldCharType="end"/>
      </w:r>
    </w:p>
    <w:p w14:paraId="7D55BB83" w14:textId="77777777" w:rsidR="008D0446" w:rsidRPr="00B0240D" w:rsidRDefault="008D0446">
      <w:pPr>
        <w:pStyle w:val="TOC3"/>
        <w:rPr>
          <w:rFonts w:ascii="Calibri" w:hAnsi="Calibri"/>
          <w:noProof w:val="0"/>
          <w:sz w:val="22"/>
          <w:szCs w:val="22"/>
          <w:lang w:eastAsia="en-GB"/>
        </w:rPr>
      </w:pPr>
      <w:r w:rsidRPr="00B0240D">
        <w:rPr>
          <w:noProof w:val="0"/>
        </w:rPr>
        <w:t>5.2.3</w:t>
      </w:r>
      <w:r w:rsidRPr="00B0240D">
        <w:rPr>
          <w:rFonts w:ascii="Calibri" w:hAnsi="Calibri"/>
          <w:noProof w:val="0"/>
          <w:sz w:val="22"/>
          <w:szCs w:val="22"/>
          <w:lang w:eastAsia="en-GB"/>
        </w:rPr>
        <w:tab/>
      </w:r>
      <w:r w:rsidRPr="00B0240D">
        <w:rPr>
          <w:noProof w:val="0"/>
        </w:rPr>
        <w:t>Threat description</w:t>
      </w:r>
      <w:r w:rsidRPr="00B0240D">
        <w:rPr>
          <w:noProof w:val="0"/>
        </w:rPr>
        <w:tab/>
      </w:r>
      <w:r w:rsidRPr="00B0240D">
        <w:rPr>
          <w:noProof w:val="0"/>
        </w:rPr>
        <w:fldChar w:fldCharType="begin" w:fldLock="1"/>
      </w:r>
      <w:r w:rsidRPr="00B0240D">
        <w:rPr>
          <w:noProof w:val="0"/>
        </w:rPr>
        <w:instrText xml:space="preserve"> PAGEREF _Toc74129475 \h </w:instrText>
      </w:r>
      <w:r w:rsidRPr="00B0240D">
        <w:rPr>
          <w:noProof w:val="0"/>
        </w:rPr>
      </w:r>
      <w:r w:rsidRPr="00B0240D">
        <w:rPr>
          <w:noProof w:val="0"/>
        </w:rPr>
        <w:fldChar w:fldCharType="separate"/>
      </w:r>
      <w:r w:rsidRPr="00B0240D">
        <w:rPr>
          <w:noProof w:val="0"/>
        </w:rPr>
        <w:t>12</w:t>
      </w:r>
      <w:r w:rsidRPr="00B0240D">
        <w:rPr>
          <w:noProof w:val="0"/>
        </w:rPr>
        <w:fldChar w:fldCharType="end"/>
      </w:r>
    </w:p>
    <w:p w14:paraId="5D079057" w14:textId="77777777" w:rsidR="008D0446" w:rsidRPr="00B0240D" w:rsidRDefault="008D0446">
      <w:pPr>
        <w:pStyle w:val="TOC3"/>
        <w:rPr>
          <w:rFonts w:ascii="Calibri" w:hAnsi="Calibri"/>
          <w:noProof w:val="0"/>
          <w:sz w:val="22"/>
          <w:szCs w:val="22"/>
          <w:lang w:eastAsia="en-GB"/>
        </w:rPr>
      </w:pPr>
      <w:r w:rsidRPr="00B0240D">
        <w:rPr>
          <w:noProof w:val="0"/>
        </w:rPr>
        <w:t>5.2.4</w:t>
      </w:r>
      <w:r w:rsidRPr="00B0240D">
        <w:rPr>
          <w:rFonts w:ascii="Calibri" w:hAnsi="Calibri"/>
          <w:noProof w:val="0"/>
          <w:sz w:val="22"/>
          <w:szCs w:val="22"/>
          <w:lang w:eastAsia="en-GB"/>
        </w:rPr>
        <w:tab/>
      </w:r>
      <w:r w:rsidRPr="00B0240D">
        <w:rPr>
          <w:noProof w:val="0"/>
        </w:rPr>
        <w:t>Potential security requirements</w:t>
      </w:r>
      <w:r w:rsidRPr="00B0240D">
        <w:rPr>
          <w:noProof w:val="0"/>
        </w:rPr>
        <w:tab/>
      </w:r>
      <w:r w:rsidRPr="00B0240D">
        <w:rPr>
          <w:noProof w:val="0"/>
        </w:rPr>
        <w:fldChar w:fldCharType="begin" w:fldLock="1"/>
      </w:r>
      <w:r w:rsidRPr="00B0240D">
        <w:rPr>
          <w:noProof w:val="0"/>
        </w:rPr>
        <w:instrText xml:space="preserve"> PAGEREF _Toc74129476 \h </w:instrText>
      </w:r>
      <w:r w:rsidRPr="00B0240D">
        <w:rPr>
          <w:noProof w:val="0"/>
        </w:rPr>
      </w:r>
      <w:r w:rsidRPr="00B0240D">
        <w:rPr>
          <w:noProof w:val="0"/>
        </w:rPr>
        <w:fldChar w:fldCharType="separate"/>
      </w:r>
      <w:r w:rsidRPr="00B0240D">
        <w:rPr>
          <w:noProof w:val="0"/>
        </w:rPr>
        <w:t>13</w:t>
      </w:r>
      <w:r w:rsidRPr="00B0240D">
        <w:rPr>
          <w:noProof w:val="0"/>
        </w:rPr>
        <w:fldChar w:fldCharType="end"/>
      </w:r>
    </w:p>
    <w:p w14:paraId="06394E46" w14:textId="77777777" w:rsidR="008D0446" w:rsidRPr="00B0240D" w:rsidRDefault="008D0446">
      <w:pPr>
        <w:pStyle w:val="TOC2"/>
        <w:rPr>
          <w:rFonts w:ascii="Calibri" w:hAnsi="Calibri"/>
          <w:noProof w:val="0"/>
          <w:sz w:val="22"/>
          <w:szCs w:val="22"/>
          <w:lang w:eastAsia="en-GB"/>
        </w:rPr>
      </w:pPr>
      <w:r w:rsidRPr="00B0240D">
        <w:rPr>
          <w:noProof w:val="0"/>
        </w:rPr>
        <w:t>5.3</w:t>
      </w:r>
      <w:r w:rsidRPr="00B0240D">
        <w:rPr>
          <w:rFonts w:ascii="Calibri" w:hAnsi="Calibri"/>
          <w:noProof w:val="0"/>
          <w:sz w:val="22"/>
          <w:szCs w:val="22"/>
          <w:lang w:eastAsia="en-GB"/>
        </w:rPr>
        <w:tab/>
      </w:r>
      <w:r w:rsidRPr="00B0240D">
        <w:rPr>
          <w:noProof w:val="0"/>
        </w:rPr>
        <w:t>Key Issue #3: UE support of UP IP at the full uplink data rate</w:t>
      </w:r>
      <w:r w:rsidRPr="00B0240D">
        <w:rPr>
          <w:noProof w:val="0"/>
        </w:rPr>
        <w:tab/>
      </w:r>
      <w:r w:rsidRPr="00B0240D">
        <w:rPr>
          <w:noProof w:val="0"/>
        </w:rPr>
        <w:fldChar w:fldCharType="begin" w:fldLock="1"/>
      </w:r>
      <w:r w:rsidRPr="00B0240D">
        <w:rPr>
          <w:noProof w:val="0"/>
        </w:rPr>
        <w:instrText xml:space="preserve"> PAGEREF _Toc74129477 \h </w:instrText>
      </w:r>
      <w:r w:rsidRPr="00B0240D">
        <w:rPr>
          <w:noProof w:val="0"/>
        </w:rPr>
      </w:r>
      <w:r w:rsidRPr="00B0240D">
        <w:rPr>
          <w:noProof w:val="0"/>
        </w:rPr>
        <w:fldChar w:fldCharType="separate"/>
      </w:r>
      <w:r w:rsidRPr="00B0240D">
        <w:rPr>
          <w:noProof w:val="0"/>
        </w:rPr>
        <w:t>13</w:t>
      </w:r>
      <w:r w:rsidRPr="00B0240D">
        <w:rPr>
          <w:noProof w:val="0"/>
        </w:rPr>
        <w:fldChar w:fldCharType="end"/>
      </w:r>
    </w:p>
    <w:p w14:paraId="5F7C7FC9" w14:textId="77777777" w:rsidR="008D0446" w:rsidRPr="00B0240D" w:rsidRDefault="008D0446">
      <w:pPr>
        <w:pStyle w:val="TOC3"/>
        <w:rPr>
          <w:rFonts w:ascii="Calibri" w:hAnsi="Calibri"/>
          <w:noProof w:val="0"/>
          <w:sz w:val="22"/>
          <w:szCs w:val="22"/>
          <w:lang w:eastAsia="en-GB"/>
        </w:rPr>
      </w:pPr>
      <w:r w:rsidRPr="00B0240D">
        <w:rPr>
          <w:noProof w:val="0"/>
        </w:rPr>
        <w:t>5.3.1</w:t>
      </w:r>
      <w:r w:rsidRPr="00B0240D">
        <w:rPr>
          <w:rFonts w:ascii="Calibri" w:hAnsi="Calibri"/>
          <w:noProof w:val="0"/>
          <w:sz w:val="22"/>
          <w:szCs w:val="22"/>
          <w:lang w:eastAsia="en-GB"/>
        </w:rPr>
        <w:tab/>
      </w:r>
      <w:r w:rsidRPr="00B0240D">
        <w:rPr>
          <w:noProof w:val="0"/>
        </w:rPr>
        <w:t>Issue description</w:t>
      </w:r>
      <w:r w:rsidRPr="00B0240D">
        <w:rPr>
          <w:noProof w:val="0"/>
        </w:rPr>
        <w:tab/>
      </w:r>
      <w:r w:rsidRPr="00B0240D">
        <w:rPr>
          <w:noProof w:val="0"/>
        </w:rPr>
        <w:fldChar w:fldCharType="begin" w:fldLock="1"/>
      </w:r>
      <w:r w:rsidRPr="00B0240D">
        <w:rPr>
          <w:noProof w:val="0"/>
        </w:rPr>
        <w:instrText xml:space="preserve"> PAGEREF _Toc74129478 \h </w:instrText>
      </w:r>
      <w:r w:rsidRPr="00B0240D">
        <w:rPr>
          <w:noProof w:val="0"/>
        </w:rPr>
      </w:r>
      <w:r w:rsidRPr="00B0240D">
        <w:rPr>
          <w:noProof w:val="0"/>
        </w:rPr>
        <w:fldChar w:fldCharType="separate"/>
      </w:r>
      <w:r w:rsidRPr="00B0240D">
        <w:rPr>
          <w:noProof w:val="0"/>
        </w:rPr>
        <w:t>13</w:t>
      </w:r>
      <w:r w:rsidRPr="00B0240D">
        <w:rPr>
          <w:noProof w:val="0"/>
        </w:rPr>
        <w:fldChar w:fldCharType="end"/>
      </w:r>
    </w:p>
    <w:p w14:paraId="463F303D" w14:textId="77777777" w:rsidR="008D0446" w:rsidRPr="00B0240D" w:rsidRDefault="008D0446">
      <w:pPr>
        <w:pStyle w:val="TOC3"/>
        <w:rPr>
          <w:rFonts w:ascii="Calibri" w:hAnsi="Calibri"/>
          <w:noProof w:val="0"/>
          <w:sz w:val="22"/>
          <w:szCs w:val="22"/>
          <w:lang w:eastAsia="en-GB"/>
        </w:rPr>
      </w:pPr>
      <w:r w:rsidRPr="00B0240D">
        <w:rPr>
          <w:noProof w:val="0"/>
        </w:rPr>
        <w:t>5.3.2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_Toc74129479 \h </w:instrText>
      </w:r>
      <w:r w:rsidRPr="00B0240D">
        <w:rPr>
          <w:noProof w:val="0"/>
        </w:rPr>
      </w:r>
      <w:r w:rsidRPr="00B0240D">
        <w:rPr>
          <w:noProof w:val="0"/>
        </w:rPr>
        <w:fldChar w:fldCharType="separate"/>
      </w:r>
      <w:r w:rsidRPr="00B0240D">
        <w:rPr>
          <w:noProof w:val="0"/>
        </w:rPr>
        <w:t>13</w:t>
      </w:r>
      <w:r w:rsidRPr="00B0240D">
        <w:rPr>
          <w:noProof w:val="0"/>
        </w:rPr>
        <w:fldChar w:fldCharType="end"/>
      </w:r>
    </w:p>
    <w:p w14:paraId="012A756C" w14:textId="77777777" w:rsidR="008D0446" w:rsidRPr="00B0240D" w:rsidRDefault="008D0446">
      <w:pPr>
        <w:pStyle w:val="TOC3"/>
        <w:rPr>
          <w:rFonts w:ascii="Calibri" w:hAnsi="Calibri"/>
          <w:noProof w:val="0"/>
          <w:sz w:val="22"/>
          <w:szCs w:val="22"/>
          <w:lang w:eastAsia="en-GB"/>
        </w:rPr>
      </w:pPr>
      <w:r w:rsidRPr="00B0240D">
        <w:rPr>
          <w:noProof w:val="0"/>
        </w:rPr>
        <w:t>5.3.3</w:t>
      </w:r>
      <w:r w:rsidRPr="00B0240D">
        <w:rPr>
          <w:rFonts w:ascii="Calibri" w:hAnsi="Calibri"/>
          <w:noProof w:val="0"/>
          <w:sz w:val="22"/>
          <w:szCs w:val="22"/>
          <w:lang w:eastAsia="en-GB"/>
        </w:rPr>
        <w:tab/>
      </w:r>
      <w:r w:rsidRPr="00B0240D">
        <w:rPr>
          <w:noProof w:val="0"/>
        </w:rPr>
        <w:t>Threat description</w:t>
      </w:r>
      <w:r w:rsidRPr="00B0240D">
        <w:rPr>
          <w:noProof w:val="0"/>
        </w:rPr>
        <w:tab/>
      </w:r>
      <w:r w:rsidRPr="00B0240D">
        <w:rPr>
          <w:noProof w:val="0"/>
        </w:rPr>
        <w:fldChar w:fldCharType="begin" w:fldLock="1"/>
      </w:r>
      <w:r w:rsidRPr="00B0240D">
        <w:rPr>
          <w:noProof w:val="0"/>
        </w:rPr>
        <w:instrText xml:space="preserve"> PAGEREF _Toc74129480 \h </w:instrText>
      </w:r>
      <w:r w:rsidRPr="00B0240D">
        <w:rPr>
          <w:noProof w:val="0"/>
        </w:rPr>
      </w:r>
      <w:r w:rsidRPr="00B0240D">
        <w:rPr>
          <w:noProof w:val="0"/>
        </w:rPr>
        <w:fldChar w:fldCharType="separate"/>
      </w:r>
      <w:r w:rsidRPr="00B0240D">
        <w:rPr>
          <w:noProof w:val="0"/>
        </w:rPr>
        <w:t>13</w:t>
      </w:r>
      <w:r w:rsidRPr="00B0240D">
        <w:rPr>
          <w:noProof w:val="0"/>
        </w:rPr>
        <w:fldChar w:fldCharType="end"/>
      </w:r>
    </w:p>
    <w:p w14:paraId="54E75ADE" w14:textId="77777777" w:rsidR="008D0446" w:rsidRPr="00B0240D" w:rsidRDefault="008D0446">
      <w:pPr>
        <w:pStyle w:val="TOC3"/>
        <w:rPr>
          <w:rFonts w:ascii="Calibri" w:hAnsi="Calibri"/>
          <w:noProof w:val="0"/>
          <w:sz w:val="22"/>
          <w:szCs w:val="22"/>
          <w:lang w:eastAsia="en-GB"/>
        </w:rPr>
      </w:pPr>
      <w:r w:rsidRPr="00B0240D">
        <w:rPr>
          <w:noProof w:val="0"/>
        </w:rPr>
        <w:t>5.3.4</w:t>
      </w:r>
      <w:r w:rsidRPr="00B0240D">
        <w:rPr>
          <w:rFonts w:ascii="Calibri" w:hAnsi="Calibri"/>
          <w:noProof w:val="0"/>
          <w:sz w:val="22"/>
          <w:szCs w:val="22"/>
          <w:lang w:eastAsia="en-GB"/>
        </w:rPr>
        <w:tab/>
      </w:r>
      <w:r w:rsidRPr="00B0240D">
        <w:rPr>
          <w:noProof w:val="0"/>
        </w:rPr>
        <w:t>Potential security requirements</w:t>
      </w:r>
      <w:r w:rsidRPr="00B0240D">
        <w:rPr>
          <w:noProof w:val="0"/>
        </w:rPr>
        <w:tab/>
      </w:r>
      <w:r w:rsidRPr="00B0240D">
        <w:rPr>
          <w:noProof w:val="0"/>
        </w:rPr>
        <w:fldChar w:fldCharType="begin" w:fldLock="1"/>
      </w:r>
      <w:r w:rsidRPr="00B0240D">
        <w:rPr>
          <w:noProof w:val="0"/>
        </w:rPr>
        <w:instrText xml:space="preserve"> PAGEREF _Toc74129481 \h </w:instrText>
      </w:r>
      <w:r w:rsidRPr="00B0240D">
        <w:rPr>
          <w:noProof w:val="0"/>
        </w:rPr>
      </w:r>
      <w:r w:rsidRPr="00B0240D">
        <w:rPr>
          <w:noProof w:val="0"/>
        </w:rPr>
        <w:fldChar w:fldCharType="separate"/>
      </w:r>
      <w:r w:rsidRPr="00B0240D">
        <w:rPr>
          <w:noProof w:val="0"/>
        </w:rPr>
        <w:t>13</w:t>
      </w:r>
      <w:r w:rsidRPr="00B0240D">
        <w:rPr>
          <w:noProof w:val="0"/>
        </w:rPr>
        <w:fldChar w:fldCharType="end"/>
      </w:r>
    </w:p>
    <w:p w14:paraId="4A95DE0D" w14:textId="77777777" w:rsidR="008D0446" w:rsidRPr="00B0240D" w:rsidRDefault="008D0446">
      <w:pPr>
        <w:pStyle w:val="TOC2"/>
        <w:rPr>
          <w:rFonts w:ascii="Calibri" w:hAnsi="Calibri"/>
          <w:noProof w:val="0"/>
          <w:sz w:val="22"/>
          <w:szCs w:val="22"/>
          <w:lang w:eastAsia="en-GB"/>
        </w:rPr>
      </w:pPr>
      <w:r w:rsidRPr="00B0240D">
        <w:rPr>
          <w:noProof w:val="0"/>
        </w:rPr>
        <w:t>5.4</w:t>
      </w:r>
      <w:r w:rsidRPr="00B0240D">
        <w:rPr>
          <w:rFonts w:ascii="Calibri" w:hAnsi="Calibri"/>
          <w:noProof w:val="0"/>
          <w:sz w:val="22"/>
          <w:szCs w:val="22"/>
          <w:lang w:eastAsia="en-GB"/>
        </w:rPr>
        <w:tab/>
      </w:r>
      <w:r w:rsidRPr="00B0240D">
        <w:rPr>
          <w:noProof w:val="0"/>
        </w:rPr>
        <w:t>Key Issue #4: Integrity protection capability imbalance in enodeB connected to 5GC</w:t>
      </w:r>
      <w:r w:rsidRPr="00B0240D">
        <w:rPr>
          <w:noProof w:val="0"/>
        </w:rPr>
        <w:tab/>
      </w:r>
      <w:r w:rsidRPr="00B0240D">
        <w:rPr>
          <w:noProof w:val="0"/>
        </w:rPr>
        <w:fldChar w:fldCharType="begin" w:fldLock="1"/>
      </w:r>
      <w:r w:rsidRPr="00B0240D">
        <w:rPr>
          <w:noProof w:val="0"/>
        </w:rPr>
        <w:instrText xml:space="preserve"> PAGEREF _Toc74129482 \h </w:instrText>
      </w:r>
      <w:r w:rsidRPr="00B0240D">
        <w:rPr>
          <w:noProof w:val="0"/>
        </w:rPr>
      </w:r>
      <w:r w:rsidRPr="00B0240D">
        <w:rPr>
          <w:noProof w:val="0"/>
        </w:rPr>
        <w:fldChar w:fldCharType="separate"/>
      </w:r>
      <w:r w:rsidRPr="00B0240D">
        <w:rPr>
          <w:noProof w:val="0"/>
        </w:rPr>
        <w:t>13</w:t>
      </w:r>
      <w:r w:rsidRPr="00B0240D">
        <w:rPr>
          <w:noProof w:val="0"/>
        </w:rPr>
        <w:fldChar w:fldCharType="end"/>
      </w:r>
    </w:p>
    <w:p w14:paraId="72747123" w14:textId="77777777" w:rsidR="008D0446" w:rsidRPr="00B0240D" w:rsidRDefault="008D0446">
      <w:pPr>
        <w:pStyle w:val="TOC3"/>
        <w:rPr>
          <w:rFonts w:ascii="Calibri" w:hAnsi="Calibri"/>
          <w:noProof w:val="0"/>
          <w:sz w:val="22"/>
          <w:szCs w:val="22"/>
          <w:lang w:eastAsia="en-GB"/>
        </w:rPr>
      </w:pPr>
      <w:r w:rsidRPr="00B0240D">
        <w:rPr>
          <w:noProof w:val="0"/>
        </w:rPr>
        <w:t>5.4.1</w:t>
      </w:r>
      <w:r w:rsidRPr="00B0240D">
        <w:rPr>
          <w:rFonts w:ascii="Calibri" w:hAnsi="Calibri"/>
          <w:noProof w:val="0"/>
          <w:sz w:val="22"/>
          <w:szCs w:val="22"/>
          <w:lang w:eastAsia="en-GB"/>
        </w:rPr>
        <w:tab/>
      </w:r>
      <w:r w:rsidRPr="00B0240D">
        <w:rPr>
          <w:noProof w:val="0"/>
        </w:rPr>
        <w:t>Issue description</w:t>
      </w:r>
      <w:r w:rsidRPr="00B0240D">
        <w:rPr>
          <w:noProof w:val="0"/>
        </w:rPr>
        <w:tab/>
      </w:r>
      <w:r w:rsidRPr="00B0240D">
        <w:rPr>
          <w:noProof w:val="0"/>
        </w:rPr>
        <w:fldChar w:fldCharType="begin" w:fldLock="1"/>
      </w:r>
      <w:r w:rsidRPr="00B0240D">
        <w:rPr>
          <w:noProof w:val="0"/>
        </w:rPr>
        <w:instrText xml:space="preserve"> PAGEREF _Toc74129483 \h </w:instrText>
      </w:r>
      <w:r w:rsidRPr="00B0240D">
        <w:rPr>
          <w:noProof w:val="0"/>
        </w:rPr>
      </w:r>
      <w:r w:rsidRPr="00B0240D">
        <w:rPr>
          <w:noProof w:val="0"/>
        </w:rPr>
        <w:fldChar w:fldCharType="separate"/>
      </w:r>
      <w:r w:rsidRPr="00B0240D">
        <w:rPr>
          <w:noProof w:val="0"/>
        </w:rPr>
        <w:t>13</w:t>
      </w:r>
      <w:r w:rsidRPr="00B0240D">
        <w:rPr>
          <w:noProof w:val="0"/>
        </w:rPr>
        <w:fldChar w:fldCharType="end"/>
      </w:r>
    </w:p>
    <w:p w14:paraId="78253270" w14:textId="77777777" w:rsidR="008D0446" w:rsidRPr="00B0240D" w:rsidRDefault="008D0446">
      <w:pPr>
        <w:pStyle w:val="TOC3"/>
        <w:rPr>
          <w:rFonts w:ascii="Calibri" w:hAnsi="Calibri"/>
          <w:noProof w:val="0"/>
          <w:sz w:val="22"/>
          <w:szCs w:val="22"/>
          <w:lang w:eastAsia="en-GB"/>
        </w:rPr>
      </w:pPr>
      <w:r w:rsidRPr="00B0240D">
        <w:rPr>
          <w:noProof w:val="0"/>
        </w:rPr>
        <w:t>5.4.2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_Toc74129484 \h </w:instrText>
      </w:r>
      <w:r w:rsidRPr="00B0240D">
        <w:rPr>
          <w:noProof w:val="0"/>
        </w:rPr>
      </w:r>
      <w:r w:rsidRPr="00B0240D">
        <w:rPr>
          <w:noProof w:val="0"/>
        </w:rPr>
        <w:fldChar w:fldCharType="separate"/>
      </w:r>
      <w:r w:rsidRPr="00B0240D">
        <w:rPr>
          <w:noProof w:val="0"/>
        </w:rPr>
        <w:t>14</w:t>
      </w:r>
      <w:r w:rsidRPr="00B0240D">
        <w:rPr>
          <w:noProof w:val="0"/>
        </w:rPr>
        <w:fldChar w:fldCharType="end"/>
      </w:r>
    </w:p>
    <w:p w14:paraId="460CF417" w14:textId="77777777" w:rsidR="008D0446" w:rsidRPr="00B0240D" w:rsidRDefault="008D0446">
      <w:pPr>
        <w:pStyle w:val="TOC3"/>
        <w:rPr>
          <w:rFonts w:ascii="Calibri" w:hAnsi="Calibri"/>
          <w:noProof w:val="0"/>
          <w:sz w:val="22"/>
          <w:szCs w:val="22"/>
          <w:lang w:eastAsia="en-GB"/>
        </w:rPr>
      </w:pPr>
      <w:r w:rsidRPr="00B0240D">
        <w:rPr>
          <w:noProof w:val="0"/>
        </w:rPr>
        <w:t>5.4.3</w:t>
      </w:r>
      <w:r w:rsidRPr="00B0240D">
        <w:rPr>
          <w:rFonts w:ascii="Calibri" w:hAnsi="Calibri"/>
          <w:noProof w:val="0"/>
          <w:sz w:val="22"/>
          <w:szCs w:val="22"/>
          <w:lang w:eastAsia="en-GB"/>
        </w:rPr>
        <w:tab/>
      </w:r>
      <w:r w:rsidRPr="00B0240D">
        <w:rPr>
          <w:noProof w:val="0"/>
        </w:rPr>
        <w:t>Threat description</w:t>
      </w:r>
      <w:r w:rsidRPr="00B0240D">
        <w:rPr>
          <w:noProof w:val="0"/>
        </w:rPr>
        <w:tab/>
      </w:r>
      <w:r w:rsidRPr="00B0240D">
        <w:rPr>
          <w:noProof w:val="0"/>
        </w:rPr>
        <w:fldChar w:fldCharType="begin" w:fldLock="1"/>
      </w:r>
      <w:r w:rsidRPr="00B0240D">
        <w:rPr>
          <w:noProof w:val="0"/>
        </w:rPr>
        <w:instrText xml:space="preserve"> PAGEREF _Toc74129485 \h </w:instrText>
      </w:r>
      <w:r w:rsidRPr="00B0240D">
        <w:rPr>
          <w:noProof w:val="0"/>
        </w:rPr>
      </w:r>
      <w:r w:rsidRPr="00B0240D">
        <w:rPr>
          <w:noProof w:val="0"/>
        </w:rPr>
        <w:fldChar w:fldCharType="separate"/>
      </w:r>
      <w:r w:rsidRPr="00B0240D">
        <w:rPr>
          <w:noProof w:val="0"/>
        </w:rPr>
        <w:t>14</w:t>
      </w:r>
      <w:r w:rsidRPr="00B0240D">
        <w:rPr>
          <w:noProof w:val="0"/>
        </w:rPr>
        <w:fldChar w:fldCharType="end"/>
      </w:r>
    </w:p>
    <w:p w14:paraId="79FCE481" w14:textId="77777777" w:rsidR="008D0446" w:rsidRPr="00B0240D" w:rsidRDefault="008D0446">
      <w:pPr>
        <w:pStyle w:val="TOC3"/>
        <w:rPr>
          <w:rFonts w:ascii="Calibri" w:hAnsi="Calibri"/>
          <w:noProof w:val="0"/>
          <w:sz w:val="22"/>
          <w:szCs w:val="22"/>
          <w:lang w:eastAsia="en-GB"/>
        </w:rPr>
      </w:pPr>
      <w:r w:rsidRPr="00B0240D">
        <w:rPr>
          <w:noProof w:val="0"/>
        </w:rPr>
        <w:t>5.4.4</w:t>
      </w:r>
      <w:r w:rsidRPr="00B0240D">
        <w:rPr>
          <w:rFonts w:ascii="Calibri" w:hAnsi="Calibri"/>
          <w:noProof w:val="0"/>
          <w:sz w:val="22"/>
          <w:szCs w:val="22"/>
          <w:lang w:eastAsia="en-GB"/>
        </w:rPr>
        <w:tab/>
      </w:r>
      <w:r w:rsidRPr="00B0240D">
        <w:rPr>
          <w:noProof w:val="0"/>
        </w:rPr>
        <w:t>Potential security requirements</w:t>
      </w:r>
      <w:r w:rsidRPr="00B0240D">
        <w:rPr>
          <w:noProof w:val="0"/>
        </w:rPr>
        <w:tab/>
      </w:r>
      <w:r w:rsidRPr="00B0240D">
        <w:rPr>
          <w:noProof w:val="0"/>
        </w:rPr>
        <w:fldChar w:fldCharType="begin" w:fldLock="1"/>
      </w:r>
      <w:r w:rsidRPr="00B0240D">
        <w:rPr>
          <w:noProof w:val="0"/>
        </w:rPr>
        <w:instrText xml:space="preserve"> PAGEREF _Toc74129486 \h </w:instrText>
      </w:r>
      <w:r w:rsidRPr="00B0240D">
        <w:rPr>
          <w:noProof w:val="0"/>
        </w:rPr>
      </w:r>
      <w:r w:rsidRPr="00B0240D">
        <w:rPr>
          <w:noProof w:val="0"/>
        </w:rPr>
        <w:fldChar w:fldCharType="separate"/>
      </w:r>
      <w:r w:rsidRPr="00B0240D">
        <w:rPr>
          <w:noProof w:val="0"/>
        </w:rPr>
        <w:t>14</w:t>
      </w:r>
      <w:r w:rsidRPr="00B0240D">
        <w:rPr>
          <w:noProof w:val="0"/>
        </w:rPr>
        <w:fldChar w:fldCharType="end"/>
      </w:r>
    </w:p>
    <w:p w14:paraId="75D71402" w14:textId="77777777" w:rsidR="008D0446" w:rsidRPr="00B0240D" w:rsidRDefault="008D0446">
      <w:pPr>
        <w:pStyle w:val="TOC2"/>
        <w:rPr>
          <w:rFonts w:ascii="Calibri" w:hAnsi="Calibri"/>
          <w:noProof w:val="0"/>
          <w:sz w:val="22"/>
          <w:szCs w:val="22"/>
          <w:lang w:eastAsia="en-GB"/>
        </w:rPr>
      </w:pPr>
      <w:r w:rsidRPr="00B0240D">
        <w:rPr>
          <w:noProof w:val="0"/>
        </w:rPr>
        <w:t>5.5</w:t>
      </w:r>
      <w:r w:rsidRPr="00B0240D">
        <w:rPr>
          <w:rFonts w:ascii="Calibri" w:hAnsi="Calibri"/>
          <w:noProof w:val="0"/>
          <w:sz w:val="22"/>
          <w:szCs w:val="22"/>
          <w:lang w:eastAsia="en-GB"/>
        </w:rPr>
        <w:tab/>
      </w:r>
      <w:r w:rsidRPr="00B0240D">
        <w:rPr>
          <w:noProof w:val="0"/>
        </w:rPr>
        <w:t>Key Issue #5: Optionality of integrity protection in UP DRB with 5GC</w:t>
      </w:r>
      <w:r w:rsidRPr="00B0240D">
        <w:rPr>
          <w:noProof w:val="0"/>
        </w:rPr>
        <w:tab/>
      </w:r>
      <w:r w:rsidRPr="00B0240D">
        <w:rPr>
          <w:noProof w:val="0"/>
        </w:rPr>
        <w:fldChar w:fldCharType="begin" w:fldLock="1"/>
      </w:r>
      <w:r w:rsidRPr="00B0240D">
        <w:rPr>
          <w:noProof w:val="0"/>
        </w:rPr>
        <w:instrText xml:space="preserve"> PAGEREF _Toc74129487 \h </w:instrText>
      </w:r>
      <w:r w:rsidRPr="00B0240D">
        <w:rPr>
          <w:noProof w:val="0"/>
        </w:rPr>
      </w:r>
      <w:r w:rsidRPr="00B0240D">
        <w:rPr>
          <w:noProof w:val="0"/>
        </w:rPr>
        <w:fldChar w:fldCharType="separate"/>
      </w:r>
      <w:r w:rsidRPr="00B0240D">
        <w:rPr>
          <w:noProof w:val="0"/>
        </w:rPr>
        <w:t>15</w:t>
      </w:r>
      <w:r w:rsidRPr="00B0240D">
        <w:rPr>
          <w:noProof w:val="0"/>
        </w:rPr>
        <w:fldChar w:fldCharType="end"/>
      </w:r>
    </w:p>
    <w:p w14:paraId="57278756" w14:textId="77777777" w:rsidR="008D0446" w:rsidRPr="00B0240D" w:rsidRDefault="008D0446">
      <w:pPr>
        <w:pStyle w:val="TOC3"/>
        <w:rPr>
          <w:rFonts w:ascii="Calibri" w:hAnsi="Calibri"/>
          <w:noProof w:val="0"/>
          <w:sz w:val="22"/>
          <w:szCs w:val="22"/>
          <w:lang w:eastAsia="en-GB"/>
        </w:rPr>
      </w:pPr>
      <w:r w:rsidRPr="00B0240D">
        <w:rPr>
          <w:noProof w:val="0"/>
        </w:rPr>
        <w:t>5.5.1</w:t>
      </w:r>
      <w:r w:rsidRPr="00B0240D">
        <w:rPr>
          <w:rFonts w:ascii="Calibri" w:hAnsi="Calibri"/>
          <w:noProof w:val="0"/>
          <w:sz w:val="22"/>
          <w:szCs w:val="22"/>
          <w:lang w:eastAsia="en-GB"/>
        </w:rPr>
        <w:tab/>
      </w:r>
      <w:r w:rsidRPr="00B0240D">
        <w:rPr>
          <w:noProof w:val="0"/>
        </w:rPr>
        <w:t>Issue description</w:t>
      </w:r>
      <w:r w:rsidRPr="00B0240D">
        <w:rPr>
          <w:noProof w:val="0"/>
        </w:rPr>
        <w:tab/>
      </w:r>
      <w:r w:rsidRPr="00B0240D">
        <w:rPr>
          <w:noProof w:val="0"/>
        </w:rPr>
        <w:fldChar w:fldCharType="begin" w:fldLock="1"/>
      </w:r>
      <w:r w:rsidRPr="00B0240D">
        <w:rPr>
          <w:noProof w:val="0"/>
        </w:rPr>
        <w:instrText xml:space="preserve"> PAGEREF _Toc74129488 \h </w:instrText>
      </w:r>
      <w:r w:rsidRPr="00B0240D">
        <w:rPr>
          <w:noProof w:val="0"/>
        </w:rPr>
      </w:r>
      <w:r w:rsidRPr="00B0240D">
        <w:rPr>
          <w:noProof w:val="0"/>
        </w:rPr>
        <w:fldChar w:fldCharType="separate"/>
      </w:r>
      <w:r w:rsidRPr="00B0240D">
        <w:rPr>
          <w:noProof w:val="0"/>
        </w:rPr>
        <w:t>15</w:t>
      </w:r>
      <w:r w:rsidRPr="00B0240D">
        <w:rPr>
          <w:noProof w:val="0"/>
        </w:rPr>
        <w:fldChar w:fldCharType="end"/>
      </w:r>
    </w:p>
    <w:p w14:paraId="227FDCC3" w14:textId="77777777" w:rsidR="008D0446" w:rsidRPr="00B0240D" w:rsidRDefault="008D0446">
      <w:pPr>
        <w:pStyle w:val="TOC3"/>
        <w:rPr>
          <w:rFonts w:ascii="Calibri" w:hAnsi="Calibri"/>
          <w:noProof w:val="0"/>
          <w:sz w:val="22"/>
          <w:szCs w:val="22"/>
          <w:lang w:eastAsia="en-GB"/>
        </w:rPr>
      </w:pPr>
      <w:r w:rsidRPr="00B0240D">
        <w:rPr>
          <w:noProof w:val="0"/>
        </w:rPr>
        <w:t>5.5.2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_Toc74129489 \h </w:instrText>
      </w:r>
      <w:r w:rsidRPr="00B0240D">
        <w:rPr>
          <w:noProof w:val="0"/>
        </w:rPr>
      </w:r>
      <w:r w:rsidRPr="00B0240D">
        <w:rPr>
          <w:noProof w:val="0"/>
        </w:rPr>
        <w:fldChar w:fldCharType="separate"/>
      </w:r>
      <w:r w:rsidRPr="00B0240D">
        <w:rPr>
          <w:noProof w:val="0"/>
        </w:rPr>
        <w:t>15</w:t>
      </w:r>
      <w:r w:rsidRPr="00B0240D">
        <w:rPr>
          <w:noProof w:val="0"/>
        </w:rPr>
        <w:fldChar w:fldCharType="end"/>
      </w:r>
    </w:p>
    <w:p w14:paraId="1E44FB9C" w14:textId="77777777" w:rsidR="008D0446" w:rsidRPr="00B0240D" w:rsidRDefault="008D0446">
      <w:pPr>
        <w:pStyle w:val="TOC3"/>
        <w:rPr>
          <w:rFonts w:ascii="Calibri" w:hAnsi="Calibri"/>
          <w:noProof w:val="0"/>
          <w:sz w:val="22"/>
          <w:szCs w:val="22"/>
          <w:lang w:eastAsia="en-GB"/>
        </w:rPr>
      </w:pPr>
      <w:r w:rsidRPr="00B0240D">
        <w:rPr>
          <w:noProof w:val="0"/>
        </w:rPr>
        <w:t>5.5.3</w:t>
      </w:r>
      <w:r w:rsidRPr="00B0240D">
        <w:rPr>
          <w:rFonts w:ascii="Calibri" w:hAnsi="Calibri"/>
          <w:noProof w:val="0"/>
          <w:sz w:val="22"/>
          <w:szCs w:val="22"/>
          <w:lang w:eastAsia="en-GB"/>
        </w:rPr>
        <w:tab/>
      </w:r>
      <w:r w:rsidRPr="00B0240D">
        <w:rPr>
          <w:noProof w:val="0"/>
        </w:rPr>
        <w:t>Threat description</w:t>
      </w:r>
      <w:r w:rsidRPr="00B0240D">
        <w:rPr>
          <w:noProof w:val="0"/>
        </w:rPr>
        <w:tab/>
      </w:r>
      <w:r w:rsidRPr="00B0240D">
        <w:rPr>
          <w:noProof w:val="0"/>
        </w:rPr>
        <w:fldChar w:fldCharType="begin" w:fldLock="1"/>
      </w:r>
      <w:r w:rsidRPr="00B0240D">
        <w:rPr>
          <w:noProof w:val="0"/>
        </w:rPr>
        <w:instrText xml:space="preserve"> PAGEREF _Toc74129490 \h </w:instrText>
      </w:r>
      <w:r w:rsidRPr="00B0240D">
        <w:rPr>
          <w:noProof w:val="0"/>
        </w:rPr>
      </w:r>
      <w:r w:rsidRPr="00B0240D">
        <w:rPr>
          <w:noProof w:val="0"/>
        </w:rPr>
        <w:fldChar w:fldCharType="separate"/>
      </w:r>
      <w:r w:rsidRPr="00B0240D">
        <w:rPr>
          <w:noProof w:val="0"/>
        </w:rPr>
        <w:t>15</w:t>
      </w:r>
      <w:r w:rsidRPr="00B0240D">
        <w:rPr>
          <w:noProof w:val="0"/>
        </w:rPr>
        <w:fldChar w:fldCharType="end"/>
      </w:r>
    </w:p>
    <w:p w14:paraId="5775502F" w14:textId="77777777" w:rsidR="008D0446" w:rsidRPr="00B0240D" w:rsidRDefault="008D0446">
      <w:pPr>
        <w:pStyle w:val="TOC3"/>
        <w:rPr>
          <w:rFonts w:ascii="Calibri" w:hAnsi="Calibri"/>
          <w:noProof w:val="0"/>
          <w:sz w:val="22"/>
          <w:szCs w:val="22"/>
          <w:lang w:eastAsia="en-GB"/>
        </w:rPr>
      </w:pPr>
      <w:r w:rsidRPr="00B0240D">
        <w:rPr>
          <w:noProof w:val="0"/>
        </w:rPr>
        <w:t>5.5.4</w:t>
      </w:r>
      <w:r w:rsidRPr="00B0240D">
        <w:rPr>
          <w:rFonts w:ascii="Calibri" w:hAnsi="Calibri"/>
          <w:noProof w:val="0"/>
          <w:sz w:val="22"/>
          <w:szCs w:val="22"/>
          <w:lang w:eastAsia="en-GB"/>
        </w:rPr>
        <w:tab/>
      </w:r>
      <w:r w:rsidRPr="00B0240D">
        <w:rPr>
          <w:noProof w:val="0"/>
        </w:rPr>
        <w:t>Potential security requirements</w:t>
      </w:r>
      <w:r w:rsidRPr="00B0240D">
        <w:rPr>
          <w:noProof w:val="0"/>
        </w:rPr>
        <w:tab/>
      </w:r>
      <w:r w:rsidRPr="00B0240D">
        <w:rPr>
          <w:noProof w:val="0"/>
        </w:rPr>
        <w:fldChar w:fldCharType="begin" w:fldLock="1"/>
      </w:r>
      <w:r w:rsidRPr="00B0240D">
        <w:rPr>
          <w:noProof w:val="0"/>
        </w:rPr>
        <w:instrText xml:space="preserve"> PAGEREF _Toc74129491 \h </w:instrText>
      </w:r>
      <w:r w:rsidRPr="00B0240D">
        <w:rPr>
          <w:noProof w:val="0"/>
        </w:rPr>
      </w:r>
      <w:r w:rsidRPr="00B0240D">
        <w:rPr>
          <w:noProof w:val="0"/>
        </w:rPr>
        <w:fldChar w:fldCharType="separate"/>
      </w:r>
      <w:r w:rsidRPr="00B0240D">
        <w:rPr>
          <w:noProof w:val="0"/>
        </w:rPr>
        <w:t>15</w:t>
      </w:r>
      <w:r w:rsidRPr="00B0240D">
        <w:rPr>
          <w:noProof w:val="0"/>
        </w:rPr>
        <w:fldChar w:fldCharType="end"/>
      </w:r>
    </w:p>
    <w:p w14:paraId="4A9203F9" w14:textId="77777777" w:rsidR="008D0446" w:rsidRPr="00B0240D" w:rsidRDefault="008D0446">
      <w:pPr>
        <w:pStyle w:val="TOC2"/>
        <w:rPr>
          <w:rFonts w:ascii="Calibri" w:hAnsi="Calibri"/>
          <w:noProof w:val="0"/>
          <w:sz w:val="22"/>
          <w:szCs w:val="22"/>
          <w:lang w:eastAsia="en-GB"/>
        </w:rPr>
      </w:pPr>
      <w:r w:rsidRPr="00B0240D">
        <w:rPr>
          <w:noProof w:val="0"/>
        </w:rPr>
        <w:t>5.6</w:t>
      </w:r>
      <w:r w:rsidRPr="00B0240D">
        <w:rPr>
          <w:rFonts w:ascii="Calibri" w:hAnsi="Calibri"/>
          <w:noProof w:val="0"/>
          <w:sz w:val="22"/>
          <w:szCs w:val="22"/>
          <w:lang w:eastAsia="en-GB"/>
        </w:rPr>
        <w:tab/>
      </w:r>
      <w:r w:rsidRPr="00B0240D">
        <w:rPr>
          <w:noProof w:val="0"/>
        </w:rPr>
        <w:t>Key Issue #6: UE connected to 5GC indicating support of UP IP over eUTRA</w:t>
      </w:r>
      <w:r w:rsidRPr="00B0240D">
        <w:rPr>
          <w:noProof w:val="0"/>
        </w:rPr>
        <w:tab/>
      </w:r>
      <w:r w:rsidRPr="00B0240D">
        <w:rPr>
          <w:noProof w:val="0"/>
        </w:rPr>
        <w:fldChar w:fldCharType="begin" w:fldLock="1"/>
      </w:r>
      <w:r w:rsidRPr="00B0240D">
        <w:rPr>
          <w:noProof w:val="0"/>
        </w:rPr>
        <w:instrText xml:space="preserve"> PAGEREF _Toc74129492 \h </w:instrText>
      </w:r>
      <w:r w:rsidRPr="00B0240D">
        <w:rPr>
          <w:noProof w:val="0"/>
        </w:rPr>
      </w:r>
      <w:r w:rsidRPr="00B0240D">
        <w:rPr>
          <w:noProof w:val="0"/>
        </w:rPr>
        <w:fldChar w:fldCharType="separate"/>
      </w:r>
      <w:r w:rsidRPr="00B0240D">
        <w:rPr>
          <w:noProof w:val="0"/>
        </w:rPr>
        <w:t>16</w:t>
      </w:r>
      <w:r w:rsidRPr="00B0240D">
        <w:rPr>
          <w:noProof w:val="0"/>
        </w:rPr>
        <w:fldChar w:fldCharType="end"/>
      </w:r>
    </w:p>
    <w:p w14:paraId="5EAF4CAF" w14:textId="77777777" w:rsidR="008D0446" w:rsidRPr="00B0240D" w:rsidRDefault="008D0446">
      <w:pPr>
        <w:pStyle w:val="TOC3"/>
        <w:rPr>
          <w:rFonts w:ascii="Calibri" w:hAnsi="Calibri"/>
          <w:noProof w:val="0"/>
          <w:sz w:val="22"/>
          <w:szCs w:val="22"/>
          <w:lang w:eastAsia="en-GB"/>
        </w:rPr>
      </w:pPr>
      <w:r w:rsidRPr="00B0240D">
        <w:rPr>
          <w:noProof w:val="0"/>
        </w:rPr>
        <w:t>5.6.1</w:t>
      </w:r>
      <w:r w:rsidRPr="00B0240D">
        <w:rPr>
          <w:rFonts w:ascii="Calibri" w:hAnsi="Calibri"/>
          <w:noProof w:val="0"/>
          <w:sz w:val="22"/>
          <w:szCs w:val="22"/>
          <w:lang w:eastAsia="en-GB"/>
        </w:rPr>
        <w:tab/>
      </w:r>
      <w:r w:rsidRPr="00B0240D">
        <w:rPr>
          <w:noProof w:val="0"/>
        </w:rPr>
        <w:t>Issue description</w:t>
      </w:r>
      <w:r w:rsidRPr="00B0240D">
        <w:rPr>
          <w:noProof w:val="0"/>
        </w:rPr>
        <w:tab/>
      </w:r>
      <w:r w:rsidRPr="00B0240D">
        <w:rPr>
          <w:noProof w:val="0"/>
        </w:rPr>
        <w:fldChar w:fldCharType="begin" w:fldLock="1"/>
      </w:r>
      <w:r w:rsidRPr="00B0240D">
        <w:rPr>
          <w:noProof w:val="0"/>
        </w:rPr>
        <w:instrText xml:space="preserve"> PAGEREF _Toc74129493 \h </w:instrText>
      </w:r>
      <w:r w:rsidRPr="00B0240D">
        <w:rPr>
          <w:noProof w:val="0"/>
        </w:rPr>
      </w:r>
      <w:r w:rsidRPr="00B0240D">
        <w:rPr>
          <w:noProof w:val="0"/>
        </w:rPr>
        <w:fldChar w:fldCharType="separate"/>
      </w:r>
      <w:r w:rsidRPr="00B0240D">
        <w:rPr>
          <w:noProof w:val="0"/>
        </w:rPr>
        <w:t>16</w:t>
      </w:r>
      <w:r w:rsidRPr="00B0240D">
        <w:rPr>
          <w:noProof w:val="0"/>
        </w:rPr>
        <w:fldChar w:fldCharType="end"/>
      </w:r>
    </w:p>
    <w:p w14:paraId="061DBEA1" w14:textId="77777777" w:rsidR="008D0446" w:rsidRPr="00B0240D" w:rsidRDefault="008D0446">
      <w:pPr>
        <w:pStyle w:val="TOC3"/>
        <w:rPr>
          <w:rFonts w:ascii="Calibri" w:hAnsi="Calibri"/>
          <w:noProof w:val="0"/>
          <w:sz w:val="22"/>
          <w:szCs w:val="22"/>
          <w:lang w:eastAsia="en-GB"/>
        </w:rPr>
      </w:pPr>
      <w:r w:rsidRPr="00B0240D">
        <w:rPr>
          <w:noProof w:val="0"/>
        </w:rPr>
        <w:t>5.6.2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_Toc74129494 \h </w:instrText>
      </w:r>
      <w:r w:rsidRPr="00B0240D">
        <w:rPr>
          <w:noProof w:val="0"/>
        </w:rPr>
      </w:r>
      <w:r w:rsidRPr="00B0240D">
        <w:rPr>
          <w:noProof w:val="0"/>
        </w:rPr>
        <w:fldChar w:fldCharType="separate"/>
      </w:r>
      <w:r w:rsidRPr="00B0240D">
        <w:rPr>
          <w:noProof w:val="0"/>
        </w:rPr>
        <w:t>16</w:t>
      </w:r>
      <w:r w:rsidRPr="00B0240D">
        <w:rPr>
          <w:noProof w:val="0"/>
        </w:rPr>
        <w:fldChar w:fldCharType="end"/>
      </w:r>
    </w:p>
    <w:p w14:paraId="3E26CCED" w14:textId="77777777" w:rsidR="008D0446" w:rsidRPr="00B0240D" w:rsidRDefault="008D0446">
      <w:pPr>
        <w:pStyle w:val="TOC3"/>
        <w:rPr>
          <w:rFonts w:ascii="Calibri" w:hAnsi="Calibri"/>
          <w:noProof w:val="0"/>
          <w:sz w:val="22"/>
          <w:szCs w:val="22"/>
          <w:lang w:eastAsia="en-GB"/>
        </w:rPr>
      </w:pPr>
      <w:r w:rsidRPr="00B0240D">
        <w:rPr>
          <w:noProof w:val="0"/>
        </w:rPr>
        <w:t>5.6.3</w:t>
      </w:r>
      <w:r w:rsidRPr="00B0240D">
        <w:rPr>
          <w:rFonts w:ascii="Calibri" w:hAnsi="Calibri"/>
          <w:noProof w:val="0"/>
          <w:sz w:val="22"/>
          <w:szCs w:val="22"/>
          <w:lang w:eastAsia="en-GB"/>
        </w:rPr>
        <w:tab/>
      </w:r>
      <w:r w:rsidRPr="00B0240D">
        <w:rPr>
          <w:noProof w:val="0"/>
        </w:rPr>
        <w:t>Threat description</w:t>
      </w:r>
      <w:r w:rsidRPr="00B0240D">
        <w:rPr>
          <w:noProof w:val="0"/>
        </w:rPr>
        <w:tab/>
      </w:r>
      <w:r w:rsidRPr="00B0240D">
        <w:rPr>
          <w:noProof w:val="0"/>
        </w:rPr>
        <w:fldChar w:fldCharType="begin" w:fldLock="1"/>
      </w:r>
      <w:r w:rsidRPr="00B0240D">
        <w:rPr>
          <w:noProof w:val="0"/>
        </w:rPr>
        <w:instrText xml:space="preserve"> PAGEREF _Toc74129495 \h </w:instrText>
      </w:r>
      <w:r w:rsidRPr="00B0240D">
        <w:rPr>
          <w:noProof w:val="0"/>
        </w:rPr>
      </w:r>
      <w:r w:rsidRPr="00B0240D">
        <w:rPr>
          <w:noProof w:val="0"/>
        </w:rPr>
        <w:fldChar w:fldCharType="separate"/>
      </w:r>
      <w:r w:rsidRPr="00B0240D">
        <w:rPr>
          <w:noProof w:val="0"/>
        </w:rPr>
        <w:t>16</w:t>
      </w:r>
      <w:r w:rsidRPr="00B0240D">
        <w:rPr>
          <w:noProof w:val="0"/>
        </w:rPr>
        <w:fldChar w:fldCharType="end"/>
      </w:r>
    </w:p>
    <w:p w14:paraId="719080E7" w14:textId="77777777" w:rsidR="008D0446" w:rsidRPr="00B0240D" w:rsidRDefault="008D0446">
      <w:pPr>
        <w:pStyle w:val="TOC3"/>
        <w:rPr>
          <w:rFonts w:ascii="Calibri" w:hAnsi="Calibri"/>
          <w:noProof w:val="0"/>
          <w:sz w:val="22"/>
          <w:szCs w:val="22"/>
          <w:lang w:eastAsia="en-GB"/>
        </w:rPr>
      </w:pPr>
      <w:r w:rsidRPr="00B0240D">
        <w:rPr>
          <w:noProof w:val="0"/>
        </w:rPr>
        <w:t>5.6.4</w:t>
      </w:r>
      <w:r w:rsidRPr="00B0240D">
        <w:rPr>
          <w:rFonts w:ascii="Calibri" w:hAnsi="Calibri"/>
          <w:noProof w:val="0"/>
          <w:sz w:val="22"/>
          <w:szCs w:val="22"/>
          <w:lang w:eastAsia="en-GB"/>
        </w:rPr>
        <w:tab/>
      </w:r>
      <w:r w:rsidRPr="00B0240D">
        <w:rPr>
          <w:noProof w:val="0"/>
        </w:rPr>
        <w:t>Potential security requirements</w:t>
      </w:r>
      <w:r w:rsidRPr="00B0240D">
        <w:rPr>
          <w:noProof w:val="0"/>
        </w:rPr>
        <w:tab/>
      </w:r>
      <w:r w:rsidRPr="00B0240D">
        <w:rPr>
          <w:noProof w:val="0"/>
        </w:rPr>
        <w:fldChar w:fldCharType="begin" w:fldLock="1"/>
      </w:r>
      <w:r w:rsidRPr="00B0240D">
        <w:rPr>
          <w:noProof w:val="0"/>
        </w:rPr>
        <w:instrText xml:space="preserve"> PAGEREF _Toc74129496 \h </w:instrText>
      </w:r>
      <w:r w:rsidRPr="00B0240D">
        <w:rPr>
          <w:noProof w:val="0"/>
        </w:rPr>
      </w:r>
      <w:r w:rsidRPr="00B0240D">
        <w:rPr>
          <w:noProof w:val="0"/>
        </w:rPr>
        <w:fldChar w:fldCharType="separate"/>
      </w:r>
      <w:r w:rsidRPr="00B0240D">
        <w:rPr>
          <w:noProof w:val="0"/>
        </w:rPr>
        <w:t>16</w:t>
      </w:r>
      <w:r w:rsidRPr="00B0240D">
        <w:rPr>
          <w:noProof w:val="0"/>
        </w:rPr>
        <w:fldChar w:fldCharType="end"/>
      </w:r>
    </w:p>
    <w:p w14:paraId="4FAE11D5" w14:textId="77777777" w:rsidR="008D0446" w:rsidRPr="00B0240D" w:rsidRDefault="008D0446">
      <w:pPr>
        <w:pStyle w:val="TOC2"/>
        <w:rPr>
          <w:rFonts w:ascii="Calibri" w:hAnsi="Calibri"/>
          <w:noProof w:val="0"/>
          <w:sz w:val="22"/>
          <w:szCs w:val="22"/>
          <w:lang w:eastAsia="en-GB"/>
        </w:rPr>
      </w:pPr>
      <w:r w:rsidRPr="00B0240D">
        <w:rPr>
          <w:noProof w:val="0"/>
        </w:rPr>
        <w:t>5.7</w:t>
      </w:r>
      <w:r w:rsidRPr="00B0240D">
        <w:rPr>
          <w:rFonts w:ascii="Calibri" w:hAnsi="Calibri"/>
          <w:noProof w:val="0"/>
          <w:sz w:val="22"/>
          <w:szCs w:val="22"/>
          <w:lang w:eastAsia="en-GB"/>
        </w:rPr>
        <w:tab/>
      </w:r>
      <w:r w:rsidRPr="00B0240D">
        <w:rPr>
          <w:noProof w:val="0"/>
        </w:rPr>
        <w:t>Key Issue #7: Ensuring UP IP is enforced at interworking</w:t>
      </w:r>
      <w:r w:rsidRPr="00B0240D">
        <w:rPr>
          <w:noProof w:val="0"/>
        </w:rPr>
        <w:tab/>
      </w:r>
      <w:r w:rsidRPr="00B0240D">
        <w:rPr>
          <w:noProof w:val="0"/>
        </w:rPr>
        <w:fldChar w:fldCharType="begin" w:fldLock="1"/>
      </w:r>
      <w:r w:rsidRPr="00B0240D">
        <w:rPr>
          <w:noProof w:val="0"/>
        </w:rPr>
        <w:instrText xml:space="preserve"> PAGEREF _Toc74129497 \h </w:instrText>
      </w:r>
      <w:r w:rsidRPr="00B0240D">
        <w:rPr>
          <w:noProof w:val="0"/>
        </w:rPr>
      </w:r>
      <w:r w:rsidRPr="00B0240D">
        <w:rPr>
          <w:noProof w:val="0"/>
        </w:rPr>
        <w:fldChar w:fldCharType="separate"/>
      </w:r>
      <w:r w:rsidRPr="00B0240D">
        <w:rPr>
          <w:noProof w:val="0"/>
        </w:rPr>
        <w:t>16</w:t>
      </w:r>
      <w:r w:rsidRPr="00B0240D">
        <w:rPr>
          <w:noProof w:val="0"/>
        </w:rPr>
        <w:fldChar w:fldCharType="end"/>
      </w:r>
    </w:p>
    <w:p w14:paraId="63EEF237" w14:textId="77777777" w:rsidR="008D0446" w:rsidRPr="00B0240D" w:rsidRDefault="008D0446">
      <w:pPr>
        <w:pStyle w:val="TOC3"/>
        <w:rPr>
          <w:rFonts w:ascii="Calibri" w:hAnsi="Calibri"/>
          <w:noProof w:val="0"/>
          <w:sz w:val="22"/>
          <w:szCs w:val="22"/>
          <w:lang w:eastAsia="en-GB"/>
        </w:rPr>
      </w:pPr>
      <w:r w:rsidRPr="00B0240D">
        <w:rPr>
          <w:noProof w:val="0"/>
        </w:rPr>
        <w:t>5.7.1</w:t>
      </w:r>
      <w:r w:rsidRPr="00B0240D">
        <w:rPr>
          <w:rFonts w:ascii="Calibri" w:hAnsi="Calibri"/>
          <w:noProof w:val="0"/>
          <w:sz w:val="22"/>
          <w:szCs w:val="22"/>
          <w:lang w:eastAsia="en-GB"/>
        </w:rPr>
        <w:tab/>
      </w:r>
      <w:r w:rsidRPr="00B0240D">
        <w:rPr>
          <w:noProof w:val="0"/>
        </w:rPr>
        <w:t>Issue description</w:t>
      </w:r>
      <w:r w:rsidRPr="00B0240D">
        <w:rPr>
          <w:noProof w:val="0"/>
        </w:rPr>
        <w:tab/>
      </w:r>
      <w:r w:rsidRPr="00B0240D">
        <w:rPr>
          <w:noProof w:val="0"/>
        </w:rPr>
        <w:fldChar w:fldCharType="begin" w:fldLock="1"/>
      </w:r>
      <w:r w:rsidRPr="00B0240D">
        <w:rPr>
          <w:noProof w:val="0"/>
        </w:rPr>
        <w:instrText xml:space="preserve"> PAGEREF _Toc74129498 \h </w:instrText>
      </w:r>
      <w:r w:rsidRPr="00B0240D">
        <w:rPr>
          <w:noProof w:val="0"/>
        </w:rPr>
      </w:r>
      <w:r w:rsidRPr="00B0240D">
        <w:rPr>
          <w:noProof w:val="0"/>
        </w:rPr>
        <w:fldChar w:fldCharType="separate"/>
      </w:r>
      <w:r w:rsidRPr="00B0240D">
        <w:rPr>
          <w:noProof w:val="0"/>
        </w:rPr>
        <w:t>16</w:t>
      </w:r>
      <w:r w:rsidRPr="00B0240D">
        <w:rPr>
          <w:noProof w:val="0"/>
        </w:rPr>
        <w:fldChar w:fldCharType="end"/>
      </w:r>
    </w:p>
    <w:p w14:paraId="60CF2004" w14:textId="77777777" w:rsidR="008D0446" w:rsidRPr="00B0240D" w:rsidRDefault="008D0446">
      <w:pPr>
        <w:pStyle w:val="TOC3"/>
        <w:rPr>
          <w:rFonts w:ascii="Calibri" w:hAnsi="Calibri"/>
          <w:noProof w:val="0"/>
          <w:sz w:val="22"/>
          <w:szCs w:val="22"/>
          <w:lang w:eastAsia="en-GB"/>
        </w:rPr>
      </w:pPr>
      <w:r w:rsidRPr="00B0240D">
        <w:rPr>
          <w:noProof w:val="0"/>
        </w:rPr>
        <w:t>5.7.2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_Toc74129499 \h </w:instrText>
      </w:r>
      <w:r w:rsidRPr="00B0240D">
        <w:rPr>
          <w:noProof w:val="0"/>
        </w:rPr>
      </w:r>
      <w:r w:rsidRPr="00B0240D">
        <w:rPr>
          <w:noProof w:val="0"/>
        </w:rPr>
        <w:fldChar w:fldCharType="separate"/>
      </w:r>
      <w:r w:rsidRPr="00B0240D">
        <w:rPr>
          <w:noProof w:val="0"/>
        </w:rPr>
        <w:t>16</w:t>
      </w:r>
      <w:r w:rsidRPr="00B0240D">
        <w:rPr>
          <w:noProof w:val="0"/>
        </w:rPr>
        <w:fldChar w:fldCharType="end"/>
      </w:r>
    </w:p>
    <w:p w14:paraId="050C12D9" w14:textId="77777777" w:rsidR="008D0446" w:rsidRPr="00B0240D" w:rsidRDefault="008D0446">
      <w:pPr>
        <w:pStyle w:val="TOC3"/>
        <w:rPr>
          <w:rFonts w:ascii="Calibri" w:hAnsi="Calibri"/>
          <w:noProof w:val="0"/>
          <w:sz w:val="22"/>
          <w:szCs w:val="22"/>
          <w:lang w:eastAsia="en-GB"/>
        </w:rPr>
      </w:pPr>
      <w:r w:rsidRPr="00B0240D">
        <w:rPr>
          <w:noProof w:val="0"/>
        </w:rPr>
        <w:t>5.7.3</w:t>
      </w:r>
      <w:r w:rsidRPr="00B0240D">
        <w:rPr>
          <w:rFonts w:ascii="Calibri" w:hAnsi="Calibri"/>
          <w:noProof w:val="0"/>
          <w:sz w:val="22"/>
          <w:szCs w:val="22"/>
          <w:lang w:eastAsia="en-GB"/>
        </w:rPr>
        <w:tab/>
      </w:r>
      <w:r w:rsidRPr="00B0240D">
        <w:rPr>
          <w:noProof w:val="0"/>
        </w:rPr>
        <w:t>Threat description</w:t>
      </w:r>
      <w:r w:rsidRPr="00B0240D">
        <w:rPr>
          <w:noProof w:val="0"/>
        </w:rPr>
        <w:tab/>
      </w:r>
      <w:r w:rsidRPr="00B0240D">
        <w:rPr>
          <w:noProof w:val="0"/>
        </w:rPr>
        <w:fldChar w:fldCharType="begin" w:fldLock="1"/>
      </w:r>
      <w:r w:rsidRPr="00B0240D">
        <w:rPr>
          <w:noProof w:val="0"/>
        </w:rPr>
        <w:instrText xml:space="preserve"> PAGEREF _Toc74129500 \h </w:instrText>
      </w:r>
      <w:r w:rsidRPr="00B0240D">
        <w:rPr>
          <w:noProof w:val="0"/>
        </w:rPr>
      </w:r>
      <w:r w:rsidRPr="00B0240D">
        <w:rPr>
          <w:noProof w:val="0"/>
        </w:rPr>
        <w:fldChar w:fldCharType="separate"/>
      </w:r>
      <w:r w:rsidRPr="00B0240D">
        <w:rPr>
          <w:noProof w:val="0"/>
        </w:rPr>
        <w:t>16</w:t>
      </w:r>
      <w:r w:rsidRPr="00B0240D">
        <w:rPr>
          <w:noProof w:val="0"/>
        </w:rPr>
        <w:fldChar w:fldCharType="end"/>
      </w:r>
    </w:p>
    <w:p w14:paraId="3B3BB6B2" w14:textId="77777777" w:rsidR="008D0446" w:rsidRPr="00B0240D" w:rsidRDefault="008D0446">
      <w:pPr>
        <w:pStyle w:val="TOC3"/>
        <w:rPr>
          <w:rFonts w:ascii="Calibri" w:hAnsi="Calibri"/>
          <w:noProof w:val="0"/>
          <w:sz w:val="22"/>
          <w:szCs w:val="22"/>
          <w:lang w:eastAsia="en-GB"/>
        </w:rPr>
      </w:pPr>
      <w:r w:rsidRPr="00B0240D">
        <w:rPr>
          <w:noProof w:val="0"/>
        </w:rPr>
        <w:t>5.7.4</w:t>
      </w:r>
      <w:r w:rsidRPr="00B0240D">
        <w:rPr>
          <w:rFonts w:ascii="Calibri" w:hAnsi="Calibri"/>
          <w:noProof w:val="0"/>
          <w:sz w:val="22"/>
          <w:szCs w:val="22"/>
          <w:lang w:eastAsia="en-GB"/>
        </w:rPr>
        <w:tab/>
      </w:r>
      <w:r w:rsidRPr="00B0240D">
        <w:rPr>
          <w:noProof w:val="0"/>
        </w:rPr>
        <w:t>Potential security requirements</w:t>
      </w:r>
      <w:r w:rsidRPr="00B0240D">
        <w:rPr>
          <w:noProof w:val="0"/>
        </w:rPr>
        <w:tab/>
      </w:r>
      <w:r w:rsidRPr="00B0240D">
        <w:rPr>
          <w:noProof w:val="0"/>
        </w:rPr>
        <w:fldChar w:fldCharType="begin" w:fldLock="1"/>
      </w:r>
      <w:r w:rsidRPr="00B0240D">
        <w:rPr>
          <w:noProof w:val="0"/>
        </w:rPr>
        <w:instrText xml:space="preserve"> PAGEREF _Toc74129501 \h </w:instrText>
      </w:r>
      <w:r w:rsidRPr="00B0240D">
        <w:rPr>
          <w:noProof w:val="0"/>
        </w:rPr>
      </w:r>
      <w:r w:rsidRPr="00B0240D">
        <w:rPr>
          <w:noProof w:val="0"/>
        </w:rPr>
        <w:fldChar w:fldCharType="separate"/>
      </w:r>
      <w:r w:rsidRPr="00B0240D">
        <w:rPr>
          <w:noProof w:val="0"/>
        </w:rPr>
        <w:t>17</w:t>
      </w:r>
      <w:r w:rsidRPr="00B0240D">
        <w:rPr>
          <w:noProof w:val="0"/>
        </w:rPr>
        <w:fldChar w:fldCharType="end"/>
      </w:r>
    </w:p>
    <w:p w14:paraId="7CDC966A" w14:textId="77777777" w:rsidR="008D0446" w:rsidRPr="00B0240D" w:rsidRDefault="008D0446">
      <w:pPr>
        <w:pStyle w:val="TOC2"/>
        <w:rPr>
          <w:rFonts w:ascii="Calibri" w:hAnsi="Calibri"/>
          <w:noProof w:val="0"/>
          <w:sz w:val="22"/>
          <w:szCs w:val="22"/>
          <w:lang w:eastAsia="en-GB"/>
        </w:rPr>
      </w:pPr>
      <w:r w:rsidRPr="00B0240D">
        <w:rPr>
          <w:noProof w:val="0"/>
        </w:rPr>
        <w:t>5.8</w:t>
      </w:r>
      <w:r w:rsidRPr="00B0240D">
        <w:rPr>
          <w:rFonts w:ascii="Calibri" w:hAnsi="Calibri"/>
          <w:noProof w:val="0"/>
          <w:sz w:val="22"/>
          <w:szCs w:val="22"/>
          <w:lang w:eastAsia="en-GB"/>
        </w:rPr>
        <w:tab/>
      </w:r>
      <w:r w:rsidRPr="00B0240D">
        <w:rPr>
          <w:noProof w:val="0"/>
        </w:rPr>
        <w:t>Key Issue #8: HPLMN Control of UP IP usage in EPC</w:t>
      </w:r>
      <w:r w:rsidRPr="00B0240D">
        <w:rPr>
          <w:noProof w:val="0"/>
        </w:rPr>
        <w:tab/>
      </w:r>
      <w:r w:rsidRPr="00B0240D">
        <w:rPr>
          <w:noProof w:val="0"/>
        </w:rPr>
        <w:fldChar w:fldCharType="begin" w:fldLock="1"/>
      </w:r>
      <w:r w:rsidRPr="00B0240D">
        <w:rPr>
          <w:noProof w:val="0"/>
        </w:rPr>
        <w:instrText xml:space="preserve"> PAGEREF _Toc74129502 \h </w:instrText>
      </w:r>
      <w:r w:rsidRPr="00B0240D">
        <w:rPr>
          <w:noProof w:val="0"/>
        </w:rPr>
      </w:r>
      <w:r w:rsidRPr="00B0240D">
        <w:rPr>
          <w:noProof w:val="0"/>
        </w:rPr>
        <w:fldChar w:fldCharType="separate"/>
      </w:r>
      <w:r w:rsidRPr="00B0240D">
        <w:rPr>
          <w:noProof w:val="0"/>
        </w:rPr>
        <w:t>17</w:t>
      </w:r>
      <w:r w:rsidRPr="00B0240D">
        <w:rPr>
          <w:noProof w:val="0"/>
        </w:rPr>
        <w:fldChar w:fldCharType="end"/>
      </w:r>
    </w:p>
    <w:p w14:paraId="358352D9" w14:textId="77777777" w:rsidR="008D0446" w:rsidRPr="00B0240D" w:rsidRDefault="008D0446">
      <w:pPr>
        <w:pStyle w:val="TOC3"/>
        <w:rPr>
          <w:rFonts w:ascii="Calibri" w:hAnsi="Calibri"/>
          <w:noProof w:val="0"/>
          <w:sz w:val="22"/>
          <w:szCs w:val="22"/>
          <w:lang w:eastAsia="en-GB"/>
        </w:rPr>
      </w:pPr>
      <w:r w:rsidRPr="00B0240D">
        <w:rPr>
          <w:noProof w:val="0"/>
        </w:rPr>
        <w:t>5.8.1</w:t>
      </w:r>
      <w:r w:rsidRPr="00B0240D">
        <w:rPr>
          <w:rFonts w:ascii="Calibri" w:hAnsi="Calibri"/>
          <w:noProof w:val="0"/>
          <w:sz w:val="22"/>
          <w:szCs w:val="22"/>
          <w:lang w:eastAsia="en-GB"/>
        </w:rPr>
        <w:tab/>
      </w:r>
      <w:r w:rsidRPr="00B0240D">
        <w:rPr>
          <w:noProof w:val="0"/>
        </w:rPr>
        <w:t>Issue description</w:t>
      </w:r>
      <w:r w:rsidRPr="00B0240D">
        <w:rPr>
          <w:noProof w:val="0"/>
        </w:rPr>
        <w:tab/>
      </w:r>
      <w:r w:rsidRPr="00B0240D">
        <w:rPr>
          <w:noProof w:val="0"/>
        </w:rPr>
        <w:fldChar w:fldCharType="begin" w:fldLock="1"/>
      </w:r>
      <w:r w:rsidRPr="00B0240D">
        <w:rPr>
          <w:noProof w:val="0"/>
        </w:rPr>
        <w:instrText xml:space="preserve"> PAGEREF _Toc74129503 \h </w:instrText>
      </w:r>
      <w:r w:rsidRPr="00B0240D">
        <w:rPr>
          <w:noProof w:val="0"/>
        </w:rPr>
      </w:r>
      <w:r w:rsidRPr="00B0240D">
        <w:rPr>
          <w:noProof w:val="0"/>
        </w:rPr>
        <w:fldChar w:fldCharType="separate"/>
      </w:r>
      <w:r w:rsidRPr="00B0240D">
        <w:rPr>
          <w:noProof w:val="0"/>
        </w:rPr>
        <w:t>17</w:t>
      </w:r>
      <w:r w:rsidRPr="00B0240D">
        <w:rPr>
          <w:noProof w:val="0"/>
        </w:rPr>
        <w:fldChar w:fldCharType="end"/>
      </w:r>
    </w:p>
    <w:p w14:paraId="0A0E2FDE" w14:textId="77777777" w:rsidR="008D0446" w:rsidRPr="00B0240D" w:rsidRDefault="008D0446">
      <w:pPr>
        <w:pStyle w:val="TOC3"/>
        <w:rPr>
          <w:rFonts w:ascii="Calibri" w:hAnsi="Calibri"/>
          <w:noProof w:val="0"/>
          <w:sz w:val="22"/>
          <w:szCs w:val="22"/>
          <w:lang w:eastAsia="en-GB"/>
        </w:rPr>
      </w:pPr>
      <w:r w:rsidRPr="00B0240D">
        <w:rPr>
          <w:noProof w:val="0"/>
        </w:rPr>
        <w:t>5.8.2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_Toc74129504 \h </w:instrText>
      </w:r>
      <w:r w:rsidRPr="00B0240D">
        <w:rPr>
          <w:noProof w:val="0"/>
        </w:rPr>
      </w:r>
      <w:r w:rsidRPr="00B0240D">
        <w:rPr>
          <w:noProof w:val="0"/>
        </w:rPr>
        <w:fldChar w:fldCharType="separate"/>
      </w:r>
      <w:r w:rsidRPr="00B0240D">
        <w:rPr>
          <w:noProof w:val="0"/>
        </w:rPr>
        <w:t>17</w:t>
      </w:r>
      <w:r w:rsidRPr="00B0240D">
        <w:rPr>
          <w:noProof w:val="0"/>
        </w:rPr>
        <w:fldChar w:fldCharType="end"/>
      </w:r>
    </w:p>
    <w:p w14:paraId="5D4F13BD" w14:textId="77777777" w:rsidR="008D0446" w:rsidRPr="00B0240D" w:rsidRDefault="008D0446">
      <w:pPr>
        <w:pStyle w:val="TOC3"/>
        <w:rPr>
          <w:rFonts w:ascii="Calibri" w:hAnsi="Calibri"/>
          <w:noProof w:val="0"/>
          <w:sz w:val="22"/>
          <w:szCs w:val="22"/>
          <w:lang w:eastAsia="en-GB"/>
        </w:rPr>
      </w:pPr>
      <w:r w:rsidRPr="00B0240D">
        <w:rPr>
          <w:noProof w:val="0"/>
        </w:rPr>
        <w:t>5.8.3</w:t>
      </w:r>
      <w:r w:rsidRPr="00B0240D">
        <w:rPr>
          <w:rFonts w:ascii="Calibri" w:hAnsi="Calibri"/>
          <w:noProof w:val="0"/>
          <w:sz w:val="22"/>
          <w:szCs w:val="22"/>
          <w:lang w:eastAsia="en-GB"/>
        </w:rPr>
        <w:tab/>
      </w:r>
      <w:r w:rsidRPr="00B0240D">
        <w:rPr>
          <w:noProof w:val="0"/>
        </w:rPr>
        <w:t>Threat description</w:t>
      </w:r>
      <w:r w:rsidRPr="00B0240D">
        <w:rPr>
          <w:noProof w:val="0"/>
        </w:rPr>
        <w:tab/>
      </w:r>
      <w:r w:rsidRPr="00B0240D">
        <w:rPr>
          <w:noProof w:val="0"/>
        </w:rPr>
        <w:fldChar w:fldCharType="begin" w:fldLock="1"/>
      </w:r>
      <w:r w:rsidRPr="00B0240D">
        <w:rPr>
          <w:noProof w:val="0"/>
        </w:rPr>
        <w:instrText xml:space="preserve"> PAGEREF _Toc74129505 \h </w:instrText>
      </w:r>
      <w:r w:rsidRPr="00B0240D">
        <w:rPr>
          <w:noProof w:val="0"/>
        </w:rPr>
      </w:r>
      <w:r w:rsidRPr="00B0240D">
        <w:rPr>
          <w:noProof w:val="0"/>
        </w:rPr>
        <w:fldChar w:fldCharType="separate"/>
      </w:r>
      <w:r w:rsidRPr="00B0240D">
        <w:rPr>
          <w:noProof w:val="0"/>
        </w:rPr>
        <w:t>17</w:t>
      </w:r>
      <w:r w:rsidRPr="00B0240D">
        <w:rPr>
          <w:noProof w:val="0"/>
        </w:rPr>
        <w:fldChar w:fldCharType="end"/>
      </w:r>
    </w:p>
    <w:p w14:paraId="3DB52D6D" w14:textId="77777777" w:rsidR="008D0446" w:rsidRPr="00B0240D" w:rsidRDefault="008D0446">
      <w:pPr>
        <w:pStyle w:val="TOC3"/>
        <w:rPr>
          <w:rFonts w:ascii="Calibri" w:hAnsi="Calibri"/>
          <w:noProof w:val="0"/>
          <w:sz w:val="22"/>
          <w:szCs w:val="22"/>
          <w:lang w:eastAsia="en-GB"/>
        </w:rPr>
      </w:pPr>
      <w:r w:rsidRPr="00B0240D">
        <w:rPr>
          <w:noProof w:val="0"/>
        </w:rPr>
        <w:t>5.8.4</w:t>
      </w:r>
      <w:r w:rsidRPr="00B0240D">
        <w:rPr>
          <w:rFonts w:ascii="Calibri" w:hAnsi="Calibri"/>
          <w:noProof w:val="0"/>
          <w:sz w:val="22"/>
          <w:szCs w:val="22"/>
          <w:lang w:eastAsia="en-GB"/>
        </w:rPr>
        <w:tab/>
      </w:r>
      <w:r w:rsidRPr="00B0240D">
        <w:rPr>
          <w:noProof w:val="0"/>
        </w:rPr>
        <w:t>Potential security requirements</w:t>
      </w:r>
      <w:r w:rsidRPr="00B0240D">
        <w:rPr>
          <w:noProof w:val="0"/>
        </w:rPr>
        <w:tab/>
      </w:r>
      <w:r w:rsidRPr="00B0240D">
        <w:rPr>
          <w:noProof w:val="0"/>
        </w:rPr>
        <w:fldChar w:fldCharType="begin" w:fldLock="1"/>
      </w:r>
      <w:r w:rsidRPr="00B0240D">
        <w:rPr>
          <w:noProof w:val="0"/>
        </w:rPr>
        <w:instrText xml:space="preserve"> PAGEREF _Toc74129506 \h </w:instrText>
      </w:r>
      <w:r w:rsidRPr="00B0240D">
        <w:rPr>
          <w:noProof w:val="0"/>
        </w:rPr>
      </w:r>
      <w:r w:rsidRPr="00B0240D">
        <w:rPr>
          <w:noProof w:val="0"/>
        </w:rPr>
        <w:fldChar w:fldCharType="separate"/>
      </w:r>
      <w:r w:rsidRPr="00B0240D">
        <w:rPr>
          <w:noProof w:val="0"/>
        </w:rPr>
        <w:t>17</w:t>
      </w:r>
      <w:r w:rsidRPr="00B0240D">
        <w:rPr>
          <w:noProof w:val="0"/>
        </w:rPr>
        <w:fldChar w:fldCharType="end"/>
      </w:r>
    </w:p>
    <w:p w14:paraId="6A9C7A6C" w14:textId="77777777" w:rsidR="008D0446" w:rsidRPr="00B0240D" w:rsidRDefault="008D0446">
      <w:pPr>
        <w:pStyle w:val="TOC1"/>
        <w:rPr>
          <w:rFonts w:ascii="Calibri" w:hAnsi="Calibri"/>
          <w:noProof w:val="0"/>
          <w:szCs w:val="22"/>
          <w:lang w:eastAsia="en-GB"/>
        </w:rPr>
      </w:pPr>
      <w:r w:rsidRPr="00B0240D">
        <w:rPr>
          <w:noProof w:val="0"/>
        </w:rPr>
        <w:t>6</w:t>
      </w:r>
      <w:r w:rsidRPr="00B0240D">
        <w:rPr>
          <w:rFonts w:ascii="Calibri" w:hAnsi="Calibri"/>
          <w:noProof w:val="0"/>
          <w:szCs w:val="22"/>
          <w:lang w:eastAsia="en-GB"/>
        </w:rPr>
        <w:tab/>
      </w:r>
      <w:r w:rsidRPr="00B0240D">
        <w:rPr>
          <w:noProof w:val="0"/>
        </w:rPr>
        <w:t>Potential Solutions</w:t>
      </w:r>
      <w:r w:rsidRPr="00B0240D">
        <w:rPr>
          <w:noProof w:val="0"/>
        </w:rPr>
        <w:tab/>
      </w:r>
      <w:r w:rsidRPr="00B0240D">
        <w:rPr>
          <w:noProof w:val="0"/>
        </w:rPr>
        <w:fldChar w:fldCharType="begin" w:fldLock="1"/>
      </w:r>
      <w:r w:rsidRPr="00B0240D">
        <w:rPr>
          <w:noProof w:val="0"/>
        </w:rPr>
        <w:instrText xml:space="preserve"> PAGEREF _Toc74129507 \h </w:instrText>
      </w:r>
      <w:r w:rsidRPr="00B0240D">
        <w:rPr>
          <w:noProof w:val="0"/>
        </w:rPr>
      </w:r>
      <w:r w:rsidRPr="00B0240D">
        <w:rPr>
          <w:noProof w:val="0"/>
        </w:rPr>
        <w:fldChar w:fldCharType="separate"/>
      </w:r>
      <w:r w:rsidRPr="00B0240D">
        <w:rPr>
          <w:noProof w:val="0"/>
        </w:rPr>
        <w:t>17</w:t>
      </w:r>
      <w:r w:rsidRPr="00B0240D">
        <w:rPr>
          <w:noProof w:val="0"/>
        </w:rPr>
        <w:fldChar w:fldCharType="end"/>
      </w:r>
    </w:p>
    <w:p w14:paraId="10117A8C" w14:textId="77777777" w:rsidR="008D0446" w:rsidRPr="00B0240D" w:rsidRDefault="008D0446">
      <w:pPr>
        <w:pStyle w:val="TOC2"/>
        <w:rPr>
          <w:rFonts w:ascii="Calibri" w:hAnsi="Calibri"/>
          <w:noProof w:val="0"/>
          <w:sz w:val="22"/>
          <w:szCs w:val="22"/>
          <w:lang w:eastAsia="en-GB"/>
        </w:rPr>
      </w:pPr>
      <w:r w:rsidRPr="00B0240D">
        <w:rPr>
          <w:noProof w:val="0"/>
        </w:rPr>
        <w:t>6.1</w:t>
      </w:r>
      <w:r w:rsidRPr="00B0240D">
        <w:rPr>
          <w:rFonts w:ascii="Calibri" w:hAnsi="Calibri"/>
          <w:noProof w:val="0"/>
          <w:sz w:val="22"/>
          <w:szCs w:val="22"/>
          <w:lang w:eastAsia="en-GB"/>
        </w:rPr>
        <w:tab/>
      </w:r>
      <w:r w:rsidRPr="00B0240D">
        <w:rPr>
          <w:noProof w:val="0"/>
        </w:rPr>
        <w:t>Solution #1: Dedicated PDU for UP Signalling message IP</w:t>
      </w:r>
      <w:r w:rsidRPr="00B0240D">
        <w:rPr>
          <w:noProof w:val="0"/>
        </w:rPr>
        <w:tab/>
      </w:r>
      <w:r w:rsidRPr="00B0240D">
        <w:rPr>
          <w:noProof w:val="0"/>
        </w:rPr>
        <w:fldChar w:fldCharType="begin" w:fldLock="1"/>
      </w:r>
      <w:r w:rsidRPr="00B0240D">
        <w:rPr>
          <w:noProof w:val="0"/>
        </w:rPr>
        <w:instrText xml:space="preserve"> PAGEREF _Toc74129508 \h </w:instrText>
      </w:r>
      <w:r w:rsidRPr="00B0240D">
        <w:rPr>
          <w:noProof w:val="0"/>
        </w:rPr>
      </w:r>
      <w:r w:rsidRPr="00B0240D">
        <w:rPr>
          <w:noProof w:val="0"/>
        </w:rPr>
        <w:fldChar w:fldCharType="separate"/>
      </w:r>
      <w:r w:rsidRPr="00B0240D">
        <w:rPr>
          <w:noProof w:val="0"/>
        </w:rPr>
        <w:t>17</w:t>
      </w:r>
      <w:r w:rsidRPr="00B0240D">
        <w:rPr>
          <w:noProof w:val="0"/>
        </w:rPr>
        <w:fldChar w:fldCharType="end"/>
      </w:r>
    </w:p>
    <w:p w14:paraId="09970343" w14:textId="77777777" w:rsidR="008D0446" w:rsidRPr="00B0240D" w:rsidRDefault="008D0446">
      <w:pPr>
        <w:pStyle w:val="TOC3"/>
        <w:rPr>
          <w:rFonts w:ascii="Calibri" w:hAnsi="Calibri"/>
          <w:noProof w:val="0"/>
          <w:sz w:val="22"/>
          <w:szCs w:val="22"/>
          <w:lang w:eastAsia="en-GB"/>
        </w:rPr>
      </w:pPr>
      <w:r w:rsidRPr="00B0240D">
        <w:rPr>
          <w:noProof w:val="0"/>
        </w:rPr>
        <w:t>6.1.1</w:t>
      </w:r>
      <w:r w:rsidRPr="00B0240D">
        <w:rPr>
          <w:rFonts w:ascii="Calibri" w:hAnsi="Calibri"/>
          <w:noProof w:val="0"/>
          <w:sz w:val="22"/>
          <w:szCs w:val="22"/>
          <w:lang w:eastAsia="en-GB"/>
        </w:rPr>
        <w:tab/>
      </w:r>
      <w:r w:rsidRPr="00B0240D">
        <w:rPr>
          <w:noProof w:val="0"/>
        </w:rPr>
        <w:t>Introduction</w:t>
      </w:r>
      <w:r w:rsidRPr="00B0240D">
        <w:rPr>
          <w:noProof w:val="0"/>
        </w:rPr>
        <w:tab/>
      </w:r>
      <w:r w:rsidRPr="00B0240D">
        <w:rPr>
          <w:noProof w:val="0"/>
        </w:rPr>
        <w:fldChar w:fldCharType="begin" w:fldLock="1"/>
      </w:r>
      <w:r w:rsidRPr="00B0240D">
        <w:rPr>
          <w:noProof w:val="0"/>
        </w:rPr>
        <w:instrText xml:space="preserve"> PAGEREF _Toc74129509 \h </w:instrText>
      </w:r>
      <w:r w:rsidRPr="00B0240D">
        <w:rPr>
          <w:noProof w:val="0"/>
        </w:rPr>
      </w:r>
      <w:r w:rsidRPr="00B0240D">
        <w:rPr>
          <w:noProof w:val="0"/>
        </w:rPr>
        <w:fldChar w:fldCharType="separate"/>
      </w:r>
      <w:r w:rsidRPr="00B0240D">
        <w:rPr>
          <w:noProof w:val="0"/>
        </w:rPr>
        <w:t>17</w:t>
      </w:r>
      <w:r w:rsidRPr="00B0240D">
        <w:rPr>
          <w:noProof w:val="0"/>
        </w:rPr>
        <w:fldChar w:fldCharType="end"/>
      </w:r>
    </w:p>
    <w:p w14:paraId="0164CFE0" w14:textId="77777777" w:rsidR="008D0446" w:rsidRPr="00B0240D" w:rsidRDefault="008D0446">
      <w:pPr>
        <w:pStyle w:val="TOC3"/>
        <w:rPr>
          <w:rFonts w:ascii="Calibri" w:hAnsi="Calibri"/>
          <w:noProof w:val="0"/>
          <w:sz w:val="22"/>
          <w:szCs w:val="22"/>
          <w:lang w:eastAsia="en-GB"/>
        </w:rPr>
      </w:pPr>
      <w:r w:rsidRPr="00B0240D">
        <w:rPr>
          <w:noProof w:val="0"/>
        </w:rPr>
        <w:t>6.1.2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_Toc74129510 \h </w:instrText>
      </w:r>
      <w:r w:rsidRPr="00B0240D">
        <w:rPr>
          <w:noProof w:val="0"/>
        </w:rPr>
      </w:r>
      <w:r w:rsidRPr="00B0240D">
        <w:rPr>
          <w:noProof w:val="0"/>
        </w:rPr>
        <w:fldChar w:fldCharType="separate"/>
      </w:r>
      <w:r w:rsidRPr="00B0240D">
        <w:rPr>
          <w:noProof w:val="0"/>
        </w:rPr>
        <w:t>17</w:t>
      </w:r>
      <w:r w:rsidRPr="00B0240D">
        <w:rPr>
          <w:noProof w:val="0"/>
        </w:rPr>
        <w:fldChar w:fldCharType="end"/>
      </w:r>
    </w:p>
    <w:p w14:paraId="13877023" w14:textId="77777777" w:rsidR="008D0446" w:rsidRPr="00B0240D" w:rsidRDefault="008D0446">
      <w:pPr>
        <w:pStyle w:val="TOC3"/>
        <w:rPr>
          <w:rFonts w:ascii="Calibri" w:hAnsi="Calibri"/>
          <w:noProof w:val="0"/>
          <w:sz w:val="22"/>
          <w:szCs w:val="22"/>
          <w:lang w:eastAsia="en-GB"/>
        </w:rPr>
      </w:pPr>
      <w:r w:rsidRPr="00B0240D">
        <w:rPr>
          <w:noProof w:val="0"/>
        </w:rPr>
        <w:lastRenderedPageBreak/>
        <w:t>6.1.3</w:t>
      </w:r>
      <w:r w:rsidRPr="00B0240D">
        <w:rPr>
          <w:rFonts w:ascii="Calibri" w:hAnsi="Calibri"/>
          <w:noProof w:val="0"/>
          <w:sz w:val="22"/>
          <w:szCs w:val="22"/>
          <w:lang w:eastAsia="en-GB"/>
        </w:rPr>
        <w:tab/>
      </w:r>
      <w:r w:rsidRPr="00B0240D">
        <w:rPr>
          <w:noProof w:val="0"/>
        </w:rPr>
        <w:t>Solution description</w:t>
      </w:r>
      <w:r w:rsidRPr="00B0240D">
        <w:rPr>
          <w:noProof w:val="0"/>
        </w:rPr>
        <w:tab/>
      </w:r>
      <w:r w:rsidRPr="00B0240D">
        <w:rPr>
          <w:noProof w:val="0"/>
        </w:rPr>
        <w:fldChar w:fldCharType="begin" w:fldLock="1"/>
      </w:r>
      <w:r w:rsidRPr="00B0240D">
        <w:rPr>
          <w:noProof w:val="0"/>
        </w:rPr>
        <w:instrText xml:space="preserve"> PAGEREF _Toc74129511 \h </w:instrText>
      </w:r>
      <w:r w:rsidRPr="00B0240D">
        <w:rPr>
          <w:noProof w:val="0"/>
        </w:rPr>
      </w:r>
      <w:r w:rsidRPr="00B0240D">
        <w:rPr>
          <w:noProof w:val="0"/>
        </w:rPr>
        <w:fldChar w:fldCharType="separate"/>
      </w:r>
      <w:r w:rsidRPr="00B0240D">
        <w:rPr>
          <w:noProof w:val="0"/>
        </w:rPr>
        <w:t>18</w:t>
      </w:r>
      <w:r w:rsidRPr="00B0240D">
        <w:rPr>
          <w:noProof w:val="0"/>
        </w:rPr>
        <w:fldChar w:fldCharType="end"/>
      </w:r>
    </w:p>
    <w:p w14:paraId="4DE5A530" w14:textId="77777777" w:rsidR="008D0446" w:rsidRPr="00B0240D" w:rsidRDefault="008D0446">
      <w:pPr>
        <w:pStyle w:val="TOC3"/>
        <w:rPr>
          <w:rFonts w:ascii="Calibri" w:hAnsi="Calibri"/>
          <w:noProof w:val="0"/>
          <w:sz w:val="22"/>
          <w:szCs w:val="22"/>
          <w:lang w:eastAsia="en-GB"/>
        </w:rPr>
      </w:pPr>
      <w:r w:rsidRPr="00B0240D">
        <w:rPr>
          <w:noProof w:val="0"/>
        </w:rPr>
        <w:t>6.1.4</w:t>
      </w:r>
      <w:r w:rsidRPr="00B0240D">
        <w:rPr>
          <w:rFonts w:ascii="Calibri" w:hAnsi="Calibri"/>
          <w:noProof w:val="0"/>
          <w:sz w:val="22"/>
          <w:szCs w:val="22"/>
          <w:lang w:eastAsia="en-GB"/>
        </w:rPr>
        <w:tab/>
      </w:r>
      <w:r w:rsidRPr="00B0240D">
        <w:rPr>
          <w:noProof w:val="0"/>
        </w:rPr>
        <w:t>Solution evaluation</w:t>
      </w:r>
      <w:r w:rsidRPr="00B0240D">
        <w:rPr>
          <w:noProof w:val="0"/>
        </w:rPr>
        <w:tab/>
      </w:r>
      <w:r w:rsidRPr="00B0240D">
        <w:rPr>
          <w:noProof w:val="0"/>
        </w:rPr>
        <w:fldChar w:fldCharType="begin" w:fldLock="1"/>
      </w:r>
      <w:r w:rsidRPr="00B0240D">
        <w:rPr>
          <w:noProof w:val="0"/>
        </w:rPr>
        <w:instrText xml:space="preserve"> PAGEREF _Toc74129512 \h </w:instrText>
      </w:r>
      <w:r w:rsidRPr="00B0240D">
        <w:rPr>
          <w:noProof w:val="0"/>
        </w:rPr>
      </w:r>
      <w:r w:rsidRPr="00B0240D">
        <w:rPr>
          <w:noProof w:val="0"/>
        </w:rPr>
        <w:fldChar w:fldCharType="separate"/>
      </w:r>
      <w:r w:rsidRPr="00B0240D">
        <w:rPr>
          <w:noProof w:val="0"/>
        </w:rPr>
        <w:t>18</w:t>
      </w:r>
      <w:r w:rsidRPr="00B0240D">
        <w:rPr>
          <w:noProof w:val="0"/>
        </w:rPr>
        <w:fldChar w:fldCharType="end"/>
      </w:r>
    </w:p>
    <w:p w14:paraId="7DFF09CC" w14:textId="77777777" w:rsidR="008D0446" w:rsidRPr="00B0240D" w:rsidRDefault="008D0446">
      <w:pPr>
        <w:pStyle w:val="TOC2"/>
        <w:rPr>
          <w:rFonts w:ascii="Calibri" w:hAnsi="Calibri"/>
          <w:noProof w:val="0"/>
          <w:sz w:val="22"/>
          <w:szCs w:val="22"/>
          <w:lang w:eastAsia="en-GB"/>
        </w:rPr>
      </w:pPr>
      <w:r w:rsidRPr="00B0240D">
        <w:rPr>
          <w:noProof w:val="0"/>
        </w:rPr>
        <w:t>6.2</w:t>
      </w:r>
      <w:r w:rsidRPr="00B0240D">
        <w:rPr>
          <w:rFonts w:ascii="Calibri" w:hAnsi="Calibri"/>
          <w:noProof w:val="0"/>
          <w:sz w:val="22"/>
          <w:szCs w:val="22"/>
          <w:lang w:eastAsia="en-GB"/>
        </w:rPr>
        <w:tab/>
      </w:r>
      <w:r w:rsidRPr="00B0240D">
        <w:rPr>
          <w:noProof w:val="0"/>
        </w:rPr>
        <w:t>Solution #2: Integrity protection between SgNB and UE in NGEN-DC</w:t>
      </w:r>
      <w:r w:rsidRPr="00B0240D">
        <w:rPr>
          <w:noProof w:val="0"/>
        </w:rPr>
        <w:tab/>
      </w:r>
      <w:r w:rsidRPr="00B0240D">
        <w:rPr>
          <w:noProof w:val="0"/>
        </w:rPr>
        <w:fldChar w:fldCharType="begin" w:fldLock="1"/>
      </w:r>
      <w:r w:rsidRPr="00B0240D">
        <w:rPr>
          <w:noProof w:val="0"/>
        </w:rPr>
        <w:instrText xml:space="preserve"> PAGEREF _Toc74129513 \h </w:instrText>
      </w:r>
      <w:r w:rsidRPr="00B0240D">
        <w:rPr>
          <w:noProof w:val="0"/>
        </w:rPr>
      </w:r>
      <w:r w:rsidRPr="00B0240D">
        <w:rPr>
          <w:noProof w:val="0"/>
        </w:rPr>
        <w:fldChar w:fldCharType="separate"/>
      </w:r>
      <w:r w:rsidRPr="00B0240D">
        <w:rPr>
          <w:noProof w:val="0"/>
        </w:rPr>
        <w:t>19</w:t>
      </w:r>
      <w:r w:rsidRPr="00B0240D">
        <w:rPr>
          <w:noProof w:val="0"/>
        </w:rPr>
        <w:fldChar w:fldCharType="end"/>
      </w:r>
    </w:p>
    <w:p w14:paraId="3C27DA16" w14:textId="77777777" w:rsidR="008D0446" w:rsidRPr="00B0240D" w:rsidRDefault="008D0446">
      <w:pPr>
        <w:pStyle w:val="TOC3"/>
        <w:rPr>
          <w:rFonts w:ascii="Calibri" w:hAnsi="Calibri"/>
          <w:noProof w:val="0"/>
          <w:sz w:val="22"/>
          <w:szCs w:val="22"/>
          <w:lang w:eastAsia="en-GB"/>
        </w:rPr>
      </w:pPr>
      <w:r w:rsidRPr="00B0240D">
        <w:rPr>
          <w:noProof w:val="0"/>
        </w:rPr>
        <w:t>6.2.1</w:t>
      </w:r>
      <w:r w:rsidRPr="00B0240D">
        <w:rPr>
          <w:rFonts w:ascii="Calibri" w:hAnsi="Calibri"/>
          <w:noProof w:val="0"/>
          <w:sz w:val="22"/>
          <w:szCs w:val="22"/>
          <w:lang w:eastAsia="en-GB"/>
        </w:rPr>
        <w:tab/>
      </w:r>
      <w:r w:rsidRPr="00B0240D">
        <w:rPr>
          <w:noProof w:val="0"/>
        </w:rPr>
        <w:t>Introduction</w:t>
      </w:r>
      <w:r w:rsidRPr="00B0240D">
        <w:rPr>
          <w:noProof w:val="0"/>
        </w:rPr>
        <w:tab/>
      </w:r>
      <w:r w:rsidRPr="00B0240D">
        <w:rPr>
          <w:noProof w:val="0"/>
        </w:rPr>
        <w:fldChar w:fldCharType="begin" w:fldLock="1"/>
      </w:r>
      <w:r w:rsidRPr="00B0240D">
        <w:rPr>
          <w:noProof w:val="0"/>
        </w:rPr>
        <w:instrText xml:space="preserve"> PAGEREF _Toc74129514 \h </w:instrText>
      </w:r>
      <w:r w:rsidRPr="00B0240D">
        <w:rPr>
          <w:noProof w:val="0"/>
        </w:rPr>
      </w:r>
      <w:r w:rsidRPr="00B0240D">
        <w:rPr>
          <w:noProof w:val="0"/>
        </w:rPr>
        <w:fldChar w:fldCharType="separate"/>
      </w:r>
      <w:r w:rsidRPr="00B0240D">
        <w:rPr>
          <w:noProof w:val="0"/>
        </w:rPr>
        <w:t>19</w:t>
      </w:r>
      <w:r w:rsidRPr="00B0240D">
        <w:rPr>
          <w:noProof w:val="0"/>
        </w:rPr>
        <w:fldChar w:fldCharType="end"/>
      </w:r>
    </w:p>
    <w:p w14:paraId="5FE644F3" w14:textId="77777777" w:rsidR="008D0446" w:rsidRPr="00B0240D" w:rsidRDefault="008D0446">
      <w:pPr>
        <w:pStyle w:val="TOC3"/>
        <w:rPr>
          <w:rFonts w:ascii="Calibri" w:hAnsi="Calibri"/>
          <w:noProof w:val="0"/>
          <w:sz w:val="22"/>
          <w:szCs w:val="22"/>
          <w:lang w:eastAsia="en-GB"/>
        </w:rPr>
      </w:pPr>
      <w:r w:rsidRPr="00B0240D">
        <w:rPr>
          <w:noProof w:val="0"/>
        </w:rPr>
        <w:t>6.2.2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_Toc74129515 \h </w:instrText>
      </w:r>
      <w:r w:rsidRPr="00B0240D">
        <w:rPr>
          <w:noProof w:val="0"/>
        </w:rPr>
      </w:r>
      <w:r w:rsidRPr="00B0240D">
        <w:rPr>
          <w:noProof w:val="0"/>
        </w:rPr>
        <w:fldChar w:fldCharType="separate"/>
      </w:r>
      <w:r w:rsidRPr="00B0240D">
        <w:rPr>
          <w:noProof w:val="0"/>
        </w:rPr>
        <w:t>19</w:t>
      </w:r>
      <w:r w:rsidRPr="00B0240D">
        <w:rPr>
          <w:noProof w:val="0"/>
        </w:rPr>
        <w:fldChar w:fldCharType="end"/>
      </w:r>
    </w:p>
    <w:p w14:paraId="1FEFF8A5" w14:textId="77777777" w:rsidR="008D0446" w:rsidRPr="00B0240D" w:rsidRDefault="008D0446">
      <w:pPr>
        <w:pStyle w:val="TOC3"/>
        <w:rPr>
          <w:rFonts w:ascii="Calibri" w:hAnsi="Calibri"/>
          <w:noProof w:val="0"/>
          <w:sz w:val="22"/>
          <w:szCs w:val="22"/>
          <w:lang w:eastAsia="en-GB"/>
        </w:rPr>
      </w:pPr>
      <w:r w:rsidRPr="00B0240D">
        <w:rPr>
          <w:noProof w:val="0"/>
        </w:rPr>
        <w:t>6.2.3</w:t>
      </w:r>
      <w:r w:rsidRPr="00B0240D">
        <w:rPr>
          <w:rFonts w:ascii="Calibri" w:hAnsi="Calibri"/>
          <w:noProof w:val="0"/>
          <w:sz w:val="22"/>
          <w:szCs w:val="22"/>
          <w:lang w:eastAsia="en-GB"/>
        </w:rPr>
        <w:tab/>
      </w:r>
      <w:r w:rsidRPr="00B0240D">
        <w:rPr>
          <w:noProof w:val="0"/>
        </w:rPr>
        <w:t>Solution description</w:t>
      </w:r>
      <w:r w:rsidRPr="00B0240D">
        <w:rPr>
          <w:noProof w:val="0"/>
        </w:rPr>
        <w:tab/>
      </w:r>
      <w:r w:rsidRPr="00B0240D">
        <w:rPr>
          <w:noProof w:val="0"/>
        </w:rPr>
        <w:fldChar w:fldCharType="begin" w:fldLock="1"/>
      </w:r>
      <w:r w:rsidRPr="00B0240D">
        <w:rPr>
          <w:noProof w:val="0"/>
        </w:rPr>
        <w:instrText xml:space="preserve"> PAGEREF _Toc74129516 \h </w:instrText>
      </w:r>
      <w:r w:rsidRPr="00B0240D">
        <w:rPr>
          <w:noProof w:val="0"/>
        </w:rPr>
      </w:r>
      <w:r w:rsidRPr="00B0240D">
        <w:rPr>
          <w:noProof w:val="0"/>
        </w:rPr>
        <w:fldChar w:fldCharType="separate"/>
      </w:r>
      <w:r w:rsidRPr="00B0240D">
        <w:rPr>
          <w:noProof w:val="0"/>
        </w:rPr>
        <w:t>19</w:t>
      </w:r>
      <w:r w:rsidRPr="00B0240D">
        <w:rPr>
          <w:noProof w:val="0"/>
        </w:rPr>
        <w:fldChar w:fldCharType="end"/>
      </w:r>
    </w:p>
    <w:p w14:paraId="542287AA" w14:textId="77777777" w:rsidR="008D0446" w:rsidRPr="00B0240D" w:rsidRDefault="008D0446">
      <w:pPr>
        <w:pStyle w:val="TOC3"/>
        <w:rPr>
          <w:rFonts w:ascii="Calibri" w:hAnsi="Calibri"/>
          <w:noProof w:val="0"/>
          <w:sz w:val="22"/>
          <w:szCs w:val="22"/>
          <w:lang w:eastAsia="en-GB"/>
        </w:rPr>
      </w:pPr>
      <w:r w:rsidRPr="00B0240D">
        <w:rPr>
          <w:noProof w:val="0"/>
        </w:rPr>
        <w:t>6.2.4</w:t>
      </w:r>
      <w:r w:rsidRPr="00B0240D">
        <w:rPr>
          <w:rFonts w:ascii="Calibri" w:hAnsi="Calibri"/>
          <w:noProof w:val="0"/>
          <w:sz w:val="22"/>
          <w:szCs w:val="22"/>
          <w:lang w:eastAsia="en-GB"/>
        </w:rPr>
        <w:tab/>
      </w:r>
      <w:r w:rsidRPr="00B0240D">
        <w:rPr>
          <w:noProof w:val="0"/>
        </w:rPr>
        <w:t>Solution evaluation</w:t>
      </w:r>
      <w:r w:rsidRPr="00B0240D">
        <w:rPr>
          <w:noProof w:val="0"/>
        </w:rPr>
        <w:tab/>
      </w:r>
      <w:r w:rsidRPr="00B0240D">
        <w:rPr>
          <w:noProof w:val="0"/>
        </w:rPr>
        <w:fldChar w:fldCharType="begin" w:fldLock="1"/>
      </w:r>
      <w:r w:rsidRPr="00B0240D">
        <w:rPr>
          <w:noProof w:val="0"/>
        </w:rPr>
        <w:instrText xml:space="preserve"> PAGEREF _Toc74129517 \h </w:instrText>
      </w:r>
      <w:r w:rsidRPr="00B0240D">
        <w:rPr>
          <w:noProof w:val="0"/>
        </w:rPr>
      </w:r>
      <w:r w:rsidRPr="00B0240D">
        <w:rPr>
          <w:noProof w:val="0"/>
        </w:rPr>
        <w:fldChar w:fldCharType="separate"/>
      </w:r>
      <w:r w:rsidRPr="00B0240D">
        <w:rPr>
          <w:noProof w:val="0"/>
        </w:rPr>
        <w:t>19</w:t>
      </w:r>
      <w:r w:rsidRPr="00B0240D">
        <w:rPr>
          <w:noProof w:val="0"/>
        </w:rPr>
        <w:fldChar w:fldCharType="end"/>
      </w:r>
    </w:p>
    <w:p w14:paraId="4BBB67AA" w14:textId="77777777" w:rsidR="008D0446" w:rsidRPr="00B0240D" w:rsidRDefault="008D0446">
      <w:pPr>
        <w:pStyle w:val="TOC2"/>
        <w:rPr>
          <w:rFonts w:ascii="Calibri" w:hAnsi="Calibri"/>
          <w:noProof w:val="0"/>
          <w:sz w:val="22"/>
          <w:szCs w:val="22"/>
          <w:lang w:eastAsia="en-GB"/>
        </w:rPr>
      </w:pPr>
      <w:r w:rsidRPr="00B0240D">
        <w:rPr>
          <w:noProof w:val="0"/>
        </w:rPr>
        <w:t>6.3</w:t>
      </w:r>
      <w:r w:rsidRPr="00B0240D">
        <w:rPr>
          <w:rFonts w:ascii="Calibri" w:hAnsi="Calibri"/>
          <w:noProof w:val="0"/>
          <w:sz w:val="22"/>
          <w:szCs w:val="22"/>
          <w:lang w:eastAsia="en-GB"/>
        </w:rPr>
        <w:tab/>
      </w:r>
      <w:r w:rsidRPr="00B0240D">
        <w:rPr>
          <w:noProof w:val="0"/>
        </w:rPr>
        <w:t>Solution #3: Improved MR-DC bearer handling</w:t>
      </w:r>
      <w:r w:rsidRPr="00B0240D">
        <w:rPr>
          <w:noProof w:val="0"/>
        </w:rPr>
        <w:tab/>
      </w:r>
      <w:r w:rsidRPr="00B0240D">
        <w:rPr>
          <w:noProof w:val="0"/>
        </w:rPr>
        <w:fldChar w:fldCharType="begin" w:fldLock="1"/>
      </w:r>
      <w:r w:rsidRPr="00B0240D">
        <w:rPr>
          <w:noProof w:val="0"/>
        </w:rPr>
        <w:instrText xml:space="preserve"> PAGEREF _Toc74129518 \h </w:instrText>
      </w:r>
      <w:r w:rsidRPr="00B0240D">
        <w:rPr>
          <w:noProof w:val="0"/>
        </w:rPr>
      </w:r>
      <w:r w:rsidRPr="00B0240D">
        <w:rPr>
          <w:noProof w:val="0"/>
        </w:rPr>
        <w:fldChar w:fldCharType="separate"/>
      </w:r>
      <w:r w:rsidRPr="00B0240D">
        <w:rPr>
          <w:noProof w:val="0"/>
        </w:rPr>
        <w:t>19</w:t>
      </w:r>
      <w:r w:rsidRPr="00B0240D">
        <w:rPr>
          <w:noProof w:val="0"/>
        </w:rPr>
        <w:fldChar w:fldCharType="end"/>
      </w:r>
    </w:p>
    <w:p w14:paraId="6F84B59A" w14:textId="77777777" w:rsidR="008D0446" w:rsidRPr="00B0240D" w:rsidRDefault="008D0446">
      <w:pPr>
        <w:pStyle w:val="TOC3"/>
        <w:rPr>
          <w:rFonts w:ascii="Calibri" w:hAnsi="Calibri"/>
          <w:noProof w:val="0"/>
          <w:sz w:val="22"/>
          <w:szCs w:val="22"/>
          <w:lang w:eastAsia="en-GB"/>
        </w:rPr>
      </w:pPr>
      <w:r w:rsidRPr="00B0240D">
        <w:rPr>
          <w:noProof w:val="0"/>
        </w:rPr>
        <w:t>6.3.1</w:t>
      </w:r>
      <w:r w:rsidRPr="00B0240D">
        <w:rPr>
          <w:rFonts w:ascii="Calibri" w:hAnsi="Calibri"/>
          <w:noProof w:val="0"/>
          <w:sz w:val="22"/>
          <w:szCs w:val="22"/>
          <w:lang w:eastAsia="en-GB"/>
        </w:rPr>
        <w:tab/>
      </w:r>
      <w:r w:rsidRPr="00B0240D">
        <w:rPr>
          <w:noProof w:val="0"/>
        </w:rPr>
        <w:t>Introduction</w:t>
      </w:r>
      <w:r w:rsidRPr="00B0240D">
        <w:rPr>
          <w:noProof w:val="0"/>
        </w:rPr>
        <w:tab/>
      </w:r>
      <w:r w:rsidRPr="00B0240D">
        <w:rPr>
          <w:noProof w:val="0"/>
        </w:rPr>
        <w:fldChar w:fldCharType="begin" w:fldLock="1"/>
      </w:r>
      <w:r w:rsidRPr="00B0240D">
        <w:rPr>
          <w:noProof w:val="0"/>
        </w:rPr>
        <w:instrText xml:space="preserve"> PAGEREF _Toc74129519 \h </w:instrText>
      </w:r>
      <w:r w:rsidRPr="00B0240D">
        <w:rPr>
          <w:noProof w:val="0"/>
        </w:rPr>
      </w:r>
      <w:r w:rsidRPr="00B0240D">
        <w:rPr>
          <w:noProof w:val="0"/>
        </w:rPr>
        <w:fldChar w:fldCharType="separate"/>
      </w:r>
      <w:r w:rsidRPr="00B0240D">
        <w:rPr>
          <w:noProof w:val="0"/>
        </w:rPr>
        <w:t>19</w:t>
      </w:r>
      <w:r w:rsidRPr="00B0240D">
        <w:rPr>
          <w:noProof w:val="0"/>
        </w:rPr>
        <w:fldChar w:fldCharType="end"/>
      </w:r>
    </w:p>
    <w:p w14:paraId="5137D4C6" w14:textId="77777777" w:rsidR="008D0446" w:rsidRPr="00B0240D" w:rsidRDefault="008D0446">
      <w:pPr>
        <w:pStyle w:val="TOC3"/>
        <w:rPr>
          <w:rFonts w:ascii="Calibri" w:hAnsi="Calibri"/>
          <w:noProof w:val="0"/>
          <w:sz w:val="22"/>
          <w:szCs w:val="22"/>
          <w:lang w:eastAsia="en-GB"/>
        </w:rPr>
      </w:pPr>
      <w:r w:rsidRPr="00B0240D">
        <w:rPr>
          <w:noProof w:val="0"/>
        </w:rPr>
        <w:t>6.3.2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_Toc74129520 \h </w:instrText>
      </w:r>
      <w:r w:rsidRPr="00B0240D">
        <w:rPr>
          <w:noProof w:val="0"/>
        </w:rPr>
      </w:r>
      <w:r w:rsidRPr="00B0240D">
        <w:rPr>
          <w:noProof w:val="0"/>
        </w:rPr>
        <w:fldChar w:fldCharType="separate"/>
      </w:r>
      <w:r w:rsidRPr="00B0240D">
        <w:rPr>
          <w:noProof w:val="0"/>
        </w:rPr>
        <w:t>20</w:t>
      </w:r>
      <w:r w:rsidRPr="00B0240D">
        <w:rPr>
          <w:noProof w:val="0"/>
        </w:rPr>
        <w:fldChar w:fldCharType="end"/>
      </w:r>
    </w:p>
    <w:p w14:paraId="65EA8545" w14:textId="77777777" w:rsidR="008D0446" w:rsidRPr="00B0240D" w:rsidRDefault="008D0446">
      <w:pPr>
        <w:pStyle w:val="TOC3"/>
        <w:rPr>
          <w:rFonts w:ascii="Calibri" w:hAnsi="Calibri"/>
          <w:noProof w:val="0"/>
          <w:sz w:val="22"/>
          <w:szCs w:val="22"/>
          <w:lang w:eastAsia="en-GB"/>
        </w:rPr>
      </w:pPr>
      <w:r w:rsidRPr="00B0240D">
        <w:rPr>
          <w:noProof w:val="0"/>
        </w:rPr>
        <w:t>6.3.3</w:t>
      </w:r>
      <w:r w:rsidRPr="00B0240D">
        <w:rPr>
          <w:rFonts w:ascii="Calibri" w:hAnsi="Calibri"/>
          <w:noProof w:val="0"/>
          <w:sz w:val="22"/>
          <w:szCs w:val="22"/>
          <w:lang w:eastAsia="en-GB"/>
        </w:rPr>
        <w:tab/>
      </w:r>
      <w:r w:rsidRPr="00B0240D">
        <w:rPr>
          <w:noProof w:val="0"/>
        </w:rPr>
        <w:t>Solution description</w:t>
      </w:r>
      <w:r w:rsidRPr="00B0240D">
        <w:rPr>
          <w:noProof w:val="0"/>
        </w:rPr>
        <w:tab/>
      </w:r>
      <w:r w:rsidRPr="00B0240D">
        <w:rPr>
          <w:noProof w:val="0"/>
        </w:rPr>
        <w:fldChar w:fldCharType="begin" w:fldLock="1"/>
      </w:r>
      <w:r w:rsidRPr="00B0240D">
        <w:rPr>
          <w:noProof w:val="0"/>
        </w:rPr>
        <w:instrText xml:space="preserve"> PAGEREF _Toc74129521 \h </w:instrText>
      </w:r>
      <w:r w:rsidRPr="00B0240D">
        <w:rPr>
          <w:noProof w:val="0"/>
        </w:rPr>
      </w:r>
      <w:r w:rsidRPr="00B0240D">
        <w:rPr>
          <w:noProof w:val="0"/>
        </w:rPr>
        <w:fldChar w:fldCharType="separate"/>
      </w:r>
      <w:r w:rsidRPr="00B0240D">
        <w:rPr>
          <w:noProof w:val="0"/>
        </w:rPr>
        <w:t>20</w:t>
      </w:r>
      <w:r w:rsidRPr="00B0240D">
        <w:rPr>
          <w:noProof w:val="0"/>
        </w:rPr>
        <w:fldChar w:fldCharType="end"/>
      </w:r>
    </w:p>
    <w:p w14:paraId="7107A3FF" w14:textId="77777777" w:rsidR="008D0446" w:rsidRPr="00B0240D" w:rsidRDefault="008D0446">
      <w:pPr>
        <w:pStyle w:val="TOC3"/>
        <w:rPr>
          <w:rFonts w:ascii="Calibri" w:hAnsi="Calibri"/>
          <w:noProof w:val="0"/>
          <w:sz w:val="22"/>
          <w:szCs w:val="22"/>
          <w:lang w:eastAsia="en-GB"/>
        </w:rPr>
      </w:pPr>
      <w:r w:rsidRPr="00B0240D">
        <w:rPr>
          <w:noProof w:val="0"/>
        </w:rPr>
        <w:t>6.3.4</w:t>
      </w:r>
      <w:r w:rsidRPr="00B0240D">
        <w:rPr>
          <w:rFonts w:ascii="Calibri" w:hAnsi="Calibri"/>
          <w:noProof w:val="0"/>
          <w:sz w:val="22"/>
          <w:szCs w:val="22"/>
          <w:lang w:eastAsia="en-GB"/>
        </w:rPr>
        <w:tab/>
      </w:r>
      <w:r w:rsidRPr="00B0240D">
        <w:rPr>
          <w:noProof w:val="0"/>
        </w:rPr>
        <w:t>Solution evaluation</w:t>
      </w:r>
      <w:r w:rsidRPr="00B0240D">
        <w:rPr>
          <w:noProof w:val="0"/>
        </w:rPr>
        <w:tab/>
      </w:r>
      <w:r w:rsidRPr="00B0240D">
        <w:rPr>
          <w:noProof w:val="0"/>
        </w:rPr>
        <w:fldChar w:fldCharType="begin" w:fldLock="1"/>
      </w:r>
      <w:r w:rsidRPr="00B0240D">
        <w:rPr>
          <w:noProof w:val="0"/>
        </w:rPr>
        <w:instrText xml:space="preserve"> PAGEREF _Toc74129522 \h </w:instrText>
      </w:r>
      <w:r w:rsidRPr="00B0240D">
        <w:rPr>
          <w:noProof w:val="0"/>
        </w:rPr>
      </w:r>
      <w:r w:rsidRPr="00B0240D">
        <w:rPr>
          <w:noProof w:val="0"/>
        </w:rPr>
        <w:fldChar w:fldCharType="separate"/>
      </w:r>
      <w:r w:rsidRPr="00B0240D">
        <w:rPr>
          <w:noProof w:val="0"/>
        </w:rPr>
        <w:t>21</w:t>
      </w:r>
      <w:r w:rsidRPr="00B0240D">
        <w:rPr>
          <w:noProof w:val="0"/>
        </w:rPr>
        <w:fldChar w:fldCharType="end"/>
      </w:r>
    </w:p>
    <w:p w14:paraId="4D2B581C" w14:textId="77777777" w:rsidR="008D0446" w:rsidRPr="00B0240D" w:rsidRDefault="008D0446">
      <w:pPr>
        <w:pStyle w:val="TOC2"/>
        <w:rPr>
          <w:rFonts w:ascii="Calibri" w:hAnsi="Calibri"/>
          <w:noProof w:val="0"/>
          <w:sz w:val="22"/>
          <w:szCs w:val="22"/>
          <w:lang w:eastAsia="en-GB"/>
        </w:rPr>
      </w:pPr>
      <w:r w:rsidRPr="00B0240D">
        <w:rPr>
          <w:noProof w:val="0"/>
        </w:rPr>
        <w:t>6.4</w:t>
      </w:r>
      <w:r w:rsidRPr="00B0240D">
        <w:rPr>
          <w:rFonts w:ascii="Calibri" w:hAnsi="Calibri"/>
          <w:noProof w:val="0"/>
          <w:sz w:val="22"/>
          <w:szCs w:val="22"/>
          <w:lang w:eastAsia="en-GB"/>
        </w:rPr>
        <w:tab/>
      </w:r>
      <w:r w:rsidRPr="00B0240D">
        <w:rPr>
          <w:noProof w:val="0"/>
        </w:rPr>
        <w:t>Solution #4: Zero-overhead user plane integrity protection on the link layer</w:t>
      </w:r>
      <w:r w:rsidRPr="00B0240D">
        <w:rPr>
          <w:noProof w:val="0"/>
        </w:rPr>
        <w:tab/>
      </w:r>
      <w:r w:rsidRPr="00B0240D">
        <w:rPr>
          <w:noProof w:val="0"/>
        </w:rPr>
        <w:fldChar w:fldCharType="begin" w:fldLock="1"/>
      </w:r>
      <w:r w:rsidRPr="00B0240D">
        <w:rPr>
          <w:noProof w:val="0"/>
        </w:rPr>
        <w:instrText xml:space="preserve"> PAGEREF _Toc74129523 \h </w:instrText>
      </w:r>
      <w:r w:rsidRPr="00B0240D">
        <w:rPr>
          <w:noProof w:val="0"/>
        </w:rPr>
      </w:r>
      <w:r w:rsidRPr="00B0240D">
        <w:rPr>
          <w:noProof w:val="0"/>
        </w:rPr>
        <w:fldChar w:fldCharType="separate"/>
      </w:r>
      <w:r w:rsidRPr="00B0240D">
        <w:rPr>
          <w:noProof w:val="0"/>
        </w:rPr>
        <w:t>21</w:t>
      </w:r>
      <w:r w:rsidRPr="00B0240D">
        <w:rPr>
          <w:noProof w:val="0"/>
        </w:rPr>
        <w:fldChar w:fldCharType="end"/>
      </w:r>
    </w:p>
    <w:p w14:paraId="12E0085C" w14:textId="77777777" w:rsidR="008D0446" w:rsidRPr="00B0240D" w:rsidRDefault="008D0446">
      <w:pPr>
        <w:pStyle w:val="TOC3"/>
        <w:rPr>
          <w:rFonts w:ascii="Calibri" w:hAnsi="Calibri"/>
          <w:noProof w:val="0"/>
          <w:sz w:val="22"/>
          <w:szCs w:val="22"/>
          <w:lang w:eastAsia="en-GB"/>
        </w:rPr>
      </w:pPr>
      <w:r w:rsidRPr="00B0240D">
        <w:rPr>
          <w:noProof w:val="0"/>
        </w:rPr>
        <w:t>6.4.1</w:t>
      </w:r>
      <w:r w:rsidRPr="00B0240D">
        <w:rPr>
          <w:rFonts w:ascii="Calibri" w:hAnsi="Calibri"/>
          <w:noProof w:val="0"/>
          <w:sz w:val="22"/>
          <w:szCs w:val="22"/>
          <w:lang w:eastAsia="en-GB"/>
        </w:rPr>
        <w:tab/>
      </w:r>
      <w:r w:rsidRPr="00B0240D">
        <w:rPr>
          <w:noProof w:val="0"/>
        </w:rPr>
        <w:t>Introduction</w:t>
      </w:r>
      <w:r w:rsidRPr="00B0240D">
        <w:rPr>
          <w:noProof w:val="0"/>
        </w:rPr>
        <w:tab/>
      </w:r>
      <w:r w:rsidRPr="00B0240D">
        <w:rPr>
          <w:noProof w:val="0"/>
        </w:rPr>
        <w:fldChar w:fldCharType="begin" w:fldLock="1"/>
      </w:r>
      <w:r w:rsidRPr="00B0240D">
        <w:rPr>
          <w:noProof w:val="0"/>
        </w:rPr>
        <w:instrText xml:space="preserve"> PAGEREF _Toc74129524 \h </w:instrText>
      </w:r>
      <w:r w:rsidRPr="00B0240D">
        <w:rPr>
          <w:noProof w:val="0"/>
        </w:rPr>
      </w:r>
      <w:r w:rsidRPr="00B0240D">
        <w:rPr>
          <w:noProof w:val="0"/>
        </w:rPr>
        <w:fldChar w:fldCharType="separate"/>
      </w:r>
      <w:r w:rsidRPr="00B0240D">
        <w:rPr>
          <w:noProof w:val="0"/>
        </w:rPr>
        <w:t>21</w:t>
      </w:r>
      <w:r w:rsidRPr="00B0240D">
        <w:rPr>
          <w:noProof w:val="0"/>
        </w:rPr>
        <w:fldChar w:fldCharType="end"/>
      </w:r>
    </w:p>
    <w:p w14:paraId="37AD7143" w14:textId="77777777" w:rsidR="008D0446" w:rsidRPr="00B0240D" w:rsidRDefault="008D0446">
      <w:pPr>
        <w:pStyle w:val="TOC3"/>
        <w:rPr>
          <w:rFonts w:ascii="Calibri" w:hAnsi="Calibri"/>
          <w:noProof w:val="0"/>
          <w:sz w:val="22"/>
          <w:szCs w:val="22"/>
          <w:lang w:eastAsia="en-GB"/>
        </w:rPr>
      </w:pPr>
      <w:r w:rsidRPr="00B0240D">
        <w:rPr>
          <w:noProof w:val="0"/>
        </w:rPr>
        <w:t>6.4.2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_Toc74129525 \h </w:instrText>
      </w:r>
      <w:r w:rsidRPr="00B0240D">
        <w:rPr>
          <w:noProof w:val="0"/>
        </w:rPr>
      </w:r>
      <w:r w:rsidRPr="00B0240D">
        <w:rPr>
          <w:noProof w:val="0"/>
        </w:rPr>
        <w:fldChar w:fldCharType="separate"/>
      </w:r>
      <w:r w:rsidRPr="00B0240D">
        <w:rPr>
          <w:noProof w:val="0"/>
        </w:rPr>
        <w:t>23</w:t>
      </w:r>
      <w:r w:rsidRPr="00B0240D">
        <w:rPr>
          <w:noProof w:val="0"/>
        </w:rPr>
        <w:fldChar w:fldCharType="end"/>
      </w:r>
    </w:p>
    <w:p w14:paraId="13DEE7E4" w14:textId="77777777" w:rsidR="008D0446" w:rsidRPr="00B0240D" w:rsidRDefault="008D0446">
      <w:pPr>
        <w:pStyle w:val="TOC3"/>
        <w:rPr>
          <w:rFonts w:ascii="Calibri" w:hAnsi="Calibri"/>
          <w:noProof w:val="0"/>
          <w:sz w:val="22"/>
          <w:szCs w:val="22"/>
          <w:lang w:eastAsia="en-GB"/>
        </w:rPr>
      </w:pPr>
      <w:r w:rsidRPr="00B0240D">
        <w:rPr>
          <w:noProof w:val="0"/>
        </w:rPr>
        <w:t>6.4.3</w:t>
      </w:r>
      <w:r w:rsidRPr="00B0240D">
        <w:rPr>
          <w:rFonts w:ascii="Calibri" w:hAnsi="Calibri"/>
          <w:noProof w:val="0"/>
          <w:sz w:val="22"/>
          <w:szCs w:val="22"/>
          <w:lang w:eastAsia="en-GB"/>
        </w:rPr>
        <w:tab/>
      </w:r>
      <w:r w:rsidRPr="00B0240D">
        <w:rPr>
          <w:noProof w:val="0"/>
        </w:rPr>
        <w:t>Solution description</w:t>
      </w:r>
      <w:r w:rsidRPr="00B0240D">
        <w:rPr>
          <w:noProof w:val="0"/>
        </w:rPr>
        <w:tab/>
      </w:r>
      <w:r w:rsidRPr="00B0240D">
        <w:rPr>
          <w:noProof w:val="0"/>
        </w:rPr>
        <w:fldChar w:fldCharType="begin" w:fldLock="1"/>
      </w:r>
      <w:r w:rsidRPr="00B0240D">
        <w:rPr>
          <w:noProof w:val="0"/>
        </w:rPr>
        <w:instrText xml:space="preserve"> PAGEREF _Toc74129526 \h </w:instrText>
      </w:r>
      <w:r w:rsidRPr="00B0240D">
        <w:rPr>
          <w:noProof w:val="0"/>
        </w:rPr>
      </w:r>
      <w:r w:rsidRPr="00B0240D">
        <w:rPr>
          <w:noProof w:val="0"/>
        </w:rPr>
        <w:fldChar w:fldCharType="separate"/>
      </w:r>
      <w:r w:rsidRPr="00B0240D">
        <w:rPr>
          <w:noProof w:val="0"/>
        </w:rPr>
        <w:t>23</w:t>
      </w:r>
      <w:r w:rsidRPr="00B0240D">
        <w:rPr>
          <w:noProof w:val="0"/>
        </w:rPr>
        <w:fldChar w:fldCharType="end"/>
      </w:r>
    </w:p>
    <w:p w14:paraId="6972D36B" w14:textId="77777777" w:rsidR="008D0446" w:rsidRPr="00B0240D" w:rsidRDefault="008D0446">
      <w:pPr>
        <w:pStyle w:val="TOC3"/>
        <w:rPr>
          <w:rFonts w:ascii="Calibri" w:hAnsi="Calibri"/>
          <w:noProof w:val="0"/>
          <w:sz w:val="22"/>
          <w:szCs w:val="22"/>
          <w:lang w:eastAsia="en-GB"/>
        </w:rPr>
      </w:pPr>
      <w:r w:rsidRPr="00B0240D">
        <w:rPr>
          <w:noProof w:val="0"/>
        </w:rPr>
        <w:t>6.4.4</w:t>
      </w:r>
      <w:r w:rsidRPr="00B0240D">
        <w:rPr>
          <w:rFonts w:ascii="Calibri" w:hAnsi="Calibri"/>
          <w:noProof w:val="0"/>
          <w:sz w:val="22"/>
          <w:szCs w:val="22"/>
          <w:lang w:eastAsia="en-GB"/>
        </w:rPr>
        <w:tab/>
      </w:r>
      <w:r w:rsidRPr="00B0240D">
        <w:rPr>
          <w:noProof w:val="0"/>
        </w:rPr>
        <w:t>Solution evaluation</w:t>
      </w:r>
      <w:r w:rsidRPr="00B0240D">
        <w:rPr>
          <w:noProof w:val="0"/>
        </w:rPr>
        <w:tab/>
      </w:r>
      <w:r w:rsidRPr="00B0240D">
        <w:rPr>
          <w:noProof w:val="0"/>
        </w:rPr>
        <w:fldChar w:fldCharType="begin" w:fldLock="1"/>
      </w:r>
      <w:r w:rsidRPr="00B0240D">
        <w:rPr>
          <w:noProof w:val="0"/>
        </w:rPr>
        <w:instrText xml:space="preserve"> PAGEREF _Toc74129527 \h </w:instrText>
      </w:r>
      <w:r w:rsidRPr="00B0240D">
        <w:rPr>
          <w:noProof w:val="0"/>
        </w:rPr>
      </w:r>
      <w:r w:rsidRPr="00B0240D">
        <w:rPr>
          <w:noProof w:val="0"/>
        </w:rPr>
        <w:fldChar w:fldCharType="separate"/>
      </w:r>
      <w:r w:rsidRPr="00B0240D">
        <w:rPr>
          <w:noProof w:val="0"/>
        </w:rPr>
        <w:t>26</w:t>
      </w:r>
      <w:r w:rsidRPr="00B0240D">
        <w:rPr>
          <w:noProof w:val="0"/>
        </w:rPr>
        <w:fldChar w:fldCharType="end"/>
      </w:r>
    </w:p>
    <w:p w14:paraId="7525958C" w14:textId="77777777" w:rsidR="008D0446" w:rsidRPr="00B0240D" w:rsidRDefault="008D0446">
      <w:pPr>
        <w:pStyle w:val="TOC2"/>
        <w:rPr>
          <w:rFonts w:ascii="Calibri" w:hAnsi="Calibri"/>
          <w:noProof w:val="0"/>
          <w:sz w:val="22"/>
          <w:szCs w:val="22"/>
          <w:lang w:eastAsia="en-GB"/>
        </w:rPr>
      </w:pPr>
      <w:r w:rsidRPr="00B0240D">
        <w:rPr>
          <w:noProof w:val="0"/>
        </w:rPr>
        <w:t>6.5</w:t>
      </w:r>
      <w:r w:rsidRPr="00B0240D">
        <w:rPr>
          <w:rFonts w:ascii="Calibri" w:hAnsi="Calibri"/>
          <w:noProof w:val="0"/>
          <w:sz w:val="22"/>
          <w:szCs w:val="22"/>
          <w:lang w:eastAsia="en-GB"/>
        </w:rPr>
        <w:tab/>
      </w:r>
      <w:r w:rsidRPr="00B0240D">
        <w:rPr>
          <w:noProof w:val="0"/>
        </w:rPr>
        <w:t>Solution #5: Integrity Protection of packet header in the User Plane</w:t>
      </w:r>
      <w:r w:rsidRPr="00B0240D">
        <w:rPr>
          <w:noProof w:val="0"/>
        </w:rPr>
        <w:tab/>
      </w:r>
      <w:r w:rsidRPr="00B0240D">
        <w:rPr>
          <w:noProof w:val="0"/>
        </w:rPr>
        <w:fldChar w:fldCharType="begin" w:fldLock="1"/>
      </w:r>
      <w:r w:rsidRPr="00B0240D">
        <w:rPr>
          <w:noProof w:val="0"/>
        </w:rPr>
        <w:instrText xml:space="preserve"> PAGEREF _Toc74129528 \h </w:instrText>
      </w:r>
      <w:r w:rsidRPr="00B0240D">
        <w:rPr>
          <w:noProof w:val="0"/>
        </w:rPr>
      </w:r>
      <w:r w:rsidRPr="00B0240D">
        <w:rPr>
          <w:noProof w:val="0"/>
        </w:rPr>
        <w:fldChar w:fldCharType="separate"/>
      </w:r>
      <w:r w:rsidRPr="00B0240D">
        <w:rPr>
          <w:noProof w:val="0"/>
        </w:rPr>
        <w:t>27</w:t>
      </w:r>
      <w:r w:rsidRPr="00B0240D">
        <w:rPr>
          <w:noProof w:val="0"/>
        </w:rPr>
        <w:fldChar w:fldCharType="end"/>
      </w:r>
    </w:p>
    <w:p w14:paraId="3DE7085B" w14:textId="77777777" w:rsidR="008D0446" w:rsidRPr="00B0240D" w:rsidRDefault="008D0446">
      <w:pPr>
        <w:pStyle w:val="TOC3"/>
        <w:rPr>
          <w:rFonts w:ascii="Calibri" w:hAnsi="Calibri"/>
          <w:noProof w:val="0"/>
          <w:sz w:val="22"/>
          <w:szCs w:val="22"/>
          <w:lang w:eastAsia="en-GB"/>
        </w:rPr>
      </w:pPr>
      <w:r w:rsidRPr="00B0240D">
        <w:rPr>
          <w:noProof w:val="0"/>
        </w:rPr>
        <w:t>6.5.1</w:t>
      </w:r>
      <w:r w:rsidRPr="00B0240D">
        <w:rPr>
          <w:rFonts w:ascii="Calibri" w:hAnsi="Calibri"/>
          <w:noProof w:val="0"/>
          <w:sz w:val="22"/>
          <w:szCs w:val="22"/>
          <w:lang w:eastAsia="en-GB"/>
        </w:rPr>
        <w:tab/>
      </w:r>
      <w:r w:rsidRPr="00B0240D">
        <w:rPr>
          <w:noProof w:val="0"/>
        </w:rPr>
        <w:t>Introduction</w:t>
      </w:r>
      <w:r w:rsidRPr="00B0240D">
        <w:rPr>
          <w:noProof w:val="0"/>
        </w:rPr>
        <w:tab/>
      </w:r>
      <w:r w:rsidRPr="00B0240D">
        <w:rPr>
          <w:noProof w:val="0"/>
        </w:rPr>
        <w:fldChar w:fldCharType="begin" w:fldLock="1"/>
      </w:r>
      <w:r w:rsidRPr="00B0240D">
        <w:rPr>
          <w:noProof w:val="0"/>
        </w:rPr>
        <w:instrText xml:space="preserve"> PAGEREF _Toc74129529 \h </w:instrText>
      </w:r>
      <w:r w:rsidRPr="00B0240D">
        <w:rPr>
          <w:noProof w:val="0"/>
        </w:rPr>
      </w:r>
      <w:r w:rsidRPr="00B0240D">
        <w:rPr>
          <w:noProof w:val="0"/>
        </w:rPr>
        <w:fldChar w:fldCharType="separate"/>
      </w:r>
      <w:r w:rsidRPr="00B0240D">
        <w:rPr>
          <w:noProof w:val="0"/>
        </w:rPr>
        <w:t>27</w:t>
      </w:r>
      <w:r w:rsidRPr="00B0240D">
        <w:rPr>
          <w:noProof w:val="0"/>
        </w:rPr>
        <w:fldChar w:fldCharType="end"/>
      </w:r>
    </w:p>
    <w:p w14:paraId="6338657F" w14:textId="77777777" w:rsidR="008D0446" w:rsidRPr="00B0240D" w:rsidRDefault="008D0446">
      <w:pPr>
        <w:pStyle w:val="TOC3"/>
        <w:rPr>
          <w:rFonts w:ascii="Calibri" w:hAnsi="Calibri"/>
          <w:noProof w:val="0"/>
          <w:sz w:val="22"/>
          <w:szCs w:val="22"/>
          <w:lang w:eastAsia="en-GB"/>
        </w:rPr>
      </w:pPr>
      <w:r w:rsidRPr="00B0240D">
        <w:rPr>
          <w:noProof w:val="0"/>
        </w:rPr>
        <w:t>6.5.2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_Toc74129530 \h </w:instrText>
      </w:r>
      <w:r w:rsidRPr="00B0240D">
        <w:rPr>
          <w:noProof w:val="0"/>
        </w:rPr>
      </w:r>
      <w:r w:rsidRPr="00B0240D">
        <w:rPr>
          <w:noProof w:val="0"/>
        </w:rPr>
        <w:fldChar w:fldCharType="separate"/>
      </w:r>
      <w:r w:rsidRPr="00B0240D">
        <w:rPr>
          <w:noProof w:val="0"/>
        </w:rPr>
        <w:t>27</w:t>
      </w:r>
      <w:r w:rsidRPr="00B0240D">
        <w:rPr>
          <w:noProof w:val="0"/>
        </w:rPr>
        <w:fldChar w:fldCharType="end"/>
      </w:r>
    </w:p>
    <w:p w14:paraId="059A9C32" w14:textId="77777777" w:rsidR="008D0446" w:rsidRPr="00B0240D" w:rsidRDefault="008D0446">
      <w:pPr>
        <w:pStyle w:val="TOC3"/>
        <w:rPr>
          <w:rFonts w:ascii="Calibri" w:hAnsi="Calibri"/>
          <w:noProof w:val="0"/>
          <w:sz w:val="22"/>
          <w:szCs w:val="22"/>
          <w:lang w:eastAsia="en-GB"/>
        </w:rPr>
      </w:pPr>
      <w:r w:rsidRPr="00B0240D">
        <w:rPr>
          <w:noProof w:val="0"/>
        </w:rPr>
        <w:t>6.5.3</w:t>
      </w:r>
      <w:r w:rsidRPr="00B0240D">
        <w:rPr>
          <w:rFonts w:ascii="Calibri" w:hAnsi="Calibri"/>
          <w:noProof w:val="0"/>
          <w:sz w:val="22"/>
          <w:szCs w:val="22"/>
          <w:lang w:eastAsia="en-GB"/>
        </w:rPr>
        <w:tab/>
      </w:r>
      <w:r w:rsidRPr="00B0240D">
        <w:rPr>
          <w:noProof w:val="0"/>
        </w:rPr>
        <w:t>Solution description</w:t>
      </w:r>
      <w:r w:rsidRPr="00B0240D">
        <w:rPr>
          <w:noProof w:val="0"/>
        </w:rPr>
        <w:tab/>
      </w:r>
      <w:r w:rsidRPr="00B0240D">
        <w:rPr>
          <w:noProof w:val="0"/>
        </w:rPr>
        <w:fldChar w:fldCharType="begin" w:fldLock="1"/>
      </w:r>
      <w:r w:rsidRPr="00B0240D">
        <w:rPr>
          <w:noProof w:val="0"/>
        </w:rPr>
        <w:instrText xml:space="preserve"> PAGEREF _Toc74129531 \h </w:instrText>
      </w:r>
      <w:r w:rsidRPr="00B0240D">
        <w:rPr>
          <w:noProof w:val="0"/>
        </w:rPr>
      </w:r>
      <w:r w:rsidRPr="00B0240D">
        <w:rPr>
          <w:noProof w:val="0"/>
        </w:rPr>
        <w:fldChar w:fldCharType="separate"/>
      </w:r>
      <w:r w:rsidRPr="00B0240D">
        <w:rPr>
          <w:noProof w:val="0"/>
        </w:rPr>
        <w:t>27</w:t>
      </w:r>
      <w:r w:rsidRPr="00B0240D">
        <w:rPr>
          <w:noProof w:val="0"/>
        </w:rPr>
        <w:fldChar w:fldCharType="end"/>
      </w:r>
    </w:p>
    <w:p w14:paraId="1766E296" w14:textId="77777777" w:rsidR="008D0446" w:rsidRPr="00B0240D" w:rsidRDefault="008D0446">
      <w:pPr>
        <w:pStyle w:val="TOC3"/>
        <w:rPr>
          <w:rFonts w:ascii="Calibri" w:hAnsi="Calibri"/>
          <w:noProof w:val="0"/>
          <w:sz w:val="22"/>
          <w:szCs w:val="22"/>
          <w:lang w:eastAsia="en-GB"/>
        </w:rPr>
      </w:pPr>
      <w:r w:rsidRPr="00B0240D">
        <w:rPr>
          <w:noProof w:val="0"/>
        </w:rPr>
        <w:t>6.5.4</w:t>
      </w:r>
      <w:r w:rsidRPr="00B0240D">
        <w:rPr>
          <w:rFonts w:ascii="Calibri" w:hAnsi="Calibri"/>
          <w:noProof w:val="0"/>
          <w:sz w:val="22"/>
          <w:szCs w:val="22"/>
          <w:lang w:eastAsia="en-GB"/>
        </w:rPr>
        <w:tab/>
      </w:r>
      <w:r w:rsidRPr="00B0240D">
        <w:rPr>
          <w:noProof w:val="0"/>
        </w:rPr>
        <w:t>Solution evaluation</w:t>
      </w:r>
      <w:r w:rsidRPr="00B0240D">
        <w:rPr>
          <w:noProof w:val="0"/>
        </w:rPr>
        <w:tab/>
      </w:r>
      <w:r w:rsidRPr="00B0240D">
        <w:rPr>
          <w:noProof w:val="0"/>
        </w:rPr>
        <w:fldChar w:fldCharType="begin" w:fldLock="1"/>
      </w:r>
      <w:r w:rsidRPr="00B0240D">
        <w:rPr>
          <w:noProof w:val="0"/>
        </w:rPr>
        <w:instrText xml:space="preserve"> PAGEREF _Toc74129532 \h </w:instrText>
      </w:r>
      <w:r w:rsidRPr="00B0240D">
        <w:rPr>
          <w:noProof w:val="0"/>
        </w:rPr>
      </w:r>
      <w:r w:rsidRPr="00B0240D">
        <w:rPr>
          <w:noProof w:val="0"/>
        </w:rPr>
        <w:fldChar w:fldCharType="separate"/>
      </w:r>
      <w:r w:rsidRPr="00B0240D">
        <w:rPr>
          <w:noProof w:val="0"/>
        </w:rPr>
        <w:t>28</w:t>
      </w:r>
      <w:r w:rsidRPr="00B0240D">
        <w:rPr>
          <w:noProof w:val="0"/>
        </w:rPr>
        <w:fldChar w:fldCharType="end"/>
      </w:r>
    </w:p>
    <w:p w14:paraId="610F65B6" w14:textId="77777777" w:rsidR="008D0446" w:rsidRPr="00B0240D" w:rsidRDefault="008D0446">
      <w:pPr>
        <w:pStyle w:val="TOC2"/>
        <w:rPr>
          <w:rFonts w:ascii="Calibri" w:hAnsi="Calibri"/>
          <w:noProof w:val="0"/>
          <w:sz w:val="22"/>
          <w:szCs w:val="22"/>
          <w:lang w:eastAsia="en-GB"/>
        </w:rPr>
      </w:pPr>
      <w:r w:rsidRPr="00B0240D">
        <w:rPr>
          <w:noProof w:val="0"/>
        </w:rPr>
        <w:t>6.6</w:t>
      </w:r>
      <w:r w:rsidRPr="00B0240D">
        <w:rPr>
          <w:rFonts w:ascii="Calibri" w:hAnsi="Calibri"/>
          <w:noProof w:val="0"/>
          <w:sz w:val="22"/>
          <w:szCs w:val="22"/>
          <w:lang w:eastAsia="en-GB"/>
        </w:rPr>
        <w:tab/>
      </w:r>
      <w:r w:rsidRPr="00B0240D">
        <w:rPr>
          <w:rFonts w:eastAsia="SimSun"/>
          <w:noProof w:val="0"/>
        </w:rPr>
        <w:t>Solution #6: Addition of UP IP for eUTRA with 5GC</w:t>
      </w:r>
      <w:r w:rsidRPr="00B0240D">
        <w:rPr>
          <w:noProof w:val="0"/>
        </w:rPr>
        <w:tab/>
      </w:r>
      <w:r w:rsidRPr="00B0240D">
        <w:rPr>
          <w:noProof w:val="0"/>
        </w:rPr>
        <w:fldChar w:fldCharType="begin" w:fldLock="1"/>
      </w:r>
      <w:r w:rsidRPr="00B0240D">
        <w:rPr>
          <w:noProof w:val="0"/>
        </w:rPr>
        <w:instrText xml:space="preserve"> PAGEREF _Toc74129533 \h </w:instrText>
      </w:r>
      <w:r w:rsidRPr="00B0240D">
        <w:rPr>
          <w:noProof w:val="0"/>
        </w:rPr>
      </w:r>
      <w:r w:rsidRPr="00B0240D">
        <w:rPr>
          <w:noProof w:val="0"/>
        </w:rPr>
        <w:fldChar w:fldCharType="separate"/>
      </w:r>
      <w:r w:rsidRPr="00B0240D">
        <w:rPr>
          <w:noProof w:val="0"/>
        </w:rPr>
        <w:t>28</w:t>
      </w:r>
      <w:r w:rsidRPr="00B0240D">
        <w:rPr>
          <w:noProof w:val="0"/>
        </w:rPr>
        <w:fldChar w:fldCharType="end"/>
      </w:r>
    </w:p>
    <w:p w14:paraId="26BDF36D" w14:textId="77777777" w:rsidR="008D0446" w:rsidRPr="00B0240D" w:rsidRDefault="008D0446">
      <w:pPr>
        <w:pStyle w:val="TOC3"/>
        <w:rPr>
          <w:rFonts w:ascii="Calibri" w:hAnsi="Calibri"/>
          <w:noProof w:val="0"/>
          <w:sz w:val="22"/>
          <w:szCs w:val="22"/>
          <w:lang w:eastAsia="en-GB"/>
        </w:rPr>
      </w:pPr>
      <w:r w:rsidRPr="00B0240D">
        <w:rPr>
          <w:noProof w:val="0"/>
        </w:rPr>
        <w:t>6.6.1</w:t>
      </w:r>
      <w:r w:rsidRPr="00B0240D">
        <w:rPr>
          <w:rFonts w:ascii="Calibri" w:hAnsi="Calibri"/>
          <w:noProof w:val="0"/>
          <w:sz w:val="22"/>
          <w:szCs w:val="22"/>
          <w:lang w:eastAsia="en-GB"/>
        </w:rPr>
        <w:tab/>
      </w:r>
      <w:r w:rsidRPr="00B0240D">
        <w:rPr>
          <w:rFonts w:eastAsia="SimSun"/>
          <w:noProof w:val="0"/>
        </w:rPr>
        <w:t>Introduction</w:t>
      </w:r>
      <w:r w:rsidRPr="00B0240D">
        <w:rPr>
          <w:noProof w:val="0"/>
        </w:rPr>
        <w:tab/>
      </w:r>
      <w:r w:rsidRPr="00B0240D">
        <w:rPr>
          <w:noProof w:val="0"/>
        </w:rPr>
        <w:fldChar w:fldCharType="begin" w:fldLock="1"/>
      </w:r>
      <w:r w:rsidRPr="00B0240D">
        <w:rPr>
          <w:noProof w:val="0"/>
        </w:rPr>
        <w:instrText xml:space="preserve"> PAGEREF _Toc74129534 \h </w:instrText>
      </w:r>
      <w:r w:rsidRPr="00B0240D">
        <w:rPr>
          <w:noProof w:val="0"/>
        </w:rPr>
      </w:r>
      <w:r w:rsidRPr="00B0240D">
        <w:rPr>
          <w:noProof w:val="0"/>
        </w:rPr>
        <w:fldChar w:fldCharType="separate"/>
      </w:r>
      <w:r w:rsidRPr="00B0240D">
        <w:rPr>
          <w:noProof w:val="0"/>
        </w:rPr>
        <w:t>28</w:t>
      </w:r>
      <w:r w:rsidRPr="00B0240D">
        <w:rPr>
          <w:noProof w:val="0"/>
        </w:rPr>
        <w:fldChar w:fldCharType="end"/>
      </w:r>
    </w:p>
    <w:p w14:paraId="60305D2F" w14:textId="77777777" w:rsidR="008D0446" w:rsidRPr="00B0240D" w:rsidRDefault="008D0446">
      <w:pPr>
        <w:pStyle w:val="TOC3"/>
        <w:rPr>
          <w:rFonts w:ascii="Calibri" w:hAnsi="Calibri"/>
          <w:noProof w:val="0"/>
          <w:sz w:val="22"/>
          <w:szCs w:val="22"/>
          <w:lang w:eastAsia="en-GB"/>
        </w:rPr>
      </w:pPr>
      <w:r w:rsidRPr="00B0240D">
        <w:rPr>
          <w:noProof w:val="0"/>
        </w:rPr>
        <w:t>6.6.2</w:t>
      </w:r>
      <w:r w:rsidRPr="00B0240D">
        <w:rPr>
          <w:rFonts w:ascii="Calibri" w:hAnsi="Calibri"/>
          <w:noProof w:val="0"/>
          <w:sz w:val="22"/>
          <w:szCs w:val="22"/>
          <w:lang w:eastAsia="en-GB"/>
        </w:rPr>
        <w:tab/>
      </w:r>
      <w:r w:rsidRPr="00B0240D">
        <w:rPr>
          <w:rFonts w:eastAsia="SimSun"/>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_Toc74129535 \h </w:instrText>
      </w:r>
      <w:r w:rsidRPr="00B0240D">
        <w:rPr>
          <w:noProof w:val="0"/>
        </w:rPr>
      </w:r>
      <w:r w:rsidRPr="00B0240D">
        <w:rPr>
          <w:noProof w:val="0"/>
        </w:rPr>
        <w:fldChar w:fldCharType="separate"/>
      </w:r>
      <w:r w:rsidRPr="00B0240D">
        <w:rPr>
          <w:noProof w:val="0"/>
        </w:rPr>
        <w:t>28</w:t>
      </w:r>
      <w:r w:rsidRPr="00B0240D">
        <w:rPr>
          <w:noProof w:val="0"/>
        </w:rPr>
        <w:fldChar w:fldCharType="end"/>
      </w:r>
    </w:p>
    <w:p w14:paraId="3A73C3F1" w14:textId="77777777" w:rsidR="008D0446" w:rsidRPr="00B0240D" w:rsidRDefault="008D0446">
      <w:pPr>
        <w:pStyle w:val="TOC3"/>
        <w:rPr>
          <w:rFonts w:ascii="Calibri" w:hAnsi="Calibri"/>
          <w:noProof w:val="0"/>
          <w:sz w:val="22"/>
          <w:szCs w:val="22"/>
          <w:lang w:eastAsia="en-GB"/>
        </w:rPr>
      </w:pPr>
      <w:r w:rsidRPr="00B0240D">
        <w:rPr>
          <w:noProof w:val="0"/>
        </w:rPr>
        <w:t>6.6.3</w:t>
      </w:r>
      <w:r w:rsidRPr="00B0240D">
        <w:rPr>
          <w:rFonts w:ascii="Calibri" w:hAnsi="Calibri"/>
          <w:noProof w:val="0"/>
          <w:sz w:val="22"/>
          <w:szCs w:val="22"/>
          <w:lang w:eastAsia="en-GB"/>
        </w:rPr>
        <w:tab/>
      </w:r>
      <w:r w:rsidRPr="00B0240D">
        <w:rPr>
          <w:rFonts w:eastAsia="SimSun"/>
          <w:noProof w:val="0"/>
        </w:rPr>
        <w:t>Solution description</w:t>
      </w:r>
      <w:r w:rsidRPr="00B0240D">
        <w:rPr>
          <w:noProof w:val="0"/>
        </w:rPr>
        <w:tab/>
      </w:r>
      <w:r w:rsidRPr="00B0240D">
        <w:rPr>
          <w:noProof w:val="0"/>
        </w:rPr>
        <w:fldChar w:fldCharType="begin" w:fldLock="1"/>
      </w:r>
      <w:r w:rsidRPr="00B0240D">
        <w:rPr>
          <w:noProof w:val="0"/>
        </w:rPr>
        <w:instrText xml:space="preserve"> PAGEREF _Toc74129536 \h </w:instrText>
      </w:r>
      <w:r w:rsidRPr="00B0240D">
        <w:rPr>
          <w:noProof w:val="0"/>
        </w:rPr>
      </w:r>
      <w:r w:rsidRPr="00B0240D">
        <w:rPr>
          <w:noProof w:val="0"/>
        </w:rPr>
        <w:fldChar w:fldCharType="separate"/>
      </w:r>
      <w:r w:rsidRPr="00B0240D">
        <w:rPr>
          <w:noProof w:val="0"/>
        </w:rPr>
        <w:t>28</w:t>
      </w:r>
      <w:r w:rsidRPr="00B0240D">
        <w:rPr>
          <w:noProof w:val="0"/>
        </w:rPr>
        <w:fldChar w:fldCharType="end"/>
      </w:r>
    </w:p>
    <w:p w14:paraId="0630D5A9" w14:textId="77777777" w:rsidR="008D0446" w:rsidRPr="00B0240D" w:rsidRDefault="008D0446">
      <w:pPr>
        <w:pStyle w:val="TOC3"/>
        <w:rPr>
          <w:rFonts w:ascii="Calibri" w:hAnsi="Calibri"/>
          <w:noProof w:val="0"/>
          <w:sz w:val="22"/>
          <w:szCs w:val="22"/>
          <w:lang w:eastAsia="en-GB"/>
        </w:rPr>
      </w:pPr>
      <w:r w:rsidRPr="00B0240D">
        <w:rPr>
          <w:noProof w:val="0"/>
        </w:rPr>
        <w:t>6.6.4</w:t>
      </w:r>
      <w:r w:rsidRPr="00B0240D">
        <w:rPr>
          <w:rFonts w:ascii="Calibri" w:hAnsi="Calibri"/>
          <w:noProof w:val="0"/>
          <w:sz w:val="22"/>
          <w:szCs w:val="22"/>
          <w:lang w:eastAsia="en-GB"/>
        </w:rPr>
        <w:tab/>
      </w:r>
      <w:r w:rsidRPr="00B0240D">
        <w:rPr>
          <w:rFonts w:eastAsia="SimSun"/>
          <w:noProof w:val="0"/>
        </w:rPr>
        <w:t>Solution evaluation</w:t>
      </w:r>
      <w:r w:rsidRPr="00B0240D">
        <w:rPr>
          <w:noProof w:val="0"/>
        </w:rPr>
        <w:tab/>
      </w:r>
      <w:r w:rsidRPr="00B0240D">
        <w:rPr>
          <w:noProof w:val="0"/>
        </w:rPr>
        <w:fldChar w:fldCharType="begin" w:fldLock="1"/>
      </w:r>
      <w:r w:rsidRPr="00B0240D">
        <w:rPr>
          <w:noProof w:val="0"/>
        </w:rPr>
        <w:instrText xml:space="preserve"> PAGEREF _Toc74129537 \h </w:instrText>
      </w:r>
      <w:r w:rsidRPr="00B0240D">
        <w:rPr>
          <w:noProof w:val="0"/>
        </w:rPr>
      </w:r>
      <w:r w:rsidRPr="00B0240D">
        <w:rPr>
          <w:noProof w:val="0"/>
        </w:rPr>
        <w:fldChar w:fldCharType="separate"/>
      </w:r>
      <w:r w:rsidRPr="00B0240D">
        <w:rPr>
          <w:noProof w:val="0"/>
        </w:rPr>
        <w:t>29</w:t>
      </w:r>
      <w:r w:rsidRPr="00B0240D">
        <w:rPr>
          <w:noProof w:val="0"/>
        </w:rPr>
        <w:fldChar w:fldCharType="end"/>
      </w:r>
    </w:p>
    <w:p w14:paraId="1A817775" w14:textId="77777777" w:rsidR="008D0446" w:rsidRPr="00B0240D" w:rsidRDefault="008D0446">
      <w:pPr>
        <w:pStyle w:val="TOC2"/>
        <w:rPr>
          <w:rFonts w:ascii="Calibri" w:hAnsi="Calibri"/>
          <w:noProof w:val="0"/>
          <w:sz w:val="22"/>
          <w:szCs w:val="22"/>
          <w:lang w:eastAsia="en-GB"/>
        </w:rPr>
      </w:pPr>
      <w:r w:rsidRPr="00B0240D">
        <w:rPr>
          <w:noProof w:val="0"/>
        </w:rPr>
        <w:t>6.7</w:t>
      </w:r>
      <w:r w:rsidRPr="00B0240D">
        <w:rPr>
          <w:rFonts w:ascii="Calibri" w:hAnsi="Calibri"/>
          <w:noProof w:val="0"/>
          <w:sz w:val="22"/>
          <w:szCs w:val="22"/>
          <w:lang w:eastAsia="en-GB"/>
        </w:rPr>
        <w:tab/>
      </w:r>
      <w:r w:rsidRPr="00B0240D">
        <w:rPr>
          <w:rFonts w:eastAsia="SimSun"/>
          <w:noProof w:val="0"/>
        </w:rPr>
        <w:t xml:space="preserve">Solution #7: </w:t>
      </w:r>
      <w:r w:rsidRPr="00B0240D">
        <w:rPr>
          <w:rFonts w:eastAsia="SimSun" w:cs="Arial"/>
          <w:noProof w:val="0"/>
        </w:rPr>
        <w:t>UE connected to 5GC indicating support of UP IP over eUTRA</w:t>
      </w:r>
      <w:r w:rsidRPr="00B0240D">
        <w:rPr>
          <w:noProof w:val="0"/>
        </w:rPr>
        <w:tab/>
      </w:r>
      <w:r w:rsidRPr="00B0240D">
        <w:rPr>
          <w:noProof w:val="0"/>
        </w:rPr>
        <w:fldChar w:fldCharType="begin" w:fldLock="1"/>
      </w:r>
      <w:r w:rsidRPr="00B0240D">
        <w:rPr>
          <w:noProof w:val="0"/>
        </w:rPr>
        <w:instrText xml:space="preserve"> PAGEREF _Toc74129538 \h </w:instrText>
      </w:r>
      <w:r w:rsidRPr="00B0240D">
        <w:rPr>
          <w:noProof w:val="0"/>
        </w:rPr>
      </w:r>
      <w:r w:rsidRPr="00B0240D">
        <w:rPr>
          <w:noProof w:val="0"/>
        </w:rPr>
        <w:fldChar w:fldCharType="separate"/>
      </w:r>
      <w:r w:rsidRPr="00B0240D">
        <w:rPr>
          <w:noProof w:val="0"/>
        </w:rPr>
        <w:t>29</w:t>
      </w:r>
      <w:r w:rsidRPr="00B0240D">
        <w:rPr>
          <w:noProof w:val="0"/>
        </w:rPr>
        <w:fldChar w:fldCharType="end"/>
      </w:r>
    </w:p>
    <w:p w14:paraId="73D08CC8" w14:textId="77777777" w:rsidR="008D0446" w:rsidRPr="00B0240D" w:rsidRDefault="008D0446">
      <w:pPr>
        <w:pStyle w:val="TOC3"/>
        <w:rPr>
          <w:rFonts w:ascii="Calibri" w:hAnsi="Calibri"/>
          <w:noProof w:val="0"/>
          <w:sz w:val="22"/>
          <w:szCs w:val="22"/>
          <w:lang w:eastAsia="en-GB"/>
        </w:rPr>
      </w:pPr>
      <w:r w:rsidRPr="00B0240D">
        <w:rPr>
          <w:noProof w:val="0"/>
        </w:rPr>
        <w:t>6.7.1</w:t>
      </w:r>
      <w:r w:rsidRPr="00B0240D">
        <w:rPr>
          <w:rFonts w:ascii="Calibri" w:hAnsi="Calibri"/>
          <w:noProof w:val="0"/>
          <w:sz w:val="22"/>
          <w:szCs w:val="22"/>
          <w:lang w:eastAsia="en-GB"/>
        </w:rPr>
        <w:tab/>
      </w:r>
      <w:r w:rsidRPr="00B0240D">
        <w:rPr>
          <w:rFonts w:eastAsia="SimSun"/>
          <w:noProof w:val="0"/>
        </w:rPr>
        <w:t>Introduction</w:t>
      </w:r>
      <w:r w:rsidRPr="00B0240D">
        <w:rPr>
          <w:noProof w:val="0"/>
        </w:rPr>
        <w:tab/>
      </w:r>
      <w:r w:rsidRPr="00B0240D">
        <w:rPr>
          <w:noProof w:val="0"/>
        </w:rPr>
        <w:fldChar w:fldCharType="begin" w:fldLock="1"/>
      </w:r>
      <w:r w:rsidRPr="00B0240D">
        <w:rPr>
          <w:noProof w:val="0"/>
        </w:rPr>
        <w:instrText xml:space="preserve"> PAGEREF _Toc74129539 \h </w:instrText>
      </w:r>
      <w:r w:rsidRPr="00B0240D">
        <w:rPr>
          <w:noProof w:val="0"/>
        </w:rPr>
      </w:r>
      <w:r w:rsidRPr="00B0240D">
        <w:rPr>
          <w:noProof w:val="0"/>
        </w:rPr>
        <w:fldChar w:fldCharType="separate"/>
      </w:r>
      <w:r w:rsidRPr="00B0240D">
        <w:rPr>
          <w:noProof w:val="0"/>
        </w:rPr>
        <w:t>29</w:t>
      </w:r>
      <w:r w:rsidRPr="00B0240D">
        <w:rPr>
          <w:noProof w:val="0"/>
        </w:rPr>
        <w:fldChar w:fldCharType="end"/>
      </w:r>
    </w:p>
    <w:p w14:paraId="22B5C739" w14:textId="77777777" w:rsidR="008D0446" w:rsidRPr="00B0240D" w:rsidRDefault="008D0446">
      <w:pPr>
        <w:pStyle w:val="TOC3"/>
        <w:rPr>
          <w:rFonts w:ascii="Calibri" w:hAnsi="Calibri"/>
          <w:noProof w:val="0"/>
          <w:sz w:val="22"/>
          <w:szCs w:val="22"/>
          <w:lang w:eastAsia="en-GB"/>
        </w:rPr>
      </w:pPr>
      <w:r w:rsidRPr="00B0240D">
        <w:rPr>
          <w:noProof w:val="0"/>
        </w:rPr>
        <w:t>6.7.2</w:t>
      </w:r>
      <w:r w:rsidRPr="00B0240D">
        <w:rPr>
          <w:rFonts w:ascii="Calibri" w:hAnsi="Calibri"/>
          <w:noProof w:val="0"/>
          <w:sz w:val="22"/>
          <w:szCs w:val="22"/>
          <w:lang w:eastAsia="en-GB"/>
        </w:rPr>
        <w:tab/>
      </w:r>
      <w:r w:rsidRPr="00B0240D">
        <w:rPr>
          <w:rFonts w:eastAsia="SimSun"/>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_Toc74129540 \h </w:instrText>
      </w:r>
      <w:r w:rsidRPr="00B0240D">
        <w:rPr>
          <w:noProof w:val="0"/>
        </w:rPr>
      </w:r>
      <w:r w:rsidRPr="00B0240D">
        <w:rPr>
          <w:noProof w:val="0"/>
        </w:rPr>
        <w:fldChar w:fldCharType="separate"/>
      </w:r>
      <w:r w:rsidRPr="00B0240D">
        <w:rPr>
          <w:noProof w:val="0"/>
        </w:rPr>
        <w:t>29</w:t>
      </w:r>
      <w:r w:rsidRPr="00B0240D">
        <w:rPr>
          <w:noProof w:val="0"/>
        </w:rPr>
        <w:fldChar w:fldCharType="end"/>
      </w:r>
    </w:p>
    <w:p w14:paraId="32A8A535" w14:textId="77777777" w:rsidR="008D0446" w:rsidRPr="00B0240D" w:rsidRDefault="008D0446">
      <w:pPr>
        <w:pStyle w:val="TOC3"/>
        <w:rPr>
          <w:rFonts w:ascii="Calibri" w:hAnsi="Calibri"/>
          <w:noProof w:val="0"/>
          <w:sz w:val="22"/>
          <w:szCs w:val="22"/>
          <w:lang w:eastAsia="en-GB"/>
        </w:rPr>
      </w:pPr>
      <w:r w:rsidRPr="00B0240D">
        <w:rPr>
          <w:noProof w:val="0"/>
        </w:rPr>
        <w:t>6.7.3</w:t>
      </w:r>
      <w:r w:rsidRPr="00B0240D">
        <w:rPr>
          <w:rFonts w:ascii="Calibri" w:hAnsi="Calibri"/>
          <w:noProof w:val="0"/>
          <w:sz w:val="22"/>
          <w:szCs w:val="22"/>
          <w:lang w:eastAsia="en-GB"/>
        </w:rPr>
        <w:tab/>
      </w:r>
      <w:r w:rsidRPr="00B0240D">
        <w:rPr>
          <w:rFonts w:eastAsia="SimSun"/>
          <w:noProof w:val="0"/>
        </w:rPr>
        <w:t>Solution description</w:t>
      </w:r>
      <w:r w:rsidRPr="00B0240D">
        <w:rPr>
          <w:noProof w:val="0"/>
        </w:rPr>
        <w:tab/>
      </w:r>
      <w:r w:rsidRPr="00B0240D">
        <w:rPr>
          <w:noProof w:val="0"/>
        </w:rPr>
        <w:fldChar w:fldCharType="begin" w:fldLock="1"/>
      </w:r>
      <w:r w:rsidRPr="00B0240D">
        <w:rPr>
          <w:noProof w:val="0"/>
        </w:rPr>
        <w:instrText xml:space="preserve"> PAGEREF _Toc74129541 \h </w:instrText>
      </w:r>
      <w:r w:rsidRPr="00B0240D">
        <w:rPr>
          <w:noProof w:val="0"/>
        </w:rPr>
      </w:r>
      <w:r w:rsidRPr="00B0240D">
        <w:rPr>
          <w:noProof w:val="0"/>
        </w:rPr>
        <w:fldChar w:fldCharType="separate"/>
      </w:r>
      <w:r w:rsidRPr="00B0240D">
        <w:rPr>
          <w:noProof w:val="0"/>
        </w:rPr>
        <w:t>29</w:t>
      </w:r>
      <w:r w:rsidRPr="00B0240D">
        <w:rPr>
          <w:noProof w:val="0"/>
        </w:rPr>
        <w:fldChar w:fldCharType="end"/>
      </w:r>
    </w:p>
    <w:p w14:paraId="0AD6B162" w14:textId="77777777" w:rsidR="008D0446" w:rsidRPr="00B0240D" w:rsidRDefault="008D0446">
      <w:pPr>
        <w:pStyle w:val="TOC4"/>
        <w:rPr>
          <w:rFonts w:ascii="Calibri" w:hAnsi="Calibri"/>
          <w:noProof w:val="0"/>
          <w:sz w:val="22"/>
          <w:szCs w:val="22"/>
          <w:lang w:eastAsia="en-GB"/>
        </w:rPr>
      </w:pPr>
      <w:r w:rsidRPr="00B0240D">
        <w:rPr>
          <w:noProof w:val="0"/>
        </w:rPr>
        <w:t>6.7.3.1</w:t>
      </w:r>
      <w:r w:rsidRPr="00B0240D">
        <w:rPr>
          <w:rFonts w:ascii="Calibri" w:hAnsi="Calibri"/>
          <w:noProof w:val="0"/>
          <w:sz w:val="22"/>
          <w:szCs w:val="22"/>
          <w:lang w:eastAsia="en-GB"/>
        </w:rPr>
        <w:tab/>
      </w:r>
      <w:r w:rsidRPr="00B0240D">
        <w:rPr>
          <w:rFonts w:eastAsia="SimSun"/>
          <w:noProof w:val="0"/>
        </w:rPr>
        <w:t>Signalling flows</w:t>
      </w:r>
      <w:r w:rsidRPr="00B0240D">
        <w:rPr>
          <w:noProof w:val="0"/>
        </w:rPr>
        <w:tab/>
      </w:r>
      <w:r w:rsidRPr="00B0240D">
        <w:rPr>
          <w:noProof w:val="0"/>
        </w:rPr>
        <w:fldChar w:fldCharType="begin" w:fldLock="1"/>
      </w:r>
      <w:r w:rsidRPr="00B0240D">
        <w:rPr>
          <w:noProof w:val="0"/>
        </w:rPr>
        <w:instrText xml:space="preserve"> PAGEREF _Toc74129542 \h </w:instrText>
      </w:r>
      <w:r w:rsidRPr="00B0240D">
        <w:rPr>
          <w:noProof w:val="0"/>
        </w:rPr>
      </w:r>
      <w:r w:rsidRPr="00B0240D">
        <w:rPr>
          <w:noProof w:val="0"/>
        </w:rPr>
        <w:fldChar w:fldCharType="separate"/>
      </w:r>
      <w:r w:rsidRPr="00B0240D">
        <w:rPr>
          <w:noProof w:val="0"/>
        </w:rPr>
        <w:t>29</w:t>
      </w:r>
      <w:r w:rsidRPr="00B0240D">
        <w:rPr>
          <w:noProof w:val="0"/>
        </w:rPr>
        <w:fldChar w:fldCharType="end"/>
      </w:r>
    </w:p>
    <w:p w14:paraId="695FA8E2" w14:textId="77777777" w:rsidR="008D0446" w:rsidRPr="00B0240D" w:rsidRDefault="008D0446">
      <w:pPr>
        <w:pStyle w:val="TOC5"/>
        <w:rPr>
          <w:rFonts w:ascii="Calibri" w:hAnsi="Calibri"/>
          <w:noProof w:val="0"/>
          <w:sz w:val="22"/>
          <w:szCs w:val="22"/>
          <w:lang w:eastAsia="en-GB"/>
        </w:rPr>
      </w:pPr>
      <w:r w:rsidRPr="00B0240D">
        <w:rPr>
          <w:noProof w:val="0"/>
        </w:rPr>
        <w:t>6.7.3.1.1</w:t>
      </w:r>
      <w:r w:rsidRPr="00B0240D">
        <w:rPr>
          <w:rFonts w:ascii="Calibri" w:hAnsi="Calibri"/>
          <w:noProof w:val="0"/>
          <w:sz w:val="22"/>
          <w:szCs w:val="22"/>
          <w:lang w:eastAsia="en-GB"/>
        </w:rPr>
        <w:tab/>
      </w:r>
      <w:r w:rsidRPr="00B0240D">
        <w:rPr>
          <w:rFonts w:eastAsia="SimSun"/>
          <w:noProof w:val="0"/>
        </w:rPr>
        <w:t>PDU Session Establishment Request procedure in 5G system</w:t>
      </w:r>
      <w:r w:rsidRPr="00B0240D">
        <w:rPr>
          <w:noProof w:val="0"/>
        </w:rPr>
        <w:tab/>
      </w:r>
      <w:r w:rsidRPr="00B0240D">
        <w:rPr>
          <w:noProof w:val="0"/>
        </w:rPr>
        <w:fldChar w:fldCharType="begin" w:fldLock="1"/>
      </w:r>
      <w:r w:rsidRPr="00B0240D">
        <w:rPr>
          <w:noProof w:val="0"/>
        </w:rPr>
        <w:instrText xml:space="preserve"> PAGEREF _Toc74129543 \h </w:instrText>
      </w:r>
      <w:r w:rsidRPr="00B0240D">
        <w:rPr>
          <w:noProof w:val="0"/>
        </w:rPr>
      </w:r>
      <w:r w:rsidRPr="00B0240D">
        <w:rPr>
          <w:noProof w:val="0"/>
        </w:rPr>
        <w:fldChar w:fldCharType="separate"/>
      </w:r>
      <w:r w:rsidRPr="00B0240D">
        <w:rPr>
          <w:noProof w:val="0"/>
        </w:rPr>
        <w:t>29</w:t>
      </w:r>
      <w:r w:rsidRPr="00B0240D">
        <w:rPr>
          <w:noProof w:val="0"/>
        </w:rPr>
        <w:fldChar w:fldCharType="end"/>
      </w:r>
    </w:p>
    <w:p w14:paraId="15DECD5B" w14:textId="77777777" w:rsidR="008D0446" w:rsidRPr="00B0240D" w:rsidRDefault="008D0446">
      <w:pPr>
        <w:pStyle w:val="TOC4"/>
        <w:rPr>
          <w:rFonts w:ascii="Calibri" w:hAnsi="Calibri"/>
          <w:noProof w:val="0"/>
          <w:sz w:val="22"/>
          <w:szCs w:val="22"/>
          <w:lang w:eastAsia="en-GB"/>
        </w:rPr>
      </w:pPr>
      <w:r w:rsidRPr="00B0240D">
        <w:rPr>
          <w:noProof w:val="0"/>
        </w:rPr>
        <w:t>6.7.3.1.2</w:t>
      </w:r>
      <w:r w:rsidRPr="00B0240D">
        <w:rPr>
          <w:rFonts w:ascii="Calibri" w:hAnsi="Calibri"/>
          <w:noProof w:val="0"/>
          <w:sz w:val="22"/>
          <w:szCs w:val="22"/>
          <w:lang w:eastAsia="en-GB"/>
        </w:rPr>
        <w:tab/>
      </w:r>
      <w:r w:rsidRPr="00B0240D">
        <w:rPr>
          <w:rFonts w:eastAsia="SimSun"/>
          <w:noProof w:val="0"/>
        </w:rPr>
        <w:t>Dual connectivity</w:t>
      </w:r>
      <w:r w:rsidRPr="00B0240D">
        <w:rPr>
          <w:noProof w:val="0"/>
        </w:rPr>
        <w:tab/>
      </w:r>
      <w:r w:rsidRPr="00B0240D">
        <w:rPr>
          <w:noProof w:val="0"/>
        </w:rPr>
        <w:fldChar w:fldCharType="begin" w:fldLock="1"/>
      </w:r>
      <w:r w:rsidRPr="00B0240D">
        <w:rPr>
          <w:noProof w:val="0"/>
        </w:rPr>
        <w:instrText xml:space="preserve"> PAGEREF _Toc74129544 \h </w:instrText>
      </w:r>
      <w:r w:rsidRPr="00B0240D">
        <w:rPr>
          <w:noProof w:val="0"/>
        </w:rPr>
      </w:r>
      <w:r w:rsidRPr="00B0240D">
        <w:rPr>
          <w:noProof w:val="0"/>
        </w:rPr>
        <w:fldChar w:fldCharType="separate"/>
      </w:r>
      <w:r w:rsidRPr="00B0240D">
        <w:rPr>
          <w:noProof w:val="0"/>
        </w:rPr>
        <w:t>30</w:t>
      </w:r>
      <w:r w:rsidRPr="00B0240D">
        <w:rPr>
          <w:noProof w:val="0"/>
        </w:rPr>
        <w:fldChar w:fldCharType="end"/>
      </w:r>
    </w:p>
    <w:p w14:paraId="1F78DB13" w14:textId="77777777" w:rsidR="008D0446" w:rsidRPr="00B0240D" w:rsidRDefault="008D0446">
      <w:pPr>
        <w:pStyle w:val="TOC3"/>
        <w:rPr>
          <w:rFonts w:ascii="Calibri" w:hAnsi="Calibri"/>
          <w:noProof w:val="0"/>
          <w:sz w:val="22"/>
          <w:szCs w:val="22"/>
          <w:lang w:eastAsia="en-GB"/>
        </w:rPr>
      </w:pPr>
      <w:r w:rsidRPr="00B0240D">
        <w:rPr>
          <w:noProof w:val="0"/>
        </w:rPr>
        <w:t>6.7.4</w:t>
      </w:r>
      <w:r w:rsidRPr="00B0240D">
        <w:rPr>
          <w:rFonts w:ascii="Calibri" w:hAnsi="Calibri"/>
          <w:noProof w:val="0"/>
          <w:sz w:val="22"/>
          <w:szCs w:val="22"/>
          <w:lang w:eastAsia="en-GB"/>
        </w:rPr>
        <w:tab/>
      </w:r>
      <w:r w:rsidRPr="00B0240D">
        <w:rPr>
          <w:rFonts w:eastAsia="SimSun"/>
          <w:noProof w:val="0"/>
        </w:rPr>
        <w:t>Solution evaluation</w:t>
      </w:r>
      <w:r w:rsidRPr="00B0240D">
        <w:rPr>
          <w:noProof w:val="0"/>
        </w:rPr>
        <w:tab/>
      </w:r>
      <w:r w:rsidRPr="00B0240D">
        <w:rPr>
          <w:noProof w:val="0"/>
        </w:rPr>
        <w:fldChar w:fldCharType="begin" w:fldLock="1"/>
      </w:r>
      <w:r w:rsidRPr="00B0240D">
        <w:rPr>
          <w:noProof w:val="0"/>
        </w:rPr>
        <w:instrText xml:space="preserve"> PAGEREF _Toc74129545 \h </w:instrText>
      </w:r>
      <w:r w:rsidRPr="00B0240D">
        <w:rPr>
          <w:noProof w:val="0"/>
        </w:rPr>
      </w:r>
      <w:r w:rsidRPr="00B0240D">
        <w:rPr>
          <w:noProof w:val="0"/>
        </w:rPr>
        <w:fldChar w:fldCharType="separate"/>
      </w:r>
      <w:r w:rsidRPr="00B0240D">
        <w:rPr>
          <w:noProof w:val="0"/>
        </w:rPr>
        <w:t>31</w:t>
      </w:r>
      <w:r w:rsidRPr="00B0240D">
        <w:rPr>
          <w:noProof w:val="0"/>
        </w:rPr>
        <w:fldChar w:fldCharType="end"/>
      </w:r>
    </w:p>
    <w:p w14:paraId="7A793886" w14:textId="77777777" w:rsidR="008D0446" w:rsidRPr="00B0240D" w:rsidRDefault="008D0446">
      <w:pPr>
        <w:pStyle w:val="TOC2"/>
        <w:rPr>
          <w:rFonts w:ascii="Calibri" w:hAnsi="Calibri"/>
          <w:noProof w:val="0"/>
          <w:sz w:val="22"/>
          <w:szCs w:val="22"/>
          <w:lang w:eastAsia="en-GB"/>
        </w:rPr>
      </w:pPr>
      <w:r w:rsidRPr="00B0240D">
        <w:rPr>
          <w:noProof w:val="0"/>
        </w:rPr>
        <w:t>6.8</w:t>
      </w:r>
      <w:r w:rsidRPr="00B0240D">
        <w:rPr>
          <w:rFonts w:ascii="Calibri" w:hAnsi="Calibri"/>
          <w:noProof w:val="0"/>
          <w:sz w:val="22"/>
          <w:szCs w:val="22"/>
          <w:lang w:eastAsia="en-GB"/>
        </w:rPr>
        <w:tab/>
      </w:r>
      <w:r w:rsidRPr="00B0240D">
        <w:rPr>
          <w:noProof w:val="0"/>
        </w:rPr>
        <w:t>Solution #8: Using existing 5G UE security capability to signal the UE support of UP IP over eUTRA to 5GC</w:t>
      </w:r>
      <w:r w:rsidRPr="00B0240D">
        <w:rPr>
          <w:noProof w:val="0"/>
        </w:rPr>
        <w:tab/>
      </w:r>
      <w:r w:rsidRPr="00B0240D">
        <w:rPr>
          <w:noProof w:val="0"/>
        </w:rPr>
        <w:fldChar w:fldCharType="begin" w:fldLock="1"/>
      </w:r>
      <w:r w:rsidRPr="00B0240D">
        <w:rPr>
          <w:noProof w:val="0"/>
        </w:rPr>
        <w:instrText xml:space="preserve"> PAGEREF _Toc74129546 \h </w:instrText>
      </w:r>
      <w:r w:rsidRPr="00B0240D">
        <w:rPr>
          <w:noProof w:val="0"/>
        </w:rPr>
      </w:r>
      <w:r w:rsidRPr="00B0240D">
        <w:rPr>
          <w:noProof w:val="0"/>
        </w:rPr>
        <w:fldChar w:fldCharType="separate"/>
      </w:r>
      <w:r w:rsidRPr="00B0240D">
        <w:rPr>
          <w:noProof w:val="0"/>
        </w:rPr>
        <w:t>31</w:t>
      </w:r>
      <w:r w:rsidRPr="00B0240D">
        <w:rPr>
          <w:noProof w:val="0"/>
        </w:rPr>
        <w:fldChar w:fldCharType="end"/>
      </w:r>
    </w:p>
    <w:p w14:paraId="177A579B" w14:textId="77777777" w:rsidR="008D0446" w:rsidRPr="00B0240D" w:rsidRDefault="008D0446">
      <w:pPr>
        <w:pStyle w:val="TOC3"/>
        <w:rPr>
          <w:rFonts w:ascii="Calibri" w:hAnsi="Calibri"/>
          <w:noProof w:val="0"/>
          <w:sz w:val="22"/>
          <w:szCs w:val="22"/>
          <w:lang w:eastAsia="en-GB"/>
        </w:rPr>
      </w:pPr>
      <w:r w:rsidRPr="00B0240D">
        <w:rPr>
          <w:noProof w:val="0"/>
        </w:rPr>
        <w:t>6.8.1</w:t>
      </w:r>
      <w:r w:rsidRPr="00B0240D">
        <w:rPr>
          <w:rFonts w:ascii="Calibri" w:hAnsi="Calibri"/>
          <w:noProof w:val="0"/>
          <w:sz w:val="22"/>
          <w:szCs w:val="22"/>
          <w:lang w:eastAsia="en-GB"/>
        </w:rPr>
        <w:tab/>
      </w:r>
      <w:r w:rsidRPr="00B0240D">
        <w:rPr>
          <w:rFonts w:eastAsia="SimSun"/>
          <w:noProof w:val="0"/>
        </w:rPr>
        <w:t>Introduction</w:t>
      </w:r>
      <w:r w:rsidRPr="00B0240D">
        <w:rPr>
          <w:noProof w:val="0"/>
        </w:rPr>
        <w:tab/>
      </w:r>
      <w:r w:rsidRPr="00B0240D">
        <w:rPr>
          <w:noProof w:val="0"/>
        </w:rPr>
        <w:fldChar w:fldCharType="begin" w:fldLock="1"/>
      </w:r>
      <w:r w:rsidRPr="00B0240D">
        <w:rPr>
          <w:noProof w:val="0"/>
        </w:rPr>
        <w:instrText xml:space="preserve"> PAGEREF _Toc74129547 \h </w:instrText>
      </w:r>
      <w:r w:rsidRPr="00B0240D">
        <w:rPr>
          <w:noProof w:val="0"/>
        </w:rPr>
      </w:r>
      <w:r w:rsidRPr="00B0240D">
        <w:rPr>
          <w:noProof w:val="0"/>
        </w:rPr>
        <w:fldChar w:fldCharType="separate"/>
      </w:r>
      <w:r w:rsidRPr="00B0240D">
        <w:rPr>
          <w:noProof w:val="0"/>
        </w:rPr>
        <w:t>31</w:t>
      </w:r>
      <w:r w:rsidRPr="00B0240D">
        <w:rPr>
          <w:noProof w:val="0"/>
        </w:rPr>
        <w:fldChar w:fldCharType="end"/>
      </w:r>
    </w:p>
    <w:p w14:paraId="4B7F9094" w14:textId="77777777" w:rsidR="008D0446" w:rsidRPr="00B0240D" w:rsidRDefault="008D0446">
      <w:pPr>
        <w:pStyle w:val="TOC3"/>
        <w:rPr>
          <w:rFonts w:ascii="Calibri" w:hAnsi="Calibri"/>
          <w:noProof w:val="0"/>
          <w:sz w:val="22"/>
          <w:szCs w:val="22"/>
          <w:lang w:eastAsia="en-GB"/>
        </w:rPr>
      </w:pPr>
      <w:r w:rsidRPr="00B0240D">
        <w:rPr>
          <w:noProof w:val="0"/>
        </w:rPr>
        <w:t>6.8.2</w:t>
      </w:r>
      <w:r w:rsidRPr="00B0240D">
        <w:rPr>
          <w:rFonts w:ascii="Calibri" w:hAnsi="Calibri"/>
          <w:noProof w:val="0"/>
          <w:sz w:val="22"/>
          <w:szCs w:val="22"/>
          <w:lang w:eastAsia="en-GB"/>
        </w:rPr>
        <w:tab/>
      </w:r>
      <w:r w:rsidRPr="00B0240D">
        <w:rPr>
          <w:rFonts w:eastAsia="SimSun"/>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_Toc74129548 \h </w:instrText>
      </w:r>
      <w:r w:rsidRPr="00B0240D">
        <w:rPr>
          <w:noProof w:val="0"/>
        </w:rPr>
      </w:r>
      <w:r w:rsidRPr="00B0240D">
        <w:rPr>
          <w:noProof w:val="0"/>
        </w:rPr>
        <w:fldChar w:fldCharType="separate"/>
      </w:r>
      <w:r w:rsidRPr="00B0240D">
        <w:rPr>
          <w:noProof w:val="0"/>
        </w:rPr>
        <w:t>32</w:t>
      </w:r>
      <w:r w:rsidRPr="00B0240D">
        <w:rPr>
          <w:noProof w:val="0"/>
        </w:rPr>
        <w:fldChar w:fldCharType="end"/>
      </w:r>
    </w:p>
    <w:p w14:paraId="77DA4B3D" w14:textId="77777777" w:rsidR="008D0446" w:rsidRPr="00B0240D" w:rsidRDefault="008D0446">
      <w:pPr>
        <w:pStyle w:val="TOC3"/>
        <w:rPr>
          <w:rFonts w:ascii="Calibri" w:hAnsi="Calibri"/>
          <w:noProof w:val="0"/>
          <w:sz w:val="22"/>
          <w:szCs w:val="22"/>
          <w:lang w:eastAsia="en-GB"/>
        </w:rPr>
      </w:pPr>
      <w:r w:rsidRPr="00B0240D">
        <w:rPr>
          <w:noProof w:val="0"/>
        </w:rPr>
        <w:t>6.8.3</w:t>
      </w:r>
      <w:r w:rsidRPr="00B0240D">
        <w:rPr>
          <w:rFonts w:ascii="Calibri" w:hAnsi="Calibri"/>
          <w:noProof w:val="0"/>
          <w:sz w:val="22"/>
          <w:szCs w:val="22"/>
          <w:lang w:eastAsia="en-GB"/>
        </w:rPr>
        <w:tab/>
      </w:r>
      <w:r w:rsidRPr="00B0240D">
        <w:rPr>
          <w:rFonts w:eastAsia="SimSun"/>
          <w:noProof w:val="0"/>
        </w:rPr>
        <w:t>Solution description</w:t>
      </w:r>
      <w:r w:rsidRPr="00B0240D">
        <w:rPr>
          <w:noProof w:val="0"/>
        </w:rPr>
        <w:tab/>
      </w:r>
      <w:r w:rsidRPr="00B0240D">
        <w:rPr>
          <w:noProof w:val="0"/>
        </w:rPr>
        <w:fldChar w:fldCharType="begin" w:fldLock="1"/>
      </w:r>
      <w:r w:rsidRPr="00B0240D">
        <w:rPr>
          <w:noProof w:val="0"/>
        </w:rPr>
        <w:instrText xml:space="preserve"> PAGEREF _Toc74129549 \h </w:instrText>
      </w:r>
      <w:r w:rsidRPr="00B0240D">
        <w:rPr>
          <w:noProof w:val="0"/>
        </w:rPr>
      </w:r>
      <w:r w:rsidRPr="00B0240D">
        <w:rPr>
          <w:noProof w:val="0"/>
        </w:rPr>
        <w:fldChar w:fldCharType="separate"/>
      </w:r>
      <w:r w:rsidRPr="00B0240D">
        <w:rPr>
          <w:noProof w:val="0"/>
        </w:rPr>
        <w:t>32</w:t>
      </w:r>
      <w:r w:rsidRPr="00B0240D">
        <w:rPr>
          <w:noProof w:val="0"/>
        </w:rPr>
        <w:fldChar w:fldCharType="end"/>
      </w:r>
    </w:p>
    <w:p w14:paraId="0C855C53" w14:textId="77777777" w:rsidR="008D0446" w:rsidRPr="00B0240D" w:rsidRDefault="008D0446">
      <w:pPr>
        <w:pStyle w:val="TOC3"/>
        <w:rPr>
          <w:rFonts w:ascii="Calibri" w:hAnsi="Calibri"/>
          <w:noProof w:val="0"/>
          <w:sz w:val="22"/>
          <w:szCs w:val="22"/>
          <w:lang w:eastAsia="en-GB"/>
        </w:rPr>
      </w:pPr>
      <w:r w:rsidRPr="00B0240D">
        <w:rPr>
          <w:noProof w:val="0"/>
        </w:rPr>
        <w:t>6.8.4</w:t>
      </w:r>
      <w:r w:rsidRPr="00B0240D">
        <w:rPr>
          <w:rFonts w:ascii="Calibri" w:hAnsi="Calibri"/>
          <w:noProof w:val="0"/>
          <w:sz w:val="22"/>
          <w:szCs w:val="22"/>
          <w:lang w:eastAsia="en-GB"/>
        </w:rPr>
        <w:tab/>
      </w:r>
      <w:r w:rsidRPr="00B0240D">
        <w:rPr>
          <w:rFonts w:eastAsia="SimSun"/>
          <w:noProof w:val="0"/>
        </w:rPr>
        <w:t>Solution evaluation</w:t>
      </w:r>
      <w:r w:rsidRPr="00B0240D">
        <w:rPr>
          <w:noProof w:val="0"/>
        </w:rPr>
        <w:tab/>
      </w:r>
      <w:r w:rsidRPr="00B0240D">
        <w:rPr>
          <w:noProof w:val="0"/>
        </w:rPr>
        <w:fldChar w:fldCharType="begin" w:fldLock="1"/>
      </w:r>
      <w:r w:rsidRPr="00B0240D">
        <w:rPr>
          <w:noProof w:val="0"/>
        </w:rPr>
        <w:instrText xml:space="preserve"> PAGEREF _Toc74129550 \h </w:instrText>
      </w:r>
      <w:r w:rsidRPr="00B0240D">
        <w:rPr>
          <w:noProof w:val="0"/>
        </w:rPr>
      </w:r>
      <w:r w:rsidRPr="00B0240D">
        <w:rPr>
          <w:noProof w:val="0"/>
        </w:rPr>
        <w:fldChar w:fldCharType="separate"/>
      </w:r>
      <w:r w:rsidRPr="00B0240D">
        <w:rPr>
          <w:noProof w:val="0"/>
        </w:rPr>
        <w:t>32</w:t>
      </w:r>
      <w:r w:rsidRPr="00B0240D">
        <w:rPr>
          <w:noProof w:val="0"/>
        </w:rPr>
        <w:fldChar w:fldCharType="end"/>
      </w:r>
    </w:p>
    <w:p w14:paraId="733384B0" w14:textId="77777777" w:rsidR="008D0446" w:rsidRPr="00B0240D" w:rsidRDefault="008D0446">
      <w:pPr>
        <w:pStyle w:val="TOC2"/>
        <w:rPr>
          <w:rFonts w:ascii="Calibri" w:hAnsi="Calibri"/>
          <w:noProof w:val="0"/>
          <w:sz w:val="22"/>
          <w:szCs w:val="22"/>
          <w:lang w:eastAsia="en-GB"/>
        </w:rPr>
      </w:pPr>
      <w:r w:rsidRPr="00B0240D">
        <w:rPr>
          <w:noProof w:val="0"/>
        </w:rPr>
        <w:t>6.9</w:t>
      </w:r>
      <w:r w:rsidRPr="00B0240D">
        <w:rPr>
          <w:rFonts w:ascii="Calibri" w:hAnsi="Calibri"/>
          <w:noProof w:val="0"/>
          <w:sz w:val="22"/>
          <w:szCs w:val="22"/>
          <w:lang w:eastAsia="en-GB"/>
        </w:rPr>
        <w:tab/>
      </w:r>
      <w:r w:rsidRPr="00B0240D">
        <w:rPr>
          <w:noProof w:val="0"/>
        </w:rPr>
        <w:t>Solution #9: Adding padding in the data part</w:t>
      </w:r>
      <w:r w:rsidRPr="00B0240D">
        <w:rPr>
          <w:noProof w:val="0"/>
        </w:rPr>
        <w:tab/>
      </w:r>
      <w:r w:rsidRPr="00B0240D">
        <w:rPr>
          <w:noProof w:val="0"/>
        </w:rPr>
        <w:fldChar w:fldCharType="begin" w:fldLock="1"/>
      </w:r>
      <w:r w:rsidRPr="00B0240D">
        <w:rPr>
          <w:noProof w:val="0"/>
        </w:rPr>
        <w:instrText xml:space="preserve"> PAGEREF _Toc74129551 \h </w:instrText>
      </w:r>
      <w:r w:rsidRPr="00B0240D">
        <w:rPr>
          <w:noProof w:val="0"/>
        </w:rPr>
      </w:r>
      <w:r w:rsidRPr="00B0240D">
        <w:rPr>
          <w:noProof w:val="0"/>
        </w:rPr>
        <w:fldChar w:fldCharType="separate"/>
      </w:r>
      <w:r w:rsidRPr="00B0240D">
        <w:rPr>
          <w:noProof w:val="0"/>
        </w:rPr>
        <w:t>32</w:t>
      </w:r>
      <w:r w:rsidRPr="00B0240D">
        <w:rPr>
          <w:noProof w:val="0"/>
        </w:rPr>
        <w:fldChar w:fldCharType="end"/>
      </w:r>
    </w:p>
    <w:p w14:paraId="1A76380B" w14:textId="77777777" w:rsidR="008D0446" w:rsidRPr="00B0240D" w:rsidRDefault="008D0446">
      <w:pPr>
        <w:pStyle w:val="TOC3"/>
        <w:rPr>
          <w:rFonts w:ascii="Calibri" w:hAnsi="Calibri"/>
          <w:noProof w:val="0"/>
          <w:sz w:val="22"/>
          <w:szCs w:val="22"/>
          <w:lang w:eastAsia="en-GB"/>
        </w:rPr>
      </w:pPr>
      <w:r w:rsidRPr="00B0240D">
        <w:rPr>
          <w:noProof w:val="0"/>
        </w:rPr>
        <w:t>6.9.1</w:t>
      </w:r>
      <w:r w:rsidRPr="00B0240D">
        <w:rPr>
          <w:rFonts w:ascii="Calibri" w:hAnsi="Calibri"/>
          <w:noProof w:val="0"/>
          <w:sz w:val="22"/>
          <w:szCs w:val="22"/>
          <w:lang w:eastAsia="en-GB"/>
        </w:rPr>
        <w:tab/>
      </w:r>
      <w:r w:rsidRPr="00B0240D">
        <w:rPr>
          <w:noProof w:val="0"/>
        </w:rPr>
        <w:t>Introduction</w:t>
      </w:r>
      <w:r w:rsidRPr="00B0240D">
        <w:rPr>
          <w:noProof w:val="0"/>
        </w:rPr>
        <w:tab/>
      </w:r>
      <w:r w:rsidRPr="00B0240D">
        <w:rPr>
          <w:noProof w:val="0"/>
        </w:rPr>
        <w:fldChar w:fldCharType="begin" w:fldLock="1"/>
      </w:r>
      <w:r w:rsidRPr="00B0240D">
        <w:rPr>
          <w:noProof w:val="0"/>
        </w:rPr>
        <w:instrText xml:space="preserve"> PAGEREF _Toc74129552 \h </w:instrText>
      </w:r>
      <w:r w:rsidRPr="00B0240D">
        <w:rPr>
          <w:noProof w:val="0"/>
        </w:rPr>
      </w:r>
      <w:r w:rsidRPr="00B0240D">
        <w:rPr>
          <w:noProof w:val="0"/>
        </w:rPr>
        <w:fldChar w:fldCharType="separate"/>
      </w:r>
      <w:r w:rsidRPr="00B0240D">
        <w:rPr>
          <w:noProof w:val="0"/>
        </w:rPr>
        <w:t>32</w:t>
      </w:r>
      <w:r w:rsidRPr="00B0240D">
        <w:rPr>
          <w:noProof w:val="0"/>
        </w:rPr>
        <w:fldChar w:fldCharType="end"/>
      </w:r>
    </w:p>
    <w:p w14:paraId="4450CB3F" w14:textId="77777777" w:rsidR="008D0446" w:rsidRPr="00B0240D" w:rsidRDefault="008D0446">
      <w:pPr>
        <w:pStyle w:val="TOC3"/>
        <w:rPr>
          <w:rFonts w:ascii="Calibri" w:hAnsi="Calibri"/>
          <w:noProof w:val="0"/>
          <w:sz w:val="22"/>
          <w:szCs w:val="22"/>
          <w:lang w:eastAsia="en-GB"/>
        </w:rPr>
      </w:pPr>
      <w:r w:rsidRPr="00B0240D">
        <w:rPr>
          <w:noProof w:val="0"/>
        </w:rPr>
        <w:t>6.9.2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_Toc74129553 \h </w:instrText>
      </w:r>
      <w:r w:rsidRPr="00B0240D">
        <w:rPr>
          <w:noProof w:val="0"/>
        </w:rPr>
      </w:r>
      <w:r w:rsidRPr="00B0240D">
        <w:rPr>
          <w:noProof w:val="0"/>
        </w:rPr>
        <w:fldChar w:fldCharType="separate"/>
      </w:r>
      <w:r w:rsidRPr="00B0240D">
        <w:rPr>
          <w:noProof w:val="0"/>
        </w:rPr>
        <w:t>32</w:t>
      </w:r>
      <w:r w:rsidRPr="00B0240D">
        <w:rPr>
          <w:noProof w:val="0"/>
        </w:rPr>
        <w:fldChar w:fldCharType="end"/>
      </w:r>
    </w:p>
    <w:p w14:paraId="6A921423" w14:textId="77777777" w:rsidR="008D0446" w:rsidRPr="00B0240D" w:rsidRDefault="008D0446">
      <w:pPr>
        <w:pStyle w:val="TOC3"/>
        <w:rPr>
          <w:rFonts w:ascii="Calibri" w:hAnsi="Calibri"/>
          <w:noProof w:val="0"/>
          <w:sz w:val="22"/>
          <w:szCs w:val="22"/>
          <w:lang w:eastAsia="en-GB"/>
        </w:rPr>
      </w:pPr>
      <w:r w:rsidRPr="00B0240D">
        <w:rPr>
          <w:noProof w:val="0"/>
        </w:rPr>
        <w:t>6.9.3</w:t>
      </w:r>
      <w:r w:rsidRPr="00B0240D">
        <w:rPr>
          <w:rFonts w:ascii="Calibri" w:hAnsi="Calibri"/>
          <w:noProof w:val="0"/>
          <w:sz w:val="22"/>
          <w:szCs w:val="22"/>
          <w:lang w:eastAsia="en-GB"/>
        </w:rPr>
        <w:tab/>
      </w:r>
      <w:r w:rsidRPr="00B0240D">
        <w:rPr>
          <w:noProof w:val="0"/>
        </w:rPr>
        <w:t>Solution description</w:t>
      </w:r>
      <w:r w:rsidRPr="00B0240D">
        <w:rPr>
          <w:noProof w:val="0"/>
        </w:rPr>
        <w:tab/>
      </w:r>
      <w:r w:rsidRPr="00B0240D">
        <w:rPr>
          <w:noProof w:val="0"/>
        </w:rPr>
        <w:fldChar w:fldCharType="begin" w:fldLock="1"/>
      </w:r>
      <w:r w:rsidRPr="00B0240D">
        <w:rPr>
          <w:noProof w:val="0"/>
        </w:rPr>
        <w:instrText xml:space="preserve"> PAGEREF _Toc74129554 \h </w:instrText>
      </w:r>
      <w:r w:rsidRPr="00B0240D">
        <w:rPr>
          <w:noProof w:val="0"/>
        </w:rPr>
      </w:r>
      <w:r w:rsidRPr="00B0240D">
        <w:rPr>
          <w:noProof w:val="0"/>
        </w:rPr>
        <w:fldChar w:fldCharType="separate"/>
      </w:r>
      <w:r w:rsidRPr="00B0240D">
        <w:rPr>
          <w:noProof w:val="0"/>
        </w:rPr>
        <w:t>32</w:t>
      </w:r>
      <w:r w:rsidRPr="00B0240D">
        <w:rPr>
          <w:noProof w:val="0"/>
        </w:rPr>
        <w:fldChar w:fldCharType="end"/>
      </w:r>
    </w:p>
    <w:p w14:paraId="011B8445" w14:textId="77777777" w:rsidR="008D0446" w:rsidRPr="00B0240D" w:rsidRDefault="008D0446">
      <w:pPr>
        <w:pStyle w:val="TOC3"/>
        <w:rPr>
          <w:rFonts w:ascii="Calibri" w:hAnsi="Calibri"/>
          <w:noProof w:val="0"/>
          <w:sz w:val="22"/>
          <w:szCs w:val="22"/>
          <w:lang w:eastAsia="en-GB"/>
        </w:rPr>
      </w:pPr>
      <w:r w:rsidRPr="00B0240D">
        <w:rPr>
          <w:noProof w:val="0"/>
        </w:rPr>
        <w:t>6.9.4</w:t>
      </w:r>
      <w:r w:rsidRPr="00B0240D">
        <w:rPr>
          <w:rFonts w:ascii="Calibri" w:hAnsi="Calibri"/>
          <w:noProof w:val="0"/>
          <w:sz w:val="22"/>
          <w:szCs w:val="22"/>
          <w:lang w:eastAsia="en-GB"/>
        </w:rPr>
        <w:tab/>
      </w:r>
      <w:r w:rsidRPr="00B0240D">
        <w:rPr>
          <w:noProof w:val="0"/>
        </w:rPr>
        <w:t>Solution evaluation</w:t>
      </w:r>
      <w:r w:rsidRPr="00B0240D">
        <w:rPr>
          <w:noProof w:val="0"/>
        </w:rPr>
        <w:tab/>
      </w:r>
      <w:r w:rsidRPr="00B0240D">
        <w:rPr>
          <w:noProof w:val="0"/>
        </w:rPr>
        <w:fldChar w:fldCharType="begin" w:fldLock="1"/>
      </w:r>
      <w:r w:rsidRPr="00B0240D">
        <w:rPr>
          <w:noProof w:val="0"/>
        </w:rPr>
        <w:instrText xml:space="preserve"> PAGEREF _Toc74129555 \h </w:instrText>
      </w:r>
      <w:r w:rsidRPr="00B0240D">
        <w:rPr>
          <w:noProof w:val="0"/>
        </w:rPr>
      </w:r>
      <w:r w:rsidRPr="00B0240D">
        <w:rPr>
          <w:noProof w:val="0"/>
        </w:rPr>
        <w:fldChar w:fldCharType="separate"/>
      </w:r>
      <w:r w:rsidRPr="00B0240D">
        <w:rPr>
          <w:noProof w:val="0"/>
        </w:rPr>
        <w:t>34</w:t>
      </w:r>
      <w:r w:rsidRPr="00B0240D">
        <w:rPr>
          <w:noProof w:val="0"/>
        </w:rPr>
        <w:fldChar w:fldCharType="end"/>
      </w:r>
    </w:p>
    <w:p w14:paraId="17AE00B8" w14:textId="77777777" w:rsidR="008D0446" w:rsidRPr="00B0240D" w:rsidRDefault="008D0446">
      <w:pPr>
        <w:pStyle w:val="TOC2"/>
        <w:rPr>
          <w:rFonts w:ascii="Calibri" w:hAnsi="Calibri"/>
          <w:noProof w:val="0"/>
          <w:sz w:val="22"/>
          <w:szCs w:val="22"/>
          <w:lang w:eastAsia="en-GB"/>
        </w:rPr>
      </w:pPr>
      <w:r w:rsidRPr="00B0240D">
        <w:rPr>
          <w:noProof w:val="0"/>
        </w:rPr>
        <w:t>6.10</w:t>
      </w:r>
      <w:r w:rsidRPr="00B0240D">
        <w:rPr>
          <w:rFonts w:ascii="Calibri" w:hAnsi="Calibri"/>
          <w:noProof w:val="0"/>
          <w:sz w:val="22"/>
          <w:szCs w:val="22"/>
          <w:lang w:eastAsia="en-GB"/>
        </w:rPr>
        <w:tab/>
      </w:r>
      <w:r w:rsidRPr="00B0240D">
        <w:rPr>
          <w:noProof w:val="0"/>
        </w:rPr>
        <w:t>Solution #10: UE activating UP IP over eUTRA to EPC</w:t>
      </w:r>
      <w:r w:rsidRPr="00B0240D">
        <w:rPr>
          <w:noProof w:val="0"/>
        </w:rPr>
        <w:tab/>
      </w:r>
      <w:r w:rsidRPr="00B0240D">
        <w:rPr>
          <w:noProof w:val="0"/>
        </w:rPr>
        <w:fldChar w:fldCharType="begin" w:fldLock="1"/>
      </w:r>
      <w:r w:rsidRPr="00B0240D">
        <w:rPr>
          <w:noProof w:val="0"/>
        </w:rPr>
        <w:instrText xml:space="preserve"> PAGEREF _Toc74129556 \h </w:instrText>
      </w:r>
      <w:r w:rsidRPr="00B0240D">
        <w:rPr>
          <w:noProof w:val="0"/>
        </w:rPr>
      </w:r>
      <w:r w:rsidRPr="00B0240D">
        <w:rPr>
          <w:noProof w:val="0"/>
        </w:rPr>
        <w:fldChar w:fldCharType="separate"/>
      </w:r>
      <w:r w:rsidRPr="00B0240D">
        <w:rPr>
          <w:noProof w:val="0"/>
        </w:rPr>
        <w:t>34</w:t>
      </w:r>
      <w:r w:rsidRPr="00B0240D">
        <w:rPr>
          <w:noProof w:val="0"/>
        </w:rPr>
        <w:fldChar w:fldCharType="end"/>
      </w:r>
    </w:p>
    <w:p w14:paraId="095E486C" w14:textId="77777777" w:rsidR="008D0446" w:rsidRPr="00B0240D" w:rsidRDefault="008D0446">
      <w:pPr>
        <w:pStyle w:val="TOC3"/>
        <w:rPr>
          <w:rFonts w:ascii="Calibri" w:hAnsi="Calibri"/>
          <w:noProof w:val="0"/>
          <w:sz w:val="22"/>
          <w:szCs w:val="22"/>
          <w:lang w:eastAsia="en-GB"/>
        </w:rPr>
      </w:pPr>
      <w:r w:rsidRPr="00B0240D">
        <w:rPr>
          <w:noProof w:val="0"/>
        </w:rPr>
        <w:t>6.10.1</w:t>
      </w:r>
      <w:r w:rsidRPr="00B0240D">
        <w:rPr>
          <w:rFonts w:ascii="Calibri" w:hAnsi="Calibri"/>
          <w:noProof w:val="0"/>
          <w:sz w:val="22"/>
          <w:szCs w:val="22"/>
          <w:lang w:eastAsia="en-GB"/>
        </w:rPr>
        <w:tab/>
      </w:r>
      <w:r w:rsidRPr="00B0240D">
        <w:rPr>
          <w:noProof w:val="0"/>
        </w:rPr>
        <w:t>Introduction</w:t>
      </w:r>
      <w:r w:rsidRPr="00B0240D">
        <w:rPr>
          <w:noProof w:val="0"/>
        </w:rPr>
        <w:tab/>
      </w:r>
      <w:r w:rsidRPr="00B0240D">
        <w:rPr>
          <w:noProof w:val="0"/>
        </w:rPr>
        <w:fldChar w:fldCharType="begin" w:fldLock="1"/>
      </w:r>
      <w:r w:rsidRPr="00B0240D">
        <w:rPr>
          <w:noProof w:val="0"/>
        </w:rPr>
        <w:instrText xml:space="preserve"> PAGEREF _Toc74129557 \h </w:instrText>
      </w:r>
      <w:r w:rsidRPr="00B0240D">
        <w:rPr>
          <w:noProof w:val="0"/>
        </w:rPr>
      </w:r>
      <w:r w:rsidRPr="00B0240D">
        <w:rPr>
          <w:noProof w:val="0"/>
        </w:rPr>
        <w:fldChar w:fldCharType="separate"/>
      </w:r>
      <w:r w:rsidRPr="00B0240D">
        <w:rPr>
          <w:noProof w:val="0"/>
        </w:rPr>
        <w:t>34</w:t>
      </w:r>
      <w:r w:rsidRPr="00B0240D">
        <w:rPr>
          <w:noProof w:val="0"/>
        </w:rPr>
        <w:fldChar w:fldCharType="end"/>
      </w:r>
    </w:p>
    <w:p w14:paraId="010D1158" w14:textId="77777777" w:rsidR="008D0446" w:rsidRPr="00B0240D" w:rsidRDefault="008D0446">
      <w:pPr>
        <w:pStyle w:val="TOC3"/>
        <w:rPr>
          <w:rFonts w:ascii="Calibri" w:hAnsi="Calibri"/>
          <w:noProof w:val="0"/>
          <w:sz w:val="22"/>
          <w:szCs w:val="22"/>
          <w:lang w:eastAsia="en-GB"/>
        </w:rPr>
      </w:pPr>
      <w:r w:rsidRPr="00B0240D">
        <w:rPr>
          <w:noProof w:val="0"/>
        </w:rPr>
        <w:t>6.10.2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_Toc74129558 \h </w:instrText>
      </w:r>
      <w:r w:rsidRPr="00B0240D">
        <w:rPr>
          <w:noProof w:val="0"/>
        </w:rPr>
      </w:r>
      <w:r w:rsidRPr="00B0240D">
        <w:rPr>
          <w:noProof w:val="0"/>
        </w:rPr>
        <w:fldChar w:fldCharType="separate"/>
      </w:r>
      <w:r w:rsidRPr="00B0240D">
        <w:rPr>
          <w:noProof w:val="0"/>
        </w:rPr>
        <w:t>34</w:t>
      </w:r>
      <w:r w:rsidRPr="00B0240D">
        <w:rPr>
          <w:noProof w:val="0"/>
        </w:rPr>
        <w:fldChar w:fldCharType="end"/>
      </w:r>
    </w:p>
    <w:p w14:paraId="6D5F1E57" w14:textId="77777777" w:rsidR="008D0446" w:rsidRPr="00B0240D" w:rsidRDefault="008D0446">
      <w:pPr>
        <w:pStyle w:val="TOC3"/>
        <w:rPr>
          <w:rFonts w:ascii="Calibri" w:hAnsi="Calibri"/>
          <w:noProof w:val="0"/>
          <w:sz w:val="22"/>
          <w:szCs w:val="22"/>
          <w:lang w:eastAsia="en-GB"/>
        </w:rPr>
      </w:pPr>
      <w:r w:rsidRPr="00B0240D">
        <w:rPr>
          <w:noProof w:val="0"/>
        </w:rPr>
        <w:t>6.10.3</w:t>
      </w:r>
      <w:r w:rsidRPr="00B0240D">
        <w:rPr>
          <w:rFonts w:ascii="Calibri" w:hAnsi="Calibri"/>
          <w:noProof w:val="0"/>
          <w:sz w:val="22"/>
          <w:szCs w:val="22"/>
          <w:lang w:eastAsia="en-GB"/>
        </w:rPr>
        <w:tab/>
      </w:r>
      <w:r w:rsidRPr="00B0240D">
        <w:rPr>
          <w:noProof w:val="0"/>
        </w:rPr>
        <w:t>Solution description</w:t>
      </w:r>
      <w:r w:rsidRPr="00B0240D">
        <w:rPr>
          <w:noProof w:val="0"/>
        </w:rPr>
        <w:tab/>
      </w:r>
      <w:r w:rsidRPr="00B0240D">
        <w:rPr>
          <w:noProof w:val="0"/>
        </w:rPr>
        <w:fldChar w:fldCharType="begin" w:fldLock="1"/>
      </w:r>
      <w:r w:rsidRPr="00B0240D">
        <w:rPr>
          <w:noProof w:val="0"/>
        </w:rPr>
        <w:instrText xml:space="preserve"> PAGEREF _Toc74129559 \h </w:instrText>
      </w:r>
      <w:r w:rsidRPr="00B0240D">
        <w:rPr>
          <w:noProof w:val="0"/>
        </w:rPr>
      </w:r>
      <w:r w:rsidRPr="00B0240D">
        <w:rPr>
          <w:noProof w:val="0"/>
        </w:rPr>
        <w:fldChar w:fldCharType="separate"/>
      </w:r>
      <w:r w:rsidRPr="00B0240D">
        <w:rPr>
          <w:noProof w:val="0"/>
        </w:rPr>
        <w:t>34</w:t>
      </w:r>
      <w:r w:rsidRPr="00B0240D">
        <w:rPr>
          <w:noProof w:val="0"/>
        </w:rPr>
        <w:fldChar w:fldCharType="end"/>
      </w:r>
    </w:p>
    <w:p w14:paraId="751BEF18" w14:textId="77777777" w:rsidR="008D0446" w:rsidRPr="00B0240D" w:rsidRDefault="008D0446">
      <w:pPr>
        <w:pStyle w:val="TOC3"/>
        <w:rPr>
          <w:rFonts w:ascii="Calibri" w:hAnsi="Calibri"/>
          <w:noProof w:val="0"/>
          <w:sz w:val="22"/>
          <w:szCs w:val="22"/>
          <w:lang w:eastAsia="en-GB"/>
        </w:rPr>
      </w:pPr>
      <w:r w:rsidRPr="00B0240D">
        <w:rPr>
          <w:noProof w:val="0"/>
        </w:rPr>
        <w:t>6.10.4</w:t>
      </w:r>
      <w:r w:rsidRPr="00B0240D">
        <w:rPr>
          <w:rFonts w:ascii="Calibri" w:hAnsi="Calibri"/>
          <w:noProof w:val="0"/>
          <w:sz w:val="22"/>
          <w:szCs w:val="22"/>
          <w:lang w:eastAsia="en-GB"/>
        </w:rPr>
        <w:tab/>
      </w:r>
      <w:r w:rsidRPr="00B0240D">
        <w:rPr>
          <w:noProof w:val="0"/>
        </w:rPr>
        <w:t>Solution evaluation</w:t>
      </w:r>
      <w:r w:rsidRPr="00B0240D">
        <w:rPr>
          <w:noProof w:val="0"/>
        </w:rPr>
        <w:tab/>
      </w:r>
      <w:r w:rsidRPr="00B0240D">
        <w:rPr>
          <w:noProof w:val="0"/>
        </w:rPr>
        <w:fldChar w:fldCharType="begin" w:fldLock="1"/>
      </w:r>
      <w:r w:rsidRPr="00B0240D">
        <w:rPr>
          <w:noProof w:val="0"/>
        </w:rPr>
        <w:instrText xml:space="preserve"> PAGEREF _Toc74129560 \h </w:instrText>
      </w:r>
      <w:r w:rsidRPr="00B0240D">
        <w:rPr>
          <w:noProof w:val="0"/>
        </w:rPr>
      </w:r>
      <w:r w:rsidRPr="00B0240D">
        <w:rPr>
          <w:noProof w:val="0"/>
        </w:rPr>
        <w:fldChar w:fldCharType="separate"/>
      </w:r>
      <w:r w:rsidRPr="00B0240D">
        <w:rPr>
          <w:noProof w:val="0"/>
        </w:rPr>
        <w:t>34</w:t>
      </w:r>
      <w:r w:rsidRPr="00B0240D">
        <w:rPr>
          <w:noProof w:val="0"/>
        </w:rPr>
        <w:fldChar w:fldCharType="end"/>
      </w:r>
    </w:p>
    <w:p w14:paraId="4BB066AD" w14:textId="77777777" w:rsidR="008D0446" w:rsidRPr="00B0240D" w:rsidRDefault="008D0446">
      <w:pPr>
        <w:pStyle w:val="TOC2"/>
        <w:rPr>
          <w:rFonts w:ascii="Calibri" w:hAnsi="Calibri"/>
          <w:noProof w:val="0"/>
          <w:sz w:val="22"/>
          <w:szCs w:val="22"/>
          <w:lang w:eastAsia="en-GB"/>
        </w:rPr>
      </w:pPr>
      <w:r w:rsidRPr="00B0240D">
        <w:rPr>
          <w:noProof w:val="0"/>
        </w:rPr>
        <w:t>6.11</w:t>
      </w:r>
      <w:r w:rsidRPr="00B0240D">
        <w:rPr>
          <w:rFonts w:ascii="Calibri" w:hAnsi="Calibri"/>
          <w:noProof w:val="0"/>
          <w:sz w:val="22"/>
          <w:szCs w:val="22"/>
          <w:lang w:eastAsia="en-GB"/>
        </w:rPr>
        <w:tab/>
      </w:r>
      <w:r w:rsidRPr="00B0240D">
        <w:rPr>
          <w:noProof w:val="0"/>
        </w:rPr>
        <w:t>Solution #11: Support of UP IP in EPS</w:t>
      </w:r>
      <w:r w:rsidRPr="00B0240D">
        <w:rPr>
          <w:noProof w:val="0"/>
        </w:rPr>
        <w:tab/>
      </w:r>
      <w:r w:rsidRPr="00B0240D">
        <w:rPr>
          <w:noProof w:val="0"/>
        </w:rPr>
        <w:fldChar w:fldCharType="begin" w:fldLock="1"/>
      </w:r>
      <w:r w:rsidRPr="00B0240D">
        <w:rPr>
          <w:noProof w:val="0"/>
        </w:rPr>
        <w:instrText xml:space="preserve"> PAGEREF _Toc74129561 \h </w:instrText>
      </w:r>
      <w:r w:rsidRPr="00B0240D">
        <w:rPr>
          <w:noProof w:val="0"/>
        </w:rPr>
      </w:r>
      <w:r w:rsidRPr="00B0240D">
        <w:rPr>
          <w:noProof w:val="0"/>
        </w:rPr>
        <w:fldChar w:fldCharType="separate"/>
      </w:r>
      <w:r w:rsidRPr="00B0240D">
        <w:rPr>
          <w:noProof w:val="0"/>
        </w:rPr>
        <w:t>34</w:t>
      </w:r>
      <w:r w:rsidRPr="00B0240D">
        <w:rPr>
          <w:noProof w:val="0"/>
        </w:rPr>
        <w:fldChar w:fldCharType="end"/>
      </w:r>
    </w:p>
    <w:p w14:paraId="495FD789" w14:textId="77777777" w:rsidR="008D0446" w:rsidRPr="00B0240D" w:rsidRDefault="008D0446">
      <w:pPr>
        <w:pStyle w:val="TOC3"/>
        <w:rPr>
          <w:rFonts w:ascii="Calibri" w:hAnsi="Calibri"/>
          <w:noProof w:val="0"/>
          <w:sz w:val="22"/>
          <w:szCs w:val="22"/>
          <w:lang w:eastAsia="en-GB"/>
        </w:rPr>
      </w:pPr>
      <w:r w:rsidRPr="00B0240D">
        <w:rPr>
          <w:noProof w:val="0"/>
        </w:rPr>
        <w:t>6.11.1</w:t>
      </w:r>
      <w:r w:rsidRPr="00B0240D">
        <w:rPr>
          <w:rFonts w:ascii="Calibri" w:hAnsi="Calibri"/>
          <w:noProof w:val="0"/>
          <w:sz w:val="22"/>
          <w:szCs w:val="22"/>
          <w:lang w:eastAsia="en-GB"/>
        </w:rPr>
        <w:tab/>
      </w:r>
      <w:r w:rsidRPr="00B0240D">
        <w:rPr>
          <w:noProof w:val="0"/>
        </w:rPr>
        <w:t>Introduction</w:t>
      </w:r>
      <w:r w:rsidRPr="00B0240D">
        <w:rPr>
          <w:noProof w:val="0"/>
        </w:rPr>
        <w:tab/>
      </w:r>
      <w:r w:rsidRPr="00B0240D">
        <w:rPr>
          <w:noProof w:val="0"/>
        </w:rPr>
        <w:fldChar w:fldCharType="begin" w:fldLock="1"/>
      </w:r>
      <w:r w:rsidRPr="00B0240D">
        <w:rPr>
          <w:noProof w:val="0"/>
        </w:rPr>
        <w:instrText xml:space="preserve"> PAGEREF _Toc74129562 \h </w:instrText>
      </w:r>
      <w:r w:rsidRPr="00B0240D">
        <w:rPr>
          <w:noProof w:val="0"/>
        </w:rPr>
      </w:r>
      <w:r w:rsidRPr="00B0240D">
        <w:rPr>
          <w:noProof w:val="0"/>
        </w:rPr>
        <w:fldChar w:fldCharType="separate"/>
      </w:r>
      <w:r w:rsidRPr="00B0240D">
        <w:rPr>
          <w:noProof w:val="0"/>
        </w:rPr>
        <w:t>34</w:t>
      </w:r>
      <w:r w:rsidRPr="00B0240D">
        <w:rPr>
          <w:noProof w:val="0"/>
        </w:rPr>
        <w:fldChar w:fldCharType="end"/>
      </w:r>
    </w:p>
    <w:p w14:paraId="7CDC70B1" w14:textId="77777777" w:rsidR="008D0446" w:rsidRPr="00B0240D" w:rsidRDefault="008D0446">
      <w:pPr>
        <w:pStyle w:val="TOC3"/>
        <w:rPr>
          <w:rFonts w:ascii="Calibri" w:hAnsi="Calibri"/>
          <w:noProof w:val="0"/>
          <w:sz w:val="22"/>
          <w:szCs w:val="22"/>
          <w:lang w:eastAsia="en-GB"/>
        </w:rPr>
      </w:pPr>
      <w:r w:rsidRPr="00B0240D">
        <w:rPr>
          <w:noProof w:val="0"/>
        </w:rPr>
        <w:t>6.11.2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_Toc74129563 \h </w:instrText>
      </w:r>
      <w:r w:rsidRPr="00B0240D">
        <w:rPr>
          <w:noProof w:val="0"/>
        </w:rPr>
      </w:r>
      <w:r w:rsidRPr="00B0240D">
        <w:rPr>
          <w:noProof w:val="0"/>
        </w:rPr>
        <w:fldChar w:fldCharType="separate"/>
      </w:r>
      <w:r w:rsidRPr="00B0240D">
        <w:rPr>
          <w:noProof w:val="0"/>
        </w:rPr>
        <w:t>35</w:t>
      </w:r>
      <w:r w:rsidRPr="00B0240D">
        <w:rPr>
          <w:noProof w:val="0"/>
        </w:rPr>
        <w:fldChar w:fldCharType="end"/>
      </w:r>
    </w:p>
    <w:p w14:paraId="2FDC32E8" w14:textId="77777777" w:rsidR="008D0446" w:rsidRPr="00B0240D" w:rsidRDefault="008D0446">
      <w:pPr>
        <w:pStyle w:val="TOC3"/>
        <w:rPr>
          <w:rFonts w:ascii="Calibri" w:hAnsi="Calibri"/>
          <w:noProof w:val="0"/>
          <w:sz w:val="22"/>
          <w:szCs w:val="22"/>
          <w:lang w:eastAsia="en-GB"/>
        </w:rPr>
      </w:pPr>
      <w:r w:rsidRPr="00B0240D">
        <w:rPr>
          <w:noProof w:val="0"/>
        </w:rPr>
        <w:t>6.11.3</w:t>
      </w:r>
      <w:r w:rsidRPr="00B0240D">
        <w:rPr>
          <w:rFonts w:ascii="Calibri" w:hAnsi="Calibri"/>
          <w:noProof w:val="0"/>
          <w:sz w:val="22"/>
          <w:szCs w:val="22"/>
          <w:lang w:eastAsia="en-GB"/>
        </w:rPr>
        <w:tab/>
      </w:r>
      <w:r w:rsidRPr="00B0240D">
        <w:rPr>
          <w:noProof w:val="0"/>
        </w:rPr>
        <w:t>Solution description</w:t>
      </w:r>
      <w:r w:rsidRPr="00B0240D">
        <w:rPr>
          <w:noProof w:val="0"/>
        </w:rPr>
        <w:tab/>
      </w:r>
      <w:r w:rsidRPr="00B0240D">
        <w:rPr>
          <w:noProof w:val="0"/>
        </w:rPr>
        <w:fldChar w:fldCharType="begin" w:fldLock="1"/>
      </w:r>
      <w:r w:rsidRPr="00B0240D">
        <w:rPr>
          <w:noProof w:val="0"/>
        </w:rPr>
        <w:instrText xml:space="preserve"> PAGEREF _Toc74129564 \h </w:instrText>
      </w:r>
      <w:r w:rsidRPr="00B0240D">
        <w:rPr>
          <w:noProof w:val="0"/>
        </w:rPr>
      </w:r>
      <w:r w:rsidRPr="00B0240D">
        <w:rPr>
          <w:noProof w:val="0"/>
        </w:rPr>
        <w:fldChar w:fldCharType="separate"/>
      </w:r>
      <w:r w:rsidRPr="00B0240D">
        <w:rPr>
          <w:noProof w:val="0"/>
        </w:rPr>
        <w:t>35</w:t>
      </w:r>
      <w:r w:rsidRPr="00B0240D">
        <w:rPr>
          <w:noProof w:val="0"/>
        </w:rPr>
        <w:fldChar w:fldCharType="end"/>
      </w:r>
    </w:p>
    <w:p w14:paraId="2D99CAD2" w14:textId="77777777" w:rsidR="008D0446" w:rsidRPr="00B0240D" w:rsidRDefault="008D0446">
      <w:pPr>
        <w:pStyle w:val="TOC3"/>
        <w:rPr>
          <w:rFonts w:ascii="Calibri" w:hAnsi="Calibri"/>
          <w:noProof w:val="0"/>
          <w:sz w:val="22"/>
          <w:szCs w:val="22"/>
          <w:lang w:eastAsia="en-GB"/>
        </w:rPr>
      </w:pPr>
      <w:r w:rsidRPr="00B0240D">
        <w:rPr>
          <w:noProof w:val="0"/>
        </w:rPr>
        <w:t>6.11.4</w:t>
      </w:r>
      <w:r w:rsidRPr="00B0240D">
        <w:rPr>
          <w:rFonts w:ascii="Calibri" w:hAnsi="Calibri"/>
          <w:noProof w:val="0"/>
          <w:sz w:val="22"/>
          <w:szCs w:val="22"/>
          <w:lang w:eastAsia="en-GB"/>
        </w:rPr>
        <w:tab/>
      </w:r>
      <w:r w:rsidRPr="00B0240D">
        <w:rPr>
          <w:noProof w:val="0"/>
        </w:rPr>
        <w:t>Handling of legacy UE</w:t>
      </w:r>
      <w:r w:rsidR="00D77A9A" w:rsidRPr="00B0240D">
        <w:rPr>
          <w:noProof w:val="0"/>
        </w:rPr>
        <w:t>'</w:t>
      </w:r>
      <w:r w:rsidRPr="00B0240D">
        <w:rPr>
          <w:noProof w:val="0"/>
        </w:rPr>
        <w:t>s and legacy network nodes in EPS</w:t>
      </w:r>
      <w:r w:rsidRPr="00B0240D">
        <w:rPr>
          <w:noProof w:val="0"/>
        </w:rPr>
        <w:tab/>
      </w:r>
      <w:r w:rsidRPr="00B0240D">
        <w:rPr>
          <w:noProof w:val="0"/>
        </w:rPr>
        <w:fldChar w:fldCharType="begin" w:fldLock="1"/>
      </w:r>
      <w:r w:rsidRPr="00B0240D">
        <w:rPr>
          <w:noProof w:val="0"/>
        </w:rPr>
        <w:instrText xml:space="preserve"> PAGEREF _Toc74129565 \h </w:instrText>
      </w:r>
      <w:r w:rsidRPr="00B0240D">
        <w:rPr>
          <w:noProof w:val="0"/>
        </w:rPr>
      </w:r>
      <w:r w:rsidRPr="00B0240D">
        <w:rPr>
          <w:noProof w:val="0"/>
        </w:rPr>
        <w:fldChar w:fldCharType="separate"/>
      </w:r>
      <w:r w:rsidRPr="00B0240D">
        <w:rPr>
          <w:noProof w:val="0"/>
        </w:rPr>
        <w:t>35</w:t>
      </w:r>
      <w:r w:rsidRPr="00B0240D">
        <w:rPr>
          <w:noProof w:val="0"/>
        </w:rPr>
        <w:fldChar w:fldCharType="end"/>
      </w:r>
    </w:p>
    <w:p w14:paraId="00069A48" w14:textId="77777777" w:rsidR="008D0446" w:rsidRPr="00B0240D" w:rsidRDefault="008D0446">
      <w:pPr>
        <w:pStyle w:val="TOC3"/>
        <w:rPr>
          <w:rFonts w:ascii="Calibri" w:hAnsi="Calibri"/>
          <w:noProof w:val="0"/>
          <w:sz w:val="22"/>
          <w:szCs w:val="22"/>
          <w:lang w:eastAsia="en-GB"/>
        </w:rPr>
      </w:pPr>
      <w:r w:rsidRPr="00B0240D">
        <w:rPr>
          <w:noProof w:val="0"/>
        </w:rPr>
        <w:t>6.11.5</w:t>
      </w:r>
      <w:r w:rsidRPr="00B0240D">
        <w:rPr>
          <w:rFonts w:ascii="Calibri" w:hAnsi="Calibri"/>
          <w:noProof w:val="0"/>
          <w:sz w:val="22"/>
          <w:szCs w:val="22"/>
          <w:lang w:eastAsia="en-GB"/>
        </w:rPr>
        <w:tab/>
      </w:r>
      <w:r w:rsidRPr="00B0240D">
        <w:rPr>
          <w:noProof w:val="0"/>
        </w:rPr>
        <w:t>Solution evaluation</w:t>
      </w:r>
      <w:r w:rsidRPr="00B0240D">
        <w:rPr>
          <w:noProof w:val="0"/>
        </w:rPr>
        <w:tab/>
      </w:r>
      <w:r w:rsidRPr="00B0240D">
        <w:rPr>
          <w:noProof w:val="0"/>
        </w:rPr>
        <w:fldChar w:fldCharType="begin" w:fldLock="1"/>
      </w:r>
      <w:r w:rsidRPr="00B0240D">
        <w:rPr>
          <w:noProof w:val="0"/>
        </w:rPr>
        <w:instrText xml:space="preserve"> PAGEREF _Toc74129566 \h </w:instrText>
      </w:r>
      <w:r w:rsidRPr="00B0240D">
        <w:rPr>
          <w:noProof w:val="0"/>
        </w:rPr>
      </w:r>
      <w:r w:rsidRPr="00B0240D">
        <w:rPr>
          <w:noProof w:val="0"/>
        </w:rPr>
        <w:fldChar w:fldCharType="separate"/>
      </w:r>
      <w:r w:rsidRPr="00B0240D">
        <w:rPr>
          <w:noProof w:val="0"/>
        </w:rPr>
        <w:t>36</w:t>
      </w:r>
      <w:r w:rsidRPr="00B0240D">
        <w:rPr>
          <w:noProof w:val="0"/>
        </w:rPr>
        <w:fldChar w:fldCharType="end"/>
      </w:r>
    </w:p>
    <w:p w14:paraId="18597448" w14:textId="77777777" w:rsidR="008D0446" w:rsidRPr="00B0240D" w:rsidRDefault="008D0446">
      <w:pPr>
        <w:pStyle w:val="TOC2"/>
        <w:rPr>
          <w:rFonts w:ascii="Calibri" w:hAnsi="Calibri"/>
          <w:noProof w:val="0"/>
          <w:sz w:val="22"/>
          <w:szCs w:val="22"/>
          <w:lang w:eastAsia="en-GB"/>
        </w:rPr>
      </w:pPr>
      <w:r w:rsidRPr="00B0240D">
        <w:rPr>
          <w:noProof w:val="0"/>
        </w:rPr>
        <w:t>6.12</w:t>
      </w:r>
      <w:r w:rsidRPr="00B0240D">
        <w:rPr>
          <w:rFonts w:ascii="Calibri" w:hAnsi="Calibri"/>
          <w:noProof w:val="0"/>
          <w:sz w:val="22"/>
          <w:szCs w:val="22"/>
          <w:lang w:eastAsia="en-GB"/>
        </w:rPr>
        <w:tab/>
      </w:r>
      <w:r w:rsidRPr="00B0240D">
        <w:rPr>
          <w:noProof w:val="0"/>
        </w:rPr>
        <w:t>Solution #12: Using spare bit in existing 5G UE security capability to signal the UE support of UP IP over eUTRA to 5GC</w:t>
      </w:r>
      <w:r w:rsidRPr="00B0240D">
        <w:rPr>
          <w:noProof w:val="0"/>
        </w:rPr>
        <w:tab/>
      </w:r>
      <w:r w:rsidRPr="00B0240D">
        <w:rPr>
          <w:noProof w:val="0"/>
        </w:rPr>
        <w:fldChar w:fldCharType="begin" w:fldLock="1"/>
      </w:r>
      <w:r w:rsidRPr="00B0240D">
        <w:rPr>
          <w:noProof w:val="0"/>
        </w:rPr>
        <w:instrText xml:space="preserve"> PAGEREF _Toc74129567 \h </w:instrText>
      </w:r>
      <w:r w:rsidRPr="00B0240D">
        <w:rPr>
          <w:noProof w:val="0"/>
        </w:rPr>
      </w:r>
      <w:r w:rsidRPr="00B0240D">
        <w:rPr>
          <w:noProof w:val="0"/>
        </w:rPr>
        <w:fldChar w:fldCharType="separate"/>
      </w:r>
      <w:r w:rsidRPr="00B0240D">
        <w:rPr>
          <w:noProof w:val="0"/>
        </w:rPr>
        <w:t>36</w:t>
      </w:r>
      <w:r w:rsidRPr="00B0240D">
        <w:rPr>
          <w:noProof w:val="0"/>
        </w:rPr>
        <w:fldChar w:fldCharType="end"/>
      </w:r>
    </w:p>
    <w:p w14:paraId="3ACEA382" w14:textId="77777777" w:rsidR="008D0446" w:rsidRPr="00B0240D" w:rsidRDefault="008D0446">
      <w:pPr>
        <w:pStyle w:val="TOC3"/>
        <w:rPr>
          <w:rFonts w:ascii="Calibri" w:hAnsi="Calibri"/>
          <w:noProof w:val="0"/>
          <w:sz w:val="22"/>
          <w:szCs w:val="22"/>
          <w:lang w:eastAsia="en-GB"/>
        </w:rPr>
      </w:pPr>
      <w:r w:rsidRPr="00B0240D">
        <w:rPr>
          <w:noProof w:val="0"/>
        </w:rPr>
        <w:t>6.12.1</w:t>
      </w:r>
      <w:r w:rsidRPr="00B0240D">
        <w:rPr>
          <w:rFonts w:ascii="Calibri" w:hAnsi="Calibri"/>
          <w:noProof w:val="0"/>
          <w:sz w:val="22"/>
          <w:szCs w:val="22"/>
          <w:lang w:eastAsia="en-GB"/>
        </w:rPr>
        <w:tab/>
      </w:r>
      <w:r w:rsidRPr="00B0240D">
        <w:rPr>
          <w:noProof w:val="0"/>
        </w:rPr>
        <w:t>Introduction</w:t>
      </w:r>
      <w:r w:rsidRPr="00B0240D">
        <w:rPr>
          <w:noProof w:val="0"/>
        </w:rPr>
        <w:tab/>
      </w:r>
      <w:r w:rsidRPr="00B0240D">
        <w:rPr>
          <w:noProof w:val="0"/>
        </w:rPr>
        <w:fldChar w:fldCharType="begin" w:fldLock="1"/>
      </w:r>
      <w:r w:rsidRPr="00B0240D">
        <w:rPr>
          <w:noProof w:val="0"/>
        </w:rPr>
        <w:instrText xml:space="preserve"> PAGEREF _Toc74129568 \h </w:instrText>
      </w:r>
      <w:r w:rsidRPr="00B0240D">
        <w:rPr>
          <w:noProof w:val="0"/>
        </w:rPr>
      </w:r>
      <w:r w:rsidRPr="00B0240D">
        <w:rPr>
          <w:noProof w:val="0"/>
        </w:rPr>
        <w:fldChar w:fldCharType="separate"/>
      </w:r>
      <w:r w:rsidRPr="00B0240D">
        <w:rPr>
          <w:noProof w:val="0"/>
        </w:rPr>
        <w:t>36</w:t>
      </w:r>
      <w:r w:rsidRPr="00B0240D">
        <w:rPr>
          <w:noProof w:val="0"/>
        </w:rPr>
        <w:fldChar w:fldCharType="end"/>
      </w:r>
    </w:p>
    <w:p w14:paraId="24637FF3" w14:textId="77777777" w:rsidR="008D0446" w:rsidRPr="00B0240D" w:rsidRDefault="008D0446">
      <w:pPr>
        <w:pStyle w:val="TOC3"/>
        <w:rPr>
          <w:rFonts w:ascii="Calibri" w:hAnsi="Calibri"/>
          <w:noProof w:val="0"/>
          <w:sz w:val="22"/>
          <w:szCs w:val="22"/>
          <w:lang w:eastAsia="en-GB"/>
        </w:rPr>
      </w:pPr>
      <w:r w:rsidRPr="00B0240D">
        <w:rPr>
          <w:noProof w:val="0"/>
        </w:rPr>
        <w:t>6.12.2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_Toc74129569 \h </w:instrText>
      </w:r>
      <w:r w:rsidRPr="00B0240D">
        <w:rPr>
          <w:noProof w:val="0"/>
        </w:rPr>
      </w:r>
      <w:r w:rsidRPr="00B0240D">
        <w:rPr>
          <w:noProof w:val="0"/>
        </w:rPr>
        <w:fldChar w:fldCharType="separate"/>
      </w:r>
      <w:r w:rsidRPr="00B0240D">
        <w:rPr>
          <w:noProof w:val="0"/>
        </w:rPr>
        <w:t>37</w:t>
      </w:r>
      <w:r w:rsidRPr="00B0240D">
        <w:rPr>
          <w:noProof w:val="0"/>
        </w:rPr>
        <w:fldChar w:fldCharType="end"/>
      </w:r>
    </w:p>
    <w:p w14:paraId="183046C0" w14:textId="77777777" w:rsidR="008D0446" w:rsidRPr="00B0240D" w:rsidRDefault="008D0446">
      <w:pPr>
        <w:pStyle w:val="TOC3"/>
        <w:rPr>
          <w:rFonts w:ascii="Calibri" w:hAnsi="Calibri"/>
          <w:noProof w:val="0"/>
          <w:sz w:val="22"/>
          <w:szCs w:val="22"/>
          <w:lang w:eastAsia="en-GB"/>
        </w:rPr>
      </w:pPr>
      <w:r w:rsidRPr="00B0240D">
        <w:rPr>
          <w:noProof w:val="0"/>
        </w:rPr>
        <w:t>6.12.3</w:t>
      </w:r>
      <w:r w:rsidRPr="00B0240D">
        <w:rPr>
          <w:rFonts w:ascii="Calibri" w:hAnsi="Calibri"/>
          <w:noProof w:val="0"/>
          <w:sz w:val="22"/>
          <w:szCs w:val="22"/>
          <w:lang w:eastAsia="en-GB"/>
        </w:rPr>
        <w:tab/>
      </w:r>
      <w:r w:rsidRPr="00B0240D">
        <w:rPr>
          <w:noProof w:val="0"/>
        </w:rPr>
        <w:t>Solution description</w:t>
      </w:r>
      <w:r w:rsidRPr="00B0240D">
        <w:rPr>
          <w:noProof w:val="0"/>
        </w:rPr>
        <w:tab/>
      </w:r>
      <w:r w:rsidRPr="00B0240D">
        <w:rPr>
          <w:noProof w:val="0"/>
        </w:rPr>
        <w:fldChar w:fldCharType="begin" w:fldLock="1"/>
      </w:r>
      <w:r w:rsidRPr="00B0240D">
        <w:rPr>
          <w:noProof w:val="0"/>
        </w:rPr>
        <w:instrText xml:space="preserve"> PAGEREF _Toc74129570 \h </w:instrText>
      </w:r>
      <w:r w:rsidRPr="00B0240D">
        <w:rPr>
          <w:noProof w:val="0"/>
        </w:rPr>
      </w:r>
      <w:r w:rsidRPr="00B0240D">
        <w:rPr>
          <w:noProof w:val="0"/>
        </w:rPr>
        <w:fldChar w:fldCharType="separate"/>
      </w:r>
      <w:r w:rsidRPr="00B0240D">
        <w:rPr>
          <w:noProof w:val="0"/>
        </w:rPr>
        <w:t>37</w:t>
      </w:r>
      <w:r w:rsidRPr="00B0240D">
        <w:rPr>
          <w:noProof w:val="0"/>
        </w:rPr>
        <w:fldChar w:fldCharType="end"/>
      </w:r>
    </w:p>
    <w:p w14:paraId="0F16F371" w14:textId="77777777" w:rsidR="008D0446" w:rsidRPr="00B0240D" w:rsidRDefault="008D0446">
      <w:pPr>
        <w:pStyle w:val="TOC3"/>
        <w:rPr>
          <w:rFonts w:ascii="Calibri" w:hAnsi="Calibri"/>
          <w:noProof w:val="0"/>
          <w:sz w:val="22"/>
          <w:szCs w:val="22"/>
          <w:lang w:eastAsia="en-GB"/>
        </w:rPr>
      </w:pPr>
      <w:r w:rsidRPr="00B0240D">
        <w:rPr>
          <w:noProof w:val="0"/>
        </w:rPr>
        <w:lastRenderedPageBreak/>
        <w:t>6.12.4</w:t>
      </w:r>
      <w:r w:rsidRPr="00B0240D">
        <w:rPr>
          <w:rFonts w:ascii="Calibri" w:hAnsi="Calibri"/>
          <w:noProof w:val="0"/>
          <w:sz w:val="22"/>
          <w:szCs w:val="22"/>
          <w:lang w:eastAsia="en-GB"/>
        </w:rPr>
        <w:tab/>
      </w:r>
      <w:r w:rsidRPr="00B0240D">
        <w:rPr>
          <w:noProof w:val="0"/>
        </w:rPr>
        <w:t>Solution evaluation</w:t>
      </w:r>
      <w:r w:rsidRPr="00B0240D">
        <w:rPr>
          <w:noProof w:val="0"/>
        </w:rPr>
        <w:tab/>
      </w:r>
      <w:r w:rsidRPr="00B0240D">
        <w:rPr>
          <w:noProof w:val="0"/>
        </w:rPr>
        <w:fldChar w:fldCharType="begin" w:fldLock="1"/>
      </w:r>
      <w:r w:rsidRPr="00B0240D">
        <w:rPr>
          <w:noProof w:val="0"/>
        </w:rPr>
        <w:instrText xml:space="preserve"> PAGEREF _Toc74129571 \h </w:instrText>
      </w:r>
      <w:r w:rsidRPr="00B0240D">
        <w:rPr>
          <w:noProof w:val="0"/>
        </w:rPr>
      </w:r>
      <w:r w:rsidRPr="00B0240D">
        <w:rPr>
          <w:noProof w:val="0"/>
        </w:rPr>
        <w:fldChar w:fldCharType="separate"/>
      </w:r>
      <w:r w:rsidRPr="00B0240D">
        <w:rPr>
          <w:noProof w:val="0"/>
        </w:rPr>
        <w:t>37</w:t>
      </w:r>
      <w:r w:rsidRPr="00B0240D">
        <w:rPr>
          <w:noProof w:val="0"/>
        </w:rPr>
        <w:fldChar w:fldCharType="end"/>
      </w:r>
    </w:p>
    <w:p w14:paraId="7E85F8A9" w14:textId="77777777" w:rsidR="008D0446" w:rsidRPr="00B0240D" w:rsidRDefault="008D0446">
      <w:pPr>
        <w:pStyle w:val="TOC2"/>
        <w:rPr>
          <w:rFonts w:ascii="Calibri" w:hAnsi="Calibri"/>
          <w:noProof w:val="0"/>
          <w:sz w:val="22"/>
          <w:szCs w:val="22"/>
          <w:lang w:eastAsia="en-GB"/>
        </w:rPr>
      </w:pPr>
      <w:r w:rsidRPr="00B0240D">
        <w:rPr>
          <w:noProof w:val="0"/>
        </w:rPr>
        <w:t>6.13</w:t>
      </w:r>
      <w:r w:rsidRPr="00B0240D">
        <w:rPr>
          <w:rFonts w:ascii="Calibri" w:hAnsi="Calibri"/>
          <w:noProof w:val="0"/>
          <w:sz w:val="22"/>
          <w:szCs w:val="22"/>
          <w:lang w:eastAsia="en-GB"/>
        </w:rPr>
        <w:tab/>
      </w:r>
      <w:r w:rsidRPr="00B0240D">
        <w:rPr>
          <w:noProof w:val="0"/>
        </w:rPr>
        <w:t>Solution #13: Using existing IEs to signal the UE support of UP IP over UTRA to EPC</w:t>
      </w:r>
      <w:r w:rsidRPr="00B0240D">
        <w:rPr>
          <w:noProof w:val="0"/>
        </w:rPr>
        <w:tab/>
      </w:r>
      <w:r w:rsidRPr="00B0240D">
        <w:rPr>
          <w:noProof w:val="0"/>
        </w:rPr>
        <w:fldChar w:fldCharType="begin" w:fldLock="1"/>
      </w:r>
      <w:r w:rsidRPr="00B0240D">
        <w:rPr>
          <w:noProof w:val="0"/>
        </w:rPr>
        <w:instrText xml:space="preserve"> PAGEREF _Toc74129572 \h </w:instrText>
      </w:r>
      <w:r w:rsidRPr="00B0240D">
        <w:rPr>
          <w:noProof w:val="0"/>
        </w:rPr>
      </w:r>
      <w:r w:rsidRPr="00B0240D">
        <w:rPr>
          <w:noProof w:val="0"/>
        </w:rPr>
        <w:fldChar w:fldCharType="separate"/>
      </w:r>
      <w:r w:rsidRPr="00B0240D">
        <w:rPr>
          <w:noProof w:val="0"/>
        </w:rPr>
        <w:t>38</w:t>
      </w:r>
      <w:r w:rsidRPr="00B0240D">
        <w:rPr>
          <w:noProof w:val="0"/>
        </w:rPr>
        <w:fldChar w:fldCharType="end"/>
      </w:r>
    </w:p>
    <w:p w14:paraId="74A15797" w14:textId="77777777" w:rsidR="008D0446" w:rsidRPr="00B0240D" w:rsidRDefault="008D0446">
      <w:pPr>
        <w:pStyle w:val="TOC3"/>
        <w:rPr>
          <w:rFonts w:ascii="Calibri" w:hAnsi="Calibri"/>
          <w:noProof w:val="0"/>
          <w:sz w:val="22"/>
          <w:szCs w:val="22"/>
          <w:lang w:eastAsia="en-GB"/>
        </w:rPr>
      </w:pPr>
      <w:r w:rsidRPr="00B0240D">
        <w:rPr>
          <w:noProof w:val="0"/>
        </w:rPr>
        <w:t>6.13.1</w:t>
      </w:r>
      <w:r w:rsidRPr="00B0240D">
        <w:rPr>
          <w:rFonts w:ascii="Calibri" w:hAnsi="Calibri"/>
          <w:noProof w:val="0"/>
          <w:sz w:val="22"/>
          <w:szCs w:val="22"/>
          <w:lang w:eastAsia="en-GB"/>
        </w:rPr>
        <w:tab/>
      </w:r>
      <w:r w:rsidRPr="00B0240D">
        <w:rPr>
          <w:noProof w:val="0"/>
        </w:rPr>
        <w:t>Introduction</w:t>
      </w:r>
      <w:r w:rsidRPr="00B0240D">
        <w:rPr>
          <w:noProof w:val="0"/>
        </w:rPr>
        <w:tab/>
      </w:r>
      <w:r w:rsidRPr="00B0240D">
        <w:rPr>
          <w:noProof w:val="0"/>
        </w:rPr>
        <w:fldChar w:fldCharType="begin" w:fldLock="1"/>
      </w:r>
      <w:r w:rsidRPr="00B0240D">
        <w:rPr>
          <w:noProof w:val="0"/>
        </w:rPr>
        <w:instrText xml:space="preserve"> PAGEREF _Toc74129573 \h </w:instrText>
      </w:r>
      <w:r w:rsidRPr="00B0240D">
        <w:rPr>
          <w:noProof w:val="0"/>
        </w:rPr>
      </w:r>
      <w:r w:rsidRPr="00B0240D">
        <w:rPr>
          <w:noProof w:val="0"/>
        </w:rPr>
        <w:fldChar w:fldCharType="separate"/>
      </w:r>
      <w:r w:rsidRPr="00B0240D">
        <w:rPr>
          <w:noProof w:val="0"/>
        </w:rPr>
        <w:t>38</w:t>
      </w:r>
      <w:r w:rsidRPr="00B0240D">
        <w:rPr>
          <w:noProof w:val="0"/>
        </w:rPr>
        <w:fldChar w:fldCharType="end"/>
      </w:r>
    </w:p>
    <w:p w14:paraId="6CAA20C8" w14:textId="77777777" w:rsidR="008D0446" w:rsidRPr="00B0240D" w:rsidRDefault="008D0446">
      <w:pPr>
        <w:pStyle w:val="TOC3"/>
        <w:rPr>
          <w:rFonts w:ascii="Calibri" w:hAnsi="Calibri"/>
          <w:noProof w:val="0"/>
          <w:sz w:val="22"/>
          <w:szCs w:val="22"/>
          <w:lang w:eastAsia="en-GB"/>
        </w:rPr>
      </w:pPr>
      <w:r w:rsidRPr="00B0240D">
        <w:rPr>
          <w:noProof w:val="0"/>
        </w:rPr>
        <w:t>6.13.2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_Toc74129574 \h </w:instrText>
      </w:r>
      <w:r w:rsidRPr="00B0240D">
        <w:rPr>
          <w:noProof w:val="0"/>
        </w:rPr>
      </w:r>
      <w:r w:rsidRPr="00B0240D">
        <w:rPr>
          <w:noProof w:val="0"/>
        </w:rPr>
        <w:fldChar w:fldCharType="separate"/>
      </w:r>
      <w:r w:rsidRPr="00B0240D">
        <w:rPr>
          <w:noProof w:val="0"/>
        </w:rPr>
        <w:t>38</w:t>
      </w:r>
      <w:r w:rsidRPr="00B0240D">
        <w:rPr>
          <w:noProof w:val="0"/>
        </w:rPr>
        <w:fldChar w:fldCharType="end"/>
      </w:r>
    </w:p>
    <w:p w14:paraId="55B88C45" w14:textId="77777777" w:rsidR="008D0446" w:rsidRPr="00B0240D" w:rsidRDefault="008D0446">
      <w:pPr>
        <w:pStyle w:val="TOC3"/>
        <w:rPr>
          <w:rFonts w:ascii="Calibri" w:hAnsi="Calibri"/>
          <w:noProof w:val="0"/>
          <w:sz w:val="22"/>
          <w:szCs w:val="22"/>
          <w:lang w:eastAsia="en-GB"/>
        </w:rPr>
      </w:pPr>
      <w:r w:rsidRPr="00B0240D">
        <w:rPr>
          <w:noProof w:val="0"/>
        </w:rPr>
        <w:t>6.13.3</w:t>
      </w:r>
      <w:r w:rsidRPr="00B0240D">
        <w:rPr>
          <w:rFonts w:ascii="Calibri" w:hAnsi="Calibri"/>
          <w:noProof w:val="0"/>
          <w:sz w:val="22"/>
          <w:szCs w:val="22"/>
          <w:lang w:eastAsia="en-GB"/>
        </w:rPr>
        <w:tab/>
      </w:r>
      <w:r w:rsidRPr="00B0240D">
        <w:rPr>
          <w:noProof w:val="0"/>
        </w:rPr>
        <w:t>Solution description</w:t>
      </w:r>
      <w:r w:rsidRPr="00B0240D">
        <w:rPr>
          <w:noProof w:val="0"/>
        </w:rPr>
        <w:tab/>
      </w:r>
      <w:r w:rsidRPr="00B0240D">
        <w:rPr>
          <w:noProof w:val="0"/>
        </w:rPr>
        <w:fldChar w:fldCharType="begin" w:fldLock="1"/>
      </w:r>
      <w:r w:rsidRPr="00B0240D">
        <w:rPr>
          <w:noProof w:val="0"/>
        </w:rPr>
        <w:instrText xml:space="preserve"> PAGEREF _Toc74129575 \h </w:instrText>
      </w:r>
      <w:r w:rsidRPr="00B0240D">
        <w:rPr>
          <w:noProof w:val="0"/>
        </w:rPr>
      </w:r>
      <w:r w:rsidRPr="00B0240D">
        <w:rPr>
          <w:noProof w:val="0"/>
        </w:rPr>
        <w:fldChar w:fldCharType="separate"/>
      </w:r>
      <w:r w:rsidRPr="00B0240D">
        <w:rPr>
          <w:noProof w:val="0"/>
        </w:rPr>
        <w:t>38</w:t>
      </w:r>
      <w:r w:rsidRPr="00B0240D">
        <w:rPr>
          <w:noProof w:val="0"/>
        </w:rPr>
        <w:fldChar w:fldCharType="end"/>
      </w:r>
    </w:p>
    <w:p w14:paraId="23EA1766" w14:textId="77777777" w:rsidR="008D0446" w:rsidRPr="00B0240D" w:rsidRDefault="008D0446">
      <w:pPr>
        <w:pStyle w:val="TOC3"/>
        <w:rPr>
          <w:rFonts w:ascii="Calibri" w:hAnsi="Calibri"/>
          <w:noProof w:val="0"/>
          <w:sz w:val="22"/>
          <w:szCs w:val="22"/>
          <w:lang w:eastAsia="en-GB"/>
        </w:rPr>
      </w:pPr>
      <w:r w:rsidRPr="00B0240D">
        <w:rPr>
          <w:noProof w:val="0"/>
        </w:rPr>
        <w:t>6.13.4</w:t>
      </w:r>
      <w:r w:rsidRPr="00B0240D">
        <w:rPr>
          <w:rFonts w:ascii="Calibri" w:hAnsi="Calibri"/>
          <w:noProof w:val="0"/>
          <w:sz w:val="22"/>
          <w:szCs w:val="22"/>
          <w:lang w:eastAsia="en-GB"/>
        </w:rPr>
        <w:tab/>
      </w:r>
      <w:r w:rsidRPr="00B0240D">
        <w:rPr>
          <w:noProof w:val="0"/>
        </w:rPr>
        <w:t>Solution evaluation</w:t>
      </w:r>
      <w:r w:rsidRPr="00B0240D">
        <w:rPr>
          <w:noProof w:val="0"/>
        </w:rPr>
        <w:tab/>
      </w:r>
      <w:r w:rsidRPr="00B0240D">
        <w:rPr>
          <w:noProof w:val="0"/>
        </w:rPr>
        <w:fldChar w:fldCharType="begin" w:fldLock="1"/>
      </w:r>
      <w:r w:rsidRPr="00B0240D">
        <w:rPr>
          <w:noProof w:val="0"/>
        </w:rPr>
        <w:instrText xml:space="preserve"> PAGEREF _Toc74129576 \h </w:instrText>
      </w:r>
      <w:r w:rsidRPr="00B0240D">
        <w:rPr>
          <w:noProof w:val="0"/>
        </w:rPr>
      </w:r>
      <w:r w:rsidRPr="00B0240D">
        <w:rPr>
          <w:noProof w:val="0"/>
        </w:rPr>
        <w:fldChar w:fldCharType="separate"/>
      </w:r>
      <w:r w:rsidRPr="00B0240D">
        <w:rPr>
          <w:noProof w:val="0"/>
        </w:rPr>
        <w:t>38</w:t>
      </w:r>
      <w:r w:rsidRPr="00B0240D">
        <w:rPr>
          <w:noProof w:val="0"/>
        </w:rPr>
        <w:fldChar w:fldCharType="end"/>
      </w:r>
    </w:p>
    <w:p w14:paraId="66905FD8" w14:textId="77777777" w:rsidR="008D0446" w:rsidRPr="00B0240D" w:rsidRDefault="008D0446">
      <w:pPr>
        <w:pStyle w:val="TOC2"/>
        <w:rPr>
          <w:rFonts w:ascii="Calibri" w:hAnsi="Calibri"/>
          <w:noProof w:val="0"/>
          <w:sz w:val="22"/>
          <w:szCs w:val="22"/>
          <w:lang w:eastAsia="en-GB"/>
        </w:rPr>
      </w:pPr>
      <w:r w:rsidRPr="00B0240D">
        <w:rPr>
          <w:noProof w:val="0"/>
        </w:rPr>
        <w:t>6.14</w:t>
      </w:r>
      <w:r w:rsidRPr="00B0240D">
        <w:rPr>
          <w:rFonts w:ascii="Calibri" w:hAnsi="Calibri"/>
          <w:noProof w:val="0"/>
          <w:sz w:val="22"/>
          <w:szCs w:val="22"/>
          <w:lang w:eastAsia="en-GB"/>
        </w:rPr>
        <w:tab/>
      </w:r>
      <w:r w:rsidRPr="00B0240D">
        <w:rPr>
          <w:noProof w:val="0"/>
        </w:rPr>
        <w:t>Solution #14: LTE-EPC UP IP with option 3X/1X</w:t>
      </w:r>
      <w:r w:rsidRPr="00B0240D">
        <w:rPr>
          <w:noProof w:val="0"/>
        </w:rPr>
        <w:tab/>
      </w:r>
      <w:r w:rsidRPr="00B0240D">
        <w:rPr>
          <w:noProof w:val="0"/>
        </w:rPr>
        <w:fldChar w:fldCharType="begin" w:fldLock="1"/>
      </w:r>
      <w:r w:rsidRPr="00B0240D">
        <w:rPr>
          <w:noProof w:val="0"/>
        </w:rPr>
        <w:instrText xml:space="preserve"> PAGEREF _Toc74129577 \h </w:instrText>
      </w:r>
      <w:r w:rsidRPr="00B0240D">
        <w:rPr>
          <w:noProof w:val="0"/>
        </w:rPr>
      </w:r>
      <w:r w:rsidRPr="00B0240D">
        <w:rPr>
          <w:noProof w:val="0"/>
        </w:rPr>
        <w:fldChar w:fldCharType="separate"/>
      </w:r>
      <w:r w:rsidRPr="00B0240D">
        <w:rPr>
          <w:noProof w:val="0"/>
        </w:rPr>
        <w:t>38</w:t>
      </w:r>
      <w:r w:rsidRPr="00B0240D">
        <w:rPr>
          <w:noProof w:val="0"/>
        </w:rPr>
        <w:fldChar w:fldCharType="end"/>
      </w:r>
    </w:p>
    <w:p w14:paraId="4BB9DFB9" w14:textId="77777777" w:rsidR="008D0446" w:rsidRPr="00B0240D" w:rsidRDefault="008D0446">
      <w:pPr>
        <w:pStyle w:val="TOC3"/>
        <w:rPr>
          <w:rFonts w:ascii="Calibri" w:hAnsi="Calibri"/>
          <w:noProof w:val="0"/>
          <w:sz w:val="22"/>
          <w:szCs w:val="22"/>
          <w:lang w:eastAsia="en-GB"/>
        </w:rPr>
      </w:pPr>
      <w:r w:rsidRPr="00B0240D">
        <w:rPr>
          <w:noProof w:val="0"/>
        </w:rPr>
        <w:t>6.14.1</w:t>
      </w:r>
      <w:r w:rsidRPr="00B0240D">
        <w:rPr>
          <w:rFonts w:ascii="Calibri" w:hAnsi="Calibri"/>
          <w:noProof w:val="0"/>
          <w:sz w:val="22"/>
          <w:szCs w:val="22"/>
          <w:lang w:eastAsia="en-GB"/>
        </w:rPr>
        <w:tab/>
      </w:r>
      <w:r w:rsidRPr="00B0240D">
        <w:rPr>
          <w:noProof w:val="0"/>
        </w:rPr>
        <w:t>Introduction</w:t>
      </w:r>
      <w:r w:rsidRPr="00B0240D">
        <w:rPr>
          <w:noProof w:val="0"/>
        </w:rPr>
        <w:tab/>
      </w:r>
      <w:r w:rsidRPr="00B0240D">
        <w:rPr>
          <w:noProof w:val="0"/>
        </w:rPr>
        <w:fldChar w:fldCharType="begin" w:fldLock="1"/>
      </w:r>
      <w:r w:rsidRPr="00B0240D">
        <w:rPr>
          <w:noProof w:val="0"/>
        </w:rPr>
        <w:instrText xml:space="preserve"> PAGEREF _Toc74129578 \h </w:instrText>
      </w:r>
      <w:r w:rsidRPr="00B0240D">
        <w:rPr>
          <w:noProof w:val="0"/>
        </w:rPr>
      </w:r>
      <w:r w:rsidRPr="00B0240D">
        <w:rPr>
          <w:noProof w:val="0"/>
        </w:rPr>
        <w:fldChar w:fldCharType="separate"/>
      </w:r>
      <w:r w:rsidRPr="00B0240D">
        <w:rPr>
          <w:noProof w:val="0"/>
        </w:rPr>
        <w:t>38</w:t>
      </w:r>
      <w:r w:rsidRPr="00B0240D">
        <w:rPr>
          <w:noProof w:val="0"/>
        </w:rPr>
        <w:fldChar w:fldCharType="end"/>
      </w:r>
    </w:p>
    <w:p w14:paraId="34C89885" w14:textId="77777777" w:rsidR="008D0446" w:rsidRPr="00B0240D" w:rsidRDefault="008D0446">
      <w:pPr>
        <w:pStyle w:val="TOC3"/>
        <w:rPr>
          <w:rFonts w:ascii="Calibri" w:hAnsi="Calibri"/>
          <w:noProof w:val="0"/>
          <w:sz w:val="22"/>
          <w:szCs w:val="22"/>
          <w:lang w:eastAsia="en-GB"/>
        </w:rPr>
      </w:pPr>
      <w:r w:rsidRPr="00B0240D">
        <w:rPr>
          <w:noProof w:val="0"/>
        </w:rPr>
        <w:t>6.14.2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_Toc74129579 \h </w:instrText>
      </w:r>
      <w:r w:rsidRPr="00B0240D">
        <w:rPr>
          <w:noProof w:val="0"/>
        </w:rPr>
      </w:r>
      <w:r w:rsidRPr="00B0240D">
        <w:rPr>
          <w:noProof w:val="0"/>
        </w:rPr>
        <w:fldChar w:fldCharType="separate"/>
      </w:r>
      <w:r w:rsidRPr="00B0240D">
        <w:rPr>
          <w:noProof w:val="0"/>
        </w:rPr>
        <w:t>39</w:t>
      </w:r>
      <w:r w:rsidRPr="00B0240D">
        <w:rPr>
          <w:noProof w:val="0"/>
        </w:rPr>
        <w:fldChar w:fldCharType="end"/>
      </w:r>
    </w:p>
    <w:p w14:paraId="0E8FF7C4" w14:textId="77777777" w:rsidR="008D0446" w:rsidRPr="00B0240D" w:rsidRDefault="008D0446">
      <w:pPr>
        <w:pStyle w:val="TOC3"/>
        <w:rPr>
          <w:rFonts w:ascii="Calibri" w:hAnsi="Calibri"/>
          <w:noProof w:val="0"/>
          <w:sz w:val="22"/>
          <w:szCs w:val="22"/>
          <w:lang w:eastAsia="en-GB"/>
        </w:rPr>
      </w:pPr>
      <w:r w:rsidRPr="00B0240D">
        <w:rPr>
          <w:noProof w:val="0"/>
        </w:rPr>
        <w:t>6.14.3</w:t>
      </w:r>
      <w:r w:rsidRPr="00B0240D">
        <w:rPr>
          <w:rFonts w:ascii="Calibri" w:hAnsi="Calibri"/>
          <w:noProof w:val="0"/>
          <w:sz w:val="22"/>
          <w:szCs w:val="22"/>
          <w:lang w:eastAsia="en-GB"/>
        </w:rPr>
        <w:tab/>
      </w:r>
      <w:r w:rsidRPr="00B0240D">
        <w:rPr>
          <w:noProof w:val="0"/>
        </w:rPr>
        <w:t>Solution description</w:t>
      </w:r>
      <w:r w:rsidRPr="00B0240D">
        <w:rPr>
          <w:noProof w:val="0"/>
        </w:rPr>
        <w:tab/>
      </w:r>
      <w:r w:rsidRPr="00B0240D">
        <w:rPr>
          <w:noProof w:val="0"/>
        </w:rPr>
        <w:fldChar w:fldCharType="begin" w:fldLock="1"/>
      </w:r>
      <w:r w:rsidRPr="00B0240D">
        <w:rPr>
          <w:noProof w:val="0"/>
        </w:rPr>
        <w:instrText xml:space="preserve"> PAGEREF _Toc74129580 \h </w:instrText>
      </w:r>
      <w:r w:rsidRPr="00B0240D">
        <w:rPr>
          <w:noProof w:val="0"/>
        </w:rPr>
      </w:r>
      <w:r w:rsidRPr="00B0240D">
        <w:rPr>
          <w:noProof w:val="0"/>
        </w:rPr>
        <w:fldChar w:fldCharType="separate"/>
      </w:r>
      <w:r w:rsidRPr="00B0240D">
        <w:rPr>
          <w:noProof w:val="0"/>
        </w:rPr>
        <w:t>39</w:t>
      </w:r>
      <w:r w:rsidRPr="00B0240D">
        <w:rPr>
          <w:noProof w:val="0"/>
        </w:rPr>
        <w:fldChar w:fldCharType="end"/>
      </w:r>
    </w:p>
    <w:p w14:paraId="4420DEB0" w14:textId="77777777" w:rsidR="008D0446" w:rsidRPr="00B0240D" w:rsidRDefault="008D0446">
      <w:pPr>
        <w:pStyle w:val="TOC3"/>
        <w:rPr>
          <w:rFonts w:ascii="Calibri" w:hAnsi="Calibri"/>
          <w:noProof w:val="0"/>
          <w:sz w:val="22"/>
          <w:szCs w:val="22"/>
          <w:lang w:eastAsia="en-GB"/>
        </w:rPr>
      </w:pPr>
      <w:r w:rsidRPr="00B0240D">
        <w:rPr>
          <w:noProof w:val="0"/>
        </w:rPr>
        <w:t>6.14.4</w:t>
      </w:r>
      <w:r w:rsidRPr="00B0240D">
        <w:rPr>
          <w:rFonts w:ascii="Calibri" w:hAnsi="Calibri"/>
          <w:noProof w:val="0"/>
          <w:sz w:val="22"/>
          <w:szCs w:val="22"/>
          <w:lang w:eastAsia="en-GB"/>
        </w:rPr>
        <w:tab/>
      </w:r>
      <w:r w:rsidRPr="00B0240D">
        <w:rPr>
          <w:noProof w:val="0"/>
        </w:rPr>
        <w:t>Solution evaluation</w:t>
      </w:r>
      <w:r w:rsidRPr="00B0240D">
        <w:rPr>
          <w:noProof w:val="0"/>
        </w:rPr>
        <w:tab/>
      </w:r>
      <w:r w:rsidRPr="00B0240D">
        <w:rPr>
          <w:noProof w:val="0"/>
        </w:rPr>
        <w:fldChar w:fldCharType="begin" w:fldLock="1"/>
      </w:r>
      <w:r w:rsidRPr="00B0240D">
        <w:rPr>
          <w:noProof w:val="0"/>
        </w:rPr>
        <w:instrText xml:space="preserve"> PAGEREF _Toc74129581 \h </w:instrText>
      </w:r>
      <w:r w:rsidRPr="00B0240D">
        <w:rPr>
          <w:noProof w:val="0"/>
        </w:rPr>
      </w:r>
      <w:r w:rsidRPr="00B0240D">
        <w:rPr>
          <w:noProof w:val="0"/>
        </w:rPr>
        <w:fldChar w:fldCharType="separate"/>
      </w:r>
      <w:r w:rsidRPr="00B0240D">
        <w:rPr>
          <w:noProof w:val="0"/>
        </w:rPr>
        <w:t>40</w:t>
      </w:r>
      <w:r w:rsidRPr="00B0240D">
        <w:rPr>
          <w:noProof w:val="0"/>
        </w:rPr>
        <w:fldChar w:fldCharType="end"/>
      </w:r>
    </w:p>
    <w:p w14:paraId="3C0BE087" w14:textId="77777777" w:rsidR="008D0446" w:rsidRPr="00B0240D" w:rsidRDefault="008D0446">
      <w:pPr>
        <w:pStyle w:val="TOC2"/>
        <w:rPr>
          <w:rFonts w:ascii="Calibri" w:hAnsi="Calibri"/>
          <w:noProof w:val="0"/>
          <w:sz w:val="22"/>
          <w:szCs w:val="22"/>
          <w:lang w:eastAsia="en-GB"/>
        </w:rPr>
      </w:pPr>
      <w:r w:rsidRPr="00B0240D">
        <w:rPr>
          <w:noProof w:val="0"/>
        </w:rPr>
        <w:t>6.15</w:t>
      </w:r>
      <w:r w:rsidRPr="00B0240D">
        <w:rPr>
          <w:rFonts w:ascii="Calibri" w:hAnsi="Calibri"/>
          <w:noProof w:val="0"/>
          <w:sz w:val="22"/>
          <w:szCs w:val="22"/>
          <w:lang w:eastAsia="en-GB"/>
        </w:rPr>
        <w:tab/>
      </w:r>
      <w:r w:rsidRPr="00B0240D">
        <w:rPr>
          <w:noProof w:val="0"/>
        </w:rPr>
        <w:t>Solution #15: APN based control of UPIP usage</w:t>
      </w:r>
      <w:r w:rsidRPr="00B0240D">
        <w:rPr>
          <w:noProof w:val="0"/>
        </w:rPr>
        <w:tab/>
      </w:r>
      <w:r w:rsidRPr="00B0240D">
        <w:rPr>
          <w:noProof w:val="0"/>
        </w:rPr>
        <w:fldChar w:fldCharType="begin" w:fldLock="1"/>
      </w:r>
      <w:r w:rsidRPr="00B0240D">
        <w:rPr>
          <w:noProof w:val="0"/>
        </w:rPr>
        <w:instrText xml:space="preserve"> PAGEREF _Toc74129582 \h </w:instrText>
      </w:r>
      <w:r w:rsidRPr="00B0240D">
        <w:rPr>
          <w:noProof w:val="0"/>
        </w:rPr>
      </w:r>
      <w:r w:rsidRPr="00B0240D">
        <w:rPr>
          <w:noProof w:val="0"/>
        </w:rPr>
        <w:fldChar w:fldCharType="separate"/>
      </w:r>
      <w:r w:rsidRPr="00B0240D">
        <w:rPr>
          <w:noProof w:val="0"/>
        </w:rPr>
        <w:t>40</w:t>
      </w:r>
      <w:r w:rsidRPr="00B0240D">
        <w:rPr>
          <w:noProof w:val="0"/>
        </w:rPr>
        <w:fldChar w:fldCharType="end"/>
      </w:r>
    </w:p>
    <w:p w14:paraId="2EB165AC" w14:textId="77777777" w:rsidR="008D0446" w:rsidRPr="00B0240D" w:rsidRDefault="008D0446">
      <w:pPr>
        <w:pStyle w:val="TOC3"/>
        <w:rPr>
          <w:rFonts w:ascii="Calibri" w:hAnsi="Calibri"/>
          <w:noProof w:val="0"/>
          <w:sz w:val="22"/>
          <w:szCs w:val="22"/>
          <w:lang w:eastAsia="en-GB"/>
        </w:rPr>
      </w:pPr>
      <w:r w:rsidRPr="00B0240D">
        <w:rPr>
          <w:noProof w:val="0"/>
        </w:rPr>
        <w:t>6.15.1</w:t>
      </w:r>
      <w:r w:rsidRPr="00B0240D">
        <w:rPr>
          <w:rFonts w:ascii="Calibri" w:hAnsi="Calibri"/>
          <w:noProof w:val="0"/>
          <w:sz w:val="22"/>
          <w:szCs w:val="22"/>
          <w:lang w:eastAsia="en-GB"/>
        </w:rPr>
        <w:tab/>
      </w:r>
      <w:r w:rsidRPr="00B0240D">
        <w:rPr>
          <w:noProof w:val="0"/>
        </w:rPr>
        <w:t>Introduction</w:t>
      </w:r>
      <w:r w:rsidRPr="00B0240D">
        <w:rPr>
          <w:noProof w:val="0"/>
        </w:rPr>
        <w:tab/>
      </w:r>
      <w:r w:rsidRPr="00B0240D">
        <w:rPr>
          <w:noProof w:val="0"/>
        </w:rPr>
        <w:fldChar w:fldCharType="begin" w:fldLock="1"/>
      </w:r>
      <w:r w:rsidRPr="00B0240D">
        <w:rPr>
          <w:noProof w:val="0"/>
        </w:rPr>
        <w:instrText xml:space="preserve"> PAGEREF _Toc74129583 \h </w:instrText>
      </w:r>
      <w:r w:rsidRPr="00B0240D">
        <w:rPr>
          <w:noProof w:val="0"/>
        </w:rPr>
      </w:r>
      <w:r w:rsidRPr="00B0240D">
        <w:rPr>
          <w:noProof w:val="0"/>
        </w:rPr>
        <w:fldChar w:fldCharType="separate"/>
      </w:r>
      <w:r w:rsidRPr="00B0240D">
        <w:rPr>
          <w:noProof w:val="0"/>
        </w:rPr>
        <w:t>40</w:t>
      </w:r>
      <w:r w:rsidRPr="00B0240D">
        <w:rPr>
          <w:noProof w:val="0"/>
        </w:rPr>
        <w:fldChar w:fldCharType="end"/>
      </w:r>
    </w:p>
    <w:p w14:paraId="66964E06" w14:textId="77777777" w:rsidR="008D0446" w:rsidRPr="00B0240D" w:rsidRDefault="008D0446">
      <w:pPr>
        <w:pStyle w:val="TOC3"/>
        <w:rPr>
          <w:rFonts w:ascii="Calibri" w:hAnsi="Calibri"/>
          <w:noProof w:val="0"/>
          <w:sz w:val="22"/>
          <w:szCs w:val="22"/>
          <w:lang w:eastAsia="en-GB"/>
        </w:rPr>
      </w:pPr>
      <w:r w:rsidRPr="00B0240D">
        <w:rPr>
          <w:noProof w:val="0"/>
        </w:rPr>
        <w:t>6.15.2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_Toc74129584 \h </w:instrText>
      </w:r>
      <w:r w:rsidRPr="00B0240D">
        <w:rPr>
          <w:noProof w:val="0"/>
        </w:rPr>
      </w:r>
      <w:r w:rsidRPr="00B0240D">
        <w:rPr>
          <w:noProof w:val="0"/>
        </w:rPr>
        <w:fldChar w:fldCharType="separate"/>
      </w:r>
      <w:r w:rsidRPr="00B0240D">
        <w:rPr>
          <w:noProof w:val="0"/>
        </w:rPr>
        <w:t>40</w:t>
      </w:r>
      <w:r w:rsidRPr="00B0240D">
        <w:rPr>
          <w:noProof w:val="0"/>
        </w:rPr>
        <w:fldChar w:fldCharType="end"/>
      </w:r>
    </w:p>
    <w:p w14:paraId="2F3C3484" w14:textId="77777777" w:rsidR="008D0446" w:rsidRPr="00B0240D" w:rsidRDefault="008D0446">
      <w:pPr>
        <w:pStyle w:val="TOC3"/>
        <w:rPr>
          <w:rFonts w:ascii="Calibri" w:hAnsi="Calibri"/>
          <w:noProof w:val="0"/>
          <w:sz w:val="22"/>
          <w:szCs w:val="22"/>
          <w:lang w:eastAsia="en-GB"/>
        </w:rPr>
      </w:pPr>
      <w:r w:rsidRPr="00B0240D">
        <w:rPr>
          <w:noProof w:val="0"/>
        </w:rPr>
        <w:t>6.15.3</w:t>
      </w:r>
      <w:r w:rsidRPr="00B0240D">
        <w:rPr>
          <w:rFonts w:ascii="Calibri" w:hAnsi="Calibri"/>
          <w:noProof w:val="0"/>
          <w:sz w:val="22"/>
          <w:szCs w:val="22"/>
          <w:lang w:eastAsia="en-GB"/>
        </w:rPr>
        <w:tab/>
      </w:r>
      <w:r w:rsidRPr="00B0240D">
        <w:rPr>
          <w:noProof w:val="0"/>
        </w:rPr>
        <w:t>Solution description</w:t>
      </w:r>
      <w:r w:rsidRPr="00B0240D">
        <w:rPr>
          <w:noProof w:val="0"/>
        </w:rPr>
        <w:tab/>
      </w:r>
      <w:r w:rsidRPr="00B0240D">
        <w:rPr>
          <w:noProof w:val="0"/>
        </w:rPr>
        <w:fldChar w:fldCharType="begin" w:fldLock="1"/>
      </w:r>
      <w:r w:rsidRPr="00B0240D">
        <w:rPr>
          <w:noProof w:val="0"/>
        </w:rPr>
        <w:instrText xml:space="preserve"> PAGEREF _Toc74129585 \h </w:instrText>
      </w:r>
      <w:r w:rsidRPr="00B0240D">
        <w:rPr>
          <w:noProof w:val="0"/>
        </w:rPr>
      </w:r>
      <w:r w:rsidRPr="00B0240D">
        <w:rPr>
          <w:noProof w:val="0"/>
        </w:rPr>
        <w:fldChar w:fldCharType="separate"/>
      </w:r>
      <w:r w:rsidRPr="00B0240D">
        <w:rPr>
          <w:noProof w:val="0"/>
        </w:rPr>
        <w:t>41</w:t>
      </w:r>
      <w:r w:rsidRPr="00B0240D">
        <w:rPr>
          <w:noProof w:val="0"/>
        </w:rPr>
        <w:fldChar w:fldCharType="end"/>
      </w:r>
    </w:p>
    <w:p w14:paraId="33B77ADB" w14:textId="77777777" w:rsidR="008D0446" w:rsidRPr="00B0240D" w:rsidRDefault="008D0446">
      <w:pPr>
        <w:pStyle w:val="TOC3"/>
        <w:rPr>
          <w:rFonts w:ascii="Calibri" w:hAnsi="Calibri"/>
          <w:noProof w:val="0"/>
          <w:sz w:val="22"/>
          <w:szCs w:val="22"/>
          <w:lang w:eastAsia="en-GB"/>
        </w:rPr>
      </w:pPr>
      <w:r w:rsidRPr="00B0240D">
        <w:rPr>
          <w:noProof w:val="0"/>
        </w:rPr>
        <w:t>6.15.4</w:t>
      </w:r>
      <w:r w:rsidRPr="00B0240D">
        <w:rPr>
          <w:rFonts w:ascii="Calibri" w:hAnsi="Calibri"/>
          <w:noProof w:val="0"/>
          <w:sz w:val="22"/>
          <w:szCs w:val="22"/>
          <w:lang w:eastAsia="en-GB"/>
        </w:rPr>
        <w:tab/>
      </w:r>
      <w:r w:rsidRPr="00B0240D">
        <w:rPr>
          <w:noProof w:val="0"/>
        </w:rPr>
        <w:t>Solution evaluation</w:t>
      </w:r>
      <w:r w:rsidRPr="00B0240D">
        <w:rPr>
          <w:noProof w:val="0"/>
        </w:rPr>
        <w:tab/>
      </w:r>
      <w:r w:rsidRPr="00B0240D">
        <w:rPr>
          <w:noProof w:val="0"/>
        </w:rPr>
        <w:fldChar w:fldCharType="begin" w:fldLock="1"/>
      </w:r>
      <w:r w:rsidRPr="00B0240D">
        <w:rPr>
          <w:noProof w:val="0"/>
        </w:rPr>
        <w:instrText xml:space="preserve"> PAGEREF _Toc74129586 \h </w:instrText>
      </w:r>
      <w:r w:rsidRPr="00B0240D">
        <w:rPr>
          <w:noProof w:val="0"/>
        </w:rPr>
      </w:r>
      <w:r w:rsidRPr="00B0240D">
        <w:rPr>
          <w:noProof w:val="0"/>
        </w:rPr>
        <w:fldChar w:fldCharType="separate"/>
      </w:r>
      <w:r w:rsidRPr="00B0240D">
        <w:rPr>
          <w:noProof w:val="0"/>
        </w:rPr>
        <w:t>42</w:t>
      </w:r>
      <w:r w:rsidRPr="00B0240D">
        <w:rPr>
          <w:noProof w:val="0"/>
        </w:rPr>
        <w:fldChar w:fldCharType="end"/>
      </w:r>
    </w:p>
    <w:p w14:paraId="20F0E14D" w14:textId="77777777" w:rsidR="008D0446" w:rsidRPr="00B0240D" w:rsidRDefault="008D0446">
      <w:pPr>
        <w:pStyle w:val="TOC2"/>
        <w:rPr>
          <w:rFonts w:ascii="Calibri" w:hAnsi="Calibri"/>
          <w:noProof w:val="0"/>
          <w:sz w:val="22"/>
          <w:szCs w:val="22"/>
          <w:lang w:eastAsia="en-GB"/>
        </w:rPr>
      </w:pPr>
      <w:r w:rsidRPr="00B0240D">
        <w:rPr>
          <w:noProof w:val="0"/>
        </w:rPr>
        <w:t>6.16</w:t>
      </w:r>
      <w:r w:rsidRPr="00B0240D">
        <w:rPr>
          <w:rFonts w:ascii="Calibri" w:hAnsi="Calibri"/>
          <w:noProof w:val="0"/>
          <w:sz w:val="22"/>
          <w:szCs w:val="22"/>
          <w:lang w:eastAsia="en-GB"/>
        </w:rPr>
        <w:tab/>
      </w:r>
      <w:r w:rsidRPr="00B0240D">
        <w:rPr>
          <w:noProof w:val="0"/>
        </w:rPr>
        <w:t>Solution #16: Use existing behaviour to block transfer to EPS of PDN connections that have UPIP set to "Required"</w:t>
      </w:r>
      <w:r w:rsidRPr="00B0240D">
        <w:rPr>
          <w:noProof w:val="0"/>
        </w:rPr>
        <w:tab/>
      </w:r>
      <w:r w:rsidRPr="00B0240D">
        <w:rPr>
          <w:noProof w:val="0"/>
        </w:rPr>
        <w:fldChar w:fldCharType="begin" w:fldLock="1"/>
      </w:r>
      <w:r w:rsidRPr="00B0240D">
        <w:rPr>
          <w:noProof w:val="0"/>
        </w:rPr>
        <w:instrText xml:space="preserve"> PAGEREF _Toc74129587 \h </w:instrText>
      </w:r>
      <w:r w:rsidRPr="00B0240D">
        <w:rPr>
          <w:noProof w:val="0"/>
        </w:rPr>
      </w:r>
      <w:r w:rsidRPr="00B0240D">
        <w:rPr>
          <w:noProof w:val="0"/>
        </w:rPr>
        <w:fldChar w:fldCharType="separate"/>
      </w:r>
      <w:r w:rsidRPr="00B0240D">
        <w:rPr>
          <w:noProof w:val="0"/>
        </w:rPr>
        <w:t>42</w:t>
      </w:r>
      <w:r w:rsidRPr="00B0240D">
        <w:rPr>
          <w:noProof w:val="0"/>
        </w:rPr>
        <w:fldChar w:fldCharType="end"/>
      </w:r>
    </w:p>
    <w:p w14:paraId="54001439" w14:textId="77777777" w:rsidR="008D0446" w:rsidRPr="00B0240D" w:rsidRDefault="008D0446">
      <w:pPr>
        <w:pStyle w:val="TOC3"/>
        <w:rPr>
          <w:rFonts w:ascii="Calibri" w:hAnsi="Calibri"/>
          <w:noProof w:val="0"/>
          <w:sz w:val="22"/>
          <w:szCs w:val="22"/>
          <w:lang w:eastAsia="en-GB"/>
        </w:rPr>
      </w:pPr>
      <w:r w:rsidRPr="00B0240D">
        <w:rPr>
          <w:noProof w:val="0"/>
        </w:rPr>
        <w:t>6.16.1</w:t>
      </w:r>
      <w:r w:rsidRPr="00B0240D">
        <w:rPr>
          <w:rFonts w:ascii="Calibri" w:hAnsi="Calibri"/>
          <w:noProof w:val="0"/>
          <w:sz w:val="22"/>
          <w:szCs w:val="22"/>
          <w:lang w:eastAsia="en-GB"/>
        </w:rPr>
        <w:tab/>
      </w:r>
      <w:r w:rsidRPr="00B0240D">
        <w:rPr>
          <w:noProof w:val="0"/>
        </w:rPr>
        <w:t>Introduction</w:t>
      </w:r>
      <w:r w:rsidRPr="00B0240D">
        <w:rPr>
          <w:noProof w:val="0"/>
        </w:rPr>
        <w:tab/>
      </w:r>
      <w:r w:rsidRPr="00B0240D">
        <w:rPr>
          <w:noProof w:val="0"/>
        </w:rPr>
        <w:fldChar w:fldCharType="begin" w:fldLock="1"/>
      </w:r>
      <w:r w:rsidRPr="00B0240D">
        <w:rPr>
          <w:noProof w:val="0"/>
        </w:rPr>
        <w:instrText xml:space="preserve"> PAGEREF _Toc74129588 \h </w:instrText>
      </w:r>
      <w:r w:rsidRPr="00B0240D">
        <w:rPr>
          <w:noProof w:val="0"/>
        </w:rPr>
      </w:r>
      <w:r w:rsidRPr="00B0240D">
        <w:rPr>
          <w:noProof w:val="0"/>
        </w:rPr>
        <w:fldChar w:fldCharType="separate"/>
      </w:r>
      <w:r w:rsidRPr="00B0240D">
        <w:rPr>
          <w:noProof w:val="0"/>
        </w:rPr>
        <w:t>42</w:t>
      </w:r>
      <w:r w:rsidRPr="00B0240D">
        <w:rPr>
          <w:noProof w:val="0"/>
        </w:rPr>
        <w:fldChar w:fldCharType="end"/>
      </w:r>
    </w:p>
    <w:p w14:paraId="2214B2F7" w14:textId="77777777" w:rsidR="008D0446" w:rsidRPr="00B0240D" w:rsidRDefault="008D0446">
      <w:pPr>
        <w:pStyle w:val="TOC3"/>
        <w:rPr>
          <w:rFonts w:ascii="Calibri" w:hAnsi="Calibri"/>
          <w:noProof w:val="0"/>
          <w:sz w:val="22"/>
          <w:szCs w:val="22"/>
          <w:lang w:eastAsia="en-GB"/>
        </w:rPr>
      </w:pPr>
      <w:r w:rsidRPr="00B0240D">
        <w:rPr>
          <w:noProof w:val="0"/>
        </w:rPr>
        <w:t>6.16.2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_Toc74129589 \h </w:instrText>
      </w:r>
      <w:r w:rsidRPr="00B0240D">
        <w:rPr>
          <w:noProof w:val="0"/>
        </w:rPr>
      </w:r>
      <w:r w:rsidRPr="00B0240D">
        <w:rPr>
          <w:noProof w:val="0"/>
        </w:rPr>
        <w:fldChar w:fldCharType="separate"/>
      </w:r>
      <w:r w:rsidRPr="00B0240D">
        <w:rPr>
          <w:noProof w:val="0"/>
        </w:rPr>
        <w:t>42</w:t>
      </w:r>
      <w:r w:rsidRPr="00B0240D">
        <w:rPr>
          <w:noProof w:val="0"/>
        </w:rPr>
        <w:fldChar w:fldCharType="end"/>
      </w:r>
    </w:p>
    <w:p w14:paraId="0F22628F" w14:textId="77777777" w:rsidR="008D0446" w:rsidRPr="00B0240D" w:rsidRDefault="008D0446">
      <w:pPr>
        <w:pStyle w:val="TOC3"/>
        <w:rPr>
          <w:rFonts w:ascii="Calibri" w:hAnsi="Calibri"/>
          <w:noProof w:val="0"/>
          <w:sz w:val="22"/>
          <w:szCs w:val="22"/>
          <w:lang w:eastAsia="en-GB"/>
        </w:rPr>
      </w:pPr>
      <w:r w:rsidRPr="00B0240D">
        <w:rPr>
          <w:noProof w:val="0"/>
        </w:rPr>
        <w:t>6.16.3</w:t>
      </w:r>
      <w:r w:rsidRPr="00B0240D">
        <w:rPr>
          <w:rFonts w:ascii="Calibri" w:hAnsi="Calibri"/>
          <w:noProof w:val="0"/>
          <w:sz w:val="22"/>
          <w:szCs w:val="22"/>
          <w:lang w:eastAsia="en-GB"/>
        </w:rPr>
        <w:tab/>
      </w:r>
      <w:r w:rsidRPr="00B0240D">
        <w:rPr>
          <w:noProof w:val="0"/>
        </w:rPr>
        <w:t>Solution description</w:t>
      </w:r>
      <w:r w:rsidRPr="00B0240D">
        <w:rPr>
          <w:noProof w:val="0"/>
        </w:rPr>
        <w:tab/>
      </w:r>
      <w:r w:rsidRPr="00B0240D">
        <w:rPr>
          <w:noProof w:val="0"/>
        </w:rPr>
        <w:fldChar w:fldCharType="begin" w:fldLock="1"/>
      </w:r>
      <w:r w:rsidRPr="00B0240D">
        <w:rPr>
          <w:noProof w:val="0"/>
        </w:rPr>
        <w:instrText xml:space="preserve"> PAGEREF _Toc74129590 \h </w:instrText>
      </w:r>
      <w:r w:rsidRPr="00B0240D">
        <w:rPr>
          <w:noProof w:val="0"/>
        </w:rPr>
      </w:r>
      <w:r w:rsidRPr="00B0240D">
        <w:rPr>
          <w:noProof w:val="0"/>
        </w:rPr>
        <w:fldChar w:fldCharType="separate"/>
      </w:r>
      <w:r w:rsidRPr="00B0240D">
        <w:rPr>
          <w:noProof w:val="0"/>
        </w:rPr>
        <w:t>42</w:t>
      </w:r>
      <w:r w:rsidRPr="00B0240D">
        <w:rPr>
          <w:noProof w:val="0"/>
        </w:rPr>
        <w:fldChar w:fldCharType="end"/>
      </w:r>
    </w:p>
    <w:p w14:paraId="352BBD99" w14:textId="77777777" w:rsidR="008D0446" w:rsidRPr="00B0240D" w:rsidRDefault="008D0446">
      <w:pPr>
        <w:pStyle w:val="TOC3"/>
        <w:rPr>
          <w:rFonts w:ascii="Calibri" w:hAnsi="Calibri"/>
          <w:noProof w:val="0"/>
          <w:sz w:val="22"/>
          <w:szCs w:val="22"/>
          <w:lang w:eastAsia="en-GB"/>
        </w:rPr>
      </w:pPr>
      <w:r w:rsidRPr="00B0240D">
        <w:rPr>
          <w:noProof w:val="0"/>
        </w:rPr>
        <w:t>6.16.4</w:t>
      </w:r>
      <w:r w:rsidRPr="00B0240D">
        <w:rPr>
          <w:rFonts w:ascii="Calibri" w:hAnsi="Calibri"/>
          <w:noProof w:val="0"/>
          <w:sz w:val="22"/>
          <w:szCs w:val="22"/>
          <w:lang w:eastAsia="en-GB"/>
        </w:rPr>
        <w:tab/>
      </w:r>
      <w:r w:rsidRPr="00B0240D">
        <w:rPr>
          <w:noProof w:val="0"/>
        </w:rPr>
        <w:t>Solution evaluation</w:t>
      </w:r>
      <w:r w:rsidRPr="00B0240D">
        <w:rPr>
          <w:noProof w:val="0"/>
        </w:rPr>
        <w:tab/>
      </w:r>
      <w:r w:rsidRPr="00B0240D">
        <w:rPr>
          <w:noProof w:val="0"/>
        </w:rPr>
        <w:fldChar w:fldCharType="begin" w:fldLock="1"/>
      </w:r>
      <w:r w:rsidRPr="00B0240D">
        <w:rPr>
          <w:noProof w:val="0"/>
        </w:rPr>
        <w:instrText xml:space="preserve"> PAGEREF _Toc74129591 \h </w:instrText>
      </w:r>
      <w:r w:rsidRPr="00B0240D">
        <w:rPr>
          <w:noProof w:val="0"/>
        </w:rPr>
      </w:r>
      <w:r w:rsidRPr="00B0240D">
        <w:rPr>
          <w:noProof w:val="0"/>
        </w:rPr>
        <w:fldChar w:fldCharType="separate"/>
      </w:r>
      <w:r w:rsidRPr="00B0240D">
        <w:rPr>
          <w:noProof w:val="0"/>
        </w:rPr>
        <w:t>42</w:t>
      </w:r>
      <w:r w:rsidRPr="00B0240D">
        <w:rPr>
          <w:noProof w:val="0"/>
        </w:rPr>
        <w:fldChar w:fldCharType="end"/>
      </w:r>
    </w:p>
    <w:p w14:paraId="6A157284" w14:textId="77777777" w:rsidR="008D0446" w:rsidRPr="00B0240D" w:rsidRDefault="008D0446">
      <w:pPr>
        <w:pStyle w:val="TOC2"/>
        <w:rPr>
          <w:rFonts w:ascii="Calibri" w:hAnsi="Calibri"/>
          <w:noProof w:val="0"/>
          <w:sz w:val="22"/>
          <w:szCs w:val="22"/>
          <w:lang w:eastAsia="en-GB"/>
        </w:rPr>
      </w:pPr>
      <w:r w:rsidRPr="00B0240D">
        <w:rPr>
          <w:noProof w:val="0"/>
        </w:rPr>
        <w:t>6.17</w:t>
      </w:r>
      <w:r w:rsidRPr="00B0240D">
        <w:rPr>
          <w:rFonts w:ascii="Calibri" w:hAnsi="Calibri"/>
          <w:noProof w:val="0"/>
          <w:sz w:val="22"/>
          <w:szCs w:val="22"/>
          <w:lang w:eastAsia="en-GB"/>
        </w:rPr>
        <w:tab/>
      </w:r>
      <w:r w:rsidRPr="00B0240D">
        <w:rPr>
          <w:rFonts w:eastAsia="SimSun"/>
          <w:noProof w:val="0"/>
        </w:rPr>
        <w:t>Solution #17: Support of UP IP in LTE eNB connected to EPS</w:t>
      </w:r>
      <w:r w:rsidRPr="00B0240D">
        <w:rPr>
          <w:noProof w:val="0"/>
        </w:rPr>
        <w:tab/>
      </w:r>
      <w:r w:rsidRPr="00B0240D">
        <w:rPr>
          <w:noProof w:val="0"/>
        </w:rPr>
        <w:fldChar w:fldCharType="begin" w:fldLock="1"/>
      </w:r>
      <w:r w:rsidRPr="00B0240D">
        <w:rPr>
          <w:noProof w:val="0"/>
        </w:rPr>
        <w:instrText xml:space="preserve"> PAGEREF _Toc74129592 \h </w:instrText>
      </w:r>
      <w:r w:rsidRPr="00B0240D">
        <w:rPr>
          <w:noProof w:val="0"/>
        </w:rPr>
      </w:r>
      <w:r w:rsidRPr="00B0240D">
        <w:rPr>
          <w:noProof w:val="0"/>
        </w:rPr>
        <w:fldChar w:fldCharType="separate"/>
      </w:r>
      <w:r w:rsidRPr="00B0240D">
        <w:rPr>
          <w:noProof w:val="0"/>
        </w:rPr>
        <w:t>43</w:t>
      </w:r>
      <w:r w:rsidRPr="00B0240D">
        <w:rPr>
          <w:noProof w:val="0"/>
        </w:rPr>
        <w:fldChar w:fldCharType="end"/>
      </w:r>
    </w:p>
    <w:p w14:paraId="53D72D49" w14:textId="77777777" w:rsidR="008D0446" w:rsidRPr="00B0240D" w:rsidRDefault="008D0446">
      <w:pPr>
        <w:pStyle w:val="TOC3"/>
        <w:rPr>
          <w:rFonts w:ascii="Calibri" w:hAnsi="Calibri"/>
          <w:noProof w:val="0"/>
          <w:sz w:val="22"/>
          <w:szCs w:val="22"/>
          <w:lang w:eastAsia="en-GB"/>
        </w:rPr>
      </w:pPr>
      <w:r w:rsidRPr="00B0240D">
        <w:rPr>
          <w:noProof w:val="0"/>
        </w:rPr>
        <w:t>6.17.1</w:t>
      </w:r>
      <w:r w:rsidRPr="00B0240D">
        <w:rPr>
          <w:rFonts w:ascii="Calibri" w:hAnsi="Calibri"/>
          <w:noProof w:val="0"/>
          <w:sz w:val="22"/>
          <w:szCs w:val="22"/>
          <w:lang w:eastAsia="en-GB"/>
        </w:rPr>
        <w:tab/>
      </w:r>
      <w:r w:rsidRPr="00B0240D">
        <w:rPr>
          <w:rFonts w:eastAsia="SimSun"/>
          <w:noProof w:val="0"/>
        </w:rPr>
        <w:t>Introduction</w:t>
      </w:r>
      <w:r w:rsidRPr="00B0240D">
        <w:rPr>
          <w:noProof w:val="0"/>
        </w:rPr>
        <w:tab/>
      </w:r>
      <w:r w:rsidRPr="00B0240D">
        <w:rPr>
          <w:noProof w:val="0"/>
        </w:rPr>
        <w:fldChar w:fldCharType="begin" w:fldLock="1"/>
      </w:r>
      <w:r w:rsidRPr="00B0240D">
        <w:rPr>
          <w:noProof w:val="0"/>
        </w:rPr>
        <w:instrText xml:space="preserve"> PAGEREF _Toc74129593 \h </w:instrText>
      </w:r>
      <w:r w:rsidRPr="00B0240D">
        <w:rPr>
          <w:noProof w:val="0"/>
        </w:rPr>
      </w:r>
      <w:r w:rsidRPr="00B0240D">
        <w:rPr>
          <w:noProof w:val="0"/>
        </w:rPr>
        <w:fldChar w:fldCharType="separate"/>
      </w:r>
      <w:r w:rsidRPr="00B0240D">
        <w:rPr>
          <w:noProof w:val="0"/>
        </w:rPr>
        <w:t>43</w:t>
      </w:r>
      <w:r w:rsidRPr="00B0240D">
        <w:rPr>
          <w:noProof w:val="0"/>
        </w:rPr>
        <w:fldChar w:fldCharType="end"/>
      </w:r>
    </w:p>
    <w:p w14:paraId="00F1229D" w14:textId="77777777" w:rsidR="008D0446" w:rsidRPr="00B0240D" w:rsidRDefault="008D0446">
      <w:pPr>
        <w:pStyle w:val="TOC3"/>
        <w:rPr>
          <w:rFonts w:ascii="Calibri" w:hAnsi="Calibri"/>
          <w:noProof w:val="0"/>
          <w:sz w:val="22"/>
          <w:szCs w:val="22"/>
          <w:lang w:eastAsia="en-GB"/>
        </w:rPr>
      </w:pPr>
      <w:r w:rsidRPr="00B0240D">
        <w:rPr>
          <w:noProof w:val="0"/>
        </w:rPr>
        <w:t>6.17.2</w:t>
      </w:r>
      <w:r w:rsidRPr="00B0240D">
        <w:rPr>
          <w:rFonts w:ascii="Calibri" w:hAnsi="Calibri"/>
          <w:noProof w:val="0"/>
          <w:sz w:val="22"/>
          <w:szCs w:val="22"/>
          <w:lang w:eastAsia="en-GB"/>
        </w:rPr>
        <w:tab/>
      </w:r>
      <w:r w:rsidRPr="00B0240D">
        <w:rPr>
          <w:rFonts w:eastAsia="SimSun"/>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_Toc74129594 \h </w:instrText>
      </w:r>
      <w:r w:rsidRPr="00B0240D">
        <w:rPr>
          <w:noProof w:val="0"/>
        </w:rPr>
      </w:r>
      <w:r w:rsidRPr="00B0240D">
        <w:rPr>
          <w:noProof w:val="0"/>
        </w:rPr>
        <w:fldChar w:fldCharType="separate"/>
      </w:r>
      <w:r w:rsidRPr="00B0240D">
        <w:rPr>
          <w:noProof w:val="0"/>
        </w:rPr>
        <w:t>43</w:t>
      </w:r>
      <w:r w:rsidRPr="00B0240D">
        <w:rPr>
          <w:noProof w:val="0"/>
        </w:rPr>
        <w:fldChar w:fldCharType="end"/>
      </w:r>
    </w:p>
    <w:p w14:paraId="3DC99363" w14:textId="77777777" w:rsidR="008D0446" w:rsidRPr="00B0240D" w:rsidRDefault="008D0446">
      <w:pPr>
        <w:pStyle w:val="TOC3"/>
        <w:rPr>
          <w:rFonts w:ascii="Calibri" w:hAnsi="Calibri"/>
          <w:noProof w:val="0"/>
          <w:sz w:val="22"/>
          <w:szCs w:val="22"/>
          <w:lang w:eastAsia="en-GB"/>
        </w:rPr>
      </w:pPr>
      <w:r w:rsidRPr="00B0240D">
        <w:rPr>
          <w:noProof w:val="0"/>
        </w:rPr>
        <w:t>6.17.3</w:t>
      </w:r>
      <w:r w:rsidRPr="00B0240D">
        <w:rPr>
          <w:rFonts w:ascii="Calibri" w:hAnsi="Calibri"/>
          <w:noProof w:val="0"/>
          <w:sz w:val="22"/>
          <w:szCs w:val="22"/>
          <w:lang w:eastAsia="en-GB"/>
        </w:rPr>
        <w:tab/>
      </w:r>
      <w:r w:rsidRPr="00B0240D">
        <w:rPr>
          <w:rFonts w:eastAsia="SimSun"/>
          <w:noProof w:val="0"/>
        </w:rPr>
        <w:t>Solution description</w:t>
      </w:r>
      <w:r w:rsidRPr="00B0240D">
        <w:rPr>
          <w:noProof w:val="0"/>
        </w:rPr>
        <w:tab/>
      </w:r>
      <w:r w:rsidRPr="00B0240D">
        <w:rPr>
          <w:noProof w:val="0"/>
        </w:rPr>
        <w:fldChar w:fldCharType="begin" w:fldLock="1"/>
      </w:r>
      <w:r w:rsidRPr="00B0240D">
        <w:rPr>
          <w:noProof w:val="0"/>
        </w:rPr>
        <w:instrText xml:space="preserve"> PAGEREF _Toc74129595 \h </w:instrText>
      </w:r>
      <w:r w:rsidRPr="00B0240D">
        <w:rPr>
          <w:noProof w:val="0"/>
        </w:rPr>
      </w:r>
      <w:r w:rsidRPr="00B0240D">
        <w:rPr>
          <w:noProof w:val="0"/>
        </w:rPr>
        <w:fldChar w:fldCharType="separate"/>
      </w:r>
      <w:r w:rsidRPr="00B0240D">
        <w:rPr>
          <w:noProof w:val="0"/>
        </w:rPr>
        <w:t>43</w:t>
      </w:r>
      <w:r w:rsidRPr="00B0240D">
        <w:rPr>
          <w:noProof w:val="0"/>
        </w:rPr>
        <w:fldChar w:fldCharType="end"/>
      </w:r>
    </w:p>
    <w:p w14:paraId="79281933" w14:textId="77777777" w:rsidR="008D0446" w:rsidRPr="00B0240D" w:rsidRDefault="008D0446">
      <w:pPr>
        <w:pStyle w:val="TOC3"/>
        <w:rPr>
          <w:rFonts w:ascii="Calibri" w:hAnsi="Calibri"/>
          <w:noProof w:val="0"/>
          <w:sz w:val="22"/>
          <w:szCs w:val="22"/>
          <w:lang w:eastAsia="en-GB"/>
        </w:rPr>
      </w:pPr>
      <w:r w:rsidRPr="00B0240D">
        <w:rPr>
          <w:noProof w:val="0"/>
        </w:rPr>
        <w:t>6.17.4</w:t>
      </w:r>
      <w:r w:rsidRPr="00B0240D">
        <w:rPr>
          <w:rFonts w:ascii="Calibri" w:hAnsi="Calibri"/>
          <w:noProof w:val="0"/>
          <w:sz w:val="22"/>
          <w:szCs w:val="22"/>
          <w:lang w:eastAsia="en-GB"/>
        </w:rPr>
        <w:tab/>
      </w:r>
      <w:r w:rsidRPr="00B0240D">
        <w:rPr>
          <w:rFonts w:eastAsia="SimSun"/>
          <w:noProof w:val="0"/>
        </w:rPr>
        <w:t>Solution evaluation</w:t>
      </w:r>
      <w:r w:rsidRPr="00B0240D">
        <w:rPr>
          <w:noProof w:val="0"/>
        </w:rPr>
        <w:tab/>
      </w:r>
      <w:r w:rsidRPr="00B0240D">
        <w:rPr>
          <w:noProof w:val="0"/>
        </w:rPr>
        <w:fldChar w:fldCharType="begin" w:fldLock="1"/>
      </w:r>
      <w:r w:rsidRPr="00B0240D">
        <w:rPr>
          <w:noProof w:val="0"/>
        </w:rPr>
        <w:instrText xml:space="preserve"> PAGEREF _Toc74129596 \h </w:instrText>
      </w:r>
      <w:r w:rsidRPr="00B0240D">
        <w:rPr>
          <w:noProof w:val="0"/>
        </w:rPr>
      </w:r>
      <w:r w:rsidRPr="00B0240D">
        <w:rPr>
          <w:noProof w:val="0"/>
        </w:rPr>
        <w:fldChar w:fldCharType="separate"/>
      </w:r>
      <w:r w:rsidRPr="00B0240D">
        <w:rPr>
          <w:noProof w:val="0"/>
        </w:rPr>
        <w:t>43</w:t>
      </w:r>
      <w:r w:rsidRPr="00B0240D">
        <w:rPr>
          <w:noProof w:val="0"/>
        </w:rPr>
        <w:fldChar w:fldCharType="end"/>
      </w:r>
    </w:p>
    <w:p w14:paraId="125BB5D6" w14:textId="77777777" w:rsidR="008D0446" w:rsidRPr="00B0240D" w:rsidRDefault="008D0446">
      <w:pPr>
        <w:pStyle w:val="TOC2"/>
        <w:rPr>
          <w:rFonts w:ascii="Calibri" w:hAnsi="Calibri"/>
          <w:noProof w:val="0"/>
          <w:sz w:val="22"/>
          <w:szCs w:val="22"/>
          <w:lang w:eastAsia="en-GB"/>
        </w:rPr>
      </w:pPr>
      <w:r w:rsidRPr="00B0240D">
        <w:rPr>
          <w:noProof w:val="0"/>
        </w:rPr>
        <w:t>6.18</w:t>
      </w:r>
      <w:r w:rsidRPr="00B0240D">
        <w:rPr>
          <w:rFonts w:ascii="Calibri" w:hAnsi="Calibri"/>
          <w:noProof w:val="0"/>
          <w:sz w:val="22"/>
          <w:szCs w:val="22"/>
          <w:lang w:eastAsia="en-GB"/>
        </w:rPr>
        <w:tab/>
      </w:r>
      <w:r w:rsidRPr="00B0240D">
        <w:rPr>
          <w:rFonts w:eastAsia="SimSun"/>
          <w:noProof w:val="0"/>
        </w:rPr>
        <w:t>Solution #18: Restricting handovers to RAN nodes that don</w:t>
      </w:r>
      <w:r w:rsidR="00D77A9A" w:rsidRPr="00B0240D">
        <w:rPr>
          <w:rFonts w:eastAsia="SimSun"/>
          <w:noProof w:val="0"/>
        </w:rPr>
        <w:t>'</w:t>
      </w:r>
      <w:r w:rsidRPr="00B0240D">
        <w:rPr>
          <w:rFonts w:eastAsia="SimSun"/>
          <w:noProof w:val="0"/>
        </w:rPr>
        <w:t>t support UP IP</w:t>
      </w:r>
      <w:r w:rsidRPr="00B0240D">
        <w:rPr>
          <w:noProof w:val="0"/>
        </w:rPr>
        <w:tab/>
      </w:r>
      <w:r w:rsidRPr="00B0240D">
        <w:rPr>
          <w:noProof w:val="0"/>
        </w:rPr>
        <w:fldChar w:fldCharType="begin" w:fldLock="1"/>
      </w:r>
      <w:r w:rsidRPr="00B0240D">
        <w:rPr>
          <w:noProof w:val="0"/>
        </w:rPr>
        <w:instrText xml:space="preserve"> PAGEREF _Toc74129597 \h </w:instrText>
      </w:r>
      <w:r w:rsidRPr="00B0240D">
        <w:rPr>
          <w:noProof w:val="0"/>
        </w:rPr>
      </w:r>
      <w:r w:rsidRPr="00B0240D">
        <w:rPr>
          <w:noProof w:val="0"/>
        </w:rPr>
        <w:fldChar w:fldCharType="separate"/>
      </w:r>
      <w:r w:rsidRPr="00B0240D">
        <w:rPr>
          <w:noProof w:val="0"/>
        </w:rPr>
        <w:t>43</w:t>
      </w:r>
      <w:r w:rsidRPr="00B0240D">
        <w:rPr>
          <w:noProof w:val="0"/>
        </w:rPr>
        <w:fldChar w:fldCharType="end"/>
      </w:r>
    </w:p>
    <w:p w14:paraId="635B9367" w14:textId="77777777" w:rsidR="008D0446" w:rsidRPr="00B0240D" w:rsidRDefault="008D0446">
      <w:pPr>
        <w:pStyle w:val="TOC3"/>
        <w:rPr>
          <w:rFonts w:ascii="Calibri" w:hAnsi="Calibri"/>
          <w:noProof w:val="0"/>
          <w:sz w:val="22"/>
          <w:szCs w:val="22"/>
          <w:lang w:eastAsia="en-GB"/>
        </w:rPr>
      </w:pPr>
      <w:r w:rsidRPr="00B0240D">
        <w:rPr>
          <w:noProof w:val="0"/>
        </w:rPr>
        <w:t>6.18.1</w:t>
      </w:r>
      <w:r w:rsidRPr="00B0240D">
        <w:rPr>
          <w:rFonts w:ascii="Calibri" w:hAnsi="Calibri"/>
          <w:noProof w:val="0"/>
          <w:sz w:val="22"/>
          <w:szCs w:val="22"/>
          <w:lang w:eastAsia="en-GB"/>
        </w:rPr>
        <w:tab/>
      </w:r>
      <w:r w:rsidRPr="00B0240D">
        <w:rPr>
          <w:rFonts w:eastAsia="SimSun"/>
          <w:noProof w:val="0"/>
        </w:rPr>
        <w:t>Introduction</w:t>
      </w:r>
      <w:r w:rsidRPr="00B0240D">
        <w:rPr>
          <w:noProof w:val="0"/>
        </w:rPr>
        <w:tab/>
      </w:r>
      <w:r w:rsidRPr="00B0240D">
        <w:rPr>
          <w:noProof w:val="0"/>
        </w:rPr>
        <w:fldChar w:fldCharType="begin" w:fldLock="1"/>
      </w:r>
      <w:r w:rsidRPr="00B0240D">
        <w:rPr>
          <w:noProof w:val="0"/>
        </w:rPr>
        <w:instrText xml:space="preserve"> PAGEREF _Toc74129598 \h </w:instrText>
      </w:r>
      <w:r w:rsidRPr="00B0240D">
        <w:rPr>
          <w:noProof w:val="0"/>
        </w:rPr>
      </w:r>
      <w:r w:rsidRPr="00B0240D">
        <w:rPr>
          <w:noProof w:val="0"/>
        </w:rPr>
        <w:fldChar w:fldCharType="separate"/>
      </w:r>
      <w:r w:rsidRPr="00B0240D">
        <w:rPr>
          <w:noProof w:val="0"/>
        </w:rPr>
        <w:t>43</w:t>
      </w:r>
      <w:r w:rsidRPr="00B0240D">
        <w:rPr>
          <w:noProof w:val="0"/>
        </w:rPr>
        <w:fldChar w:fldCharType="end"/>
      </w:r>
    </w:p>
    <w:p w14:paraId="4B32CD41" w14:textId="77777777" w:rsidR="008D0446" w:rsidRPr="00B0240D" w:rsidRDefault="008D0446">
      <w:pPr>
        <w:pStyle w:val="TOC3"/>
        <w:rPr>
          <w:rFonts w:ascii="Calibri" w:hAnsi="Calibri"/>
          <w:noProof w:val="0"/>
          <w:sz w:val="22"/>
          <w:szCs w:val="22"/>
          <w:lang w:eastAsia="en-GB"/>
        </w:rPr>
      </w:pPr>
      <w:r w:rsidRPr="00B0240D">
        <w:rPr>
          <w:noProof w:val="0"/>
        </w:rPr>
        <w:t>6.18.2</w:t>
      </w:r>
      <w:r w:rsidRPr="00B0240D">
        <w:rPr>
          <w:rFonts w:ascii="Calibri" w:hAnsi="Calibri"/>
          <w:noProof w:val="0"/>
          <w:sz w:val="22"/>
          <w:szCs w:val="22"/>
          <w:lang w:eastAsia="en-GB"/>
        </w:rPr>
        <w:tab/>
      </w:r>
      <w:r w:rsidRPr="00B0240D">
        <w:rPr>
          <w:rFonts w:eastAsia="SimSun"/>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_Toc74129599 \h </w:instrText>
      </w:r>
      <w:r w:rsidRPr="00B0240D">
        <w:rPr>
          <w:noProof w:val="0"/>
        </w:rPr>
      </w:r>
      <w:r w:rsidRPr="00B0240D">
        <w:rPr>
          <w:noProof w:val="0"/>
        </w:rPr>
        <w:fldChar w:fldCharType="separate"/>
      </w:r>
      <w:r w:rsidRPr="00B0240D">
        <w:rPr>
          <w:noProof w:val="0"/>
        </w:rPr>
        <w:t>43</w:t>
      </w:r>
      <w:r w:rsidRPr="00B0240D">
        <w:rPr>
          <w:noProof w:val="0"/>
        </w:rPr>
        <w:fldChar w:fldCharType="end"/>
      </w:r>
    </w:p>
    <w:p w14:paraId="76F91399" w14:textId="77777777" w:rsidR="008D0446" w:rsidRPr="00B0240D" w:rsidRDefault="008D0446">
      <w:pPr>
        <w:pStyle w:val="TOC3"/>
        <w:rPr>
          <w:rFonts w:ascii="Calibri" w:hAnsi="Calibri"/>
          <w:noProof w:val="0"/>
          <w:sz w:val="22"/>
          <w:szCs w:val="22"/>
          <w:lang w:eastAsia="en-GB"/>
        </w:rPr>
      </w:pPr>
      <w:r w:rsidRPr="00B0240D">
        <w:rPr>
          <w:noProof w:val="0"/>
        </w:rPr>
        <w:t>6.18.3</w:t>
      </w:r>
      <w:r w:rsidRPr="00B0240D">
        <w:rPr>
          <w:rFonts w:ascii="Calibri" w:hAnsi="Calibri"/>
          <w:noProof w:val="0"/>
          <w:sz w:val="22"/>
          <w:szCs w:val="22"/>
          <w:lang w:eastAsia="en-GB"/>
        </w:rPr>
        <w:tab/>
      </w:r>
      <w:r w:rsidRPr="00B0240D">
        <w:rPr>
          <w:rFonts w:eastAsia="SimSun"/>
          <w:noProof w:val="0"/>
        </w:rPr>
        <w:t>Solution description</w:t>
      </w:r>
      <w:r w:rsidRPr="00B0240D">
        <w:rPr>
          <w:noProof w:val="0"/>
        </w:rPr>
        <w:tab/>
      </w:r>
      <w:r w:rsidRPr="00B0240D">
        <w:rPr>
          <w:noProof w:val="0"/>
        </w:rPr>
        <w:fldChar w:fldCharType="begin" w:fldLock="1"/>
      </w:r>
      <w:r w:rsidRPr="00B0240D">
        <w:rPr>
          <w:noProof w:val="0"/>
        </w:rPr>
        <w:instrText xml:space="preserve"> PAGEREF _Toc74129600 \h </w:instrText>
      </w:r>
      <w:r w:rsidRPr="00B0240D">
        <w:rPr>
          <w:noProof w:val="0"/>
        </w:rPr>
      </w:r>
      <w:r w:rsidRPr="00B0240D">
        <w:rPr>
          <w:noProof w:val="0"/>
        </w:rPr>
        <w:fldChar w:fldCharType="separate"/>
      </w:r>
      <w:r w:rsidRPr="00B0240D">
        <w:rPr>
          <w:noProof w:val="0"/>
        </w:rPr>
        <w:t>43</w:t>
      </w:r>
      <w:r w:rsidRPr="00B0240D">
        <w:rPr>
          <w:noProof w:val="0"/>
        </w:rPr>
        <w:fldChar w:fldCharType="end"/>
      </w:r>
    </w:p>
    <w:p w14:paraId="4C71BE61" w14:textId="77777777" w:rsidR="008D0446" w:rsidRPr="00B0240D" w:rsidRDefault="008D0446">
      <w:pPr>
        <w:pStyle w:val="TOC3"/>
        <w:rPr>
          <w:rFonts w:ascii="Calibri" w:hAnsi="Calibri"/>
          <w:noProof w:val="0"/>
          <w:sz w:val="22"/>
          <w:szCs w:val="22"/>
          <w:lang w:eastAsia="en-GB"/>
        </w:rPr>
      </w:pPr>
      <w:r w:rsidRPr="00B0240D">
        <w:rPr>
          <w:noProof w:val="0"/>
        </w:rPr>
        <w:t>6.18.4</w:t>
      </w:r>
      <w:r w:rsidRPr="00B0240D">
        <w:rPr>
          <w:rFonts w:ascii="Calibri" w:hAnsi="Calibri"/>
          <w:noProof w:val="0"/>
          <w:sz w:val="22"/>
          <w:szCs w:val="22"/>
          <w:lang w:eastAsia="en-GB"/>
        </w:rPr>
        <w:tab/>
      </w:r>
      <w:r w:rsidRPr="00B0240D">
        <w:rPr>
          <w:rFonts w:eastAsia="SimSun"/>
          <w:noProof w:val="0"/>
        </w:rPr>
        <w:t>Solution evaluation</w:t>
      </w:r>
      <w:r w:rsidRPr="00B0240D">
        <w:rPr>
          <w:noProof w:val="0"/>
        </w:rPr>
        <w:tab/>
      </w:r>
      <w:r w:rsidRPr="00B0240D">
        <w:rPr>
          <w:noProof w:val="0"/>
        </w:rPr>
        <w:fldChar w:fldCharType="begin" w:fldLock="1"/>
      </w:r>
      <w:r w:rsidRPr="00B0240D">
        <w:rPr>
          <w:noProof w:val="0"/>
        </w:rPr>
        <w:instrText xml:space="preserve"> PAGEREF _Toc74129601 \h </w:instrText>
      </w:r>
      <w:r w:rsidRPr="00B0240D">
        <w:rPr>
          <w:noProof w:val="0"/>
        </w:rPr>
      </w:r>
      <w:r w:rsidRPr="00B0240D">
        <w:rPr>
          <w:noProof w:val="0"/>
        </w:rPr>
        <w:fldChar w:fldCharType="separate"/>
      </w:r>
      <w:r w:rsidRPr="00B0240D">
        <w:rPr>
          <w:noProof w:val="0"/>
        </w:rPr>
        <w:t>45</w:t>
      </w:r>
      <w:r w:rsidRPr="00B0240D">
        <w:rPr>
          <w:noProof w:val="0"/>
        </w:rPr>
        <w:fldChar w:fldCharType="end"/>
      </w:r>
    </w:p>
    <w:p w14:paraId="42A17B5C" w14:textId="77777777" w:rsidR="008D0446" w:rsidRPr="00B0240D" w:rsidRDefault="008D0446">
      <w:pPr>
        <w:pStyle w:val="TOC2"/>
        <w:rPr>
          <w:rFonts w:ascii="Calibri" w:hAnsi="Calibri"/>
          <w:noProof w:val="0"/>
          <w:sz w:val="22"/>
          <w:szCs w:val="22"/>
          <w:lang w:eastAsia="en-GB"/>
        </w:rPr>
      </w:pPr>
      <w:r w:rsidRPr="00B0240D">
        <w:rPr>
          <w:noProof w:val="0"/>
        </w:rPr>
        <w:t>6.19</w:t>
      </w:r>
      <w:r w:rsidRPr="00B0240D">
        <w:rPr>
          <w:rFonts w:ascii="Calibri" w:hAnsi="Calibri"/>
          <w:noProof w:val="0"/>
          <w:sz w:val="22"/>
          <w:szCs w:val="22"/>
          <w:lang w:eastAsia="en-GB"/>
        </w:rPr>
        <w:tab/>
      </w:r>
      <w:r w:rsidRPr="00B0240D">
        <w:rPr>
          <w:rFonts w:eastAsia="SimSun"/>
          <w:noProof w:val="0"/>
        </w:rPr>
        <w:t>Solution #19: UP IP for EPC connected RAN options at NR or E-UTRA PDCP layer</w:t>
      </w:r>
      <w:r w:rsidRPr="00B0240D">
        <w:rPr>
          <w:noProof w:val="0"/>
        </w:rPr>
        <w:tab/>
      </w:r>
      <w:r w:rsidRPr="00B0240D">
        <w:rPr>
          <w:noProof w:val="0"/>
        </w:rPr>
        <w:fldChar w:fldCharType="begin" w:fldLock="1"/>
      </w:r>
      <w:r w:rsidRPr="00B0240D">
        <w:rPr>
          <w:noProof w:val="0"/>
        </w:rPr>
        <w:instrText xml:space="preserve"> PAGEREF _Toc74129602 \h </w:instrText>
      </w:r>
      <w:r w:rsidRPr="00B0240D">
        <w:rPr>
          <w:noProof w:val="0"/>
        </w:rPr>
      </w:r>
      <w:r w:rsidRPr="00B0240D">
        <w:rPr>
          <w:noProof w:val="0"/>
        </w:rPr>
        <w:fldChar w:fldCharType="separate"/>
      </w:r>
      <w:r w:rsidRPr="00B0240D">
        <w:rPr>
          <w:noProof w:val="0"/>
        </w:rPr>
        <w:t>45</w:t>
      </w:r>
      <w:r w:rsidRPr="00B0240D">
        <w:rPr>
          <w:noProof w:val="0"/>
        </w:rPr>
        <w:fldChar w:fldCharType="end"/>
      </w:r>
    </w:p>
    <w:p w14:paraId="48065662" w14:textId="77777777" w:rsidR="008D0446" w:rsidRPr="00B0240D" w:rsidRDefault="008D0446">
      <w:pPr>
        <w:pStyle w:val="TOC3"/>
        <w:rPr>
          <w:rFonts w:ascii="Calibri" w:hAnsi="Calibri"/>
          <w:noProof w:val="0"/>
          <w:sz w:val="22"/>
          <w:szCs w:val="22"/>
          <w:lang w:eastAsia="en-GB"/>
        </w:rPr>
      </w:pPr>
      <w:r w:rsidRPr="00B0240D">
        <w:rPr>
          <w:noProof w:val="0"/>
        </w:rPr>
        <w:t>6.19.1</w:t>
      </w:r>
      <w:r w:rsidRPr="00B0240D">
        <w:rPr>
          <w:rFonts w:ascii="Calibri" w:hAnsi="Calibri"/>
          <w:noProof w:val="0"/>
          <w:sz w:val="22"/>
          <w:szCs w:val="22"/>
          <w:lang w:eastAsia="en-GB"/>
        </w:rPr>
        <w:tab/>
      </w:r>
      <w:r w:rsidRPr="00B0240D">
        <w:rPr>
          <w:rFonts w:eastAsia="SimSun"/>
          <w:noProof w:val="0"/>
        </w:rPr>
        <w:t>Introduction</w:t>
      </w:r>
      <w:r w:rsidRPr="00B0240D">
        <w:rPr>
          <w:noProof w:val="0"/>
        </w:rPr>
        <w:tab/>
      </w:r>
      <w:r w:rsidRPr="00B0240D">
        <w:rPr>
          <w:noProof w:val="0"/>
        </w:rPr>
        <w:fldChar w:fldCharType="begin" w:fldLock="1"/>
      </w:r>
      <w:r w:rsidRPr="00B0240D">
        <w:rPr>
          <w:noProof w:val="0"/>
        </w:rPr>
        <w:instrText xml:space="preserve"> PAGEREF _Toc74129603 \h </w:instrText>
      </w:r>
      <w:r w:rsidRPr="00B0240D">
        <w:rPr>
          <w:noProof w:val="0"/>
        </w:rPr>
      </w:r>
      <w:r w:rsidRPr="00B0240D">
        <w:rPr>
          <w:noProof w:val="0"/>
        </w:rPr>
        <w:fldChar w:fldCharType="separate"/>
      </w:r>
      <w:r w:rsidRPr="00B0240D">
        <w:rPr>
          <w:noProof w:val="0"/>
        </w:rPr>
        <w:t>45</w:t>
      </w:r>
      <w:r w:rsidRPr="00B0240D">
        <w:rPr>
          <w:noProof w:val="0"/>
        </w:rPr>
        <w:fldChar w:fldCharType="end"/>
      </w:r>
    </w:p>
    <w:p w14:paraId="362CBEE6" w14:textId="77777777" w:rsidR="008D0446" w:rsidRPr="00B0240D" w:rsidRDefault="008D0446">
      <w:pPr>
        <w:pStyle w:val="TOC3"/>
        <w:rPr>
          <w:rFonts w:ascii="Calibri" w:hAnsi="Calibri"/>
          <w:noProof w:val="0"/>
          <w:sz w:val="22"/>
          <w:szCs w:val="22"/>
          <w:lang w:eastAsia="en-GB"/>
        </w:rPr>
      </w:pPr>
      <w:r w:rsidRPr="00B0240D">
        <w:rPr>
          <w:noProof w:val="0"/>
        </w:rPr>
        <w:t>6.19.2</w:t>
      </w:r>
      <w:r w:rsidRPr="00B0240D">
        <w:rPr>
          <w:rFonts w:ascii="Calibri" w:hAnsi="Calibri"/>
          <w:noProof w:val="0"/>
          <w:sz w:val="22"/>
          <w:szCs w:val="22"/>
          <w:lang w:eastAsia="en-GB"/>
        </w:rPr>
        <w:tab/>
      </w:r>
      <w:r w:rsidRPr="00B0240D">
        <w:rPr>
          <w:rFonts w:eastAsia="SimSun"/>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_Toc74129604 \h </w:instrText>
      </w:r>
      <w:r w:rsidRPr="00B0240D">
        <w:rPr>
          <w:noProof w:val="0"/>
        </w:rPr>
      </w:r>
      <w:r w:rsidRPr="00B0240D">
        <w:rPr>
          <w:noProof w:val="0"/>
        </w:rPr>
        <w:fldChar w:fldCharType="separate"/>
      </w:r>
      <w:r w:rsidRPr="00B0240D">
        <w:rPr>
          <w:noProof w:val="0"/>
        </w:rPr>
        <w:t>45</w:t>
      </w:r>
      <w:r w:rsidRPr="00B0240D">
        <w:rPr>
          <w:noProof w:val="0"/>
        </w:rPr>
        <w:fldChar w:fldCharType="end"/>
      </w:r>
    </w:p>
    <w:p w14:paraId="6DA45A77" w14:textId="77777777" w:rsidR="008D0446" w:rsidRPr="00B0240D" w:rsidRDefault="008D0446">
      <w:pPr>
        <w:pStyle w:val="TOC3"/>
        <w:rPr>
          <w:rFonts w:ascii="Calibri" w:hAnsi="Calibri"/>
          <w:noProof w:val="0"/>
          <w:sz w:val="22"/>
          <w:szCs w:val="22"/>
          <w:lang w:eastAsia="en-GB"/>
        </w:rPr>
      </w:pPr>
      <w:r w:rsidRPr="00B0240D">
        <w:rPr>
          <w:noProof w:val="0"/>
        </w:rPr>
        <w:t>6.19.3</w:t>
      </w:r>
      <w:r w:rsidRPr="00B0240D">
        <w:rPr>
          <w:rFonts w:ascii="Calibri" w:hAnsi="Calibri"/>
          <w:noProof w:val="0"/>
          <w:sz w:val="22"/>
          <w:szCs w:val="22"/>
          <w:lang w:eastAsia="en-GB"/>
        </w:rPr>
        <w:tab/>
      </w:r>
      <w:r w:rsidRPr="00B0240D">
        <w:rPr>
          <w:rFonts w:eastAsia="SimSun"/>
          <w:noProof w:val="0"/>
        </w:rPr>
        <w:t>Solution description</w:t>
      </w:r>
      <w:r w:rsidRPr="00B0240D">
        <w:rPr>
          <w:noProof w:val="0"/>
        </w:rPr>
        <w:tab/>
      </w:r>
      <w:r w:rsidRPr="00B0240D">
        <w:rPr>
          <w:noProof w:val="0"/>
        </w:rPr>
        <w:fldChar w:fldCharType="begin" w:fldLock="1"/>
      </w:r>
      <w:r w:rsidRPr="00B0240D">
        <w:rPr>
          <w:noProof w:val="0"/>
        </w:rPr>
        <w:instrText xml:space="preserve"> PAGEREF _Toc74129605 \h </w:instrText>
      </w:r>
      <w:r w:rsidRPr="00B0240D">
        <w:rPr>
          <w:noProof w:val="0"/>
        </w:rPr>
      </w:r>
      <w:r w:rsidRPr="00B0240D">
        <w:rPr>
          <w:noProof w:val="0"/>
        </w:rPr>
        <w:fldChar w:fldCharType="separate"/>
      </w:r>
      <w:r w:rsidRPr="00B0240D">
        <w:rPr>
          <w:noProof w:val="0"/>
        </w:rPr>
        <w:t>45</w:t>
      </w:r>
      <w:r w:rsidRPr="00B0240D">
        <w:rPr>
          <w:noProof w:val="0"/>
        </w:rPr>
        <w:fldChar w:fldCharType="end"/>
      </w:r>
    </w:p>
    <w:p w14:paraId="552F6A0F" w14:textId="77777777" w:rsidR="008D0446" w:rsidRPr="00B0240D" w:rsidRDefault="008D0446">
      <w:pPr>
        <w:pStyle w:val="TOC3"/>
        <w:rPr>
          <w:rFonts w:ascii="Calibri" w:hAnsi="Calibri"/>
          <w:noProof w:val="0"/>
          <w:sz w:val="22"/>
          <w:szCs w:val="22"/>
          <w:lang w:eastAsia="en-GB"/>
        </w:rPr>
      </w:pPr>
      <w:r w:rsidRPr="00B0240D">
        <w:rPr>
          <w:noProof w:val="0"/>
        </w:rPr>
        <w:t>6.19.4</w:t>
      </w:r>
      <w:r w:rsidRPr="00B0240D">
        <w:rPr>
          <w:rFonts w:ascii="Calibri" w:hAnsi="Calibri"/>
          <w:noProof w:val="0"/>
          <w:sz w:val="22"/>
          <w:szCs w:val="22"/>
          <w:lang w:eastAsia="en-GB"/>
        </w:rPr>
        <w:tab/>
      </w:r>
      <w:r w:rsidRPr="00B0240D">
        <w:rPr>
          <w:rFonts w:eastAsia="SimSun"/>
          <w:noProof w:val="0"/>
        </w:rPr>
        <w:t>Solution evaluation</w:t>
      </w:r>
      <w:r w:rsidRPr="00B0240D">
        <w:rPr>
          <w:noProof w:val="0"/>
        </w:rPr>
        <w:tab/>
      </w:r>
      <w:r w:rsidRPr="00B0240D">
        <w:rPr>
          <w:noProof w:val="0"/>
        </w:rPr>
        <w:fldChar w:fldCharType="begin" w:fldLock="1"/>
      </w:r>
      <w:r w:rsidRPr="00B0240D">
        <w:rPr>
          <w:noProof w:val="0"/>
        </w:rPr>
        <w:instrText xml:space="preserve"> PAGEREF _Toc74129606 \h </w:instrText>
      </w:r>
      <w:r w:rsidRPr="00B0240D">
        <w:rPr>
          <w:noProof w:val="0"/>
        </w:rPr>
      </w:r>
      <w:r w:rsidRPr="00B0240D">
        <w:rPr>
          <w:noProof w:val="0"/>
        </w:rPr>
        <w:fldChar w:fldCharType="separate"/>
      </w:r>
      <w:r w:rsidRPr="00B0240D">
        <w:rPr>
          <w:noProof w:val="0"/>
        </w:rPr>
        <w:t>46</w:t>
      </w:r>
      <w:r w:rsidRPr="00B0240D">
        <w:rPr>
          <w:noProof w:val="0"/>
        </w:rPr>
        <w:fldChar w:fldCharType="end"/>
      </w:r>
    </w:p>
    <w:p w14:paraId="1704B1C5" w14:textId="77777777" w:rsidR="008D0446" w:rsidRPr="00B0240D" w:rsidRDefault="008D0446">
      <w:pPr>
        <w:pStyle w:val="TOC2"/>
        <w:rPr>
          <w:rFonts w:ascii="Calibri" w:hAnsi="Calibri"/>
          <w:noProof w:val="0"/>
          <w:sz w:val="22"/>
          <w:szCs w:val="22"/>
          <w:lang w:eastAsia="en-GB"/>
        </w:rPr>
      </w:pPr>
      <w:r w:rsidRPr="00B0240D">
        <w:rPr>
          <w:noProof w:val="0"/>
        </w:rPr>
        <w:t>6.20</w:t>
      </w:r>
      <w:r w:rsidRPr="00B0240D">
        <w:rPr>
          <w:rFonts w:ascii="Calibri" w:hAnsi="Calibri"/>
          <w:noProof w:val="0"/>
          <w:sz w:val="22"/>
          <w:szCs w:val="22"/>
          <w:lang w:eastAsia="en-GB"/>
        </w:rPr>
        <w:tab/>
      </w:r>
      <w:r w:rsidRPr="00B0240D">
        <w:rPr>
          <w:rFonts w:eastAsia="SimSun"/>
          <w:noProof w:val="0"/>
        </w:rPr>
        <w:t>Solution #20: 'Best effort' UP IP for EPS</w:t>
      </w:r>
      <w:r w:rsidRPr="00B0240D">
        <w:rPr>
          <w:noProof w:val="0"/>
        </w:rPr>
        <w:tab/>
      </w:r>
      <w:r w:rsidRPr="00B0240D">
        <w:rPr>
          <w:noProof w:val="0"/>
        </w:rPr>
        <w:fldChar w:fldCharType="begin" w:fldLock="1"/>
      </w:r>
      <w:r w:rsidRPr="00B0240D">
        <w:rPr>
          <w:noProof w:val="0"/>
        </w:rPr>
        <w:instrText xml:space="preserve"> PAGEREF _Toc74129607 \h </w:instrText>
      </w:r>
      <w:r w:rsidRPr="00B0240D">
        <w:rPr>
          <w:noProof w:val="0"/>
        </w:rPr>
      </w:r>
      <w:r w:rsidRPr="00B0240D">
        <w:rPr>
          <w:noProof w:val="0"/>
        </w:rPr>
        <w:fldChar w:fldCharType="separate"/>
      </w:r>
      <w:r w:rsidRPr="00B0240D">
        <w:rPr>
          <w:noProof w:val="0"/>
        </w:rPr>
        <w:t>46</w:t>
      </w:r>
      <w:r w:rsidRPr="00B0240D">
        <w:rPr>
          <w:noProof w:val="0"/>
        </w:rPr>
        <w:fldChar w:fldCharType="end"/>
      </w:r>
    </w:p>
    <w:p w14:paraId="2A2490C2" w14:textId="77777777" w:rsidR="008D0446" w:rsidRPr="00B0240D" w:rsidRDefault="008D0446">
      <w:pPr>
        <w:pStyle w:val="TOC3"/>
        <w:rPr>
          <w:rFonts w:ascii="Calibri" w:hAnsi="Calibri"/>
          <w:noProof w:val="0"/>
          <w:sz w:val="22"/>
          <w:szCs w:val="22"/>
          <w:lang w:eastAsia="en-GB"/>
        </w:rPr>
      </w:pPr>
      <w:r w:rsidRPr="00B0240D">
        <w:rPr>
          <w:noProof w:val="0"/>
        </w:rPr>
        <w:t>6.20.1</w:t>
      </w:r>
      <w:r w:rsidRPr="00B0240D">
        <w:rPr>
          <w:rFonts w:ascii="Calibri" w:hAnsi="Calibri"/>
          <w:noProof w:val="0"/>
          <w:sz w:val="22"/>
          <w:szCs w:val="22"/>
          <w:lang w:eastAsia="en-GB"/>
        </w:rPr>
        <w:tab/>
      </w:r>
      <w:r w:rsidRPr="00B0240D">
        <w:rPr>
          <w:rFonts w:eastAsia="SimSun"/>
          <w:noProof w:val="0"/>
        </w:rPr>
        <w:t>Introduction</w:t>
      </w:r>
      <w:r w:rsidRPr="00B0240D">
        <w:rPr>
          <w:noProof w:val="0"/>
        </w:rPr>
        <w:tab/>
      </w:r>
      <w:r w:rsidRPr="00B0240D">
        <w:rPr>
          <w:noProof w:val="0"/>
        </w:rPr>
        <w:fldChar w:fldCharType="begin" w:fldLock="1"/>
      </w:r>
      <w:r w:rsidRPr="00B0240D">
        <w:rPr>
          <w:noProof w:val="0"/>
        </w:rPr>
        <w:instrText xml:space="preserve"> PAGEREF _Toc74129608 \h </w:instrText>
      </w:r>
      <w:r w:rsidRPr="00B0240D">
        <w:rPr>
          <w:noProof w:val="0"/>
        </w:rPr>
      </w:r>
      <w:r w:rsidRPr="00B0240D">
        <w:rPr>
          <w:noProof w:val="0"/>
        </w:rPr>
        <w:fldChar w:fldCharType="separate"/>
      </w:r>
      <w:r w:rsidRPr="00B0240D">
        <w:rPr>
          <w:noProof w:val="0"/>
        </w:rPr>
        <w:t>46</w:t>
      </w:r>
      <w:r w:rsidRPr="00B0240D">
        <w:rPr>
          <w:noProof w:val="0"/>
        </w:rPr>
        <w:fldChar w:fldCharType="end"/>
      </w:r>
    </w:p>
    <w:p w14:paraId="57D2332C" w14:textId="77777777" w:rsidR="008D0446" w:rsidRPr="00B0240D" w:rsidRDefault="008D0446">
      <w:pPr>
        <w:pStyle w:val="TOC3"/>
        <w:rPr>
          <w:rFonts w:ascii="Calibri" w:hAnsi="Calibri"/>
          <w:noProof w:val="0"/>
          <w:sz w:val="22"/>
          <w:szCs w:val="22"/>
          <w:lang w:eastAsia="en-GB"/>
        </w:rPr>
      </w:pPr>
      <w:r w:rsidRPr="00B0240D">
        <w:rPr>
          <w:noProof w:val="0"/>
        </w:rPr>
        <w:t>6.20.2</w:t>
      </w:r>
      <w:r w:rsidRPr="00B0240D">
        <w:rPr>
          <w:rFonts w:ascii="Calibri" w:hAnsi="Calibri"/>
          <w:noProof w:val="0"/>
          <w:sz w:val="22"/>
          <w:szCs w:val="22"/>
          <w:lang w:eastAsia="en-GB"/>
        </w:rPr>
        <w:tab/>
      </w:r>
      <w:r w:rsidRPr="00B0240D">
        <w:rPr>
          <w:rFonts w:eastAsia="SimSun"/>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_Toc74129609 \h </w:instrText>
      </w:r>
      <w:r w:rsidRPr="00B0240D">
        <w:rPr>
          <w:noProof w:val="0"/>
        </w:rPr>
      </w:r>
      <w:r w:rsidRPr="00B0240D">
        <w:rPr>
          <w:noProof w:val="0"/>
        </w:rPr>
        <w:fldChar w:fldCharType="separate"/>
      </w:r>
      <w:r w:rsidRPr="00B0240D">
        <w:rPr>
          <w:noProof w:val="0"/>
        </w:rPr>
        <w:t>46</w:t>
      </w:r>
      <w:r w:rsidRPr="00B0240D">
        <w:rPr>
          <w:noProof w:val="0"/>
        </w:rPr>
        <w:fldChar w:fldCharType="end"/>
      </w:r>
    </w:p>
    <w:p w14:paraId="360210E0" w14:textId="77777777" w:rsidR="008D0446" w:rsidRPr="00B0240D" w:rsidRDefault="008D0446">
      <w:pPr>
        <w:pStyle w:val="TOC3"/>
        <w:rPr>
          <w:rFonts w:ascii="Calibri" w:hAnsi="Calibri"/>
          <w:noProof w:val="0"/>
          <w:sz w:val="22"/>
          <w:szCs w:val="22"/>
          <w:lang w:eastAsia="en-GB"/>
        </w:rPr>
      </w:pPr>
      <w:r w:rsidRPr="00B0240D">
        <w:rPr>
          <w:noProof w:val="0"/>
        </w:rPr>
        <w:t>6.20.3</w:t>
      </w:r>
      <w:r w:rsidRPr="00B0240D">
        <w:rPr>
          <w:rFonts w:ascii="Calibri" w:hAnsi="Calibri"/>
          <w:noProof w:val="0"/>
          <w:sz w:val="22"/>
          <w:szCs w:val="22"/>
          <w:lang w:eastAsia="en-GB"/>
        </w:rPr>
        <w:tab/>
      </w:r>
      <w:r w:rsidRPr="00B0240D">
        <w:rPr>
          <w:rFonts w:eastAsia="SimSun"/>
          <w:noProof w:val="0"/>
        </w:rPr>
        <w:t>Solution description</w:t>
      </w:r>
      <w:r w:rsidRPr="00B0240D">
        <w:rPr>
          <w:noProof w:val="0"/>
        </w:rPr>
        <w:tab/>
      </w:r>
      <w:r w:rsidRPr="00B0240D">
        <w:rPr>
          <w:noProof w:val="0"/>
        </w:rPr>
        <w:fldChar w:fldCharType="begin" w:fldLock="1"/>
      </w:r>
      <w:r w:rsidRPr="00B0240D">
        <w:rPr>
          <w:noProof w:val="0"/>
        </w:rPr>
        <w:instrText xml:space="preserve"> PAGEREF _Toc74129610 \h </w:instrText>
      </w:r>
      <w:r w:rsidRPr="00B0240D">
        <w:rPr>
          <w:noProof w:val="0"/>
        </w:rPr>
      </w:r>
      <w:r w:rsidRPr="00B0240D">
        <w:rPr>
          <w:noProof w:val="0"/>
        </w:rPr>
        <w:fldChar w:fldCharType="separate"/>
      </w:r>
      <w:r w:rsidRPr="00B0240D">
        <w:rPr>
          <w:noProof w:val="0"/>
        </w:rPr>
        <w:t>46</w:t>
      </w:r>
      <w:r w:rsidRPr="00B0240D">
        <w:rPr>
          <w:noProof w:val="0"/>
        </w:rPr>
        <w:fldChar w:fldCharType="end"/>
      </w:r>
    </w:p>
    <w:p w14:paraId="084E3ED0" w14:textId="77777777" w:rsidR="008D0446" w:rsidRPr="00B0240D" w:rsidRDefault="008D0446">
      <w:pPr>
        <w:pStyle w:val="TOC3"/>
        <w:rPr>
          <w:rFonts w:ascii="Calibri" w:hAnsi="Calibri"/>
          <w:noProof w:val="0"/>
          <w:sz w:val="22"/>
          <w:szCs w:val="22"/>
          <w:lang w:eastAsia="en-GB"/>
        </w:rPr>
      </w:pPr>
      <w:r w:rsidRPr="00B0240D">
        <w:rPr>
          <w:noProof w:val="0"/>
        </w:rPr>
        <w:t>6.20.4</w:t>
      </w:r>
      <w:r w:rsidRPr="00B0240D">
        <w:rPr>
          <w:rFonts w:ascii="Calibri" w:hAnsi="Calibri"/>
          <w:noProof w:val="0"/>
          <w:sz w:val="22"/>
          <w:szCs w:val="22"/>
          <w:lang w:eastAsia="en-GB"/>
        </w:rPr>
        <w:tab/>
      </w:r>
      <w:r w:rsidRPr="00B0240D">
        <w:rPr>
          <w:rFonts w:eastAsia="SimSun"/>
          <w:noProof w:val="0"/>
        </w:rPr>
        <w:t>Solution evaluation</w:t>
      </w:r>
      <w:r w:rsidRPr="00B0240D">
        <w:rPr>
          <w:noProof w:val="0"/>
        </w:rPr>
        <w:tab/>
      </w:r>
      <w:r w:rsidRPr="00B0240D">
        <w:rPr>
          <w:noProof w:val="0"/>
        </w:rPr>
        <w:fldChar w:fldCharType="begin" w:fldLock="1"/>
      </w:r>
      <w:r w:rsidRPr="00B0240D">
        <w:rPr>
          <w:noProof w:val="0"/>
        </w:rPr>
        <w:instrText xml:space="preserve"> PAGEREF _Toc74129611 \h </w:instrText>
      </w:r>
      <w:r w:rsidRPr="00B0240D">
        <w:rPr>
          <w:noProof w:val="0"/>
        </w:rPr>
      </w:r>
      <w:r w:rsidRPr="00B0240D">
        <w:rPr>
          <w:noProof w:val="0"/>
        </w:rPr>
        <w:fldChar w:fldCharType="separate"/>
      </w:r>
      <w:r w:rsidRPr="00B0240D">
        <w:rPr>
          <w:noProof w:val="0"/>
        </w:rPr>
        <w:t>47</w:t>
      </w:r>
      <w:r w:rsidRPr="00B0240D">
        <w:rPr>
          <w:noProof w:val="0"/>
        </w:rPr>
        <w:fldChar w:fldCharType="end"/>
      </w:r>
    </w:p>
    <w:p w14:paraId="3CCC7872" w14:textId="77777777" w:rsidR="008D0446" w:rsidRPr="00B0240D" w:rsidRDefault="008D0446">
      <w:pPr>
        <w:pStyle w:val="TOC2"/>
        <w:rPr>
          <w:rFonts w:ascii="Calibri" w:hAnsi="Calibri"/>
          <w:noProof w:val="0"/>
          <w:sz w:val="22"/>
          <w:szCs w:val="22"/>
          <w:lang w:eastAsia="en-GB"/>
        </w:rPr>
      </w:pPr>
      <w:r w:rsidRPr="00B0240D">
        <w:rPr>
          <w:noProof w:val="0"/>
        </w:rPr>
        <w:t>6.21</w:t>
      </w:r>
      <w:r w:rsidRPr="00B0240D">
        <w:rPr>
          <w:rFonts w:ascii="Calibri" w:hAnsi="Calibri"/>
          <w:noProof w:val="0"/>
          <w:sz w:val="22"/>
          <w:szCs w:val="22"/>
          <w:lang w:eastAsia="en-GB"/>
        </w:rPr>
        <w:tab/>
      </w:r>
      <w:r w:rsidRPr="00B0240D">
        <w:rPr>
          <w:noProof w:val="0"/>
        </w:rPr>
        <w:t>Solution #21: Interworking handover from EPS to 5GS</w:t>
      </w:r>
      <w:r w:rsidRPr="00B0240D">
        <w:rPr>
          <w:noProof w:val="0"/>
        </w:rPr>
        <w:tab/>
      </w:r>
      <w:r w:rsidRPr="00B0240D">
        <w:rPr>
          <w:noProof w:val="0"/>
        </w:rPr>
        <w:fldChar w:fldCharType="begin" w:fldLock="1"/>
      </w:r>
      <w:r w:rsidRPr="00B0240D">
        <w:rPr>
          <w:noProof w:val="0"/>
        </w:rPr>
        <w:instrText xml:space="preserve"> PAGEREF _Toc74129612 \h </w:instrText>
      </w:r>
      <w:r w:rsidRPr="00B0240D">
        <w:rPr>
          <w:noProof w:val="0"/>
        </w:rPr>
      </w:r>
      <w:r w:rsidRPr="00B0240D">
        <w:rPr>
          <w:noProof w:val="0"/>
        </w:rPr>
        <w:fldChar w:fldCharType="separate"/>
      </w:r>
      <w:r w:rsidRPr="00B0240D">
        <w:rPr>
          <w:noProof w:val="0"/>
        </w:rPr>
        <w:t>47</w:t>
      </w:r>
      <w:r w:rsidRPr="00B0240D">
        <w:rPr>
          <w:noProof w:val="0"/>
        </w:rPr>
        <w:fldChar w:fldCharType="end"/>
      </w:r>
    </w:p>
    <w:p w14:paraId="0B3580D0" w14:textId="77777777" w:rsidR="008D0446" w:rsidRPr="00B0240D" w:rsidRDefault="008D0446">
      <w:pPr>
        <w:pStyle w:val="TOC3"/>
        <w:rPr>
          <w:rFonts w:ascii="Calibri" w:hAnsi="Calibri"/>
          <w:noProof w:val="0"/>
          <w:sz w:val="22"/>
          <w:szCs w:val="22"/>
          <w:lang w:eastAsia="en-GB"/>
        </w:rPr>
      </w:pPr>
      <w:r w:rsidRPr="00B0240D">
        <w:rPr>
          <w:noProof w:val="0"/>
        </w:rPr>
        <w:t>6.21.1</w:t>
      </w:r>
      <w:r w:rsidRPr="00B0240D">
        <w:rPr>
          <w:rFonts w:ascii="Calibri" w:hAnsi="Calibri"/>
          <w:noProof w:val="0"/>
          <w:sz w:val="22"/>
          <w:szCs w:val="22"/>
          <w:lang w:eastAsia="en-GB"/>
        </w:rPr>
        <w:tab/>
      </w:r>
      <w:r w:rsidRPr="00B0240D">
        <w:rPr>
          <w:noProof w:val="0"/>
        </w:rPr>
        <w:t>Introduction</w:t>
      </w:r>
      <w:r w:rsidRPr="00B0240D">
        <w:rPr>
          <w:noProof w:val="0"/>
        </w:rPr>
        <w:tab/>
      </w:r>
      <w:r w:rsidRPr="00B0240D">
        <w:rPr>
          <w:noProof w:val="0"/>
        </w:rPr>
        <w:fldChar w:fldCharType="begin" w:fldLock="1"/>
      </w:r>
      <w:r w:rsidRPr="00B0240D">
        <w:rPr>
          <w:noProof w:val="0"/>
        </w:rPr>
        <w:instrText xml:space="preserve"> PAGEREF _Toc74129613 \h </w:instrText>
      </w:r>
      <w:r w:rsidRPr="00B0240D">
        <w:rPr>
          <w:noProof w:val="0"/>
        </w:rPr>
      </w:r>
      <w:r w:rsidRPr="00B0240D">
        <w:rPr>
          <w:noProof w:val="0"/>
        </w:rPr>
        <w:fldChar w:fldCharType="separate"/>
      </w:r>
      <w:r w:rsidRPr="00B0240D">
        <w:rPr>
          <w:noProof w:val="0"/>
        </w:rPr>
        <w:t>47</w:t>
      </w:r>
      <w:r w:rsidRPr="00B0240D">
        <w:rPr>
          <w:noProof w:val="0"/>
        </w:rPr>
        <w:fldChar w:fldCharType="end"/>
      </w:r>
    </w:p>
    <w:p w14:paraId="1E9B6569" w14:textId="77777777" w:rsidR="008D0446" w:rsidRPr="00B0240D" w:rsidRDefault="008D0446">
      <w:pPr>
        <w:pStyle w:val="TOC3"/>
        <w:rPr>
          <w:rFonts w:ascii="Calibri" w:hAnsi="Calibri"/>
          <w:noProof w:val="0"/>
          <w:sz w:val="22"/>
          <w:szCs w:val="22"/>
          <w:lang w:eastAsia="en-GB"/>
        </w:rPr>
      </w:pPr>
      <w:r w:rsidRPr="00B0240D">
        <w:rPr>
          <w:noProof w:val="0"/>
        </w:rPr>
        <w:t>6.21.2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_Toc74129614 \h </w:instrText>
      </w:r>
      <w:r w:rsidRPr="00B0240D">
        <w:rPr>
          <w:noProof w:val="0"/>
        </w:rPr>
      </w:r>
      <w:r w:rsidRPr="00B0240D">
        <w:rPr>
          <w:noProof w:val="0"/>
        </w:rPr>
        <w:fldChar w:fldCharType="separate"/>
      </w:r>
      <w:r w:rsidRPr="00B0240D">
        <w:rPr>
          <w:noProof w:val="0"/>
        </w:rPr>
        <w:t>47</w:t>
      </w:r>
      <w:r w:rsidRPr="00B0240D">
        <w:rPr>
          <w:noProof w:val="0"/>
        </w:rPr>
        <w:fldChar w:fldCharType="end"/>
      </w:r>
    </w:p>
    <w:p w14:paraId="4A8E2950" w14:textId="77777777" w:rsidR="008D0446" w:rsidRPr="00B0240D" w:rsidRDefault="008D0446">
      <w:pPr>
        <w:pStyle w:val="TOC3"/>
        <w:rPr>
          <w:rFonts w:ascii="Calibri" w:hAnsi="Calibri"/>
          <w:noProof w:val="0"/>
          <w:sz w:val="22"/>
          <w:szCs w:val="22"/>
          <w:lang w:eastAsia="en-GB"/>
        </w:rPr>
      </w:pPr>
      <w:r w:rsidRPr="00B0240D">
        <w:rPr>
          <w:noProof w:val="0"/>
        </w:rPr>
        <w:t>6.21.3</w:t>
      </w:r>
      <w:r w:rsidRPr="00B0240D">
        <w:rPr>
          <w:rFonts w:ascii="Calibri" w:hAnsi="Calibri"/>
          <w:noProof w:val="0"/>
          <w:sz w:val="22"/>
          <w:szCs w:val="22"/>
          <w:lang w:eastAsia="en-GB"/>
        </w:rPr>
        <w:tab/>
      </w:r>
      <w:r w:rsidRPr="00B0240D">
        <w:rPr>
          <w:noProof w:val="0"/>
        </w:rPr>
        <w:t>Solution description</w:t>
      </w:r>
      <w:r w:rsidRPr="00B0240D">
        <w:rPr>
          <w:noProof w:val="0"/>
        </w:rPr>
        <w:tab/>
      </w:r>
      <w:r w:rsidRPr="00B0240D">
        <w:rPr>
          <w:noProof w:val="0"/>
        </w:rPr>
        <w:fldChar w:fldCharType="begin" w:fldLock="1"/>
      </w:r>
      <w:r w:rsidRPr="00B0240D">
        <w:rPr>
          <w:noProof w:val="0"/>
        </w:rPr>
        <w:instrText xml:space="preserve"> PAGEREF _Toc74129615 \h </w:instrText>
      </w:r>
      <w:r w:rsidRPr="00B0240D">
        <w:rPr>
          <w:noProof w:val="0"/>
        </w:rPr>
      </w:r>
      <w:r w:rsidRPr="00B0240D">
        <w:rPr>
          <w:noProof w:val="0"/>
        </w:rPr>
        <w:fldChar w:fldCharType="separate"/>
      </w:r>
      <w:r w:rsidRPr="00B0240D">
        <w:rPr>
          <w:noProof w:val="0"/>
        </w:rPr>
        <w:t>47</w:t>
      </w:r>
      <w:r w:rsidRPr="00B0240D">
        <w:rPr>
          <w:noProof w:val="0"/>
        </w:rPr>
        <w:fldChar w:fldCharType="end"/>
      </w:r>
    </w:p>
    <w:p w14:paraId="4AD3B66E" w14:textId="77777777" w:rsidR="008D0446" w:rsidRPr="00B0240D" w:rsidRDefault="008D0446">
      <w:pPr>
        <w:pStyle w:val="TOC4"/>
        <w:rPr>
          <w:rFonts w:ascii="Calibri" w:hAnsi="Calibri"/>
          <w:noProof w:val="0"/>
          <w:sz w:val="22"/>
          <w:szCs w:val="22"/>
          <w:lang w:eastAsia="en-GB"/>
        </w:rPr>
      </w:pPr>
      <w:r w:rsidRPr="00B0240D">
        <w:rPr>
          <w:noProof w:val="0"/>
        </w:rPr>
        <w:t>6.21.3.1</w:t>
      </w:r>
      <w:r w:rsidRPr="00B0240D">
        <w:rPr>
          <w:rFonts w:ascii="Calibri" w:hAnsi="Calibri"/>
          <w:noProof w:val="0"/>
          <w:sz w:val="22"/>
          <w:szCs w:val="22"/>
          <w:lang w:eastAsia="en-GB"/>
        </w:rPr>
        <w:tab/>
      </w:r>
      <w:r w:rsidRPr="00B0240D">
        <w:rPr>
          <w:noProof w:val="0"/>
        </w:rPr>
        <w:t>Upgraded RAN nodes and core network nodes to support UP IP</w:t>
      </w:r>
      <w:r w:rsidRPr="00B0240D">
        <w:rPr>
          <w:noProof w:val="0"/>
        </w:rPr>
        <w:tab/>
      </w:r>
      <w:r w:rsidRPr="00B0240D">
        <w:rPr>
          <w:noProof w:val="0"/>
        </w:rPr>
        <w:fldChar w:fldCharType="begin" w:fldLock="1"/>
      </w:r>
      <w:r w:rsidRPr="00B0240D">
        <w:rPr>
          <w:noProof w:val="0"/>
        </w:rPr>
        <w:instrText xml:space="preserve"> PAGEREF _Toc74129616 \h </w:instrText>
      </w:r>
      <w:r w:rsidRPr="00B0240D">
        <w:rPr>
          <w:noProof w:val="0"/>
        </w:rPr>
      </w:r>
      <w:r w:rsidRPr="00B0240D">
        <w:rPr>
          <w:noProof w:val="0"/>
        </w:rPr>
        <w:fldChar w:fldCharType="separate"/>
      </w:r>
      <w:r w:rsidRPr="00B0240D">
        <w:rPr>
          <w:noProof w:val="0"/>
        </w:rPr>
        <w:t>48</w:t>
      </w:r>
      <w:r w:rsidRPr="00B0240D">
        <w:rPr>
          <w:noProof w:val="0"/>
        </w:rPr>
        <w:fldChar w:fldCharType="end"/>
      </w:r>
    </w:p>
    <w:p w14:paraId="370A8808" w14:textId="77777777" w:rsidR="008D0446" w:rsidRPr="00B0240D" w:rsidRDefault="008D0446">
      <w:pPr>
        <w:pStyle w:val="TOC5"/>
        <w:rPr>
          <w:rFonts w:ascii="Calibri" w:hAnsi="Calibri"/>
          <w:noProof w:val="0"/>
          <w:sz w:val="22"/>
          <w:szCs w:val="22"/>
          <w:lang w:eastAsia="en-GB"/>
        </w:rPr>
      </w:pPr>
      <w:r w:rsidRPr="00B0240D">
        <w:rPr>
          <w:noProof w:val="0"/>
        </w:rPr>
        <w:t>6.21.3.1.0</w:t>
      </w:r>
      <w:r w:rsidRPr="00B0240D">
        <w:rPr>
          <w:rFonts w:ascii="Calibri" w:hAnsi="Calibri"/>
          <w:noProof w:val="0"/>
          <w:sz w:val="22"/>
          <w:szCs w:val="22"/>
          <w:lang w:eastAsia="en-GB"/>
        </w:rPr>
        <w:tab/>
      </w:r>
      <w:r w:rsidRPr="00B0240D">
        <w:rPr>
          <w:noProof w:val="0"/>
        </w:rPr>
        <w:t>Overview</w:t>
      </w:r>
      <w:r w:rsidRPr="00B0240D">
        <w:rPr>
          <w:noProof w:val="0"/>
        </w:rPr>
        <w:tab/>
      </w:r>
      <w:r w:rsidRPr="00B0240D">
        <w:rPr>
          <w:noProof w:val="0"/>
        </w:rPr>
        <w:fldChar w:fldCharType="begin" w:fldLock="1"/>
      </w:r>
      <w:r w:rsidRPr="00B0240D">
        <w:rPr>
          <w:noProof w:val="0"/>
        </w:rPr>
        <w:instrText xml:space="preserve"> PAGEREF _Toc74129617 \h </w:instrText>
      </w:r>
      <w:r w:rsidRPr="00B0240D">
        <w:rPr>
          <w:noProof w:val="0"/>
        </w:rPr>
      </w:r>
      <w:r w:rsidRPr="00B0240D">
        <w:rPr>
          <w:noProof w:val="0"/>
        </w:rPr>
        <w:fldChar w:fldCharType="separate"/>
      </w:r>
      <w:r w:rsidRPr="00B0240D">
        <w:rPr>
          <w:noProof w:val="0"/>
        </w:rPr>
        <w:t>48</w:t>
      </w:r>
      <w:r w:rsidRPr="00B0240D">
        <w:rPr>
          <w:noProof w:val="0"/>
        </w:rPr>
        <w:fldChar w:fldCharType="end"/>
      </w:r>
    </w:p>
    <w:p w14:paraId="2A116E3A" w14:textId="0F31AC88" w:rsidR="008D0446" w:rsidRPr="00B0240D" w:rsidRDefault="008D0446">
      <w:pPr>
        <w:pStyle w:val="TOC5"/>
        <w:rPr>
          <w:rFonts w:ascii="Calibri" w:hAnsi="Calibri"/>
          <w:noProof w:val="0"/>
          <w:sz w:val="22"/>
          <w:szCs w:val="22"/>
          <w:lang w:eastAsia="en-GB"/>
        </w:rPr>
      </w:pPr>
      <w:r w:rsidRPr="00B0240D">
        <w:rPr>
          <w:noProof w:val="0"/>
        </w:rPr>
        <w:t>6.21.3.1.1</w:t>
      </w:r>
      <w:r w:rsidR="00BF0D0B">
        <w:rPr>
          <w:noProof w:val="0"/>
        </w:rPr>
        <w:tab/>
      </w:r>
      <w:r w:rsidRPr="00B0240D">
        <w:rPr>
          <w:noProof w:val="0"/>
        </w:rPr>
        <w:t>Interworking handover from EPS to 5GS</w:t>
      </w:r>
      <w:r w:rsidRPr="00B0240D">
        <w:rPr>
          <w:noProof w:val="0"/>
        </w:rPr>
        <w:tab/>
      </w:r>
      <w:r w:rsidRPr="00B0240D">
        <w:rPr>
          <w:noProof w:val="0"/>
        </w:rPr>
        <w:fldChar w:fldCharType="begin" w:fldLock="1"/>
      </w:r>
      <w:r w:rsidRPr="00B0240D">
        <w:rPr>
          <w:noProof w:val="0"/>
        </w:rPr>
        <w:instrText xml:space="preserve"> PAGEREF _Toc74129618 \h </w:instrText>
      </w:r>
      <w:r w:rsidRPr="00B0240D">
        <w:rPr>
          <w:noProof w:val="0"/>
        </w:rPr>
      </w:r>
      <w:r w:rsidRPr="00B0240D">
        <w:rPr>
          <w:noProof w:val="0"/>
        </w:rPr>
        <w:fldChar w:fldCharType="separate"/>
      </w:r>
      <w:r w:rsidRPr="00B0240D">
        <w:rPr>
          <w:noProof w:val="0"/>
        </w:rPr>
        <w:t>48</w:t>
      </w:r>
      <w:r w:rsidRPr="00B0240D">
        <w:rPr>
          <w:noProof w:val="0"/>
        </w:rPr>
        <w:fldChar w:fldCharType="end"/>
      </w:r>
    </w:p>
    <w:p w14:paraId="79BE804F" w14:textId="77777777" w:rsidR="008D0446" w:rsidRPr="00B0240D" w:rsidRDefault="008D0446">
      <w:pPr>
        <w:pStyle w:val="TOC4"/>
        <w:rPr>
          <w:rFonts w:ascii="Calibri" w:hAnsi="Calibri"/>
          <w:noProof w:val="0"/>
          <w:sz w:val="22"/>
          <w:szCs w:val="22"/>
          <w:lang w:eastAsia="en-GB"/>
        </w:rPr>
      </w:pPr>
      <w:r w:rsidRPr="00B0240D">
        <w:rPr>
          <w:noProof w:val="0"/>
        </w:rPr>
        <w:t>6.21.3.2</w:t>
      </w:r>
      <w:r w:rsidRPr="00B0240D">
        <w:rPr>
          <w:rFonts w:ascii="Calibri" w:hAnsi="Calibri"/>
          <w:noProof w:val="0"/>
          <w:sz w:val="22"/>
          <w:szCs w:val="22"/>
          <w:lang w:eastAsia="en-GB"/>
        </w:rPr>
        <w:tab/>
      </w:r>
      <w:r w:rsidRPr="00B0240D">
        <w:rPr>
          <w:rFonts w:cs="Arial"/>
          <w:noProof w:val="0"/>
        </w:rPr>
        <w:t>Handling of legacy eNB and legacy ng-eNB</w:t>
      </w:r>
      <w:r w:rsidRPr="00B0240D">
        <w:rPr>
          <w:noProof w:val="0"/>
        </w:rPr>
        <w:tab/>
      </w:r>
      <w:r w:rsidRPr="00B0240D">
        <w:rPr>
          <w:noProof w:val="0"/>
        </w:rPr>
        <w:fldChar w:fldCharType="begin" w:fldLock="1"/>
      </w:r>
      <w:r w:rsidRPr="00B0240D">
        <w:rPr>
          <w:noProof w:val="0"/>
        </w:rPr>
        <w:instrText xml:space="preserve"> PAGEREF _Toc74129619 \h </w:instrText>
      </w:r>
      <w:r w:rsidRPr="00B0240D">
        <w:rPr>
          <w:noProof w:val="0"/>
        </w:rPr>
      </w:r>
      <w:r w:rsidRPr="00B0240D">
        <w:rPr>
          <w:noProof w:val="0"/>
        </w:rPr>
        <w:fldChar w:fldCharType="separate"/>
      </w:r>
      <w:r w:rsidRPr="00B0240D">
        <w:rPr>
          <w:noProof w:val="0"/>
        </w:rPr>
        <w:t>50</w:t>
      </w:r>
      <w:r w:rsidRPr="00B0240D">
        <w:rPr>
          <w:noProof w:val="0"/>
        </w:rPr>
        <w:fldChar w:fldCharType="end"/>
      </w:r>
    </w:p>
    <w:p w14:paraId="1C4D3D5A" w14:textId="77777777" w:rsidR="008D0446" w:rsidRPr="00B0240D" w:rsidRDefault="008D0446">
      <w:pPr>
        <w:pStyle w:val="TOC5"/>
        <w:rPr>
          <w:rFonts w:ascii="Calibri" w:hAnsi="Calibri"/>
          <w:noProof w:val="0"/>
          <w:sz w:val="22"/>
          <w:szCs w:val="22"/>
          <w:lang w:eastAsia="en-GB"/>
        </w:rPr>
      </w:pPr>
      <w:r w:rsidRPr="00B0240D">
        <w:rPr>
          <w:noProof w:val="0"/>
        </w:rPr>
        <w:t>6.21.3.2.1</w:t>
      </w:r>
      <w:r w:rsidRPr="00B0240D">
        <w:rPr>
          <w:rFonts w:ascii="Calibri" w:hAnsi="Calibri"/>
          <w:noProof w:val="0"/>
          <w:sz w:val="22"/>
          <w:szCs w:val="22"/>
          <w:lang w:eastAsia="en-GB"/>
        </w:rPr>
        <w:tab/>
      </w:r>
      <w:r w:rsidRPr="00B0240D">
        <w:rPr>
          <w:noProof w:val="0"/>
        </w:rPr>
        <w:t>Handling of legacy source eNB</w:t>
      </w:r>
      <w:r w:rsidRPr="00B0240D">
        <w:rPr>
          <w:noProof w:val="0"/>
        </w:rPr>
        <w:tab/>
      </w:r>
      <w:r w:rsidRPr="00B0240D">
        <w:rPr>
          <w:noProof w:val="0"/>
        </w:rPr>
        <w:fldChar w:fldCharType="begin" w:fldLock="1"/>
      </w:r>
      <w:r w:rsidRPr="00B0240D">
        <w:rPr>
          <w:noProof w:val="0"/>
        </w:rPr>
        <w:instrText xml:space="preserve"> PAGEREF _Toc74129620 \h </w:instrText>
      </w:r>
      <w:r w:rsidRPr="00B0240D">
        <w:rPr>
          <w:noProof w:val="0"/>
        </w:rPr>
      </w:r>
      <w:r w:rsidRPr="00B0240D">
        <w:rPr>
          <w:noProof w:val="0"/>
        </w:rPr>
        <w:fldChar w:fldCharType="separate"/>
      </w:r>
      <w:r w:rsidRPr="00B0240D">
        <w:rPr>
          <w:noProof w:val="0"/>
        </w:rPr>
        <w:t>50</w:t>
      </w:r>
      <w:r w:rsidRPr="00B0240D">
        <w:rPr>
          <w:noProof w:val="0"/>
        </w:rPr>
        <w:fldChar w:fldCharType="end"/>
      </w:r>
    </w:p>
    <w:p w14:paraId="5A3779D7" w14:textId="77777777" w:rsidR="008D0446" w:rsidRPr="00B0240D" w:rsidRDefault="008D0446">
      <w:pPr>
        <w:pStyle w:val="TOC5"/>
        <w:rPr>
          <w:rFonts w:ascii="Calibri" w:hAnsi="Calibri"/>
          <w:noProof w:val="0"/>
          <w:sz w:val="22"/>
          <w:szCs w:val="22"/>
          <w:lang w:eastAsia="en-GB"/>
        </w:rPr>
      </w:pPr>
      <w:r w:rsidRPr="00B0240D">
        <w:rPr>
          <w:noProof w:val="0"/>
        </w:rPr>
        <w:t>6.21.3.2.2</w:t>
      </w:r>
      <w:r w:rsidRPr="00B0240D">
        <w:rPr>
          <w:rFonts w:ascii="Calibri" w:hAnsi="Calibri"/>
          <w:noProof w:val="0"/>
          <w:sz w:val="22"/>
          <w:szCs w:val="22"/>
          <w:lang w:eastAsia="en-GB"/>
        </w:rPr>
        <w:tab/>
      </w:r>
      <w:r w:rsidRPr="00B0240D">
        <w:rPr>
          <w:noProof w:val="0"/>
        </w:rPr>
        <w:t>Handling of legacy target ng-eNB</w:t>
      </w:r>
      <w:r w:rsidRPr="00B0240D">
        <w:rPr>
          <w:noProof w:val="0"/>
        </w:rPr>
        <w:tab/>
      </w:r>
      <w:r w:rsidRPr="00B0240D">
        <w:rPr>
          <w:noProof w:val="0"/>
        </w:rPr>
        <w:fldChar w:fldCharType="begin" w:fldLock="1"/>
      </w:r>
      <w:r w:rsidRPr="00B0240D">
        <w:rPr>
          <w:noProof w:val="0"/>
        </w:rPr>
        <w:instrText xml:space="preserve"> PAGEREF _Toc74129621 \h </w:instrText>
      </w:r>
      <w:r w:rsidRPr="00B0240D">
        <w:rPr>
          <w:noProof w:val="0"/>
        </w:rPr>
      </w:r>
      <w:r w:rsidRPr="00B0240D">
        <w:rPr>
          <w:noProof w:val="0"/>
        </w:rPr>
        <w:fldChar w:fldCharType="separate"/>
      </w:r>
      <w:r w:rsidRPr="00B0240D">
        <w:rPr>
          <w:noProof w:val="0"/>
        </w:rPr>
        <w:t>50</w:t>
      </w:r>
      <w:r w:rsidRPr="00B0240D">
        <w:rPr>
          <w:noProof w:val="0"/>
        </w:rPr>
        <w:fldChar w:fldCharType="end"/>
      </w:r>
    </w:p>
    <w:p w14:paraId="1D4A0646" w14:textId="77777777" w:rsidR="008D0446" w:rsidRPr="00B0240D" w:rsidRDefault="008D0446">
      <w:pPr>
        <w:pStyle w:val="TOC3"/>
        <w:rPr>
          <w:rFonts w:ascii="Calibri" w:hAnsi="Calibri"/>
          <w:noProof w:val="0"/>
          <w:sz w:val="22"/>
          <w:szCs w:val="22"/>
          <w:lang w:eastAsia="en-GB"/>
        </w:rPr>
      </w:pPr>
      <w:r w:rsidRPr="00B0240D">
        <w:rPr>
          <w:noProof w:val="0"/>
        </w:rPr>
        <w:t>6.21.4</w:t>
      </w:r>
      <w:r w:rsidRPr="00B0240D">
        <w:rPr>
          <w:rFonts w:ascii="Calibri" w:hAnsi="Calibri"/>
          <w:noProof w:val="0"/>
          <w:sz w:val="22"/>
          <w:szCs w:val="22"/>
          <w:lang w:eastAsia="en-GB"/>
        </w:rPr>
        <w:tab/>
      </w:r>
      <w:r w:rsidRPr="00B0240D">
        <w:rPr>
          <w:noProof w:val="0"/>
        </w:rPr>
        <w:t>Solution evaluation</w:t>
      </w:r>
      <w:r w:rsidRPr="00B0240D">
        <w:rPr>
          <w:noProof w:val="0"/>
        </w:rPr>
        <w:tab/>
      </w:r>
      <w:r w:rsidRPr="00B0240D">
        <w:rPr>
          <w:noProof w:val="0"/>
        </w:rPr>
        <w:fldChar w:fldCharType="begin" w:fldLock="1"/>
      </w:r>
      <w:r w:rsidRPr="00B0240D">
        <w:rPr>
          <w:noProof w:val="0"/>
        </w:rPr>
        <w:instrText xml:space="preserve"> PAGEREF _Toc74129622 \h </w:instrText>
      </w:r>
      <w:r w:rsidRPr="00B0240D">
        <w:rPr>
          <w:noProof w:val="0"/>
        </w:rPr>
      </w:r>
      <w:r w:rsidRPr="00B0240D">
        <w:rPr>
          <w:noProof w:val="0"/>
        </w:rPr>
        <w:fldChar w:fldCharType="separate"/>
      </w:r>
      <w:r w:rsidRPr="00B0240D">
        <w:rPr>
          <w:noProof w:val="0"/>
        </w:rPr>
        <w:t>51</w:t>
      </w:r>
      <w:r w:rsidRPr="00B0240D">
        <w:rPr>
          <w:noProof w:val="0"/>
        </w:rPr>
        <w:fldChar w:fldCharType="end"/>
      </w:r>
    </w:p>
    <w:p w14:paraId="3BDF64C0" w14:textId="77777777" w:rsidR="008D0446" w:rsidRPr="00B0240D" w:rsidRDefault="008D0446">
      <w:pPr>
        <w:pStyle w:val="TOC2"/>
        <w:rPr>
          <w:rFonts w:ascii="Calibri" w:hAnsi="Calibri"/>
          <w:noProof w:val="0"/>
          <w:sz w:val="22"/>
          <w:szCs w:val="22"/>
          <w:lang w:eastAsia="en-GB"/>
        </w:rPr>
      </w:pPr>
      <w:r w:rsidRPr="00B0240D">
        <w:rPr>
          <w:noProof w:val="0"/>
        </w:rPr>
        <w:t>6.22</w:t>
      </w:r>
      <w:r w:rsidRPr="00B0240D">
        <w:rPr>
          <w:rFonts w:ascii="Calibri" w:hAnsi="Calibri"/>
          <w:noProof w:val="0"/>
          <w:sz w:val="22"/>
          <w:szCs w:val="22"/>
          <w:lang w:eastAsia="en-GB"/>
        </w:rPr>
        <w:tab/>
      </w:r>
      <w:r w:rsidRPr="00B0240D">
        <w:rPr>
          <w:noProof w:val="0"/>
        </w:rPr>
        <w:t>Solution #22: S1 handover</w:t>
      </w:r>
      <w:r w:rsidRPr="00B0240D">
        <w:rPr>
          <w:noProof w:val="0"/>
        </w:rPr>
        <w:tab/>
      </w:r>
      <w:r w:rsidRPr="00B0240D">
        <w:rPr>
          <w:noProof w:val="0"/>
        </w:rPr>
        <w:fldChar w:fldCharType="begin" w:fldLock="1"/>
      </w:r>
      <w:r w:rsidRPr="00B0240D">
        <w:rPr>
          <w:noProof w:val="0"/>
        </w:rPr>
        <w:instrText xml:space="preserve"> PAGEREF _Toc74129623 \h </w:instrText>
      </w:r>
      <w:r w:rsidRPr="00B0240D">
        <w:rPr>
          <w:noProof w:val="0"/>
        </w:rPr>
      </w:r>
      <w:r w:rsidRPr="00B0240D">
        <w:rPr>
          <w:noProof w:val="0"/>
        </w:rPr>
        <w:fldChar w:fldCharType="separate"/>
      </w:r>
      <w:r w:rsidRPr="00B0240D">
        <w:rPr>
          <w:noProof w:val="0"/>
        </w:rPr>
        <w:t>51</w:t>
      </w:r>
      <w:r w:rsidRPr="00B0240D">
        <w:rPr>
          <w:noProof w:val="0"/>
        </w:rPr>
        <w:fldChar w:fldCharType="end"/>
      </w:r>
    </w:p>
    <w:p w14:paraId="0428F1DF" w14:textId="77777777" w:rsidR="008D0446" w:rsidRPr="00B0240D" w:rsidRDefault="008D0446">
      <w:pPr>
        <w:pStyle w:val="TOC3"/>
        <w:rPr>
          <w:rFonts w:ascii="Calibri" w:hAnsi="Calibri"/>
          <w:noProof w:val="0"/>
          <w:sz w:val="22"/>
          <w:szCs w:val="22"/>
          <w:lang w:eastAsia="en-GB"/>
        </w:rPr>
      </w:pPr>
      <w:r w:rsidRPr="00B0240D">
        <w:rPr>
          <w:noProof w:val="0"/>
        </w:rPr>
        <w:t>6.22.1</w:t>
      </w:r>
      <w:r w:rsidRPr="00B0240D">
        <w:rPr>
          <w:rFonts w:ascii="Calibri" w:hAnsi="Calibri"/>
          <w:noProof w:val="0"/>
          <w:sz w:val="22"/>
          <w:szCs w:val="22"/>
          <w:lang w:eastAsia="en-GB"/>
        </w:rPr>
        <w:tab/>
      </w:r>
      <w:r w:rsidRPr="00B0240D">
        <w:rPr>
          <w:noProof w:val="0"/>
        </w:rPr>
        <w:t>Introduction</w:t>
      </w:r>
      <w:r w:rsidRPr="00B0240D">
        <w:rPr>
          <w:noProof w:val="0"/>
        </w:rPr>
        <w:tab/>
      </w:r>
      <w:r w:rsidRPr="00B0240D">
        <w:rPr>
          <w:noProof w:val="0"/>
        </w:rPr>
        <w:fldChar w:fldCharType="begin" w:fldLock="1"/>
      </w:r>
      <w:r w:rsidRPr="00B0240D">
        <w:rPr>
          <w:noProof w:val="0"/>
        </w:rPr>
        <w:instrText xml:space="preserve"> PAGEREF _Toc74129624 \h </w:instrText>
      </w:r>
      <w:r w:rsidRPr="00B0240D">
        <w:rPr>
          <w:noProof w:val="0"/>
        </w:rPr>
      </w:r>
      <w:r w:rsidRPr="00B0240D">
        <w:rPr>
          <w:noProof w:val="0"/>
        </w:rPr>
        <w:fldChar w:fldCharType="separate"/>
      </w:r>
      <w:r w:rsidRPr="00B0240D">
        <w:rPr>
          <w:noProof w:val="0"/>
        </w:rPr>
        <w:t>51</w:t>
      </w:r>
      <w:r w:rsidRPr="00B0240D">
        <w:rPr>
          <w:noProof w:val="0"/>
        </w:rPr>
        <w:fldChar w:fldCharType="end"/>
      </w:r>
    </w:p>
    <w:p w14:paraId="31D39C81" w14:textId="77777777" w:rsidR="008D0446" w:rsidRPr="00B0240D" w:rsidRDefault="008D0446">
      <w:pPr>
        <w:pStyle w:val="TOC3"/>
        <w:rPr>
          <w:rFonts w:ascii="Calibri" w:hAnsi="Calibri"/>
          <w:noProof w:val="0"/>
          <w:sz w:val="22"/>
          <w:szCs w:val="22"/>
          <w:lang w:eastAsia="en-GB"/>
        </w:rPr>
      </w:pPr>
      <w:r w:rsidRPr="00B0240D">
        <w:rPr>
          <w:noProof w:val="0"/>
        </w:rPr>
        <w:t>6.22.2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_Toc74129625 \h </w:instrText>
      </w:r>
      <w:r w:rsidRPr="00B0240D">
        <w:rPr>
          <w:noProof w:val="0"/>
        </w:rPr>
      </w:r>
      <w:r w:rsidRPr="00B0240D">
        <w:rPr>
          <w:noProof w:val="0"/>
        </w:rPr>
        <w:fldChar w:fldCharType="separate"/>
      </w:r>
      <w:r w:rsidRPr="00B0240D">
        <w:rPr>
          <w:noProof w:val="0"/>
        </w:rPr>
        <w:t>51</w:t>
      </w:r>
      <w:r w:rsidRPr="00B0240D">
        <w:rPr>
          <w:noProof w:val="0"/>
        </w:rPr>
        <w:fldChar w:fldCharType="end"/>
      </w:r>
    </w:p>
    <w:p w14:paraId="1E27C5F3" w14:textId="77777777" w:rsidR="008D0446" w:rsidRPr="00B0240D" w:rsidRDefault="008D0446">
      <w:pPr>
        <w:pStyle w:val="TOC3"/>
        <w:rPr>
          <w:rFonts w:ascii="Calibri" w:hAnsi="Calibri"/>
          <w:noProof w:val="0"/>
          <w:sz w:val="22"/>
          <w:szCs w:val="22"/>
          <w:lang w:eastAsia="en-GB"/>
        </w:rPr>
      </w:pPr>
      <w:r w:rsidRPr="00B0240D">
        <w:rPr>
          <w:noProof w:val="0"/>
        </w:rPr>
        <w:t>6.22.3</w:t>
      </w:r>
      <w:r w:rsidRPr="00B0240D">
        <w:rPr>
          <w:rFonts w:ascii="Calibri" w:hAnsi="Calibri"/>
          <w:noProof w:val="0"/>
          <w:sz w:val="22"/>
          <w:szCs w:val="22"/>
          <w:lang w:eastAsia="en-GB"/>
        </w:rPr>
        <w:tab/>
      </w:r>
      <w:r w:rsidRPr="00B0240D">
        <w:rPr>
          <w:noProof w:val="0"/>
        </w:rPr>
        <w:t>Solution description</w:t>
      </w:r>
      <w:r w:rsidRPr="00B0240D">
        <w:rPr>
          <w:noProof w:val="0"/>
        </w:rPr>
        <w:tab/>
      </w:r>
      <w:r w:rsidRPr="00B0240D">
        <w:rPr>
          <w:noProof w:val="0"/>
        </w:rPr>
        <w:fldChar w:fldCharType="begin" w:fldLock="1"/>
      </w:r>
      <w:r w:rsidRPr="00B0240D">
        <w:rPr>
          <w:noProof w:val="0"/>
        </w:rPr>
        <w:instrText xml:space="preserve"> PAGEREF _Toc74129626 \h </w:instrText>
      </w:r>
      <w:r w:rsidRPr="00B0240D">
        <w:rPr>
          <w:noProof w:val="0"/>
        </w:rPr>
      </w:r>
      <w:r w:rsidRPr="00B0240D">
        <w:rPr>
          <w:noProof w:val="0"/>
        </w:rPr>
        <w:fldChar w:fldCharType="separate"/>
      </w:r>
      <w:r w:rsidRPr="00B0240D">
        <w:rPr>
          <w:noProof w:val="0"/>
        </w:rPr>
        <w:t>51</w:t>
      </w:r>
      <w:r w:rsidRPr="00B0240D">
        <w:rPr>
          <w:noProof w:val="0"/>
        </w:rPr>
        <w:fldChar w:fldCharType="end"/>
      </w:r>
    </w:p>
    <w:p w14:paraId="76E1C0E2" w14:textId="77777777" w:rsidR="008D0446" w:rsidRPr="00B0240D" w:rsidRDefault="008D0446">
      <w:pPr>
        <w:pStyle w:val="TOC4"/>
        <w:rPr>
          <w:rFonts w:ascii="Calibri" w:hAnsi="Calibri"/>
          <w:noProof w:val="0"/>
          <w:sz w:val="22"/>
          <w:szCs w:val="22"/>
          <w:lang w:eastAsia="en-GB"/>
        </w:rPr>
      </w:pPr>
      <w:r w:rsidRPr="00B0240D">
        <w:rPr>
          <w:noProof w:val="0"/>
        </w:rPr>
        <w:t>6.22.3.1</w:t>
      </w:r>
      <w:r w:rsidRPr="00B0240D">
        <w:rPr>
          <w:rFonts w:ascii="Calibri" w:hAnsi="Calibri"/>
          <w:noProof w:val="0"/>
          <w:sz w:val="22"/>
          <w:szCs w:val="22"/>
          <w:lang w:eastAsia="en-GB"/>
        </w:rPr>
        <w:tab/>
      </w:r>
      <w:r w:rsidRPr="00B0240D">
        <w:rPr>
          <w:noProof w:val="0"/>
        </w:rPr>
        <w:t>Upgraded eNB</w:t>
      </w:r>
      <w:r w:rsidR="00D77A9A" w:rsidRPr="00B0240D">
        <w:rPr>
          <w:noProof w:val="0"/>
        </w:rPr>
        <w:t>'</w:t>
      </w:r>
      <w:r w:rsidRPr="00B0240D">
        <w:rPr>
          <w:noProof w:val="0"/>
        </w:rPr>
        <w:t>s and MME</w:t>
      </w:r>
      <w:r w:rsidR="00D77A9A" w:rsidRPr="00B0240D">
        <w:rPr>
          <w:noProof w:val="0"/>
        </w:rPr>
        <w:t>'</w:t>
      </w:r>
      <w:r w:rsidRPr="00B0240D">
        <w:rPr>
          <w:noProof w:val="0"/>
        </w:rPr>
        <w:t>s to support UP IP</w:t>
      </w:r>
      <w:r w:rsidRPr="00B0240D">
        <w:rPr>
          <w:noProof w:val="0"/>
        </w:rPr>
        <w:tab/>
      </w:r>
      <w:r w:rsidRPr="00B0240D">
        <w:rPr>
          <w:noProof w:val="0"/>
        </w:rPr>
        <w:fldChar w:fldCharType="begin" w:fldLock="1"/>
      </w:r>
      <w:r w:rsidRPr="00B0240D">
        <w:rPr>
          <w:noProof w:val="0"/>
        </w:rPr>
        <w:instrText xml:space="preserve"> PAGEREF _Toc74129627 \h </w:instrText>
      </w:r>
      <w:r w:rsidRPr="00B0240D">
        <w:rPr>
          <w:noProof w:val="0"/>
        </w:rPr>
      </w:r>
      <w:r w:rsidRPr="00B0240D">
        <w:rPr>
          <w:noProof w:val="0"/>
        </w:rPr>
        <w:fldChar w:fldCharType="separate"/>
      </w:r>
      <w:r w:rsidRPr="00B0240D">
        <w:rPr>
          <w:noProof w:val="0"/>
        </w:rPr>
        <w:t>51</w:t>
      </w:r>
      <w:r w:rsidRPr="00B0240D">
        <w:rPr>
          <w:noProof w:val="0"/>
        </w:rPr>
        <w:fldChar w:fldCharType="end"/>
      </w:r>
    </w:p>
    <w:p w14:paraId="4DB1947D" w14:textId="4C9D05FB" w:rsidR="008D0446" w:rsidRPr="00B0240D" w:rsidRDefault="008D0446">
      <w:pPr>
        <w:pStyle w:val="TOC5"/>
        <w:rPr>
          <w:rFonts w:ascii="Calibri" w:hAnsi="Calibri"/>
          <w:noProof w:val="0"/>
          <w:sz w:val="22"/>
          <w:szCs w:val="22"/>
          <w:lang w:eastAsia="en-GB"/>
        </w:rPr>
      </w:pPr>
      <w:r w:rsidRPr="00B0240D">
        <w:rPr>
          <w:noProof w:val="0"/>
        </w:rPr>
        <w:t>6.22.3.1.1</w:t>
      </w:r>
      <w:r w:rsidR="00BF0D0B">
        <w:rPr>
          <w:noProof w:val="0"/>
        </w:rPr>
        <w:tab/>
      </w:r>
      <w:r w:rsidRPr="00B0240D">
        <w:rPr>
          <w:noProof w:val="0"/>
        </w:rPr>
        <w:t>S1 handover</w:t>
      </w:r>
      <w:r w:rsidRPr="00B0240D">
        <w:rPr>
          <w:noProof w:val="0"/>
        </w:rPr>
        <w:tab/>
      </w:r>
      <w:r w:rsidRPr="00B0240D">
        <w:rPr>
          <w:noProof w:val="0"/>
        </w:rPr>
        <w:fldChar w:fldCharType="begin" w:fldLock="1"/>
      </w:r>
      <w:r w:rsidRPr="00B0240D">
        <w:rPr>
          <w:noProof w:val="0"/>
        </w:rPr>
        <w:instrText xml:space="preserve"> PAGEREF _Toc74129628 \h </w:instrText>
      </w:r>
      <w:r w:rsidRPr="00B0240D">
        <w:rPr>
          <w:noProof w:val="0"/>
        </w:rPr>
      </w:r>
      <w:r w:rsidRPr="00B0240D">
        <w:rPr>
          <w:noProof w:val="0"/>
        </w:rPr>
        <w:fldChar w:fldCharType="separate"/>
      </w:r>
      <w:r w:rsidRPr="00B0240D">
        <w:rPr>
          <w:noProof w:val="0"/>
        </w:rPr>
        <w:t>51</w:t>
      </w:r>
      <w:r w:rsidRPr="00B0240D">
        <w:rPr>
          <w:noProof w:val="0"/>
        </w:rPr>
        <w:fldChar w:fldCharType="end"/>
      </w:r>
    </w:p>
    <w:p w14:paraId="309A58F3" w14:textId="77777777" w:rsidR="008D0446" w:rsidRPr="00B0240D" w:rsidRDefault="008D0446">
      <w:pPr>
        <w:pStyle w:val="TOC4"/>
        <w:rPr>
          <w:rFonts w:ascii="Calibri" w:hAnsi="Calibri"/>
          <w:noProof w:val="0"/>
          <w:sz w:val="22"/>
          <w:szCs w:val="22"/>
          <w:lang w:eastAsia="en-GB"/>
        </w:rPr>
      </w:pPr>
      <w:r w:rsidRPr="00B0240D">
        <w:rPr>
          <w:noProof w:val="0"/>
        </w:rPr>
        <w:t>6.22.3.2</w:t>
      </w:r>
      <w:r w:rsidRPr="00B0240D">
        <w:rPr>
          <w:rFonts w:ascii="Calibri" w:hAnsi="Calibri"/>
          <w:noProof w:val="0"/>
          <w:sz w:val="22"/>
          <w:szCs w:val="22"/>
          <w:lang w:eastAsia="en-GB"/>
        </w:rPr>
        <w:tab/>
      </w:r>
      <w:r w:rsidRPr="00B0240D">
        <w:rPr>
          <w:rFonts w:cs="Arial"/>
          <w:noProof w:val="0"/>
        </w:rPr>
        <w:t>Handling of legacy eNB</w:t>
      </w:r>
      <w:r w:rsidRPr="00B0240D">
        <w:rPr>
          <w:noProof w:val="0"/>
        </w:rPr>
        <w:tab/>
      </w:r>
      <w:r w:rsidRPr="00B0240D">
        <w:rPr>
          <w:noProof w:val="0"/>
        </w:rPr>
        <w:fldChar w:fldCharType="begin" w:fldLock="1"/>
      </w:r>
      <w:r w:rsidRPr="00B0240D">
        <w:rPr>
          <w:noProof w:val="0"/>
        </w:rPr>
        <w:instrText xml:space="preserve"> PAGEREF _Toc74129629 \h </w:instrText>
      </w:r>
      <w:r w:rsidRPr="00B0240D">
        <w:rPr>
          <w:noProof w:val="0"/>
        </w:rPr>
      </w:r>
      <w:r w:rsidRPr="00B0240D">
        <w:rPr>
          <w:noProof w:val="0"/>
        </w:rPr>
        <w:fldChar w:fldCharType="separate"/>
      </w:r>
      <w:r w:rsidRPr="00B0240D">
        <w:rPr>
          <w:noProof w:val="0"/>
        </w:rPr>
        <w:t>53</w:t>
      </w:r>
      <w:r w:rsidRPr="00B0240D">
        <w:rPr>
          <w:noProof w:val="0"/>
        </w:rPr>
        <w:fldChar w:fldCharType="end"/>
      </w:r>
    </w:p>
    <w:p w14:paraId="2C533E71" w14:textId="77777777" w:rsidR="008D0446" w:rsidRPr="00B0240D" w:rsidRDefault="008D0446">
      <w:pPr>
        <w:pStyle w:val="TOC5"/>
        <w:rPr>
          <w:rFonts w:ascii="Calibri" w:hAnsi="Calibri"/>
          <w:noProof w:val="0"/>
          <w:sz w:val="22"/>
          <w:szCs w:val="22"/>
          <w:lang w:eastAsia="en-GB"/>
        </w:rPr>
      </w:pPr>
      <w:r w:rsidRPr="00B0240D">
        <w:rPr>
          <w:noProof w:val="0"/>
        </w:rPr>
        <w:t>6.22.3.2.1</w:t>
      </w:r>
      <w:r w:rsidRPr="00B0240D">
        <w:rPr>
          <w:rFonts w:ascii="Calibri" w:hAnsi="Calibri"/>
          <w:noProof w:val="0"/>
          <w:sz w:val="22"/>
          <w:szCs w:val="22"/>
          <w:lang w:eastAsia="en-GB"/>
        </w:rPr>
        <w:tab/>
      </w:r>
      <w:r w:rsidRPr="00B0240D">
        <w:rPr>
          <w:noProof w:val="0"/>
        </w:rPr>
        <w:t>Handling of legacy source eNB</w:t>
      </w:r>
      <w:r w:rsidRPr="00B0240D">
        <w:rPr>
          <w:noProof w:val="0"/>
        </w:rPr>
        <w:tab/>
      </w:r>
      <w:r w:rsidRPr="00B0240D">
        <w:rPr>
          <w:noProof w:val="0"/>
        </w:rPr>
        <w:fldChar w:fldCharType="begin" w:fldLock="1"/>
      </w:r>
      <w:r w:rsidRPr="00B0240D">
        <w:rPr>
          <w:noProof w:val="0"/>
        </w:rPr>
        <w:instrText xml:space="preserve"> PAGEREF _Toc74129630 \h </w:instrText>
      </w:r>
      <w:r w:rsidRPr="00B0240D">
        <w:rPr>
          <w:noProof w:val="0"/>
        </w:rPr>
      </w:r>
      <w:r w:rsidRPr="00B0240D">
        <w:rPr>
          <w:noProof w:val="0"/>
        </w:rPr>
        <w:fldChar w:fldCharType="separate"/>
      </w:r>
      <w:r w:rsidRPr="00B0240D">
        <w:rPr>
          <w:noProof w:val="0"/>
        </w:rPr>
        <w:t>53</w:t>
      </w:r>
      <w:r w:rsidRPr="00B0240D">
        <w:rPr>
          <w:noProof w:val="0"/>
        </w:rPr>
        <w:fldChar w:fldCharType="end"/>
      </w:r>
    </w:p>
    <w:p w14:paraId="108F3890" w14:textId="77777777" w:rsidR="008D0446" w:rsidRPr="00B0240D" w:rsidRDefault="008D0446">
      <w:pPr>
        <w:pStyle w:val="TOC5"/>
        <w:rPr>
          <w:rFonts w:ascii="Calibri" w:hAnsi="Calibri"/>
          <w:noProof w:val="0"/>
          <w:sz w:val="22"/>
          <w:szCs w:val="22"/>
          <w:lang w:eastAsia="en-GB"/>
        </w:rPr>
      </w:pPr>
      <w:r w:rsidRPr="00B0240D">
        <w:rPr>
          <w:noProof w:val="0"/>
        </w:rPr>
        <w:t>6.22.3.2.2</w:t>
      </w:r>
      <w:r w:rsidRPr="00B0240D">
        <w:rPr>
          <w:rFonts w:ascii="Calibri" w:hAnsi="Calibri"/>
          <w:noProof w:val="0"/>
          <w:sz w:val="22"/>
          <w:szCs w:val="22"/>
          <w:lang w:eastAsia="en-GB"/>
        </w:rPr>
        <w:tab/>
      </w:r>
      <w:r w:rsidRPr="00B0240D">
        <w:rPr>
          <w:noProof w:val="0"/>
        </w:rPr>
        <w:t>Handling of legacy target eNB</w:t>
      </w:r>
      <w:r w:rsidRPr="00B0240D">
        <w:rPr>
          <w:noProof w:val="0"/>
        </w:rPr>
        <w:tab/>
      </w:r>
      <w:r w:rsidRPr="00B0240D">
        <w:rPr>
          <w:noProof w:val="0"/>
        </w:rPr>
        <w:fldChar w:fldCharType="begin" w:fldLock="1"/>
      </w:r>
      <w:r w:rsidRPr="00B0240D">
        <w:rPr>
          <w:noProof w:val="0"/>
        </w:rPr>
        <w:instrText xml:space="preserve"> PAGEREF _Toc74129631 \h </w:instrText>
      </w:r>
      <w:r w:rsidRPr="00B0240D">
        <w:rPr>
          <w:noProof w:val="0"/>
        </w:rPr>
      </w:r>
      <w:r w:rsidRPr="00B0240D">
        <w:rPr>
          <w:noProof w:val="0"/>
        </w:rPr>
        <w:fldChar w:fldCharType="separate"/>
      </w:r>
      <w:r w:rsidRPr="00B0240D">
        <w:rPr>
          <w:noProof w:val="0"/>
        </w:rPr>
        <w:t>53</w:t>
      </w:r>
      <w:r w:rsidRPr="00B0240D">
        <w:rPr>
          <w:noProof w:val="0"/>
        </w:rPr>
        <w:fldChar w:fldCharType="end"/>
      </w:r>
    </w:p>
    <w:p w14:paraId="6179B90A" w14:textId="77777777" w:rsidR="008D0446" w:rsidRPr="00B0240D" w:rsidRDefault="008D0446">
      <w:pPr>
        <w:pStyle w:val="TOC3"/>
        <w:rPr>
          <w:rFonts w:ascii="Calibri" w:hAnsi="Calibri"/>
          <w:noProof w:val="0"/>
          <w:sz w:val="22"/>
          <w:szCs w:val="22"/>
          <w:lang w:eastAsia="en-GB"/>
        </w:rPr>
      </w:pPr>
      <w:r w:rsidRPr="00B0240D">
        <w:rPr>
          <w:noProof w:val="0"/>
        </w:rPr>
        <w:lastRenderedPageBreak/>
        <w:t>6.22.4</w:t>
      </w:r>
      <w:r w:rsidRPr="00B0240D">
        <w:rPr>
          <w:rFonts w:ascii="Calibri" w:hAnsi="Calibri"/>
          <w:noProof w:val="0"/>
          <w:sz w:val="22"/>
          <w:szCs w:val="22"/>
          <w:lang w:eastAsia="en-GB"/>
        </w:rPr>
        <w:tab/>
      </w:r>
      <w:r w:rsidRPr="00B0240D">
        <w:rPr>
          <w:noProof w:val="0"/>
        </w:rPr>
        <w:t>Solution evaluation</w:t>
      </w:r>
      <w:r w:rsidRPr="00B0240D">
        <w:rPr>
          <w:noProof w:val="0"/>
        </w:rPr>
        <w:tab/>
      </w:r>
      <w:r w:rsidRPr="00B0240D">
        <w:rPr>
          <w:noProof w:val="0"/>
        </w:rPr>
        <w:fldChar w:fldCharType="begin" w:fldLock="1"/>
      </w:r>
      <w:r w:rsidRPr="00B0240D">
        <w:rPr>
          <w:noProof w:val="0"/>
        </w:rPr>
        <w:instrText xml:space="preserve"> PAGEREF _Toc74129632 \h </w:instrText>
      </w:r>
      <w:r w:rsidRPr="00B0240D">
        <w:rPr>
          <w:noProof w:val="0"/>
        </w:rPr>
      </w:r>
      <w:r w:rsidRPr="00B0240D">
        <w:rPr>
          <w:noProof w:val="0"/>
        </w:rPr>
        <w:fldChar w:fldCharType="separate"/>
      </w:r>
      <w:r w:rsidRPr="00B0240D">
        <w:rPr>
          <w:noProof w:val="0"/>
        </w:rPr>
        <w:t>53</w:t>
      </w:r>
      <w:r w:rsidRPr="00B0240D">
        <w:rPr>
          <w:noProof w:val="0"/>
        </w:rPr>
        <w:fldChar w:fldCharType="end"/>
      </w:r>
    </w:p>
    <w:p w14:paraId="15BC8E7A" w14:textId="77777777" w:rsidR="008D0446" w:rsidRPr="00B0240D" w:rsidRDefault="008D0446">
      <w:pPr>
        <w:pStyle w:val="TOC2"/>
        <w:rPr>
          <w:rFonts w:ascii="Calibri" w:hAnsi="Calibri"/>
          <w:noProof w:val="0"/>
          <w:sz w:val="22"/>
          <w:szCs w:val="22"/>
          <w:lang w:eastAsia="en-GB"/>
        </w:rPr>
      </w:pPr>
      <w:r w:rsidRPr="00B0240D">
        <w:rPr>
          <w:noProof w:val="0"/>
        </w:rPr>
        <w:t>6.23</w:t>
      </w:r>
      <w:r w:rsidRPr="00B0240D">
        <w:rPr>
          <w:rFonts w:ascii="Calibri" w:hAnsi="Calibri"/>
          <w:noProof w:val="0"/>
          <w:sz w:val="22"/>
          <w:szCs w:val="22"/>
          <w:lang w:eastAsia="en-GB"/>
        </w:rPr>
        <w:tab/>
      </w:r>
      <w:r w:rsidRPr="00B0240D">
        <w:rPr>
          <w:noProof w:val="0"/>
        </w:rPr>
        <w:t>Solution #23: X2 handover</w:t>
      </w:r>
      <w:r w:rsidRPr="00B0240D">
        <w:rPr>
          <w:noProof w:val="0"/>
        </w:rPr>
        <w:tab/>
      </w:r>
      <w:r w:rsidRPr="00B0240D">
        <w:rPr>
          <w:noProof w:val="0"/>
        </w:rPr>
        <w:fldChar w:fldCharType="begin" w:fldLock="1"/>
      </w:r>
      <w:r w:rsidRPr="00B0240D">
        <w:rPr>
          <w:noProof w:val="0"/>
        </w:rPr>
        <w:instrText xml:space="preserve"> PAGEREF _Toc74129633 \h </w:instrText>
      </w:r>
      <w:r w:rsidRPr="00B0240D">
        <w:rPr>
          <w:noProof w:val="0"/>
        </w:rPr>
      </w:r>
      <w:r w:rsidRPr="00B0240D">
        <w:rPr>
          <w:noProof w:val="0"/>
        </w:rPr>
        <w:fldChar w:fldCharType="separate"/>
      </w:r>
      <w:r w:rsidRPr="00B0240D">
        <w:rPr>
          <w:noProof w:val="0"/>
        </w:rPr>
        <w:t>54</w:t>
      </w:r>
      <w:r w:rsidRPr="00B0240D">
        <w:rPr>
          <w:noProof w:val="0"/>
        </w:rPr>
        <w:fldChar w:fldCharType="end"/>
      </w:r>
    </w:p>
    <w:p w14:paraId="7DB289A0" w14:textId="77777777" w:rsidR="008D0446" w:rsidRPr="00B0240D" w:rsidRDefault="008D0446">
      <w:pPr>
        <w:pStyle w:val="TOC3"/>
        <w:rPr>
          <w:rFonts w:ascii="Calibri" w:hAnsi="Calibri"/>
          <w:noProof w:val="0"/>
          <w:sz w:val="22"/>
          <w:szCs w:val="22"/>
          <w:lang w:eastAsia="en-GB"/>
        </w:rPr>
      </w:pPr>
      <w:r w:rsidRPr="00B0240D">
        <w:rPr>
          <w:noProof w:val="0"/>
        </w:rPr>
        <w:t>6.23.1</w:t>
      </w:r>
      <w:r w:rsidRPr="00B0240D">
        <w:rPr>
          <w:rFonts w:ascii="Calibri" w:hAnsi="Calibri"/>
          <w:noProof w:val="0"/>
          <w:sz w:val="22"/>
          <w:szCs w:val="22"/>
          <w:lang w:eastAsia="en-GB"/>
        </w:rPr>
        <w:tab/>
      </w:r>
      <w:r w:rsidRPr="00B0240D">
        <w:rPr>
          <w:noProof w:val="0"/>
        </w:rPr>
        <w:t>Introduction</w:t>
      </w:r>
      <w:r w:rsidRPr="00B0240D">
        <w:rPr>
          <w:noProof w:val="0"/>
        </w:rPr>
        <w:tab/>
      </w:r>
      <w:r w:rsidRPr="00B0240D">
        <w:rPr>
          <w:noProof w:val="0"/>
        </w:rPr>
        <w:fldChar w:fldCharType="begin" w:fldLock="1"/>
      </w:r>
      <w:r w:rsidRPr="00B0240D">
        <w:rPr>
          <w:noProof w:val="0"/>
        </w:rPr>
        <w:instrText xml:space="preserve"> PAGEREF _Toc74129634 \h </w:instrText>
      </w:r>
      <w:r w:rsidRPr="00B0240D">
        <w:rPr>
          <w:noProof w:val="0"/>
        </w:rPr>
      </w:r>
      <w:r w:rsidRPr="00B0240D">
        <w:rPr>
          <w:noProof w:val="0"/>
        </w:rPr>
        <w:fldChar w:fldCharType="separate"/>
      </w:r>
      <w:r w:rsidRPr="00B0240D">
        <w:rPr>
          <w:noProof w:val="0"/>
        </w:rPr>
        <w:t>54</w:t>
      </w:r>
      <w:r w:rsidRPr="00B0240D">
        <w:rPr>
          <w:noProof w:val="0"/>
        </w:rPr>
        <w:fldChar w:fldCharType="end"/>
      </w:r>
    </w:p>
    <w:p w14:paraId="4556BEE1" w14:textId="77777777" w:rsidR="008D0446" w:rsidRPr="00B0240D" w:rsidRDefault="008D0446">
      <w:pPr>
        <w:pStyle w:val="TOC3"/>
        <w:rPr>
          <w:rFonts w:ascii="Calibri" w:hAnsi="Calibri"/>
          <w:noProof w:val="0"/>
          <w:sz w:val="22"/>
          <w:szCs w:val="22"/>
          <w:lang w:eastAsia="en-GB"/>
        </w:rPr>
      </w:pPr>
      <w:r w:rsidRPr="00B0240D">
        <w:rPr>
          <w:noProof w:val="0"/>
        </w:rPr>
        <w:t>6.23.2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_Toc74129635 \h </w:instrText>
      </w:r>
      <w:r w:rsidRPr="00B0240D">
        <w:rPr>
          <w:noProof w:val="0"/>
        </w:rPr>
      </w:r>
      <w:r w:rsidRPr="00B0240D">
        <w:rPr>
          <w:noProof w:val="0"/>
        </w:rPr>
        <w:fldChar w:fldCharType="separate"/>
      </w:r>
      <w:r w:rsidRPr="00B0240D">
        <w:rPr>
          <w:noProof w:val="0"/>
        </w:rPr>
        <w:t>54</w:t>
      </w:r>
      <w:r w:rsidRPr="00B0240D">
        <w:rPr>
          <w:noProof w:val="0"/>
        </w:rPr>
        <w:fldChar w:fldCharType="end"/>
      </w:r>
    </w:p>
    <w:p w14:paraId="2BE58C0A" w14:textId="77777777" w:rsidR="008D0446" w:rsidRPr="00B0240D" w:rsidRDefault="008D0446">
      <w:pPr>
        <w:pStyle w:val="TOC3"/>
        <w:rPr>
          <w:rFonts w:ascii="Calibri" w:hAnsi="Calibri"/>
          <w:noProof w:val="0"/>
          <w:sz w:val="22"/>
          <w:szCs w:val="22"/>
          <w:lang w:eastAsia="en-GB"/>
        </w:rPr>
      </w:pPr>
      <w:r w:rsidRPr="00B0240D">
        <w:rPr>
          <w:noProof w:val="0"/>
        </w:rPr>
        <w:t>6.23.3</w:t>
      </w:r>
      <w:r w:rsidRPr="00B0240D">
        <w:rPr>
          <w:rFonts w:ascii="Calibri" w:hAnsi="Calibri"/>
          <w:noProof w:val="0"/>
          <w:sz w:val="22"/>
          <w:szCs w:val="22"/>
          <w:lang w:eastAsia="en-GB"/>
        </w:rPr>
        <w:tab/>
      </w:r>
      <w:r w:rsidRPr="00B0240D">
        <w:rPr>
          <w:noProof w:val="0"/>
        </w:rPr>
        <w:t>Solution description</w:t>
      </w:r>
      <w:r w:rsidRPr="00B0240D">
        <w:rPr>
          <w:noProof w:val="0"/>
        </w:rPr>
        <w:tab/>
      </w:r>
      <w:r w:rsidRPr="00B0240D">
        <w:rPr>
          <w:noProof w:val="0"/>
        </w:rPr>
        <w:fldChar w:fldCharType="begin" w:fldLock="1"/>
      </w:r>
      <w:r w:rsidRPr="00B0240D">
        <w:rPr>
          <w:noProof w:val="0"/>
        </w:rPr>
        <w:instrText xml:space="preserve"> PAGEREF _Toc74129636 \h </w:instrText>
      </w:r>
      <w:r w:rsidRPr="00B0240D">
        <w:rPr>
          <w:noProof w:val="0"/>
        </w:rPr>
      </w:r>
      <w:r w:rsidRPr="00B0240D">
        <w:rPr>
          <w:noProof w:val="0"/>
        </w:rPr>
        <w:fldChar w:fldCharType="separate"/>
      </w:r>
      <w:r w:rsidRPr="00B0240D">
        <w:rPr>
          <w:noProof w:val="0"/>
        </w:rPr>
        <w:t>54</w:t>
      </w:r>
      <w:r w:rsidRPr="00B0240D">
        <w:rPr>
          <w:noProof w:val="0"/>
        </w:rPr>
        <w:fldChar w:fldCharType="end"/>
      </w:r>
    </w:p>
    <w:p w14:paraId="203A2E5B" w14:textId="77777777" w:rsidR="008D0446" w:rsidRPr="00B0240D" w:rsidRDefault="008D0446">
      <w:pPr>
        <w:pStyle w:val="TOC4"/>
        <w:rPr>
          <w:rFonts w:ascii="Calibri" w:hAnsi="Calibri"/>
          <w:noProof w:val="0"/>
          <w:sz w:val="22"/>
          <w:szCs w:val="22"/>
          <w:lang w:eastAsia="en-GB"/>
        </w:rPr>
      </w:pPr>
      <w:r w:rsidRPr="00B0240D">
        <w:rPr>
          <w:noProof w:val="0"/>
        </w:rPr>
        <w:t>6.23.3.1</w:t>
      </w:r>
      <w:r w:rsidRPr="00B0240D">
        <w:rPr>
          <w:rFonts w:ascii="Calibri" w:hAnsi="Calibri"/>
          <w:noProof w:val="0"/>
          <w:sz w:val="22"/>
          <w:szCs w:val="22"/>
          <w:lang w:eastAsia="en-GB"/>
        </w:rPr>
        <w:tab/>
      </w:r>
      <w:r w:rsidRPr="00B0240D">
        <w:rPr>
          <w:noProof w:val="0"/>
        </w:rPr>
        <w:t>Upgraded eNB</w:t>
      </w:r>
      <w:r w:rsidR="00D77A9A" w:rsidRPr="00B0240D">
        <w:rPr>
          <w:noProof w:val="0"/>
        </w:rPr>
        <w:t>'</w:t>
      </w:r>
      <w:r w:rsidRPr="00B0240D">
        <w:rPr>
          <w:noProof w:val="0"/>
        </w:rPr>
        <w:t>s to support UP IP</w:t>
      </w:r>
      <w:r w:rsidRPr="00B0240D">
        <w:rPr>
          <w:noProof w:val="0"/>
        </w:rPr>
        <w:tab/>
      </w:r>
      <w:r w:rsidRPr="00B0240D">
        <w:rPr>
          <w:noProof w:val="0"/>
        </w:rPr>
        <w:fldChar w:fldCharType="begin" w:fldLock="1"/>
      </w:r>
      <w:r w:rsidRPr="00B0240D">
        <w:rPr>
          <w:noProof w:val="0"/>
        </w:rPr>
        <w:instrText xml:space="preserve"> PAGEREF _Toc74129637 \h </w:instrText>
      </w:r>
      <w:r w:rsidRPr="00B0240D">
        <w:rPr>
          <w:noProof w:val="0"/>
        </w:rPr>
      </w:r>
      <w:r w:rsidRPr="00B0240D">
        <w:rPr>
          <w:noProof w:val="0"/>
        </w:rPr>
        <w:fldChar w:fldCharType="separate"/>
      </w:r>
      <w:r w:rsidRPr="00B0240D">
        <w:rPr>
          <w:noProof w:val="0"/>
        </w:rPr>
        <w:t>54</w:t>
      </w:r>
      <w:r w:rsidRPr="00B0240D">
        <w:rPr>
          <w:noProof w:val="0"/>
        </w:rPr>
        <w:fldChar w:fldCharType="end"/>
      </w:r>
    </w:p>
    <w:p w14:paraId="731120E9" w14:textId="49E15606" w:rsidR="008D0446" w:rsidRPr="00B0240D" w:rsidRDefault="008D0446">
      <w:pPr>
        <w:pStyle w:val="TOC5"/>
        <w:rPr>
          <w:rFonts w:ascii="Calibri" w:hAnsi="Calibri"/>
          <w:noProof w:val="0"/>
          <w:sz w:val="22"/>
          <w:szCs w:val="22"/>
          <w:lang w:eastAsia="en-GB"/>
        </w:rPr>
      </w:pPr>
      <w:r w:rsidRPr="00B0240D">
        <w:rPr>
          <w:noProof w:val="0"/>
        </w:rPr>
        <w:t>6.23.3.1.1</w:t>
      </w:r>
      <w:r w:rsidR="00BF0D0B">
        <w:rPr>
          <w:noProof w:val="0"/>
        </w:rPr>
        <w:tab/>
      </w:r>
      <w:r w:rsidRPr="00B0240D">
        <w:rPr>
          <w:noProof w:val="0"/>
        </w:rPr>
        <w:t>X2 handover</w:t>
      </w:r>
      <w:r w:rsidRPr="00B0240D">
        <w:rPr>
          <w:noProof w:val="0"/>
        </w:rPr>
        <w:tab/>
      </w:r>
      <w:r w:rsidRPr="00B0240D">
        <w:rPr>
          <w:noProof w:val="0"/>
        </w:rPr>
        <w:fldChar w:fldCharType="begin" w:fldLock="1"/>
      </w:r>
      <w:r w:rsidRPr="00B0240D">
        <w:rPr>
          <w:noProof w:val="0"/>
        </w:rPr>
        <w:instrText xml:space="preserve"> PAGEREF _Toc74129638 \h </w:instrText>
      </w:r>
      <w:r w:rsidRPr="00B0240D">
        <w:rPr>
          <w:noProof w:val="0"/>
        </w:rPr>
      </w:r>
      <w:r w:rsidRPr="00B0240D">
        <w:rPr>
          <w:noProof w:val="0"/>
        </w:rPr>
        <w:fldChar w:fldCharType="separate"/>
      </w:r>
      <w:r w:rsidRPr="00B0240D">
        <w:rPr>
          <w:noProof w:val="0"/>
        </w:rPr>
        <w:t>54</w:t>
      </w:r>
      <w:r w:rsidRPr="00B0240D">
        <w:rPr>
          <w:noProof w:val="0"/>
        </w:rPr>
        <w:fldChar w:fldCharType="end"/>
      </w:r>
    </w:p>
    <w:p w14:paraId="73289243" w14:textId="77777777" w:rsidR="008D0446" w:rsidRPr="00B0240D" w:rsidRDefault="008D0446">
      <w:pPr>
        <w:pStyle w:val="TOC4"/>
        <w:rPr>
          <w:rFonts w:ascii="Calibri" w:hAnsi="Calibri"/>
          <w:noProof w:val="0"/>
          <w:sz w:val="22"/>
          <w:szCs w:val="22"/>
          <w:lang w:eastAsia="en-GB"/>
        </w:rPr>
      </w:pPr>
      <w:r w:rsidRPr="00B0240D">
        <w:rPr>
          <w:noProof w:val="0"/>
        </w:rPr>
        <w:t>6.23.3.2</w:t>
      </w:r>
      <w:r w:rsidRPr="00B0240D">
        <w:rPr>
          <w:rFonts w:ascii="Calibri" w:hAnsi="Calibri"/>
          <w:noProof w:val="0"/>
          <w:sz w:val="22"/>
          <w:szCs w:val="22"/>
          <w:lang w:eastAsia="en-GB"/>
        </w:rPr>
        <w:tab/>
      </w:r>
      <w:r w:rsidRPr="00B0240D">
        <w:rPr>
          <w:rFonts w:cs="Arial"/>
          <w:noProof w:val="0"/>
        </w:rPr>
        <w:t>Handling of legacy eNB</w:t>
      </w:r>
      <w:r w:rsidR="00D77A9A" w:rsidRPr="00B0240D">
        <w:rPr>
          <w:rFonts w:cs="Arial"/>
          <w:noProof w:val="0"/>
        </w:rPr>
        <w:t>'</w:t>
      </w:r>
      <w:r w:rsidRPr="00B0240D">
        <w:rPr>
          <w:rFonts w:cs="Arial"/>
          <w:noProof w:val="0"/>
        </w:rPr>
        <w:t>s</w:t>
      </w:r>
      <w:r w:rsidRPr="00B0240D">
        <w:rPr>
          <w:noProof w:val="0"/>
        </w:rPr>
        <w:tab/>
      </w:r>
      <w:r w:rsidRPr="00B0240D">
        <w:rPr>
          <w:noProof w:val="0"/>
        </w:rPr>
        <w:fldChar w:fldCharType="begin" w:fldLock="1"/>
      </w:r>
      <w:r w:rsidRPr="00B0240D">
        <w:rPr>
          <w:noProof w:val="0"/>
        </w:rPr>
        <w:instrText xml:space="preserve"> PAGEREF _Toc74129639 \h </w:instrText>
      </w:r>
      <w:r w:rsidRPr="00B0240D">
        <w:rPr>
          <w:noProof w:val="0"/>
        </w:rPr>
      </w:r>
      <w:r w:rsidRPr="00B0240D">
        <w:rPr>
          <w:noProof w:val="0"/>
        </w:rPr>
        <w:fldChar w:fldCharType="separate"/>
      </w:r>
      <w:r w:rsidRPr="00B0240D">
        <w:rPr>
          <w:noProof w:val="0"/>
        </w:rPr>
        <w:t>55</w:t>
      </w:r>
      <w:r w:rsidRPr="00B0240D">
        <w:rPr>
          <w:noProof w:val="0"/>
        </w:rPr>
        <w:fldChar w:fldCharType="end"/>
      </w:r>
    </w:p>
    <w:p w14:paraId="76800BD9" w14:textId="77777777" w:rsidR="008D0446" w:rsidRPr="00B0240D" w:rsidRDefault="008D0446">
      <w:pPr>
        <w:pStyle w:val="TOC5"/>
        <w:rPr>
          <w:rFonts w:ascii="Calibri" w:hAnsi="Calibri"/>
          <w:noProof w:val="0"/>
          <w:sz w:val="22"/>
          <w:szCs w:val="22"/>
          <w:lang w:eastAsia="en-GB"/>
        </w:rPr>
      </w:pPr>
      <w:r w:rsidRPr="00B0240D">
        <w:rPr>
          <w:noProof w:val="0"/>
        </w:rPr>
        <w:t>6.23.3.2.1</w:t>
      </w:r>
      <w:r w:rsidRPr="00B0240D">
        <w:rPr>
          <w:rFonts w:ascii="Calibri" w:hAnsi="Calibri"/>
          <w:noProof w:val="0"/>
          <w:sz w:val="22"/>
          <w:szCs w:val="22"/>
          <w:lang w:eastAsia="en-GB"/>
        </w:rPr>
        <w:tab/>
      </w:r>
      <w:r w:rsidRPr="00B0240D">
        <w:rPr>
          <w:noProof w:val="0"/>
        </w:rPr>
        <w:t>Handling of legacy source eNB</w:t>
      </w:r>
      <w:r w:rsidRPr="00B0240D">
        <w:rPr>
          <w:noProof w:val="0"/>
        </w:rPr>
        <w:tab/>
      </w:r>
      <w:r w:rsidRPr="00B0240D">
        <w:rPr>
          <w:noProof w:val="0"/>
        </w:rPr>
        <w:fldChar w:fldCharType="begin" w:fldLock="1"/>
      </w:r>
      <w:r w:rsidRPr="00B0240D">
        <w:rPr>
          <w:noProof w:val="0"/>
        </w:rPr>
        <w:instrText xml:space="preserve"> PAGEREF _Toc74129640 \h </w:instrText>
      </w:r>
      <w:r w:rsidRPr="00B0240D">
        <w:rPr>
          <w:noProof w:val="0"/>
        </w:rPr>
      </w:r>
      <w:r w:rsidRPr="00B0240D">
        <w:rPr>
          <w:noProof w:val="0"/>
        </w:rPr>
        <w:fldChar w:fldCharType="separate"/>
      </w:r>
      <w:r w:rsidRPr="00B0240D">
        <w:rPr>
          <w:noProof w:val="0"/>
        </w:rPr>
        <w:t>55</w:t>
      </w:r>
      <w:r w:rsidRPr="00B0240D">
        <w:rPr>
          <w:noProof w:val="0"/>
        </w:rPr>
        <w:fldChar w:fldCharType="end"/>
      </w:r>
    </w:p>
    <w:p w14:paraId="2953793F" w14:textId="77777777" w:rsidR="008D0446" w:rsidRPr="00B0240D" w:rsidRDefault="008D0446">
      <w:pPr>
        <w:pStyle w:val="TOC5"/>
        <w:rPr>
          <w:rFonts w:ascii="Calibri" w:hAnsi="Calibri"/>
          <w:noProof w:val="0"/>
          <w:sz w:val="22"/>
          <w:szCs w:val="22"/>
          <w:lang w:eastAsia="en-GB"/>
        </w:rPr>
      </w:pPr>
      <w:r w:rsidRPr="00B0240D">
        <w:rPr>
          <w:noProof w:val="0"/>
        </w:rPr>
        <w:t>6.23.3.2.2</w:t>
      </w:r>
      <w:r w:rsidRPr="00B0240D">
        <w:rPr>
          <w:rFonts w:ascii="Calibri" w:hAnsi="Calibri"/>
          <w:noProof w:val="0"/>
          <w:sz w:val="22"/>
          <w:szCs w:val="22"/>
          <w:lang w:eastAsia="en-GB"/>
        </w:rPr>
        <w:tab/>
      </w:r>
      <w:r w:rsidRPr="00B0240D">
        <w:rPr>
          <w:noProof w:val="0"/>
        </w:rPr>
        <w:t>Handling of legacy target eNB</w:t>
      </w:r>
      <w:r w:rsidRPr="00B0240D">
        <w:rPr>
          <w:noProof w:val="0"/>
        </w:rPr>
        <w:tab/>
      </w:r>
      <w:r w:rsidRPr="00B0240D">
        <w:rPr>
          <w:noProof w:val="0"/>
        </w:rPr>
        <w:fldChar w:fldCharType="begin" w:fldLock="1"/>
      </w:r>
      <w:r w:rsidRPr="00B0240D">
        <w:rPr>
          <w:noProof w:val="0"/>
        </w:rPr>
        <w:instrText xml:space="preserve"> PAGEREF _Toc74129641 \h </w:instrText>
      </w:r>
      <w:r w:rsidRPr="00B0240D">
        <w:rPr>
          <w:noProof w:val="0"/>
        </w:rPr>
      </w:r>
      <w:r w:rsidRPr="00B0240D">
        <w:rPr>
          <w:noProof w:val="0"/>
        </w:rPr>
        <w:fldChar w:fldCharType="separate"/>
      </w:r>
      <w:r w:rsidRPr="00B0240D">
        <w:rPr>
          <w:noProof w:val="0"/>
        </w:rPr>
        <w:t>56</w:t>
      </w:r>
      <w:r w:rsidRPr="00B0240D">
        <w:rPr>
          <w:noProof w:val="0"/>
        </w:rPr>
        <w:fldChar w:fldCharType="end"/>
      </w:r>
    </w:p>
    <w:p w14:paraId="025F31A5" w14:textId="77777777" w:rsidR="008D0446" w:rsidRPr="00B0240D" w:rsidRDefault="008D0446">
      <w:pPr>
        <w:pStyle w:val="TOC3"/>
        <w:rPr>
          <w:rFonts w:ascii="Calibri" w:hAnsi="Calibri"/>
          <w:noProof w:val="0"/>
          <w:sz w:val="22"/>
          <w:szCs w:val="22"/>
          <w:lang w:eastAsia="en-GB"/>
        </w:rPr>
      </w:pPr>
      <w:r w:rsidRPr="00B0240D">
        <w:rPr>
          <w:noProof w:val="0"/>
        </w:rPr>
        <w:t>6.23.4</w:t>
      </w:r>
      <w:r w:rsidRPr="00B0240D">
        <w:rPr>
          <w:rFonts w:ascii="Calibri" w:hAnsi="Calibri"/>
          <w:noProof w:val="0"/>
          <w:sz w:val="22"/>
          <w:szCs w:val="22"/>
          <w:lang w:eastAsia="en-GB"/>
        </w:rPr>
        <w:tab/>
      </w:r>
      <w:r w:rsidRPr="00B0240D">
        <w:rPr>
          <w:noProof w:val="0"/>
        </w:rPr>
        <w:t>Solution evaluation</w:t>
      </w:r>
      <w:r w:rsidRPr="00B0240D">
        <w:rPr>
          <w:noProof w:val="0"/>
        </w:rPr>
        <w:tab/>
      </w:r>
      <w:r w:rsidRPr="00B0240D">
        <w:rPr>
          <w:noProof w:val="0"/>
        </w:rPr>
        <w:fldChar w:fldCharType="begin" w:fldLock="1"/>
      </w:r>
      <w:r w:rsidRPr="00B0240D">
        <w:rPr>
          <w:noProof w:val="0"/>
        </w:rPr>
        <w:instrText xml:space="preserve"> PAGEREF _Toc74129642 \h </w:instrText>
      </w:r>
      <w:r w:rsidRPr="00B0240D">
        <w:rPr>
          <w:noProof w:val="0"/>
        </w:rPr>
      </w:r>
      <w:r w:rsidRPr="00B0240D">
        <w:rPr>
          <w:noProof w:val="0"/>
        </w:rPr>
        <w:fldChar w:fldCharType="separate"/>
      </w:r>
      <w:r w:rsidRPr="00B0240D">
        <w:rPr>
          <w:noProof w:val="0"/>
        </w:rPr>
        <w:t>56</w:t>
      </w:r>
      <w:r w:rsidRPr="00B0240D">
        <w:rPr>
          <w:noProof w:val="0"/>
        </w:rPr>
        <w:fldChar w:fldCharType="end"/>
      </w:r>
    </w:p>
    <w:p w14:paraId="19002C8F" w14:textId="77777777" w:rsidR="008D0446" w:rsidRPr="00B0240D" w:rsidRDefault="008D0446">
      <w:pPr>
        <w:pStyle w:val="TOC2"/>
        <w:rPr>
          <w:rFonts w:ascii="Calibri" w:hAnsi="Calibri"/>
          <w:noProof w:val="0"/>
          <w:sz w:val="22"/>
          <w:szCs w:val="22"/>
          <w:lang w:eastAsia="en-GB"/>
        </w:rPr>
      </w:pPr>
      <w:r w:rsidRPr="00B0240D">
        <w:rPr>
          <w:noProof w:val="0"/>
        </w:rPr>
        <w:t>6.24</w:t>
      </w:r>
      <w:r w:rsidRPr="00B0240D">
        <w:rPr>
          <w:rFonts w:ascii="Calibri" w:hAnsi="Calibri"/>
          <w:noProof w:val="0"/>
          <w:sz w:val="22"/>
          <w:szCs w:val="22"/>
          <w:lang w:eastAsia="en-GB"/>
        </w:rPr>
        <w:tab/>
      </w:r>
      <w:r w:rsidRPr="00B0240D">
        <w:rPr>
          <w:noProof w:val="0"/>
        </w:rPr>
        <w:t>Solution #24: Interworking handover from 5GS to EPS</w:t>
      </w:r>
      <w:r w:rsidRPr="00B0240D">
        <w:rPr>
          <w:noProof w:val="0"/>
        </w:rPr>
        <w:tab/>
      </w:r>
      <w:r w:rsidRPr="00B0240D">
        <w:rPr>
          <w:noProof w:val="0"/>
        </w:rPr>
        <w:fldChar w:fldCharType="begin" w:fldLock="1"/>
      </w:r>
      <w:r w:rsidRPr="00B0240D">
        <w:rPr>
          <w:noProof w:val="0"/>
        </w:rPr>
        <w:instrText xml:space="preserve"> PAGEREF _Toc74129643 \h </w:instrText>
      </w:r>
      <w:r w:rsidRPr="00B0240D">
        <w:rPr>
          <w:noProof w:val="0"/>
        </w:rPr>
      </w:r>
      <w:r w:rsidRPr="00B0240D">
        <w:rPr>
          <w:noProof w:val="0"/>
        </w:rPr>
        <w:fldChar w:fldCharType="separate"/>
      </w:r>
      <w:r w:rsidRPr="00B0240D">
        <w:rPr>
          <w:noProof w:val="0"/>
        </w:rPr>
        <w:t>56</w:t>
      </w:r>
      <w:r w:rsidRPr="00B0240D">
        <w:rPr>
          <w:noProof w:val="0"/>
        </w:rPr>
        <w:fldChar w:fldCharType="end"/>
      </w:r>
    </w:p>
    <w:p w14:paraId="36BA2479" w14:textId="77777777" w:rsidR="008D0446" w:rsidRPr="00B0240D" w:rsidRDefault="008D0446">
      <w:pPr>
        <w:pStyle w:val="TOC3"/>
        <w:rPr>
          <w:rFonts w:ascii="Calibri" w:hAnsi="Calibri"/>
          <w:noProof w:val="0"/>
          <w:sz w:val="22"/>
          <w:szCs w:val="22"/>
          <w:lang w:eastAsia="en-GB"/>
        </w:rPr>
      </w:pPr>
      <w:r w:rsidRPr="00B0240D">
        <w:rPr>
          <w:noProof w:val="0"/>
        </w:rPr>
        <w:t>6.24.1</w:t>
      </w:r>
      <w:r w:rsidRPr="00B0240D">
        <w:rPr>
          <w:rFonts w:ascii="Calibri" w:hAnsi="Calibri"/>
          <w:noProof w:val="0"/>
          <w:sz w:val="22"/>
          <w:szCs w:val="22"/>
          <w:lang w:eastAsia="en-GB"/>
        </w:rPr>
        <w:tab/>
      </w:r>
      <w:r w:rsidRPr="00B0240D">
        <w:rPr>
          <w:noProof w:val="0"/>
        </w:rPr>
        <w:t>Introduction</w:t>
      </w:r>
      <w:r w:rsidRPr="00B0240D">
        <w:rPr>
          <w:noProof w:val="0"/>
        </w:rPr>
        <w:tab/>
      </w:r>
      <w:r w:rsidRPr="00B0240D">
        <w:rPr>
          <w:noProof w:val="0"/>
        </w:rPr>
        <w:fldChar w:fldCharType="begin" w:fldLock="1"/>
      </w:r>
      <w:r w:rsidRPr="00B0240D">
        <w:rPr>
          <w:noProof w:val="0"/>
        </w:rPr>
        <w:instrText xml:space="preserve"> PAGEREF _Toc74129644 \h </w:instrText>
      </w:r>
      <w:r w:rsidRPr="00B0240D">
        <w:rPr>
          <w:noProof w:val="0"/>
        </w:rPr>
      </w:r>
      <w:r w:rsidRPr="00B0240D">
        <w:rPr>
          <w:noProof w:val="0"/>
        </w:rPr>
        <w:fldChar w:fldCharType="separate"/>
      </w:r>
      <w:r w:rsidRPr="00B0240D">
        <w:rPr>
          <w:noProof w:val="0"/>
        </w:rPr>
        <w:t>56</w:t>
      </w:r>
      <w:r w:rsidRPr="00B0240D">
        <w:rPr>
          <w:noProof w:val="0"/>
        </w:rPr>
        <w:fldChar w:fldCharType="end"/>
      </w:r>
    </w:p>
    <w:p w14:paraId="1E15FB1E" w14:textId="77777777" w:rsidR="008D0446" w:rsidRPr="00B0240D" w:rsidRDefault="008D0446">
      <w:pPr>
        <w:pStyle w:val="TOC3"/>
        <w:rPr>
          <w:rFonts w:ascii="Calibri" w:hAnsi="Calibri"/>
          <w:noProof w:val="0"/>
          <w:sz w:val="22"/>
          <w:szCs w:val="22"/>
          <w:lang w:eastAsia="en-GB"/>
        </w:rPr>
      </w:pPr>
      <w:r w:rsidRPr="00B0240D">
        <w:rPr>
          <w:noProof w:val="0"/>
        </w:rPr>
        <w:t>6.24.2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_Toc74129645 \h </w:instrText>
      </w:r>
      <w:r w:rsidRPr="00B0240D">
        <w:rPr>
          <w:noProof w:val="0"/>
        </w:rPr>
      </w:r>
      <w:r w:rsidRPr="00B0240D">
        <w:rPr>
          <w:noProof w:val="0"/>
        </w:rPr>
        <w:fldChar w:fldCharType="separate"/>
      </w:r>
      <w:r w:rsidRPr="00B0240D">
        <w:rPr>
          <w:noProof w:val="0"/>
        </w:rPr>
        <w:t>56</w:t>
      </w:r>
      <w:r w:rsidRPr="00B0240D">
        <w:rPr>
          <w:noProof w:val="0"/>
        </w:rPr>
        <w:fldChar w:fldCharType="end"/>
      </w:r>
    </w:p>
    <w:p w14:paraId="4C4F7A7A" w14:textId="77777777" w:rsidR="008D0446" w:rsidRPr="00B0240D" w:rsidRDefault="008D0446">
      <w:pPr>
        <w:pStyle w:val="TOC3"/>
        <w:rPr>
          <w:rFonts w:ascii="Calibri" w:hAnsi="Calibri"/>
          <w:noProof w:val="0"/>
          <w:sz w:val="22"/>
          <w:szCs w:val="22"/>
          <w:lang w:eastAsia="en-GB"/>
        </w:rPr>
      </w:pPr>
      <w:r w:rsidRPr="00B0240D">
        <w:rPr>
          <w:noProof w:val="0"/>
        </w:rPr>
        <w:t>6.24.3</w:t>
      </w:r>
      <w:r w:rsidRPr="00B0240D">
        <w:rPr>
          <w:rFonts w:ascii="Calibri" w:hAnsi="Calibri"/>
          <w:noProof w:val="0"/>
          <w:sz w:val="22"/>
          <w:szCs w:val="22"/>
          <w:lang w:eastAsia="en-GB"/>
        </w:rPr>
        <w:tab/>
      </w:r>
      <w:r w:rsidRPr="00B0240D">
        <w:rPr>
          <w:noProof w:val="0"/>
        </w:rPr>
        <w:t>Solution description</w:t>
      </w:r>
      <w:r w:rsidRPr="00B0240D">
        <w:rPr>
          <w:noProof w:val="0"/>
        </w:rPr>
        <w:tab/>
      </w:r>
      <w:r w:rsidRPr="00B0240D">
        <w:rPr>
          <w:noProof w:val="0"/>
        </w:rPr>
        <w:fldChar w:fldCharType="begin" w:fldLock="1"/>
      </w:r>
      <w:r w:rsidRPr="00B0240D">
        <w:rPr>
          <w:noProof w:val="0"/>
        </w:rPr>
        <w:instrText xml:space="preserve"> PAGEREF _Toc74129646 \h </w:instrText>
      </w:r>
      <w:r w:rsidRPr="00B0240D">
        <w:rPr>
          <w:noProof w:val="0"/>
        </w:rPr>
      </w:r>
      <w:r w:rsidRPr="00B0240D">
        <w:rPr>
          <w:noProof w:val="0"/>
        </w:rPr>
        <w:fldChar w:fldCharType="separate"/>
      </w:r>
      <w:r w:rsidRPr="00B0240D">
        <w:rPr>
          <w:noProof w:val="0"/>
        </w:rPr>
        <w:t>56</w:t>
      </w:r>
      <w:r w:rsidRPr="00B0240D">
        <w:rPr>
          <w:noProof w:val="0"/>
        </w:rPr>
        <w:fldChar w:fldCharType="end"/>
      </w:r>
    </w:p>
    <w:p w14:paraId="201A663A" w14:textId="77777777" w:rsidR="008D0446" w:rsidRPr="00B0240D" w:rsidRDefault="008D0446">
      <w:pPr>
        <w:pStyle w:val="TOC4"/>
        <w:rPr>
          <w:rFonts w:ascii="Calibri" w:hAnsi="Calibri"/>
          <w:noProof w:val="0"/>
          <w:sz w:val="22"/>
          <w:szCs w:val="22"/>
          <w:lang w:eastAsia="en-GB"/>
        </w:rPr>
      </w:pPr>
      <w:r w:rsidRPr="00B0240D">
        <w:rPr>
          <w:noProof w:val="0"/>
        </w:rPr>
        <w:t>6.24.3.1</w:t>
      </w:r>
      <w:r w:rsidRPr="00B0240D">
        <w:rPr>
          <w:rFonts w:ascii="Calibri" w:hAnsi="Calibri"/>
          <w:noProof w:val="0"/>
          <w:sz w:val="22"/>
          <w:szCs w:val="22"/>
          <w:lang w:eastAsia="en-GB"/>
        </w:rPr>
        <w:tab/>
      </w:r>
      <w:r w:rsidRPr="00B0240D">
        <w:rPr>
          <w:noProof w:val="0"/>
        </w:rPr>
        <w:t>Upgraded RAN nodes and core network nodes to support UP IP</w:t>
      </w:r>
      <w:r w:rsidRPr="00B0240D">
        <w:rPr>
          <w:noProof w:val="0"/>
        </w:rPr>
        <w:tab/>
      </w:r>
      <w:r w:rsidRPr="00B0240D">
        <w:rPr>
          <w:noProof w:val="0"/>
        </w:rPr>
        <w:fldChar w:fldCharType="begin" w:fldLock="1"/>
      </w:r>
      <w:r w:rsidRPr="00B0240D">
        <w:rPr>
          <w:noProof w:val="0"/>
        </w:rPr>
        <w:instrText xml:space="preserve"> PAGEREF _Toc74129647 \h </w:instrText>
      </w:r>
      <w:r w:rsidRPr="00B0240D">
        <w:rPr>
          <w:noProof w:val="0"/>
        </w:rPr>
      </w:r>
      <w:r w:rsidRPr="00B0240D">
        <w:rPr>
          <w:noProof w:val="0"/>
        </w:rPr>
        <w:fldChar w:fldCharType="separate"/>
      </w:r>
      <w:r w:rsidRPr="00B0240D">
        <w:rPr>
          <w:noProof w:val="0"/>
        </w:rPr>
        <w:t>57</w:t>
      </w:r>
      <w:r w:rsidRPr="00B0240D">
        <w:rPr>
          <w:noProof w:val="0"/>
        </w:rPr>
        <w:fldChar w:fldCharType="end"/>
      </w:r>
    </w:p>
    <w:p w14:paraId="2FD0729F" w14:textId="77777777" w:rsidR="008D0446" w:rsidRPr="00B0240D" w:rsidRDefault="008D0446">
      <w:pPr>
        <w:pStyle w:val="TOC5"/>
        <w:rPr>
          <w:rFonts w:ascii="Calibri" w:hAnsi="Calibri"/>
          <w:noProof w:val="0"/>
          <w:sz w:val="22"/>
          <w:szCs w:val="22"/>
          <w:lang w:eastAsia="en-GB"/>
        </w:rPr>
      </w:pPr>
      <w:r w:rsidRPr="00B0240D">
        <w:rPr>
          <w:noProof w:val="0"/>
        </w:rPr>
        <w:t>6.24.3.1.0</w:t>
      </w:r>
      <w:r w:rsidRPr="00B0240D">
        <w:rPr>
          <w:rFonts w:ascii="Calibri" w:hAnsi="Calibri"/>
          <w:noProof w:val="0"/>
          <w:sz w:val="22"/>
          <w:szCs w:val="22"/>
          <w:lang w:eastAsia="en-GB"/>
        </w:rPr>
        <w:tab/>
      </w:r>
      <w:r w:rsidRPr="00B0240D">
        <w:rPr>
          <w:noProof w:val="0"/>
        </w:rPr>
        <w:t>Overview</w:t>
      </w:r>
      <w:r w:rsidRPr="00B0240D">
        <w:rPr>
          <w:noProof w:val="0"/>
        </w:rPr>
        <w:tab/>
      </w:r>
      <w:r w:rsidRPr="00B0240D">
        <w:rPr>
          <w:noProof w:val="0"/>
        </w:rPr>
        <w:fldChar w:fldCharType="begin" w:fldLock="1"/>
      </w:r>
      <w:r w:rsidRPr="00B0240D">
        <w:rPr>
          <w:noProof w:val="0"/>
        </w:rPr>
        <w:instrText xml:space="preserve"> PAGEREF _Toc74129648 \h </w:instrText>
      </w:r>
      <w:r w:rsidRPr="00B0240D">
        <w:rPr>
          <w:noProof w:val="0"/>
        </w:rPr>
      </w:r>
      <w:r w:rsidRPr="00B0240D">
        <w:rPr>
          <w:noProof w:val="0"/>
        </w:rPr>
        <w:fldChar w:fldCharType="separate"/>
      </w:r>
      <w:r w:rsidRPr="00B0240D">
        <w:rPr>
          <w:noProof w:val="0"/>
        </w:rPr>
        <w:t>57</w:t>
      </w:r>
      <w:r w:rsidRPr="00B0240D">
        <w:rPr>
          <w:noProof w:val="0"/>
        </w:rPr>
        <w:fldChar w:fldCharType="end"/>
      </w:r>
    </w:p>
    <w:p w14:paraId="6ACA1666" w14:textId="00F42322" w:rsidR="008D0446" w:rsidRPr="00B0240D" w:rsidRDefault="008D0446">
      <w:pPr>
        <w:pStyle w:val="TOC5"/>
        <w:rPr>
          <w:rFonts w:ascii="Calibri" w:hAnsi="Calibri"/>
          <w:noProof w:val="0"/>
          <w:sz w:val="22"/>
          <w:szCs w:val="22"/>
          <w:lang w:eastAsia="en-GB"/>
        </w:rPr>
      </w:pPr>
      <w:r w:rsidRPr="00B0240D">
        <w:rPr>
          <w:noProof w:val="0"/>
        </w:rPr>
        <w:t>6.24.3.1.1</w:t>
      </w:r>
      <w:r w:rsidR="00BF0D0B">
        <w:rPr>
          <w:noProof w:val="0"/>
        </w:rPr>
        <w:tab/>
      </w:r>
      <w:r w:rsidRPr="00B0240D">
        <w:rPr>
          <w:noProof w:val="0"/>
        </w:rPr>
        <w:t>Interworking handover from 5GS to EPS</w:t>
      </w:r>
      <w:r w:rsidRPr="00B0240D">
        <w:rPr>
          <w:noProof w:val="0"/>
        </w:rPr>
        <w:tab/>
      </w:r>
      <w:r w:rsidRPr="00B0240D">
        <w:rPr>
          <w:noProof w:val="0"/>
        </w:rPr>
        <w:fldChar w:fldCharType="begin" w:fldLock="1"/>
      </w:r>
      <w:r w:rsidRPr="00B0240D">
        <w:rPr>
          <w:noProof w:val="0"/>
        </w:rPr>
        <w:instrText xml:space="preserve"> PAGEREF _Toc74129649 \h </w:instrText>
      </w:r>
      <w:r w:rsidRPr="00B0240D">
        <w:rPr>
          <w:noProof w:val="0"/>
        </w:rPr>
      </w:r>
      <w:r w:rsidRPr="00B0240D">
        <w:rPr>
          <w:noProof w:val="0"/>
        </w:rPr>
        <w:fldChar w:fldCharType="separate"/>
      </w:r>
      <w:r w:rsidRPr="00B0240D">
        <w:rPr>
          <w:noProof w:val="0"/>
        </w:rPr>
        <w:t>57</w:t>
      </w:r>
      <w:r w:rsidRPr="00B0240D">
        <w:rPr>
          <w:noProof w:val="0"/>
        </w:rPr>
        <w:fldChar w:fldCharType="end"/>
      </w:r>
    </w:p>
    <w:p w14:paraId="65CA42AF" w14:textId="77777777" w:rsidR="008D0446" w:rsidRPr="00B0240D" w:rsidRDefault="008D0446">
      <w:pPr>
        <w:pStyle w:val="TOC4"/>
        <w:rPr>
          <w:rFonts w:ascii="Calibri" w:hAnsi="Calibri"/>
          <w:noProof w:val="0"/>
          <w:sz w:val="22"/>
          <w:szCs w:val="22"/>
          <w:lang w:eastAsia="en-GB"/>
        </w:rPr>
      </w:pPr>
      <w:r w:rsidRPr="00B0240D">
        <w:rPr>
          <w:noProof w:val="0"/>
        </w:rPr>
        <w:t>6.24.3.2</w:t>
      </w:r>
      <w:r w:rsidRPr="00B0240D">
        <w:rPr>
          <w:rFonts w:ascii="Calibri" w:hAnsi="Calibri"/>
          <w:noProof w:val="0"/>
          <w:sz w:val="22"/>
          <w:szCs w:val="22"/>
          <w:lang w:eastAsia="en-GB"/>
        </w:rPr>
        <w:tab/>
      </w:r>
      <w:r w:rsidRPr="00B0240D">
        <w:rPr>
          <w:rFonts w:cs="Arial"/>
          <w:noProof w:val="0"/>
        </w:rPr>
        <w:t>Handling of legacy eNB and legacy ng-eNB</w:t>
      </w:r>
      <w:r w:rsidRPr="00B0240D">
        <w:rPr>
          <w:noProof w:val="0"/>
        </w:rPr>
        <w:tab/>
      </w:r>
      <w:r w:rsidRPr="00B0240D">
        <w:rPr>
          <w:noProof w:val="0"/>
        </w:rPr>
        <w:fldChar w:fldCharType="begin" w:fldLock="1"/>
      </w:r>
      <w:r w:rsidRPr="00B0240D">
        <w:rPr>
          <w:noProof w:val="0"/>
        </w:rPr>
        <w:instrText xml:space="preserve"> PAGEREF _Toc74129650 \h </w:instrText>
      </w:r>
      <w:r w:rsidRPr="00B0240D">
        <w:rPr>
          <w:noProof w:val="0"/>
        </w:rPr>
      </w:r>
      <w:r w:rsidRPr="00B0240D">
        <w:rPr>
          <w:noProof w:val="0"/>
        </w:rPr>
        <w:fldChar w:fldCharType="separate"/>
      </w:r>
      <w:r w:rsidRPr="00B0240D">
        <w:rPr>
          <w:noProof w:val="0"/>
        </w:rPr>
        <w:t>59</w:t>
      </w:r>
      <w:r w:rsidRPr="00B0240D">
        <w:rPr>
          <w:noProof w:val="0"/>
        </w:rPr>
        <w:fldChar w:fldCharType="end"/>
      </w:r>
    </w:p>
    <w:p w14:paraId="1B6D28B1" w14:textId="77777777" w:rsidR="008D0446" w:rsidRPr="00B0240D" w:rsidRDefault="008D0446">
      <w:pPr>
        <w:pStyle w:val="TOC5"/>
        <w:rPr>
          <w:rFonts w:ascii="Calibri" w:hAnsi="Calibri"/>
          <w:noProof w:val="0"/>
          <w:sz w:val="22"/>
          <w:szCs w:val="22"/>
          <w:lang w:eastAsia="en-GB"/>
        </w:rPr>
      </w:pPr>
      <w:r w:rsidRPr="00B0240D">
        <w:rPr>
          <w:noProof w:val="0"/>
        </w:rPr>
        <w:t>6.24.3.2.1</w:t>
      </w:r>
      <w:r w:rsidRPr="00B0240D">
        <w:rPr>
          <w:rFonts w:ascii="Calibri" w:hAnsi="Calibri"/>
          <w:noProof w:val="0"/>
          <w:sz w:val="22"/>
          <w:szCs w:val="22"/>
          <w:lang w:eastAsia="en-GB"/>
        </w:rPr>
        <w:tab/>
      </w:r>
      <w:r w:rsidRPr="00B0240D">
        <w:rPr>
          <w:noProof w:val="0"/>
        </w:rPr>
        <w:t>Handling of legacy source ng-eNB</w:t>
      </w:r>
      <w:r w:rsidRPr="00B0240D">
        <w:rPr>
          <w:noProof w:val="0"/>
        </w:rPr>
        <w:tab/>
      </w:r>
      <w:r w:rsidRPr="00B0240D">
        <w:rPr>
          <w:noProof w:val="0"/>
        </w:rPr>
        <w:fldChar w:fldCharType="begin" w:fldLock="1"/>
      </w:r>
      <w:r w:rsidRPr="00B0240D">
        <w:rPr>
          <w:noProof w:val="0"/>
        </w:rPr>
        <w:instrText xml:space="preserve"> PAGEREF _Toc74129651 \h </w:instrText>
      </w:r>
      <w:r w:rsidRPr="00B0240D">
        <w:rPr>
          <w:noProof w:val="0"/>
        </w:rPr>
      </w:r>
      <w:r w:rsidRPr="00B0240D">
        <w:rPr>
          <w:noProof w:val="0"/>
        </w:rPr>
        <w:fldChar w:fldCharType="separate"/>
      </w:r>
      <w:r w:rsidRPr="00B0240D">
        <w:rPr>
          <w:noProof w:val="0"/>
        </w:rPr>
        <w:t>59</w:t>
      </w:r>
      <w:r w:rsidRPr="00B0240D">
        <w:rPr>
          <w:noProof w:val="0"/>
        </w:rPr>
        <w:fldChar w:fldCharType="end"/>
      </w:r>
    </w:p>
    <w:p w14:paraId="45BEBE1B" w14:textId="77777777" w:rsidR="008D0446" w:rsidRPr="00B0240D" w:rsidRDefault="008D0446">
      <w:pPr>
        <w:pStyle w:val="TOC5"/>
        <w:rPr>
          <w:rFonts w:ascii="Calibri" w:hAnsi="Calibri"/>
          <w:noProof w:val="0"/>
          <w:sz w:val="22"/>
          <w:szCs w:val="22"/>
          <w:lang w:eastAsia="en-GB"/>
        </w:rPr>
      </w:pPr>
      <w:r w:rsidRPr="00B0240D">
        <w:rPr>
          <w:noProof w:val="0"/>
        </w:rPr>
        <w:t>6.24.3.2.2</w:t>
      </w:r>
      <w:r w:rsidRPr="00B0240D">
        <w:rPr>
          <w:rFonts w:ascii="Calibri" w:hAnsi="Calibri"/>
          <w:noProof w:val="0"/>
          <w:sz w:val="22"/>
          <w:szCs w:val="22"/>
          <w:lang w:eastAsia="en-GB"/>
        </w:rPr>
        <w:tab/>
      </w:r>
      <w:r w:rsidRPr="00B0240D">
        <w:rPr>
          <w:noProof w:val="0"/>
        </w:rPr>
        <w:t>Handling of legacy target eNB</w:t>
      </w:r>
      <w:r w:rsidRPr="00B0240D">
        <w:rPr>
          <w:noProof w:val="0"/>
        </w:rPr>
        <w:tab/>
      </w:r>
      <w:r w:rsidRPr="00B0240D">
        <w:rPr>
          <w:noProof w:val="0"/>
        </w:rPr>
        <w:fldChar w:fldCharType="begin" w:fldLock="1"/>
      </w:r>
      <w:r w:rsidRPr="00B0240D">
        <w:rPr>
          <w:noProof w:val="0"/>
        </w:rPr>
        <w:instrText xml:space="preserve"> PAGEREF _Toc74129652 \h </w:instrText>
      </w:r>
      <w:r w:rsidRPr="00B0240D">
        <w:rPr>
          <w:noProof w:val="0"/>
        </w:rPr>
      </w:r>
      <w:r w:rsidRPr="00B0240D">
        <w:rPr>
          <w:noProof w:val="0"/>
        </w:rPr>
        <w:fldChar w:fldCharType="separate"/>
      </w:r>
      <w:r w:rsidRPr="00B0240D">
        <w:rPr>
          <w:noProof w:val="0"/>
        </w:rPr>
        <w:t>59</w:t>
      </w:r>
      <w:r w:rsidRPr="00B0240D">
        <w:rPr>
          <w:noProof w:val="0"/>
        </w:rPr>
        <w:fldChar w:fldCharType="end"/>
      </w:r>
    </w:p>
    <w:p w14:paraId="418FE74D" w14:textId="77777777" w:rsidR="008D0446" w:rsidRPr="00B0240D" w:rsidRDefault="008D0446">
      <w:pPr>
        <w:pStyle w:val="TOC3"/>
        <w:rPr>
          <w:rFonts w:ascii="Calibri" w:hAnsi="Calibri"/>
          <w:noProof w:val="0"/>
          <w:sz w:val="22"/>
          <w:szCs w:val="22"/>
          <w:lang w:eastAsia="en-GB"/>
        </w:rPr>
      </w:pPr>
      <w:r w:rsidRPr="00B0240D">
        <w:rPr>
          <w:noProof w:val="0"/>
        </w:rPr>
        <w:t>6.24.4</w:t>
      </w:r>
      <w:r w:rsidRPr="00B0240D">
        <w:rPr>
          <w:rFonts w:ascii="Calibri" w:hAnsi="Calibri"/>
          <w:noProof w:val="0"/>
          <w:sz w:val="22"/>
          <w:szCs w:val="22"/>
          <w:lang w:eastAsia="en-GB"/>
        </w:rPr>
        <w:tab/>
      </w:r>
      <w:r w:rsidRPr="00B0240D">
        <w:rPr>
          <w:noProof w:val="0"/>
        </w:rPr>
        <w:t>Solution evaluation</w:t>
      </w:r>
      <w:r w:rsidRPr="00B0240D">
        <w:rPr>
          <w:noProof w:val="0"/>
        </w:rPr>
        <w:tab/>
      </w:r>
      <w:r w:rsidRPr="00B0240D">
        <w:rPr>
          <w:noProof w:val="0"/>
        </w:rPr>
        <w:fldChar w:fldCharType="begin" w:fldLock="1"/>
      </w:r>
      <w:r w:rsidRPr="00B0240D">
        <w:rPr>
          <w:noProof w:val="0"/>
        </w:rPr>
        <w:instrText xml:space="preserve"> PAGEREF _Toc74129653 \h </w:instrText>
      </w:r>
      <w:r w:rsidRPr="00B0240D">
        <w:rPr>
          <w:noProof w:val="0"/>
        </w:rPr>
      </w:r>
      <w:r w:rsidRPr="00B0240D">
        <w:rPr>
          <w:noProof w:val="0"/>
        </w:rPr>
        <w:fldChar w:fldCharType="separate"/>
      </w:r>
      <w:r w:rsidRPr="00B0240D">
        <w:rPr>
          <w:noProof w:val="0"/>
        </w:rPr>
        <w:t>60</w:t>
      </w:r>
      <w:r w:rsidRPr="00B0240D">
        <w:rPr>
          <w:noProof w:val="0"/>
        </w:rPr>
        <w:fldChar w:fldCharType="end"/>
      </w:r>
    </w:p>
    <w:p w14:paraId="48A9587A" w14:textId="6885FD09" w:rsidR="008D0446" w:rsidRPr="00B0240D" w:rsidRDefault="008D0446">
      <w:pPr>
        <w:pStyle w:val="TOC2"/>
        <w:rPr>
          <w:rFonts w:ascii="Calibri" w:hAnsi="Calibri"/>
          <w:noProof w:val="0"/>
          <w:sz w:val="22"/>
          <w:szCs w:val="22"/>
          <w:lang w:eastAsia="en-GB"/>
        </w:rPr>
      </w:pPr>
      <w:r w:rsidRPr="00B0240D">
        <w:rPr>
          <w:noProof w:val="0"/>
        </w:rPr>
        <w:t>6.25</w:t>
      </w:r>
      <w:r w:rsidRPr="00B0240D">
        <w:rPr>
          <w:rFonts w:ascii="Calibri" w:hAnsi="Calibri"/>
          <w:noProof w:val="0"/>
          <w:sz w:val="22"/>
          <w:szCs w:val="22"/>
          <w:lang w:eastAsia="en-GB"/>
        </w:rPr>
        <w:tab/>
      </w:r>
      <w:r w:rsidRPr="00B0240D">
        <w:rPr>
          <w:rFonts w:cs="Arial"/>
          <w:noProof w:val="0"/>
        </w:rPr>
        <w:t xml:space="preserve">Solution #25: </w:t>
      </w:r>
      <w:r w:rsidR="00BF0D0B">
        <w:rPr>
          <w:rFonts w:cs="Arial"/>
          <w:noProof w:val="0"/>
        </w:rPr>
        <w:t>'</w:t>
      </w:r>
      <w:r w:rsidRPr="00B0240D">
        <w:rPr>
          <w:rFonts w:cs="Arial"/>
          <w:noProof w:val="0"/>
        </w:rPr>
        <w:t>Best effort</w:t>
      </w:r>
      <w:r w:rsidR="00D77A9A" w:rsidRPr="00B0240D">
        <w:rPr>
          <w:rFonts w:cs="Arial"/>
          <w:noProof w:val="0"/>
        </w:rPr>
        <w:t>'</w:t>
      </w:r>
      <w:r w:rsidRPr="00B0240D">
        <w:rPr>
          <w:rFonts w:cs="Arial"/>
          <w:noProof w:val="0"/>
        </w:rPr>
        <w:t xml:space="preserve"> with extensibility for HPLMN Control for UP IP for EPS</w:t>
      </w:r>
      <w:r w:rsidRPr="00B0240D">
        <w:rPr>
          <w:noProof w:val="0"/>
        </w:rPr>
        <w:tab/>
      </w:r>
      <w:r w:rsidRPr="00B0240D">
        <w:rPr>
          <w:noProof w:val="0"/>
        </w:rPr>
        <w:fldChar w:fldCharType="begin" w:fldLock="1"/>
      </w:r>
      <w:r w:rsidRPr="00B0240D">
        <w:rPr>
          <w:noProof w:val="0"/>
        </w:rPr>
        <w:instrText xml:space="preserve"> PAGEREF _Toc74129654 \h </w:instrText>
      </w:r>
      <w:r w:rsidRPr="00B0240D">
        <w:rPr>
          <w:noProof w:val="0"/>
        </w:rPr>
      </w:r>
      <w:r w:rsidRPr="00B0240D">
        <w:rPr>
          <w:noProof w:val="0"/>
        </w:rPr>
        <w:fldChar w:fldCharType="separate"/>
      </w:r>
      <w:r w:rsidRPr="00B0240D">
        <w:rPr>
          <w:noProof w:val="0"/>
        </w:rPr>
        <w:t>60</w:t>
      </w:r>
      <w:r w:rsidRPr="00B0240D">
        <w:rPr>
          <w:noProof w:val="0"/>
        </w:rPr>
        <w:fldChar w:fldCharType="end"/>
      </w:r>
    </w:p>
    <w:p w14:paraId="23B4228E" w14:textId="77777777" w:rsidR="008D0446" w:rsidRPr="00B0240D" w:rsidRDefault="008D0446">
      <w:pPr>
        <w:pStyle w:val="TOC3"/>
        <w:rPr>
          <w:rFonts w:ascii="Calibri" w:hAnsi="Calibri"/>
          <w:noProof w:val="0"/>
          <w:sz w:val="22"/>
          <w:szCs w:val="22"/>
          <w:lang w:eastAsia="en-GB"/>
        </w:rPr>
      </w:pPr>
      <w:r w:rsidRPr="00B0240D">
        <w:rPr>
          <w:noProof w:val="0"/>
        </w:rPr>
        <w:t>6.25.1</w:t>
      </w:r>
      <w:r w:rsidRPr="00B0240D">
        <w:rPr>
          <w:rFonts w:ascii="Calibri" w:hAnsi="Calibri"/>
          <w:noProof w:val="0"/>
          <w:sz w:val="22"/>
          <w:szCs w:val="22"/>
          <w:lang w:eastAsia="en-GB"/>
        </w:rPr>
        <w:tab/>
      </w:r>
      <w:r w:rsidRPr="00B0240D">
        <w:rPr>
          <w:rFonts w:cs="Arial"/>
          <w:noProof w:val="0"/>
        </w:rPr>
        <w:t>Introduction</w:t>
      </w:r>
      <w:r w:rsidRPr="00B0240D">
        <w:rPr>
          <w:noProof w:val="0"/>
        </w:rPr>
        <w:tab/>
      </w:r>
      <w:r w:rsidRPr="00B0240D">
        <w:rPr>
          <w:noProof w:val="0"/>
        </w:rPr>
        <w:fldChar w:fldCharType="begin" w:fldLock="1"/>
      </w:r>
      <w:r w:rsidRPr="00B0240D">
        <w:rPr>
          <w:noProof w:val="0"/>
        </w:rPr>
        <w:instrText xml:space="preserve"> PAGEREF _Toc74129655 \h </w:instrText>
      </w:r>
      <w:r w:rsidRPr="00B0240D">
        <w:rPr>
          <w:noProof w:val="0"/>
        </w:rPr>
      </w:r>
      <w:r w:rsidRPr="00B0240D">
        <w:rPr>
          <w:noProof w:val="0"/>
        </w:rPr>
        <w:fldChar w:fldCharType="separate"/>
      </w:r>
      <w:r w:rsidRPr="00B0240D">
        <w:rPr>
          <w:noProof w:val="0"/>
        </w:rPr>
        <w:t>60</w:t>
      </w:r>
      <w:r w:rsidRPr="00B0240D">
        <w:rPr>
          <w:noProof w:val="0"/>
        </w:rPr>
        <w:fldChar w:fldCharType="end"/>
      </w:r>
    </w:p>
    <w:p w14:paraId="509E5A15" w14:textId="77777777" w:rsidR="008D0446" w:rsidRPr="00B0240D" w:rsidRDefault="008D0446">
      <w:pPr>
        <w:pStyle w:val="TOC3"/>
        <w:rPr>
          <w:rFonts w:ascii="Calibri" w:hAnsi="Calibri"/>
          <w:noProof w:val="0"/>
          <w:sz w:val="22"/>
          <w:szCs w:val="22"/>
          <w:lang w:eastAsia="en-GB"/>
        </w:rPr>
      </w:pPr>
      <w:r w:rsidRPr="00B0240D">
        <w:rPr>
          <w:noProof w:val="0"/>
        </w:rPr>
        <w:t>6.25.2</w:t>
      </w:r>
      <w:r w:rsidRPr="00B0240D">
        <w:rPr>
          <w:rFonts w:ascii="Calibri" w:hAnsi="Calibri"/>
          <w:noProof w:val="0"/>
          <w:sz w:val="22"/>
          <w:szCs w:val="22"/>
          <w:lang w:eastAsia="en-GB"/>
        </w:rPr>
        <w:tab/>
      </w:r>
      <w:r w:rsidRPr="00B0240D">
        <w:rPr>
          <w:rFonts w:cs="Arial"/>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_Toc74129656 \h </w:instrText>
      </w:r>
      <w:r w:rsidRPr="00B0240D">
        <w:rPr>
          <w:noProof w:val="0"/>
        </w:rPr>
      </w:r>
      <w:r w:rsidRPr="00B0240D">
        <w:rPr>
          <w:noProof w:val="0"/>
        </w:rPr>
        <w:fldChar w:fldCharType="separate"/>
      </w:r>
      <w:r w:rsidRPr="00B0240D">
        <w:rPr>
          <w:noProof w:val="0"/>
        </w:rPr>
        <w:t>60</w:t>
      </w:r>
      <w:r w:rsidRPr="00B0240D">
        <w:rPr>
          <w:noProof w:val="0"/>
        </w:rPr>
        <w:fldChar w:fldCharType="end"/>
      </w:r>
    </w:p>
    <w:p w14:paraId="65F2AFD1" w14:textId="77777777" w:rsidR="008D0446" w:rsidRPr="00B0240D" w:rsidRDefault="008D0446">
      <w:pPr>
        <w:pStyle w:val="TOC3"/>
        <w:rPr>
          <w:rFonts w:ascii="Calibri" w:hAnsi="Calibri"/>
          <w:noProof w:val="0"/>
          <w:sz w:val="22"/>
          <w:szCs w:val="22"/>
          <w:lang w:eastAsia="en-GB"/>
        </w:rPr>
      </w:pPr>
      <w:r w:rsidRPr="00B0240D">
        <w:rPr>
          <w:noProof w:val="0"/>
        </w:rPr>
        <w:t>6.25.3</w:t>
      </w:r>
      <w:r w:rsidRPr="00B0240D">
        <w:rPr>
          <w:rFonts w:ascii="Calibri" w:hAnsi="Calibri"/>
          <w:noProof w:val="0"/>
          <w:sz w:val="22"/>
          <w:szCs w:val="22"/>
          <w:lang w:eastAsia="en-GB"/>
        </w:rPr>
        <w:tab/>
      </w:r>
      <w:r w:rsidRPr="00B0240D">
        <w:rPr>
          <w:rFonts w:cs="Arial"/>
          <w:noProof w:val="0"/>
        </w:rPr>
        <w:t>Solution description</w:t>
      </w:r>
      <w:r w:rsidRPr="00B0240D">
        <w:rPr>
          <w:noProof w:val="0"/>
        </w:rPr>
        <w:tab/>
      </w:r>
      <w:r w:rsidRPr="00B0240D">
        <w:rPr>
          <w:noProof w:val="0"/>
        </w:rPr>
        <w:fldChar w:fldCharType="begin" w:fldLock="1"/>
      </w:r>
      <w:r w:rsidRPr="00B0240D">
        <w:rPr>
          <w:noProof w:val="0"/>
        </w:rPr>
        <w:instrText xml:space="preserve"> PAGEREF _Toc74129657 \h </w:instrText>
      </w:r>
      <w:r w:rsidRPr="00B0240D">
        <w:rPr>
          <w:noProof w:val="0"/>
        </w:rPr>
      </w:r>
      <w:r w:rsidRPr="00B0240D">
        <w:rPr>
          <w:noProof w:val="0"/>
        </w:rPr>
        <w:fldChar w:fldCharType="separate"/>
      </w:r>
      <w:r w:rsidRPr="00B0240D">
        <w:rPr>
          <w:noProof w:val="0"/>
        </w:rPr>
        <w:t>60</w:t>
      </w:r>
      <w:r w:rsidRPr="00B0240D">
        <w:rPr>
          <w:noProof w:val="0"/>
        </w:rPr>
        <w:fldChar w:fldCharType="end"/>
      </w:r>
    </w:p>
    <w:p w14:paraId="2A4FDD1D" w14:textId="77777777" w:rsidR="008D0446" w:rsidRPr="00B0240D" w:rsidRDefault="008D0446">
      <w:pPr>
        <w:pStyle w:val="TOC4"/>
        <w:rPr>
          <w:rFonts w:ascii="Calibri" w:hAnsi="Calibri"/>
          <w:noProof w:val="0"/>
          <w:sz w:val="22"/>
          <w:szCs w:val="22"/>
          <w:lang w:eastAsia="en-GB"/>
        </w:rPr>
      </w:pPr>
      <w:r w:rsidRPr="00B0240D">
        <w:rPr>
          <w:noProof w:val="0"/>
        </w:rPr>
        <w:t>6.25.3.1</w:t>
      </w:r>
      <w:r w:rsidRPr="00B0240D">
        <w:rPr>
          <w:rFonts w:ascii="Calibri" w:hAnsi="Calibri"/>
          <w:noProof w:val="0"/>
          <w:sz w:val="22"/>
          <w:szCs w:val="22"/>
        </w:rPr>
        <w:tab/>
      </w:r>
      <w:r w:rsidRPr="00B0240D">
        <w:rPr>
          <w:rFonts w:eastAsia="SimSun"/>
          <w:noProof w:val="0"/>
          <w:lang w:eastAsia="zh-CN"/>
        </w:rPr>
        <w:t>Indication for UP Security Support.</w:t>
      </w:r>
      <w:r w:rsidRPr="00B0240D">
        <w:rPr>
          <w:noProof w:val="0"/>
        </w:rPr>
        <w:tab/>
      </w:r>
      <w:r w:rsidRPr="00B0240D">
        <w:rPr>
          <w:noProof w:val="0"/>
        </w:rPr>
        <w:fldChar w:fldCharType="begin" w:fldLock="1"/>
      </w:r>
      <w:r w:rsidRPr="00B0240D">
        <w:rPr>
          <w:noProof w:val="0"/>
        </w:rPr>
        <w:instrText xml:space="preserve"> PAGEREF _Toc74129658 \h </w:instrText>
      </w:r>
      <w:r w:rsidRPr="00B0240D">
        <w:rPr>
          <w:noProof w:val="0"/>
        </w:rPr>
      </w:r>
      <w:r w:rsidRPr="00B0240D">
        <w:rPr>
          <w:noProof w:val="0"/>
        </w:rPr>
        <w:fldChar w:fldCharType="separate"/>
      </w:r>
      <w:r w:rsidRPr="00B0240D">
        <w:rPr>
          <w:noProof w:val="0"/>
        </w:rPr>
        <w:t>60</w:t>
      </w:r>
      <w:r w:rsidRPr="00B0240D">
        <w:rPr>
          <w:noProof w:val="0"/>
        </w:rPr>
        <w:fldChar w:fldCharType="end"/>
      </w:r>
    </w:p>
    <w:p w14:paraId="54E2627F" w14:textId="77777777" w:rsidR="008D0446" w:rsidRPr="00B0240D" w:rsidRDefault="008D0446">
      <w:pPr>
        <w:pStyle w:val="TOC4"/>
        <w:rPr>
          <w:rFonts w:ascii="Calibri" w:hAnsi="Calibri"/>
          <w:noProof w:val="0"/>
          <w:sz w:val="22"/>
          <w:szCs w:val="22"/>
          <w:lang w:eastAsia="en-GB"/>
        </w:rPr>
      </w:pPr>
      <w:r w:rsidRPr="00B0240D">
        <w:rPr>
          <w:noProof w:val="0"/>
        </w:rPr>
        <w:t>6.25.3.2</w:t>
      </w:r>
      <w:r w:rsidRPr="00B0240D">
        <w:rPr>
          <w:rFonts w:ascii="Calibri" w:hAnsi="Calibri"/>
          <w:noProof w:val="0"/>
          <w:sz w:val="22"/>
          <w:szCs w:val="22"/>
        </w:rPr>
        <w:tab/>
      </w:r>
      <w:r w:rsidRPr="00B0240D">
        <w:rPr>
          <w:rFonts w:eastAsia="SimSun"/>
          <w:noProof w:val="0"/>
          <w:lang w:eastAsia="zh-CN"/>
        </w:rPr>
        <w:t>UP Security Policy Maintenance</w:t>
      </w:r>
      <w:r w:rsidRPr="00B0240D">
        <w:rPr>
          <w:noProof w:val="0"/>
        </w:rPr>
        <w:tab/>
      </w:r>
      <w:r w:rsidRPr="00B0240D">
        <w:rPr>
          <w:noProof w:val="0"/>
        </w:rPr>
        <w:fldChar w:fldCharType="begin" w:fldLock="1"/>
      </w:r>
      <w:r w:rsidRPr="00B0240D">
        <w:rPr>
          <w:noProof w:val="0"/>
        </w:rPr>
        <w:instrText xml:space="preserve"> PAGEREF _Toc74129659 \h </w:instrText>
      </w:r>
      <w:r w:rsidRPr="00B0240D">
        <w:rPr>
          <w:noProof w:val="0"/>
        </w:rPr>
      </w:r>
      <w:r w:rsidRPr="00B0240D">
        <w:rPr>
          <w:noProof w:val="0"/>
        </w:rPr>
        <w:fldChar w:fldCharType="separate"/>
      </w:r>
      <w:r w:rsidRPr="00B0240D">
        <w:rPr>
          <w:noProof w:val="0"/>
        </w:rPr>
        <w:t>60</w:t>
      </w:r>
      <w:r w:rsidRPr="00B0240D">
        <w:rPr>
          <w:noProof w:val="0"/>
        </w:rPr>
        <w:fldChar w:fldCharType="end"/>
      </w:r>
    </w:p>
    <w:p w14:paraId="0BE98E7D" w14:textId="77777777" w:rsidR="008D0446" w:rsidRPr="00B0240D" w:rsidRDefault="008D0446">
      <w:pPr>
        <w:pStyle w:val="TOC4"/>
        <w:rPr>
          <w:rFonts w:ascii="Calibri" w:hAnsi="Calibri"/>
          <w:noProof w:val="0"/>
          <w:sz w:val="22"/>
          <w:szCs w:val="22"/>
          <w:lang w:eastAsia="en-GB"/>
        </w:rPr>
      </w:pPr>
      <w:r w:rsidRPr="00B0240D">
        <w:rPr>
          <w:noProof w:val="0"/>
        </w:rPr>
        <w:t>6.25.3.3</w:t>
      </w:r>
      <w:r w:rsidRPr="00B0240D">
        <w:rPr>
          <w:rFonts w:ascii="Calibri" w:hAnsi="Calibri"/>
          <w:noProof w:val="0"/>
          <w:sz w:val="22"/>
          <w:szCs w:val="22"/>
        </w:rPr>
        <w:tab/>
      </w:r>
      <w:r w:rsidRPr="00B0240D">
        <w:rPr>
          <w:rFonts w:eastAsia="SimSun"/>
          <w:noProof w:val="0"/>
          <w:lang w:eastAsia="zh-CN"/>
        </w:rPr>
        <w:t>UP Security Activation</w:t>
      </w:r>
      <w:r w:rsidRPr="00B0240D">
        <w:rPr>
          <w:noProof w:val="0"/>
        </w:rPr>
        <w:tab/>
      </w:r>
      <w:r w:rsidRPr="00B0240D">
        <w:rPr>
          <w:noProof w:val="0"/>
        </w:rPr>
        <w:fldChar w:fldCharType="begin" w:fldLock="1"/>
      </w:r>
      <w:r w:rsidRPr="00B0240D">
        <w:rPr>
          <w:noProof w:val="0"/>
        </w:rPr>
        <w:instrText xml:space="preserve"> PAGEREF _Toc74129660 \h </w:instrText>
      </w:r>
      <w:r w:rsidRPr="00B0240D">
        <w:rPr>
          <w:noProof w:val="0"/>
        </w:rPr>
      </w:r>
      <w:r w:rsidRPr="00B0240D">
        <w:rPr>
          <w:noProof w:val="0"/>
        </w:rPr>
        <w:fldChar w:fldCharType="separate"/>
      </w:r>
      <w:r w:rsidRPr="00B0240D">
        <w:rPr>
          <w:noProof w:val="0"/>
        </w:rPr>
        <w:t>61</w:t>
      </w:r>
      <w:r w:rsidRPr="00B0240D">
        <w:rPr>
          <w:noProof w:val="0"/>
        </w:rPr>
        <w:fldChar w:fldCharType="end"/>
      </w:r>
    </w:p>
    <w:p w14:paraId="1A0BF78D" w14:textId="77777777" w:rsidR="008D0446" w:rsidRPr="00B0240D" w:rsidRDefault="008D0446">
      <w:pPr>
        <w:pStyle w:val="TOC3"/>
        <w:rPr>
          <w:rFonts w:ascii="Calibri" w:hAnsi="Calibri"/>
          <w:noProof w:val="0"/>
          <w:sz w:val="22"/>
          <w:szCs w:val="22"/>
          <w:lang w:eastAsia="en-GB"/>
        </w:rPr>
      </w:pPr>
      <w:r w:rsidRPr="00B0240D">
        <w:rPr>
          <w:noProof w:val="0"/>
        </w:rPr>
        <w:t>6.25.4</w:t>
      </w:r>
      <w:r w:rsidRPr="00B0240D">
        <w:rPr>
          <w:rFonts w:ascii="Calibri" w:hAnsi="Calibri"/>
          <w:noProof w:val="0"/>
          <w:sz w:val="22"/>
          <w:szCs w:val="22"/>
          <w:lang w:eastAsia="en-GB"/>
        </w:rPr>
        <w:tab/>
      </w:r>
      <w:r w:rsidRPr="00B0240D">
        <w:rPr>
          <w:rFonts w:cs="Arial"/>
          <w:noProof w:val="0"/>
        </w:rPr>
        <w:t>Solution evaluation</w:t>
      </w:r>
      <w:r w:rsidRPr="00B0240D">
        <w:rPr>
          <w:noProof w:val="0"/>
        </w:rPr>
        <w:tab/>
      </w:r>
      <w:r w:rsidRPr="00B0240D">
        <w:rPr>
          <w:noProof w:val="0"/>
        </w:rPr>
        <w:fldChar w:fldCharType="begin" w:fldLock="1"/>
      </w:r>
      <w:r w:rsidRPr="00B0240D">
        <w:rPr>
          <w:noProof w:val="0"/>
        </w:rPr>
        <w:instrText xml:space="preserve"> PAGEREF _Toc74129661 \h </w:instrText>
      </w:r>
      <w:r w:rsidRPr="00B0240D">
        <w:rPr>
          <w:noProof w:val="0"/>
        </w:rPr>
      </w:r>
      <w:r w:rsidRPr="00B0240D">
        <w:rPr>
          <w:noProof w:val="0"/>
        </w:rPr>
        <w:fldChar w:fldCharType="separate"/>
      </w:r>
      <w:r w:rsidRPr="00B0240D">
        <w:rPr>
          <w:noProof w:val="0"/>
        </w:rPr>
        <w:t>61</w:t>
      </w:r>
      <w:r w:rsidRPr="00B0240D">
        <w:rPr>
          <w:noProof w:val="0"/>
        </w:rPr>
        <w:fldChar w:fldCharType="end"/>
      </w:r>
    </w:p>
    <w:p w14:paraId="5824A128" w14:textId="77777777" w:rsidR="008D0446" w:rsidRPr="00B0240D" w:rsidRDefault="008D0446">
      <w:pPr>
        <w:pStyle w:val="TOC2"/>
        <w:rPr>
          <w:rFonts w:ascii="Calibri" w:hAnsi="Calibri"/>
          <w:noProof w:val="0"/>
          <w:sz w:val="22"/>
          <w:szCs w:val="22"/>
          <w:lang w:eastAsia="en-GB"/>
        </w:rPr>
      </w:pPr>
      <w:r w:rsidRPr="00B0240D">
        <w:rPr>
          <w:noProof w:val="0"/>
        </w:rPr>
        <w:t>6.26</w:t>
      </w:r>
      <w:r w:rsidRPr="00B0240D">
        <w:rPr>
          <w:rFonts w:ascii="Calibri" w:hAnsi="Calibri"/>
          <w:noProof w:val="0"/>
          <w:sz w:val="22"/>
          <w:szCs w:val="22"/>
          <w:lang w:eastAsia="en-GB"/>
        </w:rPr>
        <w:tab/>
      </w:r>
      <w:r w:rsidRPr="00B0240D">
        <w:rPr>
          <w:rFonts w:cs="Arial"/>
          <w:noProof w:val="0"/>
        </w:rPr>
        <w:t>Solution #26: 'Best effort' UP IP for EPS using UE Radio Access capabilities</w:t>
      </w:r>
      <w:r w:rsidRPr="00B0240D">
        <w:rPr>
          <w:noProof w:val="0"/>
        </w:rPr>
        <w:tab/>
      </w:r>
      <w:r w:rsidRPr="00B0240D">
        <w:rPr>
          <w:noProof w:val="0"/>
        </w:rPr>
        <w:fldChar w:fldCharType="begin" w:fldLock="1"/>
      </w:r>
      <w:r w:rsidRPr="00B0240D">
        <w:rPr>
          <w:noProof w:val="0"/>
        </w:rPr>
        <w:instrText xml:space="preserve"> PAGEREF _Toc74129662 \h </w:instrText>
      </w:r>
      <w:r w:rsidRPr="00B0240D">
        <w:rPr>
          <w:noProof w:val="0"/>
        </w:rPr>
      </w:r>
      <w:r w:rsidRPr="00B0240D">
        <w:rPr>
          <w:noProof w:val="0"/>
        </w:rPr>
        <w:fldChar w:fldCharType="separate"/>
      </w:r>
      <w:r w:rsidRPr="00B0240D">
        <w:rPr>
          <w:noProof w:val="0"/>
        </w:rPr>
        <w:t>61</w:t>
      </w:r>
      <w:r w:rsidRPr="00B0240D">
        <w:rPr>
          <w:noProof w:val="0"/>
        </w:rPr>
        <w:fldChar w:fldCharType="end"/>
      </w:r>
    </w:p>
    <w:p w14:paraId="10475992" w14:textId="77777777" w:rsidR="008D0446" w:rsidRPr="00B0240D" w:rsidRDefault="008D0446">
      <w:pPr>
        <w:pStyle w:val="TOC3"/>
        <w:rPr>
          <w:rFonts w:ascii="Calibri" w:hAnsi="Calibri"/>
          <w:noProof w:val="0"/>
          <w:sz w:val="22"/>
          <w:szCs w:val="22"/>
          <w:lang w:eastAsia="en-GB"/>
        </w:rPr>
      </w:pPr>
      <w:r w:rsidRPr="00B0240D">
        <w:rPr>
          <w:noProof w:val="0"/>
        </w:rPr>
        <w:t>6.26.1</w:t>
      </w:r>
      <w:r w:rsidRPr="00B0240D">
        <w:rPr>
          <w:rFonts w:ascii="Calibri" w:hAnsi="Calibri"/>
          <w:noProof w:val="0"/>
          <w:sz w:val="22"/>
          <w:szCs w:val="22"/>
          <w:lang w:eastAsia="en-GB"/>
        </w:rPr>
        <w:tab/>
      </w:r>
      <w:r w:rsidRPr="00B0240D">
        <w:rPr>
          <w:rFonts w:eastAsia="SimSun"/>
          <w:noProof w:val="0"/>
        </w:rPr>
        <w:t>Introduction</w:t>
      </w:r>
      <w:r w:rsidRPr="00B0240D">
        <w:rPr>
          <w:noProof w:val="0"/>
        </w:rPr>
        <w:tab/>
      </w:r>
      <w:r w:rsidRPr="00B0240D">
        <w:rPr>
          <w:noProof w:val="0"/>
        </w:rPr>
        <w:fldChar w:fldCharType="begin" w:fldLock="1"/>
      </w:r>
      <w:r w:rsidRPr="00B0240D">
        <w:rPr>
          <w:noProof w:val="0"/>
        </w:rPr>
        <w:instrText xml:space="preserve"> PAGEREF _Toc74129663 \h </w:instrText>
      </w:r>
      <w:r w:rsidRPr="00B0240D">
        <w:rPr>
          <w:noProof w:val="0"/>
        </w:rPr>
      </w:r>
      <w:r w:rsidRPr="00B0240D">
        <w:rPr>
          <w:noProof w:val="0"/>
        </w:rPr>
        <w:fldChar w:fldCharType="separate"/>
      </w:r>
      <w:r w:rsidRPr="00B0240D">
        <w:rPr>
          <w:noProof w:val="0"/>
        </w:rPr>
        <w:t>61</w:t>
      </w:r>
      <w:r w:rsidRPr="00B0240D">
        <w:rPr>
          <w:noProof w:val="0"/>
        </w:rPr>
        <w:fldChar w:fldCharType="end"/>
      </w:r>
    </w:p>
    <w:p w14:paraId="1C43E7F2" w14:textId="77777777" w:rsidR="008D0446" w:rsidRPr="00B0240D" w:rsidRDefault="008D0446">
      <w:pPr>
        <w:pStyle w:val="TOC3"/>
        <w:rPr>
          <w:rFonts w:ascii="Calibri" w:hAnsi="Calibri"/>
          <w:noProof w:val="0"/>
          <w:sz w:val="22"/>
          <w:szCs w:val="22"/>
          <w:lang w:eastAsia="en-GB"/>
        </w:rPr>
      </w:pPr>
      <w:r w:rsidRPr="00B0240D">
        <w:rPr>
          <w:noProof w:val="0"/>
        </w:rPr>
        <w:t>6.26.2</w:t>
      </w:r>
      <w:r w:rsidRPr="00B0240D">
        <w:rPr>
          <w:rFonts w:ascii="Calibri" w:hAnsi="Calibri"/>
          <w:noProof w:val="0"/>
          <w:sz w:val="22"/>
          <w:szCs w:val="22"/>
          <w:lang w:eastAsia="en-GB"/>
        </w:rPr>
        <w:tab/>
      </w:r>
      <w:r w:rsidRPr="00B0240D">
        <w:rPr>
          <w:rFonts w:eastAsia="SimSun"/>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_Toc74129664 \h </w:instrText>
      </w:r>
      <w:r w:rsidRPr="00B0240D">
        <w:rPr>
          <w:noProof w:val="0"/>
        </w:rPr>
      </w:r>
      <w:r w:rsidRPr="00B0240D">
        <w:rPr>
          <w:noProof w:val="0"/>
        </w:rPr>
        <w:fldChar w:fldCharType="separate"/>
      </w:r>
      <w:r w:rsidRPr="00B0240D">
        <w:rPr>
          <w:noProof w:val="0"/>
        </w:rPr>
        <w:t>61</w:t>
      </w:r>
      <w:r w:rsidRPr="00B0240D">
        <w:rPr>
          <w:noProof w:val="0"/>
        </w:rPr>
        <w:fldChar w:fldCharType="end"/>
      </w:r>
    </w:p>
    <w:p w14:paraId="7425E157" w14:textId="77777777" w:rsidR="008D0446" w:rsidRPr="00B0240D" w:rsidRDefault="008D0446">
      <w:pPr>
        <w:pStyle w:val="TOC3"/>
        <w:rPr>
          <w:rFonts w:ascii="Calibri" w:hAnsi="Calibri"/>
          <w:noProof w:val="0"/>
          <w:sz w:val="22"/>
          <w:szCs w:val="22"/>
          <w:lang w:eastAsia="en-GB"/>
        </w:rPr>
      </w:pPr>
      <w:r w:rsidRPr="00B0240D">
        <w:rPr>
          <w:noProof w:val="0"/>
        </w:rPr>
        <w:t>6.26.3</w:t>
      </w:r>
      <w:r w:rsidRPr="00B0240D">
        <w:rPr>
          <w:rFonts w:ascii="Calibri" w:hAnsi="Calibri"/>
          <w:noProof w:val="0"/>
          <w:sz w:val="22"/>
          <w:szCs w:val="22"/>
          <w:lang w:eastAsia="en-GB"/>
        </w:rPr>
        <w:tab/>
      </w:r>
      <w:r w:rsidRPr="00B0240D">
        <w:rPr>
          <w:rFonts w:eastAsia="SimSun"/>
          <w:noProof w:val="0"/>
        </w:rPr>
        <w:t>Solution description</w:t>
      </w:r>
      <w:r w:rsidRPr="00B0240D">
        <w:rPr>
          <w:noProof w:val="0"/>
        </w:rPr>
        <w:tab/>
      </w:r>
      <w:r w:rsidRPr="00B0240D">
        <w:rPr>
          <w:noProof w:val="0"/>
        </w:rPr>
        <w:fldChar w:fldCharType="begin" w:fldLock="1"/>
      </w:r>
      <w:r w:rsidRPr="00B0240D">
        <w:rPr>
          <w:noProof w:val="0"/>
        </w:rPr>
        <w:instrText xml:space="preserve"> PAGEREF _Toc74129665 \h </w:instrText>
      </w:r>
      <w:r w:rsidRPr="00B0240D">
        <w:rPr>
          <w:noProof w:val="0"/>
        </w:rPr>
      </w:r>
      <w:r w:rsidRPr="00B0240D">
        <w:rPr>
          <w:noProof w:val="0"/>
        </w:rPr>
        <w:fldChar w:fldCharType="separate"/>
      </w:r>
      <w:r w:rsidRPr="00B0240D">
        <w:rPr>
          <w:noProof w:val="0"/>
        </w:rPr>
        <w:t>61</w:t>
      </w:r>
      <w:r w:rsidRPr="00B0240D">
        <w:rPr>
          <w:noProof w:val="0"/>
        </w:rPr>
        <w:fldChar w:fldCharType="end"/>
      </w:r>
    </w:p>
    <w:p w14:paraId="6C42A9CF" w14:textId="77777777" w:rsidR="008D0446" w:rsidRPr="00B0240D" w:rsidRDefault="008D0446">
      <w:pPr>
        <w:pStyle w:val="TOC2"/>
        <w:rPr>
          <w:rFonts w:ascii="Calibri" w:hAnsi="Calibri"/>
          <w:noProof w:val="0"/>
          <w:sz w:val="22"/>
          <w:szCs w:val="22"/>
          <w:lang w:eastAsia="en-GB"/>
        </w:rPr>
      </w:pPr>
      <w:r w:rsidRPr="00B0240D">
        <w:rPr>
          <w:noProof w:val="0"/>
        </w:rPr>
        <w:t>6.27</w:t>
      </w:r>
      <w:r w:rsidRPr="00B0240D">
        <w:rPr>
          <w:rFonts w:ascii="Calibri" w:hAnsi="Calibri"/>
          <w:noProof w:val="0"/>
          <w:sz w:val="22"/>
          <w:szCs w:val="22"/>
          <w:lang w:eastAsia="en-GB"/>
        </w:rPr>
        <w:tab/>
      </w:r>
      <w:r w:rsidRPr="00B0240D">
        <w:rPr>
          <w:noProof w:val="0"/>
        </w:rPr>
        <w:t>Solution #27: Interworking handover from EPS to 5GS using R15 signalling and procedures</w:t>
      </w:r>
      <w:r w:rsidRPr="00B0240D">
        <w:rPr>
          <w:noProof w:val="0"/>
        </w:rPr>
        <w:tab/>
      </w:r>
      <w:r w:rsidRPr="00B0240D">
        <w:rPr>
          <w:noProof w:val="0"/>
        </w:rPr>
        <w:fldChar w:fldCharType="begin" w:fldLock="1"/>
      </w:r>
      <w:r w:rsidRPr="00B0240D">
        <w:rPr>
          <w:noProof w:val="0"/>
        </w:rPr>
        <w:instrText xml:space="preserve"> PAGEREF _Toc74129666 \h </w:instrText>
      </w:r>
      <w:r w:rsidRPr="00B0240D">
        <w:rPr>
          <w:noProof w:val="0"/>
        </w:rPr>
      </w:r>
      <w:r w:rsidRPr="00B0240D">
        <w:rPr>
          <w:noProof w:val="0"/>
        </w:rPr>
        <w:fldChar w:fldCharType="separate"/>
      </w:r>
      <w:r w:rsidRPr="00B0240D">
        <w:rPr>
          <w:noProof w:val="0"/>
        </w:rPr>
        <w:t>62</w:t>
      </w:r>
      <w:r w:rsidRPr="00B0240D">
        <w:rPr>
          <w:noProof w:val="0"/>
        </w:rPr>
        <w:fldChar w:fldCharType="end"/>
      </w:r>
    </w:p>
    <w:p w14:paraId="547956EB" w14:textId="77777777" w:rsidR="008D0446" w:rsidRPr="00B0240D" w:rsidRDefault="008D0446">
      <w:pPr>
        <w:pStyle w:val="TOC3"/>
        <w:rPr>
          <w:rFonts w:ascii="Calibri" w:hAnsi="Calibri"/>
          <w:noProof w:val="0"/>
          <w:sz w:val="22"/>
          <w:szCs w:val="22"/>
          <w:lang w:eastAsia="en-GB"/>
        </w:rPr>
      </w:pPr>
      <w:r w:rsidRPr="00B0240D">
        <w:rPr>
          <w:noProof w:val="0"/>
        </w:rPr>
        <w:t>6.27.1</w:t>
      </w:r>
      <w:r w:rsidRPr="00B0240D">
        <w:rPr>
          <w:rFonts w:ascii="Calibri" w:hAnsi="Calibri"/>
          <w:noProof w:val="0"/>
          <w:sz w:val="22"/>
          <w:szCs w:val="22"/>
          <w:lang w:eastAsia="en-GB"/>
        </w:rPr>
        <w:tab/>
      </w:r>
      <w:r w:rsidRPr="00B0240D">
        <w:rPr>
          <w:noProof w:val="0"/>
        </w:rPr>
        <w:t>Introduction</w:t>
      </w:r>
      <w:r w:rsidRPr="00B0240D">
        <w:rPr>
          <w:noProof w:val="0"/>
        </w:rPr>
        <w:tab/>
      </w:r>
      <w:r w:rsidRPr="00B0240D">
        <w:rPr>
          <w:noProof w:val="0"/>
        </w:rPr>
        <w:fldChar w:fldCharType="begin" w:fldLock="1"/>
      </w:r>
      <w:r w:rsidRPr="00B0240D">
        <w:rPr>
          <w:noProof w:val="0"/>
        </w:rPr>
        <w:instrText xml:space="preserve"> PAGEREF _Toc74129667 \h </w:instrText>
      </w:r>
      <w:r w:rsidRPr="00B0240D">
        <w:rPr>
          <w:noProof w:val="0"/>
        </w:rPr>
      </w:r>
      <w:r w:rsidRPr="00B0240D">
        <w:rPr>
          <w:noProof w:val="0"/>
        </w:rPr>
        <w:fldChar w:fldCharType="separate"/>
      </w:r>
      <w:r w:rsidRPr="00B0240D">
        <w:rPr>
          <w:noProof w:val="0"/>
        </w:rPr>
        <w:t>62</w:t>
      </w:r>
      <w:r w:rsidRPr="00B0240D">
        <w:rPr>
          <w:noProof w:val="0"/>
        </w:rPr>
        <w:fldChar w:fldCharType="end"/>
      </w:r>
    </w:p>
    <w:p w14:paraId="4E0864CA" w14:textId="77777777" w:rsidR="008D0446" w:rsidRPr="00B0240D" w:rsidRDefault="008D0446">
      <w:pPr>
        <w:pStyle w:val="TOC3"/>
        <w:rPr>
          <w:rFonts w:ascii="Calibri" w:hAnsi="Calibri"/>
          <w:noProof w:val="0"/>
          <w:sz w:val="22"/>
          <w:szCs w:val="22"/>
          <w:lang w:eastAsia="en-GB"/>
        </w:rPr>
      </w:pPr>
      <w:r w:rsidRPr="00B0240D">
        <w:rPr>
          <w:noProof w:val="0"/>
        </w:rPr>
        <w:t>6.27.2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_Toc74129668 \h </w:instrText>
      </w:r>
      <w:r w:rsidRPr="00B0240D">
        <w:rPr>
          <w:noProof w:val="0"/>
        </w:rPr>
      </w:r>
      <w:r w:rsidRPr="00B0240D">
        <w:rPr>
          <w:noProof w:val="0"/>
        </w:rPr>
        <w:fldChar w:fldCharType="separate"/>
      </w:r>
      <w:r w:rsidRPr="00B0240D">
        <w:rPr>
          <w:noProof w:val="0"/>
        </w:rPr>
        <w:t>62</w:t>
      </w:r>
      <w:r w:rsidRPr="00B0240D">
        <w:rPr>
          <w:noProof w:val="0"/>
        </w:rPr>
        <w:fldChar w:fldCharType="end"/>
      </w:r>
    </w:p>
    <w:p w14:paraId="330F770B" w14:textId="77777777" w:rsidR="008D0446" w:rsidRPr="00B0240D" w:rsidRDefault="008D0446">
      <w:pPr>
        <w:pStyle w:val="TOC3"/>
        <w:rPr>
          <w:rFonts w:ascii="Calibri" w:hAnsi="Calibri"/>
          <w:noProof w:val="0"/>
          <w:sz w:val="22"/>
          <w:szCs w:val="22"/>
          <w:lang w:eastAsia="en-GB"/>
        </w:rPr>
      </w:pPr>
      <w:r w:rsidRPr="00B0240D">
        <w:rPr>
          <w:noProof w:val="0"/>
        </w:rPr>
        <w:t>6.27.3</w:t>
      </w:r>
      <w:r w:rsidRPr="00B0240D">
        <w:rPr>
          <w:rFonts w:ascii="Calibri" w:hAnsi="Calibri"/>
          <w:noProof w:val="0"/>
          <w:sz w:val="22"/>
          <w:szCs w:val="22"/>
          <w:lang w:eastAsia="en-GB"/>
        </w:rPr>
        <w:tab/>
      </w:r>
      <w:r w:rsidRPr="00B0240D">
        <w:rPr>
          <w:noProof w:val="0"/>
        </w:rPr>
        <w:t>Solution description</w:t>
      </w:r>
      <w:r w:rsidRPr="00B0240D">
        <w:rPr>
          <w:noProof w:val="0"/>
        </w:rPr>
        <w:tab/>
      </w:r>
      <w:r w:rsidRPr="00B0240D">
        <w:rPr>
          <w:noProof w:val="0"/>
        </w:rPr>
        <w:fldChar w:fldCharType="begin" w:fldLock="1"/>
      </w:r>
      <w:r w:rsidRPr="00B0240D">
        <w:rPr>
          <w:noProof w:val="0"/>
        </w:rPr>
        <w:instrText xml:space="preserve"> PAGEREF _Toc74129669 \h </w:instrText>
      </w:r>
      <w:r w:rsidRPr="00B0240D">
        <w:rPr>
          <w:noProof w:val="0"/>
        </w:rPr>
      </w:r>
      <w:r w:rsidRPr="00B0240D">
        <w:rPr>
          <w:noProof w:val="0"/>
        </w:rPr>
        <w:fldChar w:fldCharType="separate"/>
      </w:r>
      <w:r w:rsidRPr="00B0240D">
        <w:rPr>
          <w:noProof w:val="0"/>
        </w:rPr>
        <w:t>62</w:t>
      </w:r>
      <w:r w:rsidRPr="00B0240D">
        <w:rPr>
          <w:noProof w:val="0"/>
        </w:rPr>
        <w:fldChar w:fldCharType="end"/>
      </w:r>
    </w:p>
    <w:p w14:paraId="7356BCC8" w14:textId="77777777" w:rsidR="008D0446" w:rsidRPr="00B0240D" w:rsidRDefault="008D0446">
      <w:pPr>
        <w:pStyle w:val="TOC3"/>
        <w:rPr>
          <w:rFonts w:ascii="Calibri" w:hAnsi="Calibri"/>
          <w:noProof w:val="0"/>
          <w:sz w:val="22"/>
          <w:szCs w:val="22"/>
          <w:lang w:eastAsia="en-GB"/>
        </w:rPr>
      </w:pPr>
      <w:r w:rsidRPr="00B0240D">
        <w:rPr>
          <w:noProof w:val="0"/>
        </w:rPr>
        <w:t>6.27.4</w:t>
      </w:r>
      <w:r w:rsidRPr="00B0240D">
        <w:rPr>
          <w:rFonts w:ascii="Calibri" w:hAnsi="Calibri"/>
          <w:noProof w:val="0"/>
          <w:sz w:val="22"/>
          <w:szCs w:val="22"/>
          <w:lang w:eastAsia="en-GB"/>
        </w:rPr>
        <w:tab/>
      </w:r>
      <w:r w:rsidRPr="00B0240D">
        <w:rPr>
          <w:noProof w:val="0"/>
        </w:rPr>
        <w:t>Solution evaluation</w:t>
      </w:r>
      <w:r w:rsidRPr="00B0240D">
        <w:rPr>
          <w:noProof w:val="0"/>
        </w:rPr>
        <w:tab/>
      </w:r>
      <w:r w:rsidRPr="00B0240D">
        <w:rPr>
          <w:noProof w:val="0"/>
        </w:rPr>
        <w:fldChar w:fldCharType="begin" w:fldLock="1"/>
      </w:r>
      <w:r w:rsidRPr="00B0240D">
        <w:rPr>
          <w:noProof w:val="0"/>
        </w:rPr>
        <w:instrText xml:space="preserve"> PAGEREF _Toc74129670 \h </w:instrText>
      </w:r>
      <w:r w:rsidRPr="00B0240D">
        <w:rPr>
          <w:noProof w:val="0"/>
        </w:rPr>
      </w:r>
      <w:r w:rsidRPr="00B0240D">
        <w:rPr>
          <w:noProof w:val="0"/>
        </w:rPr>
        <w:fldChar w:fldCharType="separate"/>
      </w:r>
      <w:r w:rsidRPr="00B0240D">
        <w:rPr>
          <w:noProof w:val="0"/>
        </w:rPr>
        <w:t>62</w:t>
      </w:r>
      <w:r w:rsidRPr="00B0240D">
        <w:rPr>
          <w:noProof w:val="0"/>
        </w:rPr>
        <w:fldChar w:fldCharType="end"/>
      </w:r>
    </w:p>
    <w:p w14:paraId="6195320D" w14:textId="77777777" w:rsidR="008D0446" w:rsidRPr="00B0240D" w:rsidRDefault="008D0446">
      <w:pPr>
        <w:pStyle w:val="TOC2"/>
        <w:rPr>
          <w:rFonts w:ascii="Calibri" w:hAnsi="Calibri"/>
          <w:noProof w:val="0"/>
          <w:sz w:val="22"/>
          <w:szCs w:val="22"/>
          <w:lang w:eastAsia="en-GB"/>
        </w:rPr>
      </w:pPr>
      <w:r w:rsidRPr="00B0240D">
        <w:rPr>
          <w:noProof w:val="0"/>
        </w:rPr>
        <w:t>6.28</w:t>
      </w:r>
      <w:r w:rsidRPr="00B0240D">
        <w:rPr>
          <w:rFonts w:ascii="Calibri" w:hAnsi="Calibri"/>
          <w:noProof w:val="0"/>
          <w:sz w:val="22"/>
          <w:szCs w:val="22"/>
          <w:lang w:eastAsia="en-GB"/>
        </w:rPr>
        <w:tab/>
      </w:r>
      <w:r w:rsidRPr="00B0240D">
        <w:rPr>
          <w:rFonts w:cs="Arial"/>
          <w:noProof w:val="0"/>
        </w:rPr>
        <w:t>Solution #28: Interworking from 5GS</w:t>
      </w:r>
      <w:r w:rsidRPr="00B0240D">
        <w:rPr>
          <w:rFonts w:eastAsia="SimSun" w:cs="Arial"/>
          <w:noProof w:val="0"/>
        </w:rPr>
        <w:t xml:space="preserve"> to </w:t>
      </w:r>
      <w:r w:rsidRPr="00B0240D">
        <w:rPr>
          <w:rFonts w:cs="Arial"/>
          <w:noProof w:val="0"/>
        </w:rPr>
        <w:t>EPS</w:t>
      </w:r>
      <w:r w:rsidRPr="00B0240D">
        <w:rPr>
          <w:noProof w:val="0"/>
        </w:rPr>
        <w:tab/>
      </w:r>
      <w:r w:rsidRPr="00B0240D">
        <w:rPr>
          <w:noProof w:val="0"/>
        </w:rPr>
        <w:fldChar w:fldCharType="begin" w:fldLock="1"/>
      </w:r>
      <w:r w:rsidRPr="00B0240D">
        <w:rPr>
          <w:noProof w:val="0"/>
        </w:rPr>
        <w:instrText xml:space="preserve"> PAGEREF _Toc74129671 \h </w:instrText>
      </w:r>
      <w:r w:rsidRPr="00B0240D">
        <w:rPr>
          <w:noProof w:val="0"/>
        </w:rPr>
      </w:r>
      <w:r w:rsidRPr="00B0240D">
        <w:rPr>
          <w:noProof w:val="0"/>
        </w:rPr>
        <w:fldChar w:fldCharType="separate"/>
      </w:r>
      <w:r w:rsidRPr="00B0240D">
        <w:rPr>
          <w:noProof w:val="0"/>
        </w:rPr>
        <w:t>63</w:t>
      </w:r>
      <w:r w:rsidRPr="00B0240D">
        <w:rPr>
          <w:noProof w:val="0"/>
        </w:rPr>
        <w:fldChar w:fldCharType="end"/>
      </w:r>
    </w:p>
    <w:p w14:paraId="33ADFE0E" w14:textId="77777777" w:rsidR="008D0446" w:rsidRPr="00B0240D" w:rsidRDefault="008D0446">
      <w:pPr>
        <w:pStyle w:val="TOC3"/>
        <w:rPr>
          <w:rFonts w:ascii="Calibri" w:hAnsi="Calibri"/>
          <w:noProof w:val="0"/>
          <w:sz w:val="22"/>
          <w:szCs w:val="22"/>
          <w:lang w:eastAsia="en-GB"/>
        </w:rPr>
      </w:pPr>
      <w:r w:rsidRPr="00B0240D">
        <w:rPr>
          <w:noProof w:val="0"/>
        </w:rPr>
        <w:t>6.28.1</w:t>
      </w:r>
      <w:r w:rsidRPr="00B0240D">
        <w:rPr>
          <w:rFonts w:ascii="Calibri" w:hAnsi="Calibri"/>
          <w:noProof w:val="0"/>
          <w:sz w:val="22"/>
          <w:szCs w:val="22"/>
          <w:lang w:eastAsia="en-GB"/>
        </w:rPr>
        <w:tab/>
      </w:r>
      <w:r w:rsidRPr="00B0240D">
        <w:rPr>
          <w:rFonts w:cs="Arial"/>
          <w:noProof w:val="0"/>
        </w:rPr>
        <w:t>Introduction</w:t>
      </w:r>
      <w:r w:rsidRPr="00B0240D">
        <w:rPr>
          <w:noProof w:val="0"/>
        </w:rPr>
        <w:tab/>
      </w:r>
      <w:r w:rsidRPr="00B0240D">
        <w:rPr>
          <w:noProof w:val="0"/>
        </w:rPr>
        <w:fldChar w:fldCharType="begin" w:fldLock="1"/>
      </w:r>
      <w:r w:rsidRPr="00B0240D">
        <w:rPr>
          <w:noProof w:val="0"/>
        </w:rPr>
        <w:instrText xml:space="preserve"> PAGEREF _Toc74129672 \h </w:instrText>
      </w:r>
      <w:r w:rsidRPr="00B0240D">
        <w:rPr>
          <w:noProof w:val="0"/>
        </w:rPr>
      </w:r>
      <w:r w:rsidRPr="00B0240D">
        <w:rPr>
          <w:noProof w:val="0"/>
        </w:rPr>
        <w:fldChar w:fldCharType="separate"/>
      </w:r>
      <w:r w:rsidRPr="00B0240D">
        <w:rPr>
          <w:noProof w:val="0"/>
        </w:rPr>
        <w:t>63</w:t>
      </w:r>
      <w:r w:rsidRPr="00B0240D">
        <w:rPr>
          <w:noProof w:val="0"/>
        </w:rPr>
        <w:fldChar w:fldCharType="end"/>
      </w:r>
    </w:p>
    <w:p w14:paraId="34F8370E" w14:textId="77777777" w:rsidR="008D0446" w:rsidRPr="00B0240D" w:rsidRDefault="008D0446">
      <w:pPr>
        <w:pStyle w:val="TOC3"/>
        <w:rPr>
          <w:rFonts w:ascii="Calibri" w:hAnsi="Calibri"/>
          <w:noProof w:val="0"/>
          <w:sz w:val="22"/>
          <w:szCs w:val="22"/>
          <w:lang w:eastAsia="en-GB"/>
        </w:rPr>
      </w:pPr>
      <w:r w:rsidRPr="00B0240D">
        <w:rPr>
          <w:noProof w:val="0"/>
        </w:rPr>
        <w:t>6.28.2</w:t>
      </w:r>
      <w:r w:rsidRPr="00B0240D">
        <w:rPr>
          <w:rFonts w:ascii="Calibri" w:hAnsi="Calibri"/>
          <w:noProof w:val="0"/>
          <w:sz w:val="22"/>
          <w:szCs w:val="22"/>
          <w:lang w:eastAsia="en-GB"/>
        </w:rPr>
        <w:tab/>
      </w:r>
      <w:r w:rsidRPr="00B0240D">
        <w:rPr>
          <w:rFonts w:cs="Arial"/>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_Toc74129673 \h </w:instrText>
      </w:r>
      <w:r w:rsidRPr="00B0240D">
        <w:rPr>
          <w:noProof w:val="0"/>
        </w:rPr>
      </w:r>
      <w:r w:rsidRPr="00B0240D">
        <w:rPr>
          <w:noProof w:val="0"/>
        </w:rPr>
        <w:fldChar w:fldCharType="separate"/>
      </w:r>
      <w:r w:rsidRPr="00B0240D">
        <w:rPr>
          <w:noProof w:val="0"/>
        </w:rPr>
        <w:t>63</w:t>
      </w:r>
      <w:r w:rsidRPr="00B0240D">
        <w:rPr>
          <w:noProof w:val="0"/>
        </w:rPr>
        <w:fldChar w:fldCharType="end"/>
      </w:r>
    </w:p>
    <w:p w14:paraId="3164D101" w14:textId="77777777" w:rsidR="008D0446" w:rsidRPr="00B0240D" w:rsidRDefault="008D0446">
      <w:pPr>
        <w:pStyle w:val="TOC3"/>
        <w:rPr>
          <w:rFonts w:ascii="Calibri" w:hAnsi="Calibri"/>
          <w:noProof w:val="0"/>
          <w:sz w:val="22"/>
          <w:szCs w:val="22"/>
          <w:lang w:eastAsia="en-GB"/>
        </w:rPr>
      </w:pPr>
      <w:r w:rsidRPr="00B0240D">
        <w:rPr>
          <w:noProof w:val="0"/>
        </w:rPr>
        <w:t>6.28.3</w:t>
      </w:r>
      <w:r w:rsidRPr="00B0240D">
        <w:rPr>
          <w:rFonts w:ascii="Calibri" w:hAnsi="Calibri"/>
          <w:noProof w:val="0"/>
          <w:sz w:val="22"/>
          <w:szCs w:val="22"/>
          <w:lang w:eastAsia="en-GB"/>
        </w:rPr>
        <w:tab/>
      </w:r>
      <w:r w:rsidRPr="00B0240D">
        <w:rPr>
          <w:rFonts w:cs="Arial"/>
          <w:noProof w:val="0"/>
        </w:rPr>
        <w:t>Solution description</w:t>
      </w:r>
      <w:r w:rsidRPr="00B0240D">
        <w:rPr>
          <w:noProof w:val="0"/>
        </w:rPr>
        <w:tab/>
      </w:r>
      <w:r w:rsidRPr="00B0240D">
        <w:rPr>
          <w:noProof w:val="0"/>
        </w:rPr>
        <w:fldChar w:fldCharType="begin" w:fldLock="1"/>
      </w:r>
      <w:r w:rsidRPr="00B0240D">
        <w:rPr>
          <w:noProof w:val="0"/>
        </w:rPr>
        <w:instrText xml:space="preserve"> PAGEREF _Toc74129674 \h </w:instrText>
      </w:r>
      <w:r w:rsidRPr="00B0240D">
        <w:rPr>
          <w:noProof w:val="0"/>
        </w:rPr>
      </w:r>
      <w:r w:rsidRPr="00B0240D">
        <w:rPr>
          <w:noProof w:val="0"/>
        </w:rPr>
        <w:fldChar w:fldCharType="separate"/>
      </w:r>
      <w:r w:rsidRPr="00B0240D">
        <w:rPr>
          <w:noProof w:val="0"/>
        </w:rPr>
        <w:t>63</w:t>
      </w:r>
      <w:r w:rsidRPr="00B0240D">
        <w:rPr>
          <w:noProof w:val="0"/>
        </w:rPr>
        <w:fldChar w:fldCharType="end"/>
      </w:r>
    </w:p>
    <w:p w14:paraId="03B2E0B1" w14:textId="77777777" w:rsidR="008D0446" w:rsidRPr="00B0240D" w:rsidRDefault="008D0446">
      <w:pPr>
        <w:pStyle w:val="TOC4"/>
        <w:rPr>
          <w:rFonts w:ascii="Calibri" w:hAnsi="Calibri"/>
          <w:noProof w:val="0"/>
          <w:sz w:val="22"/>
          <w:szCs w:val="22"/>
          <w:lang w:eastAsia="en-GB"/>
        </w:rPr>
      </w:pPr>
      <w:r w:rsidRPr="00B0240D">
        <w:rPr>
          <w:noProof w:val="0"/>
        </w:rPr>
        <w:t>6.28.3.0</w:t>
      </w:r>
      <w:r w:rsidRPr="00B0240D">
        <w:rPr>
          <w:rFonts w:ascii="Calibri" w:hAnsi="Calibri"/>
          <w:noProof w:val="0"/>
          <w:sz w:val="22"/>
          <w:szCs w:val="22"/>
          <w:lang w:eastAsia="en-GB"/>
        </w:rPr>
        <w:tab/>
      </w:r>
      <w:r w:rsidRPr="00B0240D">
        <w:rPr>
          <w:rFonts w:cs="Arial"/>
          <w:noProof w:val="0"/>
        </w:rPr>
        <w:t>Solution Details</w:t>
      </w:r>
      <w:r w:rsidRPr="00B0240D">
        <w:rPr>
          <w:noProof w:val="0"/>
        </w:rPr>
        <w:tab/>
      </w:r>
      <w:r w:rsidRPr="00B0240D">
        <w:rPr>
          <w:noProof w:val="0"/>
        </w:rPr>
        <w:fldChar w:fldCharType="begin" w:fldLock="1"/>
      </w:r>
      <w:r w:rsidRPr="00B0240D">
        <w:rPr>
          <w:noProof w:val="0"/>
        </w:rPr>
        <w:instrText xml:space="preserve"> PAGEREF _Toc74129675 \h </w:instrText>
      </w:r>
      <w:r w:rsidRPr="00B0240D">
        <w:rPr>
          <w:noProof w:val="0"/>
        </w:rPr>
      </w:r>
      <w:r w:rsidRPr="00B0240D">
        <w:rPr>
          <w:noProof w:val="0"/>
        </w:rPr>
        <w:fldChar w:fldCharType="separate"/>
      </w:r>
      <w:r w:rsidRPr="00B0240D">
        <w:rPr>
          <w:noProof w:val="0"/>
        </w:rPr>
        <w:t>63</w:t>
      </w:r>
      <w:r w:rsidRPr="00B0240D">
        <w:rPr>
          <w:noProof w:val="0"/>
        </w:rPr>
        <w:fldChar w:fldCharType="end"/>
      </w:r>
    </w:p>
    <w:p w14:paraId="0062AB2A" w14:textId="77777777" w:rsidR="008D0446" w:rsidRPr="00B0240D" w:rsidRDefault="008D0446">
      <w:pPr>
        <w:pStyle w:val="TOC4"/>
        <w:rPr>
          <w:rFonts w:ascii="Calibri" w:hAnsi="Calibri"/>
          <w:noProof w:val="0"/>
          <w:sz w:val="22"/>
          <w:szCs w:val="22"/>
          <w:lang w:eastAsia="en-GB"/>
        </w:rPr>
      </w:pPr>
      <w:r w:rsidRPr="00B0240D">
        <w:rPr>
          <w:noProof w:val="0"/>
        </w:rPr>
        <w:t>6.28.3.1</w:t>
      </w:r>
      <w:r w:rsidRPr="00B0240D">
        <w:rPr>
          <w:rFonts w:ascii="Calibri" w:hAnsi="Calibri"/>
          <w:noProof w:val="0"/>
          <w:sz w:val="22"/>
          <w:szCs w:val="22"/>
          <w:lang w:eastAsia="en-GB"/>
        </w:rPr>
        <w:tab/>
      </w:r>
      <w:r w:rsidRPr="00B0240D">
        <w:rPr>
          <w:rFonts w:cs="Arial"/>
          <w:noProof w:val="0"/>
        </w:rPr>
        <w:t>Impacts to 5GC procedures</w:t>
      </w:r>
      <w:r w:rsidRPr="00B0240D">
        <w:rPr>
          <w:noProof w:val="0"/>
        </w:rPr>
        <w:tab/>
      </w:r>
      <w:r w:rsidRPr="00B0240D">
        <w:rPr>
          <w:noProof w:val="0"/>
        </w:rPr>
        <w:fldChar w:fldCharType="begin" w:fldLock="1"/>
      </w:r>
      <w:r w:rsidRPr="00B0240D">
        <w:rPr>
          <w:noProof w:val="0"/>
        </w:rPr>
        <w:instrText xml:space="preserve"> PAGEREF _Toc74129676 \h </w:instrText>
      </w:r>
      <w:r w:rsidRPr="00B0240D">
        <w:rPr>
          <w:noProof w:val="0"/>
        </w:rPr>
      </w:r>
      <w:r w:rsidRPr="00B0240D">
        <w:rPr>
          <w:noProof w:val="0"/>
        </w:rPr>
        <w:fldChar w:fldCharType="separate"/>
      </w:r>
      <w:r w:rsidRPr="00B0240D">
        <w:rPr>
          <w:noProof w:val="0"/>
        </w:rPr>
        <w:t>64</w:t>
      </w:r>
      <w:r w:rsidRPr="00B0240D">
        <w:rPr>
          <w:noProof w:val="0"/>
        </w:rPr>
        <w:fldChar w:fldCharType="end"/>
      </w:r>
    </w:p>
    <w:p w14:paraId="644D1AF6" w14:textId="77777777" w:rsidR="008D0446" w:rsidRPr="00B0240D" w:rsidRDefault="008D0446">
      <w:pPr>
        <w:pStyle w:val="TOC4"/>
        <w:rPr>
          <w:rFonts w:ascii="Calibri" w:hAnsi="Calibri"/>
          <w:noProof w:val="0"/>
          <w:sz w:val="22"/>
          <w:szCs w:val="22"/>
          <w:lang w:eastAsia="en-GB"/>
        </w:rPr>
      </w:pPr>
      <w:r w:rsidRPr="00B0240D">
        <w:rPr>
          <w:noProof w:val="0"/>
        </w:rPr>
        <w:t>6.28.3.2</w:t>
      </w:r>
      <w:r w:rsidRPr="00B0240D">
        <w:rPr>
          <w:rFonts w:ascii="Calibri" w:hAnsi="Calibri"/>
          <w:noProof w:val="0"/>
          <w:sz w:val="22"/>
          <w:szCs w:val="22"/>
          <w:lang w:eastAsia="en-GB"/>
        </w:rPr>
        <w:tab/>
      </w:r>
      <w:r w:rsidRPr="00B0240D">
        <w:rPr>
          <w:rFonts w:cs="Arial"/>
          <w:noProof w:val="0"/>
        </w:rPr>
        <w:t>5GS to EPS Idle Mode Mobility</w:t>
      </w:r>
      <w:r w:rsidRPr="00B0240D">
        <w:rPr>
          <w:noProof w:val="0"/>
        </w:rPr>
        <w:tab/>
      </w:r>
      <w:r w:rsidRPr="00B0240D">
        <w:rPr>
          <w:noProof w:val="0"/>
        </w:rPr>
        <w:fldChar w:fldCharType="begin" w:fldLock="1"/>
      </w:r>
      <w:r w:rsidRPr="00B0240D">
        <w:rPr>
          <w:noProof w:val="0"/>
        </w:rPr>
        <w:instrText xml:space="preserve"> PAGEREF _Toc74129677 \h </w:instrText>
      </w:r>
      <w:r w:rsidRPr="00B0240D">
        <w:rPr>
          <w:noProof w:val="0"/>
        </w:rPr>
      </w:r>
      <w:r w:rsidRPr="00B0240D">
        <w:rPr>
          <w:noProof w:val="0"/>
        </w:rPr>
        <w:fldChar w:fldCharType="separate"/>
      </w:r>
      <w:r w:rsidRPr="00B0240D">
        <w:rPr>
          <w:noProof w:val="0"/>
        </w:rPr>
        <w:t>64</w:t>
      </w:r>
      <w:r w:rsidRPr="00B0240D">
        <w:rPr>
          <w:noProof w:val="0"/>
        </w:rPr>
        <w:fldChar w:fldCharType="end"/>
      </w:r>
    </w:p>
    <w:p w14:paraId="7D102BC0" w14:textId="77777777" w:rsidR="008D0446" w:rsidRPr="00B0240D" w:rsidRDefault="008D0446">
      <w:pPr>
        <w:pStyle w:val="TOC4"/>
        <w:rPr>
          <w:rFonts w:ascii="Calibri" w:hAnsi="Calibri"/>
          <w:noProof w:val="0"/>
          <w:sz w:val="22"/>
          <w:szCs w:val="22"/>
          <w:lang w:eastAsia="en-GB"/>
        </w:rPr>
      </w:pPr>
      <w:r w:rsidRPr="00B0240D">
        <w:rPr>
          <w:noProof w:val="0"/>
        </w:rPr>
        <w:t>6.28.3.3</w:t>
      </w:r>
      <w:r w:rsidRPr="00B0240D">
        <w:rPr>
          <w:rFonts w:ascii="Calibri" w:hAnsi="Calibri"/>
          <w:noProof w:val="0"/>
          <w:sz w:val="22"/>
          <w:szCs w:val="22"/>
          <w:lang w:eastAsia="en-GB"/>
        </w:rPr>
        <w:tab/>
      </w:r>
      <w:r w:rsidRPr="00B0240D">
        <w:rPr>
          <w:rFonts w:cs="Arial"/>
          <w:noProof w:val="0"/>
        </w:rPr>
        <w:t>5GS to EPS Handover</w:t>
      </w:r>
      <w:r w:rsidRPr="00B0240D">
        <w:rPr>
          <w:noProof w:val="0"/>
        </w:rPr>
        <w:tab/>
      </w:r>
      <w:r w:rsidRPr="00B0240D">
        <w:rPr>
          <w:noProof w:val="0"/>
        </w:rPr>
        <w:fldChar w:fldCharType="begin" w:fldLock="1"/>
      </w:r>
      <w:r w:rsidRPr="00B0240D">
        <w:rPr>
          <w:noProof w:val="0"/>
        </w:rPr>
        <w:instrText xml:space="preserve"> PAGEREF _Toc74129678 \h </w:instrText>
      </w:r>
      <w:r w:rsidRPr="00B0240D">
        <w:rPr>
          <w:noProof w:val="0"/>
        </w:rPr>
      </w:r>
      <w:r w:rsidRPr="00B0240D">
        <w:rPr>
          <w:noProof w:val="0"/>
        </w:rPr>
        <w:fldChar w:fldCharType="separate"/>
      </w:r>
      <w:r w:rsidRPr="00B0240D">
        <w:rPr>
          <w:noProof w:val="0"/>
        </w:rPr>
        <w:t>64</w:t>
      </w:r>
      <w:r w:rsidRPr="00B0240D">
        <w:rPr>
          <w:noProof w:val="0"/>
        </w:rPr>
        <w:fldChar w:fldCharType="end"/>
      </w:r>
    </w:p>
    <w:p w14:paraId="706B71EA" w14:textId="77777777" w:rsidR="008D0446" w:rsidRPr="00B0240D" w:rsidRDefault="008D0446">
      <w:pPr>
        <w:pStyle w:val="TOC3"/>
        <w:rPr>
          <w:rFonts w:ascii="Calibri" w:hAnsi="Calibri"/>
          <w:noProof w:val="0"/>
          <w:sz w:val="22"/>
          <w:szCs w:val="22"/>
          <w:lang w:eastAsia="en-GB"/>
        </w:rPr>
      </w:pPr>
      <w:r w:rsidRPr="00B0240D">
        <w:rPr>
          <w:noProof w:val="0"/>
        </w:rPr>
        <w:t>6.28.4</w:t>
      </w:r>
      <w:r w:rsidRPr="00B0240D">
        <w:rPr>
          <w:rFonts w:ascii="Calibri" w:hAnsi="Calibri"/>
          <w:noProof w:val="0"/>
          <w:sz w:val="22"/>
          <w:szCs w:val="22"/>
          <w:lang w:eastAsia="en-GB"/>
        </w:rPr>
        <w:tab/>
      </w:r>
      <w:r w:rsidRPr="00B0240D">
        <w:rPr>
          <w:rFonts w:cs="Arial"/>
          <w:noProof w:val="0"/>
        </w:rPr>
        <w:t>Solution evaluation</w:t>
      </w:r>
      <w:r w:rsidRPr="00B0240D">
        <w:rPr>
          <w:noProof w:val="0"/>
        </w:rPr>
        <w:tab/>
      </w:r>
      <w:r w:rsidRPr="00B0240D">
        <w:rPr>
          <w:noProof w:val="0"/>
        </w:rPr>
        <w:fldChar w:fldCharType="begin" w:fldLock="1"/>
      </w:r>
      <w:r w:rsidRPr="00B0240D">
        <w:rPr>
          <w:noProof w:val="0"/>
        </w:rPr>
        <w:instrText xml:space="preserve"> PAGEREF _Toc74129679 \h </w:instrText>
      </w:r>
      <w:r w:rsidRPr="00B0240D">
        <w:rPr>
          <w:noProof w:val="0"/>
        </w:rPr>
      </w:r>
      <w:r w:rsidRPr="00B0240D">
        <w:rPr>
          <w:noProof w:val="0"/>
        </w:rPr>
        <w:fldChar w:fldCharType="separate"/>
      </w:r>
      <w:r w:rsidRPr="00B0240D">
        <w:rPr>
          <w:noProof w:val="0"/>
        </w:rPr>
        <w:t>64</w:t>
      </w:r>
      <w:r w:rsidRPr="00B0240D">
        <w:rPr>
          <w:noProof w:val="0"/>
        </w:rPr>
        <w:fldChar w:fldCharType="end"/>
      </w:r>
    </w:p>
    <w:p w14:paraId="64FDFFF0" w14:textId="77777777" w:rsidR="008D0446" w:rsidRPr="00B0240D" w:rsidRDefault="008D0446">
      <w:pPr>
        <w:pStyle w:val="TOC2"/>
        <w:rPr>
          <w:rFonts w:ascii="Calibri" w:hAnsi="Calibri"/>
          <w:noProof w:val="0"/>
          <w:sz w:val="22"/>
          <w:szCs w:val="22"/>
          <w:lang w:eastAsia="en-GB"/>
        </w:rPr>
      </w:pPr>
      <w:r w:rsidRPr="00B0240D">
        <w:rPr>
          <w:noProof w:val="0"/>
        </w:rPr>
        <w:t>6.29</w:t>
      </w:r>
      <w:r w:rsidRPr="00B0240D">
        <w:rPr>
          <w:rFonts w:ascii="Calibri" w:hAnsi="Calibri"/>
          <w:noProof w:val="0"/>
          <w:sz w:val="22"/>
          <w:szCs w:val="22"/>
          <w:lang w:eastAsia="en-GB"/>
        </w:rPr>
        <w:tab/>
      </w:r>
      <w:r w:rsidRPr="00B0240D">
        <w:rPr>
          <w:noProof w:val="0"/>
        </w:rPr>
        <w:t xml:space="preserve">Solution #29: </w:t>
      </w:r>
      <w:r w:rsidRPr="00B0240D">
        <w:rPr>
          <w:rFonts w:cs="Arial"/>
          <w:noProof w:val="0"/>
        </w:rPr>
        <w:t>Source eNB pre-configured with neighbour target eNB</w:t>
      </w:r>
      <w:r w:rsidR="00D77A9A" w:rsidRPr="00B0240D">
        <w:rPr>
          <w:rFonts w:cs="Arial"/>
          <w:noProof w:val="0"/>
        </w:rPr>
        <w:t>'</w:t>
      </w:r>
      <w:r w:rsidRPr="00B0240D">
        <w:rPr>
          <w:rFonts w:cs="Arial"/>
          <w:noProof w:val="0"/>
        </w:rPr>
        <w:t>s support of UP IP</w:t>
      </w:r>
      <w:r w:rsidRPr="00B0240D">
        <w:rPr>
          <w:noProof w:val="0"/>
        </w:rPr>
        <w:tab/>
      </w:r>
      <w:r w:rsidRPr="00B0240D">
        <w:rPr>
          <w:noProof w:val="0"/>
        </w:rPr>
        <w:fldChar w:fldCharType="begin" w:fldLock="1"/>
      </w:r>
      <w:r w:rsidRPr="00B0240D">
        <w:rPr>
          <w:noProof w:val="0"/>
        </w:rPr>
        <w:instrText xml:space="preserve"> PAGEREF _Toc74129680 \h </w:instrText>
      </w:r>
      <w:r w:rsidRPr="00B0240D">
        <w:rPr>
          <w:noProof w:val="0"/>
        </w:rPr>
      </w:r>
      <w:r w:rsidRPr="00B0240D">
        <w:rPr>
          <w:noProof w:val="0"/>
        </w:rPr>
        <w:fldChar w:fldCharType="separate"/>
      </w:r>
      <w:r w:rsidRPr="00B0240D">
        <w:rPr>
          <w:noProof w:val="0"/>
        </w:rPr>
        <w:t>65</w:t>
      </w:r>
      <w:r w:rsidRPr="00B0240D">
        <w:rPr>
          <w:noProof w:val="0"/>
        </w:rPr>
        <w:fldChar w:fldCharType="end"/>
      </w:r>
    </w:p>
    <w:p w14:paraId="7F50839C" w14:textId="77777777" w:rsidR="008D0446" w:rsidRPr="00B0240D" w:rsidRDefault="008D0446">
      <w:pPr>
        <w:pStyle w:val="TOC3"/>
        <w:rPr>
          <w:rFonts w:ascii="Calibri" w:hAnsi="Calibri"/>
          <w:noProof w:val="0"/>
          <w:sz w:val="22"/>
          <w:szCs w:val="22"/>
          <w:lang w:eastAsia="en-GB"/>
        </w:rPr>
      </w:pPr>
      <w:r w:rsidRPr="00B0240D">
        <w:rPr>
          <w:noProof w:val="0"/>
        </w:rPr>
        <w:t>6.29.1</w:t>
      </w:r>
      <w:r w:rsidRPr="00B0240D">
        <w:rPr>
          <w:rFonts w:ascii="Calibri" w:hAnsi="Calibri"/>
          <w:noProof w:val="0"/>
          <w:sz w:val="22"/>
          <w:szCs w:val="22"/>
          <w:lang w:eastAsia="en-GB"/>
        </w:rPr>
        <w:tab/>
      </w:r>
      <w:r w:rsidRPr="00B0240D">
        <w:rPr>
          <w:noProof w:val="0"/>
        </w:rPr>
        <w:t>Introduction</w:t>
      </w:r>
      <w:r w:rsidRPr="00B0240D">
        <w:rPr>
          <w:noProof w:val="0"/>
        </w:rPr>
        <w:tab/>
      </w:r>
      <w:r w:rsidRPr="00B0240D">
        <w:rPr>
          <w:noProof w:val="0"/>
        </w:rPr>
        <w:fldChar w:fldCharType="begin" w:fldLock="1"/>
      </w:r>
      <w:r w:rsidRPr="00B0240D">
        <w:rPr>
          <w:noProof w:val="0"/>
        </w:rPr>
        <w:instrText xml:space="preserve"> PAGEREF _Toc74129681 \h </w:instrText>
      </w:r>
      <w:r w:rsidRPr="00B0240D">
        <w:rPr>
          <w:noProof w:val="0"/>
        </w:rPr>
      </w:r>
      <w:r w:rsidRPr="00B0240D">
        <w:rPr>
          <w:noProof w:val="0"/>
        </w:rPr>
        <w:fldChar w:fldCharType="separate"/>
      </w:r>
      <w:r w:rsidRPr="00B0240D">
        <w:rPr>
          <w:noProof w:val="0"/>
        </w:rPr>
        <w:t>65</w:t>
      </w:r>
      <w:r w:rsidRPr="00B0240D">
        <w:rPr>
          <w:noProof w:val="0"/>
        </w:rPr>
        <w:fldChar w:fldCharType="end"/>
      </w:r>
    </w:p>
    <w:p w14:paraId="4ED5E751" w14:textId="77777777" w:rsidR="008D0446" w:rsidRPr="00B0240D" w:rsidRDefault="008D0446">
      <w:pPr>
        <w:pStyle w:val="TOC3"/>
        <w:rPr>
          <w:rFonts w:ascii="Calibri" w:hAnsi="Calibri"/>
          <w:noProof w:val="0"/>
          <w:sz w:val="22"/>
          <w:szCs w:val="22"/>
          <w:lang w:eastAsia="en-GB"/>
        </w:rPr>
      </w:pPr>
      <w:r w:rsidRPr="00B0240D">
        <w:rPr>
          <w:noProof w:val="0"/>
        </w:rPr>
        <w:t>6.29.2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_Toc74129682 \h </w:instrText>
      </w:r>
      <w:r w:rsidRPr="00B0240D">
        <w:rPr>
          <w:noProof w:val="0"/>
        </w:rPr>
      </w:r>
      <w:r w:rsidRPr="00B0240D">
        <w:rPr>
          <w:noProof w:val="0"/>
        </w:rPr>
        <w:fldChar w:fldCharType="separate"/>
      </w:r>
      <w:r w:rsidRPr="00B0240D">
        <w:rPr>
          <w:noProof w:val="0"/>
        </w:rPr>
        <w:t>65</w:t>
      </w:r>
      <w:r w:rsidRPr="00B0240D">
        <w:rPr>
          <w:noProof w:val="0"/>
        </w:rPr>
        <w:fldChar w:fldCharType="end"/>
      </w:r>
    </w:p>
    <w:p w14:paraId="7F17DAC6" w14:textId="77777777" w:rsidR="008D0446" w:rsidRPr="00B0240D" w:rsidRDefault="008D0446">
      <w:pPr>
        <w:pStyle w:val="TOC3"/>
        <w:rPr>
          <w:rFonts w:ascii="Calibri" w:hAnsi="Calibri"/>
          <w:noProof w:val="0"/>
          <w:sz w:val="22"/>
          <w:szCs w:val="22"/>
          <w:lang w:eastAsia="en-GB"/>
        </w:rPr>
      </w:pPr>
      <w:r w:rsidRPr="00B0240D">
        <w:rPr>
          <w:noProof w:val="0"/>
        </w:rPr>
        <w:t>6.29.3</w:t>
      </w:r>
      <w:r w:rsidRPr="00B0240D">
        <w:rPr>
          <w:rFonts w:ascii="Calibri" w:hAnsi="Calibri"/>
          <w:noProof w:val="0"/>
          <w:sz w:val="22"/>
          <w:szCs w:val="22"/>
          <w:lang w:eastAsia="en-GB"/>
        </w:rPr>
        <w:tab/>
      </w:r>
      <w:r w:rsidRPr="00B0240D">
        <w:rPr>
          <w:noProof w:val="0"/>
        </w:rPr>
        <w:t>Solution description</w:t>
      </w:r>
      <w:r w:rsidRPr="00B0240D">
        <w:rPr>
          <w:noProof w:val="0"/>
        </w:rPr>
        <w:tab/>
      </w:r>
      <w:r w:rsidRPr="00B0240D">
        <w:rPr>
          <w:noProof w:val="0"/>
        </w:rPr>
        <w:fldChar w:fldCharType="begin" w:fldLock="1"/>
      </w:r>
      <w:r w:rsidRPr="00B0240D">
        <w:rPr>
          <w:noProof w:val="0"/>
        </w:rPr>
        <w:instrText xml:space="preserve"> PAGEREF _Toc74129683 \h </w:instrText>
      </w:r>
      <w:r w:rsidRPr="00B0240D">
        <w:rPr>
          <w:noProof w:val="0"/>
        </w:rPr>
      </w:r>
      <w:r w:rsidRPr="00B0240D">
        <w:rPr>
          <w:noProof w:val="0"/>
        </w:rPr>
        <w:fldChar w:fldCharType="separate"/>
      </w:r>
      <w:r w:rsidRPr="00B0240D">
        <w:rPr>
          <w:noProof w:val="0"/>
        </w:rPr>
        <w:t>65</w:t>
      </w:r>
      <w:r w:rsidRPr="00B0240D">
        <w:rPr>
          <w:noProof w:val="0"/>
        </w:rPr>
        <w:fldChar w:fldCharType="end"/>
      </w:r>
    </w:p>
    <w:p w14:paraId="5130E1A7" w14:textId="77777777" w:rsidR="008D0446" w:rsidRPr="00B0240D" w:rsidRDefault="008D0446">
      <w:pPr>
        <w:pStyle w:val="TOC3"/>
        <w:rPr>
          <w:rFonts w:ascii="Calibri" w:hAnsi="Calibri"/>
          <w:noProof w:val="0"/>
          <w:sz w:val="22"/>
          <w:szCs w:val="22"/>
          <w:lang w:eastAsia="en-GB"/>
        </w:rPr>
      </w:pPr>
      <w:r w:rsidRPr="00B0240D">
        <w:rPr>
          <w:noProof w:val="0"/>
        </w:rPr>
        <w:t>6.29.4</w:t>
      </w:r>
      <w:r w:rsidRPr="00B0240D">
        <w:rPr>
          <w:rFonts w:ascii="Calibri" w:hAnsi="Calibri"/>
          <w:noProof w:val="0"/>
          <w:sz w:val="22"/>
          <w:szCs w:val="22"/>
          <w:lang w:eastAsia="en-GB"/>
        </w:rPr>
        <w:tab/>
      </w:r>
      <w:r w:rsidRPr="00B0240D">
        <w:rPr>
          <w:noProof w:val="0"/>
        </w:rPr>
        <w:t>Solution evaluation</w:t>
      </w:r>
      <w:r w:rsidRPr="00B0240D">
        <w:rPr>
          <w:noProof w:val="0"/>
        </w:rPr>
        <w:tab/>
      </w:r>
      <w:r w:rsidRPr="00B0240D">
        <w:rPr>
          <w:noProof w:val="0"/>
        </w:rPr>
        <w:fldChar w:fldCharType="begin" w:fldLock="1"/>
      </w:r>
      <w:r w:rsidRPr="00B0240D">
        <w:rPr>
          <w:noProof w:val="0"/>
        </w:rPr>
        <w:instrText xml:space="preserve"> PAGEREF _Toc74129684 \h </w:instrText>
      </w:r>
      <w:r w:rsidRPr="00B0240D">
        <w:rPr>
          <w:noProof w:val="0"/>
        </w:rPr>
      </w:r>
      <w:r w:rsidRPr="00B0240D">
        <w:rPr>
          <w:noProof w:val="0"/>
        </w:rPr>
        <w:fldChar w:fldCharType="separate"/>
      </w:r>
      <w:r w:rsidRPr="00B0240D">
        <w:rPr>
          <w:noProof w:val="0"/>
        </w:rPr>
        <w:t>65</w:t>
      </w:r>
      <w:r w:rsidRPr="00B0240D">
        <w:rPr>
          <w:noProof w:val="0"/>
        </w:rPr>
        <w:fldChar w:fldCharType="end"/>
      </w:r>
    </w:p>
    <w:p w14:paraId="5B4DAA18" w14:textId="77777777" w:rsidR="008D0446" w:rsidRPr="00B0240D" w:rsidRDefault="008D0446">
      <w:pPr>
        <w:pStyle w:val="TOC2"/>
        <w:rPr>
          <w:rFonts w:ascii="Calibri" w:hAnsi="Calibri"/>
          <w:noProof w:val="0"/>
          <w:sz w:val="22"/>
          <w:szCs w:val="22"/>
          <w:lang w:eastAsia="en-GB"/>
        </w:rPr>
      </w:pPr>
      <w:r w:rsidRPr="00B0240D">
        <w:rPr>
          <w:noProof w:val="0"/>
        </w:rPr>
        <w:t>6.30</w:t>
      </w:r>
      <w:r w:rsidRPr="00B0240D">
        <w:rPr>
          <w:rFonts w:ascii="Calibri" w:hAnsi="Calibri"/>
          <w:noProof w:val="0"/>
          <w:sz w:val="22"/>
          <w:szCs w:val="22"/>
          <w:lang w:eastAsia="en-GB"/>
        </w:rPr>
        <w:tab/>
      </w:r>
      <w:r w:rsidRPr="00B0240D">
        <w:rPr>
          <w:noProof w:val="0"/>
        </w:rPr>
        <w:t>Solution #30: Use of criticality information when UP IP policy is set to "Required"</w:t>
      </w:r>
      <w:r w:rsidRPr="00B0240D">
        <w:rPr>
          <w:noProof w:val="0"/>
        </w:rPr>
        <w:tab/>
      </w:r>
      <w:r w:rsidRPr="00B0240D">
        <w:rPr>
          <w:noProof w:val="0"/>
        </w:rPr>
        <w:fldChar w:fldCharType="begin" w:fldLock="1"/>
      </w:r>
      <w:r w:rsidRPr="00B0240D">
        <w:rPr>
          <w:noProof w:val="0"/>
        </w:rPr>
        <w:instrText xml:space="preserve"> PAGEREF _Toc74129685 \h </w:instrText>
      </w:r>
      <w:r w:rsidRPr="00B0240D">
        <w:rPr>
          <w:noProof w:val="0"/>
        </w:rPr>
      </w:r>
      <w:r w:rsidRPr="00B0240D">
        <w:rPr>
          <w:noProof w:val="0"/>
        </w:rPr>
        <w:fldChar w:fldCharType="separate"/>
      </w:r>
      <w:r w:rsidRPr="00B0240D">
        <w:rPr>
          <w:noProof w:val="0"/>
        </w:rPr>
        <w:t>65</w:t>
      </w:r>
      <w:r w:rsidRPr="00B0240D">
        <w:rPr>
          <w:noProof w:val="0"/>
        </w:rPr>
        <w:fldChar w:fldCharType="end"/>
      </w:r>
    </w:p>
    <w:p w14:paraId="4D83402C" w14:textId="77777777" w:rsidR="008D0446" w:rsidRPr="00B0240D" w:rsidRDefault="008D0446">
      <w:pPr>
        <w:pStyle w:val="TOC3"/>
        <w:rPr>
          <w:rFonts w:ascii="Calibri" w:hAnsi="Calibri"/>
          <w:noProof w:val="0"/>
          <w:sz w:val="22"/>
          <w:szCs w:val="22"/>
          <w:lang w:eastAsia="en-GB"/>
        </w:rPr>
      </w:pPr>
      <w:r w:rsidRPr="00B0240D">
        <w:rPr>
          <w:noProof w:val="0"/>
        </w:rPr>
        <w:t>6.30.1</w:t>
      </w:r>
      <w:r w:rsidRPr="00B0240D">
        <w:rPr>
          <w:rFonts w:ascii="Calibri" w:hAnsi="Calibri"/>
          <w:noProof w:val="0"/>
          <w:sz w:val="22"/>
          <w:szCs w:val="22"/>
          <w:lang w:eastAsia="en-GB"/>
        </w:rPr>
        <w:tab/>
      </w:r>
      <w:r w:rsidRPr="00B0240D">
        <w:rPr>
          <w:noProof w:val="0"/>
        </w:rPr>
        <w:t>Introduction</w:t>
      </w:r>
      <w:r w:rsidRPr="00B0240D">
        <w:rPr>
          <w:noProof w:val="0"/>
        </w:rPr>
        <w:tab/>
      </w:r>
      <w:r w:rsidRPr="00B0240D">
        <w:rPr>
          <w:noProof w:val="0"/>
        </w:rPr>
        <w:fldChar w:fldCharType="begin" w:fldLock="1"/>
      </w:r>
      <w:r w:rsidRPr="00B0240D">
        <w:rPr>
          <w:noProof w:val="0"/>
        </w:rPr>
        <w:instrText xml:space="preserve"> PAGEREF _Toc74129686 \h </w:instrText>
      </w:r>
      <w:r w:rsidRPr="00B0240D">
        <w:rPr>
          <w:noProof w:val="0"/>
        </w:rPr>
      </w:r>
      <w:r w:rsidRPr="00B0240D">
        <w:rPr>
          <w:noProof w:val="0"/>
        </w:rPr>
        <w:fldChar w:fldCharType="separate"/>
      </w:r>
      <w:r w:rsidRPr="00B0240D">
        <w:rPr>
          <w:noProof w:val="0"/>
        </w:rPr>
        <w:t>65</w:t>
      </w:r>
      <w:r w:rsidRPr="00B0240D">
        <w:rPr>
          <w:noProof w:val="0"/>
        </w:rPr>
        <w:fldChar w:fldCharType="end"/>
      </w:r>
    </w:p>
    <w:p w14:paraId="3F41AF93" w14:textId="77777777" w:rsidR="008D0446" w:rsidRPr="00B0240D" w:rsidRDefault="008D0446">
      <w:pPr>
        <w:pStyle w:val="TOC3"/>
        <w:rPr>
          <w:rFonts w:ascii="Calibri" w:hAnsi="Calibri"/>
          <w:noProof w:val="0"/>
          <w:sz w:val="22"/>
          <w:szCs w:val="22"/>
          <w:lang w:eastAsia="en-GB"/>
        </w:rPr>
      </w:pPr>
      <w:r w:rsidRPr="00B0240D">
        <w:rPr>
          <w:noProof w:val="0"/>
        </w:rPr>
        <w:t>6.30.2</w:t>
      </w:r>
      <w:r w:rsidRPr="00B0240D">
        <w:rPr>
          <w:rFonts w:ascii="Calibri" w:hAnsi="Calibri"/>
          <w:noProof w:val="0"/>
          <w:sz w:val="22"/>
          <w:szCs w:val="22"/>
          <w:lang w:eastAsia="en-GB"/>
        </w:rPr>
        <w:tab/>
      </w:r>
      <w:r w:rsidRPr="00B0240D">
        <w:rPr>
          <w:noProof w:val="0"/>
        </w:rPr>
        <w:t>Network options affected</w:t>
      </w:r>
      <w:r w:rsidRPr="00B0240D">
        <w:rPr>
          <w:noProof w:val="0"/>
        </w:rPr>
        <w:tab/>
      </w:r>
      <w:r w:rsidRPr="00B0240D">
        <w:rPr>
          <w:noProof w:val="0"/>
        </w:rPr>
        <w:fldChar w:fldCharType="begin" w:fldLock="1"/>
      </w:r>
      <w:r w:rsidRPr="00B0240D">
        <w:rPr>
          <w:noProof w:val="0"/>
        </w:rPr>
        <w:instrText xml:space="preserve"> PAGEREF _Toc74129687 \h </w:instrText>
      </w:r>
      <w:r w:rsidRPr="00B0240D">
        <w:rPr>
          <w:noProof w:val="0"/>
        </w:rPr>
      </w:r>
      <w:r w:rsidRPr="00B0240D">
        <w:rPr>
          <w:noProof w:val="0"/>
        </w:rPr>
        <w:fldChar w:fldCharType="separate"/>
      </w:r>
      <w:r w:rsidRPr="00B0240D">
        <w:rPr>
          <w:noProof w:val="0"/>
        </w:rPr>
        <w:t>66</w:t>
      </w:r>
      <w:r w:rsidRPr="00B0240D">
        <w:rPr>
          <w:noProof w:val="0"/>
        </w:rPr>
        <w:fldChar w:fldCharType="end"/>
      </w:r>
    </w:p>
    <w:p w14:paraId="55F98134" w14:textId="77777777" w:rsidR="008D0446" w:rsidRPr="00B0240D" w:rsidRDefault="008D0446">
      <w:pPr>
        <w:pStyle w:val="TOC3"/>
        <w:rPr>
          <w:rFonts w:ascii="Calibri" w:hAnsi="Calibri"/>
          <w:noProof w:val="0"/>
          <w:sz w:val="22"/>
          <w:szCs w:val="22"/>
          <w:lang w:eastAsia="en-GB"/>
        </w:rPr>
      </w:pPr>
      <w:r w:rsidRPr="00B0240D">
        <w:rPr>
          <w:noProof w:val="0"/>
        </w:rPr>
        <w:t>6.30.3</w:t>
      </w:r>
      <w:r w:rsidRPr="00B0240D">
        <w:rPr>
          <w:rFonts w:ascii="Calibri" w:hAnsi="Calibri"/>
          <w:noProof w:val="0"/>
          <w:sz w:val="22"/>
          <w:szCs w:val="22"/>
          <w:lang w:eastAsia="en-GB"/>
        </w:rPr>
        <w:tab/>
      </w:r>
      <w:r w:rsidRPr="00B0240D">
        <w:rPr>
          <w:noProof w:val="0"/>
        </w:rPr>
        <w:t>Solution description</w:t>
      </w:r>
      <w:r w:rsidRPr="00B0240D">
        <w:rPr>
          <w:noProof w:val="0"/>
        </w:rPr>
        <w:tab/>
      </w:r>
      <w:r w:rsidRPr="00B0240D">
        <w:rPr>
          <w:noProof w:val="0"/>
        </w:rPr>
        <w:fldChar w:fldCharType="begin" w:fldLock="1"/>
      </w:r>
      <w:r w:rsidRPr="00B0240D">
        <w:rPr>
          <w:noProof w:val="0"/>
        </w:rPr>
        <w:instrText xml:space="preserve"> PAGEREF _Toc74129688 \h </w:instrText>
      </w:r>
      <w:r w:rsidRPr="00B0240D">
        <w:rPr>
          <w:noProof w:val="0"/>
        </w:rPr>
      </w:r>
      <w:r w:rsidRPr="00B0240D">
        <w:rPr>
          <w:noProof w:val="0"/>
        </w:rPr>
        <w:fldChar w:fldCharType="separate"/>
      </w:r>
      <w:r w:rsidRPr="00B0240D">
        <w:rPr>
          <w:noProof w:val="0"/>
        </w:rPr>
        <w:t>66</w:t>
      </w:r>
      <w:r w:rsidRPr="00B0240D">
        <w:rPr>
          <w:noProof w:val="0"/>
        </w:rPr>
        <w:fldChar w:fldCharType="end"/>
      </w:r>
    </w:p>
    <w:p w14:paraId="5FDE89D2" w14:textId="77777777" w:rsidR="008D0446" w:rsidRPr="00B0240D" w:rsidRDefault="008D0446">
      <w:pPr>
        <w:pStyle w:val="TOC3"/>
        <w:rPr>
          <w:rFonts w:ascii="Calibri" w:hAnsi="Calibri"/>
          <w:noProof w:val="0"/>
          <w:sz w:val="22"/>
          <w:szCs w:val="22"/>
          <w:lang w:eastAsia="en-GB"/>
        </w:rPr>
      </w:pPr>
      <w:r w:rsidRPr="00B0240D">
        <w:rPr>
          <w:noProof w:val="0"/>
        </w:rPr>
        <w:t>6.30.4</w:t>
      </w:r>
      <w:r w:rsidRPr="00B0240D">
        <w:rPr>
          <w:rFonts w:ascii="Calibri" w:hAnsi="Calibri"/>
          <w:noProof w:val="0"/>
          <w:sz w:val="22"/>
          <w:szCs w:val="22"/>
          <w:lang w:eastAsia="en-GB"/>
        </w:rPr>
        <w:tab/>
      </w:r>
      <w:r w:rsidRPr="00B0240D">
        <w:rPr>
          <w:noProof w:val="0"/>
        </w:rPr>
        <w:t>Solution evaluation</w:t>
      </w:r>
      <w:r w:rsidRPr="00B0240D">
        <w:rPr>
          <w:noProof w:val="0"/>
        </w:rPr>
        <w:tab/>
      </w:r>
      <w:r w:rsidRPr="00B0240D">
        <w:rPr>
          <w:noProof w:val="0"/>
        </w:rPr>
        <w:fldChar w:fldCharType="begin" w:fldLock="1"/>
      </w:r>
      <w:r w:rsidRPr="00B0240D">
        <w:rPr>
          <w:noProof w:val="0"/>
        </w:rPr>
        <w:instrText xml:space="preserve"> PAGEREF _Toc74129689 \h </w:instrText>
      </w:r>
      <w:r w:rsidRPr="00B0240D">
        <w:rPr>
          <w:noProof w:val="0"/>
        </w:rPr>
      </w:r>
      <w:r w:rsidRPr="00B0240D">
        <w:rPr>
          <w:noProof w:val="0"/>
        </w:rPr>
        <w:fldChar w:fldCharType="separate"/>
      </w:r>
      <w:r w:rsidRPr="00B0240D">
        <w:rPr>
          <w:noProof w:val="0"/>
        </w:rPr>
        <w:t>66</w:t>
      </w:r>
      <w:r w:rsidRPr="00B0240D">
        <w:rPr>
          <w:noProof w:val="0"/>
        </w:rPr>
        <w:fldChar w:fldCharType="end"/>
      </w:r>
    </w:p>
    <w:p w14:paraId="775A26A3" w14:textId="77777777" w:rsidR="008D0446" w:rsidRPr="00B0240D" w:rsidRDefault="008D0446">
      <w:pPr>
        <w:pStyle w:val="TOC1"/>
        <w:rPr>
          <w:rFonts w:ascii="Calibri" w:hAnsi="Calibri"/>
          <w:noProof w:val="0"/>
          <w:szCs w:val="22"/>
          <w:lang w:eastAsia="en-GB"/>
        </w:rPr>
      </w:pPr>
      <w:r w:rsidRPr="00B0240D">
        <w:rPr>
          <w:noProof w:val="0"/>
        </w:rPr>
        <w:t>7</w:t>
      </w:r>
      <w:r w:rsidRPr="00B0240D">
        <w:rPr>
          <w:rFonts w:ascii="Calibri" w:hAnsi="Calibri"/>
          <w:noProof w:val="0"/>
          <w:szCs w:val="22"/>
          <w:lang w:eastAsia="en-GB"/>
        </w:rPr>
        <w:tab/>
      </w:r>
      <w:r w:rsidRPr="00B0240D">
        <w:rPr>
          <w:noProof w:val="0"/>
        </w:rPr>
        <w:t>Conclusions</w:t>
      </w:r>
      <w:r w:rsidRPr="00B0240D">
        <w:rPr>
          <w:noProof w:val="0"/>
        </w:rPr>
        <w:tab/>
      </w:r>
      <w:r w:rsidRPr="00B0240D">
        <w:rPr>
          <w:noProof w:val="0"/>
        </w:rPr>
        <w:fldChar w:fldCharType="begin" w:fldLock="1"/>
      </w:r>
      <w:r w:rsidRPr="00B0240D">
        <w:rPr>
          <w:noProof w:val="0"/>
        </w:rPr>
        <w:instrText xml:space="preserve"> PAGEREF _Toc74129690 \h </w:instrText>
      </w:r>
      <w:r w:rsidRPr="00B0240D">
        <w:rPr>
          <w:noProof w:val="0"/>
        </w:rPr>
      </w:r>
      <w:r w:rsidRPr="00B0240D">
        <w:rPr>
          <w:noProof w:val="0"/>
        </w:rPr>
        <w:fldChar w:fldCharType="separate"/>
      </w:r>
      <w:r w:rsidRPr="00B0240D">
        <w:rPr>
          <w:noProof w:val="0"/>
        </w:rPr>
        <w:t>66</w:t>
      </w:r>
      <w:r w:rsidRPr="00B0240D">
        <w:rPr>
          <w:noProof w:val="0"/>
        </w:rPr>
        <w:fldChar w:fldCharType="end"/>
      </w:r>
    </w:p>
    <w:p w14:paraId="588923E3" w14:textId="2D51E774" w:rsidR="008D0446" w:rsidRPr="00B0240D" w:rsidRDefault="008D0446">
      <w:pPr>
        <w:pStyle w:val="TOC2"/>
        <w:rPr>
          <w:rFonts w:ascii="Calibri" w:hAnsi="Calibri"/>
          <w:noProof w:val="0"/>
          <w:sz w:val="22"/>
          <w:szCs w:val="22"/>
          <w:lang w:eastAsia="en-GB"/>
        </w:rPr>
      </w:pPr>
      <w:r w:rsidRPr="00B0240D">
        <w:rPr>
          <w:noProof w:val="0"/>
        </w:rPr>
        <w:t>7.1</w:t>
      </w:r>
      <w:r w:rsidR="00BF0D0B">
        <w:rPr>
          <w:noProof w:val="0"/>
        </w:rPr>
        <w:tab/>
      </w:r>
      <w:r w:rsidRPr="00B0240D">
        <w:rPr>
          <w:noProof w:val="0"/>
          <w:lang w:eastAsia="zh-CN"/>
        </w:rPr>
        <w:t>Conclusions on UE connects to 5GC via eUTRA</w:t>
      </w:r>
      <w:r w:rsidRPr="00B0240D">
        <w:rPr>
          <w:noProof w:val="0"/>
        </w:rPr>
        <w:tab/>
      </w:r>
      <w:r w:rsidRPr="00B0240D">
        <w:rPr>
          <w:noProof w:val="0"/>
        </w:rPr>
        <w:fldChar w:fldCharType="begin" w:fldLock="1"/>
      </w:r>
      <w:r w:rsidRPr="00B0240D">
        <w:rPr>
          <w:noProof w:val="0"/>
        </w:rPr>
        <w:instrText xml:space="preserve"> PAGEREF _Toc74129691 \h </w:instrText>
      </w:r>
      <w:r w:rsidRPr="00B0240D">
        <w:rPr>
          <w:noProof w:val="0"/>
        </w:rPr>
      </w:r>
      <w:r w:rsidRPr="00B0240D">
        <w:rPr>
          <w:noProof w:val="0"/>
        </w:rPr>
        <w:fldChar w:fldCharType="separate"/>
      </w:r>
      <w:r w:rsidRPr="00B0240D">
        <w:rPr>
          <w:noProof w:val="0"/>
        </w:rPr>
        <w:t>66</w:t>
      </w:r>
      <w:r w:rsidRPr="00B0240D">
        <w:rPr>
          <w:noProof w:val="0"/>
        </w:rPr>
        <w:fldChar w:fldCharType="end"/>
      </w:r>
    </w:p>
    <w:p w14:paraId="2032B23A" w14:textId="77777777" w:rsidR="008D0446" w:rsidRPr="00B0240D" w:rsidRDefault="008D0446">
      <w:pPr>
        <w:pStyle w:val="TOC2"/>
        <w:rPr>
          <w:rFonts w:ascii="Calibri" w:hAnsi="Calibri"/>
          <w:noProof w:val="0"/>
          <w:sz w:val="22"/>
          <w:szCs w:val="22"/>
          <w:lang w:eastAsia="en-GB"/>
        </w:rPr>
      </w:pPr>
      <w:r w:rsidRPr="00B0240D">
        <w:rPr>
          <w:noProof w:val="0"/>
        </w:rPr>
        <w:t>7.2</w:t>
      </w:r>
      <w:r w:rsidRPr="00B0240D">
        <w:rPr>
          <w:rFonts w:ascii="Calibri" w:hAnsi="Calibri"/>
          <w:noProof w:val="0"/>
          <w:sz w:val="22"/>
          <w:szCs w:val="22"/>
        </w:rPr>
        <w:tab/>
      </w:r>
      <w:r w:rsidRPr="00B0240D">
        <w:rPr>
          <w:noProof w:val="0"/>
          <w:lang w:eastAsia="zh-CN"/>
        </w:rPr>
        <w:t>Conclusions on UE connects to EPC via eUTRA</w:t>
      </w:r>
      <w:r w:rsidRPr="00B0240D">
        <w:rPr>
          <w:noProof w:val="0"/>
        </w:rPr>
        <w:tab/>
      </w:r>
      <w:r w:rsidRPr="00B0240D">
        <w:rPr>
          <w:noProof w:val="0"/>
        </w:rPr>
        <w:fldChar w:fldCharType="begin" w:fldLock="1"/>
      </w:r>
      <w:r w:rsidRPr="00B0240D">
        <w:rPr>
          <w:noProof w:val="0"/>
        </w:rPr>
        <w:instrText xml:space="preserve"> PAGEREF _Toc74129692 \h </w:instrText>
      </w:r>
      <w:r w:rsidRPr="00B0240D">
        <w:rPr>
          <w:noProof w:val="0"/>
        </w:rPr>
      </w:r>
      <w:r w:rsidRPr="00B0240D">
        <w:rPr>
          <w:noProof w:val="0"/>
        </w:rPr>
        <w:fldChar w:fldCharType="separate"/>
      </w:r>
      <w:r w:rsidRPr="00B0240D">
        <w:rPr>
          <w:noProof w:val="0"/>
        </w:rPr>
        <w:t>66</w:t>
      </w:r>
      <w:r w:rsidRPr="00B0240D">
        <w:rPr>
          <w:noProof w:val="0"/>
        </w:rPr>
        <w:fldChar w:fldCharType="end"/>
      </w:r>
    </w:p>
    <w:p w14:paraId="53EC3116" w14:textId="77777777" w:rsidR="008D0446" w:rsidRPr="00B0240D" w:rsidRDefault="008D0446">
      <w:pPr>
        <w:pStyle w:val="TOC9"/>
        <w:rPr>
          <w:rFonts w:ascii="Calibri" w:hAnsi="Calibri"/>
          <w:b w:val="0"/>
          <w:noProof w:val="0"/>
          <w:szCs w:val="22"/>
          <w:lang w:eastAsia="en-GB"/>
        </w:rPr>
      </w:pPr>
      <w:r w:rsidRPr="00B0240D">
        <w:rPr>
          <w:noProof w:val="0"/>
        </w:rPr>
        <w:lastRenderedPageBreak/>
        <w:t>Annex A:</w:t>
      </w:r>
      <w:r w:rsidRPr="00B0240D">
        <w:rPr>
          <w:noProof w:val="0"/>
        </w:rPr>
        <w:tab/>
        <w:t>Change history</w:t>
      </w:r>
      <w:r w:rsidRPr="00B0240D">
        <w:rPr>
          <w:noProof w:val="0"/>
        </w:rPr>
        <w:tab/>
      </w:r>
      <w:r w:rsidRPr="00B0240D">
        <w:rPr>
          <w:noProof w:val="0"/>
        </w:rPr>
        <w:fldChar w:fldCharType="begin" w:fldLock="1"/>
      </w:r>
      <w:r w:rsidRPr="00B0240D">
        <w:rPr>
          <w:noProof w:val="0"/>
        </w:rPr>
        <w:instrText xml:space="preserve"> PAGEREF _Toc74129693 \h </w:instrText>
      </w:r>
      <w:r w:rsidRPr="00B0240D">
        <w:rPr>
          <w:noProof w:val="0"/>
        </w:rPr>
      </w:r>
      <w:r w:rsidRPr="00B0240D">
        <w:rPr>
          <w:noProof w:val="0"/>
        </w:rPr>
        <w:fldChar w:fldCharType="separate"/>
      </w:r>
      <w:r w:rsidRPr="00B0240D">
        <w:rPr>
          <w:noProof w:val="0"/>
        </w:rPr>
        <w:t>67</w:t>
      </w:r>
      <w:r w:rsidRPr="00B0240D">
        <w:rPr>
          <w:noProof w:val="0"/>
        </w:rPr>
        <w:fldChar w:fldCharType="end"/>
      </w:r>
    </w:p>
    <w:p w14:paraId="272406EA" w14:textId="77777777" w:rsidR="00E8629F" w:rsidRPr="00B0240D" w:rsidRDefault="007F2A1F">
      <w:r w:rsidRPr="00B0240D">
        <w:rPr>
          <w:sz w:val="22"/>
        </w:rPr>
        <w:fldChar w:fldCharType="end"/>
      </w:r>
    </w:p>
    <w:p w14:paraId="2C2A0465" w14:textId="77777777" w:rsidR="00E8629F" w:rsidRPr="00B0240D" w:rsidRDefault="00E8629F">
      <w:pPr>
        <w:pStyle w:val="Heading1"/>
      </w:pPr>
      <w:r w:rsidRPr="00B0240D">
        <w:br w:type="page"/>
      </w:r>
      <w:bookmarkStart w:id="12" w:name="_Toc42247566"/>
      <w:bookmarkStart w:id="13" w:name="_Toc42274123"/>
      <w:bookmarkStart w:id="14" w:name="_Toc74129457"/>
      <w:r w:rsidRPr="00B0240D">
        <w:lastRenderedPageBreak/>
        <w:t>Foreword</w:t>
      </w:r>
      <w:bookmarkEnd w:id="12"/>
      <w:bookmarkEnd w:id="13"/>
      <w:bookmarkEnd w:id="14"/>
    </w:p>
    <w:p w14:paraId="62F751CF" w14:textId="77777777" w:rsidR="00E8629F" w:rsidRPr="00B0240D" w:rsidRDefault="00E8629F">
      <w:r w:rsidRPr="00B0240D">
        <w:t>This Technical Report has been produced by the 3</w:t>
      </w:r>
      <w:r w:rsidR="00707941" w:rsidRPr="00B0240D">
        <w:t>rd</w:t>
      </w:r>
      <w:r w:rsidRPr="00B0240D">
        <w:t xml:space="preserve"> Generation Partnership Project (3GPP).</w:t>
      </w:r>
    </w:p>
    <w:p w14:paraId="450A581A" w14:textId="77777777" w:rsidR="00E8629F" w:rsidRPr="00B0240D" w:rsidRDefault="00E8629F">
      <w:r w:rsidRPr="00B0240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E2B87C" w14:textId="77777777" w:rsidR="00E8629F" w:rsidRPr="00B0240D" w:rsidRDefault="00E8629F">
      <w:pPr>
        <w:pStyle w:val="B1"/>
      </w:pPr>
      <w:r w:rsidRPr="00B0240D">
        <w:t>Version x.y.z</w:t>
      </w:r>
    </w:p>
    <w:p w14:paraId="6CCC3B1F" w14:textId="77777777" w:rsidR="00E8629F" w:rsidRPr="00B0240D" w:rsidRDefault="00E8629F">
      <w:pPr>
        <w:pStyle w:val="B1"/>
      </w:pPr>
      <w:r w:rsidRPr="00B0240D">
        <w:t>where:</w:t>
      </w:r>
    </w:p>
    <w:p w14:paraId="7204F870" w14:textId="77777777" w:rsidR="00E8629F" w:rsidRPr="00B0240D" w:rsidRDefault="00E8629F">
      <w:pPr>
        <w:pStyle w:val="B2"/>
      </w:pPr>
      <w:r w:rsidRPr="00B0240D">
        <w:t>x</w:t>
      </w:r>
      <w:r w:rsidRPr="00B0240D">
        <w:tab/>
        <w:t>the first digit:</w:t>
      </w:r>
    </w:p>
    <w:p w14:paraId="43BBDB58" w14:textId="77777777" w:rsidR="00E8629F" w:rsidRPr="00B0240D" w:rsidRDefault="00E8629F">
      <w:pPr>
        <w:pStyle w:val="B3"/>
      </w:pPr>
      <w:r w:rsidRPr="00B0240D">
        <w:t>1</w:t>
      </w:r>
      <w:r w:rsidRPr="00B0240D">
        <w:tab/>
        <w:t>presented to TSG for information;</w:t>
      </w:r>
    </w:p>
    <w:p w14:paraId="18DAA626" w14:textId="77777777" w:rsidR="00E8629F" w:rsidRPr="00B0240D" w:rsidRDefault="00E8629F">
      <w:pPr>
        <w:pStyle w:val="B3"/>
      </w:pPr>
      <w:r w:rsidRPr="00B0240D">
        <w:t>2</w:t>
      </w:r>
      <w:r w:rsidRPr="00B0240D">
        <w:tab/>
        <w:t>presented to TSG for approval;</w:t>
      </w:r>
    </w:p>
    <w:p w14:paraId="1724B7DB" w14:textId="77777777" w:rsidR="00E8629F" w:rsidRPr="00B0240D" w:rsidRDefault="00E8629F">
      <w:pPr>
        <w:pStyle w:val="B3"/>
      </w:pPr>
      <w:r w:rsidRPr="00B0240D">
        <w:t>3</w:t>
      </w:r>
      <w:r w:rsidRPr="00B0240D">
        <w:tab/>
        <w:t>or greater indicates TSG approved document under change control.</w:t>
      </w:r>
    </w:p>
    <w:p w14:paraId="76ADFAF0" w14:textId="77777777" w:rsidR="00E8629F" w:rsidRPr="00B0240D" w:rsidRDefault="00E8629F">
      <w:pPr>
        <w:pStyle w:val="B2"/>
      </w:pPr>
      <w:r w:rsidRPr="00B0240D">
        <w:t>y</w:t>
      </w:r>
      <w:r w:rsidRPr="00B0240D">
        <w:tab/>
        <w:t>the second digit is incremented for all changes of substance, i.e. technical enhancements, corrections, updates, etc.</w:t>
      </w:r>
    </w:p>
    <w:p w14:paraId="0B80B3BD" w14:textId="77777777" w:rsidR="00E8629F" w:rsidRPr="00B0240D" w:rsidRDefault="00E8629F">
      <w:pPr>
        <w:pStyle w:val="B2"/>
      </w:pPr>
      <w:r w:rsidRPr="00B0240D">
        <w:t>z</w:t>
      </w:r>
      <w:r w:rsidRPr="00B0240D">
        <w:tab/>
        <w:t>the third digit is incremented when editorial only changes have been incorporated in the document.</w:t>
      </w:r>
    </w:p>
    <w:p w14:paraId="637C1886" w14:textId="77777777" w:rsidR="003124BF" w:rsidRPr="00B0240D" w:rsidRDefault="003124BF" w:rsidP="003124BF">
      <w:r w:rsidRPr="00B0240D">
        <w:t>In the present document, modal verbs have the following meanings:</w:t>
      </w:r>
    </w:p>
    <w:p w14:paraId="2AC5B5BB" w14:textId="005C8B25" w:rsidR="003124BF" w:rsidRPr="00B0240D" w:rsidRDefault="003124BF" w:rsidP="003124BF">
      <w:pPr>
        <w:pStyle w:val="EX"/>
      </w:pPr>
      <w:r w:rsidRPr="00B0240D">
        <w:rPr>
          <w:b/>
        </w:rPr>
        <w:t>shall</w:t>
      </w:r>
      <w:r w:rsidR="00BF0D0B">
        <w:tab/>
      </w:r>
      <w:r w:rsidRPr="00B0240D">
        <w:t>indicates a mandatory requirement to do something</w:t>
      </w:r>
    </w:p>
    <w:p w14:paraId="7DD993BB" w14:textId="77777777" w:rsidR="003124BF" w:rsidRPr="00B0240D" w:rsidRDefault="003124BF" w:rsidP="003124BF">
      <w:pPr>
        <w:pStyle w:val="EX"/>
      </w:pPr>
      <w:r w:rsidRPr="00B0240D">
        <w:rPr>
          <w:b/>
        </w:rPr>
        <w:t>shall not</w:t>
      </w:r>
      <w:r w:rsidRPr="00B0240D">
        <w:tab/>
        <w:t>indicates an interdiction (prohibition) to do something</w:t>
      </w:r>
    </w:p>
    <w:p w14:paraId="1F05741B" w14:textId="77777777" w:rsidR="003124BF" w:rsidRPr="00B0240D" w:rsidRDefault="003124BF" w:rsidP="003124BF">
      <w:r w:rsidRPr="00B0240D">
        <w:t>The constructions "shall" and "shall not" are confined to the context of normative provisions, and do not appear in Technical Reports.</w:t>
      </w:r>
    </w:p>
    <w:p w14:paraId="2F43FD5C" w14:textId="77777777" w:rsidR="003124BF" w:rsidRPr="00B0240D" w:rsidRDefault="003124BF" w:rsidP="003124BF">
      <w:r w:rsidRPr="00B0240D">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E5B8C2F" w14:textId="6CC1ADFF" w:rsidR="003124BF" w:rsidRPr="00B0240D" w:rsidRDefault="003124BF" w:rsidP="003124BF">
      <w:pPr>
        <w:pStyle w:val="EX"/>
      </w:pPr>
      <w:r w:rsidRPr="00B0240D">
        <w:rPr>
          <w:b/>
        </w:rPr>
        <w:t>should</w:t>
      </w:r>
      <w:r w:rsidR="00BF0D0B">
        <w:tab/>
      </w:r>
      <w:r w:rsidRPr="00B0240D">
        <w:t>indicates a recommendation to do something</w:t>
      </w:r>
    </w:p>
    <w:p w14:paraId="791DD823" w14:textId="77777777" w:rsidR="003124BF" w:rsidRPr="00B0240D" w:rsidRDefault="003124BF" w:rsidP="003124BF">
      <w:pPr>
        <w:pStyle w:val="EX"/>
      </w:pPr>
      <w:r w:rsidRPr="00B0240D">
        <w:rPr>
          <w:b/>
        </w:rPr>
        <w:t>should not</w:t>
      </w:r>
      <w:r w:rsidRPr="00B0240D">
        <w:tab/>
        <w:t>indicates a recommendation not to do something</w:t>
      </w:r>
    </w:p>
    <w:p w14:paraId="08F9BA98" w14:textId="06990AB1" w:rsidR="003124BF" w:rsidRPr="00B0240D" w:rsidRDefault="003124BF" w:rsidP="003124BF">
      <w:pPr>
        <w:pStyle w:val="EX"/>
      </w:pPr>
      <w:r w:rsidRPr="00B0240D">
        <w:rPr>
          <w:b/>
        </w:rPr>
        <w:t>may</w:t>
      </w:r>
      <w:r w:rsidR="00BF0D0B">
        <w:tab/>
      </w:r>
      <w:r w:rsidRPr="00B0240D">
        <w:t>indicates permission to do something</w:t>
      </w:r>
    </w:p>
    <w:p w14:paraId="6F7800B4" w14:textId="77777777" w:rsidR="003124BF" w:rsidRPr="00B0240D" w:rsidRDefault="003124BF" w:rsidP="003124BF">
      <w:pPr>
        <w:pStyle w:val="EX"/>
      </w:pPr>
      <w:r w:rsidRPr="00B0240D">
        <w:rPr>
          <w:b/>
        </w:rPr>
        <w:t>need not</w:t>
      </w:r>
      <w:r w:rsidRPr="00B0240D">
        <w:tab/>
        <w:t>indicates permission not to do something</w:t>
      </w:r>
    </w:p>
    <w:p w14:paraId="69BFEF07" w14:textId="77777777" w:rsidR="003124BF" w:rsidRPr="00B0240D" w:rsidRDefault="003124BF" w:rsidP="003124BF">
      <w:r w:rsidRPr="00B0240D">
        <w:t>The construction "may not" is ambiguous and is not used in normative elements. The unambiguous constructions "might not" or "shall not" are used instead, depending upon the meaning intended.</w:t>
      </w:r>
    </w:p>
    <w:p w14:paraId="0341C048" w14:textId="6C204AD1" w:rsidR="003124BF" w:rsidRPr="00B0240D" w:rsidRDefault="003124BF" w:rsidP="003124BF">
      <w:pPr>
        <w:pStyle w:val="EX"/>
      </w:pPr>
      <w:r w:rsidRPr="00B0240D">
        <w:rPr>
          <w:b/>
        </w:rPr>
        <w:t>can</w:t>
      </w:r>
      <w:r w:rsidR="00BF0D0B">
        <w:tab/>
      </w:r>
      <w:r w:rsidRPr="00B0240D">
        <w:t>indicates that something is possible</w:t>
      </w:r>
    </w:p>
    <w:p w14:paraId="0C7A2A61" w14:textId="7BD8BB42" w:rsidR="003124BF" w:rsidRPr="00B0240D" w:rsidRDefault="003124BF" w:rsidP="003124BF">
      <w:pPr>
        <w:pStyle w:val="EX"/>
      </w:pPr>
      <w:r w:rsidRPr="00B0240D">
        <w:rPr>
          <w:b/>
        </w:rPr>
        <w:t>cannot</w:t>
      </w:r>
      <w:r w:rsidR="00BF0D0B">
        <w:tab/>
      </w:r>
      <w:r w:rsidRPr="00B0240D">
        <w:t>indicates that something is impossible</w:t>
      </w:r>
    </w:p>
    <w:p w14:paraId="45B882C3" w14:textId="77777777" w:rsidR="003124BF" w:rsidRPr="00B0240D" w:rsidRDefault="003124BF" w:rsidP="003124BF">
      <w:r w:rsidRPr="00B0240D">
        <w:t>The constructions "can" and "cannot" are not substitutes for "may" and "need not".</w:t>
      </w:r>
    </w:p>
    <w:p w14:paraId="527D5429" w14:textId="1B99077E" w:rsidR="003124BF" w:rsidRPr="00B0240D" w:rsidRDefault="003124BF" w:rsidP="003124BF">
      <w:pPr>
        <w:pStyle w:val="EX"/>
      </w:pPr>
      <w:r w:rsidRPr="00B0240D">
        <w:rPr>
          <w:b/>
        </w:rPr>
        <w:t>will</w:t>
      </w:r>
      <w:r w:rsidR="00BF0D0B">
        <w:tab/>
      </w:r>
      <w:r w:rsidRPr="00B0240D">
        <w:t>indicates that something is certain or expected to happen as a result of action taken by an agency the behaviour of which is outside the scope of the present document</w:t>
      </w:r>
    </w:p>
    <w:p w14:paraId="2D1297F1" w14:textId="0793FFAC" w:rsidR="003124BF" w:rsidRPr="00B0240D" w:rsidRDefault="003124BF" w:rsidP="003124BF">
      <w:pPr>
        <w:pStyle w:val="EX"/>
      </w:pPr>
      <w:r w:rsidRPr="00B0240D">
        <w:rPr>
          <w:b/>
        </w:rPr>
        <w:t>will not</w:t>
      </w:r>
      <w:r w:rsidR="00BF0D0B">
        <w:tab/>
      </w:r>
      <w:r w:rsidRPr="00B0240D">
        <w:t>indicates that something is certain or expected not to happen as a result of action taken by an agency the behaviour of which is outside the scope of the present document</w:t>
      </w:r>
    </w:p>
    <w:p w14:paraId="3D5BB35F" w14:textId="77777777" w:rsidR="003124BF" w:rsidRPr="00B0240D" w:rsidRDefault="003124BF" w:rsidP="003124BF">
      <w:pPr>
        <w:pStyle w:val="EX"/>
      </w:pPr>
      <w:r w:rsidRPr="00B0240D">
        <w:rPr>
          <w:b/>
        </w:rPr>
        <w:t>might</w:t>
      </w:r>
      <w:r w:rsidRPr="00B0240D">
        <w:tab/>
        <w:t>indicates a likelihood that something will happen as a result of action taken by some agency the behaviour of which is outside the scope of the present document</w:t>
      </w:r>
    </w:p>
    <w:p w14:paraId="01FD0D8C" w14:textId="77777777" w:rsidR="003124BF" w:rsidRPr="00B0240D" w:rsidRDefault="003124BF" w:rsidP="003124BF">
      <w:pPr>
        <w:pStyle w:val="EX"/>
      </w:pPr>
      <w:r w:rsidRPr="00B0240D">
        <w:rPr>
          <w:b/>
        </w:rPr>
        <w:lastRenderedPageBreak/>
        <w:t>might not</w:t>
      </w:r>
      <w:r w:rsidRPr="00B0240D">
        <w:tab/>
        <w:t>indicates a likelihood that something will not happen as a result of action taken by some agency the behaviour of which is outside the scope of the present document</w:t>
      </w:r>
    </w:p>
    <w:p w14:paraId="63FD52A7" w14:textId="77777777" w:rsidR="003124BF" w:rsidRPr="00B0240D" w:rsidRDefault="003124BF" w:rsidP="003124BF">
      <w:r w:rsidRPr="00B0240D">
        <w:t>In addition:</w:t>
      </w:r>
    </w:p>
    <w:p w14:paraId="0858C39D" w14:textId="77777777" w:rsidR="003124BF" w:rsidRPr="00B0240D" w:rsidRDefault="003124BF" w:rsidP="003124BF">
      <w:pPr>
        <w:pStyle w:val="EX"/>
      </w:pPr>
      <w:r w:rsidRPr="00B0240D">
        <w:rPr>
          <w:b/>
        </w:rPr>
        <w:t>is</w:t>
      </w:r>
      <w:r w:rsidRPr="00B0240D">
        <w:tab/>
        <w:t>(or any other verb in the indicative mood) indicates a statement of fact</w:t>
      </w:r>
    </w:p>
    <w:p w14:paraId="50551A94" w14:textId="77777777" w:rsidR="003124BF" w:rsidRPr="00B0240D" w:rsidRDefault="003124BF" w:rsidP="003124BF">
      <w:pPr>
        <w:pStyle w:val="EX"/>
      </w:pPr>
      <w:r w:rsidRPr="00B0240D">
        <w:rPr>
          <w:b/>
        </w:rPr>
        <w:t>is not</w:t>
      </w:r>
      <w:r w:rsidRPr="00B0240D">
        <w:tab/>
        <w:t>(or any other negative verb in the indicative mood) indicates a statement of fact</w:t>
      </w:r>
    </w:p>
    <w:p w14:paraId="6BE9709C" w14:textId="77777777" w:rsidR="003124BF" w:rsidRPr="00B0240D" w:rsidRDefault="003124BF" w:rsidP="007F2A1F">
      <w:r w:rsidRPr="00B0240D">
        <w:t>The constructions "is" and "is not" do not indicate requirements.</w:t>
      </w:r>
    </w:p>
    <w:p w14:paraId="7592107F" w14:textId="77777777" w:rsidR="00E8629F" w:rsidRPr="00B0240D" w:rsidRDefault="00E8629F">
      <w:pPr>
        <w:pStyle w:val="Heading1"/>
      </w:pPr>
      <w:bookmarkStart w:id="15" w:name="_Toc42247567"/>
      <w:bookmarkStart w:id="16" w:name="_Toc42274124"/>
      <w:bookmarkStart w:id="17" w:name="_Toc74129458"/>
      <w:r w:rsidRPr="00B0240D">
        <w:t>Introduction</w:t>
      </w:r>
      <w:bookmarkEnd w:id="15"/>
      <w:bookmarkEnd w:id="16"/>
      <w:bookmarkEnd w:id="17"/>
    </w:p>
    <w:p w14:paraId="7F8FD3D7" w14:textId="77777777" w:rsidR="00E8629F" w:rsidRPr="00B0240D" w:rsidRDefault="00736CCE" w:rsidP="00736CCE">
      <w:r w:rsidRPr="00B0240D">
        <w:t xml:space="preserve">User Plane integrity protection allows the network operator and the UE detect that </w:t>
      </w:r>
      <w:r w:rsidR="00CE0150" w:rsidRPr="00B0240D">
        <w:t>user plane data has been modified in transit between each other.</w:t>
      </w:r>
    </w:p>
    <w:p w14:paraId="4BBEDB1D" w14:textId="77777777" w:rsidR="004270B3" w:rsidRPr="00B0240D" w:rsidRDefault="004270B3" w:rsidP="004270B3">
      <w:r w:rsidRPr="00B0240D">
        <w:t>Recently, several potential attacks on the 3GPP AN interface and AN infrastructure have come to light that can be mitigated by the use of integrity protection on the User Plane</w:t>
      </w:r>
      <w:r w:rsidR="004F4998" w:rsidRPr="00B0240D">
        <w:t xml:space="preserve"> over</w:t>
      </w:r>
      <w:r w:rsidRPr="00B0240D">
        <w:t xml:space="preserve"> </w:t>
      </w:r>
      <w:r w:rsidR="004F4998" w:rsidRPr="00B0240D">
        <w:t xml:space="preserve">at least </w:t>
      </w:r>
      <w:r w:rsidRPr="00B0240D">
        <w:t>the radio interface.</w:t>
      </w:r>
      <w:r w:rsidR="003124BF" w:rsidRPr="00B0240D">
        <w:t xml:space="preserve"> </w:t>
      </w:r>
      <w:r w:rsidRPr="00B0240D">
        <w:t xml:space="preserve">This protection is </w:t>
      </w:r>
      <w:r w:rsidR="0004683C" w:rsidRPr="00B0240D">
        <w:t xml:space="preserve">currently </w:t>
      </w:r>
      <w:r w:rsidRPr="00B0240D">
        <w:t>available for a 5G AN with a 5G core but not for LTE with EPC, LTE with a 5G Core, or for EN-DC. Integrity protection is currently specified for the control plane to protect signalling messages but is only currently specified for 5G user plane up to 64Kb per bearer.</w:t>
      </w:r>
    </w:p>
    <w:p w14:paraId="73E8B2AF" w14:textId="77777777" w:rsidR="00CE0150" w:rsidRPr="00B0240D" w:rsidRDefault="004270B3" w:rsidP="00736CCE">
      <w:r w:rsidRPr="00B0240D">
        <w:t>Furthermore, supporting User Plane Integrity Protection (UP IP) at full data rate for 5G NR with 5G Core has been identified as an issue in Rel-15 and thus a UE capability-based negotiation was introduced in 5G system. Key issues and Potential enhancements to support UP IP up to the full data rate need to be studied while meeting the expected peak data throughput and lower latency as the NR and LTE radio capabilities evolve.</w:t>
      </w:r>
    </w:p>
    <w:p w14:paraId="411BEAE5" w14:textId="390F7F64" w:rsidR="00CE0150" w:rsidRPr="00B0240D" w:rsidRDefault="004270B3" w:rsidP="00736CCE">
      <w:r w:rsidRPr="00B0240D">
        <w:t>5G and LTE can be implemented independently and together in a number of ways.</w:t>
      </w:r>
      <w:r w:rsidR="003124BF" w:rsidRPr="00B0240D">
        <w:t xml:space="preserve"> </w:t>
      </w:r>
      <w:r w:rsidRPr="00B0240D">
        <w:t>These are de</w:t>
      </w:r>
      <w:r w:rsidR="00BD3BED" w:rsidRPr="00B0240D">
        <w:t xml:space="preserve">scribed in 3GPP </w:t>
      </w:r>
      <w:r w:rsidR="00B3312E" w:rsidRPr="00B0240D">
        <w:t>TR</w:t>
      </w:r>
      <w:r w:rsidR="00B3312E">
        <w:t> </w:t>
      </w:r>
      <w:r w:rsidR="00BD3BED" w:rsidRPr="00B0240D">
        <w:t>38.801</w:t>
      </w:r>
      <w:r w:rsidRPr="00B0240D">
        <w:t xml:space="preserve"> [2] </w:t>
      </w:r>
      <w:r w:rsidR="00BD3BED" w:rsidRPr="00B0240D">
        <w:t xml:space="preserve">(clause 7.2) </w:t>
      </w:r>
      <w:r w:rsidRPr="00B0240D">
        <w:t>and are summarised as:</w:t>
      </w:r>
    </w:p>
    <w:p w14:paraId="670F2ED4" w14:textId="086F648C" w:rsidR="004270B3" w:rsidRPr="00B0240D" w:rsidRDefault="004270B3" w:rsidP="00F779DA">
      <w:pPr>
        <w:pStyle w:val="B1"/>
      </w:pPr>
      <w:r w:rsidRPr="00B0240D">
        <w:t>-</w:t>
      </w:r>
      <w:r w:rsidR="00BF0D0B">
        <w:tab/>
      </w:r>
      <w:r w:rsidRPr="00B0240D">
        <w:t>Option 1 - eUTRA with EPC</w:t>
      </w:r>
    </w:p>
    <w:p w14:paraId="4C845A79" w14:textId="1DA2B55B" w:rsidR="004270B3" w:rsidRPr="00B0240D" w:rsidRDefault="004270B3" w:rsidP="00F779DA">
      <w:pPr>
        <w:pStyle w:val="B1"/>
      </w:pPr>
      <w:r w:rsidRPr="00B0240D">
        <w:t>-</w:t>
      </w:r>
      <w:r w:rsidR="00BF0D0B">
        <w:tab/>
      </w:r>
      <w:r w:rsidRPr="00B0240D">
        <w:t>Option 2 - NR standalone with 5G Core</w:t>
      </w:r>
    </w:p>
    <w:p w14:paraId="0C8FBD89" w14:textId="50751F4A" w:rsidR="004270B3" w:rsidRPr="00B0240D" w:rsidRDefault="004270B3" w:rsidP="00F779DA">
      <w:pPr>
        <w:pStyle w:val="B1"/>
      </w:pPr>
      <w:r w:rsidRPr="00B0240D">
        <w:t>-</w:t>
      </w:r>
      <w:r w:rsidR="00BF0D0B">
        <w:tab/>
      </w:r>
      <w:r w:rsidRPr="00B0240D">
        <w:t>Option 3 - EPC based Dual Connectivity of eUTRA and NR RAT</w:t>
      </w:r>
    </w:p>
    <w:p w14:paraId="0166E1A0" w14:textId="44647C9D" w:rsidR="004270B3" w:rsidRPr="00B0240D" w:rsidRDefault="004270B3" w:rsidP="00F779DA">
      <w:pPr>
        <w:pStyle w:val="B1"/>
      </w:pPr>
      <w:r w:rsidRPr="00B0240D">
        <w:t>-</w:t>
      </w:r>
      <w:r w:rsidR="00BF0D0B">
        <w:tab/>
      </w:r>
      <w:r w:rsidRPr="00B0240D">
        <w:t>Option 4 - 5G core based Dual Connectivity (NR master - eUTRA secondary)</w:t>
      </w:r>
    </w:p>
    <w:p w14:paraId="62EA7B15" w14:textId="4389C562" w:rsidR="004270B3" w:rsidRPr="00B0240D" w:rsidRDefault="004270B3" w:rsidP="00F779DA">
      <w:pPr>
        <w:pStyle w:val="B1"/>
      </w:pPr>
      <w:r w:rsidRPr="00B0240D">
        <w:t>-</w:t>
      </w:r>
      <w:r w:rsidR="00BF0D0B">
        <w:tab/>
      </w:r>
      <w:r w:rsidRPr="00B0240D">
        <w:t xml:space="preserve">Option 5 - 5G core with eUTRA </w:t>
      </w:r>
    </w:p>
    <w:p w14:paraId="5880CB2A" w14:textId="4484020A" w:rsidR="004270B3" w:rsidRPr="00B0240D" w:rsidRDefault="004270B3" w:rsidP="00F779DA">
      <w:pPr>
        <w:pStyle w:val="B1"/>
      </w:pPr>
      <w:r w:rsidRPr="00B0240D">
        <w:t>-</w:t>
      </w:r>
      <w:r w:rsidR="00BF0D0B">
        <w:tab/>
      </w:r>
      <w:r w:rsidRPr="00B0240D">
        <w:t>Option 7 - 5G core based Dual Connectivity (eUTRA master - NR secondary)</w:t>
      </w:r>
    </w:p>
    <w:p w14:paraId="5FFEFD32" w14:textId="77777777" w:rsidR="00CE0150" w:rsidRPr="00B0240D" w:rsidRDefault="00CE0150" w:rsidP="00736CCE"/>
    <w:p w14:paraId="5444596E" w14:textId="77777777" w:rsidR="00E8629F" w:rsidRPr="00B0240D" w:rsidRDefault="00E8629F" w:rsidP="00B519F2">
      <w:pPr>
        <w:pStyle w:val="Heading1"/>
      </w:pPr>
      <w:r w:rsidRPr="00B0240D">
        <w:br w:type="page"/>
      </w:r>
      <w:bookmarkStart w:id="18" w:name="_Toc42247568"/>
      <w:bookmarkStart w:id="19" w:name="_Toc42274125"/>
      <w:bookmarkStart w:id="20" w:name="_Toc74129459"/>
      <w:r w:rsidRPr="00B0240D">
        <w:lastRenderedPageBreak/>
        <w:t>1</w:t>
      </w:r>
      <w:r w:rsidRPr="00B0240D">
        <w:tab/>
        <w:t>Scope</w:t>
      </w:r>
      <w:bookmarkEnd w:id="18"/>
      <w:bookmarkEnd w:id="19"/>
      <w:bookmarkEnd w:id="20"/>
    </w:p>
    <w:p w14:paraId="5D27AAE0" w14:textId="77777777" w:rsidR="000D204B" w:rsidRPr="00B0240D" w:rsidRDefault="00E8629F" w:rsidP="000D204B">
      <w:r w:rsidRPr="00B0240D">
        <w:t xml:space="preserve">The present document </w:t>
      </w:r>
      <w:r w:rsidR="000D204B" w:rsidRPr="00B0240D">
        <w:t>studies the key issues and potential solutions for integrity protecting the user plane, including potential enhancements needed to support UP IP up to the full data rate, in the following combinations as defined in 3GPP TR 38.801 [2] (clause 7.2):</w:t>
      </w:r>
    </w:p>
    <w:p w14:paraId="55D32C04" w14:textId="506B71F7" w:rsidR="000D204B" w:rsidRPr="00B0240D" w:rsidRDefault="000D204B" w:rsidP="00F779DA">
      <w:pPr>
        <w:pStyle w:val="B1"/>
      </w:pPr>
      <w:r w:rsidRPr="00B0240D">
        <w:t>-</w:t>
      </w:r>
      <w:r w:rsidR="00BF0D0B">
        <w:tab/>
      </w:r>
      <w:r w:rsidRPr="00B0240D">
        <w:t>Option 1 - eUTRA with EPC</w:t>
      </w:r>
    </w:p>
    <w:p w14:paraId="214C6AB9" w14:textId="27A3228D" w:rsidR="000D204B" w:rsidRPr="00B0240D" w:rsidRDefault="000D204B" w:rsidP="00F779DA">
      <w:pPr>
        <w:pStyle w:val="B1"/>
      </w:pPr>
      <w:r w:rsidRPr="00B0240D">
        <w:t>-</w:t>
      </w:r>
      <w:r w:rsidR="00BF0D0B">
        <w:tab/>
      </w:r>
      <w:r w:rsidRPr="00B0240D">
        <w:t>Option 2 - NR standalone with 5G Core</w:t>
      </w:r>
    </w:p>
    <w:p w14:paraId="0BA709CF" w14:textId="5B8E583B" w:rsidR="000D204B" w:rsidRPr="00B0240D" w:rsidRDefault="000D204B" w:rsidP="00F779DA">
      <w:pPr>
        <w:pStyle w:val="B1"/>
      </w:pPr>
      <w:r w:rsidRPr="00B0240D">
        <w:t>-</w:t>
      </w:r>
      <w:r w:rsidR="00BF0D0B">
        <w:tab/>
      </w:r>
      <w:r w:rsidRPr="00B0240D">
        <w:t>Option 3 - EPC based Dual Connectivity of eUTRA and NR RAT</w:t>
      </w:r>
    </w:p>
    <w:p w14:paraId="2230126F" w14:textId="6BDF5AC1" w:rsidR="000D204B" w:rsidRPr="00B0240D" w:rsidRDefault="000D204B" w:rsidP="00F779DA">
      <w:pPr>
        <w:pStyle w:val="B1"/>
      </w:pPr>
      <w:r w:rsidRPr="00B0240D">
        <w:t>-</w:t>
      </w:r>
      <w:r w:rsidR="00BF0D0B">
        <w:tab/>
      </w:r>
      <w:r w:rsidRPr="00B0240D">
        <w:t>Option 4 - 5G Core based Dual Connectivity (NR master - eUTRA secondary)</w:t>
      </w:r>
    </w:p>
    <w:p w14:paraId="293FE3B3" w14:textId="6D095F2D" w:rsidR="000D204B" w:rsidRPr="00B0240D" w:rsidRDefault="000D204B" w:rsidP="00F779DA">
      <w:pPr>
        <w:pStyle w:val="B1"/>
      </w:pPr>
      <w:r w:rsidRPr="00B0240D">
        <w:t>-</w:t>
      </w:r>
      <w:r w:rsidR="00BF0D0B">
        <w:tab/>
      </w:r>
      <w:r w:rsidRPr="00B0240D">
        <w:t xml:space="preserve">Option 5 - 5G Core with eUTRA </w:t>
      </w:r>
    </w:p>
    <w:p w14:paraId="130F066C" w14:textId="47C7128E" w:rsidR="000D204B" w:rsidRPr="00B0240D" w:rsidRDefault="000D204B" w:rsidP="00F779DA">
      <w:pPr>
        <w:pStyle w:val="B1"/>
      </w:pPr>
      <w:r w:rsidRPr="00B0240D">
        <w:t>-</w:t>
      </w:r>
      <w:r w:rsidR="00BF0D0B">
        <w:tab/>
      </w:r>
      <w:r w:rsidRPr="00B0240D">
        <w:t>Option 7 - 5G Core based Dual Connectivity (eUTRA master - NR secondary)</w:t>
      </w:r>
    </w:p>
    <w:p w14:paraId="42762025" w14:textId="77777777" w:rsidR="00247EA0" w:rsidRPr="00B0240D" w:rsidRDefault="003124BF" w:rsidP="00E41B4F">
      <w:r w:rsidRPr="00B0240D">
        <w:t>The present document</w:t>
      </w:r>
      <w:r w:rsidR="000D204B" w:rsidRPr="00B0240D">
        <w:t xml:space="preserve"> does not detail key issues, solutions, evaluations, conclusions and recommendations for GERAN and UTRAN.</w:t>
      </w:r>
    </w:p>
    <w:p w14:paraId="48BC0D26" w14:textId="77777777" w:rsidR="00E8629F" w:rsidRPr="00B0240D" w:rsidRDefault="00E8629F">
      <w:pPr>
        <w:pStyle w:val="Heading1"/>
      </w:pPr>
      <w:bookmarkStart w:id="21" w:name="_Toc42247569"/>
      <w:bookmarkStart w:id="22" w:name="_Toc42274126"/>
      <w:bookmarkStart w:id="23" w:name="_Toc74129460"/>
      <w:r w:rsidRPr="00B0240D">
        <w:t>2</w:t>
      </w:r>
      <w:r w:rsidRPr="00B0240D">
        <w:tab/>
        <w:t>References</w:t>
      </w:r>
      <w:bookmarkEnd w:id="21"/>
      <w:bookmarkEnd w:id="22"/>
      <w:bookmarkEnd w:id="23"/>
    </w:p>
    <w:p w14:paraId="71513F3F" w14:textId="77777777" w:rsidR="00E8629F" w:rsidRPr="00B0240D" w:rsidRDefault="00E8629F">
      <w:r w:rsidRPr="00B0240D">
        <w:t>The following documents contain provisions which, through reference in this text, constitute provisions of the present document.</w:t>
      </w:r>
    </w:p>
    <w:p w14:paraId="54F448EC" w14:textId="77777777" w:rsidR="007066FA" w:rsidRPr="00B0240D" w:rsidRDefault="007066FA" w:rsidP="007066FA">
      <w:pPr>
        <w:pStyle w:val="B1"/>
      </w:pPr>
      <w:r w:rsidRPr="00B0240D">
        <w:t>-</w:t>
      </w:r>
      <w:r w:rsidRPr="00B0240D">
        <w:tab/>
        <w:t>References are either specific (identified by date of publication, edition number, version number, etc.) or non</w:t>
      </w:r>
      <w:r w:rsidRPr="00B0240D">
        <w:noBreakHyphen/>
        <w:t>specific.</w:t>
      </w:r>
    </w:p>
    <w:p w14:paraId="3A9E7B73" w14:textId="77777777" w:rsidR="007066FA" w:rsidRPr="00B0240D" w:rsidRDefault="007066FA" w:rsidP="007066FA">
      <w:pPr>
        <w:pStyle w:val="B1"/>
      </w:pPr>
      <w:r w:rsidRPr="00B0240D">
        <w:t>-</w:t>
      </w:r>
      <w:r w:rsidRPr="00B0240D">
        <w:tab/>
        <w:t>For a specific reference, subsequent revisions do not apply.</w:t>
      </w:r>
    </w:p>
    <w:p w14:paraId="6CF2ABF6" w14:textId="77777777" w:rsidR="007066FA" w:rsidRPr="00B0240D" w:rsidRDefault="007066FA" w:rsidP="007066FA">
      <w:pPr>
        <w:pStyle w:val="B1"/>
      </w:pPr>
      <w:r w:rsidRPr="00B0240D">
        <w:t>-</w:t>
      </w:r>
      <w:r w:rsidRPr="00B0240D">
        <w:tab/>
        <w:t>For a non-specific reference, the latest version applies. In the case of a reference to a 3GPP document (including a GSM document), a non-specific reference implicitly refers to the latest version of that document</w:t>
      </w:r>
      <w:r w:rsidRPr="00B0240D">
        <w:rPr>
          <w:i/>
        </w:rPr>
        <w:t xml:space="preserve"> in the same Release as the present document</w:t>
      </w:r>
      <w:r w:rsidRPr="00B0240D">
        <w:t>.</w:t>
      </w:r>
    </w:p>
    <w:p w14:paraId="34BBFD9F" w14:textId="77777777" w:rsidR="00282213" w:rsidRPr="00B0240D" w:rsidRDefault="00282213" w:rsidP="007066FA">
      <w:pPr>
        <w:pStyle w:val="EX"/>
      </w:pPr>
      <w:r w:rsidRPr="00B0240D">
        <w:t>[1]</w:t>
      </w:r>
      <w:r w:rsidRPr="00B0240D">
        <w:tab/>
        <w:t>3GPP TR 21.905: "Vocabulary for 3GPP Specifications".</w:t>
      </w:r>
    </w:p>
    <w:p w14:paraId="2AFD7CFA" w14:textId="77777777" w:rsidR="00B519F2" w:rsidRPr="00B0240D" w:rsidRDefault="00B519F2" w:rsidP="00FB75BB">
      <w:pPr>
        <w:pStyle w:val="EX"/>
      </w:pPr>
      <w:r w:rsidRPr="00B0240D">
        <w:t>[2]</w:t>
      </w:r>
      <w:r w:rsidRPr="00B0240D">
        <w:tab/>
        <w:t xml:space="preserve">3GPP TS </w:t>
      </w:r>
      <w:r w:rsidR="00FB75BB" w:rsidRPr="00B0240D">
        <w:t>38.801</w:t>
      </w:r>
      <w:r w:rsidRPr="00B0240D">
        <w:t>:</w:t>
      </w:r>
      <w:r w:rsidR="00FB75BB" w:rsidRPr="00B0240D">
        <w:t>"Study on new radio access technology: Radio access architecture and interfaces"</w:t>
      </w:r>
      <w:r w:rsidR="003124BF" w:rsidRPr="00B0240D">
        <w:t>.</w:t>
      </w:r>
    </w:p>
    <w:p w14:paraId="59B04FD8" w14:textId="4AD4D130" w:rsidR="005321DC" w:rsidRPr="00B0240D" w:rsidRDefault="005321DC" w:rsidP="005321DC">
      <w:pPr>
        <w:pStyle w:val="EX"/>
      </w:pPr>
      <w:r w:rsidRPr="00B0240D">
        <w:t>[3]</w:t>
      </w:r>
      <w:r w:rsidR="00BF0D0B">
        <w:tab/>
      </w:r>
      <w:r w:rsidRPr="00B0240D">
        <w:t>3GPP TS 33.401: "5G System Architecture Evolution (SAE); Security architecture".</w:t>
      </w:r>
    </w:p>
    <w:p w14:paraId="5BF4072E" w14:textId="77777777" w:rsidR="005321DC" w:rsidRPr="00B0240D" w:rsidRDefault="005321DC" w:rsidP="005321DC">
      <w:pPr>
        <w:pStyle w:val="EX"/>
      </w:pPr>
      <w:r w:rsidRPr="00B0240D">
        <w:t>[4]</w:t>
      </w:r>
      <w:r w:rsidRPr="00B0240D">
        <w:tab/>
        <w:t>3GPP TS 33.501: "Security architecture and procedures for 5G system".</w:t>
      </w:r>
    </w:p>
    <w:p w14:paraId="3BC45743" w14:textId="77777777" w:rsidR="00F47110" w:rsidRPr="00B0240D" w:rsidRDefault="00613EAA" w:rsidP="00613EAA">
      <w:pPr>
        <w:pStyle w:val="EX"/>
      </w:pPr>
      <w:r w:rsidRPr="00B0240D">
        <w:t>[5]</w:t>
      </w:r>
      <w:r w:rsidRPr="00B0240D">
        <w:tab/>
        <w:t>S3-181429, LTE and the upcoming 5G standard (GSMA)</w:t>
      </w:r>
      <w:r w:rsidR="003124BF" w:rsidRPr="00B0240D">
        <w:t>.</w:t>
      </w:r>
    </w:p>
    <w:p w14:paraId="7654803A" w14:textId="77777777" w:rsidR="00F47110" w:rsidRPr="00B0240D" w:rsidRDefault="00F47110" w:rsidP="00F47110">
      <w:pPr>
        <w:pStyle w:val="EX"/>
      </w:pPr>
      <w:r w:rsidRPr="00B0240D">
        <w:t>[6]</w:t>
      </w:r>
      <w:r w:rsidRPr="00B0240D">
        <w:tab/>
        <w:t>3GPP TS 37.340: "</w:t>
      </w:r>
      <w:r w:rsidRPr="00B0240D">
        <w:rPr>
          <w:rFonts w:eastAsia="SimSun"/>
        </w:rPr>
        <w:t>NR; Multi-connectivity; Overall description; Stage-2</w:t>
      </w:r>
      <w:r w:rsidRPr="00B0240D">
        <w:t>"</w:t>
      </w:r>
      <w:r w:rsidR="003124BF" w:rsidRPr="00B0240D">
        <w:t>.</w:t>
      </w:r>
    </w:p>
    <w:p w14:paraId="22C81793" w14:textId="77777777" w:rsidR="00F47110" w:rsidRPr="00B0240D" w:rsidRDefault="00F47110" w:rsidP="00F47110">
      <w:pPr>
        <w:pStyle w:val="EX"/>
      </w:pPr>
      <w:r w:rsidRPr="00B0240D">
        <w:t>[7]</w:t>
      </w:r>
      <w:r w:rsidRPr="00B0240D">
        <w:tab/>
        <w:t>3GPP TS 38.413: " NG-RAN; NG Application Protocol (NGAP)"</w:t>
      </w:r>
      <w:r w:rsidR="003124BF" w:rsidRPr="00B0240D">
        <w:t>.</w:t>
      </w:r>
    </w:p>
    <w:p w14:paraId="713D2875" w14:textId="77777777" w:rsidR="00233411" w:rsidRPr="00B0240D" w:rsidRDefault="00233411" w:rsidP="00233411">
      <w:pPr>
        <w:pStyle w:val="EX"/>
      </w:pPr>
      <w:r w:rsidRPr="00B0240D">
        <w:t>[8]</w:t>
      </w:r>
      <w:r w:rsidRPr="00B0240D">
        <w:tab/>
        <w:t>3GPP TS 38.331: "NR; Radio Resource Control (RRC) protocol specification"</w:t>
      </w:r>
      <w:r w:rsidR="003124BF" w:rsidRPr="00B0240D">
        <w:t>.</w:t>
      </w:r>
    </w:p>
    <w:p w14:paraId="52460A56" w14:textId="77777777" w:rsidR="00233411" w:rsidRPr="00B0240D" w:rsidRDefault="005B2D9D" w:rsidP="00233411">
      <w:pPr>
        <w:pStyle w:val="EX"/>
      </w:pPr>
      <w:r w:rsidRPr="00B0240D">
        <w:t>[9</w:t>
      </w:r>
      <w:r w:rsidR="00233411" w:rsidRPr="00B0240D">
        <w:t>]</w:t>
      </w:r>
      <w:r w:rsidR="00233411" w:rsidRPr="00B0240D">
        <w:tab/>
        <w:t>3GPP TS 36.331: "Radio Resource Control (RRC); Protocol specification"</w:t>
      </w:r>
      <w:r w:rsidR="003124BF" w:rsidRPr="00B0240D">
        <w:t>.</w:t>
      </w:r>
    </w:p>
    <w:p w14:paraId="64076C91" w14:textId="77777777" w:rsidR="007B434D" w:rsidRPr="00B0240D" w:rsidRDefault="007B434D" w:rsidP="007B434D">
      <w:pPr>
        <w:pStyle w:val="EX"/>
      </w:pPr>
      <w:r w:rsidRPr="00B0240D">
        <w:t>[10]</w:t>
      </w:r>
      <w:r w:rsidRPr="00B0240D">
        <w:tab/>
        <w:t>3GPP TS 24.501: "Non-Access-Stratum (NAS) protocol for 5G System (5GS); Stage 3"</w:t>
      </w:r>
      <w:r w:rsidR="003124BF" w:rsidRPr="00B0240D">
        <w:t>.</w:t>
      </w:r>
    </w:p>
    <w:p w14:paraId="0BDCE307" w14:textId="77777777" w:rsidR="00CF7183" w:rsidRPr="00B0240D" w:rsidRDefault="00CF7183" w:rsidP="007B434D">
      <w:pPr>
        <w:pStyle w:val="EX"/>
      </w:pPr>
      <w:r w:rsidRPr="00B0240D">
        <w:t>[11]</w:t>
      </w:r>
      <w:r w:rsidRPr="00B0240D">
        <w:tab/>
        <w:t>3GPP TS 24.301: "Non-Access-Stratum (NAS) protocol for Evolved Packet System (EPS); Stage 3"</w:t>
      </w:r>
      <w:r w:rsidR="003124BF" w:rsidRPr="00B0240D">
        <w:t>.</w:t>
      </w:r>
    </w:p>
    <w:p w14:paraId="33FE29AF" w14:textId="77777777" w:rsidR="00AB7FC3" w:rsidRPr="00B0240D" w:rsidRDefault="00AB7FC3" w:rsidP="00F779DA">
      <w:pPr>
        <w:pStyle w:val="EX"/>
      </w:pPr>
      <w:r w:rsidRPr="00B0240D">
        <w:t>[12]</w:t>
      </w:r>
      <w:r w:rsidRPr="00B0240D">
        <w:tab/>
        <w:t>3GPP TS 23.501: "System architecture for the 5G System (5GS); Stage 2"</w:t>
      </w:r>
      <w:r w:rsidR="003124BF" w:rsidRPr="00B0240D">
        <w:t>.</w:t>
      </w:r>
    </w:p>
    <w:p w14:paraId="3891E382" w14:textId="77777777" w:rsidR="00866605" w:rsidRPr="00B0240D" w:rsidRDefault="00866605" w:rsidP="00F779DA">
      <w:pPr>
        <w:pStyle w:val="EX"/>
      </w:pPr>
      <w:r w:rsidRPr="00B0240D">
        <w:rPr>
          <w:rFonts w:eastAsia="SimSun"/>
          <w:lang w:eastAsia="zh-CN"/>
        </w:rPr>
        <w:t>[13]</w:t>
      </w:r>
      <w:r w:rsidRPr="00B0240D">
        <w:rPr>
          <w:rFonts w:eastAsia="SimSun"/>
          <w:lang w:eastAsia="zh-CN"/>
        </w:rPr>
        <w:tab/>
        <w:t xml:space="preserve">3GPP TS 23.502: </w:t>
      </w:r>
      <w:r w:rsidR="00D77A9A" w:rsidRPr="00B0240D">
        <w:rPr>
          <w:rFonts w:eastAsia="SimSun"/>
          <w:lang w:eastAsia="zh-CN"/>
        </w:rPr>
        <w:t>"</w:t>
      </w:r>
      <w:r w:rsidRPr="00B0240D">
        <w:rPr>
          <w:rFonts w:eastAsia="SimSun"/>
          <w:lang w:eastAsia="zh-CN"/>
        </w:rPr>
        <w:t>Procedures for the 5G System (5GS);</w:t>
      </w:r>
      <w:r w:rsidRPr="00B0240D">
        <w:rPr>
          <w:rFonts w:eastAsia="SimSun" w:hint="eastAsia"/>
          <w:lang w:eastAsia="zh-CN"/>
        </w:rPr>
        <w:t xml:space="preserve"> </w:t>
      </w:r>
      <w:r w:rsidRPr="00B0240D">
        <w:rPr>
          <w:rFonts w:eastAsia="SimSun"/>
          <w:lang w:eastAsia="zh-CN"/>
        </w:rPr>
        <w:t>Stage 2</w:t>
      </w:r>
      <w:r w:rsidR="00D77A9A" w:rsidRPr="00B0240D">
        <w:rPr>
          <w:rFonts w:eastAsia="SimSun"/>
          <w:lang w:eastAsia="zh-CN"/>
        </w:rPr>
        <w:t>"</w:t>
      </w:r>
      <w:r w:rsidRPr="00B0240D">
        <w:rPr>
          <w:rFonts w:eastAsia="SimSun"/>
          <w:lang w:eastAsia="zh-CN"/>
        </w:rPr>
        <w:t>.</w:t>
      </w:r>
    </w:p>
    <w:p w14:paraId="4FD1D043" w14:textId="77777777" w:rsidR="00E8629F" w:rsidRPr="00B0240D" w:rsidRDefault="00E8629F" w:rsidP="00B519F2">
      <w:pPr>
        <w:pStyle w:val="Heading1"/>
      </w:pPr>
      <w:bookmarkStart w:id="24" w:name="_Toc42247570"/>
      <w:bookmarkStart w:id="25" w:name="_Toc42274127"/>
      <w:bookmarkStart w:id="26" w:name="_Toc74129461"/>
      <w:r w:rsidRPr="00B0240D">
        <w:lastRenderedPageBreak/>
        <w:t>3</w:t>
      </w:r>
      <w:r w:rsidRPr="00B0240D">
        <w:tab/>
      </w:r>
      <w:r w:rsidR="00367724" w:rsidRPr="00B0240D">
        <w:t>Definitions</w:t>
      </w:r>
      <w:r w:rsidR="003124BF" w:rsidRPr="00B0240D">
        <w:t xml:space="preserve"> of terms</w:t>
      </w:r>
      <w:r w:rsidR="00367724" w:rsidRPr="00B0240D">
        <w:t>, symbols and abbreviations</w:t>
      </w:r>
      <w:bookmarkEnd w:id="24"/>
      <w:bookmarkEnd w:id="25"/>
      <w:bookmarkEnd w:id="26"/>
    </w:p>
    <w:p w14:paraId="3F2F729B" w14:textId="77777777" w:rsidR="00E8629F" w:rsidRPr="00B0240D" w:rsidRDefault="00E8629F">
      <w:pPr>
        <w:pStyle w:val="Heading2"/>
      </w:pPr>
      <w:bookmarkStart w:id="27" w:name="_Toc42247571"/>
      <w:bookmarkStart w:id="28" w:name="_Toc42274128"/>
      <w:bookmarkStart w:id="29" w:name="_Toc74129462"/>
      <w:r w:rsidRPr="00B0240D">
        <w:t>3.1</w:t>
      </w:r>
      <w:r w:rsidRPr="00B0240D">
        <w:tab/>
      </w:r>
      <w:bookmarkEnd w:id="27"/>
      <w:r w:rsidR="003124BF" w:rsidRPr="00B0240D">
        <w:t>Terms</w:t>
      </w:r>
      <w:bookmarkEnd w:id="28"/>
      <w:bookmarkEnd w:id="29"/>
    </w:p>
    <w:p w14:paraId="1A4C7D1A" w14:textId="77777777" w:rsidR="00E8629F" w:rsidRPr="00B0240D" w:rsidRDefault="00E8629F">
      <w:r w:rsidRPr="00B0240D">
        <w:t>For the purposes of the present document, the terms given in</w:t>
      </w:r>
      <w:r w:rsidR="0011378E">
        <w:t xml:space="preserve"> </w:t>
      </w:r>
      <w:r w:rsidRPr="00B0240D">
        <w:t>TR 21.905 [</w:t>
      </w:r>
      <w:r w:rsidR="00274E1A" w:rsidRPr="00B0240D">
        <w:t>1</w:t>
      </w:r>
      <w:r w:rsidRPr="00B0240D">
        <w:t>] and the following apply. A term defined in the present document takes precedence over the definition of the same term, if any, in</w:t>
      </w:r>
      <w:r w:rsidR="0011378E">
        <w:t xml:space="preserve"> </w:t>
      </w:r>
      <w:r w:rsidRPr="00B0240D">
        <w:t>TR 21.905 [</w:t>
      </w:r>
      <w:r w:rsidR="00274E1A" w:rsidRPr="00B0240D">
        <w:t>1</w:t>
      </w:r>
      <w:r w:rsidRPr="00B0240D">
        <w:t>].</w:t>
      </w:r>
    </w:p>
    <w:p w14:paraId="03680B4B" w14:textId="77777777" w:rsidR="00E8629F" w:rsidRPr="00B0240D" w:rsidRDefault="00E8629F">
      <w:pPr>
        <w:pStyle w:val="Heading2"/>
      </w:pPr>
      <w:bookmarkStart w:id="30" w:name="_Toc42247572"/>
      <w:bookmarkStart w:id="31" w:name="_Toc42274129"/>
      <w:bookmarkStart w:id="32" w:name="_Toc74129463"/>
      <w:r w:rsidRPr="00B0240D">
        <w:t>3.2</w:t>
      </w:r>
      <w:r w:rsidRPr="00B0240D">
        <w:tab/>
        <w:t>Symbols</w:t>
      </w:r>
      <w:bookmarkEnd w:id="30"/>
      <w:bookmarkEnd w:id="31"/>
      <w:bookmarkEnd w:id="32"/>
    </w:p>
    <w:p w14:paraId="4985DC3D" w14:textId="77777777" w:rsidR="00E8629F" w:rsidRPr="00B0240D" w:rsidRDefault="003124BF" w:rsidP="007F2A1F">
      <w:r w:rsidRPr="00B0240D">
        <w:t>Void.</w:t>
      </w:r>
    </w:p>
    <w:p w14:paraId="2F5EFF81" w14:textId="77777777" w:rsidR="00E8629F" w:rsidRPr="00B0240D" w:rsidRDefault="00E8629F">
      <w:pPr>
        <w:pStyle w:val="Heading2"/>
      </w:pPr>
      <w:bookmarkStart w:id="33" w:name="_Toc42247573"/>
      <w:bookmarkStart w:id="34" w:name="_Toc42274130"/>
      <w:bookmarkStart w:id="35" w:name="_Toc74129464"/>
      <w:r w:rsidRPr="00B0240D">
        <w:t>3.3</w:t>
      </w:r>
      <w:r w:rsidRPr="00B0240D">
        <w:tab/>
        <w:t>Abbreviations</w:t>
      </w:r>
      <w:bookmarkEnd w:id="33"/>
      <w:bookmarkEnd w:id="34"/>
      <w:bookmarkEnd w:id="35"/>
    </w:p>
    <w:p w14:paraId="6A7CCE8E" w14:textId="77777777" w:rsidR="00E8629F" w:rsidRPr="00B0240D" w:rsidRDefault="00E8629F" w:rsidP="00B519F2">
      <w:pPr>
        <w:keepNext/>
      </w:pPr>
      <w:r w:rsidRPr="00B0240D">
        <w:t>For the purposes of the present document, the abbreviations given in</w:t>
      </w:r>
      <w:r w:rsidR="0011378E">
        <w:t xml:space="preserve"> </w:t>
      </w:r>
      <w:r w:rsidRPr="00B0240D">
        <w:t>TR 21.905 [</w:t>
      </w:r>
      <w:r w:rsidR="00274E1A" w:rsidRPr="00B0240D">
        <w:t>1</w:t>
      </w:r>
      <w:r w:rsidRPr="00B0240D">
        <w:t>] and the following apply. An abbreviation defined in the present document takes precedence over the definition of the same abbreviation, if any, in</w:t>
      </w:r>
      <w:r w:rsidR="0011378E">
        <w:t xml:space="preserve"> </w:t>
      </w:r>
      <w:r w:rsidRPr="00B0240D">
        <w:t>TR 21.905 [</w:t>
      </w:r>
      <w:r w:rsidR="00274E1A" w:rsidRPr="00B0240D">
        <w:t>1</w:t>
      </w:r>
      <w:r w:rsidRPr="00B0240D">
        <w:t>].</w:t>
      </w:r>
    </w:p>
    <w:p w14:paraId="510CFD7E" w14:textId="77777777" w:rsidR="005321DC" w:rsidRPr="00B0240D" w:rsidRDefault="005321DC" w:rsidP="005321DC">
      <w:pPr>
        <w:pStyle w:val="EW"/>
      </w:pPr>
      <w:r w:rsidRPr="00B0240D">
        <w:t>AN</w:t>
      </w:r>
      <w:r w:rsidRPr="00B0240D">
        <w:tab/>
        <w:t>Access Network</w:t>
      </w:r>
    </w:p>
    <w:p w14:paraId="7A65B7CA" w14:textId="77777777" w:rsidR="005321DC" w:rsidRPr="00B0240D" w:rsidRDefault="005321DC" w:rsidP="005321DC">
      <w:pPr>
        <w:pStyle w:val="EW"/>
      </w:pPr>
      <w:r w:rsidRPr="00B0240D">
        <w:t>AS</w:t>
      </w:r>
      <w:r w:rsidRPr="00B0240D">
        <w:tab/>
        <w:t>Access Stratum</w:t>
      </w:r>
    </w:p>
    <w:p w14:paraId="2B48CB9A" w14:textId="77777777" w:rsidR="005321DC" w:rsidRPr="00B0240D" w:rsidRDefault="005321DC" w:rsidP="005321DC">
      <w:pPr>
        <w:pStyle w:val="EW"/>
      </w:pPr>
      <w:r w:rsidRPr="00B0240D">
        <w:t>CP</w:t>
      </w:r>
      <w:r w:rsidRPr="00B0240D">
        <w:tab/>
        <w:t>Control Plane</w:t>
      </w:r>
    </w:p>
    <w:p w14:paraId="22B7994E" w14:textId="77777777" w:rsidR="00CE6335" w:rsidRPr="00B0240D" w:rsidRDefault="00CE6335" w:rsidP="005321DC">
      <w:pPr>
        <w:pStyle w:val="EW"/>
      </w:pPr>
      <w:r w:rsidRPr="00B0240D">
        <w:t>DRB IP</w:t>
      </w:r>
      <w:r w:rsidRPr="00B0240D">
        <w:tab/>
        <w:t xml:space="preserve">Data Radio Bearer Integrity Protection </w:t>
      </w:r>
    </w:p>
    <w:p w14:paraId="78810E50" w14:textId="77777777" w:rsidR="005321DC" w:rsidRPr="00B0240D" w:rsidRDefault="005321DC" w:rsidP="005321DC">
      <w:pPr>
        <w:pStyle w:val="EW"/>
      </w:pPr>
      <w:r w:rsidRPr="00B0240D">
        <w:t>EN-DC</w:t>
      </w:r>
      <w:r w:rsidRPr="00B0240D">
        <w:tab/>
        <w:t>eUTRA-NR Dual Connectivity</w:t>
      </w:r>
    </w:p>
    <w:p w14:paraId="0A0F101F" w14:textId="77777777" w:rsidR="005321DC" w:rsidRPr="00B0240D" w:rsidRDefault="005321DC" w:rsidP="005321DC">
      <w:pPr>
        <w:pStyle w:val="EW"/>
      </w:pPr>
      <w:r w:rsidRPr="00B0240D">
        <w:t>EPS</w:t>
      </w:r>
      <w:r w:rsidRPr="00B0240D">
        <w:tab/>
        <w:t>Evolved Packet System</w:t>
      </w:r>
    </w:p>
    <w:p w14:paraId="7EEA2EE1" w14:textId="77777777" w:rsidR="005321DC" w:rsidRPr="00B0240D" w:rsidRDefault="005321DC" w:rsidP="005321DC">
      <w:pPr>
        <w:pStyle w:val="EW"/>
      </w:pPr>
      <w:r w:rsidRPr="00B0240D">
        <w:t>eUTRA</w:t>
      </w:r>
      <w:r w:rsidRPr="00B0240D">
        <w:tab/>
        <w:t>evolved Universal Terrestrial Radio Access</w:t>
      </w:r>
    </w:p>
    <w:p w14:paraId="791561B9" w14:textId="77777777" w:rsidR="005321DC" w:rsidRPr="00B0240D" w:rsidRDefault="005321DC" w:rsidP="005321DC">
      <w:pPr>
        <w:pStyle w:val="EW"/>
      </w:pPr>
      <w:r w:rsidRPr="00B0240D">
        <w:t>IP</w:t>
      </w:r>
      <w:r w:rsidRPr="00B0240D">
        <w:tab/>
        <w:t>Integrity Protection</w:t>
      </w:r>
    </w:p>
    <w:p w14:paraId="4452FD4E" w14:textId="77777777" w:rsidR="005321DC" w:rsidRPr="00B0240D" w:rsidRDefault="005321DC" w:rsidP="005321DC">
      <w:pPr>
        <w:pStyle w:val="EW"/>
      </w:pPr>
      <w:r w:rsidRPr="00B0240D">
        <w:t>NR</w:t>
      </w:r>
      <w:r w:rsidRPr="00B0240D">
        <w:tab/>
        <w:t>New Radio (5G)</w:t>
      </w:r>
    </w:p>
    <w:p w14:paraId="3ECC5FFE" w14:textId="77777777" w:rsidR="005321DC" w:rsidRPr="00B0240D" w:rsidRDefault="005321DC" w:rsidP="005321DC">
      <w:pPr>
        <w:pStyle w:val="EW"/>
      </w:pPr>
      <w:r w:rsidRPr="00B0240D">
        <w:t>RAT</w:t>
      </w:r>
      <w:r w:rsidRPr="00B0240D">
        <w:tab/>
        <w:t>Radio Access Technology</w:t>
      </w:r>
    </w:p>
    <w:p w14:paraId="418B7821" w14:textId="77777777" w:rsidR="005321DC" w:rsidRPr="00B0240D" w:rsidRDefault="005321DC" w:rsidP="005321DC">
      <w:pPr>
        <w:pStyle w:val="EW"/>
      </w:pPr>
      <w:r w:rsidRPr="00B0240D">
        <w:t>SMC</w:t>
      </w:r>
      <w:r w:rsidRPr="00B0240D">
        <w:tab/>
        <w:t>Security Mode Command</w:t>
      </w:r>
    </w:p>
    <w:p w14:paraId="1E8C5033" w14:textId="77777777" w:rsidR="005321DC" w:rsidRPr="00B0240D" w:rsidRDefault="005321DC" w:rsidP="005321DC">
      <w:pPr>
        <w:pStyle w:val="EW"/>
      </w:pPr>
      <w:r w:rsidRPr="00B0240D">
        <w:t>UE</w:t>
      </w:r>
      <w:r w:rsidRPr="00B0240D">
        <w:tab/>
        <w:t>User Equipment</w:t>
      </w:r>
    </w:p>
    <w:p w14:paraId="07ED6F93" w14:textId="77777777" w:rsidR="005321DC" w:rsidRPr="00B0240D" w:rsidRDefault="005321DC" w:rsidP="005321DC">
      <w:pPr>
        <w:pStyle w:val="EW"/>
      </w:pPr>
      <w:r w:rsidRPr="00B0240D">
        <w:t>UP</w:t>
      </w:r>
      <w:r w:rsidRPr="00B0240D">
        <w:tab/>
        <w:t>User Plane</w:t>
      </w:r>
    </w:p>
    <w:p w14:paraId="3ADE12F9" w14:textId="77777777" w:rsidR="00CE6335" w:rsidRPr="00B0240D" w:rsidRDefault="00CE6335" w:rsidP="005321DC">
      <w:pPr>
        <w:pStyle w:val="EW"/>
      </w:pPr>
      <w:r w:rsidRPr="00B0240D">
        <w:t>UP IP</w:t>
      </w:r>
      <w:r w:rsidRPr="00B0240D">
        <w:tab/>
        <w:t>User Plane Integrity Protection</w:t>
      </w:r>
    </w:p>
    <w:p w14:paraId="748AB99D" w14:textId="77777777" w:rsidR="00E8629F" w:rsidRPr="00B0240D" w:rsidRDefault="00E8629F">
      <w:pPr>
        <w:pStyle w:val="EW"/>
      </w:pPr>
    </w:p>
    <w:p w14:paraId="08FFB01A" w14:textId="77777777" w:rsidR="00B519F2" w:rsidRPr="00B0240D" w:rsidRDefault="00E8629F" w:rsidP="00B519F2">
      <w:pPr>
        <w:pStyle w:val="Heading1"/>
      </w:pPr>
      <w:bookmarkStart w:id="36" w:name="_Toc42247574"/>
      <w:bookmarkStart w:id="37" w:name="_Toc42274131"/>
      <w:bookmarkStart w:id="38" w:name="_Toc74129465"/>
      <w:r w:rsidRPr="00B0240D">
        <w:t>4</w:t>
      </w:r>
      <w:r w:rsidRPr="00B0240D">
        <w:tab/>
      </w:r>
      <w:r w:rsidR="00B519F2" w:rsidRPr="00B0240D">
        <w:t>3GPP Network Options</w:t>
      </w:r>
      <w:bookmarkEnd w:id="36"/>
      <w:bookmarkEnd w:id="37"/>
      <w:bookmarkEnd w:id="38"/>
    </w:p>
    <w:p w14:paraId="541396DB" w14:textId="2296ED7B" w:rsidR="00EB18DF" w:rsidRPr="00B0240D" w:rsidRDefault="00EB18DF" w:rsidP="00EB18DF">
      <w:r w:rsidRPr="00B0240D">
        <w:t xml:space="preserve">LTE and NR networks can be implemented in many combinations, for the purpose of </w:t>
      </w:r>
      <w:r w:rsidR="0011378E">
        <w:t>the present document</w:t>
      </w:r>
      <w:r w:rsidRPr="00B0240D">
        <w:t xml:space="preserve"> each key issue and solution is referenced to one or more of the options as defined in</w:t>
      </w:r>
      <w:r w:rsidR="0011378E">
        <w:t xml:space="preserve"> </w:t>
      </w:r>
      <w:r w:rsidRPr="00B0240D">
        <w:t>TR 38.801 [2] (clause 7.2):</w:t>
      </w:r>
    </w:p>
    <w:p w14:paraId="0E8F3F5B" w14:textId="3C26CDC8" w:rsidR="00EB18DF" w:rsidRPr="00B0240D" w:rsidRDefault="00EB18DF" w:rsidP="00EB18DF">
      <w:pPr>
        <w:pStyle w:val="B1"/>
      </w:pPr>
      <w:r w:rsidRPr="00B0240D">
        <w:t>-</w:t>
      </w:r>
      <w:r w:rsidR="00BF0D0B">
        <w:tab/>
      </w:r>
      <w:r w:rsidRPr="00B0240D">
        <w:t>Option 1 - eUTRA with EPC</w:t>
      </w:r>
    </w:p>
    <w:p w14:paraId="287E39D6" w14:textId="25C44EAB" w:rsidR="00EB18DF" w:rsidRPr="00B0240D" w:rsidRDefault="00EB18DF" w:rsidP="00EB18DF">
      <w:pPr>
        <w:pStyle w:val="B1"/>
      </w:pPr>
      <w:r w:rsidRPr="00B0240D">
        <w:t>-</w:t>
      </w:r>
      <w:r w:rsidR="00BF0D0B">
        <w:tab/>
      </w:r>
      <w:r w:rsidRPr="00B0240D">
        <w:t>Option 2 - NR standalone with 5G Core</w:t>
      </w:r>
    </w:p>
    <w:p w14:paraId="0D7D8DED" w14:textId="77777777" w:rsidR="00EB18DF" w:rsidRPr="00B0240D" w:rsidRDefault="00EB18DF" w:rsidP="00EB18DF">
      <w:pPr>
        <w:pStyle w:val="B1"/>
      </w:pPr>
      <w:r w:rsidRPr="00B0240D">
        <w:t>-</w:t>
      </w:r>
      <w:r w:rsidRPr="00B0240D">
        <w:tab/>
        <w:t>Option 3 - EPC based Dual Connectivity of eUTRA and NR RAT</w:t>
      </w:r>
    </w:p>
    <w:p w14:paraId="24BA8601" w14:textId="6FEAFACF" w:rsidR="00EB18DF" w:rsidRPr="00B0240D" w:rsidRDefault="00EB18DF" w:rsidP="00EB18DF">
      <w:pPr>
        <w:pStyle w:val="B1"/>
      </w:pPr>
      <w:r w:rsidRPr="00B0240D">
        <w:t>-</w:t>
      </w:r>
      <w:r w:rsidR="00BF0D0B">
        <w:tab/>
      </w:r>
      <w:r w:rsidRPr="00B0240D">
        <w:t>Option 4 - 5G Core based Dual Connectivity (NR master - eUTRA secondary)</w:t>
      </w:r>
    </w:p>
    <w:p w14:paraId="22B3A417" w14:textId="63C2D256" w:rsidR="00EB18DF" w:rsidRPr="00B0240D" w:rsidRDefault="00EB18DF" w:rsidP="00EB18DF">
      <w:pPr>
        <w:pStyle w:val="B1"/>
      </w:pPr>
      <w:r w:rsidRPr="00B0240D">
        <w:t>-</w:t>
      </w:r>
      <w:r w:rsidR="00BF0D0B">
        <w:tab/>
      </w:r>
      <w:r w:rsidRPr="00B0240D">
        <w:t xml:space="preserve">Option 5 - 5G Core with eUTRA </w:t>
      </w:r>
    </w:p>
    <w:p w14:paraId="60AAC405" w14:textId="77777777" w:rsidR="00EB18DF" w:rsidRPr="00B0240D" w:rsidRDefault="00EB18DF" w:rsidP="00DC6141">
      <w:pPr>
        <w:pStyle w:val="B1"/>
      </w:pPr>
      <w:r w:rsidRPr="00B0240D">
        <w:t>-</w:t>
      </w:r>
      <w:r w:rsidRPr="00B0240D">
        <w:tab/>
        <w:t>Option 7 - 5G Core based Dual Connectivity (eUTRA master - NR secondary)</w:t>
      </w:r>
    </w:p>
    <w:p w14:paraId="122EE077" w14:textId="77777777" w:rsidR="00B519F2" w:rsidRPr="00B0240D" w:rsidRDefault="00B519F2" w:rsidP="00B519F2">
      <w:pPr>
        <w:pStyle w:val="Heading1"/>
      </w:pPr>
      <w:bookmarkStart w:id="39" w:name="_Toc42247575"/>
      <w:bookmarkStart w:id="40" w:name="_Toc42274132"/>
      <w:bookmarkStart w:id="41" w:name="_Toc74129466"/>
      <w:r w:rsidRPr="00B0240D">
        <w:lastRenderedPageBreak/>
        <w:t>5</w:t>
      </w:r>
      <w:r w:rsidRPr="00B0240D">
        <w:tab/>
        <w:t>Key Issues</w:t>
      </w:r>
      <w:bookmarkEnd w:id="39"/>
      <w:bookmarkEnd w:id="40"/>
      <w:bookmarkEnd w:id="41"/>
    </w:p>
    <w:p w14:paraId="2B65F73E" w14:textId="77777777" w:rsidR="000D204B" w:rsidRPr="00B0240D" w:rsidRDefault="000D204B" w:rsidP="000D204B">
      <w:pPr>
        <w:pStyle w:val="Heading2"/>
      </w:pPr>
      <w:bookmarkStart w:id="42" w:name="_Toc42247576"/>
      <w:bookmarkStart w:id="43" w:name="_Toc42274133"/>
      <w:bookmarkStart w:id="44" w:name="_Toc74129467"/>
      <w:r w:rsidRPr="00B0240D">
        <w:t>5.1</w:t>
      </w:r>
      <w:r w:rsidRPr="00B0240D">
        <w:tab/>
        <w:t xml:space="preserve">Key Issue </w:t>
      </w:r>
      <w:r w:rsidR="00D2396A" w:rsidRPr="00B0240D">
        <w:t>#</w:t>
      </w:r>
      <w:r w:rsidRPr="00B0240D">
        <w:t>1: UP integrity activation in EPS</w:t>
      </w:r>
      <w:bookmarkEnd w:id="42"/>
      <w:bookmarkEnd w:id="43"/>
      <w:bookmarkEnd w:id="44"/>
    </w:p>
    <w:p w14:paraId="01CAE057" w14:textId="77777777" w:rsidR="000D204B" w:rsidRPr="00B0240D" w:rsidRDefault="000D204B" w:rsidP="000D204B">
      <w:pPr>
        <w:pStyle w:val="Heading3"/>
      </w:pPr>
      <w:bookmarkStart w:id="45" w:name="_Toc42247577"/>
      <w:bookmarkStart w:id="46" w:name="_Toc42274134"/>
      <w:bookmarkStart w:id="47" w:name="_Toc74129468"/>
      <w:r w:rsidRPr="00B0240D">
        <w:t>5.1.1</w:t>
      </w:r>
      <w:r w:rsidRPr="00B0240D">
        <w:tab/>
        <w:t>Issue description</w:t>
      </w:r>
      <w:bookmarkEnd w:id="45"/>
      <w:bookmarkEnd w:id="46"/>
      <w:bookmarkEnd w:id="47"/>
    </w:p>
    <w:p w14:paraId="5F0D22C6" w14:textId="77777777" w:rsidR="000D204B" w:rsidRPr="00B0240D" w:rsidRDefault="000D204B" w:rsidP="000D204B">
      <w:r w:rsidRPr="00B0240D">
        <w:t>In the 5G system, as specified</w:t>
      </w:r>
      <w:r w:rsidR="005321DC" w:rsidRPr="00B0240D">
        <w:t xml:space="preserve"> in TS 33.501 [4]</w:t>
      </w:r>
      <w:r w:rsidRPr="00B0240D">
        <w:t>, UP security activation is separate from CP security activation and is based on a UP policy sent by the core network. In EPS, as specified</w:t>
      </w:r>
      <w:r w:rsidR="005321DC" w:rsidRPr="00B0240D">
        <w:t xml:space="preserve"> in TS 33.401 [3]</w:t>
      </w:r>
      <w:r w:rsidRPr="00B0240D">
        <w:t>, UP and CP AS security are activated simultaneously by the AS SMC.</w:t>
      </w:r>
    </w:p>
    <w:p w14:paraId="15FBF67A" w14:textId="77777777" w:rsidR="000D204B" w:rsidRPr="00B0240D" w:rsidRDefault="000D204B" w:rsidP="000D204B">
      <w:r w:rsidRPr="00B0240D">
        <w:t>For the introduction of UP integrity in EPS, it needs to be specified how UP integrity is activated in a secure way.</w:t>
      </w:r>
    </w:p>
    <w:p w14:paraId="7E2B6A0D" w14:textId="77777777" w:rsidR="000D204B" w:rsidRPr="00B0240D" w:rsidRDefault="000D204B" w:rsidP="000D204B">
      <w:pPr>
        <w:pStyle w:val="Heading3"/>
      </w:pPr>
      <w:bookmarkStart w:id="48" w:name="_Toc42247578"/>
      <w:bookmarkStart w:id="49" w:name="_Toc42274135"/>
      <w:bookmarkStart w:id="50" w:name="_Toc74129469"/>
      <w:r w:rsidRPr="00B0240D">
        <w:t>5.1.2</w:t>
      </w:r>
      <w:r w:rsidRPr="00B0240D">
        <w:tab/>
        <w:t>Network options affected</w:t>
      </w:r>
      <w:bookmarkEnd w:id="48"/>
      <w:bookmarkEnd w:id="49"/>
      <w:bookmarkEnd w:id="50"/>
    </w:p>
    <w:p w14:paraId="62907CB7" w14:textId="77777777" w:rsidR="000D204B" w:rsidRPr="00B0240D" w:rsidRDefault="000D204B" w:rsidP="000D204B">
      <w:r w:rsidRPr="00B0240D">
        <w:t>This key issue is applicable to the following network options:</w:t>
      </w:r>
    </w:p>
    <w:p w14:paraId="5C0D6C65" w14:textId="1C8121EA" w:rsidR="000D204B" w:rsidRPr="00B0240D" w:rsidRDefault="000D204B" w:rsidP="00F779DA">
      <w:pPr>
        <w:pStyle w:val="B1"/>
      </w:pPr>
      <w:r w:rsidRPr="00B0240D">
        <w:t>-</w:t>
      </w:r>
      <w:r w:rsidR="00BF0D0B">
        <w:tab/>
      </w:r>
      <w:r w:rsidRPr="00B0240D">
        <w:t>Option 1 - eUTRA with EPC</w:t>
      </w:r>
    </w:p>
    <w:p w14:paraId="0A043876" w14:textId="6C25B79E" w:rsidR="000D204B" w:rsidRPr="00B0240D" w:rsidRDefault="000D204B" w:rsidP="00F779DA">
      <w:pPr>
        <w:pStyle w:val="B1"/>
      </w:pPr>
      <w:r w:rsidRPr="00B0240D">
        <w:t>-</w:t>
      </w:r>
      <w:r w:rsidR="00BF0D0B">
        <w:tab/>
      </w:r>
      <w:r w:rsidRPr="00B0240D">
        <w:t>Option 3 - EPC based Dual Connectivity of eUTRA and NR RAT</w:t>
      </w:r>
    </w:p>
    <w:p w14:paraId="5EF6AB35" w14:textId="77777777" w:rsidR="000D204B" w:rsidRPr="00B0240D" w:rsidRDefault="000D204B" w:rsidP="000D204B">
      <w:pPr>
        <w:pStyle w:val="Heading3"/>
      </w:pPr>
      <w:bookmarkStart w:id="51" w:name="_Toc42247579"/>
      <w:bookmarkStart w:id="52" w:name="_Toc42274136"/>
      <w:bookmarkStart w:id="53" w:name="_Toc74129470"/>
      <w:r w:rsidRPr="00B0240D">
        <w:t>5.1.3</w:t>
      </w:r>
      <w:r w:rsidRPr="00B0240D">
        <w:tab/>
        <w:t>Threat description</w:t>
      </w:r>
      <w:bookmarkEnd w:id="51"/>
      <w:bookmarkEnd w:id="52"/>
      <w:bookmarkEnd w:id="53"/>
    </w:p>
    <w:p w14:paraId="3812EDC4" w14:textId="77777777" w:rsidR="000D204B" w:rsidRPr="00B0240D" w:rsidRDefault="000D204B" w:rsidP="00F779DA">
      <w:r w:rsidRPr="00B0240D">
        <w:t>If UP integrity activation is not secure, a man-in-the-middle could deceive the UE into sending UP traffic unprotected that is supposed to be protected.</w:t>
      </w:r>
    </w:p>
    <w:p w14:paraId="4938460E" w14:textId="77777777" w:rsidR="000D204B" w:rsidRPr="00B0240D" w:rsidRDefault="000D204B" w:rsidP="000D204B">
      <w:pPr>
        <w:pStyle w:val="Heading3"/>
      </w:pPr>
      <w:bookmarkStart w:id="54" w:name="_Toc42274137"/>
      <w:bookmarkStart w:id="55" w:name="_Toc74129471"/>
      <w:bookmarkStart w:id="56" w:name="_Toc42247580"/>
      <w:r w:rsidRPr="00B0240D">
        <w:t>5.1.4</w:t>
      </w:r>
      <w:r w:rsidRPr="00B0240D">
        <w:tab/>
      </w:r>
      <w:r w:rsidR="00BE72D2" w:rsidRPr="00B0240D">
        <w:t>Potential s</w:t>
      </w:r>
      <w:r w:rsidRPr="00B0240D">
        <w:t>ecurity requirements</w:t>
      </w:r>
      <w:bookmarkEnd w:id="54"/>
      <w:bookmarkEnd w:id="55"/>
      <w:r w:rsidRPr="00B0240D">
        <w:t xml:space="preserve"> </w:t>
      </w:r>
      <w:bookmarkEnd w:id="56"/>
    </w:p>
    <w:p w14:paraId="0EE4565D" w14:textId="77777777" w:rsidR="000D204B" w:rsidRPr="00175DF6" w:rsidRDefault="000D204B" w:rsidP="00F779DA">
      <w:r w:rsidRPr="00B0240D">
        <w:t xml:space="preserve">The system </w:t>
      </w:r>
      <w:r w:rsidRPr="00175DF6">
        <w:t>shall support secure activation of UP integrity</w:t>
      </w:r>
      <w:r w:rsidR="00863CB9" w:rsidRPr="00175DF6">
        <w:t xml:space="preserve"> in EPS</w:t>
      </w:r>
      <w:r w:rsidRPr="00175DF6">
        <w:t>.</w:t>
      </w:r>
    </w:p>
    <w:p w14:paraId="68D1E801" w14:textId="77777777" w:rsidR="000D204B" w:rsidRPr="00175DF6" w:rsidRDefault="000D204B" w:rsidP="000D204B">
      <w:pPr>
        <w:pStyle w:val="Heading2"/>
      </w:pPr>
      <w:bookmarkStart w:id="57" w:name="_Toc42247581"/>
      <w:bookmarkStart w:id="58" w:name="_Toc42274138"/>
      <w:bookmarkStart w:id="59" w:name="_Toc74129472"/>
      <w:r w:rsidRPr="00175DF6">
        <w:t>5.2</w:t>
      </w:r>
      <w:r w:rsidRPr="00175DF6">
        <w:tab/>
        <w:t>Key Issue #2: Secure negotiation of integrity protection support in EPS</w:t>
      </w:r>
      <w:bookmarkEnd w:id="57"/>
      <w:bookmarkEnd w:id="58"/>
      <w:bookmarkEnd w:id="59"/>
    </w:p>
    <w:p w14:paraId="57BE4D5F" w14:textId="77777777" w:rsidR="000D204B" w:rsidRPr="00175DF6" w:rsidRDefault="000D204B" w:rsidP="000D204B">
      <w:pPr>
        <w:pStyle w:val="Heading3"/>
      </w:pPr>
      <w:bookmarkStart w:id="60" w:name="_Toc42247582"/>
      <w:bookmarkStart w:id="61" w:name="_Toc42274139"/>
      <w:bookmarkStart w:id="62" w:name="_Toc74129473"/>
      <w:r w:rsidRPr="00175DF6">
        <w:t>5.2.1</w:t>
      </w:r>
      <w:r w:rsidRPr="00175DF6">
        <w:tab/>
        <w:t>Issue description</w:t>
      </w:r>
      <w:bookmarkEnd w:id="60"/>
      <w:bookmarkEnd w:id="61"/>
      <w:bookmarkEnd w:id="62"/>
    </w:p>
    <w:p w14:paraId="3AAB1BA4" w14:textId="77777777" w:rsidR="000D204B" w:rsidRPr="00175DF6" w:rsidRDefault="000D204B" w:rsidP="000D204B">
      <w:r w:rsidRPr="00175DF6">
        <w:t>Integrity protection for the user plane is not supported in EPS</w:t>
      </w:r>
      <w:r w:rsidR="005321DC" w:rsidRPr="00175DF6">
        <w:t xml:space="preserve"> according to TS 33.401 [3]</w:t>
      </w:r>
      <w:r w:rsidRPr="00175DF6">
        <w:t xml:space="preserve">. Neither it is possible to introduce it in a backward-compatible way. Therefore, to introduce such feature, it </w:t>
      </w:r>
      <w:r w:rsidR="00BE72D2" w:rsidRPr="00175DF6">
        <w:t>needs to</w:t>
      </w:r>
      <w:r w:rsidR="00B241F3" w:rsidRPr="00175DF6">
        <w:t xml:space="preserve"> </w:t>
      </w:r>
      <w:r w:rsidRPr="00175DF6">
        <w:t xml:space="preserve">be considered that upgraded entities (network nodes or UEs) supporting the feature will coexist and interact with legacy ones for a long period of time. It is then expected that the network and the UE </w:t>
      </w:r>
      <w:r w:rsidR="00BE72D2" w:rsidRPr="00175DF6">
        <w:t xml:space="preserve">needs to </w:t>
      </w:r>
      <w:r w:rsidRPr="00175DF6">
        <w:t xml:space="preserve">be able to negotiate the support of such feature to be able to activate it in the first place. If this feature is not securely negotiated, a </w:t>
      </w:r>
      <w:r w:rsidR="005321DC" w:rsidRPr="00175DF6">
        <w:t>man-in-the-</w:t>
      </w:r>
      <w:r w:rsidRPr="00175DF6">
        <w:t>middle can deceive the network into not activating the feature. In other terms, the feature would be vulnerable to bidding-down attacks.</w:t>
      </w:r>
    </w:p>
    <w:p w14:paraId="51502C28" w14:textId="77777777" w:rsidR="000D204B" w:rsidRPr="00175DF6" w:rsidRDefault="000D204B" w:rsidP="000D204B">
      <w:pPr>
        <w:pStyle w:val="Heading3"/>
      </w:pPr>
      <w:bookmarkStart w:id="63" w:name="_Toc42247583"/>
      <w:bookmarkStart w:id="64" w:name="_Toc42274140"/>
      <w:bookmarkStart w:id="65" w:name="_Toc74129474"/>
      <w:r w:rsidRPr="00175DF6">
        <w:t>5.2.2</w:t>
      </w:r>
      <w:r w:rsidRPr="00175DF6">
        <w:tab/>
        <w:t>Network options affected</w:t>
      </w:r>
      <w:bookmarkEnd w:id="63"/>
      <w:bookmarkEnd w:id="64"/>
      <w:bookmarkEnd w:id="65"/>
    </w:p>
    <w:p w14:paraId="0BBAE29C" w14:textId="77777777" w:rsidR="000D204B" w:rsidRPr="00175DF6" w:rsidRDefault="000D204B" w:rsidP="000D204B">
      <w:r w:rsidRPr="00175DF6">
        <w:t>This key issue is applicable to the following network options:</w:t>
      </w:r>
    </w:p>
    <w:p w14:paraId="1B94399D" w14:textId="302AB851" w:rsidR="000D204B" w:rsidRPr="00175DF6" w:rsidRDefault="000D204B" w:rsidP="00F779DA">
      <w:pPr>
        <w:pStyle w:val="B1"/>
      </w:pPr>
      <w:r w:rsidRPr="00175DF6">
        <w:t>-</w:t>
      </w:r>
      <w:r w:rsidR="00BF0D0B">
        <w:tab/>
      </w:r>
      <w:r w:rsidRPr="00175DF6">
        <w:t>Option 1 - eUTRA with EPC</w:t>
      </w:r>
    </w:p>
    <w:p w14:paraId="207305B1" w14:textId="4A5AF78D" w:rsidR="000D204B" w:rsidRPr="00175DF6" w:rsidRDefault="000D204B" w:rsidP="00F779DA">
      <w:pPr>
        <w:pStyle w:val="B1"/>
      </w:pPr>
      <w:r w:rsidRPr="00175DF6">
        <w:t>-</w:t>
      </w:r>
      <w:r w:rsidR="00BF0D0B">
        <w:tab/>
      </w:r>
      <w:r w:rsidRPr="00175DF6">
        <w:t>Option 3 - EPC based Dual Connectivity of eUTRA and NR RAT</w:t>
      </w:r>
    </w:p>
    <w:p w14:paraId="77AE1FFA" w14:textId="77777777" w:rsidR="000D204B" w:rsidRPr="00175DF6" w:rsidRDefault="000D204B" w:rsidP="000D204B">
      <w:pPr>
        <w:pStyle w:val="Heading3"/>
      </w:pPr>
      <w:bookmarkStart w:id="66" w:name="_Toc42247584"/>
      <w:bookmarkStart w:id="67" w:name="_Toc42274141"/>
      <w:bookmarkStart w:id="68" w:name="_Toc74129475"/>
      <w:r w:rsidRPr="00175DF6">
        <w:t>5.2.3</w:t>
      </w:r>
      <w:r w:rsidRPr="00175DF6">
        <w:tab/>
        <w:t>Threat description</w:t>
      </w:r>
      <w:bookmarkEnd w:id="66"/>
      <w:bookmarkEnd w:id="67"/>
      <w:bookmarkEnd w:id="68"/>
    </w:p>
    <w:p w14:paraId="6E0DC15D" w14:textId="77777777" w:rsidR="000D204B" w:rsidRPr="00175DF6" w:rsidRDefault="000D204B" w:rsidP="000D204B">
      <w:r w:rsidRPr="00175DF6">
        <w:t xml:space="preserve">In case the negotiation of the user plane integrity protection feature is not secure, a </w:t>
      </w:r>
      <w:r w:rsidR="005321DC" w:rsidRPr="00175DF6">
        <w:t>man-in-the-</w:t>
      </w:r>
      <w:r w:rsidRPr="00175DF6">
        <w:t>middle could deceive the network into not activating the feature.</w:t>
      </w:r>
    </w:p>
    <w:p w14:paraId="20BFFD41" w14:textId="77777777" w:rsidR="000D204B" w:rsidRPr="00175DF6" w:rsidRDefault="000D204B" w:rsidP="000D204B">
      <w:pPr>
        <w:pStyle w:val="Heading3"/>
      </w:pPr>
      <w:bookmarkStart w:id="69" w:name="_Toc42274142"/>
      <w:bookmarkStart w:id="70" w:name="_Toc74129476"/>
      <w:bookmarkStart w:id="71" w:name="_Toc42247585"/>
      <w:r w:rsidRPr="00175DF6">
        <w:lastRenderedPageBreak/>
        <w:t>5.2.4</w:t>
      </w:r>
      <w:r w:rsidRPr="00175DF6">
        <w:tab/>
      </w:r>
      <w:r w:rsidR="00BE72D2" w:rsidRPr="00175DF6">
        <w:t>Potential s</w:t>
      </w:r>
      <w:r w:rsidRPr="00175DF6">
        <w:t>ecurity requirements</w:t>
      </w:r>
      <w:bookmarkEnd w:id="69"/>
      <w:bookmarkEnd w:id="70"/>
      <w:r w:rsidRPr="00175DF6">
        <w:t xml:space="preserve"> </w:t>
      </w:r>
      <w:bookmarkEnd w:id="71"/>
    </w:p>
    <w:p w14:paraId="006372D2" w14:textId="77777777" w:rsidR="000D204B" w:rsidRPr="00B0240D" w:rsidRDefault="000D204B" w:rsidP="00DE6B7F">
      <w:r w:rsidRPr="00175DF6">
        <w:t>The system shall support a secure negotiation of the user plane integrity protection feature while maintaining backward compatibility.</w:t>
      </w:r>
    </w:p>
    <w:p w14:paraId="02388B5B" w14:textId="77777777" w:rsidR="00CE6335" w:rsidRPr="00B0240D" w:rsidRDefault="00CE6335" w:rsidP="00CE6335">
      <w:pPr>
        <w:pStyle w:val="Heading2"/>
      </w:pPr>
      <w:bookmarkStart w:id="72" w:name="_Toc42274143"/>
      <w:bookmarkStart w:id="73" w:name="_Toc74129477"/>
      <w:bookmarkStart w:id="74" w:name="_Toc42247586"/>
      <w:r w:rsidRPr="00B0240D">
        <w:t>5.3</w:t>
      </w:r>
      <w:r w:rsidRPr="00B0240D">
        <w:tab/>
        <w:t xml:space="preserve">Key Issue </w:t>
      </w:r>
      <w:r w:rsidR="00D2396A" w:rsidRPr="00B0240D">
        <w:t>#</w:t>
      </w:r>
      <w:r w:rsidRPr="00B0240D">
        <w:t>3: UE support of UP IP at the full uplink data rate</w:t>
      </w:r>
      <w:bookmarkEnd w:id="72"/>
      <w:bookmarkEnd w:id="73"/>
      <w:r w:rsidRPr="00B0240D">
        <w:t xml:space="preserve"> </w:t>
      </w:r>
      <w:bookmarkEnd w:id="74"/>
    </w:p>
    <w:p w14:paraId="4E46C3DA" w14:textId="77777777" w:rsidR="00CE6335" w:rsidRPr="00B0240D" w:rsidRDefault="00CE6335" w:rsidP="00CE6335">
      <w:pPr>
        <w:pStyle w:val="Heading3"/>
      </w:pPr>
      <w:bookmarkStart w:id="75" w:name="_Toc42247587"/>
      <w:bookmarkStart w:id="76" w:name="_Toc42274144"/>
      <w:bookmarkStart w:id="77" w:name="_Toc74129478"/>
      <w:r w:rsidRPr="00B0240D">
        <w:t>5.3.1</w:t>
      </w:r>
      <w:r w:rsidRPr="00B0240D">
        <w:tab/>
        <w:t>Issue description</w:t>
      </w:r>
      <w:bookmarkEnd w:id="75"/>
      <w:bookmarkEnd w:id="76"/>
      <w:bookmarkEnd w:id="77"/>
    </w:p>
    <w:p w14:paraId="0BD46757" w14:textId="77777777" w:rsidR="00CE6335" w:rsidRPr="00B0240D" w:rsidRDefault="00CE6335" w:rsidP="00F779DA">
      <w:pPr>
        <w:keepNext/>
        <w:keepLines/>
      </w:pPr>
      <w:r w:rsidRPr="00B0240D">
        <w:t>NR (as well as the evolution of E-UTRA) is expected to support ever increasing UE peak data rates (e.g., in the order of 10</w:t>
      </w:r>
      <w:r w:rsidR="00C74428" w:rsidRPr="00B0240D">
        <w:t>'</w:t>
      </w:r>
      <w:r w:rsidRPr="00B0240D">
        <w:t xml:space="preserve">s of gbps) while at the same time meeting </w:t>
      </w:r>
      <w:r w:rsidR="003124BF" w:rsidRPr="00B0240D">
        <w:t>ultra-low</w:t>
      </w:r>
      <w:r w:rsidRPr="00B0240D">
        <w:t xml:space="preserve"> latency requirements for transmission of certain delay sensitive packets, e.g., use cases such as autonomous driving, industrial automation and virtual/augmented reality. For these use cases, it is important that the User Plane Integrity Protection (UP IP) can be applied at UE for the full data rate on the uplink.</w:t>
      </w:r>
    </w:p>
    <w:p w14:paraId="6E8D3065" w14:textId="77777777" w:rsidR="00CE6335" w:rsidRPr="00B0240D" w:rsidRDefault="00AB7DC6" w:rsidP="00F779DA">
      <w:pPr>
        <w:keepNext/>
        <w:keepLines/>
      </w:pPr>
      <w:bookmarkStart w:id="78" w:name="_Hlk42273184"/>
      <w:r w:rsidRPr="00B0240D">
        <w:t>The UE capability based negotiation was introduced given that it was not possible to support UP IP at the UE supported full data rate in all cases.</w:t>
      </w:r>
      <w:bookmarkEnd w:id="78"/>
    </w:p>
    <w:p w14:paraId="398690F2" w14:textId="77777777" w:rsidR="00CE6335" w:rsidRPr="00B0240D" w:rsidRDefault="00CE6335" w:rsidP="00F779DA">
      <w:pPr>
        <w:keepNext/>
        <w:keepLines/>
      </w:pPr>
      <w:r w:rsidRPr="00B0240D">
        <w:t>This key issue is to study solutions for supporting UP IP at the UE supported full data rate on the uplink.</w:t>
      </w:r>
    </w:p>
    <w:p w14:paraId="7A73704C" w14:textId="5300660A" w:rsidR="00CE6335" w:rsidRPr="00B0240D" w:rsidRDefault="00CE6335" w:rsidP="00F779DA">
      <w:pPr>
        <w:pStyle w:val="NO"/>
      </w:pPr>
      <w:r w:rsidRPr="00B0240D">
        <w:t>NOTE:</w:t>
      </w:r>
      <w:r w:rsidR="00BF0D0B">
        <w:tab/>
      </w:r>
      <w:r w:rsidRPr="00B0240D">
        <w:t>Potential solutions to address this key issue may impact RAN protocol stack.</w:t>
      </w:r>
    </w:p>
    <w:p w14:paraId="39A81264" w14:textId="77777777" w:rsidR="00CE6335" w:rsidRPr="00B0240D" w:rsidRDefault="00CE6335" w:rsidP="00CE6335">
      <w:pPr>
        <w:pStyle w:val="Heading3"/>
      </w:pPr>
      <w:bookmarkStart w:id="79" w:name="_Toc42247588"/>
      <w:bookmarkStart w:id="80" w:name="_Toc42274145"/>
      <w:bookmarkStart w:id="81" w:name="_Toc74129479"/>
      <w:r w:rsidRPr="00B0240D">
        <w:t>5.3.2</w:t>
      </w:r>
      <w:r w:rsidRPr="00B0240D">
        <w:tab/>
        <w:t>Network options affected</w:t>
      </w:r>
      <w:bookmarkEnd w:id="79"/>
      <w:bookmarkEnd w:id="80"/>
      <w:bookmarkEnd w:id="81"/>
    </w:p>
    <w:p w14:paraId="7FD646B0" w14:textId="77777777" w:rsidR="00CE6335" w:rsidRPr="00B0240D" w:rsidRDefault="00CE6335" w:rsidP="00CE6335">
      <w:r w:rsidRPr="00B0240D">
        <w:t>If DRB IP is applied at the PDCP layer also for E-UTRA, this key issue is applicable to the following network options:</w:t>
      </w:r>
    </w:p>
    <w:p w14:paraId="5A62CF43" w14:textId="1FA82FF6" w:rsidR="00CE6335" w:rsidRPr="00B0240D" w:rsidRDefault="00CE6335" w:rsidP="00F779DA">
      <w:pPr>
        <w:pStyle w:val="B1"/>
      </w:pPr>
      <w:r w:rsidRPr="00B0240D">
        <w:t>-</w:t>
      </w:r>
      <w:r w:rsidR="00BF0D0B">
        <w:tab/>
      </w:r>
      <w:r w:rsidRPr="00B0240D">
        <w:t>Option 1 - eUTRA with EPC</w:t>
      </w:r>
    </w:p>
    <w:p w14:paraId="1BB62AF6" w14:textId="7081CDCA" w:rsidR="00CE6335" w:rsidRPr="00B0240D" w:rsidRDefault="00CE6335" w:rsidP="00F779DA">
      <w:pPr>
        <w:pStyle w:val="B1"/>
      </w:pPr>
      <w:r w:rsidRPr="00B0240D">
        <w:t>-</w:t>
      </w:r>
      <w:r w:rsidR="00BF0D0B">
        <w:tab/>
      </w:r>
      <w:r w:rsidRPr="00B0240D">
        <w:t>Option 2 - NR standalone with 5G Core</w:t>
      </w:r>
    </w:p>
    <w:p w14:paraId="369AEF3E" w14:textId="02FA96A4" w:rsidR="00CE6335" w:rsidRPr="00B0240D" w:rsidRDefault="00CE6335" w:rsidP="00F779DA">
      <w:pPr>
        <w:pStyle w:val="B1"/>
      </w:pPr>
      <w:r w:rsidRPr="00B0240D">
        <w:t>-</w:t>
      </w:r>
      <w:r w:rsidR="00BF0D0B">
        <w:tab/>
      </w:r>
      <w:r w:rsidRPr="00B0240D">
        <w:t>Option 3 - EPC based Dual Connectivity of eUTRA and NR RAT</w:t>
      </w:r>
    </w:p>
    <w:p w14:paraId="70D8E920" w14:textId="409BE787" w:rsidR="00CE6335" w:rsidRPr="00B0240D" w:rsidRDefault="00CE6335" w:rsidP="00F779DA">
      <w:pPr>
        <w:pStyle w:val="B1"/>
      </w:pPr>
      <w:r w:rsidRPr="00B0240D">
        <w:t>-</w:t>
      </w:r>
      <w:r w:rsidR="00BF0D0B">
        <w:tab/>
      </w:r>
      <w:r w:rsidRPr="00B0240D">
        <w:t>Option 4 - 5G core based Dual Connectivity (NR master - eUTRA secondary)</w:t>
      </w:r>
    </w:p>
    <w:p w14:paraId="4C745507" w14:textId="0E34FAB9" w:rsidR="00CE6335" w:rsidRPr="00B0240D" w:rsidRDefault="00CE6335" w:rsidP="00F779DA">
      <w:pPr>
        <w:pStyle w:val="B1"/>
      </w:pPr>
      <w:r w:rsidRPr="00B0240D">
        <w:t>-</w:t>
      </w:r>
      <w:r w:rsidR="00BF0D0B">
        <w:tab/>
      </w:r>
      <w:r w:rsidRPr="00B0240D">
        <w:t xml:space="preserve">Option 5 - 5G core with eUTRA </w:t>
      </w:r>
    </w:p>
    <w:p w14:paraId="25EED6AB" w14:textId="431410BB" w:rsidR="00CE6335" w:rsidRPr="00B0240D" w:rsidRDefault="00CE6335" w:rsidP="00F779DA">
      <w:pPr>
        <w:pStyle w:val="B1"/>
      </w:pPr>
      <w:r w:rsidRPr="00B0240D">
        <w:t>-</w:t>
      </w:r>
      <w:r w:rsidR="00BF0D0B">
        <w:tab/>
      </w:r>
      <w:r w:rsidRPr="00B0240D">
        <w:t>Option 7 - 5G core based Dual Connectivity (eUTRA master - NR secondary)</w:t>
      </w:r>
    </w:p>
    <w:p w14:paraId="56AE31E4" w14:textId="77777777" w:rsidR="00CE6335" w:rsidRPr="00B0240D" w:rsidRDefault="00CE6335" w:rsidP="00CE6335">
      <w:pPr>
        <w:pStyle w:val="Heading3"/>
      </w:pPr>
      <w:bookmarkStart w:id="82" w:name="_Toc42247589"/>
      <w:bookmarkStart w:id="83" w:name="_Toc42274146"/>
      <w:bookmarkStart w:id="84" w:name="_Toc74129480"/>
      <w:r w:rsidRPr="00B0240D">
        <w:t>5.3.3</w:t>
      </w:r>
      <w:r w:rsidRPr="00B0240D">
        <w:tab/>
        <w:t>Threat description</w:t>
      </w:r>
      <w:bookmarkEnd w:id="82"/>
      <w:bookmarkEnd w:id="83"/>
      <w:bookmarkEnd w:id="84"/>
    </w:p>
    <w:p w14:paraId="73BCD483" w14:textId="77777777" w:rsidR="00CE6335" w:rsidRPr="00B0240D" w:rsidRDefault="00CE6335" w:rsidP="00CE6335">
      <w:r w:rsidRPr="00B0240D">
        <w:t xml:space="preserve">If UE is not able to support DRB IP at the full data rate on the UE uplink, then it will not be possible to integrity protect all DRBs on the uplink while also meeting the </w:t>
      </w:r>
      <w:r w:rsidR="003124BF" w:rsidRPr="00B0240D">
        <w:t>ultra-low</w:t>
      </w:r>
      <w:r w:rsidRPr="00B0240D">
        <w:t xml:space="preserve"> latency expected by certain applications. This would allow an attacker to exploit the lack of integrity protection on the UE</w:t>
      </w:r>
      <w:r w:rsidR="00C74428" w:rsidRPr="00B0240D">
        <w:t>'</w:t>
      </w:r>
      <w:r w:rsidRPr="00B0240D">
        <w:t>s uplink data transmission.</w:t>
      </w:r>
    </w:p>
    <w:p w14:paraId="2E3199E1" w14:textId="77777777" w:rsidR="00CE6335" w:rsidRPr="00B0240D" w:rsidRDefault="00CE6335" w:rsidP="00CE6335">
      <w:pPr>
        <w:pStyle w:val="Heading3"/>
      </w:pPr>
      <w:bookmarkStart w:id="85" w:name="_Toc42247590"/>
      <w:bookmarkStart w:id="86" w:name="_Toc42274147"/>
      <w:bookmarkStart w:id="87" w:name="_Toc74129481"/>
      <w:r w:rsidRPr="00B0240D">
        <w:t>5.3.4</w:t>
      </w:r>
      <w:r w:rsidRPr="00B0240D">
        <w:tab/>
      </w:r>
      <w:r w:rsidR="00BE72D2" w:rsidRPr="00B0240D">
        <w:t>Potential security</w:t>
      </w:r>
      <w:r w:rsidRPr="00B0240D">
        <w:t xml:space="preserve"> requirements</w:t>
      </w:r>
      <w:bookmarkEnd w:id="85"/>
      <w:bookmarkEnd w:id="86"/>
      <w:bookmarkEnd w:id="87"/>
    </w:p>
    <w:p w14:paraId="3FE922FB" w14:textId="77777777" w:rsidR="00CE6335" w:rsidRPr="00B0240D" w:rsidRDefault="00CE6335" w:rsidP="00CE6335">
      <w:r w:rsidRPr="00B0240D">
        <w:t xml:space="preserve">It </w:t>
      </w:r>
      <w:r w:rsidRPr="00BF0D0B">
        <w:t>shall</w:t>
      </w:r>
      <w:r w:rsidRPr="00B0240D">
        <w:t xml:space="preserve"> be possible to apply DRB IP at the UE full data rate on the UE</w:t>
      </w:r>
      <w:r w:rsidR="00C74428" w:rsidRPr="00B0240D">
        <w:t>'</w:t>
      </w:r>
      <w:r w:rsidRPr="00B0240D">
        <w:t>s uplink.</w:t>
      </w:r>
    </w:p>
    <w:p w14:paraId="6DEFD3A5" w14:textId="77777777" w:rsidR="00616A2A" w:rsidRPr="00B0240D" w:rsidRDefault="00616A2A" w:rsidP="00616A2A">
      <w:pPr>
        <w:pStyle w:val="Heading2"/>
      </w:pPr>
      <w:bookmarkStart w:id="88" w:name="_Toc42247591"/>
      <w:bookmarkStart w:id="89" w:name="_Toc42274148"/>
      <w:bookmarkStart w:id="90" w:name="_Toc74129482"/>
      <w:r w:rsidRPr="00B0240D">
        <w:t>5.4</w:t>
      </w:r>
      <w:r w:rsidRPr="00B0240D">
        <w:tab/>
        <w:t xml:space="preserve">Key Issue </w:t>
      </w:r>
      <w:r w:rsidR="00D2396A" w:rsidRPr="00B0240D">
        <w:t>#</w:t>
      </w:r>
      <w:r w:rsidRPr="00B0240D">
        <w:t>4: Integrity protection capability imbalance in enodeB connected to 5GC</w:t>
      </w:r>
      <w:bookmarkEnd w:id="88"/>
      <w:bookmarkEnd w:id="89"/>
      <w:bookmarkEnd w:id="90"/>
    </w:p>
    <w:p w14:paraId="24974054" w14:textId="77777777" w:rsidR="00616A2A" w:rsidRPr="00B0240D" w:rsidRDefault="00616A2A" w:rsidP="00F779DA">
      <w:pPr>
        <w:pStyle w:val="Heading3"/>
      </w:pPr>
      <w:bookmarkStart w:id="91" w:name="_Toc42247592"/>
      <w:bookmarkStart w:id="92" w:name="_Toc42274149"/>
      <w:bookmarkStart w:id="93" w:name="_Toc74129483"/>
      <w:r w:rsidRPr="00B0240D">
        <w:t>5.4.1</w:t>
      </w:r>
      <w:r w:rsidRPr="00B0240D">
        <w:tab/>
        <w:t>Issue description</w:t>
      </w:r>
      <w:bookmarkEnd w:id="91"/>
      <w:bookmarkEnd w:id="92"/>
      <w:bookmarkEnd w:id="93"/>
    </w:p>
    <w:p w14:paraId="598B92D5" w14:textId="77777777" w:rsidR="00616A2A" w:rsidRPr="00B0240D" w:rsidRDefault="00616A2A" w:rsidP="00616A2A">
      <w:r w:rsidRPr="00B0240D">
        <w:t>In TS 33.501 [4], NGEN-DC and NE-DC are defined as two possible MR-DC scenarios. In these cases, eNB and gNB are used in dual connectivity.</w:t>
      </w:r>
    </w:p>
    <w:p w14:paraId="5A8CD7AF" w14:textId="77777777" w:rsidR="00616A2A" w:rsidRPr="00B0240D" w:rsidRDefault="00616A2A" w:rsidP="00616A2A">
      <w:r w:rsidRPr="00B0240D">
        <w:lastRenderedPageBreak/>
        <w:t>Rel.15 solution in MR-DC scenarios in</w:t>
      </w:r>
      <w:r w:rsidR="003124BF" w:rsidRPr="00B0240D">
        <w:t xml:space="preserve"> </w:t>
      </w:r>
      <w:r w:rsidRPr="00B0240D">
        <w:t>TS 33.501[4] specify that, depending on the MR-DC scenario being used and the security policy at the time of PDU session establishment, the PDU session may either be rejected, the integrity protection in 5G Uu interface implicitly disabled, or the offload to SN is not allowed.</w:t>
      </w:r>
      <w:r w:rsidR="003124BF" w:rsidRPr="00B0240D">
        <w:t xml:space="preserve"> </w:t>
      </w:r>
      <w:r w:rsidRPr="00B0240D">
        <w:t>The following cases summarize this behaviour according to TS 33.501[4]:</w:t>
      </w:r>
    </w:p>
    <w:p w14:paraId="683B3A66" w14:textId="77777777" w:rsidR="00616A2A" w:rsidRPr="00B0240D" w:rsidRDefault="00616A2A" w:rsidP="00616A2A">
      <w:pPr>
        <w:pStyle w:val="B1"/>
      </w:pPr>
      <w:r w:rsidRPr="00B0240D">
        <w:t>1.</w:t>
      </w:r>
      <w:r w:rsidRPr="00B0240D">
        <w:tab/>
        <w:t>NGEN-DC scenario (CN=5GC, eNB=MN, gNB=SN)</w:t>
      </w:r>
    </w:p>
    <w:p w14:paraId="433C557D" w14:textId="77777777" w:rsidR="00616A2A" w:rsidRPr="00B0240D" w:rsidRDefault="00616A2A" w:rsidP="00616A2A">
      <w:pPr>
        <w:pStyle w:val="B2"/>
      </w:pPr>
      <w:r w:rsidRPr="00B0240D">
        <w:t>a.</w:t>
      </w:r>
      <w:r w:rsidRPr="00B0240D">
        <w:tab/>
        <w:t>If the UP security policy indicates UP integrity protection is "required", then</w:t>
      </w:r>
      <w:r w:rsidRPr="00B0240D" w:rsidDel="008A18BB">
        <w:t xml:space="preserve"> </w:t>
      </w:r>
      <w:r w:rsidRPr="00B0240D">
        <w:t>the MN (MeNB) rejects the PDU session because the MN being an eNB does not support UP IP.</w:t>
      </w:r>
    </w:p>
    <w:p w14:paraId="7CA86E9A" w14:textId="77777777" w:rsidR="00616A2A" w:rsidRPr="00B0240D" w:rsidRDefault="00616A2A" w:rsidP="00616A2A">
      <w:pPr>
        <w:pStyle w:val="B2"/>
      </w:pPr>
      <w:r w:rsidRPr="00B0240D">
        <w:t>b.</w:t>
      </w:r>
      <w:r w:rsidRPr="00B0240D">
        <w:tab/>
        <w:t>If the UP security policy indicates UP integrity protection is "preferred", then the MN (MeNB) always deactivates UP IP. The SN (SgNB) always deactivates the UP IP of any PDU session terminated at the SN. This is because MN being an eNB does not support UP IP and thus is not able to indicate to the SN (SgNB) regarding the use of UP IP.</w:t>
      </w:r>
    </w:p>
    <w:p w14:paraId="64A8141C" w14:textId="77777777" w:rsidR="00616A2A" w:rsidRPr="00B0240D" w:rsidRDefault="00616A2A" w:rsidP="00616A2A">
      <w:pPr>
        <w:pStyle w:val="B2"/>
      </w:pPr>
      <w:r w:rsidRPr="00B0240D">
        <w:t>c.</w:t>
      </w:r>
      <w:r w:rsidRPr="00B0240D">
        <w:tab/>
        <w:t>If the UP security policy indicates UP integrity protection is "not needed", then the MN and SN always activates DRBs disabling the UP IP.</w:t>
      </w:r>
    </w:p>
    <w:p w14:paraId="1F187447" w14:textId="77777777" w:rsidR="00616A2A" w:rsidRPr="00B0240D" w:rsidRDefault="00616A2A" w:rsidP="00616A2A">
      <w:pPr>
        <w:pStyle w:val="B1"/>
      </w:pPr>
      <w:r w:rsidRPr="00B0240D">
        <w:t>2.</w:t>
      </w:r>
      <w:r w:rsidRPr="00B0240D">
        <w:tab/>
        <w:t>NE-DC scenario</w:t>
      </w:r>
      <w:r w:rsidRPr="00B0240D" w:rsidDel="008A18BB">
        <w:t xml:space="preserve"> </w:t>
      </w:r>
      <w:r w:rsidRPr="00B0240D">
        <w:t>(CN=5GC, eNB=SN, gNB=MN)</w:t>
      </w:r>
    </w:p>
    <w:p w14:paraId="0831962C" w14:textId="77777777" w:rsidR="00616A2A" w:rsidRPr="00B0240D" w:rsidRDefault="00616A2A" w:rsidP="00616A2A">
      <w:pPr>
        <w:pStyle w:val="B2"/>
      </w:pPr>
      <w:r w:rsidRPr="00B0240D">
        <w:t>a.</w:t>
      </w:r>
      <w:r w:rsidRPr="00B0240D">
        <w:tab/>
        <w:t>If the UP security policy indicates UP integrity protection is "required", then</w:t>
      </w:r>
      <w:r w:rsidRPr="00B0240D" w:rsidDel="008A18BB">
        <w:t xml:space="preserve"> </w:t>
      </w:r>
      <w:r w:rsidRPr="00B0240D">
        <w:t>if the MN (MgNB) activates the UP IP for the PDU session, then the MN (MgNB) does not offload any DRB of the PDU session to the SN (SeNB). This is because the MN (MgNB) supports UP IP, but the SN being an eNB does not support the UP IP.</w:t>
      </w:r>
    </w:p>
    <w:p w14:paraId="715AC94F" w14:textId="77777777" w:rsidR="00616A2A" w:rsidRPr="00B0240D" w:rsidRDefault="00616A2A" w:rsidP="00616A2A">
      <w:pPr>
        <w:pStyle w:val="B2"/>
      </w:pPr>
      <w:r w:rsidRPr="00B0240D">
        <w:t>b.</w:t>
      </w:r>
      <w:r w:rsidRPr="00B0240D">
        <w:tab/>
        <w:t>If the UP security policy indicates UP integrity protection is "preferred", and if the MN (MgNB) activates any of the PDU session DRBs with UP IP, then the MN (MgNB) does not offload any DRB on this PDU session to the SN (SeNB). This is because the SN being an eNB does not support UP IP.</w:t>
      </w:r>
    </w:p>
    <w:p w14:paraId="42E9C5CC" w14:textId="77777777" w:rsidR="00616A2A" w:rsidRPr="00B0240D" w:rsidRDefault="00616A2A" w:rsidP="00616A2A">
      <w:pPr>
        <w:pStyle w:val="B2"/>
      </w:pPr>
      <w:r w:rsidRPr="00B0240D">
        <w:t>c.</w:t>
      </w:r>
      <w:r w:rsidRPr="00B0240D">
        <w:tab/>
        <w:t>If the UP security policy indicates UP integrity protection is "preferred", and</w:t>
      </w:r>
      <w:r w:rsidRPr="00B0240D" w:rsidDel="008A18BB">
        <w:t xml:space="preserve"> </w:t>
      </w:r>
      <w:r w:rsidRPr="00B0240D">
        <w:t>if the MN (MgNB) activates any of the PDU session DRBs without UP IP, the MN may offload DRBs of this PDU session to the SN (SeNB). In this case, the SN accepts the DRBs always disabling the UP IP. This is because the SN being an eNB does not support UP IP.</w:t>
      </w:r>
    </w:p>
    <w:p w14:paraId="1D5604BE" w14:textId="77777777" w:rsidR="00616A2A" w:rsidRPr="00B0240D" w:rsidRDefault="00616A2A" w:rsidP="00616A2A">
      <w:pPr>
        <w:pStyle w:val="B2"/>
      </w:pPr>
      <w:r w:rsidRPr="00B0240D">
        <w:t>d.</w:t>
      </w:r>
      <w:r w:rsidRPr="00B0240D">
        <w:tab/>
        <w:t>If the UP security policy indicates UP integrity protection is "not needed", then the MN and SN always activates DRBs disabling the UP IP</w:t>
      </w:r>
      <w:r w:rsidRPr="00B0240D" w:rsidDel="008A18BB">
        <w:t xml:space="preserve"> </w:t>
      </w:r>
    </w:p>
    <w:p w14:paraId="0800BA81" w14:textId="13214C79" w:rsidR="00616A2A" w:rsidRPr="00B0240D" w:rsidRDefault="00616A2A" w:rsidP="00616A2A">
      <w:r w:rsidRPr="00B0240D">
        <w:t xml:space="preserve">Therefore, </w:t>
      </w:r>
      <w:r w:rsidR="00AB7DC6" w:rsidRPr="00B0240D">
        <w:t>the</w:t>
      </w:r>
      <w:r w:rsidRPr="00B0240D">
        <w:t xml:space="preserve"> MR-DC solution results in the situation where gNB and UE does not use UP integrity protection in some scenarios even if </w:t>
      </w:r>
      <w:r w:rsidR="006A4CAF">
        <w:t>they are</w:t>
      </w:r>
      <w:r w:rsidRPr="00B0240D">
        <w:t xml:space="preserve"> perfectly capable of supporting it on its own. This is due to the nature of combining the functionality with 2 different generation system where the older system (i.e. eNB) does not support UP integrity protection.</w:t>
      </w:r>
      <w:r w:rsidR="003124BF" w:rsidRPr="00B0240D">
        <w:t xml:space="preserve"> </w:t>
      </w:r>
      <w:r w:rsidRPr="00B0240D">
        <w:t>In other words, gNB is being forced to "bid down" to a lower capability due to the presence of eNB.</w:t>
      </w:r>
    </w:p>
    <w:p w14:paraId="1EFF934C" w14:textId="77777777" w:rsidR="00616A2A" w:rsidRPr="00B0240D" w:rsidRDefault="00616A2A" w:rsidP="00616A2A">
      <w:pPr>
        <w:pStyle w:val="Heading3"/>
      </w:pPr>
      <w:bookmarkStart w:id="94" w:name="_Toc42247593"/>
      <w:bookmarkStart w:id="95" w:name="_Toc42274150"/>
      <w:bookmarkStart w:id="96" w:name="_Toc74129484"/>
      <w:r w:rsidRPr="00B0240D">
        <w:t>5.4.2</w:t>
      </w:r>
      <w:r w:rsidRPr="00B0240D">
        <w:tab/>
        <w:t>Network options affected</w:t>
      </w:r>
      <w:bookmarkEnd w:id="94"/>
      <w:bookmarkEnd w:id="95"/>
      <w:bookmarkEnd w:id="96"/>
    </w:p>
    <w:p w14:paraId="4DC2996F" w14:textId="77777777" w:rsidR="00616A2A" w:rsidRPr="00B0240D" w:rsidRDefault="00616A2A" w:rsidP="00616A2A">
      <w:r w:rsidRPr="00B0240D">
        <w:t>This key issue is applicable to the following network options:</w:t>
      </w:r>
    </w:p>
    <w:p w14:paraId="3D851476" w14:textId="72246DD4" w:rsidR="00616A2A" w:rsidRPr="00B0240D" w:rsidRDefault="00616A2A" w:rsidP="00F779DA">
      <w:pPr>
        <w:pStyle w:val="B1"/>
      </w:pPr>
      <w:r w:rsidRPr="00B0240D">
        <w:t>-</w:t>
      </w:r>
      <w:r w:rsidR="00BF0D0B">
        <w:tab/>
      </w:r>
      <w:r w:rsidRPr="00B0240D">
        <w:t>Option 4 - 5G core based Dual Connectivity (NR master - eUTRA secondary)</w:t>
      </w:r>
    </w:p>
    <w:p w14:paraId="356EC43E" w14:textId="71708CB7" w:rsidR="00616A2A" w:rsidRPr="00B0240D" w:rsidRDefault="00616A2A" w:rsidP="00F779DA">
      <w:pPr>
        <w:pStyle w:val="B1"/>
      </w:pPr>
      <w:r w:rsidRPr="00B0240D">
        <w:t>-</w:t>
      </w:r>
      <w:r w:rsidR="00BF0D0B">
        <w:tab/>
      </w:r>
      <w:r w:rsidRPr="00B0240D">
        <w:t>Option 7 - 5G core based Dual Connectivity (eUTRA master - NR secondary)</w:t>
      </w:r>
    </w:p>
    <w:p w14:paraId="756B3C09" w14:textId="77777777" w:rsidR="00616A2A" w:rsidRPr="00B0240D" w:rsidRDefault="00616A2A" w:rsidP="00616A2A">
      <w:pPr>
        <w:pStyle w:val="Heading3"/>
      </w:pPr>
      <w:bookmarkStart w:id="97" w:name="_Toc42247594"/>
      <w:bookmarkStart w:id="98" w:name="_Toc42274151"/>
      <w:bookmarkStart w:id="99" w:name="_Toc74129485"/>
      <w:r w:rsidRPr="00B0240D">
        <w:t>5.4.3</w:t>
      </w:r>
      <w:r w:rsidRPr="00B0240D">
        <w:tab/>
        <w:t>Threat description</w:t>
      </w:r>
      <w:bookmarkEnd w:id="97"/>
      <w:bookmarkEnd w:id="98"/>
      <w:bookmarkEnd w:id="99"/>
    </w:p>
    <w:p w14:paraId="2DEB2A58" w14:textId="77777777" w:rsidR="00616A2A" w:rsidRPr="00B0240D" w:rsidRDefault="00616A2A" w:rsidP="00616A2A">
      <w:r w:rsidRPr="00B0240D">
        <w:t xml:space="preserve">In </w:t>
      </w:r>
      <w:r w:rsidR="00AB7DC6" w:rsidRPr="00B0240D">
        <w:t>the</w:t>
      </w:r>
      <w:r w:rsidRPr="00B0240D">
        <w:t xml:space="preserve"> MR-DC solution, gNB is forced to not to use UP integrity protection in some scenarios due to the combined use of eNB which does not support UP integrity protection. This situation brings the gNB down to the same level of vulnerability as in LTE although 5G system by itself is capable of UP integrity protection.</w:t>
      </w:r>
    </w:p>
    <w:p w14:paraId="31C43C39" w14:textId="77777777" w:rsidR="00616A2A" w:rsidRPr="00B0240D" w:rsidRDefault="00616A2A" w:rsidP="00616A2A">
      <w:pPr>
        <w:pStyle w:val="Heading3"/>
      </w:pPr>
      <w:bookmarkStart w:id="100" w:name="_Toc42274152"/>
      <w:bookmarkStart w:id="101" w:name="_Toc74129486"/>
      <w:bookmarkStart w:id="102" w:name="_Toc42247595"/>
      <w:r w:rsidRPr="00B0240D">
        <w:t>5.4.4</w:t>
      </w:r>
      <w:r w:rsidRPr="00B0240D">
        <w:tab/>
      </w:r>
      <w:r w:rsidR="00BE72D2" w:rsidRPr="00B0240D">
        <w:t>Potential security</w:t>
      </w:r>
      <w:r w:rsidRPr="00B0240D">
        <w:t xml:space="preserve"> requirements</w:t>
      </w:r>
      <w:bookmarkEnd w:id="100"/>
      <w:bookmarkEnd w:id="101"/>
      <w:r w:rsidRPr="00B0240D">
        <w:t xml:space="preserve"> </w:t>
      </w:r>
      <w:bookmarkEnd w:id="102"/>
    </w:p>
    <w:p w14:paraId="504730C5" w14:textId="77777777" w:rsidR="00616A2A" w:rsidRPr="00B0240D" w:rsidRDefault="00AB7DC6" w:rsidP="00616A2A">
      <w:pPr>
        <w:rPr>
          <w:lang w:eastAsia="zh-CN"/>
        </w:rPr>
      </w:pPr>
      <w:r w:rsidRPr="00B0240D">
        <w:rPr>
          <w:lang w:eastAsia="zh-CN"/>
        </w:rPr>
        <w:t>No potential security requirements for this key issue are addressed in the present document.</w:t>
      </w:r>
    </w:p>
    <w:p w14:paraId="5626DC24" w14:textId="77777777" w:rsidR="00613EAA" w:rsidRPr="00B0240D" w:rsidRDefault="00613EAA" w:rsidP="00F779DA">
      <w:pPr>
        <w:pStyle w:val="Heading2"/>
      </w:pPr>
      <w:bookmarkStart w:id="103" w:name="_Toc42247596"/>
      <w:bookmarkStart w:id="104" w:name="_Toc42274153"/>
      <w:bookmarkStart w:id="105" w:name="_Toc74129487"/>
      <w:r w:rsidRPr="00B0240D">
        <w:lastRenderedPageBreak/>
        <w:t>5.5</w:t>
      </w:r>
      <w:r w:rsidRPr="00B0240D">
        <w:tab/>
        <w:t xml:space="preserve">Key Issue </w:t>
      </w:r>
      <w:r w:rsidR="00D2396A" w:rsidRPr="00B0240D">
        <w:t>#</w:t>
      </w:r>
      <w:r w:rsidRPr="00B0240D">
        <w:t>5: Optionality of integrity protection in UP DRB</w:t>
      </w:r>
      <w:r w:rsidR="00D2231B" w:rsidRPr="00B0240D">
        <w:t xml:space="preserve"> with 5GC</w:t>
      </w:r>
      <w:bookmarkEnd w:id="103"/>
      <w:bookmarkEnd w:id="104"/>
      <w:bookmarkEnd w:id="105"/>
    </w:p>
    <w:p w14:paraId="2BD84478" w14:textId="77777777" w:rsidR="00613EAA" w:rsidRPr="00B0240D" w:rsidRDefault="00613EAA" w:rsidP="00F779DA">
      <w:pPr>
        <w:pStyle w:val="Heading3"/>
      </w:pPr>
      <w:bookmarkStart w:id="106" w:name="_Toc42247597"/>
      <w:bookmarkStart w:id="107" w:name="_Toc42274154"/>
      <w:bookmarkStart w:id="108" w:name="_Toc74129488"/>
      <w:r w:rsidRPr="00B0240D">
        <w:t>5.5.1</w:t>
      </w:r>
      <w:r w:rsidRPr="00B0240D">
        <w:tab/>
        <w:t>Issue description</w:t>
      </w:r>
      <w:bookmarkEnd w:id="106"/>
      <w:bookmarkEnd w:id="107"/>
      <w:bookmarkEnd w:id="108"/>
    </w:p>
    <w:p w14:paraId="22C77EF2" w14:textId="77777777" w:rsidR="00613EAA" w:rsidRPr="00B0240D" w:rsidRDefault="00613EAA" w:rsidP="00F779DA">
      <w:pPr>
        <w:keepNext/>
        <w:keepLines/>
      </w:pPr>
      <w:r w:rsidRPr="00B0240D">
        <w:t xml:space="preserve">In </w:t>
      </w:r>
      <w:r w:rsidR="00AB7DC6" w:rsidRPr="00B0240D">
        <w:t>the</w:t>
      </w:r>
      <w:r w:rsidRPr="00B0240D">
        <w:t xml:space="preserve"> security architecture for 5G in TS 33.501 [4] the use of UP IP</w:t>
      </w:r>
      <w:r w:rsidR="00AB7DC6" w:rsidRPr="00B0240D">
        <w:t xml:space="preserve"> is specified</w:t>
      </w:r>
      <w:r w:rsidRPr="00B0240D">
        <w:t xml:space="preserve">. This is an improvement over LTE in light of the attack mentioned above ([5]). </w:t>
      </w:r>
      <w:r w:rsidR="00D2231B" w:rsidRPr="00B0240D">
        <w:t>As specified in TS 23.501 [</w:t>
      </w:r>
      <w:r w:rsidR="00E92685" w:rsidRPr="00B0240D">
        <w:t>12</w:t>
      </w:r>
      <w:r w:rsidR="00D2231B" w:rsidRPr="00B0240D">
        <w:t>], whether or not to use,</w:t>
      </w:r>
      <w:r w:rsidRPr="00B0240D">
        <w:t xml:space="preserve"> UP IP in 5G system is </w:t>
      </w:r>
      <w:r w:rsidR="00D2231B" w:rsidRPr="00B0240D">
        <w:t>controlled, on a PDN basis, by the (home) SMF based on parameters received from the UDM in the HPLMN. This HPLMN control is available even with Local BreakOut in the VPLMN.</w:t>
      </w:r>
      <w:r w:rsidRPr="00B0240D">
        <w:t xml:space="preserve"> </w:t>
      </w:r>
      <w:r w:rsidR="00D2231B" w:rsidRPr="00B0240D">
        <w:t xml:space="preserve">The capabilities of the VPLMN and the </w:t>
      </w:r>
      <w:r w:rsidRPr="00B0240D">
        <w:t xml:space="preserve">capability of the UE (as some UEs has a limitation in terms of the data rate it can support the UP IP in DRB limited to "64Kbps" in </w:t>
      </w:r>
      <w:r w:rsidR="00AB7DC6" w:rsidRPr="00B0240D">
        <w:t>TS 33.501 [4]</w:t>
      </w:r>
      <w:r w:rsidRPr="00B0240D">
        <w:t>)</w:t>
      </w:r>
      <w:r w:rsidR="00D2231B" w:rsidRPr="00B0240D">
        <w:t xml:space="preserve"> then determine whether the PDN is established or not.</w:t>
      </w:r>
      <w:r w:rsidRPr="00B0240D">
        <w:t xml:space="preserve"> This indicates that the </w:t>
      </w:r>
      <w:r w:rsidRPr="00B0240D">
        <w:rPr>
          <w:b/>
        </w:rPr>
        <w:t>inadequate support of UP IP will continue to persist</w:t>
      </w:r>
      <w:r w:rsidRPr="00B0240D">
        <w:t xml:space="preserve"> as long as UEs with limited UP IP support exist, irrespective of new UE appearing to make it a "non-issue"</w:t>
      </w:r>
      <w:r w:rsidR="00D2231B" w:rsidRPr="00B0240D">
        <w:t>. However, with 5GS, the HPLMN remains in control of UPIP in a manner that is different to the HPLMN</w:t>
      </w:r>
      <w:r w:rsidR="00F779DA" w:rsidRPr="00B0240D">
        <w:t>'</w:t>
      </w:r>
      <w:r w:rsidR="00D2231B" w:rsidRPr="00B0240D">
        <w:t>s influence over the VPLMN</w:t>
      </w:r>
      <w:r w:rsidR="00F779DA" w:rsidRPr="00B0240D">
        <w:t>'</w:t>
      </w:r>
      <w:r w:rsidR="00D2231B" w:rsidRPr="00B0240D">
        <w:t>s encryption policy</w:t>
      </w:r>
      <w:r w:rsidRPr="00B0240D">
        <w:t xml:space="preserve">. </w:t>
      </w:r>
    </w:p>
    <w:p w14:paraId="5A5DCB1A" w14:textId="77777777" w:rsidR="00613EAA" w:rsidRPr="00B0240D" w:rsidRDefault="00613EAA" w:rsidP="00613EAA">
      <w:r w:rsidRPr="00B0240D">
        <w:t xml:space="preserve">The use of UP IP is </w:t>
      </w:r>
      <w:r w:rsidR="00D2231B" w:rsidRPr="00B0240D">
        <w:t xml:space="preserve">home </w:t>
      </w:r>
      <w:r w:rsidRPr="00B0240D">
        <w:t xml:space="preserve">network operator-dependent policy, thus optional for the network to enable for a PDU session. If the </w:t>
      </w:r>
      <w:r w:rsidR="00D2231B" w:rsidRPr="00B0240D">
        <w:t xml:space="preserve">home </w:t>
      </w:r>
      <w:r w:rsidRPr="00B0240D">
        <w:t>network operator sets the policy to disable the UP IP for some reason (service-dependent policy, e.g. online Gaming, etc.), then the attack (ALTER attack) discussed in [5] is possible.</w:t>
      </w:r>
    </w:p>
    <w:p w14:paraId="5B457F55" w14:textId="77777777" w:rsidR="006B0498" w:rsidRPr="00B0240D" w:rsidRDefault="006B0498" w:rsidP="00613EAA">
      <w:r w:rsidRPr="00B0240D">
        <w:t xml:space="preserve">When encryption is used with no integrity protection, the attacker still could modify the UP packet. In the aLTEr attack mentioned in [5], an active attack called </w:t>
      </w:r>
      <w:r w:rsidR="00C74428" w:rsidRPr="00B0240D">
        <w:t>"</w:t>
      </w:r>
      <w:r w:rsidRPr="00B0240D">
        <w:t>user data redirection</w:t>
      </w:r>
      <w:r w:rsidR="00C74428" w:rsidRPr="00B0240D">
        <w:t>"</w:t>
      </w:r>
      <w:r w:rsidRPr="00B0240D">
        <w:t xml:space="preserve"> is proposed. The attacker can modify the content of a packet if he knows the original plain text, even the packet is encrypted. In the case of DNS packets, the attacker can easily guess or find out the destination address of the original DNS server so the attacker can add a specific offset to redirect to a DNS server under the adversary's control. This is possible because the data is encrypted in </w:t>
      </w:r>
      <w:r w:rsidR="00D2231B" w:rsidRPr="00B0240D">
        <w:t>a stream cipher</w:t>
      </w:r>
      <w:r w:rsidRPr="00B0240D">
        <w:t xml:space="preserve"> mode, where the encryption algorithm is used as a keystream generator, and the ciphertext is computed by XORing the keystream with the plaintext.</w:t>
      </w:r>
    </w:p>
    <w:p w14:paraId="1432C662" w14:textId="77777777" w:rsidR="00613EAA" w:rsidRPr="00B0240D" w:rsidRDefault="00613EAA" w:rsidP="00613EAA">
      <w:r w:rsidRPr="00B0240D">
        <w:t xml:space="preserve">As a result, UEs will continue to be vulnerable to potential attack exploiting the same vulnerability with LTE as discussed in [5] and also for the services where the </w:t>
      </w:r>
      <w:r w:rsidR="00D2231B" w:rsidRPr="00B0240D">
        <w:t xml:space="preserve">home </w:t>
      </w:r>
      <w:r w:rsidRPr="00B0240D">
        <w:t>network operator sets the policy to disable the UP IP. In other words, as long as optionality of the UP IP exists in the system, the attack such as [5] continues to be relevant in 5G system as well</w:t>
      </w:r>
      <w:r w:rsidR="00D2231B" w:rsidRPr="00B0240D">
        <w:t>, but only if the HPLMN chooses to allow this vulnerability</w:t>
      </w:r>
      <w:r w:rsidRPr="00B0240D">
        <w:t>.</w:t>
      </w:r>
    </w:p>
    <w:p w14:paraId="7AF163A8" w14:textId="77777777" w:rsidR="00613EAA" w:rsidRPr="00B0240D" w:rsidRDefault="00613EAA" w:rsidP="00613EAA">
      <w:pPr>
        <w:pStyle w:val="Heading3"/>
      </w:pPr>
      <w:bookmarkStart w:id="109" w:name="_Toc42247598"/>
      <w:bookmarkStart w:id="110" w:name="_Toc42274155"/>
      <w:bookmarkStart w:id="111" w:name="_Toc74129489"/>
      <w:r w:rsidRPr="00B0240D">
        <w:t>5.5.2</w:t>
      </w:r>
      <w:r w:rsidRPr="00B0240D">
        <w:tab/>
        <w:t>Network options affected</w:t>
      </w:r>
      <w:bookmarkEnd w:id="109"/>
      <w:bookmarkEnd w:id="110"/>
      <w:bookmarkEnd w:id="111"/>
    </w:p>
    <w:p w14:paraId="19891DDE" w14:textId="77777777" w:rsidR="00613EAA" w:rsidRPr="00B0240D" w:rsidRDefault="00613EAA" w:rsidP="00613EAA">
      <w:r w:rsidRPr="00B0240D">
        <w:t>This key issue is applicable to the following network options:</w:t>
      </w:r>
    </w:p>
    <w:p w14:paraId="3C4B8E9D" w14:textId="1314504B" w:rsidR="00613EAA" w:rsidRPr="00B0240D" w:rsidRDefault="00613EAA" w:rsidP="00F779DA">
      <w:pPr>
        <w:pStyle w:val="B1"/>
      </w:pPr>
      <w:r w:rsidRPr="00B0240D">
        <w:t>-</w:t>
      </w:r>
      <w:r w:rsidR="00BF0D0B">
        <w:tab/>
      </w:r>
      <w:r w:rsidRPr="00B0240D">
        <w:t>Option 2 - NR standalone with 5G Core</w:t>
      </w:r>
    </w:p>
    <w:p w14:paraId="39AAE305" w14:textId="2BD39B7E" w:rsidR="006B0498" w:rsidRPr="00B0240D" w:rsidRDefault="006B0498" w:rsidP="00F779DA">
      <w:pPr>
        <w:pStyle w:val="B1"/>
      </w:pPr>
      <w:r w:rsidRPr="00B0240D">
        <w:t>-</w:t>
      </w:r>
      <w:r w:rsidR="00BF0D0B">
        <w:tab/>
      </w:r>
      <w:r w:rsidRPr="00B0240D">
        <w:t>Option 4 - 5G core based Dual Connectivity (NR master - eUTRA secondary)</w:t>
      </w:r>
    </w:p>
    <w:p w14:paraId="6BD40351" w14:textId="6E6F0F57" w:rsidR="00D2231B" w:rsidRPr="00B0240D" w:rsidRDefault="00D2231B" w:rsidP="00F779DA">
      <w:pPr>
        <w:pStyle w:val="B1"/>
      </w:pPr>
      <w:r w:rsidRPr="00B0240D">
        <w:t>-</w:t>
      </w:r>
      <w:r w:rsidR="00BF0D0B">
        <w:tab/>
      </w:r>
      <w:r w:rsidRPr="00B0240D">
        <w:t>Option 5 - 5G core with eUTRA</w:t>
      </w:r>
    </w:p>
    <w:p w14:paraId="3F9025B9" w14:textId="33937616" w:rsidR="00613EAA" w:rsidRPr="00B0240D" w:rsidRDefault="006B0498" w:rsidP="00F779DA">
      <w:pPr>
        <w:pStyle w:val="B1"/>
      </w:pPr>
      <w:r w:rsidRPr="00B0240D">
        <w:t>-</w:t>
      </w:r>
      <w:r w:rsidR="00BF0D0B">
        <w:tab/>
      </w:r>
      <w:r w:rsidRPr="00B0240D">
        <w:t>Option 7 - 5G core based Dual Connectivity (eUTRA master - NR secondary)</w:t>
      </w:r>
    </w:p>
    <w:p w14:paraId="1804083F" w14:textId="77777777" w:rsidR="00613EAA" w:rsidRPr="00B0240D" w:rsidRDefault="00613EAA" w:rsidP="00613EAA">
      <w:pPr>
        <w:pStyle w:val="Heading3"/>
      </w:pPr>
      <w:bookmarkStart w:id="112" w:name="_Toc42247599"/>
      <w:bookmarkStart w:id="113" w:name="_Toc42274156"/>
      <w:bookmarkStart w:id="114" w:name="_Toc74129490"/>
      <w:r w:rsidRPr="00B0240D">
        <w:t>5.5.3</w:t>
      </w:r>
      <w:r w:rsidRPr="00B0240D">
        <w:tab/>
        <w:t>Threat description</w:t>
      </w:r>
      <w:bookmarkEnd w:id="112"/>
      <w:bookmarkEnd w:id="113"/>
      <w:bookmarkEnd w:id="114"/>
    </w:p>
    <w:p w14:paraId="6DBD0AC9" w14:textId="77777777" w:rsidR="00613EAA" w:rsidRPr="00B0240D" w:rsidRDefault="00613EAA" w:rsidP="00613EAA">
      <w:pPr>
        <w:rPr>
          <w:lang w:eastAsia="zh-CN"/>
        </w:rPr>
      </w:pPr>
      <w:r w:rsidRPr="00B0240D">
        <w:t>Inadequate support of UP IP will continue to persist as long as the optionality of the UP IP exists in the system.</w:t>
      </w:r>
      <w:r w:rsidRPr="00B0240D">
        <w:rPr>
          <w:lang w:eastAsia="zh-CN"/>
        </w:rPr>
        <w:t xml:space="preserve"> </w:t>
      </w:r>
      <w:r w:rsidRPr="00B0240D">
        <w:t>UEs not supporting UP IP at full data rate or no support of UP IP for a particular PDU session, will continue to be vulnerable to potential attacks exploiting the same vulnerability as described in [5]. In other words, as long as the optionality of the UP IP exists in the system, the attack such as [5] continues to be relevant in both 5G</w:t>
      </w:r>
      <w:r w:rsidR="00D2231B" w:rsidRPr="00B0240D">
        <w:t>S</w:t>
      </w:r>
      <w:r w:rsidRPr="00B0240D">
        <w:t xml:space="preserve"> and </w:t>
      </w:r>
      <w:r w:rsidR="007E51D1" w:rsidRPr="00B0240D">
        <w:t>EPS</w:t>
      </w:r>
      <w:r w:rsidRPr="00B0240D">
        <w:t>.</w:t>
      </w:r>
    </w:p>
    <w:p w14:paraId="0853C02D" w14:textId="77777777" w:rsidR="00613EAA" w:rsidRPr="00B0240D" w:rsidRDefault="00613EAA" w:rsidP="00613EAA">
      <w:pPr>
        <w:pStyle w:val="Heading3"/>
      </w:pPr>
      <w:bookmarkStart w:id="115" w:name="_Toc42274157"/>
      <w:bookmarkStart w:id="116" w:name="_Toc74129491"/>
      <w:bookmarkStart w:id="117" w:name="_Toc42247600"/>
      <w:r w:rsidRPr="00B0240D">
        <w:t>5.5.4</w:t>
      </w:r>
      <w:r w:rsidRPr="00B0240D">
        <w:tab/>
      </w:r>
      <w:r w:rsidR="00BE72D2" w:rsidRPr="00B0240D">
        <w:t>Potential security</w:t>
      </w:r>
      <w:r w:rsidRPr="00B0240D">
        <w:t xml:space="preserve"> requirements</w:t>
      </w:r>
      <w:bookmarkEnd w:id="115"/>
      <w:bookmarkEnd w:id="116"/>
      <w:r w:rsidRPr="00B0240D">
        <w:t xml:space="preserve"> </w:t>
      </w:r>
      <w:bookmarkEnd w:id="117"/>
    </w:p>
    <w:p w14:paraId="10003B45" w14:textId="77777777" w:rsidR="00613EAA" w:rsidRPr="00B0240D" w:rsidRDefault="00613EAA" w:rsidP="00613EAA">
      <w:pPr>
        <w:rPr>
          <w:lang w:eastAsia="zh-CN"/>
        </w:rPr>
      </w:pPr>
      <w:r w:rsidRPr="00B0240D">
        <w:rPr>
          <w:lang w:eastAsia="zh-CN"/>
        </w:rPr>
        <w:t xml:space="preserve">The 5G system should support solution(s) to mitigate the threat mentioned in clause 5.5.3, when the integrity protection of a PDU session is not activated due to UE capability limitations or </w:t>
      </w:r>
      <w:r w:rsidR="007E51D1" w:rsidRPr="00B0240D">
        <w:rPr>
          <w:lang w:eastAsia="zh-CN"/>
        </w:rPr>
        <w:t xml:space="preserve">home </w:t>
      </w:r>
      <w:r w:rsidRPr="00B0240D">
        <w:rPr>
          <w:lang w:eastAsia="zh-CN"/>
        </w:rPr>
        <w:t>network policy.</w:t>
      </w:r>
    </w:p>
    <w:p w14:paraId="73EE6D07" w14:textId="77777777" w:rsidR="00CC369E" w:rsidRPr="00B0240D" w:rsidRDefault="00CC369E" w:rsidP="00CC369E">
      <w:pPr>
        <w:pStyle w:val="Heading2"/>
      </w:pPr>
      <w:bookmarkStart w:id="118" w:name="_Toc42274158"/>
      <w:bookmarkStart w:id="119" w:name="_Toc74129492"/>
      <w:bookmarkStart w:id="120" w:name="_Toc42247601"/>
      <w:r w:rsidRPr="00B0240D">
        <w:lastRenderedPageBreak/>
        <w:t>5.6</w:t>
      </w:r>
      <w:r w:rsidRPr="00B0240D">
        <w:tab/>
        <w:t xml:space="preserve">Key Issue </w:t>
      </w:r>
      <w:r w:rsidR="00D2396A" w:rsidRPr="00B0240D">
        <w:t>#</w:t>
      </w:r>
      <w:r w:rsidRPr="00B0240D">
        <w:t>6: UE connected to 5GC indicating support of UP IP over eUTRA</w:t>
      </w:r>
      <w:bookmarkEnd w:id="118"/>
      <w:bookmarkEnd w:id="119"/>
      <w:r w:rsidRPr="00B0240D">
        <w:t xml:space="preserve"> </w:t>
      </w:r>
      <w:bookmarkEnd w:id="120"/>
    </w:p>
    <w:p w14:paraId="1CD990C5" w14:textId="77777777" w:rsidR="00CC369E" w:rsidRPr="00B0240D" w:rsidRDefault="00CC369E" w:rsidP="00CC369E">
      <w:pPr>
        <w:pStyle w:val="Heading3"/>
      </w:pPr>
      <w:bookmarkStart w:id="121" w:name="_Toc42247602"/>
      <w:bookmarkStart w:id="122" w:name="_Toc42274159"/>
      <w:bookmarkStart w:id="123" w:name="_Toc74129493"/>
      <w:r w:rsidRPr="00B0240D">
        <w:t>5.6.1</w:t>
      </w:r>
      <w:r w:rsidRPr="00B0240D">
        <w:tab/>
        <w:t>Issue description</w:t>
      </w:r>
      <w:bookmarkEnd w:id="121"/>
      <w:bookmarkEnd w:id="122"/>
      <w:bookmarkEnd w:id="123"/>
    </w:p>
    <w:p w14:paraId="61938658" w14:textId="77777777" w:rsidR="00CC369E" w:rsidRPr="00B0240D" w:rsidRDefault="00CC369E" w:rsidP="00CC369E">
      <w:r w:rsidRPr="00B0240D">
        <w:t>According to TS 33.501 [4], an NR UE and a gNB connected to 5GC, are mandated to support UP IP in NR PDCP. The use of UP IP between the UE and the gNB when connected to a 5GC is optional though. The enforcement whether to use UP IP or not, is determined by the 5G Core Network.</w:t>
      </w:r>
    </w:p>
    <w:p w14:paraId="7395C152" w14:textId="77777777" w:rsidR="00CC369E" w:rsidRPr="00B0240D" w:rsidRDefault="00CC369E" w:rsidP="00CC369E">
      <w:r w:rsidRPr="00B0240D">
        <w:t>The eUTRA UE needs to be able to indicate to the 5GC whether it supports UP IP over eUTRA. Solutions to this key issue should specify how to do this.</w:t>
      </w:r>
    </w:p>
    <w:p w14:paraId="53266172" w14:textId="77777777" w:rsidR="00CC369E" w:rsidRPr="00B0240D" w:rsidRDefault="00CC369E" w:rsidP="00CC369E">
      <w:pPr>
        <w:pStyle w:val="Heading3"/>
      </w:pPr>
      <w:bookmarkStart w:id="124" w:name="_Toc42247603"/>
      <w:bookmarkStart w:id="125" w:name="_Toc42274160"/>
      <w:bookmarkStart w:id="126" w:name="_Toc74129494"/>
      <w:r w:rsidRPr="00B0240D">
        <w:t>5.6.2</w:t>
      </w:r>
      <w:r w:rsidRPr="00B0240D">
        <w:tab/>
        <w:t>Network options affected</w:t>
      </w:r>
      <w:bookmarkEnd w:id="124"/>
      <w:bookmarkEnd w:id="125"/>
      <w:bookmarkEnd w:id="126"/>
    </w:p>
    <w:p w14:paraId="02753998" w14:textId="77777777" w:rsidR="00CC369E" w:rsidRPr="00B0240D" w:rsidRDefault="00CC369E" w:rsidP="00CC369E">
      <w:r w:rsidRPr="00B0240D">
        <w:t>This key issue is applicable to the following network options:</w:t>
      </w:r>
    </w:p>
    <w:p w14:paraId="662F3443" w14:textId="3CD26F86" w:rsidR="00CC369E" w:rsidRPr="00B0240D" w:rsidRDefault="00CC369E" w:rsidP="00F779DA">
      <w:pPr>
        <w:pStyle w:val="B1"/>
      </w:pPr>
      <w:r w:rsidRPr="00B0240D">
        <w:t>-</w:t>
      </w:r>
      <w:r w:rsidR="00BF0D0B">
        <w:tab/>
      </w:r>
      <w:r w:rsidRPr="00B0240D">
        <w:t>Option 4 - 5G core based Dual Connectivity (NR master - eUTRA secondary)</w:t>
      </w:r>
    </w:p>
    <w:p w14:paraId="3BF4E973" w14:textId="48E7ADDB" w:rsidR="00CC369E" w:rsidRPr="00B0240D" w:rsidRDefault="00CC369E" w:rsidP="00F779DA">
      <w:pPr>
        <w:pStyle w:val="B1"/>
      </w:pPr>
      <w:r w:rsidRPr="00B0240D">
        <w:t>-</w:t>
      </w:r>
      <w:r w:rsidR="00BF0D0B">
        <w:tab/>
      </w:r>
      <w:r w:rsidRPr="00B0240D">
        <w:t xml:space="preserve">Option 5 - 5G core with eUTRA </w:t>
      </w:r>
    </w:p>
    <w:p w14:paraId="3DACBBF7" w14:textId="2021F2CB" w:rsidR="00CC369E" w:rsidRPr="00B0240D" w:rsidRDefault="00CC369E" w:rsidP="00F779DA">
      <w:pPr>
        <w:pStyle w:val="B1"/>
      </w:pPr>
      <w:r w:rsidRPr="00B0240D">
        <w:t>-</w:t>
      </w:r>
      <w:r w:rsidR="00BF0D0B">
        <w:tab/>
      </w:r>
      <w:r w:rsidRPr="00B0240D">
        <w:t>Option 7 - 5G core based Dual Connectivity (eUTRA master - NR secondary)</w:t>
      </w:r>
    </w:p>
    <w:p w14:paraId="26B3CEBF" w14:textId="77777777" w:rsidR="00CC369E" w:rsidRPr="00B0240D" w:rsidRDefault="00CC369E" w:rsidP="00CC369E">
      <w:pPr>
        <w:pStyle w:val="Heading3"/>
      </w:pPr>
      <w:bookmarkStart w:id="127" w:name="_Toc42247604"/>
      <w:bookmarkStart w:id="128" w:name="_Toc42274161"/>
      <w:bookmarkStart w:id="129" w:name="_Toc74129495"/>
      <w:r w:rsidRPr="00B0240D">
        <w:t>5.6.3</w:t>
      </w:r>
      <w:r w:rsidRPr="00B0240D">
        <w:tab/>
        <w:t>Threat description</w:t>
      </w:r>
      <w:bookmarkEnd w:id="127"/>
      <w:bookmarkEnd w:id="128"/>
      <w:bookmarkEnd w:id="129"/>
    </w:p>
    <w:p w14:paraId="5B0F2AF6" w14:textId="77777777" w:rsidR="00CC369E" w:rsidRPr="00B0240D" w:rsidRDefault="00CC369E" w:rsidP="00CC369E">
      <w:r w:rsidRPr="00B0240D">
        <w:t>If the network is not informed whether the UE connected to the 5GC supports UP IP over eUTRA</w:t>
      </w:r>
      <w:r w:rsidR="0011378E">
        <w:t>,</w:t>
      </w:r>
      <w:r w:rsidRPr="00B0240D">
        <w:t xml:space="preserve"> it may not be possible to use UP IP in this case, i.e. sensitive user plane traffic may not be integrity protected.</w:t>
      </w:r>
    </w:p>
    <w:p w14:paraId="6FEFF455" w14:textId="77777777" w:rsidR="00CC369E" w:rsidRPr="00B0240D" w:rsidRDefault="00CC369E" w:rsidP="00CC369E">
      <w:pPr>
        <w:pStyle w:val="Heading3"/>
      </w:pPr>
      <w:bookmarkStart w:id="130" w:name="_Toc42274162"/>
      <w:bookmarkStart w:id="131" w:name="_Toc74129496"/>
      <w:bookmarkStart w:id="132" w:name="_Toc42247605"/>
      <w:r w:rsidRPr="00B0240D">
        <w:t>5.6.4</w:t>
      </w:r>
      <w:r w:rsidRPr="00B0240D">
        <w:tab/>
      </w:r>
      <w:r w:rsidR="00BE72D2" w:rsidRPr="00B0240D">
        <w:t>Potential security</w:t>
      </w:r>
      <w:r w:rsidRPr="00B0240D">
        <w:t xml:space="preserve"> requirements</w:t>
      </w:r>
      <w:bookmarkEnd w:id="130"/>
      <w:bookmarkEnd w:id="131"/>
      <w:r w:rsidRPr="00B0240D">
        <w:t xml:space="preserve"> </w:t>
      </w:r>
      <w:bookmarkEnd w:id="132"/>
    </w:p>
    <w:p w14:paraId="637D6055" w14:textId="77777777" w:rsidR="00CC369E" w:rsidRPr="00B0240D" w:rsidRDefault="00CC369E" w:rsidP="00CC369E">
      <w:r w:rsidRPr="00B0240D">
        <w:t xml:space="preserve">The 5G system </w:t>
      </w:r>
      <w:r w:rsidRPr="00BF0D0B">
        <w:t>shall</w:t>
      </w:r>
      <w:r w:rsidRPr="00B0240D">
        <w:t xml:space="preserve"> support a mechanism for the UE connected to 5GC to indicate support of UP IP over eUTRA. </w:t>
      </w:r>
    </w:p>
    <w:p w14:paraId="5BE575AB" w14:textId="77777777" w:rsidR="00AB7FC3" w:rsidRPr="00B0240D" w:rsidRDefault="00AB7FC3" w:rsidP="008D3C92">
      <w:pPr>
        <w:pStyle w:val="Heading2"/>
      </w:pPr>
      <w:bookmarkStart w:id="133" w:name="_Toc74129497"/>
      <w:r w:rsidRPr="00B0240D">
        <w:t>5.7</w:t>
      </w:r>
      <w:r w:rsidRPr="00B0240D">
        <w:tab/>
        <w:t xml:space="preserve">Key Issue </w:t>
      </w:r>
      <w:r w:rsidR="00D2396A" w:rsidRPr="00B0240D">
        <w:t>#</w:t>
      </w:r>
      <w:r w:rsidRPr="00B0240D">
        <w:t>7: Ensuring UP IP is enforced at interworking</w:t>
      </w:r>
      <w:bookmarkEnd w:id="133"/>
    </w:p>
    <w:p w14:paraId="0CE00454" w14:textId="77777777" w:rsidR="00AB7FC3" w:rsidRPr="00B0240D" w:rsidRDefault="00AB7FC3" w:rsidP="008D3C92">
      <w:pPr>
        <w:pStyle w:val="Heading3"/>
      </w:pPr>
      <w:bookmarkStart w:id="134" w:name="_Toc74129498"/>
      <w:r w:rsidRPr="00B0240D">
        <w:t>5.7.1</w:t>
      </w:r>
      <w:r w:rsidRPr="00B0240D">
        <w:tab/>
        <w:t>Issue description</w:t>
      </w:r>
      <w:bookmarkEnd w:id="134"/>
    </w:p>
    <w:p w14:paraId="0912D0E1" w14:textId="77777777" w:rsidR="00AB7FC3" w:rsidRPr="00B0240D" w:rsidRDefault="00AB7FC3" w:rsidP="00AB7FC3">
      <w:r w:rsidRPr="00B0240D">
        <w:t xml:space="preserve">At interworking from 5G to </w:t>
      </w:r>
      <w:r w:rsidR="00AB7DC6" w:rsidRPr="00B0240D">
        <w:t>LTE</w:t>
      </w:r>
      <w:r w:rsidRPr="00B0240D">
        <w:t xml:space="preserve">, there is a security issue if the 5G network moves data bearers that require integrity protection to a </w:t>
      </w:r>
      <w:r w:rsidR="003124BF" w:rsidRPr="00B0240D">
        <w:t>base station</w:t>
      </w:r>
      <w:r w:rsidRPr="00B0240D">
        <w:t xml:space="preserve"> connected to EPC that cannot support integrity protection. This issue is currently prevented from happening by the following requirement in clause 5.10.3 of TS 23.501 [12]:</w:t>
      </w:r>
    </w:p>
    <w:p w14:paraId="31E3EA5B" w14:textId="77777777" w:rsidR="00AB7FC3" w:rsidRPr="00B0240D" w:rsidRDefault="00F779DA" w:rsidP="00F779DA">
      <w:pPr>
        <w:pStyle w:val="B1"/>
      </w:pPr>
      <w:r w:rsidRPr="00B0240D">
        <w:t>-</w:t>
      </w:r>
      <w:r w:rsidRPr="00B0240D">
        <w:tab/>
      </w:r>
      <w:r w:rsidR="00AB7FC3" w:rsidRPr="00B0240D">
        <w:t>In the case of mobility with N26 to EPS, the source NG-RAN ensures that a PDU Session with UP integrity protection of the User Plane Security Enforcement information set to Required is not handed over to EPS.</w:t>
      </w:r>
    </w:p>
    <w:p w14:paraId="0FA27BC1" w14:textId="77777777" w:rsidR="00AB7FC3" w:rsidRPr="00B0240D" w:rsidRDefault="00AB7FC3" w:rsidP="00AB7FC3">
      <w:r w:rsidRPr="00B0240D">
        <w:t xml:space="preserve">In UEs mobility from 5G to </w:t>
      </w:r>
      <w:r w:rsidR="00AB7DC6" w:rsidRPr="00B0240D">
        <w:t>LTE</w:t>
      </w:r>
      <w:r w:rsidRPr="00B0240D">
        <w:t>, it is necessary to ensure that UP IP will be applied to bearers that required UP IP in 5G when UP IP is supported at the target RAN node and such bearers are moved to EPS. Similarly it needs to be ensured that such bearers are integrity protected on the return to the 5G network.</w:t>
      </w:r>
    </w:p>
    <w:p w14:paraId="677254A8" w14:textId="77777777" w:rsidR="00AB7FC3" w:rsidRPr="00B0240D" w:rsidRDefault="00AB7FC3" w:rsidP="008D3C92">
      <w:pPr>
        <w:pStyle w:val="Heading3"/>
      </w:pPr>
      <w:bookmarkStart w:id="135" w:name="_Toc74129499"/>
      <w:r w:rsidRPr="00B0240D">
        <w:t>5.7.2</w:t>
      </w:r>
      <w:r w:rsidRPr="00B0240D">
        <w:tab/>
        <w:t>Network options affected</w:t>
      </w:r>
      <w:bookmarkEnd w:id="135"/>
    </w:p>
    <w:p w14:paraId="28269E0E" w14:textId="77777777" w:rsidR="00AB7FC3" w:rsidRPr="00B0240D" w:rsidRDefault="00AB7FC3" w:rsidP="00AB7FC3">
      <w:r w:rsidRPr="00B0240D">
        <w:t>This key issue is applicable to the following network options:</w:t>
      </w:r>
    </w:p>
    <w:p w14:paraId="6C8A3D93" w14:textId="77777777" w:rsidR="00AB7FC3" w:rsidRPr="00B0240D" w:rsidRDefault="00AB7FC3" w:rsidP="00D02AB3">
      <w:pPr>
        <w:pStyle w:val="B1"/>
      </w:pPr>
      <w:r w:rsidRPr="00B0240D">
        <w:t>- Option 1 - eUTRA with EPC</w:t>
      </w:r>
    </w:p>
    <w:p w14:paraId="0E691CFA" w14:textId="77777777" w:rsidR="00AB7FC3" w:rsidRPr="00B0240D" w:rsidRDefault="00AB7FC3" w:rsidP="00D02AB3">
      <w:pPr>
        <w:pStyle w:val="B1"/>
      </w:pPr>
      <w:r w:rsidRPr="00B0240D">
        <w:t>- Option 3 - EPC based Dual Connectivity of eUTRA and NR RAT</w:t>
      </w:r>
    </w:p>
    <w:p w14:paraId="71895DF0" w14:textId="77777777" w:rsidR="00AB7FC3" w:rsidRPr="00B0240D" w:rsidRDefault="00AB7FC3" w:rsidP="008D3C92">
      <w:pPr>
        <w:pStyle w:val="Heading3"/>
      </w:pPr>
      <w:bookmarkStart w:id="136" w:name="_Toc74129500"/>
      <w:r w:rsidRPr="00B0240D">
        <w:t>5.7.3</w:t>
      </w:r>
      <w:r w:rsidRPr="00B0240D">
        <w:tab/>
        <w:t>Threat description</w:t>
      </w:r>
      <w:bookmarkEnd w:id="136"/>
    </w:p>
    <w:p w14:paraId="3DE5A617" w14:textId="77777777" w:rsidR="00AB7FC3" w:rsidRPr="00B0240D" w:rsidRDefault="00AB7FC3" w:rsidP="00AB7FC3">
      <w:r w:rsidRPr="00B0240D">
        <w:t>User plane traffic that requires integrity protection may be sent without integrity protection.</w:t>
      </w:r>
    </w:p>
    <w:p w14:paraId="2E219B65" w14:textId="77777777" w:rsidR="00AB7FC3" w:rsidRPr="00B0240D" w:rsidRDefault="00AB7FC3" w:rsidP="008D3C92">
      <w:pPr>
        <w:pStyle w:val="Heading3"/>
      </w:pPr>
      <w:bookmarkStart w:id="137" w:name="_Toc74129501"/>
      <w:r w:rsidRPr="00B0240D">
        <w:lastRenderedPageBreak/>
        <w:t>5.7.4</w:t>
      </w:r>
      <w:r w:rsidRPr="00B0240D">
        <w:tab/>
      </w:r>
      <w:r w:rsidR="00BE72D2" w:rsidRPr="00B0240D">
        <w:t>Potential security</w:t>
      </w:r>
      <w:r w:rsidRPr="00B0240D">
        <w:t xml:space="preserve"> requirements</w:t>
      </w:r>
      <w:bookmarkEnd w:id="137"/>
      <w:r w:rsidRPr="00B0240D">
        <w:t xml:space="preserve"> </w:t>
      </w:r>
    </w:p>
    <w:p w14:paraId="5A533FC4" w14:textId="77777777" w:rsidR="000D204B" w:rsidRPr="00B0240D" w:rsidRDefault="00AB7FC3" w:rsidP="00AB7FC3">
      <w:r w:rsidRPr="00B0240D">
        <w:t xml:space="preserve">The interworking between EPS and 5GS </w:t>
      </w:r>
      <w:r w:rsidRPr="00BF0D0B">
        <w:t>shall</w:t>
      </w:r>
      <w:r w:rsidRPr="00B0240D">
        <w:t xml:space="preserve"> ensure that integrity protection is applied to user </w:t>
      </w:r>
      <w:r w:rsidR="003124BF" w:rsidRPr="00B0240D">
        <w:t>bearers</w:t>
      </w:r>
      <w:r w:rsidRPr="00B0240D">
        <w:t xml:space="preserve"> that require integrity protection.</w:t>
      </w:r>
    </w:p>
    <w:p w14:paraId="46C22662" w14:textId="77777777" w:rsidR="007E51D1" w:rsidRPr="00B0240D" w:rsidRDefault="007E51D1" w:rsidP="007E51D1">
      <w:pPr>
        <w:pStyle w:val="Heading2"/>
      </w:pPr>
      <w:bookmarkStart w:id="138" w:name="_Toc42247606"/>
      <w:bookmarkStart w:id="139" w:name="_Toc42274163"/>
      <w:bookmarkStart w:id="140" w:name="_Toc74129502"/>
      <w:r w:rsidRPr="00B0240D">
        <w:t>5.8</w:t>
      </w:r>
      <w:r w:rsidRPr="00B0240D">
        <w:tab/>
        <w:t xml:space="preserve">Key Issue </w:t>
      </w:r>
      <w:r w:rsidR="00D2396A" w:rsidRPr="00B0240D">
        <w:t>#</w:t>
      </w:r>
      <w:r w:rsidRPr="00B0240D">
        <w:t>8: HPLMN Control of UP IP usage in EPC</w:t>
      </w:r>
      <w:bookmarkEnd w:id="138"/>
      <w:bookmarkEnd w:id="139"/>
      <w:bookmarkEnd w:id="140"/>
    </w:p>
    <w:p w14:paraId="214751D3" w14:textId="77777777" w:rsidR="00821FEA" w:rsidRPr="00B0240D" w:rsidRDefault="00821FEA" w:rsidP="007F2A1F">
      <w:pPr>
        <w:pStyle w:val="Heading3"/>
      </w:pPr>
      <w:bookmarkStart w:id="141" w:name="_Toc42274164"/>
      <w:bookmarkStart w:id="142" w:name="_Toc74129503"/>
      <w:r w:rsidRPr="00B0240D">
        <w:t>5.8.1</w:t>
      </w:r>
      <w:bookmarkEnd w:id="141"/>
      <w:r w:rsidRPr="00B0240D">
        <w:tab/>
      </w:r>
      <w:r w:rsidR="008D3C92" w:rsidRPr="00B0240D">
        <w:t>Issue description</w:t>
      </w:r>
      <w:bookmarkEnd w:id="142"/>
    </w:p>
    <w:p w14:paraId="481AC56C" w14:textId="77777777" w:rsidR="007E51D1" w:rsidRPr="00B0240D" w:rsidRDefault="007E51D1" w:rsidP="007E51D1">
      <w:r w:rsidRPr="00B0240D">
        <w:t xml:space="preserve">Addition of UPIP to EPC is an improvement over LTE in light of the attack mentioned above ([5]). </w:t>
      </w:r>
    </w:p>
    <w:p w14:paraId="46149BCC" w14:textId="77777777" w:rsidR="007E51D1" w:rsidRPr="00B0240D" w:rsidRDefault="007E51D1" w:rsidP="007E51D1">
      <w:r w:rsidRPr="00B0240D">
        <w:t xml:space="preserve">When encryption is used with no integrity protection, the attacker still could modify the UP packet. In the aLTEr attack mentioned in [5], an active attack called </w:t>
      </w:r>
      <w:r w:rsidR="00F779DA" w:rsidRPr="00B0240D">
        <w:t>"</w:t>
      </w:r>
      <w:r w:rsidRPr="00B0240D">
        <w:t>user data redirection</w:t>
      </w:r>
      <w:r w:rsidR="00F779DA" w:rsidRPr="00B0240D">
        <w:t>"</w:t>
      </w:r>
      <w:r w:rsidRPr="00B0240D">
        <w:t xml:space="preserve"> is proposed. The attacker can modify the content of a packet if he knows the original plain text, even the packet is encrypted. In the case of DNS packets, the attacker can easily guess or find out the destination address of the original DNS server so the attacker can add a specific offset to redirect to a DNS server under the adversary's control. This is possible because the data is encrypted in a stream cipher mode, where the encryption algorithm is used as a keystream generator, and the ciphertext is computed by XORing the keystream with the plaintext.</w:t>
      </w:r>
    </w:p>
    <w:p w14:paraId="1FA9B99A" w14:textId="77777777" w:rsidR="007E51D1" w:rsidRPr="00B0240D" w:rsidRDefault="007E51D1" w:rsidP="007E51D1">
      <w:r w:rsidRPr="00B0240D">
        <w:t>Mechanisms (e.g. similar to those in 5GS) to allow the HPLMN to enforce the use of UPIP need to be investigated.</w:t>
      </w:r>
    </w:p>
    <w:p w14:paraId="4D421047" w14:textId="77777777" w:rsidR="007E51D1" w:rsidRPr="00B0240D" w:rsidRDefault="007E51D1" w:rsidP="007E51D1">
      <w:pPr>
        <w:pStyle w:val="Heading3"/>
      </w:pPr>
      <w:bookmarkStart w:id="143" w:name="_Toc42247607"/>
      <w:bookmarkStart w:id="144" w:name="_Toc42274165"/>
      <w:bookmarkStart w:id="145" w:name="_Toc74129504"/>
      <w:r w:rsidRPr="00B0240D">
        <w:t>5.8.2</w:t>
      </w:r>
      <w:r w:rsidRPr="00B0240D">
        <w:tab/>
        <w:t>Network options affected</w:t>
      </w:r>
      <w:bookmarkEnd w:id="143"/>
      <w:bookmarkEnd w:id="144"/>
      <w:bookmarkEnd w:id="145"/>
    </w:p>
    <w:p w14:paraId="7A774AA2" w14:textId="77777777" w:rsidR="007E51D1" w:rsidRPr="00B0240D" w:rsidRDefault="007E51D1" w:rsidP="00002CC6">
      <w:r w:rsidRPr="00B0240D">
        <w:t>This key issue is applicable to the following network options:</w:t>
      </w:r>
    </w:p>
    <w:p w14:paraId="4D7716B2" w14:textId="3D33ED22" w:rsidR="007E51D1" w:rsidRPr="00B0240D" w:rsidRDefault="007E51D1" w:rsidP="00F779DA">
      <w:pPr>
        <w:pStyle w:val="B1"/>
      </w:pPr>
      <w:r w:rsidRPr="00B0240D">
        <w:t>-</w:t>
      </w:r>
      <w:r w:rsidR="00BF0D0B">
        <w:tab/>
      </w:r>
      <w:r w:rsidRPr="00B0240D">
        <w:t xml:space="preserve">Option 1 </w:t>
      </w:r>
      <w:r w:rsidR="00290EDC" w:rsidRPr="00B0240D">
        <w:t>-</w:t>
      </w:r>
      <w:r w:rsidRPr="00B0240D">
        <w:t xml:space="preserve"> eUTRA with EPC</w:t>
      </w:r>
    </w:p>
    <w:p w14:paraId="6CAE8F97" w14:textId="4EE783A1" w:rsidR="007E51D1" w:rsidRPr="00B0240D" w:rsidRDefault="007E51D1" w:rsidP="00F779DA">
      <w:pPr>
        <w:pStyle w:val="B1"/>
      </w:pPr>
      <w:r w:rsidRPr="00B0240D">
        <w:t>-</w:t>
      </w:r>
      <w:r w:rsidR="00BF0D0B">
        <w:tab/>
      </w:r>
      <w:r w:rsidRPr="00B0240D">
        <w:t>Option 3</w:t>
      </w:r>
      <w:r w:rsidR="00D2396A" w:rsidRPr="00B0240D">
        <w:t xml:space="preserve"> - EPC based Dual Connectivity of eUTRA and NR RAT</w:t>
      </w:r>
    </w:p>
    <w:p w14:paraId="7FC78764" w14:textId="77777777" w:rsidR="007E51D1" w:rsidRPr="00B0240D" w:rsidRDefault="007E51D1" w:rsidP="007E51D1">
      <w:pPr>
        <w:pStyle w:val="Heading3"/>
      </w:pPr>
      <w:bookmarkStart w:id="146" w:name="_Toc42247608"/>
      <w:bookmarkStart w:id="147" w:name="_Toc42274166"/>
      <w:bookmarkStart w:id="148" w:name="_Toc74129505"/>
      <w:r w:rsidRPr="00B0240D">
        <w:t>5.8.3</w:t>
      </w:r>
      <w:r w:rsidRPr="00B0240D">
        <w:tab/>
        <w:t>Threat description</w:t>
      </w:r>
      <w:bookmarkEnd w:id="146"/>
      <w:bookmarkEnd w:id="147"/>
      <w:bookmarkEnd w:id="148"/>
    </w:p>
    <w:p w14:paraId="24A20B21" w14:textId="77777777" w:rsidR="007E51D1" w:rsidRPr="00B0240D" w:rsidRDefault="007E51D1" w:rsidP="007E51D1">
      <w:pPr>
        <w:rPr>
          <w:lang w:eastAsia="zh-CN"/>
        </w:rPr>
      </w:pPr>
      <w:r w:rsidRPr="00B0240D">
        <w:t>If the HPLMN cannot enforce the use of UPIP, then they cannot guarantee protection for their subscribers against the threat mentioned in [5].</w:t>
      </w:r>
    </w:p>
    <w:p w14:paraId="7791B7F1" w14:textId="77777777" w:rsidR="007E51D1" w:rsidRPr="00B0240D" w:rsidRDefault="007E51D1" w:rsidP="007E51D1">
      <w:pPr>
        <w:pStyle w:val="Heading3"/>
      </w:pPr>
      <w:bookmarkStart w:id="149" w:name="_Toc42274167"/>
      <w:bookmarkStart w:id="150" w:name="_Toc74129506"/>
      <w:bookmarkStart w:id="151" w:name="_Toc42247609"/>
      <w:r w:rsidRPr="00B0240D">
        <w:t>5.8.4</w:t>
      </w:r>
      <w:r w:rsidRPr="00B0240D">
        <w:tab/>
      </w:r>
      <w:r w:rsidR="00BE72D2" w:rsidRPr="00B0240D">
        <w:t>Potential security</w:t>
      </w:r>
      <w:r w:rsidRPr="00B0240D">
        <w:t xml:space="preserve"> requirements</w:t>
      </w:r>
      <w:bookmarkEnd w:id="149"/>
      <w:bookmarkEnd w:id="150"/>
      <w:r w:rsidRPr="00B0240D">
        <w:t xml:space="preserve"> </w:t>
      </w:r>
      <w:bookmarkEnd w:id="151"/>
    </w:p>
    <w:p w14:paraId="2C4A9947" w14:textId="77777777" w:rsidR="007E51D1" w:rsidRPr="00B0240D" w:rsidRDefault="007E51D1" w:rsidP="00AB7FC3">
      <w:pPr>
        <w:rPr>
          <w:lang w:eastAsia="zh-CN"/>
        </w:rPr>
      </w:pPr>
      <w:r w:rsidRPr="00B0240D">
        <w:rPr>
          <w:lang w:eastAsia="zh-CN"/>
        </w:rPr>
        <w:t>The EPS should support solution(s) to mitigate the threat mentioned in clause 5.8.3.</w:t>
      </w:r>
    </w:p>
    <w:p w14:paraId="44E71508" w14:textId="77777777" w:rsidR="00B519F2" w:rsidRPr="00B0240D" w:rsidRDefault="00B519F2" w:rsidP="00B519F2">
      <w:pPr>
        <w:pStyle w:val="Heading1"/>
      </w:pPr>
      <w:bookmarkStart w:id="152" w:name="_Toc42247615"/>
      <w:bookmarkStart w:id="153" w:name="_Toc42274173"/>
      <w:bookmarkStart w:id="154" w:name="_Toc74129507"/>
      <w:r w:rsidRPr="00B0240D">
        <w:t>6</w:t>
      </w:r>
      <w:r w:rsidRPr="00B0240D">
        <w:tab/>
        <w:t>Potential Solutions</w:t>
      </w:r>
      <w:bookmarkEnd w:id="152"/>
      <w:bookmarkEnd w:id="153"/>
      <w:bookmarkEnd w:id="154"/>
    </w:p>
    <w:p w14:paraId="701E9E62" w14:textId="77777777" w:rsidR="00092819" w:rsidRPr="00B0240D" w:rsidRDefault="00092819" w:rsidP="00092819">
      <w:pPr>
        <w:pStyle w:val="Heading2"/>
      </w:pPr>
      <w:bookmarkStart w:id="155" w:name="_Toc42247616"/>
      <w:bookmarkStart w:id="156" w:name="_Toc42274174"/>
      <w:bookmarkStart w:id="157" w:name="_Toc74129508"/>
      <w:r w:rsidRPr="00B0240D">
        <w:t>6.1</w:t>
      </w:r>
      <w:r w:rsidRPr="00B0240D">
        <w:tab/>
        <w:t>Solution #1: Dedicated PDU for UP Signalling message IP</w:t>
      </w:r>
      <w:bookmarkEnd w:id="155"/>
      <w:bookmarkEnd w:id="156"/>
      <w:bookmarkEnd w:id="157"/>
    </w:p>
    <w:p w14:paraId="61AF0492" w14:textId="77777777" w:rsidR="00092819" w:rsidRPr="00B0240D" w:rsidRDefault="00092819" w:rsidP="00092819">
      <w:pPr>
        <w:pStyle w:val="Heading3"/>
      </w:pPr>
      <w:bookmarkStart w:id="158" w:name="_Toc42247617"/>
      <w:bookmarkStart w:id="159" w:name="_Toc42274175"/>
      <w:bookmarkStart w:id="160" w:name="_Toc74129509"/>
      <w:r w:rsidRPr="00B0240D">
        <w:t>6.1.1</w:t>
      </w:r>
      <w:r w:rsidRPr="00B0240D">
        <w:tab/>
        <w:t>Introduction</w:t>
      </w:r>
      <w:bookmarkEnd w:id="158"/>
      <w:bookmarkEnd w:id="159"/>
      <w:bookmarkEnd w:id="160"/>
    </w:p>
    <w:p w14:paraId="124F2F55" w14:textId="77777777" w:rsidR="00092819" w:rsidRPr="00B0240D" w:rsidRDefault="00092819" w:rsidP="00092819">
      <w:r w:rsidRPr="00B0240D">
        <w:t xml:space="preserve">This solution addresses key issue #5 (Optionality of integrity protection in UP DRB). This solution covers the integrity protection of the UP signalling messages, </w:t>
      </w:r>
      <w:r w:rsidRPr="00B0240D">
        <w:rPr>
          <w:lang w:eastAsia="zh-CN"/>
        </w:rPr>
        <w:t xml:space="preserve">when the integrity protection of a PDU session is not activated due to UE capability limitations or serving network policy, using a dedicated </w:t>
      </w:r>
      <w:r w:rsidRPr="00B0240D">
        <w:t xml:space="preserve">integrity protection </w:t>
      </w:r>
      <w:r w:rsidRPr="00B0240D">
        <w:rPr>
          <w:lang w:eastAsia="zh-CN"/>
        </w:rPr>
        <w:t>enabled PDU session</w:t>
      </w:r>
      <w:r w:rsidRPr="00B0240D">
        <w:t>.</w:t>
      </w:r>
    </w:p>
    <w:p w14:paraId="02D77EA3" w14:textId="77777777" w:rsidR="00092819" w:rsidRPr="00B0240D" w:rsidRDefault="00092819" w:rsidP="00092819">
      <w:r w:rsidRPr="00B0240D">
        <w:t xml:space="preserve">There is impact to the UE and the AMF, to establish a </w:t>
      </w:r>
      <w:r w:rsidRPr="00B0240D">
        <w:rPr>
          <w:lang w:eastAsia="zh-CN"/>
        </w:rPr>
        <w:t xml:space="preserve">dedicated </w:t>
      </w:r>
      <w:r w:rsidRPr="00B0240D">
        <w:t xml:space="preserve">integrity protection </w:t>
      </w:r>
      <w:r w:rsidRPr="00B0240D">
        <w:rPr>
          <w:lang w:eastAsia="zh-CN"/>
        </w:rPr>
        <w:t>enabled PDU session.</w:t>
      </w:r>
    </w:p>
    <w:p w14:paraId="2021F3E1" w14:textId="77777777" w:rsidR="00092819" w:rsidRPr="00B0240D" w:rsidRDefault="00092819" w:rsidP="00092819">
      <w:pPr>
        <w:pStyle w:val="Heading3"/>
      </w:pPr>
      <w:bookmarkStart w:id="161" w:name="_Toc42247618"/>
      <w:bookmarkStart w:id="162" w:name="_Toc42274176"/>
      <w:bookmarkStart w:id="163" w:name="_Toc74129510"/>
      <w:r w:rsidRPr="00B0240D">
        <w:t>6.1.2</w:t>
      </w:r>
      <w:r w:rsidRPr="00B0240D">
        <w:tab/>
        <w:t>Network options affected</w:t>
      </w:r>
      <w:bookmarkEnd w:id="161"/>
      <w:bookmarkEnd w:id="162"/>
      <w:bookmarkEnd w:id="163"/>
    </w:p>
    <w:p w14:paraId="5195CF36" w14:textId="77777777" w:rsidR="00092819" w:rsidRPr="00B0240D" w:rsidRDefault="00092819" w:rsidP="00092819">
      <w:r w:rsidRPr="00B0240D">
        <w:t>This solution is applicable to the following network options:</w:t>
      </w:r>
    </w:p>
    <w:p w14:paraId="7B3B3E9A" w14:textId="1445F0FB" w:rsidR="00092819" w:rsidRPr="00B0240D" w:rsidRDefault="00092819" w:rsidP="00F779DA">
      <w:pPr>
        <w:pStyle w:val="B1"/>
      </w:pPr>
      <w:r w:rsidRPr="00B0240D">
        <w:t>-</w:t>
      </w:r>
      <w:r w:rsidR="00BF0D0B">
        <w:tab/>
      </w:r>
      <w:r w:rsidRPr="00B0240D">
        <w:t>Option 2 - NR standalone with 5G Core</w:t>
      </w:r>
    </w:p>
    <w:p w14:paraId="2ADDA10B" w14:textId="10E26B05" w:rsidR="00092819" w:rsidRPr="00B0240D" w:rsidRDefault="00092819" w:rsidP="00F779DA">
      <w:pPr>
        <w:pStyle w:val="B1"/>
      </w:pPr>
      <w:r w:rsidRPr="00B0240D">
        <w:lastRenderedPageBreak/>
        <w:t>-</w:t>
      </w:r>
      <w:r w:rsidR="00BF0D0B">
        <w:tab/>
      </w:r>
      <w:r w:rsidRPr="00B0240D">
        <w:t>Option 4 - 5G core based Dual Connectivity (NR master - eUTRA secondary)</w:t>
      </w:r>
    </w:p>
    <w:p w14:paraId="1377E9A8" w14:textId="77777777" w:rsidR="00092819" w:rsidRPr="00B0240D" w:rsidRDefault="008D3C92" w:rsidP="00092819">
      <w:pPr>
        <w:pStyle w:val="Heading3"/>
      </w:pPr>
      <w:bookmarkStart w:id="164" w:name="_Toc42247619"/>
      <w:bookmarkStart w:id="165" w:name="_Toc42274177"/>
      <w:bookmarkStart w:id="166" w:name="_Toc74129511"/>
      <w:r w:rsidRPr="00B0240D">
        <w:t>6.1.3</w:t>
      </w:r>
      <w:r w:rsidRPr="00B0240D">
        <w:tab/>
        <w:t>Solution d</w:t>
      </w:r>
      <w:r w:rsidR="00092819" w:rsidRPr="00B0240D">
        <w:t>escription</w:t>
      </w:r>
      <w:bookmarkEnd w:id="164"/>
      <w:bookmarkEnd w:id="165"/>
      <w:bookmarkEnd w:id="166"/>
    </w:p>
    <w:p w14:paraId="7A4B9085" w14:textId="77777777" w:rsidR="00092819" w:rsidRPr="00B0240D" w:rsidRDefault="00092819" w:rsidP="00092819">
      <w:pPr>
        <w:rPr>
          <w:lang w:eastAsia="zh-CN"/>
        </w:rPr>
      </w:pPr>
      <w:r w:rsidRPr="00B0240D">
        <w:t xml:space="preserve">The network configures a special DNN for exchange of secure user plane signalling messages. The UE initiates an PDU session establishment procedure to establish a separate PDU session exclusively for the user plane signalling messages and the network enables integrity protection for the PDU session. The user plane signalling messages means, for example DNS message exchanges over the UP, which requires integrity protection. Even though, the </w:t>
      </w:r>
      <w:r w:rsidRPr="00B0240D">
        <w:rPr>
          <w:lang w:eastAsia="zh-CN"/>
        </w:rPr>
        <w:t xml:space="preserve">integrity protection of a PDU session is not activated due to UE capability limitations or serving network policy for a PDU session, protection of sensitive protocol message (for example, DNS exchanges) can be achieved using the dedicated PDU sessions which serves low data rate signalling exchanges, as shown in Figure 6.1.3-1. </w:t>
      </w:r>
    </w:p>
    <w:p w14:paraId="3FF42AE3" w14:textId="2D6A5D93" w:rsidR="00092819" w:rsidRPr="00B0240D" w:rsidRDefault="00092819" w:rsidP="00092819">
      <w:r w:rsidRPr="00B0240D">
        <w:t>The UE identifies/decides to send particular IP packet (UP signalling messages) over the established PDU session, based on at least one of the following</w:t>
      </w:r>
      <w:r w:rsidR="00BF0D0B">
        <w:tab/>
      </w:r>
      <w:r w:rsidRPr="00B0240D">
        <w:t xml:space="preserve">Traffic Filtering information: </w:t>
      </w:r>
    </w:p>
    <w:p w14:paraId="151E27F3" w14:textId="77777777" w:rsidR="00092819" w:rsidRPr="00B0240D" w:rsidRDefault="00F779DA" w:rsidP="00F779DA">
      <w:pPr>
        <w:pStyle w:val="B1"/>
      </w:pPr>
      <w:r w:rsidRPr="00B0240D">
        <w:t>-</w:t>
      </w:r>
      <w:r w:rsidRPr="00B0240D">
        <w:tab/>
      </w:r>
      <w:r w:rsidR="00092819" w:rsidRPr="00B0240D">
        <w:t>application layer protocol (for example: DNS)</w:t>
      </w:r>
      <w:r w:rsidRPr="00B0240D">
        <w:t>.</w:t>
      </w:r>
      <w:r w:rsidR="00092819" w:rsidRPr="00B0240D">
        <w:t xml:space="preserve"> </w:t>
      </w:r>
    </w:p>
    <w:p w14:paraId="40EF54D1" w14:textId="77777777" w:rsidR="00092819" w:rsidRPr="00B0240D" w:rsidRDefault="00F779DA" w:rsidP="00F779DA">
      <w:pPr>
        <w:pStyle w:val="B1"/>
      </w:pPr>
      <w:r w:rsidRPr="00B0240D">
        <w:t>-</w:t>
      </w:r>
      <w:r w:rsidRPr="00B0240D">
        <w:tab/>
      </w:r>
      <w:r w:rsidR="00092819" w:rsidRPr="00B0240D">
        <w:t>Transport layer port numbers</w:t>
      </w:r>
      <w:r w:rsidRPr="00B0240D">
        <w:t>.</w:t>
      </w:r>
      <w:r w:rsidR="00092819" w:rsidRPr="00B0240D">
        <w:t xml:space="preserve"> </w:t>
      </w:r>
    </w:p>
    <w:p w14:paraId="3895B0F7" w14:textId="77777777" w:rsidR="00092819" w:rsidRPr="00B0240D" w:rsidRDefault="00F779DA" w:rsidP="00F779DA">
      <w:pPr>
        <w:pStyle w:val="B1"/>
      </w:pPr>
      <w:r w:rsidRPr="00B0240D">
        <w:t>-</w:t>
      </w:r>
      <w:r w:rsidRPr="00B0240D">
        <w:tab/>
      </w:r>
      <w:r w:rsidR="00092819" w:rsidRPr="00B0240D">
        <w:t>Destination IP address and/or source IP address</w:t>
      </w:r>
      <w:r w:rsidRPr="00B0240D">
        <w:t>.</w:t>
      </w:r>
    </w:p>
    <w:p w14:paraId="61B2C1CE" w14:textId="77777777" w:rsidR="00092819" w:rsidRPr="00B0240D" w:rsidRDefault="00092819" w:rsidP="00F779DA">
      <w:pPr>
        <w:pStyle w:val="TH"/>
      </w:pPr>
      <w:r w:rsidRPr="00B0240D">
        <w:object w:dxaOrig="15000" w:dyaOrig="7500" w14:anchorId="66EB3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0.5pt;height:200.25pt" o:ole="">
            <v:imagedata r:id="rId12" o:title=""/>
          </v:shape>
          <o:OLEObject Type="Embed" ProgID="Visio.Drawing.15" ShapeID="_x0000_i1025" DrawAspect="Content" ObjectID="_1686141440" r:id="rId13"/>
        </w:object>
      </w:r>
    </w:p>
    <w:p w14:paraId="21C1E004" w14:textId="77777777" w:rsidR="00092819" w:rsidRPr="00B0240D" w:rsidRDefault="00092819" w:rsidP="00F779DA">
      <w:pPr>
        <w:pStyle w:val="TF"/>
      </w:pPr>
      <w:r w:rsidRPr="00B0240D">
        <w:t>Figure 6.1.3-1: Dedicated PDU for UP Signalling message IP</w:t>
      </w:r>
    </w:p>
    <w:p w14:paraId="25BBCDAD" w14:textId="77777777" w:rsidR="00092819" w:rsidRPr="00B0240D" w:rsidRDefault="00092819" w:rsidP="00092819">
      <w:pPr>
        <w:pStyle w:val="Heading3"/>
      </w:pPr>
      <w:bookmarkStart w:id="167" w:name="_Toc42247620"/>
      <w:bookmarkStart w:id="168" w:name="_Toc42274178"/>
      <w:bookmarkStart w:id="169" w:name="_Toc74129512"/>
      <w:r w:rsidRPr="00B0240D">
        <w:t>6.1.4</w:t>
      </w:r>
      <w:r w:rsidRPr="00B0240D">
        <w:tab/>
        <w:t xml:space="preserve">Solution </w:t>
      </w:r>
      <w:bookmarkEnd w:id="167"/>
      <w:r w:rsidR="009E6641" w:rsidRPr="00B0240D">
        <w:t>evaluation</w:t>
      </w:r>
      <w:bookmarkEnd w:id="168"/>
      <w:bookmarkEnd w:id="169"/>
    </w:p>
    <w:p w14:paraId="30CE1F9E" w14:textId="77777777" w:rsidR="00B4045A" w:rsidRPr="00B0240D" w:rsidRDefault="00B4045A" w:rsidP="00B4045A">
      <w:r w:rsidRPr="00B0240D">
        <w:t>This solution enables the integrity protection of the UP signalling messages, when the integrity protection of a PDU session is not activated due to UE capability limitations, using a dedicated integrity protection enabled PDU session. With the solution the key issue #5 (Optionality of integrity protection in UP DRB) is addressed.</w:t>
      </w:r>
    </w:p>
    <w:p w14:paraId="6E9FCBF5" w14:textId="77777777" w:rsidR="00B4045A" w:rsidRPr="00B0240D" w:rsidRDefault="00B4045A" w:rsidP="00B4045A">
      <w:r w:rsidRPr="00B0240D">
        <w:t xml:space="preserve">The impact to the UE and the AMF is to have a new DNN configuration and it can be done as part of URSP procedure or other mechanisms, for the establishment of a </w:t>
      </w:r>
      <w:r w:rsidRPr="00B0240D">
        <w:rPr>
          <w:lang w:eastAsia="zh-CN"/>
        </w:rPr>
        <w:t xml:space="preserve">dedicated </w:t>
      </w:r>
      <w:r w:rsidRPr="00B0240D">
        <w:t xml:space="preserve">integrity protection </w:t>
      </w:r>
      <w:r w:rsidRPr="00B0240D">
        <w:rPr>
          <w:lang w:eastAsia="zh-CN"/>
        </w:rPr>
        <w:t xml:space="preserve">enabled PDU session, to protect the sensitive message exchanges (for example, DNS exchanges). </w:t>
      </w:r>
    </w:p>
    <w:p w14:paraId="036074DD" w14:textId="77777777" w:rsidR="008B299B" w:rsidRPr="00B0240D" w:rsidRDefault="008B299B" w:rsidP="008B299B">
      <w:r w:rsidRPr="00B0240D">
        <w:rPr>
          <w:lang w:eastAsia="zh-CN"/>
        </w:rPr>
        <w:t xml:space="preserve">This </w:t>
      </w:r>
      <w:r w:rsidRPr="00B0240D">
        <w:t>solution is applicable for resource constraint Rel-15 and Rel-16 UEs, which can support integrity protection of sensitive application layer signalling messages (like DNS messages) only and does not support integrity protection of other non-signalling UP traffic.</w:t>
      </w:r>
    </w:p>
    <w:p w14:paraId="266FE355" w14:textId="77777777" w:rsidR="00092819" w:rsidRPr="00B0240D" w:rsidRDefault="009E6641" w:rsidP="007F2A1F">
      <w:pPr>
        <w:pStyle w:val="NO"/>
      </w:pPr>
      <w:r w:rsidRPr="00B0240D">
        <w:t>NOTE:</w:t>
      </w:r>
      <w:r w:rsidRPr="00B0240D">
        <w:tab/>
      </w:r>
      <w:r w:rsidR="008B299B" w:rsidRPr="00B0240D">
        <w:t>This solution assumes that all sensitive application layer signalling traffic are confined to 64</w:t>
      </w:r>
      <w:r w:rsidR="00BD0D12">
        <w:t xml:space="preserve"> </w:t>
      </w:r>
      <w:r w:rsidR="008B299B" w:rsidRPr="00B0240D">
        <w:t xml:space="preserve">kbps. </w:t>
      </w:r>
    </w:p>
    <w:p w14:paraId="2D70EB54" w14:textId="77777777" w:rsidR="00F47110" w:rsidRPr="00B0240D" w:rsidRDefault="00F47110" w:rsidP="00F47110">
      <w:pPr>
        <w:pStyle w:val="Heading2"/>
      </w:pPr>
      <w:bookmarkStart w:id="170" w:name="_Toc42247621"/>
      <w:bookmarkStart w:id="171" w:name="_Toc42274179"/>
      <w:bookmarkStart w:id="172" w:name="_Toc74129513"/>
      <w:r w:rsidRPr="00B0240D">
        <w:lastRenderedPageBreak/>
        <w:t>6.2</w:t>
      </w:r>
      <w:r w:rsidRPr="00B0240D">
        <w:tab/>
        <w:t>Solution #2: Integrity protection between SgNB and UE in NGEN-DC</w:t>
      </w:r>
      <w:bookmarkEnd w:id="170"/>
      <w:bookmarkEnd w:id="171"/>
      <w:bookmarkEnd w:id="172"/>
    </w:p>
    <w:p w14:paraId="6000B8E0" w14:textId="77777777" w:rsidR="00F47110" w:rsidRPr="00B0240D" w:rsidRDefault="00F47110" w:rsidP="00F47110">
      <w:pPr>
        <w:pStyle w:val="Heading3"/>
      </w:pPr>
      <w:bookmarkStart w:id="173" w:name="_Toc42247622"/>
      <w:bookmarkStart w:id="174" w:name="_Toc42274180"/>
      <w:bookmarkStart w:id="175" w:name="_Toc74129514"/>
      <w:r w:rsidRPr="00B0240D">
        <w:t>6.2.1</w:t>
      </w:r>
      <w:r w:rsidRPr="00B0240D">
        <w:tab/>
        <w:t>Introduction</w:t>
      </w:r>
      <w:bookmarkEnd w:id="173"/>
      <w:bookmarkEnd w:id="174"/>
      <w:bookmarkEnd w:id="175"/>
    </w:p>
    <w:p w14:paraId="16C14E88" w14:textId="77777777" w:rsidR="00F47110" w:rsidRPr="00B0240D" w:rsidRDefault="00F47110" w:rsidP="00F47110">
      <w:pPr>
        <w:pStyle w:val="B1"/>
        <w:ind w:left="0" w:firstLine="0"/>
      </w:pPr>
      <w:r w:rsidRPr="00B0240D">
        <w:t xml:space="preserve">This solution addresses key issue #4. </w:t>
      </w:r>
    </w:p>
    <w:p w14:paraId="10EE7321" w14:textId="77777777" w:rsidR="00F47110" w:rsidRPr="00B0240D" w:rsidRDefault="00F47110" w:rsidP="00F47110">
      <w:pPr>
        <w:pStyle w:val="B1"/>
        <w:ind w:left="0" w:firstLine="0"/>
      </w:pPr>
      <w:r w:rsidRPr="00B0240D">
        <w:t>In NGEN-DC scenario, in which the CN is 5GC, MN is eNB, and SN is gNB. When the UP security policy indicates UP integrity protection is "preferred", then the MN (MeNB) always deactivates UP IP. The SN (SgNB) always deactivates the UP IP of any PDU session terminated at the SN. This lead to the result that even though the UP policy is set to preferred, the PDU session is still not integrity protected between SgNB and the UE.</w:t>
      </w:r>
    </w:p>
    <w:p w14:paraId="26C3638D" w14:textId="77777777" w:rsidR="00F47110" w:rsidRPr="00B0240D" w:rsidRDefault="00F47110" w:rsidP="00F47110">
      <w:pPr>
        <w:pStyle w:val="B1"/>
        <w:ind w:left="0" w:firstLine="0"/>
      </w:pPr>
      <w:r w:rsidRPr="00B0240D">
        <w:t xml:space="preserve">However, this issue can be solved through implementation way. </w:t>
      </w:r>
      <w:r w:rsidRPr="00B0240D">
        <w:rPr>
          <w:rFonts w:hint="eastAsia"/>
          <w:lang w:eastAsia="zh-CN"/>
        </w:rPr>
        <w:t>T</w:t>
      </w:r>
      <w:r w:rsidRPr="00B0240D">
        <w:t>his above issue happens in the split PDU session scenario, where some of the DRB(s) is terminated at the MN and some DRB(s) is terminated at the SN, the MN</w:t>
      </w:r>
      <w:r w:rsidR="0011378E">
        <w:t xml:space="preserve"> </w:t>
      </w:r>
      <w:r w:rsidRPr="00B0240D">
        <w:t>ensure</w:t>
      </w:r>
      <w:r w:rsidR="009E6641" w:rsidRPr="00B0240D">
        <w:t>s</w:t>
      </w:r>
      <w:r w:rsidRPr="00B0240D">
        <w:t xml:space="preserve"> that all DRBs which belong to the same PDU session have the same UP integrity protection and ciphering activation. If the network needs to protect the DRB terminated at the SgNB, it can choose to not split the PDU session. </w:t>
      </w:r>
    </w:p>
    <w:p w14:paraId="30CED24B" w14:textId="77777777" w:rsidR="00F47110" w:rsidRPr="00B0240D" w:rsidRDefault="00F47110" w:rsidP="00F47110">
      <w:pPr>
        <w:pStyle w:val="Heading3"/>
      </w:pPr>
      <w:bookmarkStart w:id="176" w:name="_Toc42247623"/>
      <w:bookmarkStart w:id="177" w:name="_Toc42274181"/>
      <w:bookmarkStart w:id="178" w:name="_Toc74129515"/>
      <w:r w:rsidRPr="00B0240D">
        <w:t>6.2.2</w:t>
      </w:r>
      <w:r w:rsidRPr="00B0240D">
        <w:tab/>
        <w:t>Network options affected</w:t>
      </w:r>
      <w:bookmarkEnd w:id="176"/>
      <w:bookmarkEnd w:id="177"/>
      <w:bookmarkEnd w:id="178"/>
    </w:p>
    <w:p w14:paraId="09665852" w14:textId="77777777" w:rsidR="00F47110" w:rsidRPr="00B0240D" w:rsidRDefault="00F47110" w:rsidP="00F47110">
      <w:r w:rsidRPr="00B0240D">
        <w:t>This solution is applicable to the following network options:</w:t>
      </w:r>
    </w:p>
    <w:p w14:paraId="365709CC" w14:textId="357F27C4" w:rsidR="00F47110" w:rsidRPr="00B0240D" w:rsidRDefault="00F47110" w:rsidP="00F779DA">
      <w:pPr>
        <w:pStyle w:val="B1"/>
      </w:pPr>
      <w:r w:rsidRPr="00B0240D">
        <w:t>-</w:t>
      </w:r>
      <w:r w:rsidR="00BF0D0B">
        <w:tab/>
      </w:r>
      <w:r w:rsidRPr="00B0240D">
        <w:t>Option 7 - 5G core based Dual Connectivity (eUTRA master - NR secondary)</w:t>
      </w:r>
    </w:p>
    <w:p w14:paraId="441F9FF1" w14:textId="77777777" w:rsidR="00F47110" w:rsidRPr="00B0240D" w:rsidRDefault="00F47110" w:rsidP="00F47110">
      <w:pPr>
        <w:pStyle w:val="Heading3"/>
      </w:pPr>
      <w:bookmarkStart w:id="179" w:name="_Toc42247624"/>
      <w:bookmarkStart w:id="180" w:name="_Toc42274182"/>
      <w:bookmarkStart w:id="181" w:name="_Toc74129516"/>
      <w:r w:rsidRPr="00B0240D">
        <w:t>6.2.3</w:t>
      </w:r>
      <w:r w:rsidRPr="00B0240D">
        <w:tab/>
        <w:t xml:space="preserve">Solution </w:t>
      </w:r>
      <w:bookmarkEnd w:id="179"/>
      <w:r w:rsidR="009E6641" w:rsidRPr="00B0240D">
        <w:t>description</w:t>
      </w:r>
      <w:bookmarkEnd w:id="180"/>
      <w:bookmarkEnd w:id="181"/>
    </w:p>
    <w:p w14:paraId="0C47A94F" w14:textId="77777777" w:rsidR="00F47110" w:rsidRPr="00B0240D" w:rsidRDefault="00F47110" w:rsidP="00F47110">
      <w:pPr>
        <w:rPr>
          <w:lang w:eastAsia="ja-JP"/>
        </w:rPr>
      </w:pPr>
      <w:r w:rsidRPr="00B0240D">
        <w:t xml:space="preserve">According to </w:t>
      </w:r>
      <w:r w:rsidRPr="00B0240D">
        <w:rPr>
          <w:rFonts w:hint="eastAsia"/>
          <w:lang w:eastAsia="zh-CN"/>
        </w:rPr>
        <w:t>TS</w:t>
      </w:r>
      <w:r w:rsidR="00AB7DC6" w:rsidRPr="00B0240D">
        <w:rPr>
          <w:lang w:eastAsia="zh-CN"/>
        </w:rPr>
        <w:t xml:space="preserve"> </w:t>
      </w:r>
      <w:r w:rsidRPr="00B0240D">
        <w:rPr>
          <w:lang w:eastAsia="zh-CN"/>
        </w:rPr>
        <w:t>37.340</w:t>
      </w:r>
      <w:r w:rsidR="00AB7DC6" w:rsidRPr="00B0240D">
        <w:rPr>
          <w:lang w:eastAsia="zh-CN"/>
        </w:rPr>
        <w:t xml:space="preserve"> [</w:t>
      </w:r>
      <w:r w:rsidR="00D02AB3" w:rsidRPr="00B0240D">
        <w:rPr>
          <w:lang w:eastAsia="zh-CN"/>
        </w:rPr>
        <w:t>6</w:t>
      </w:r>
      <w:r w:rsidR="00AB7DC6" w:rsidRPr="00B0240D">
        <w:rPr>
          <w:lang w:eastAsia="zh-CN"/>
        </w:rPr>
        <w:t>]</w:t>
      </w:r>
      <w:r w:rsidRPr="00B0240D">
        <w:rPr>
          <w:lang w:eastAsia="zh-CN"/>
        </w:rPr>
        <w:t xml:space="preserve"> and TS</w:t>
      </w:r>
      <w:r w:rsidR="00AB7DC6" w:rsidRPr="00B0240D">
        <w:rPr>
          <w:lang w:eastAsia="zh-CN"/>
        </w:rPr>
        <w:t xml:space="preserve"> </w:t>
      </w:r>
      <w:r w:rsidRPr="00B0240D">
        <w:rPr>
          <w:lang w:eastAsia="zh-CN"/>
        </w:rPr>
        <w:t>38.413</w:t>
      </w:r>
      <w:r w:rsidR="00AB7DC6" w:rsidRPr="00B0240D">
        <w:rPr>
          <w:lang w:eastAsia="zh-CN"/>
        </w:rPr>
        <w:t xml:space="preserve"> [</w:t>
      </w:r>
      <w:r w:rsidR="00D02AB3" w:rsidRPr="00B0240D">
        <w:rPr>
          <w:lang w:eastAsia="zh-CN"/>
        </w:rPr>
        <w:t>7</w:t>
      </w:r>
      <w:r w:rsidR="00AB7DC6" w:rsidRPr="00B0240D">
        <w:rPr>
          <w:lang w:eastAsia="zh-CN"/>
        </w:rPr>
        <w:t>]</w:t>
      </w:r>
      <w:r w:rsidRPr="00B0240D">
        <w:rPr>
          <w:lang w:eastAsia="zh-CN"/>
        </w:rPr>
        <w:t xml:space="preserve">, </w:t>
      </w:r>
      <w:r w:rsidRPr="00B0240D">
        <w:t xml:space="preserve">The 5GC provides two UL TEID addresses during PDU Session Resource Setup, to be applied as the first UL tunnel on the NG-U interface and the additional NG-U tunnel in case the MN decides to split the PDU session. In this message, </w:t>
      </w:r>
      <w:r w:rsidRPr="00B0240D">
        <w:rPr>
          <w:rFonts w:hint="eastAsia"/>
          <w:lang w:eastAsia="zh-CN"/>
        </w:rPr>
        <w:t xml:space="preserve">the </w:t>
      </w:r>
      <w:bookmarkStart w:id="182" w:name="OLE_LINK148"/>
      <w:bookmarkStart w:id="183" w:name="OLE_LINK149"/>
      <w:bookmarkStart w:id="184" w:name="OLE_LINK150"/>
      <w:r w:rsidRPr="00B0240D">
        <w:rPr>
          <w:rFonts w:hint="eastAsia"/>
          <w:i/>
          <w:lang w:eastAsia="zh-CN"/>
        </w:rPr>
        <w:t>Security Indication</w:t>
      </w:r>
      <w:r w:rsidRPr="00B0240D">
        <w:rPr>
          <w:rFonts w:hint="eastAsia"/>
          <w:lang w:eastAsia="zh-CN"/>
        </w:rPr>
        <w:t xml:space="preserve"> </w:t>
      </w:r>
      <w:bookmarkEnd w:id="182"/>
      <w:bookmarkEnd w:id="183"/>
      <w:bookmarkEnd w:id="184"/>
      <w:r w:rsidRPr="00B0240D">
        <w:rPr>
          <w:rFonts w:hint="eastAsia"/>
          <w:lang w:eastAsia="zh-CN"/>
        </w:rPr>
        <w:t xml:space="preserve">IE is included in the </w:t>
      </w:r>
      <w:r w:rsidRPr="00B0240D">
        <w:rPr>
          <w:i/>
          <w:lang w:eastAsia="zh-CN"/>
        </w:rPr>
        <w:t>PDU Session Resource Setup Request Transfer</w:t>
      </w:r>
      <w:r w:rsidRPr="00B0240D">
        <w:rPr>
          <w:lang w:eastAsia="zh-CN"/>
        </w:rPr>
        <w:t xml:space="preserve"> IE of the </w:t>
      </w:r>
      <w:r w:rsidRPr="00B0240D">
        <w:t xml:space="preserve">PDU SESSION RESOURCE SETUP REQUEST </w:t>
      </w:r>
      <w:r w:rsidRPr="00B0240D">
        <w:rPr>
          <w:lang w:eastAsia="ja-JP"/>
        </w:rPr>
        <w:t xml:space="preserve">message, </w:t>
      </w:r>
      <w:r w:rsidRPr="00B0240D">
        <w:rPr>
          <w:rFonts w:hint="eastAsia"/>
          <w:lang w:eastAsia="zh-CN"/>
        </w:rPr>
        <w:t>and</w:t>
      </w:r>
      <w:r w:rsidRPr="00B0240D">
        <w:rPr>
          <w:lang w:eastAsia="zh-CN"/>
        </w:rPr>
        <w:t xml:space="preserve"> the</w:t>
      </w:r>
      <w:r w:rsidRPr="00B0240D">
        <w:rPr>
          <w:rFonts w:hint="eastAsia"/>
          <w:lang w:eastAsia="zh-CN"/>
        </w:rPr>
        <w:t xml:space="preserve"> </w:t>
      </w:r>
      <w:bookmarkStart w:id="185" w:name="OLE_LINK151"/>
      <w:bookmarkStart w:id="186" w:name="OLE_LINK152"/>
      <w:r w:rsidRPr="00B0240D">
        <w:rPr>
          <w:rFonts w:hint="eastAsia"/>
          <w:i/>
          <w:lang w:eastAsia="zh-CN"/>
        </w:rPr>
        <w:t>Integrity Protection Indication</w:t>
      </w:r>
      <w:r w:rsidRPr="00B0240D">
        <w:rPr>
          <w:rFonts w:hint="eastAsia"/>
          <w:lang w:eastAsia="zh-CN"/>
        </w:rPr>
        <w:t xml:space="preserve"> </w:t>
      </w:r>
      <w:bookmarkEnd w:id="185"/>
      <w:bookmarkEnd w:id="186"/>
      <w:r w:rsidRPr="00B0240D">
        <w:rPr>
          <w:rFonts w:hint="eastAsia"/>
          <w:lang w:eastAsia="zh-CN"/>
        </w:rPr>
        <w:t xml:space="preserve">IE </w:t>
      </w:r>
      <w:r w:rsidRPr="00B0240D">
        <w:rPr>
          <w:lang w:eastAsia="zh-CN"/>
        </w:rPr>
        <w:t xml:space="preserve">or </w:t>
      </w:r>
      <w:r w:rsidRPr="00B0240D">
        <w:rPr>
          <w:i/>
          <w:lang w:eastAsia="zh-CN"/>
        </w:rPr>
        <w:t>Confidentiality</w:t>
      </w:r>
      <w:r w:rsidRPr="00B0240D">
        <w:rPr>
          <w:rFonts w:hint="eastAsia"/>
          <w:i/>
          <w:lang w:eastAsia="zh-CN"/>
        </w:rPr>
        <w:t xml:space="preserve"> Protection Indication</w:t>
      </w:r>
      <w:r w:rsidRPr="00B0240D">
        <w:rPr>
          <w:rFonts w:hint="eastAsia"/>
          <w:lang w:eastAsia="zh-CN"/>
        </w:rPr>
        <w:t xml:space="preserve"> IE is set to </w:t>
      </w:r>
      <w:r w:rsidRPr="00B0240D">
        <w:rPr>
          <w:lang w:eastAsia="zh-CN"/>
        </w:rPr>
        <w:t>"required"</w:t>
      </w:r>
      <w:r w:rsidRPr="00B0240D">
        <w:rPr>
          <w:rFonts w:hint="eastAsia"/>
          <w:lang w:eastAsia="zh-CN"/>
        </w:rPr>
        <w:t xml:space="preserve">, </w:t>
      </w:r>
      <w:r w:rsidRPr="00B0240D">
        <w:rPr>
          <w:lang w:eastAsia="zh-CN"/>
        </w:rPr>
        <w:t xml:space="preserve">then </w:t>
      </w:r>
      <w:r w:rsidRPr="00B0240D">
        <w:rPr>
          <w:lang w:eastAsia="ja-JP"/>
        </w:rPr>
        <w:t>the NG-RAN node</w:t>
      </w:r>
      <w:r w:rsidR="0011378E">
        <w:rPr>
          <w:lang w:eastAsia="ja-JP"/>
        </w:rPr>
        <w:t xml:space="preserve"> </w:t>
      </w:r>
      <w:r w:rsidRPr="00B0240D">
        <w:rPr>
          <w:rFonts w:hint="eastAsia"/>
          <w:lang w:eastAsia="zh-CN"/>
        </w:rPr>
        <w:t>perform</w:t>
      </w:r>
      <w:r w:rsidR="009E6641" w:rsidRPr="00B0240D">
        <w:rPr>
          <w:lang w:eastAsia="zh-CN"/>
        </w:rPr>
        <w:t>s</w:t>
      </w:r>
      <w:r w:rsidRPr="00B0240D">
        <w:rPr>
          <w:rFonts w:hint="eastAsia"/>
          <w:lang w:eastAsia="zh-CN"/>
        </w:rPr>
        <w:t xml:space="preserve"> user plane </w:t>
      </w:r>
      <w:r w:rsidRPr="00B0240D">
        <w:rPr>
          <w:lang w:eastAsia="zh-CN"/>
        </w:rPr>
        <w:t>integrity</w:t>
      </w:r>
      <w:r w:rsidRPr="00B0240D">
        <w:rPr>
          <w:rFonts w:hint="eastAsia"/>
          <w:lang w:eastAsia="zh-CN"/>
        </w:rPr>
        <w:t xml:space="preserve"> </w:t>
      </w:r>
      <w:r w:rsidRPr="00B0240D">
        <w:rPr>
          <w:lang w:eastAsia="zh-CN"/>
        </w:rPr>
        <w:t>protection</w:t>
      </w:r>
      <w:r w:rsidRPr="00B0240D">
        <w:rPr>
          <w:rFonts w:hint="eastAsia"/>
          <w:lang w:eastAsia="zh-CN"/>
        </w:rPr>
        <w:t xml:space="preserve"> </w:t>
      </w:r>
      <w:r w:rsidRPr="00B0240D">
        <w:rPr>
          <w:lang w:eastAsia="zh-CN"/>
        </w:rPr>
        <w:t xml:space="preserve">or ciphering, respectively, </w:t>
      </w:r>
      <w:r w:rsidRPr="00B0240D">
        <w:rPr>
          <w:rFonts w:hint="eastAsia"/>
          <w:lang w:eastAsia="zh-CN"/>
        </w:rPr>
        <w:t xml:space="preserve">for the </w:t>
      </w:r>
      <w:r w:rsidRPr="00B0240D">
        <w:rPr>
          <w:lang w:eastAsia="ja-JP"/>
        </w:rPr>
        <w:t>concerned PDU session</w:t>
      </w:r>
      <w:r w:rsidRPr="00B0240D">
        <w:rPr>
          <w:rFonts w:hint="eastAsia"/>
          <w:lang w:eastAsia="zh-CN"/>
        </w:rPr>
        <w:t xml:space="preserve">. </w:t>
      </w:r>
      <w:r w:rsidRPr="00B0240D">
        <w:rPr>
          <w:lang w:eastAsia="zh-CN"/>
        </w:rPr>
        <w:t>If</w:t>
      </w:r>
      <w:r w:rsidRPr="00B0240D">
        <w:rPr>
          <w:rFonts w:hint="eastAsia"/>
          <w:lang w:eastAsia="zh-CN"/>
        </w:rPr>
        <w:t xml:space="preserve"> the NG-RAN node </w:t>
      </w:r>
      <w:r w:rsidRPr="00B0240D">
        <w:rPr>
          <w:lang w:eastAsia="zh-CN"/>
        </w:rPr>
        <w:t xml:space="preserve">cannot </w:t>
      </w:r>
      <w:r w:rsidRPr="00B0240D">
        <w:rPr>
          <w:rFonts w:hint="eastAsia"/>
          <w:lang w:eastAsia="zh-CN"/>
        </w:rPr>
        <w:t xml:space="preserve">perform </w:t>
      </w:r>
      <w:r w:rsidRPr="00B0240D">
        <w:rPr>
          <w:lang w:eastAsia="zh-CN"/>
        </w:rPr>
        <w:t xml:space="preserve">the </w:t>
      </w:r>
      <w:r w:rsidRPr="00B0240D">
        <w:rPr>
          <w:rFonts w:hint="eastAsia"/>
          <w:lang w:eastAsia="zh-CN"/>
        </w:rPr>
        <w:t>user plane integrity</w:t>
      </w:r>
      <w:r w:rsidRPr="00B0240D">
        <w:rPr>
          <w:lang w:eastAsia="zh-CN"/>
        </w:rPr>
        <w:t xml:space="preserve"> protection or ciphering, it</w:t>
      </w:r>
      <w:r w:rsidR="0011378E">
        <w:rPr>
          <w:lang w:eastAsia="zh-CN"/>
        </w:rPr>
        <w:t xml:space="preserve"> </w:t>
      </w:r>
      <w:r w:rsidRPr="00B0240D">
        <w:rPr>
          <w:lang w:eastAsia="zh-CN"/>
        </w:rPr>
        <w:t>reject</w:t>
      </w:r>
      <w:r w:rsidR="009E6641" w:rsidRPr="00B0240D">
        <w:rPr>
          <w:lang w:eastAsia="zh-CN"/>
        </w:rPr>
        <w:t>s</w:t>
      </w:r>
      <w:r w:rsidRPr="00B0240D">
        <w:rPr>
          <w:lang w:eastAsia="zh-CN"/>
        </w:rPr>
        <w:t xml:space="preserve"> the setup of the PDU session resources with an appropriate cause value</w:t>
      </w:r>
      <w:r w:rsidRPr="00B0240D">
        <w:rPr>
          <w:lang w:eastAsia="ja-JP"/>
        </w:rPr>
        <w:t>.</w:t>
      </w:r>
    </w:p>
    <w:p w14:paraId="3436FD7D" w14:textId="77777777" w:rsidR="00F47110" w:rsidRPr="00B0240D" w:rsidRDefault="00F47110" w:rsidP="00F47110">
      <w:pPr>
        <w:rPr>
          <w:lang w:eastAsia="zh-CN"/>
        </w:rPr>
      </w:pPr>
      <w:r w:rsidRPr="00B0240D">
        <w:t>Before MN decides to split the session or not, it already knows whether this PDU session needs integrity protection or not. If MN prioritize the security, it</w:t>
      </w:r>
      <w:r w:rsidR="0011378E">
        <w:t xml:space="preserve"> </w:t>
      </w:r>
      <w:r w:rsidRPr="00B0240D">
        <w:t>make</w:t>
      </w:r>
      <w:r w:rsidR="009E6641" w:rsidRPr="00B0240D">
        <w:t>s</w:t>
      </w:r>
      <w:r w:rsidRPr="00B0240D">
        <w:t xml:space="preserve"> decision based on the </w:t>
      </w:r>
      <w:r w:rsidRPr="00B0240D">
        <w:rPr>
          <w:rFonts w:hint="eastAsia"/>
          <w:i/>
          <w:lang w:eastAsia="zh-CN"/>
        </w:rPr>
        <w:t>Security Indication</w:t>
      </w:r>
      <w:r w:rsidRPr="00B0240D">
        <w:rPr>
          <w:i/>
          <w:lang w:eastAsia="zh-CN"/>
        </w:rPr>
        <w:t xml:space="preserve"> </w:t>
      </w:r>
      <w:r w:rsidRPr="00B0240D">
        <w:rPr>
          <w:lang w:eastAsia="zh-CN"/>
        </w:rPr>
        <w:t>IE as following:</w:t>
      </w:r>
    </w:p>
    <w:p w14:paraId="3CA76A52" w14:textId="371FCFCF" w:rsidR="00F47110" w:rsidRPr="00B0240D" w:rsidRDefault="00F47110" w:rsidP="00F779DA">
      <w:pPr>
        <w:pStyle w:val="B1"/>
        <w:rPr>
          <w:lang w:eastAsia="zh-CN"/>
        </w:rPr>
      </w:pPr>
      <w:r w:rsidRPr="00B0240D">
        <w:t>-</w:t>
      </w:r>
      <w:r w:rsidR="00BF0D0B">
        <w:tab/>
      </w:r>
      <w:r w:rsidRPr="00B0240D">
        <w:t xml:space="preserve">If the </w:t>
      </w:r>
      <w:r w:rsidRPr="00B0240D">
        <w:rPr>
          <w:rFonts w:hint="eastAsia"/>
          <w:i/>
          <w:lang w:eastAsia="zh-CN"/>
        </w:rPr>
        <w:t>Security Indication</w:t>
      </w:r>
      <w:r w:rsidRPr="00B0240D">
        <w:rPr>
          <w:i/>
          <w:lang w:eastAsia="zh-CN"/>
        </w:rPr>
        <w:t xml:space="preserve"> </w:t>
      </w:r>
      <w:r w:rsidRPr="00B0240D">
        <w:rPr>
          <w:lang w:eastAsia="zh-CN"/>
        </w:rPr>
        <w:t xml:space="preserve">IE is set to </w:t>
      </w:r>
      <w:r w:rsidR="00F779DA" w:rsidRPr="00B0240D">
        <w:rPr>
          <w:lang w:eastAsia="zh-CN"/>
        </w:rPr>
        <w:t>"</w:t>
      </w:r>
      <w:r w:rsidRPr="00B0240D">
        <w:rPr>
          <w:lang w:eastAsia="zh-CN"/>
        </w:rPr>
        <w:t>required</w:t>
      </w:r>
      <w:r w:rsidR="00F779DA" w:rsidRPr="00B0240D">
        <w:rPr>
          <w:lang w:eastAsia="zh-CN"/>
        </w:rPr>
        <w:t>"</w:t>
      </w:r>
      <w:r w:rsidRPr="00B0240D">
        <w:rPr>
          <w:lang w:eastAsia="zh-CN"/>
        </w:rPr>
        <w:t>, MN never decides to split the PUD session, but load all the DRB to SgNB to achieve the integrity.</w:t>
      </w:r>
    </w:p>
    <w:p w14:paraId="7DA69152" w14:textId="2E97C154" w:rsidR="00F47110" w:rsidRPr="00B0240D" w:rsidRDefault="00F47110" w:rsidP="00F779DA">
      <w:pPr>
        <w:pStyle w:val="B1"/>
        <w:rPr>
          <w:lang w:eastAsia="zh-CN"/>
        </w:rPr>
      </w:pPr>
      <w:r w:rsidRPr="00B0240D">
        <w:t>-</w:t>
      </w:r>
      <w:r w:rsidR="00BF0D0B">
        <w:tab/>
      </w:r>
      <w:r w:rsidRPr="00B0240D">
        <w:t xml:space="preserve">If the </w:t>
      </w:r>
      <w:r w:rsidRPr="00B0240D">
        <w:rPr>
          <w:rFonts w:hint="eastAsia"/>
          <w:i/>
          <w:lang w:eastAsia="zh-CN"/>
        </w:rPr>
        <w:t>Security Indication</w:t>
      </w:r>
      <w:r w:rsidRPr="00B0240D">
        <w:rPr>
          <w:i/>
          <w:lang w:eastAsia="zh-CN"/>
        </w:rPr>
        <w:t xml:space="preserve"> </w:t>
      </w:r>
      <w:r w:rsidRPr="00B0240D">
        <w:rPr>
          <w:lang w:eastAsia="zh-CN"/>
        </w:rPr>
        <w:t xml:space="preserve">IE is set to </w:t>
      </w:r>
      <w:r w:rsidR="00F779DA" w:rsidRPr="00B0240D">
        <w:rPr>
          <w:lang w:eastAsia="zh-CN"/>
        </w:rPr>
        <w:t>"</w:t>
      </w:r>
      <w:r w:rsidRPr="00B0240D">
        <w:rPr>
          <w:lang w:eastAsia="zh-CN"/>
        </w:rPr>
        <w:t>preferred</w:t>
      </w:r>
      <w:r w:rsidR="00F779DA" w:rsidRPr="00B0240D">
        <w:rPr>
          <w:lang w:eastAsia="zh-CN"/>
        </w:rPr>
        <w:t>"</w:t>
      </w:r>
      <w:r w:rsidRPr="00B0240D">
        <w:rPr>
          <w:lang w:eastAsia="zh-CN"/>
        </w:rPr>
        <w:t>, and security has higher priority in this MN, then MN never decides to split the PDU session, but load all the DRB to SgNB to achieve the integrity.</w:t>
      </w:r>
    </w:p>
    <w:p w14:paraId="7A21E634" w14:textId="55234A2E" w:rsidR="00F47110" w:rsidRPr="00B0240D" w:rsidRDefault="00F47110" w:rsidP="00F779DA">
      <w:pPr>
        <w:pStyle w:val="B1"/>
        <w:rPr>
          <w:lang w:eastAsia="zh-CN"/>
        </w:rPr>
      </w:pPr>
      <w:r w:rsidRPr="00B0240D">
        <w:t>-</w:t>
      </w:r>
      <w:r w:rsidR="00BF0D0B">
        <w:tab/>
      </w:r>
      <w:r w:rsidRPr="00B0240D">
        <w:t xml:space="preserve">If the </w:t>
      </w:r>
      <w:r w:rsidRPr="00B0240D">
        <w:rPr>
          <w:rFonts w:hint="eastAsia"/>
          <w:i/>
          <w:lang w:eastAsia="zh-CN"/>
        </w:rPr>
        <w:t>Security Indication</w:t>
      </w:r>
      <w:r w:rsidRPr="00B0240D">
        <w:rPr>
          <w:i/>
          <w:lang w:eastAsia="zh-CN"/>
        </w:rPr>
        <w:t xml:space="preserve"> </w:t>
      </w:r>
      <w:r w:rsidRPr="00B0240D">
        <w:rPr>
          <w:lang w:eastAsia="zh-CN"/>
        </w:rPr>
        <w:t xml:space="preserve">IE is set to </w:t>
      </w:r>
      <w:r w:rsidR="00F779DA" w:rsidRPr="00B0240D">
        <w:rPr>
          <w:lang w:eastAsia="zh-CN"/>
        </w:rPr>
        <w:t>"</w:t>
      </w:r>
      <w:r w:rsidRPr="00B0240D">
        <w:rPr>
          <w:lang w:eastAsia="zh-CN"/>
        </w:rPr>
        <w:t>preferred</w:t>
      </w:r>
      <w:r w:rsidR="00F779DA" w:rsidRPr="00B0240D">
        <w:rPr>
          <w:lang w:eastAsia="zh-CN"/>
        </w:rPr>
        <w:t>"</w:t>
      </w:r>
      <w:r w:rsidRPr="00B0240D">
        <w:rPr>
          <w:lang w:eastAsia="zh-CN"/>
        </w:rPr>
        <w:t>, and security has lower priority in this MN, then MN may still decide to split the PUD session.</w:t>
      </w:r>
    </w:p>
    <w:p w14:paraId="01895CFE" w14:textId="7F6B29C4" w:rsidR="00F47110" w:rsidRPr="00B0240D" w:rsidRDefault="00F47110" w:rsidP="00F779DA">
      <w:pPr>
        <w:pStyle w:val="B1"/>
        <w:rPr>
          <w:lang w:eastAsia="zh-CN"/>
        </w:rPr>
      </w:pPr>
      <w:r w:rsidRPr="00B0240D">
        <w:t>-</w:t>
      </w:r>
      <w:r w:rsidR="00BF0D0B">
        <w:tab/>
      </w:r>
      <w:r w:rsidRPr="00B0240D">
        <w:t xml:space="preserve">If the </w:t>
      </w:r>
      <w:r w:rsidRPr="00B0240D">
        <w:rPr>
          <w:rFonts w:hint="eastAsia"/>
          <w:i/>
          <w:lang w:eastAsia="zh-CN"/>
        </w:rPr>
        <w:t>Security Indication</w:t>
      </w:r>
      <w:r w:rsidRPr="00B0240D">
        <w:rPr>
          <w:i/>
          <w:lang w:eastAsia="zh-CN"/>
        </w:rPr>
        <w:t xml:space="preserve"> </w:t>
      </w:r>
      <w:r w:rsidRPr="00B0240D">
        <w:rPr>
          <w:lang w:eastAsia="zh-CN"/>
        </w:rPr>
        <w:t xml:space="preserve">IE is set to </w:t>
      </w:r>
      <w:r w:rsidR="00F779DA" w:rsidRPr="00B0240D">
        <w:rPr>
          <w:lang w:eastAsia="zh-CN"/>
        </w:rPr>
        <w:t>"</w:t>
      </w:r>
      <w:r w:rsidRPr="00B0240D">
        <w:rPr>
          <w:lang w:eastAsia="zh-CN"/>
        </w:rPr>
        <w:t>not needed</w:t>
      </w:r>
      <w:r w:rsidR="00F779DA" w:rsidRPr="00B0240D">
        <w:rPr>
          <w:lang w:eastAsia="zh-CN"/>
        </w:rPr>
        <w:t>"</w:t>
      </w:r>
      <w:r w:rsidRPr="00B0240D">
        <w:rPr>
          <w:lang w:eastAsia="zh-CN"/>
        </w:rPr>
        <w:t>, MN may decide to split the PUD session.</w:t>
      </w:r>
    </w:p>
    <w:p w14:paraId="0DC138BE" w14:textId="77777777" w:rsidR="00F47110" w:rsidRPr="00B0240D" w:rsidRDefault="00D77A9A" w:rsidP="00F50725">
      <w:pPr>
        <w:pStyle w:val="NO"/>
        <w:rPr>
          <w:lang w:eastAsia="zh-CN"/>
        </w:rPr>
      </w:pPr>
      <w:r w:rsidRPr="00B0240D">
        <w:rPr>
          <w:lang w:eastAsia="zh-CN"/>
        </w:rPr>
        <w:t>NOTE</w:t>
      </w:r>
      <w:r w:rsidR="00F47110" w:rsidRPr="00B0240D">
        <w:rPr>
          <w:lang w:eastAsia="zh-CN"/>
        </w:rPr>
        <w:t>: This solution needs to be aligned with TS</w:t>
      </w:r>
      <w:r w:rsidR="00BD0D12">
        <w:rPr>
          <w:lang w:eastAsia="zh-CN"/>
        </w:rPr>
        <w:t xml:space="preserve"> </w:t>
      </w:r>
      <w:r w:rsidR="00F47110" w:rsidRPr="00B0240D">
        <w:rPr>
          <w:lang w:eastAsia="zh-CN"/>
        </w:rPr>
        <w:t>33.501</w:t>
      </w:r>
      <w:r w:rsidR="00BD0D12">
        <w:rPr>
          <w:lang w:eastAsia="zh-CN"/>
        </w:rPr>
        <w:t xml:space="preserve"> </w:t>
      </w:r>
      <w:r w:rsidR="00F47110" w:rsidRPr="00B0240D">
        <w:rPr>
          <w:lang w:eastAsia="zh-CN"/>
        </w:rPr>
        <w:t>[4].</w:t>
      </w:r>
    </w:p>
    <w:p w14:paraId="48AA9AE7" w14:textId="77777777" w:rsidR="00F47110" w:rsidRPr="00B0240D" w:rsidRDefault="00F47110" w:rsidP="00F47110">
      <w:pPr>
        <w:pStyle w:val="Heading3"/>
      </w:pPr>
      <w:bookmarkStart w:id="187" w:name="_Toc42247625"/>
      <w:bookmarkStart w:id="188" w:name="_Toc42274183"/>
      <w:bookmarkStart w:id="189" w:name="_Toc74129517"/>
      <w:r w:rsidRPr="00B0240D">
        <w:t>6</w:t>
      </w:r>
      <w:r w:rsidR="008D3C92" w:rsidRPr="00B0240D">
        <w:t>.2.4</w:t>
      </w:r>
      <w:r w:rsidR="008D3C92" w:rsidRPr="00B0240D">
        <w:tab/>
        <w:t>Solution e</w:t>
      </w:r>
      <w:r w:rsidRPr="00B0240D">
        <w:t>valuation</w:t>
      </w:r>
      <w:bookmarkEnd w:id="187"/>
      <w:bookmarkEnd w:id="188"/>
      <w:bookmarkEnd w:id="189"/>
    </w:p>
    <w:p w14:paraId="54057901" w14:textId="020626EA" w:rsidR="007B3DA7" w:rsidRPr="00B0240D" w:rsidRDefault="00431E82" w:rsidP="00F50725">
      <w:pPr>
        <w:pStyle w:val="NO"/>
        <w:rPr>
          <w:lang w:eastAsia="zh-CN"/>
        </w:rPr>
      </w:pPr>
      <w:r w:rsidRPr="00B0240D">
        <w:rPr>
          <w:caps/>
          <w:lang w:eastAsia="zh-CN"/>
        </w:rPr>
        <w:t>Note</w:t>
      </w:r>
      <w:r w:rsidRPr="00B0240D">
        <w:rPr>
          <w:lang w:eastAsia="zh-CN"/>
        </w:rPr>
        <w:t>:</w:t>
      </w:r>
      <w:r w:rsidR="00BF0D0B">
        <w:rPr>
          <w:lang w:eastAsia="zh-CN"/>
        </w:rPr>
        <w:tab/>
      </w:r>
      <w:r w:rsidRPr="00B0240D">
        <w:rPr>
          <w:lang w:eastAsia="zh-CN"/>
        </w:rPr>
        <w:t>This solution has not been evaluated</w:t>
      </w:r>
      <w:r w:rsidR="00D77A9A" w:rsidRPr="00B0240D">
        <w:rPr>
          <w:lang w:eastAsia="zh-CN"/>
        </w:rPr>
        <w:t>.</w:t>
      </w:r>
    </w:p>
    <w:p w14:paraId="70FFFEDE" w14:textId="77777777" w:rsidR="007B3DA7" w:rsidRPr="00B0240D" w:rsidRDefault="007B3DA7" w:rsidP="007B3DA7">
      <w:pPr>
        <w:pStyle w:val="Heading2"/>
      </w:pPr>
      <w:bookmarkStart w:id="190" w:name="_Toc42247626"/>
      <w:bookmarkStart w:id="191" w:name="_Toc42274184"/>
      <w:bookmarkStart w:id="192" w:name="_Toc74129518"/>
      <w:r w:rsidRPr="00B0240D">
        <w:t>6.3</w:t>
      </w:r>
      <w:r w:rsidRPr="00B0240D">
        <w:tab/>
        <w:t>Solution #3: Improved MR-DC bearer handling</w:t>
      </w:r>
      <w:bookmarkEnd w:id="190"/>
      <w:bookmarkEnd w:id="191"/>
      <w:bookmarkEnd w:id="192"/>
    </w:p>
    <w:p w14:paraId="27E16CE2" w14:textId="77777777" w:rsidR="007B3DA7" w:rsidRPr="00B0240D" w:rsidRDefault="007B3DA7" w:rsidP="007B3DA7">
      <w:pPr>
        <w:pStyle w:val="Heading3"/>
      </w:pPr>
      <w:bookmarkStart w:id="193" w:name="_Toc42247627"/>
      <w:bookmarkStart w:id="194" w:name="_Toc42274185"/>
      <w:bookmarkStart w:id="195" w:name="_Toc74129519"/>
      <w:r w:rsidRPr="00B0240D">
        <w:t>6.3.1</w:t>
      </w:r>
      <w:r w:rsidRPr="00B0240D">
        <w:tab/>
        <w:t>Introduction</w:t>
      </w:r>
      <w:bookmarkEnd w:id="193"/>
      <w:bookmarkEnd w:id="194"/>
      <w:bookmarkEnd w:id="195"/>
    </w:p>
    <w:p w14:paraId="0E1AD2AD" w14:textId="77777777" w:rsidR="007B3DA7" w:rsidRPr="00B0240D" w:rsidRDefault="007B3DA7" w:rsidP="007B3DA7">
      <w:r w:rsidRPr="00B0240D">
        <w:t>This solution addresses KI #4, Integrity protection capability imbalance in enodeB connected to 5GC.</w:t>
      </w:r>
    </w:p>
    <w:p w14:paraId="3610EFA5" w14:textId="77777777" w:rsidR="007B3DA7" w:rsidRPr="00B0240D" w:rsidRDefault="007B3DA7" w:rsidP="007B3DA7">
      <w:r w:rsidRPr="00B0240D">
        <w:lastRenderedPageBreak/>
        <w:t xml:space="preserve">This solution introduces enhancement to the bearer establishment and offload behaviour in Rel.15 in MR-DC scenarios. Scenarios where Rel.15 behaviour dictates suboptimal handling are addressed in such a way that the UP IP is activated whenever possible. </w:t>
      </w:r>
    </w:p>
    <w:p w14:paraId="42C65AA4" w14:textId="77777777" w:rsidR="007B3DA7" w:rsidRPr="00B0240D" w:rsidRDefault="007B3DA7" w:rsidP="007B3DA7">
      <w:r w:rsidRPr="00B0240D">
        <w:t xml:space="preserve">This solution affects the bearer establishment and offload decision in MN. </w:t>
      </w:r>
    </w:p>
    <w:p w14:paraId="4E902D47" w14:textId="77777777" w:rsidR="007B3DA7" w:rsidRPr="00B0240D" w:rsidRDefault="007B3DA7" w:rsidP="007B3DA7">
      <w:pPr>
        <w:pStyle w:val="Heading3"/>
      </w:pPr>
      <w:bookmarkStart w:id="196" w:name="_Toc42247628"/>
      <w:bookmarkStart w:id="197" w:name="_Toc42274186"/>
      <w:bookmarkStart w:id="198" w:name="_Toc74129520"/>
      <w:r w:rsidRPr="00B0240D">
        <w:t>6.3.2</w:t>
      </w:r>
      <w:r w:rsidRPr="00B0240D">
        <w:tab/>
        <w:t>Network options affected</w:t>
      </w:r>
      <w:bookmarkEnd w:id="196"/>
      <w:bookmarkEnd w:id="197"/>
      <w:bookmarkEnd w:id="198"/>
    </w:p>
    <w:p w14:paraId="0C25E59F" w14:textId="77777777" w:rsidR="007B3DA7" w:rsidRPr="00B0240D" w:rsidRDefault="007B3DA7" w:rsidP="007B3DA7">
      <w:r w:rsidRPr="00B0240D">
        <w:t>This solution is applicable to the following network options:</w:t>
      </w:r>
    </w:p>
    <w:p w14:paraId="24E6BCA9" w14:textId="0B48A9AF" w:rsidR="007B3DA7" w:rsidRPr="00B0240D" w:rsidRDefault="007B3DA7" w:rsidP="00F779DA">
      <w:pPr>
        <w:pStyle w:val="B1"/>
      </w:pPr>
      <w:r w:rsidRPr="00B0240D">
        <w:t>-</w:t>
      </w:r>
      <w:r w:rsidR="00BF0D0B">
        <w:tab/>
      </w:r>
      <w:r w:rsidRPr="00B0240D">
        <w:t>Option 4 - 5G core based Dual Connectivity (NR master - eUTRA secondary)</w:t>
      </w:r>
    </w:p>
    <w:p w14:paraId="42E06634" w14:textId="5909F92F" w:rsidR="007B3DA7" w:rsidRPr="00B0240D" w:rsidRDefault="007B3DA7" w:rsidP="00F779DA">
      <w:pPr>
        <w:pStyle w:val="B1"/>
      </w:pPr>
      <w:r w:rsidRPr="00B0240D">
        <w:t>-</w:t>
      </w:r>
      <w:r w:rsidR="00BF0D0B">
        <w:tab/>
      </w:r>
      <w:r w:rsidRPr="00B0240D">
        <w:t>Option 7 - 5G core based Dual Connectivity (eUTRA master - NR secondary)</w:t>
      </w:r>
    </w:p>
    <w:p w14:paraId="35BDA552" w14:textId="77777777" w:rsidR="007B3DA7" w:rsidRPr="00B0240D" w:rsidRDefault="008D3C92" w:rsidP="007B3DA7">
      <w:pPr>
        <w:pStyle w:val="Heading3"/>
      </w:pPr>
      <w:bookmarkStart w:id="199" w:name="_Toc42247629"/>
      <w:bookmarkStart w:id="200" w:name="_Toc42274187"/>
      <w:bookmarkStart w:id="201" w:name="_Toc74129521"/>
      <w:r w:rsidRPr="00B0240D">
        <w:t>6.3.3</w:t>
      </w:r>
      <w:r w:rsidRPr="00B0240D">
        <w:tab/>
        <w:t>Solution d</w:t>
      </w:r>
      <w:r w:rsidR="007B3DA7" w:rsidRPr="00B0240D">
        <w:t>escription</w:t>
      </w:r>
      <w:bookmarkEnd w:id="199"/>
      <w:bookmarkEnd w:id="200"/>
      <w:bookmarkEnd w:id="201"/>
    </w:p>
    <w:p w14:paraId="477BF8C1" w14:textId="77777777" w:rsidR="007B3DA7" w:rsidRPr="00B0240D" w:rsidRDefault="007B3DA7" w:rsidP="007B3DA7">
      <w:r w:rsidRPr="00B0240D">
        <w:t>In Rel-15 MR-DC handling of UP IP, there are certain constraints exist. Specifically:</w:t>
      </w:r>
    </w:p>
    <w:p w14:paraId="7A02E644" w14:textId="74131ED9" w:rsidR="007B3DA7" w:rsidRPr="00B0240D" w:rsidRDefault="007B3DA7" w:rsidP="007B3DA7">
      <w:pPr>
        <w:pStyle w:val="B1"/>
      </w:pPr>
      <w:r w:rsidRPr="00B0240D">
        <w:t>1.</w:t>
      </w:r>
      <w:r w:rsidR="00BF0D0B">
        <w:tab/>
      </w:r>
      <w:r w:rsidRPr="00B0240D">
        <w:t>In NGEN-DC scenario and UP security policy is "required", then the MN (eNB) rejects bearer establishment.</w:t>
      </w:r>
    </w:p>
    <w:p w14:paraId="5C48BCF5" w14:textId="5ADAB3EB" w:rsidR="007B3DA7" w:rsidRPr="00B0240D" w:rsidRDefault="007B3DA7" w:rsidP="007B3DA7">
      <w:pPr>
        <w:pStyle w:val="B1"/>
      </w:pPr>
      <w:r w:rsidRPr="00B0240D">
        <w:t>2.</w:t>
      </w:r>
      <w:r w:rsidR="00BF0D0B">
        <w:tab/>
      </w:r>
      <w:r w:rsidRPr="00B0240D">
        <w:t>In NGEN-DC scenario and UP security policy is "preferred", then the MN (eNB) establishes bearer without UP IP.</w:t>
      </w:r>
    </w:p>
    <w:p w14:paraId="6D85DF63" w14:textId="76C942F8" w:rsidR="007B3DA7" w:rsidRPr="00B0240D" w:rsidRDefault="007B3DA7" w:rsidP="007B3DA7">
      <w:pPr>
        <w:pStyle w:val="B1"/>
      </w:pPr>
      <w:r w:rsidRPr="00B0240D">
        <w:t>3.</w:t>
      </w:r>
      <w:r w:rsidR="00BF0D0B">
        <w:tab/>
      </w:r>
      <w:r w:rsidRPr="00B0240D">
        <w:t>In NE-DC scenario and UP security policy is "preferred", then the MN (gNB) activates the bearer with or without UP IP. When UP IP is activated, then the MN does not offload bearer to the SN (eNB).</w:t>
      </w:r>
    </w:p>
    <w:p w14:paraId="43D7D7BE" w14:textId="77777777" w:rsidR="003124BF" w:rsidRPr="00B0240D" w:rsidRDefault="007B3DA7" w:rsidP="007B3DA7">
      <w:r w:rsidRPr="00B0240D">
        <w:t>In all of the above scenarios, it is possible to introduce improvements to:</w:t>
      </w:r>
    </w:p>
    <w:p w14:paraId="4A7C7AC0" w14:textId="02C2D206" w:rsidR="003124BF" w:rsidRPr="00B0240D" w:rsidRDefault="007B3DA7" w:rsidP="007F2A1F">
      <w:pPr>
        <w:pStyle w:val="B1"/>
      </w:pPr>
      <w:r w:rsidRPr="00B0240D">
        <w:t>i)</w:t>
      </w:r>
      <w:r w:rsidR="00BF0D0B">
        <w:tab/>
      </w:r>
      <w:r w:rsidRPr="00B0240D">
        <w:t>accept bearer establishment instead of rejecting it (case 1</w:t>
      </w:r>
      <w:r w:rsidR="003124BF" w:rsidRPr="00B0240D">
        <w:t>);</w:t>
      </w:r>
    </w:p>
    <w:p w14:paraId="247DF2B7" w14:textId="20CDA138" w:rsidR="003124BF" w:rsidRPr="00B0240D" w:rsidRDefault="007B3DA7" w:rsidP="007F2A1F">
      <w:pPr>
        <w:pStyle w:val="B1"/>
      </w:pPr>
      <w:r w:rsidRPr="00B0240D">
        <w:t>ii)</w:t>
      </w:r>
      <w:r w:rsidR="00BF0D0B">
        <w:tab/>
      </w:r>
      <w:r w:rsidRPr="00B0240D">
        <w:t xml:space="preserve">select whether to activate UP IP or not (case 2, 3). </w:t>
      </w:r>
    </w:p>
    <w:p w14:paraId="0ED51D97" w14:textId="77777777" w:rsidR="007B3DA7" w:rsidRPr="00B0240D" w:rsidRDefault="007B3DA7" w:rsidP="007B3DA7">
      <w:r w:rsidRPr="00B0240D">
        <w:t>The improvement is described in Table 6.3.3-1 below. In all of these cases, these improvements alleviate the existing constraints in Rel.15 and introduces more cases where UP IP is activated in the bearer, enhancing the overall security of the user plane.</w:t>
      </w:r>
    </w:p>
    <w:p w14:paraId="20DCEBCB" w14:textId="77777777" w:rsidR="007B3DA7" w:rsidRPr="00B0240D" w:rsidRDefault="007B3DA7" w:rsidP="00F779DA">
      <w:pPr>
        <w:pStyle w:val="TH"/>
      </w:pPr>
      <w:r w:rsidRPr="00B0240D">
        <w:lastRenderedPageBreak/>
        <w:t>Table 6.3.3-1: Improvement of MR-DC handling over Rel.15 behaviour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675"/>
        <w:gridCol w:w="2887"/>
        <w:gridCol w:w="2773"/>
        <w:gridCol w:w="2729"/>
      </w:tblGrid>
      <w:tr w:rsidR="007B3DA7" w:rsidRPr="00B0240D" w14:paraId="163DB9A4" w14:textId="77777777" w:rsidTr="00BD0D12">
        <w:trPr>
          <w:jc w:val="center"/>
        </w:trPr>
        <w:tc>
          <w:tcPr>
            <w:tcW w:w="675" w:type="dxa"/>
            <w:shd w:val="clear" w:color="auto" w:fill="auto"/>
          </w:tcPr>
          <w:p w14:paraId="564E9E97" w14:textId="77777777" w:rsidR="007B3DA7" w:rsidRPr="00B0240D" w:rsidRDefault="007B3DA7" w:rsidP="00F779DA">
            <w:pPr>
              <w:pStyle w:val="TAH"/>
              <w:rPr>
                <w:rFonts w:eastAsia="SimSun"/>
              </w:rPr>
            </w:pPr>
            <w:r w:rsidRPr="00B0240D">
              <w:rPr>
                <w:rFonts w:eastAsia="SimSun"/>
              </w:rPr>
              <w:t>Case</w:t>
            </w:r>
          </w:p>
        </w:tc>
        <w:tc>
          <w:tcPr>
            <w:tcW w:w="2887" w:type="dxa"/>
            <w:shd w:val="clear" w:color="auto" w:fill="auto"/>
          </w:tcPr>
          <w:p w14:paraId="2126EA83" w14:textId="77777777" w:rsidR="007B3DA7" w:rsidRPr="00B0240D" w:rsidRDefault="007B3DA7" w:rsidP="00F779DA">
            <w:pPr>
              <w:pStyle w:val="TAH"/>
              <w:rPr>
                <w:rFonts w:eastAsia="SimSun"/>
              </w:rPr>
            </w:pPr>
            <w:r w:rsidRPr="00B0240D">
              <w:rPr>
                <w:rFonts w:eastAsia="SimSun"/>
              </w:rPr>
              <w:t>Scenario</w:t>
            </w:r>
            <w:r w:rsidR="00BD0D12">
              <w:rPr>
                <w:rFonts w:eastAsia="SimSun"/>
              </w:rPr>
              <w:t xml:space="preserve"> </w:t>
            </w:r>
            <w:r w:rsidRPr="00B0240D">
              <w:rPr>
                <w:rFonts w:eastAsia="SimSun"/>
              </w:rPr>
              <w:t>description</w:t>
            </w:r>
          </w:p>
        </w:tc>
        <w:tc>
          <w:tcPr>
            <w:tcW w:w="2773" w:type="dxa"/>
            <w:shd w:val="clear" w:color="auto" w:fill="auto"/>
          </w:tcPr>
          <w:p w14:paraId="6CFF6D64" w14:textId="77777777" w:rsidR="007B3DA7" w:rsidRPr="00B0240D" w:rsidRDefault="007B3DA7" w:rsidP="00F779DA">
            <w:pPr>
              <w:pStyle w:val="TAH"/>
              <w:rPr>
                <w:rFonts w:eastAsia="SimSun"/>
              </w:rPr>
            </w:pPr>
            <w:r w:rsidRPr="00B0240D">
              <w:rPr>
                <w:rFonts w:eastAsia="SimSun"/>
              </w:rPr>
              <w:t>Per</w:t>
            </w:r>
            <w:r w:rsidR="00BD0D12">
              <w:rPr>
                <w:rFonts w:eastAsia="SimSun"/>
              </w:rPr>
              <w:t xml:space="preserve"> </w:t>
            </w:r>
            <w:r w:rsidRPr="00B0240D">
              <w:rPr>
                <w:rFonts w:eastAsia="SimSun"/>
              </w:rPr>
              <w:t>Rel.15</w:t>
            </w:r>
            <w:r w:rsidR="00BD0D12">
              <w:rPr>
                <w:rFonts w:eastAsia="SimSun"/>
              </w:rPr>
              <w:t xml:space="preserve"> </w:t>
            </w:r>
            <w:r w:rsidRPr="00B0240D">
              <w:rPr>
                <w:rFonts w:eastAsia="SimSun"/>
              </w:rPr>
              <w:t>MR-DC</w:t>
            </w:r>
            <w:r w:rsidR="00BD0D12">
              <w:rPr>
                <w:rFonts w:eastAsia="SimSun"/>
              </w:rPr>
              <w:t xml:space="preserve"> </w:t>
            </w:r>
            <w:r w:rsidRPr="00B0240D">
              <w:rPr>
                <w:rFonts w:eastAsia="SimSun"/>
              </w:rPr>
              <w:t>bearer</w:t>
            </w:r>
            <w:r w:rsidR="00BD0D12">
              <w:rPr>
                <w:rFonts w:eastAsia="SimSun"/>
              </w:rPr>
              <w:t xml:space="preserve"> </w:t>
            </w:r>
            <w:r w:rsidRPr="00B0240D">
              <w:rPr>
                <w:rFonts w:eastAsia="SimSun"/>
              </w:rPr>
              <w:t>handling</w:t>
            </w:r>
          </w:p>
        </w:tc>
        <w:tc>
          <w:tcPr>
            <w:tcW w:w="2729" w:type="dxa"/>
            <w:shd w:val="clear" w:color="auto" w:fill="auto"/>
          </w:tcPr>
          <w:p w14:paraId="1E149250" w14:textId="77777777" w:rsidR="007B3DA7" w:rsidRPr="00B0240D" w:rsidRDefault="007B3DA7" w:rsidP="00F779DA">
            <w:pPr>
              <w:pStyle w:val="TAH"/>
              <w:rPr>
                <w:rFonts w:eastAsia="SimSun"/>
              </w:rPr>
            </w:pPr>
            <w:r w:rsidRPr="00B0240D">
              <w:rPr>
                <w:rFonts w:eastAsia="SimSun"/>
              </w:rPr>
              <w:t>Improvement</w:t>
            </w:r>
            <w:r w:rsidR="00BD0D12">
              <w:rPr>
                <w:rFonts w:eastAsia="SimSun"/>
              </w:rPr>
              <w:t xml:space="preserve"> </w:t>
            </w:r>
            <w:r w:rsidRPr="00B0240D">
              <w:rPr>
                <w:rFonts w:eastAsia="SimSun"/>
              </w:rPr>
              <w:t>in</w:t>
            </w:r>
            <w:r w:rsidR="00BD0D12">
              <w:rPr>
                <w:rFonts w:eastAsia="SimSun"/>
              </w:rPr>
              <w:t xml:space="preserve"> </w:t>
            </w:r>
            <w:r w:rsidRPr="00B0240D">
              <w:rPr>
                <w:rFonts w:eastAsia="SimSun"/>
              </w:rPr>
              <w:t>this</w:t>
            </w:r>
            <w:r w:rsidR="00BD0D12">
              <w:rPr>
                <w:rFonts w:eastAsia="SimSun"/>
              </w:rPr>
              <w:t xml:space="preserve"> </w:t>
            </w:r>
            <w:r w:rsidRPr="00B0240D">
              <w:rPr>
                <w:rFonts w:eastAsia="SimSun"/>
              </w:rPr>
              <w:t>solution</w:t>
            </w:r>
          </w:p>
        </w:tc>
      </w:tr>
      <w:tr w:rsidR="007B3DA7" w:rsidRPr="00B0240D" w14:paraId="387FDBE3" w14:textId="77777777" w:rsidTr="00BD0D12">
        <w:trPr>
          <w:jc w:val="center"/>
        </w:trPr>
        <w:tc>
          <w:tcPr>
            <w:tcW w:w="675" w:type="dxa"/>
            <w:shd w:val="clear" w:color="auto" w:fill="auto"/>
          </w:tcPr>
          <w:p w14:paraId="5907935B" w14:textId="77777777" w:rsidR="007B3DA7" w:rsidRPr="00B0240D" w:rsidRDefault="007B3DA7" w:rsidP="00F779DA">
            <w:pPr>
              <w:pStyle w:val="TAL"/>
              <w:rPr>
                <w:rFonts w:eastAsia="SimSun"/>
              </w:rPr>
            </w:pPr>
            <w:r w:rsidRPr="00B0240D">
              <w:rPr>
                <w:rFonts w:eastAsia="SimSun"/>
              </w:rPr>
              <w:t>1</w:t>
            </w:r>
          </w:p>
        </w:tc>
        <w:tc>
          <w:tcPr>
            <w:tcW w:w="2887" w:type="dxa"/>
            <w:shd w:val="clear" w:color="auto" w:fill="auto"/>
          </w:tcPr>
          <w:p w14:paraId="12ACEE8A" w14:textId="77777777" w:rsidR="007B3DA7" w:rsidRPr="00B0240D" w:rsidRDefault="007B3DA7" w:rsidP="00F779DA">
            <w:pPr>
              <w:pStyle w:val="TAL"/>
              <w:rPr>
                <w:rFonts w:eastAsia="SimSun"/>
              </w:rPr>
            </w:pPr>
            <w:r w:rsidRPr="00B0240D">
              <w:rPr>
                <w:rFonts w:eastAsia="SimSun"/>
              </w:rPr>
              <w:t>NGEN-DC</w:t>
            </w:r>
            <w:r w:rsidR="00BD0D12">
              <w:rPr>
                <w:rFonts w:eastAsia="SimSun"/>
              </w:rPr>
              <w:t xml:space="preserve"> </w:t>
            </w:r>
            <w:r w:rsidRPr="00B0240D">
              <w:rPr>
                <w:rFonts w:eastAsia="SimSun"/>
              </w:rPr>
              <w:t>scenario</w:t>
            </w:r>
            <w:r w:rsidR="00BD0D12">
              <w:rPr>
                <w:rFonts w:eastAsia="SimSun"/>
              </w:rPr>
              <w:t xml:space="preserve"> </w:t>
            </w:r>
            <w:r w:rsidRPr="00B0240D">
              <w:rPr>
                <w:rFonts w:eastAsia="SimSun"/>
              </w:rPr>
              <w:t>(MN=eNB,</w:t>
            </w:r>
            <w:r w:rsidR="00BD0D12">
              <w:rPr>
                <w:rFonts w:eastAsia="SimSun"/>
              </w:rPr>
              <w:t xml:space="preserve"> </w:t>
            </w:r>
            <w:r w:rsidRPr="00B0240D">
              <w:rPr>
                <w:rFonts w:eastAsia="SimSun"/>
              </w:rPr>
              <w:t>SN=gNB)</w:t>
            </w:r>
            <w:r w:rsidR="00BD0D12">
              <w:rPr>
                <w:rFonts w:eastAsia="SimSun"/>
              </w:rPr>
              <w:t xml:space="preserve"> </w:t>
            </w:r>
            <w:r w:rsidRPr="00B0240D">
              <w:rPr>
                <w:rFonts w:eastAsia="SimSun"/>
              </w:rPr>
              <w:t>and</w:t>
            </w:r>
            <w:r w:rsidR="00BD0D12">
              <w:rPr>
                <w:rFonts w:eastAsia="SimSun"/>
              </w:rPr>
              <w:t xml:space="preserve"> </w:t>
            </w:r>
            <w:r w:rsidRPr="00B0240D">
              <w:rPr>
                <w:rFonts w:eastAsia="SimSun"/>
              </w:rPr>
              <w:t>UP</w:t>
            </w:r>
            <w:r w:rsidR="00BD0D12">
              <w:rPr>
                <w:rFonts w:eastAsia="SimSun"/>
              </w:rPr>
              <w:t xml:space="preserve"> </w:t>
            </w:r>
            <w:r w:rsidRPr="00B0240D">
              <w:rPr>
                <w:rFonts w:eastAsia="SimSun"/>
              </w:rPr>
              <w:t>IP</w:t>
            </w:r>
            <w:r w:rsidR="00BD0D12">
              <w:rPr>
                <w:rFonts w:eastAsia="SimSun"/>
              </w:rPr>
              <w:t xml:space="preserve"> </w:t>
            </w:r>
            <w:r w:rsidRPr="00B0240D">
              <w:rPr>
                <w:rFonts w:eastAsia="SimSun"/>
              </w:rPr>
              <w:t>CN</w:t>
            </w:r>
            <w:r w:rsidR="00BD0D12">
              <w:rPr>
                <w:rFonts w:eastAsia="SimSun"/>
              </w:rPr>
              <w:t xml:space="preserve"> </w:t>
            </w:r>
            <w:r w:rsidRPr="00B0240D">
              <w:rPr>
                <w:rFonts w:eastAsia="SimSun"/>
              </w:rPr>
              <w:t>security</w:t>
            </w:r>
            <w:r w:rsidR="00BD0D12">
              <w:rPr>
                <w:rFonts w:eastAsia="SimSun"/>
              </w:rPr>
              <w:t xml:space="preserve"> </w:t>
            </w:r>
            <w:r w:rsidRPr="00B0240D">
              <w:rPr>
                <w:rFonts w:eastAsia="SimSun"/>
              </w:rPr>
              <w:t>policy</w:t>
            </w:r>
            <w:r w:rsidR="00BD0D12">
              <w:rPr>
                <w:rFonts w:eastAsia="SimSun"/>
              </w:rPr>
              <w:t xml:space="preserve"> </w:t>
            </w:r>
            <w:r w:rsidRPr="00B0240D">
              <w:rPr>
                <w:rFonts w:eastAsia="SimSun"/>
              </w:rPr>
              <w:t>=</w:t>
            </w:r>
            <w:r w:rsidR="00BD0D12">
              <w:rPr>
                <w:rFonts w:eastAsia="SimSun"/>
              </w:rPr>
              <w:t xml:space="preserve"> </w:t>
            </w:r>
            <w:r w:rsidRPr="00B0240D">
              <w:rPr>
                <w:rFonts w:eastAsia="SimSun"/>
              </w:rPr>
              <w:t>"required"</w:t>
            </w:r>
          </w:p>
        </w:tc>
        <w:tc>
          <w:tcPr>
            <w:tcW w:w="2773" w:type="dxa"/>
            <w:shd w:val="clear" w:color="auto" w:fill="auto"/>
          </w:tcPr>
          <w:p w14:paraId="0F47EDDE" w14:textId="77777777" w:rsidR="007B3DA7" w:rsidRPr="00B0240D" w:rsidRDefault="007B3DA7" w:rsidP="00F779DA">
            <w:pPr>
              <w:pStyle w:val="TAL"/>
              <w:rPr>
                <w:rFonts w:eastAsia="SimSun"/>
              </w:rPr>
            </w:pPr>
            <w:r w:rsidRPr="00B0240D">
              <w:rPr>
                <w:rFonts w:eastAsia="SimSun"/>
              </w:rPr>
              <w:t>The</w:t>
            </w:r>
            <w:r w:rsidR="00BD0D12">
              <w:rPr>
                <w:rFonts w:eastAsia="SimSun"/>
              </w:rPr>
              <w:t xml:space="preserve"> </w:t>
            </w:r>
            <w:r w:rsidRPr="00B0240D">
              <w:rPr>
                <w:rFonts w:eastAsia="SimSun"/>
              </w:rPr>
              <w:t>MeNB</w:t>
            </w:r>
            <w:r w:rsidR="00BD0D12">
              <w:rPr>
                <w:rFonts w:eastAsia="SimSun"/>
              </w:rPr>
              <w:t xml:space="preserve"> </w:t>
            </w:r>
            <w:r w:rsidRPr="00B0240D">
              <w:rPr>
                <w:rFonts w:eastAsia="SimSun"/>
              </w:rPr>
              <w:t>rejects</w:t>
            </w:r>
            <w:r w:rsidR="00BD0D12">
              <w:rPr>
                <w:rFonts w:eastAsia="SimSun"/>
              </w:rPr>
              <w:t xml:space="preserve"> </w:t>
            </w:r>
            <w:r w:rsidRPr="00B0240D">
              <w:rPr>
                <w:rFonts w:eastAsia="SimSun"/>
              </w:rPr>
              <w:t>bearer</w:t>
            </w:r>
            <w:r w:rsidR="00BD0D12">
              <w:rPr>
                <w:rFonts w:eastAsia="SimSun"/>
              </w:rPr>
              <w:t xml:space="preserve"> </w:t>
            </w:r>
            <w:r w:rsidRPr="00B0240D">
              <w:rPr>
                <w:rFonts w:eastAsia="SimSun"/>
              </w:rPr>
              <w:t>establishment.</w:t>
            </w:r>
          </w:p>
        </w:tc>
        <w:tc>
          <w:tcPr>
            <w:tcW w:w="2729" w:type="dxa"/>
            <w:shd w:val="clear" w:color="auto" w:fill="auto"/>
          </w:tcPr>
          <w:p w14:paraId="557D06EF" w14:textId="77777777" w:rsidR="007B3DA7" w:rsidRPr="00B0240D" w:rsidRDefault="007B3DA7" w:rsidP="00F779DA">
            <w:pPr>
              <w:pStyle w:val="TAL"/>
              <w:rPr>
                <w:rFonts w:eastAsia="SimSun"/>
              </w:rPr>
            </w:pPr>
            <w:r w:rsidRPr="00B0240D">
              <w:rPr>
                <w:rFonts w:eastAsia="SimSun"/>
              </w:rPr>
              <w:t>The</w:t>
            </w:r>
            <w:r w:rsidR="00BD0D12">
              <w:rPr>
                <w:rFonts w:eastAsia="SimSun"/>
              </w:rPr>
              <w:t xml:space="preserve"> </w:t>
            </w:r>
            <w:r w:rsidRPr="00B0240D">
              <w:rPr>
                <w:rFonts w:eastAsia="SimSun"/>
              </w:rPr>
              <w:t>MeNB</w:t>
            </w:r>
            <w:r w:rsidR="00BD0D12">
              <w:rPr>
                <w:rFonts w:eastAsia="SimSun"/>
              </w:rPr>
              <w:t xml:space="preserve"> </w:t>
            </w:r>
            <w:r w:rsidRPr="00B0240D">
              <w:rPr>
                <w:rFonts w:eastAsia="SimSun"/>
              </w:rPr>
              <w:t>establishes</w:t>
            </w:r>
            <w:r w:rsidR="00BD0D12">
              <w:rPr>
                <w:rFonts w:eastAsia="SimSun"/>
              </w:rPr>
              <w:t xml:space="preserve"> </w:t>
            </w:r>
            <w:r w:rsidRPr="00B0240D">
              <w:rPr>
                <w:rFonts w:eastAsia="SimSun"/>
              </w:rPr>
              <w:t>bearer</w:t>
            </w:r>
            <w:r w:rsidR="00BD0D12">
              <w:rPr>
                <w:rFonts w:eastAsia="SimSun"/>
              </w:rPr>
              <w:t xml:space="preserve"> </w:t>
            </w:r>
            <w:r w:rsidRPr="00B0240D">
              <w:rPr>
                <w:rFonts w:eastAsia="SimSun"/>
              </w:rPr>
              <w:t>and</w:t>
            </w:r>
            <w:r w:rsidR="00BD0D12">
              <w:rPr>
                <w:rFonts w:eastAsia="SimSun"/>
              </w:rPr>
              <w:t xml:space="preserve"> </w:t>
            </w:r>
            <w:r w:rsidRPr="00B0240D">
              <w:rPr>
                <w:rFonts w:eastAsia="SimSun"/>
              </w:rPr>
              <w:t>immediately</w:t>
            </w:r>
            <w:r w:rsidR="00BD0D12">
              <w:rPr>
                <w:rFonts w:eastAsia="SimSun"/>
              </w:rPr>
              <w:t xml:space="preserve"> </w:t>
            </w:r>
            <w:r w:rsidRPr="00B0240D">
              <w:rPr>
                <w:rFonts w:eastAsia="SimSun"/>
              </w:rPr>
              <w:t>offloads</w:t>
            </w:r>
            <w:r w:rsidR="00BD0D12">
              <w:rPr>
                <w:rFonts w:eastAsia="SimSun"/>
              </w:rPr>
              <w:t xml:space="preserve"> </w:t>
            </w:r>
            <w:r w:rsidRPr="00B0240D">
              <w:rPr>
                <w:rFonts w:eastAsia="SimSun"/>
              </w:rPr>
              <w:t>it</w:t>
            </w:r>
            <w:r w:rsidR="00BD0D12">
              <w:rPr>
                <w:rFonts w:eastAsia="SimSun"/>
              </w:rPr>
              <w:t xml:space="preserve"> </w:t>
            </w:r>
            <w:r w:rsidRPr="00B0240D">
              <w:rPr>
                <w:rFonts w:eastAsia="SimSun"/>
              </w:rPr>
              <w:t>to</w:t>
            </w:r>
            <w:r w:rsidR="00BD0D12">
              <w:rPr>
                <w:rFonts w:eastAsia="SimSun"/>
              </w:rPr>
              <w:t xml:space="preserve"> </w:t>
            </w:r>
            <w:r w:rsidRPr="00B0240D">
              <w:rPr>
                <w:rFonts w:eastAsia="SimSun"/>
              </w:rPr>
              <w:t>SgNB.</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MeNB</w:t>
            </w:r>
            <w:r w:rsidR="00BD0D12">
              <w:rPr>
                <w:rFonts w:eastAsia="SimSun"/>
              </w:rPr>
              <w:t xml:space="preserve"> </w:t>
            </w:r>
            <w:r w:rsidRPr="00B0240D">
              <w:rPr>
                <w:rFonts w:eastAsia="SimSun"/>
              </w:rPr>
              <w:t>instructs</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SgNB</w:t>
            </w:r>
            <w:r w:rsidR="00BD0D12">
              <w:rPr>
                <w:rFonts w:eastAsia="SimSun"/>
              </w:rPr>
              <w:t xml:space="preserve"> </w:t>
            </w:r>
            <w:r w:rsidRPr="00B0240D">
              <w:rPr>
                <w:rFonts w:eastAsia="SimSun"/>
              </w:rPr>
              <w:t>to</w:t>
            </w:r>
            <w:r w:rsidR="00BD0D12">
              <w:rPr>
                <w:rFonts w:eastAsia="SimSun"/>
              </w:rPr>
              <w:t xml:space="preserve"> </w:t>
            </w:r>
            <w:r w:rsidRPr="00B0240D">
              <w:rPr>
                <w:rFonts w:eastAsia="SimSun"/>
              </w:rPr>
              <w:t>activate</w:t>
            </w:r>
            <w:r w:rsidR="00BD0D12">
              <w:rPr>
                <w:rFonts w:eastAsia="SimSun"/>
              </w:rPr>
              <w:t xml:space="preserve"> </w:t>
            </w:r>
            <w:r w:rsidRPr="00B0240D">
              <w:rPr>
                <w:rFonts w:eastAsia="SimSun"/>
              </w:rPr>
              <w:t>UP</w:t>
            </w:r>
            <w:r w:rsidR="00BD0D12">
              <w:rPr>
                <w:rFonts w:eastAsia="SimSun"/>
              </w:rPr>
              <w:t xml:space="preserve"> </w:t>
            </w:r>
            <w:r w:rsidRPr="00B0240D">
              <w:rPr>
                <w:rFonts w:eastAsia="SimSun"/>
              </w:rPr>
              <w:t>IP.</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SgNB</w:t>
            </w:r>
            <w:r w:rsidR="00BD0D12">
              <w:rPr>
                <w:rFonts w:eastAsia="SimSun"/>
              </w:rPr>
              <w:t xml:space="preserve"> </w:t>
            </w:r>
            <w:r w:rsidRPr="00B0240D">
              <w:rPr>
                <w:rFonts w:eastAsia="SimSun"/>
              </w:rPr>
              <w:t>accepts</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bearer</w:t>
            </w:r>
            <w:r w:rsidR="00BD0D12">
              <w:rPr>
                <w:rFonts w:eastAsia="SimSun"/>
              </w:rPr>
              <w:t xml:space="preserve"> </w:t>
            </w:r>
            <w:r w:rsidRPr="00B0240D">
              <w:rPr>
                <w:rFonts w:eastAsia="SimSun"/>
              </w:rPr>
              <w:t>with</w:t>
            </w:r>
            <w:r w:rsidR="00BD0D12">
              <w:rPr>
                <w:rFonts w:eastAsia="SimSun"/>
              </w:rPr>
              <w:t xml:space="preserve"> </w:t>
            </w:r>
            <w:r w:rsidRPr="00B0240D">
              <w:rPr>
                <w:rFonts w:eastAsia="SimSun"/>
              </w:rPr>
              <w:t>UP</w:t>
            </w:r>
            <w:r w:rsidR="00BD0D12">
              <w:rPr>
                <w:rFonts w:eastAsia="SimSun"/>
              </w:rPr>
              <w:t xml:space="preserve"> </w:t>
            </w:r>
            <w:r w:rsidRPr="00B0240D">
              <w:rPr>
                <w:rFonts w:eastAsia="SimSun"/>
              </w:rPr>
              <w:t>IP.</w:t>
            </w:r>
          </w:p>
        </w:tc>
      </w:tr>
      <w:tr w:rsidR="007B3DA7" w:rsidRPr="00B0240D" w14:paraId="692B16DD" w14:textId="77777777" w:rsidTr="00BD0D12">
        <w:trPr>
          <w:jc w:val="center"/>
        </w:trPr>
        <w:tc>
          <w:tcPr>
            <w:tcW w:w="675" w:type="dxa"/>
            <w:shd w:val="clear" w:color="auto" w:fill="auto"/>
          </w:tcPr>
          <w:p w14:paraId="1C235DDF" w14:textId="77777777" w:rsidR="007B3DA7" w:rsidRPr="00B0240D" w:rsidRDefault="007B3DA7" w:rsidP="00F779DA">
            <w:pPr>
              <w:pStyle w:val="TAL"/>
              <w:rPr>
                <w:rFonts w:eastAsia="SimSun"/>
              </w:rPr>
            </w:pPr>
            <w:r w:rsidRPr="00B0240D">
              <w:rPr>
                <w:rFonts w:eastAsia="SimSun"/>
              </w:rPr>
              <w:t>2</w:t>
            </w:r>
          </w:p>
        </w:tc>
        <w:tc>
          <w:tcPr>
            <w:tcW w:w="2887" w:type="dxa"/>
            <w:shd w:val="clear" w:color="auto" w:fill="auto"/>
          </w:tcPr>
          <w:p w14:paraId="13D4F5A7" w14:textId="77777777" w:rsidR="007B3DA7" w:rsidRPr="00B0240D" w:rsidRDefault="007B3DA7" w:rsidP="00F779DA">
            <w:pPr>
              <w:pStyle w:val="TAL"/>
              <w:rPr>
                <w:rFonts w:eastAsia="SimSun"/>
              </w:rPr>
            </w:pPr>
            <w:r w:rsidRPr="00B0240D">
              <w:rPr>
                <w:rFonts w:eastAsia="SimSun"/>
              </w:rPr>
              <w:t>NGEN-DC</w:t>
            </w:r>
            <w:r w:rsidR="00BD0D12">
              <w:rPr>
                <w:rFonts w:eastAsia="SimSun"/>
              </w:rPr>
              <w:t xml:space="preserve"> </w:t>
            </w:r>
            <w:r w:rsidRPr="00B0240D">
              <w:rPr>
                <w:rFonts w:eastAsia="SimSun"/>
              </w:rPr>
              <w:t>scenario</w:t>
            </w:r>
            <w:r w:rsidR="00BD0D12">
              <w:rPr>
                <w:rFonts w:eastAsia="SimSun"/>
              </w:rPr>
              <w:t xml:space="preserve"> </w:t>
            </w:r>
            <w:r w:rsidRPr="00B0240D">
              <w:rPr>
                <w:rFonts w:eastAsia="SimSun"/>
              </w:rPr>
              <w:t>(MN=eNB,</w:t>
            </w:r>
            <w:r w:rsidR="00BD0D12">
              <w:rPr>
                <w:rFonts w:eastAsia="SimSun"/>
              </w:rPr>
              <w:t xml:space="preserve"> </w:t>
            </w:r>
            <w:r w:rsidRPr="00B0240D">
              <w:rPr>
                <w:rFonts w:eastAsia="SimSun"/>
              </w:rPr>
              <w:t>SN=gNB)</w:t>
            </w:r>
            <w:r w:rsidR="00BD0D12">
              <w:rPr>
                <w:rFonts w:eastAsia="SimSun"/>
              </w:rPr>
              <w:t xml:space="preserve"> </w:t>
            </w:r>
            <w:r w:rsidRPr="00B0240D">
              <w:rPr>
                <w:rFonts w:eastAsia="SimSun"/>
              </w:rPr>
              <w:t>and</w:t>
            </w:r>
            <w:r w:rsidR="00BD0D12">
              <w:rPr>
                <w:rFonts w:eastAsia="SimSun"/>
              </w:rPr>
              <w:t xml:space="preserve"> </w:t>
            </w:r>
            <w:r w:rsidRPr="00B0240D">
              <w:rPr>
                <w:rFonts w:eastAsia="SimSun"/>
              </w:rPr>
              <w:t>UP</w:t>
            </w:r>
            <w:r w:rsidR="00BD0D12">
              <w:rPr>
                <w:rFonts w:eastAsia="SimSun"/>
              </w:rPr>
              <w:t xml:space="preserve"> </w:t>
            </w:r>
            <w:r w:rsidRPr="00B0240D">
              <w:rPr>
                <w:rFonts w:eastAsia="SimSun"/>
              </w:rPr>
              <w:t>IP</w:t>
            </w:r>
            <w:r w:rsidR="00BD0D12">
              <w:rPr>
                <w:rFonts w:eastAsia="SimSun"/>
              </w:rPr>
              <w:t xml:space="preserve"> </w:t>
            </w:r>
            <w:r w:rsidRPr="00B0240D">
              <w:rPr>
                <w:rFonts w:eastAsia="SimSun"/>
              </w:rPr>
              <w:t>CN</w:t>
            </w:r>
            <w:r w:rsidR="00BD0D12">
              <w:rPr>
                <w:rFonts w:eastAsia="SimSun"/>
              </w:rPr>
              <w:t xml:space="preserve"> </w:t>
            </w:r>
            <w:r w:rsidRPr="00B0240D">
              <w:rPr>
                <w:rFonts w:eastAsia="SimSun"/>
              </w:rPr>
              <w:t>security</w:t>
            </w:r>
            <w:r w:rsidR="00BD0D12">
              <w:rPr>
                <w:rFonts w:eastAsia="SimSun"/>
              </w:rPr>
              <w:t xml:space="preserve"> </w:t>
            </w:r>
            <w:r w:rsidRPr="00B0240D">
              <w:rPr>
                <w:rFonts w:eastAsia="SimSun"/>
              </w:rPr>
              <w:t>policy</w:t>
            </w:r>
            <w:r w:rsidR="00BD0D12">
              <w:rPr>
                <w:rFonts w:eastAsia="SimSun"/>
              </w:rPr>
              <w:t xml:space="preserve"> </w:t>
            </w:r>
            <w:r w:rsidRPr="00B0240D">
              <w:rPr>
                <w:rFonts w:eastAsia="SimSun"/>
              </w:rPr>
              <w:t>=</w:t>
            </w:r>
            <w:r w:rsidR="00BD0D12">
              <w:rPr>
                <w:rFonts w:eastAsia="SimSun"/>
              </w:rPr>
              <w:t xml:space="preserve"> </w:t>
            </w:r>
            <w:r w:rsidRPr="00B0240D">
              <w:rPr>
                <w:rFonts w:eastAsia="SimSun"/>
              </w:rPr>
              <w:t>"preferred"</w:t>
            </w:r>
          </w:p>
        </w:tc>
        <w:tc>
          <w:tcPr>
            <w:tcW w:w="2773" w:type="dxa"/>
            <w:shd w:val="clear" w:color="auto" w:fill="auto"/>
          </w:tcPr>
          <w:p w14:paraId="6BE0BFA3" w14:textId="77777777" w:rsidR="007B3DA7" w:rsidRPr="00B0240D" w:rsidRDefault="007B3DA7" w:rsidP="00F779DA">
            <w:pPr>
              <w:pStyle w:val="TAL"/>
              <w:rPr>
                <w:rFonts w:eastAsia="SimSun"/>
              </w:rPr>
            </w:pPr>
            <w:r w:rsidRPr="00B0240D">
              <w:rPr>
                <w:rFonts w:eastAsia="SimSun"/>
              </w:rPr>
              <w:t>The</w:t>
            </w:r>
            <w:r w:rsidR="00BD0D12">
              <w:rPr>
                <w:rFonts w:eastAsia="SimSun"/>
              </w:rPr>
              <w:t xml:space="preserve"> </w:t>
            </w:r>
            <w:r w:rsidRPr="00B0240D">
              <w:rPr>
                <w:rFonts w:eastAsia="SimSun"/>
              </w:rPr>
              <w:t>MeNB</w:t>
            </w:r>
            <w:r w:rsidR="00BD0D12">
              <w:rPr>
                <w:rFonts w:eastAsia="SimSun"/>
              </w:rPr>
              <w:t xml:space="preserve"> </w:t>
            </w:r>
            <w:r w:rsidRPr="00B0240D">
              <w:rPr>
                <w:rFonts w:eastAsia="SimSun"/>
              </w:rPr>
              <w:t>establishes</w:t>
            </w:r>
            <w:r w:rsidR="00BD0D12">
              <w:rPr>
                <w:rFonts w:eastAsia="SimSun"/>
              </w:rPr>
              <w:t xml:space="preserve"> </w:t>
            </w:r>
            <w:r w:rsidRPr="00B0240D">
              <w:rPr>
                <w:rFonts w:eastAsia="SimSun"/>
              </w:rPr>
              <w:t>bearer</w:t>
            </w:r>
            <w:r w:rsidR="00BD0D12">
              <w:rPr>
                <w:rFonts w:eastAsia="SimSun"/>
              </w:rPr>
              <w:t xml:space="preserve"> </w:t>
            </w:r>
            <w:r w:rsidRPr="00B0240D">
              <w:rPr>
                <w:rFonts w:eastAsia="SimSun"/>
              </w:rPr>
              <w:t>without</w:t>
            </w:r>
            <w:r w:rsidR="00BD0D12">
              <w:rPr>
                <w:rFonts w:eastAsia="SimSun"/>
              </w:rPr>
              <w:t xml:space="preserve"> </w:t>
            </w:r>
            <w:r w:rsidRPr="00B0240D">
              <w:rPr>
                <w:rFonts w:eastAsia="SimSun"/>
              </w:rPr>
              <w:t>(i.e.</w:t>
            </w:r>
            <w:r w:rsidR="00BD0D12">
              <w:rPr>
                <w:rFonts w:eastAsia="SimSun"/>
              </w:rPr>
              <w:t xml:space="preserve"> </w:t>
            </w:r>
            <w:r w:rsidRPr="00B0240D">
              <w:rPr>
                <w:rFonts w:eastAsia="SimSun"/>
              </w:rPr>
              <w:t>deactivating)</w:t>
            </w:r>
            <w:r w:rsidR="00BD0D12">
              <w:rPr>
                <w:rFonts w:eastAsia="SimSun"/>
              </w:rPr>
              <w:t xml:space="preserve"> </w:t>
            </w:r>
            <w:r w:rsidRPr="00B0240D">
              <w:rPr>
                <w:rFonts w:eastAsia="SimSun"/>
              </w:rPr>
              <w:t>UP</w:t>
            </w:r>
            <w:r w:rsidR="00BD0D12">
              <w:rPr>
                <w:rFonts w:eastAsia="SimSun"/>
              </w:rPr>
              <w:t xml:space="preserve"> </w:t>
            </w:r>
            <w:r w:rsidRPr="00B0240D">
              <w:rPr>
                <w:rFonts w:eastAsia="SimSun"/>
              </w:rPr>
              <w:t>IP.</w:t>
            </w:r>
            <w:r w:rsidR="00BD0D12">
              <w:rPr>
                <w:rFonts w:eastAsia="SimSun"/>
              </w:rPr>
              <w:t xml:space="preserve"> </w:t>
            </w:r>
            <w:r w:rsidRPr="00B0240D">
              <w:rPr>
                <w:rFonts w:eastAsia="SimSun"/>
              </w:rPr>
              <w:t>Bearer</w:t>
            </w:r>
            <w:r w:rsidR="00BD0D12">
              <w:rPr>
                <w:rFonts w:eastAsia="SimSun"/>
              </w:rPr>
              <w:t xml:space="preserve"> </w:t>
            </w:r>
            <w:r w:rsidRPr="00B0240D">
              <w:rPr>
                <w:rFonts w:eastAsia="SimSun"/>
              </w:rPr>
              <w:t>can</w:t>
            </w:r>
            <w:r w:rsidR="00BD0D12">
              <w:rPr>
                <w:rFonts w:eastAsia="SimSun"/>
              </w:rPr>
              <w:t xml:space="preserve"> </w:t>
            </w:r>
            <w:r w:rsidRPr="00B0240D">
              <w:rPr>
                <w:rFonts w:eastAsia="SimSun"/>
              </w:rPr>
              <w:t>be</w:t>
            </w:r>
            <w:r w:rsidR="00BD0D12">
              <w:rPr>
                <w:rFonts w:eastAsia="SimSun"/>
              </w:rPr>
              <w:t xml:space="preserve"> </w:t>
            </w:r>
            <w:r w:rsidRPr="00B0240D">
              <w:rPr>
                <w:rFonts w:eastAsia="SimSun"/>
              </w:rPr>
              <w:t>offloaded</w:t>
            </w:r>
            <w:r w:rsidR="00BD0D12">
              <w:rPr>
                <w:rFonts w:eastAsia="SimSun"/>
              </w:rPr>
              <w:t xml:space="preserve"> </w:t>
            </w:r>
            <w:r w:rsidRPr="00B0240D">
              <w:rPr>
                <w:rFonts w:eastAsia="SimSun"/>
              </w:rPr>
              <w:t>to</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SgNB.</w:t>
            </w:r>
            <w:r w:rsidR="00BD0D12">
              <w:rPr>
                <w:rFonts w:eastAsia="SimSun"/>
              </w:rPr>
              <w:t xml:space="preserve"> </w:t>
            </w:r>
            <w:r w:rsidRPr="00B0240D">
              <w:rPr>
                <w:rFonts w:eastAsia="SimSun"/>
              </w:rPr>
              <w:t>In</w:t>
            </w:r>
            <w:r w:rsidR="00BD0D12">
              <w:rPr>
                <w:rFonts w:eastAsia="SimSun"/>
              </w:rPr>
              <w:t xml:space="preserve"> </w:t>
            </w:r>
            <w:r w:rsidRPr="00B0240D">
              <w:rPr>
                <w:rFonts w:eastAsia="SimSun"/>
              </w:rPr>
              <w:t>this</w:t>
            </w:r>
            <w:r w:rsidR="00BD0D12">
              <w:rPr>
                <w:rFonts w:eastAsia="SimSun"/>
              </w:rPr>
              <w:t xml:space="preserve"> </w:t>
            </w:r>
            <w:r w:rsidRPr="00B0240D">
              <w:rPr>
                <w:rFonts w:eastAsia="SimSun"/>
              </w:rPr>
              <w:t>case,</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SgNB</w:t>
            </w:r>
            <w:r w:rsidR="00BD0D12">
              <w:rPr>
                <w:rFonts w:eastAsia="SimSun"/>
              </w:rPr>
              <w:t xml:space="preserve"> </w:t>
            </w:r>
            <w:r w:rsidRPr="00B0240D">
              <w:rPr>
                <w:rFonts w:eastAsia="SimSun"/>
              </w:rPr>
              <w:t>accepts</w:t>
            </w:r>
            <w:r w:rsidR="00BD0D12">
              <w:rPr>
                <w:rFonts w:eastAsia="SimSun"/>
              </w:rPr>
              <w:t xml:space="preserve"> </w:t>
            </w:r>
            <w:r w:rsidRPr="00B0240D">
              <w:rPr>
                <w:rFonts w:eastAsia="SimSun"/>
              </w:rPr>
              <w:t>bearer</w:t>
            </w:r>
            <w:r w:rsidR="00BD0D12">
              <w:rPr>
                <w:rFonts w:eastAsia="SimSun"/>
              </w:rPr>
              <w:t xml:space="preserve"> </w:t>
            </w:r>
            <w:r w:rsidRPr="00B0240D">
              <w:rPr>
                <w:rFonts w:eastAsia="SimSun"/>
              </w:rPr>
              <w:t>offload</w:t>
            </w:r>
            <w:r w:rsidR="00BD0D12">
              <w:rPr>
                <w:rFonts w:eastAsia="SimSun"/>
              </w:rPr>
              <w:t xml:space="preserve"> </w:t>
            </w:r>
            <w:r w:rsidRPr="00B0240D">
              <w:rPr>
                <w:rFonts w:eastAsia="SimSun"/>
              </w:rPr>
              <w:t>from</w:t>
            </w:r>
            <w:r w:rsidR="00BD0D12">
              <w:rPr>
                <w:rFonts w:eastAsia="SimSun"/>
              </w:rPr>
              <w:t xml:space="preserve"> </w:t>
            </w:r>
            <w:r w:rsidRPr="00B0240D">
              <w:rPr>
                <w:rFonts w:eastAsia="SimSun"/>
              </w:rPr>
              <w:t>MeNB</w:t>
            </w:r>
            <w:r w:rsidR="00BD0D12">
              <w:rPr>
                <w:rFonts w:eastAsia="SimSun"/>
              </w:rPr>
              <w:t xml:space="preserve"> </w:t>
            </w:r>
            <w:r w:rsidRPr="00B0240D">
              <w:rPr>
                <w:rFonts w:eastAsia="SimSun"/>
              </w:rPr>
              <w:t>without</w:t>
            </w:r>
            <w:r w:rsidR="00BD0D12">
              <w:rPr>
                <w:rFonts w:eastAsia="SimSun"/>
              </w:rPr>
              <w:t xml:space="preserve"> </w:t>
            </w:r>
            <w:r w:rsidRPr="00B0240D">
              <w:rPr>
                <w:rFonts w:eastAsia="SimSun"/>
              </w:rPr>
              <w:t>UP</w:t>
            </w:r>
            <w:r w:rsidR="00BD0D12">
              <w:rPr>
                <w:rFonts w:eastAsia="SimSun"/>
              </w:rPr>
              <w:t xml:space="preserve"> </w:t>
            </w:r>
            <w:r w:rsidRPr="00B0240D">
              <w:rPr>
                <w:rFonts w:eastAsia="SimSun"/>
              </w:rPr>
              <w:t>IP.</w:t>
            </w:r>
          </w:p>
        </w:tc>
        <w:tc>
          <w:tcPr>
            <w:tcW w:w="2729" w:type="dxa"/>
            <w:shd w:val="clear" w:color="auto" w:fill="auto"/>
          </w:tcPr>
          <w:p w14:paraId="2824C45B" w14:textId="77777777" w:rsidR="007B3DA7" w:rsidRPr="00B0240D" w:rsidRDefault="007B3DA7" w:rsidP="00F779DA">
            <w:pPr>
              <w:pStyle w:val="TAL"/>
              <w:rPr>
                <w:rFonts w:eastAsia="SimSun"/>
              </w:rPr>
            </w:pPr>
            <w:r w:rsidRPr="00B0240D">
              <w:rPr>
                <w:rFonts w:eastAsia="SimSun"/>
              </w:rPr>
              <w:t>The</w:t>
            </w:r>
            <w:r w:rsidR="00BD0D12">
              <w:rPr>
                <w:rFonts w:eastAsia="SimSun"/>
              </w:rPr>
              <w:t xml:space="preserve"> </w:t>
            </w:r>
            <w:r w:rsidRPr="00B0240D">
              <w:rPr>
                <w:rFonts w:eastAsia="SimSun"/>
              </w:rPr>
              <w:t>MeNB</w:t>
            </w:r>
            <w:r w:rsidR="00BD0D12">
              <w:rPr>
                <w:rFonts w:eastAsia="SimSun"/>
              </w:rPr>
              <w:t xml:space="preserve"> </w:t>
            </w:r>
            <w:r w:rsidRPr="00B0240D">
              <w:rPr>
                <w:rFonts w:eastAsia="SimSun"/>
              </w:rPr>
              <w:t>establishes</w:t>
            </w:r>
            <w:r w:rsidR="00BD0D12">
              <w:rPr>
                <w:rFonts w:eastAsia="SimSun"/>
              </w:rPr>
              <w:t xml:space="preserve"> </w:t>
            </w:r>
            <w:r w:rsidRPr="00B0240D">
              <w:rPr>
                <w:rFonts w:eastAsia="SimSun"/>
              </w:rPr>
              <w:t>bearer</w:t>
            </w:r>
            <w:r w:rsidR="00BD0D12">
              <w:rPr>
                <w:rFonts w:eastAsia="SimSun"/>
              </w:rPr>
              <w:t xml:space="preserve"> </w:t>
            </w:r>
            <w:r w:rsidRPr="00B0240D">
              <w:rPr>
                <w:rFonts w:eastAsia="SimSun"/>
              </w:rPr>
              <w:t>either</w:t>
            </w:r>
            <w:r w:rsidR="00BD0D12">
              <w:rPr>
                <w:rFonts w:eastAsia="SimSun"/>
              </w:rPr>
              <w:t xml:space="preserve"> </w:t>
            </w:r>
            <w:r w:rsidRPr="00B0240D">
              <w:rPr>
                <w:rFonts w:eastAsia="SimSun"/>
              </w:rPr>
              <w:t>with</w:t>
            </w:r>
            <w:r w:rsidR="00BD0D12">
              <w:rPr>
                <w:rFonts w:eastAsia="SimSun"/>
              </w:rPr>
              <w:t xml:space="preserve"> </w:t>
            </w:r>
            <w:r w:rsidRPr="00B0240D">
              <w:rPr>
                <w:rFonts w:eastAsia="SimSun"/>
              </w:rPr>
              <w:t>or</w:t>
            </w:r>
            <w:r w:rsidR="00BD0D12">
              <w:rPr>
                <w:rFonts w:eastAsia="SimSun"/>
              </w:rPr>
              <w:t xml:space="preserve"> </w:t>
            </w:r>
            <w:r w:rsidRPr="00B0240D">
              <w:rPr>
                <w:rFonts w:eastAsia="SimSun"/>
              </w:rPr>
              <w:t>without</w:t>
            </w:r>
            <w:r w:rsidR="00BD0D12">
              <w:rPr>
                <w:rFonts w:eastAsia="SimSun"/>
              </w:rPr>
              <w:t xml:space="preserve"> </w:t>
            </w:r>
            <w:r w:rsidRPr="00B0240D">
              <w:rPr>
                <w:rFonts w:eastAsia="SimSun"/>
              </w:rPr>
              <w:t>UP</w:t>
            </w:r>
            <w:r w:rsidR="00BD0D12">
              <w:rPr>
                <w:rFonts w:eastAsia="SimSun"/>
              </w:rPr>
              <w:t xml:space="preserve"> </w:t>
            </w:r>
            <w:r w:rsidRPr="00B0240D">
              <w:rPr>
                <w:rFonts w:eastAsia="SimSun"/>
              </w:rPr>
              <w:t>IP.</w:t>
            </w:r>
          </w:p>
          <w:p w14:paraId="258D9F84" w14:textId="77777777" w:rsidR="007B3DA7" w:rsidRPr="00B0240D" w:rsidRDefault="007B3DA7" w:rsidP="00F779DA">
            <w:pPr>
              <w:pStyle w:val="TAL"/>
              <w:rPr>
                <w:rFonts w:eastAsia="SimSun"/>
              </w:rPr>
            </w:pPr>
          </w:p>
          <w:p w14:paraId="452D573B" w14:textId="77777777" w:rsidR="007B3DA7" w:rsidRPr="00B0240D" w:rsidRDefault="007B3DA7" w:rsidP="00F779DA">
            <w:pPr>
              <w:pStyle w:val="TAL"/>
              <w:rPr>
                <w:rFonts w:eastAsia="SimSun"/>
              </w:rPr>
            </w:pPr>
            <w:r w:rsidRPr="00B0240D">
              <w:rPr>
                <w:rFonts w:eastAsia="SimSun"/>
              </w:rPr>
              <w:t>If</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MeNB</w:t>
            </w:r>
            <w:r w:rsidR="00BD0D12">
              <w:rPr>
                <w:rFonts w:eastAsia="SimSun"/>
              </w:rPr>
              <w:t xml:space="preserve"> </w:t>
            </w:r>
            <w:r w:rsidRPr="00B0240D">
              <w:rPr>
                <w:rFonts w:eastAsia="SimSun"/>
              </w:rPr>
              <w:t>establishes</w:t>
            </w:r>
            <w:r w:rsidR="00BD0D12">
              <w:rPr>
                <w:rFonts w:eastAsia="SimSun"/>
              </w:rPr>
              <w:t xml:space="preserve"> </w:t>
            </w:r>
            <w:r w:rsidRPr="00B0240D">
              <w:rPr>
                <w:rFonts w:eastAsia="SimSun"/>
              </w:rPr>
              <w:t>bearer</w:t>
            </w:r>
            <w:r w:rsidR="00BD0D12">
              <w:rPr>
                <w:rFonts w:eastAsia="SimSun"/>
              </w:rPr>
              <w:t xml:space="preserve"> </w:t>
            </w:r>
            <w:r w:rsidRPr="00B0240D">
              <w:rPr>
                <w:rFonts w:eastAsia="SimSun"/>
              </w:rPr>
              <w:t>with</w:t>
            </w:r>
            <w:r w:rsidR="00BD0D12">
              <w:rPr>
                <w:rFonts w:eastAsia="SimSun"/>
              </w:rPr>
              <w:t xml:space="preserve"> </w:t>
            </w:r>
            <w:r w:rsidRPr="00B0240D">
              <w:rPr>
                <w:rFonts w:eastAsia="SimSun"/>
              </w:rPr>
              <w:t>UP</w:t>
            </w:r>
            <w:r w:rsidR="00BD0D12">
              <w:rPr>
                <w:rFonts w:eastAsia="SimSun"/>
              </w:rPr>
              <w:t xml:space="preserve"> </w:t>
            </w:r>
            <w:r w:rsidRPr="00B0240D">
              <w:rPr>
                <w:rFonts w:eastAsia="SimSun"/>
              </w:rPr>
              <w:t>IP,</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MeNB</w:t>
            </w:r>
            <w:r w:rsidR="00BD0D12">
              <w:rPr>
                <w:rFonts w:eastAsia="SimSun"/>
              </w:rPr>
              <w:t xml:space="preserve"> </w:t>
            </w:r>
            <w:r w:rsidRPr="00B0240D">
              <w:rPr>
                <w:rFonts w:eastAsia="SimSun"/>
              </w:rPr>
              <w:t>immediately</w:t>
            </w:r>
            <w:r w:rsidR="00BD0D12">
              <w:rPr>
                <w:rFonts w:eastAsia="SimSun"/>
              </w:rPr>
              <w:t xml:space="preserve"> </w:t>
            </w:r>
            <w:r w:rsidRPr="00B0240D">
              <w:rPr>
                <w:rFonts w:eastAsia="SimSun"/>
              </w:rPr>
              <w:t>offloads</w:t>
            </w:r>
            <w:r w:rsidR="00BD0D12">
              <w:rPr>
                <w:rFonts w:eastAsia="SimSun"/>
              </w:rPr>
              <w:t xml:space="preserve"> </w:t>
            </w:r>
            <w:r w:rsidRPr="00B0240D">
              <w:rPr>
                <w:rFonts w:eastAsia="SimSun"/>
              </w:rPr>
              <w:t>it</w:t>
            </w:r>
            <w:r w:rsidR="00BD0D12">
              <w:rPr>
                <w:rFonts w:eastAsia="SimSun"/>
              </w:rPr>
              <w:t xml:space="preserve"> </w:t>
            </w:r>
            <w:r w:rsidRPr="00B0240D">
              <w:rPr>
                <w:rFonts w:eastAsia="SimSun"/>
              </w:rPr>
              <w:t>to</w:t>
            </w:r>
            <w:r w:rsidR="00BD0D12">
              <w:rPr>
                <w:rFonts w:eastAsia="SimSun"/>
              </w:rPr>
              <w:t xml:space="preserve"> </w:t>
            </w:r>
            <w:r w:rsidRPr="00B0240D">
              <w:rPr>
                <w:rFonts w:eastAsia="SimSun"/>
              </w:rPr>
              <w:t>SgNB.</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MeNB</w:t>
            </w:r>
            <w:r w:rsidR="00BD0D12">
              <w:rPr>
                <w:rFonts w:eastAsia="SimSun"/>
              </w:rPr>
              <w:t xml:space="preserve"> </w:t>
            </w:r>
            <w:r w:rsidRPr="00B0240D">
              <w:rPr>
                <w:rFonts w:eastAsia="SimSun"/>
              </w:rPr>
              <w:t>instructs</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SgNB</w:t>
            </w:r>
            <w:r w:rsidR="00BD0D12">
              <w:rPr>
                <w:rFonts w:eastAsia="SimSun"/>
              </w:rPr>
              <w:t xml:space="preserve"> </w:t>
            </w:r>
            <w:r w:rsidRPr="00B0240D">
              <w:rPr>
                <w:rFonts w:eastAsia="SimSun"/>
              </w:rPr>
              <w:t>to</w:t>
            </w:r>
            <w:r w:rsidR="00BD0D12">
              <w:rPr>
                <w:rFonts w:eastAsia="SimSun"/>
              </w:rPr>
              <w:t xml:space="preserve"> </w:t>
            </w:r>
            <w:r w:rsidRPr="00B0240D">
              <w:rPr>
                <w:rFonts w:eastAsia="SimSun"/>
              </w:rPr>
              <w:t>activate</w:t>
            </w:r>
            <w:r w:rsidR="00BD0D12">
              <w:rPr>
                <w:rFonts w:eastAsia="SimSun"/>
              </w:rPr>
              <w:t xml:space="preserve"> </w:t>
            </w:r>
            <w:r w:rsidRPr="00B0240D">
              <w:rPr>
                <w:rFonts w:eastAsia="SimSun"/>
              </w:rPr>
              <w:t>UP</w:t>
            </w:r>
            <w:r w:rsidR="00BD0D12">
              <w:rPr>
                <w:rFonts w:eastAsia="SimSun"/>
              </w:rPr>
              <w:t xml:space="preserve"> </w:t>
            </w:r>
            <w:r w:rsidRPr="00B0240D">
              <w:rPr>
                <w:rFonts w:eastAsia="SimSun"/>
              </w:rPr>
              <w:t>IP.</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SgNB</w:t>
            </w:r>
            <w:r w:rsidR="00BD0D12">
              <w:rPr>
                <w:rFonts w:eastAsia="SimSun"/>
              </w:rPr>
              <w:t xml:space="preserve"> </w:t>
            </w:r>
            <w:r w:rsidRPr="00B0240D">
              <w:rPr>
                <w:rFonts w:eastAsia="SimSun"/>
              </w:rPr>
              <w:t>accepts</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bearer</w:t>
            </w:r>
            <w:r w:rsidR="00BD0D12">
              <w:rPr>
                <w:rFonts w:eastAsia="SimSun"/>
              </w:rPr>
              <w:t xml:space="preserve"> </w:t>
            </w:r>
            <w:r w:rsidRPr="00B0240D">
              <w:rPr>
                <w:rFonts w:eastAsia="SimSun"/>
              </w:rPr>
              <w:t>with</w:t>
            </w:r>
            <w:r w:rsidR="00BD0D12">
              <w:rPr>
                <w:rFonts w:eastAsia="SimSun"/>
              </w:rPr>
              <w:t xml:space="preserve"> </w:t>
            </w:r>
            <w:r w:rsidRPr="00B0240D">
              <w:rPr>
                <w:rFonts w:eastAsia="SimSun"/>
              </w:rPr>
              <w:t>UP</w:t>
            </w:r>
            <w:r w:rsidR="00BD0D12">
              <w:rPr>
                <w:rFonts w:eastAsia="SimSun"/>
              </w:rPr>
              <w:t xml:space="preserve"> </w:t>
            </w:r>
            <w:r w:rsidRPr="00B0240D">
              <w:rPr>
                <w:rFonts w:eastAsia="SimSun"/>
              </w:rPr>
              <w:t>IP.</w:t>
            </w:r>
          </w:p>
          <w:p w14:paraId="777848D3" w14:textId="77777777" w:rsidR="007B3DA7" w:rsidRPr="00B0240D" w:rsidRDefault="007B3DA7" w:rsidP="00F779DA">
            <w:pPr>
              <w:pStyle w:val="TAL"/>
              <w:rPr>
                <w:rFonts w:eastAsia="SimSun"/>
              </w:rPr>
            </w:pPr>
          </w:p>
          <w:p w14:paraId="5C8EB10D" w14:textId="77777777" w:rsidR="007B3DA7" w:rsidRPr="00B0240D" w:rsidRDefault="007B3DA7" w:rsidP="00F779DA">
            <w:pPr>
              <w:pStyle w:val="TAL"/>
              <w:rPr>
                <w:rFonts w:eastAsia="SimSun"/>
              </w:rPr>
            </w:pPr>
            <w:r w:rsidRPr="00B0240D">
              <w:rPr>
                <w:rFonts w:eastAsia="SimSun"/>
              </w:rPr>
              <w:t>If</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MeNB</w:t>
            </w:r>
            <w:r w:rsidR="00BD0D12">
              <w:rPr>
                <w:rFonts w:eastAsia="SimSun"/>
              </w:rPr>
              <w:t xml:space="preserve"> </w:t>
            </w:r>
            <w:r w:rsidRPr="00B0240D">
              <w:rPr>
                <w:rFonts w:eastAsia="SimSun"/>
              </w:rPr>
              <w:t>establishes</w:t>
            </w:r>
            <w:r w:rsidR="00BD0D12">
              <w:rPr>
                <w:rFonts w:eastAsia="SimSun"/>
              </w:rPr>
              <w:t xml:space="preserve"> </w:t>
            </w:r>
            <w:r w:rsidRPr="00B0240D">
              <w:rPr>
                <w:rFonts w:eastAsia="SimSun"/>
              </w:rPr>
              <w:t>bearer</w:t>
            </w:r>
            <w:r w:rsidR="00BD0D12">
              <w:rPr>
                <w:rFonts w:eastAsia="SimSun"/>
              </w:rPr>
              <w:t xml:space="preserve"> </w:t>
            </w:r>
            <w:r w:rsidRPr="00B0240D">
              <w:rPr>
                <w:rFonts w:eastAsia="SimSun"/>
              </w:rPr>
              <w:t>without</w:t>
            </w:r>
            <w:r w:rsidR="00BD0D12">
              <w:rPr>
                <w:rFonts w:eastAsia="SimSun"/>
              </w:rPr>
              <w:t xml:space="preserve"> </w:t>
            </w:r>
            <w:r w:rsidRPr="00B0240D">
              <w:rPr>
                <w:rFonts w:eastAsia="SimSun"/>
              </w:rPr>
              <w:t>UP</w:t>
            </w:r>
            <w:r w:rsidR="00BD0D12">
              <w:rPr>
                <w:rFonts w:eastAsia="SimSun"/>
              </w:rPr>
              <w:t xml:space="preserve"> </w:t>
            </w:r>
            <w:r w:rsidRPr="00B0240D">
              <w:rPr>
                <w:rFonts w:eastAsia="SimSun"/>
              </w:rPr>
              <w:t>IP,</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MeNB</w:t>
            </w:r>
            <w:r w:rsidR="00BD0D12">
              <w:rPr>
                <w:rFonts w:eastAsia="SimSun"/>
              </w:rPr>
              <w:t xml:space="preserve"> </w:t>
            </w:r>
            <w:r w:rsidRPr="00B0240D">
              <w:rPr>
                <w:rFonts w:eastAsia="SimSun"/>
              </w:rPr>
              <w:t>can</w:t>
            </w:r>
            <w:r w:rsidR="00BD0D12">
              <w:rPr>
                <w:rFonts w:eastAsia="SimSun"/>
              </w:rPr>
              <w:t xml:space="preserve"> </w:t>
            </w:r>
            <w:r w:rsidRPr="00B0240D">
              <w:rPr>
                <w:rFonts w:eastAsia="SimSun"/>
              </w:rPr>
              <w:t>offload</w:t>
            </w:r>
            <w:r w:rsidR="00BD0D12">
              <w:rPr>
                <w:rFonts w:eastAsia="SimSun"/>
              </w:rPr>
              <w:t xml:space="preserve"> </w:t>
            </w:r>
            <w:r w:rsidRPr="00B0240D">
              <w:rPr>
                <w:rFonts w:eastAsia="SimSun"/>
              </w:rPr>
              <w:t>it</w:t>
            </w:r>
            <w:r w:rsidR="00BD0D12">
              <w:rPr>
                <w:rFonts w:eastAsia="SimSun"/>
              </w:rPr>
              <w:t xml:space="preserve"> </w:t>
            </w:r>
            <w:r w:rsidRPr="00B0240D">
              <w:rPr>
                <w:rFonts w:eastAsia="SimSun"/>
              </w:rPr>
              <w:t>to</w:t>
            </w:r>
            <w:r w:rsidR="00BD0D12">
              <w:rPr>
                <w:rFonts w:eastAsia="SimSun"/>
              </w:rPr>
              <w:t xml:space="preserve"> </w:t>
            </w:r>
            <w:r w:rsidRPr="00B0240D">
              <w:rPr>
                <w:rFonts w:eastAsia="SimSun"/>
              </w:rPr>
              <w:t>SgNB.</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MeNB</w:t>
            </w:r>
            <w:r w:rsidR="00BD0D12">
              <w:rPr>
                <w:rFonts w:eastAsia="SimSun"/>
              </w:rPr>
              <w:t xml:space="preserve"> </w:t>
            </w:r>
            <w:r w:rsidRPr="00B0240D">
              <w:rPr>
                <w:rFonts w:eastAsia="SimSun"/>
              </w:rPr>
              <w:t>instructs</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SgNB</w:t>
            </w:r>
            <w:r w:rsidR="00BD0D12">
              <w:rPr>
                <w:rFonts w:eastAsia="SimSun"/>
              </w:rPr>
              <w:t xml:space="preserve"> </w:t>
            </w:r>
            <w:r w:rsidRPr="00B0240D">
              <w:rPr>
                <w:rFonts w:eastAsia="SimSun"/>
              </w:rPr>
              <w:t>to</w:t>
            </w:r>
            <w:r w:rsidR="00BD0D12">
              <w:rPr>
                <w:rFonts w:eastAsia="SimSun"/>
              </w:rPr>
              <w:t xml:space="preserve"> </w:t>
            </w:r>
            <w:r w:rsidRPr="00B0240D">
              <w:rPr>
                <w:rFonts w:eastAsia="SimSun"/>
              </w:rPr>
              <w:t>activate</w:t>
            </w:r>
            <w:r w:rsidR="00BD0D12">
              <w:rPr>
                <w:rFonts w:eastAsia="SimSun"/>
              </w:rPr>
              <w:t xml:space="preserve"> </w:t>
            </w:r>
            <w:r w:rsidRPr="00B0240D">
              <w:rPr>
                <w:rFonts w:eastAsia="SimSun"/>
              </w:rPr>
              <w:t>UP</w:t>
            </w:r>
            <w:r w:rsidR="00BD0D12">
              <w:rPr>
                <w:rFonts w:eastAsia="SimSun"/>
              </w:rPr>
              <w:t xml:space="preserve"> </w:t>
            </w:r>
            <w:r w:rsidRPr="00B0240D">
              <w:rPr>
                <w:rFonts w:eastAsia="SimSun"/>
              </w:rPr>
              <w:t>IP.</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SgNB</w:t>
            </w:r>
            <w:r w:rsidR="00BD0D12">
              <w:rPr>
                <w:rFonts w:eastAsia="SimSun"/>
              </w:rPr>
              <w:t xml:space="preserve"> </w:t>
            </w:r>
            <w:r w:rsidRPr="00B0240D">
              <w:rPr>
                <w:rFonts w:eastAsia="SimSun"/>
              </w:rPr>
              <w:t>accepts</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bearer</w:t>
            </w:r>
            <w:r w:rsidR="00BD0D12">
              <w:rPr>
                <w:rFonts w:eastAsia="SimSun"/>
              </w:rPr>
              <w:t xml:space="preserve"> </w:t>
            </w:r>
            <w:r w:rsidRPr="00B0240D">
              <w:rPr>
                <w:rFonts w:eastAsia="SimSun"/>
              </w:rPr>
              <w:t>optionally</w:t>
            </w:r>
            <w:r w:rsidR="00BD0D12">
              <w:rPr>
                <w:rFonts w:eastAsia="SimSun"/>
              </w:rPr>
              <w:t xml:space="preserve"> </w:t>
            </w:r>
            <w:r w:rsidRPr="00B0240D">
              <w:rPr>
                <w:rFonts w:eastAsia="SimSun"/>
              </w:rPr>
              <w:t>with</w:t>
            </w:r>
            <w:r w:rsidR="00BD0D12">
              <w:rPr>
                <w:rFonts w:eastAsia="SimSun"/>
              </w:rPr>
              <w:t xml:space="preserve"> </w:t>
            </w:r>
            <w:r w:rsidRPr="00B0240D">
              <w:rPr>
                <w:rFonts w:eastAsia="SimSun"/>
              </w:rPr>
              <w:t>UP</w:t>
            </w:r>
            <w:r w:rsidR="00BD0D12">
              <w:rPr>
                <w:rFonts w:eastAsia="SimSun"/>
              </w:rPr>
              <w:t xml:space="preserve"> </w:t>
            </w:r>
            <w:r w:rsidRPr="00B0240D">
              <w:rPr>
                <w:rFonts w:eastAsia="SimSun"/>
              </w:rPr>
              <w:t>IP.</w:t>
            </w:r>
          </w:p>
        </w:tc>
      </w:tr>
      <w:tr w:rsidR="007B3DA7" w:rsidRPr="00B0240D" w14:paraId="460E860C" w14:textId="77777777" w:rsidTr="00BD0D12">
        <w:trPr>
          <w:jc w:val="center"/>
        </w:trPr>
        <w:tc>
          <w:tcPr>
            <w:tcW w:w="675" w:type="dxa"/>
            <w:shd w:val="clear" w:color="auto" w:fill="auto"/>
          </w:tcPr>
          <w:p w14:paraId="3518FFA4" w14:textId="77777777" w:rsidR="007B3DA7" w:rsidRPr="00B0240D" w:rsidRDefault="007B3DA7" w:rsidP="00F779DA">
            <w:pPr>
              <w:pStyle w:val="TAL"/>
              <w:rPr>
                <w:rFonts w:eastAsia="SimSun"/>
              </w:rPr>
            </w:pPr>
            <w:r w:rsidRPr="00B0240D">
              <w:rPr>
                <w:rFonts w:eastAsia="SimSun"/>
              </w:rPr>
              <w:t>3</w:t>
            </w:r>
          </w:p>
        </w:tc>
        <w:tc>
          <w:tcPr>
            <w:tcW w:w="2887" w:type="dxa"/>
            <w:shd w:val="clear" w:color="auto" w:fill="auto"/>
          </w:tcPr>
          <w:p w14:paraId="1B140AE0" w14:textId="77777777" w:rsidR="007B3DA7" w:rsidRPr="00B0240D" w:rsidRDefault="007B3DA7" w:rsidP="00F779DA">
            <w:pPr>
              <w:pStyle w:val="TAL"/>
              <w:rPr>
                <w:rFonts w:eastAsia="SimSun"/>
              </w:rPr>
            </w:pPr>
            <w:r w:rsidRPr="00B0240D">
              <w:rPr>
                <w:rFonts w:eastAsia="SimSun"/>
              </w:rPr>
              <w:t>NE-DC</w:t>
            </w:r>
            <w:r w:rsidR="00BD0D12">
              <w:rPr>
                <w:rFonts w:eastAsia="SimSun"/>
              </w:rPr>
              <w:t xml:space="preserve"> </w:t>
            </w:r>
            <w:r w:rsidRPr="00B0240D">
              <w:rPr>
                <w:rFonts w:eastAsia="SimSun"/>
              </w:rPr>
              <w:t>scenario</w:t>
            </w:r>
            <w:r w:rsidR="00BD0D12">
              <w:rPr>
                <w:rFonts w:eastAsia="SimSun"/>
              </w:rPr>
              <w:t xml:space="preserve"> </w:t>
            </w:r>
            <w:r w:rsidRPr="00B0240D">
              <w:rPr>
                <w:rFonts w:eastAsia="SimSun"/>
              </w:rPr>
              <w:t>(MN=gNB,</w:t>
            </w:r>
            <w:r w:rsidR="00BD0D12">
              <w:rPr>
                <w:rFonts w:eastAsia="SimSun"/>
              </w:rPr>
              <w:t xml:space="preserve"> </w:t>
            </w:r>
            <w:r w:rsidRPr="00B0240D">
              <w:rPr>
                <w:rFonts w:eastAsia="SimSun"/>
              </w:rPr>
              <w:t>SN=eNB)</w:t>
            </w:r>
            <w:r w:rsidR="00BD0D12">
              <w:rPr>
                <w:rFonts w:eastAsia="SimSun"/>
              </w:rPr>
              <w:t xml:space="preserve"> </w:t>
            </w:r>
            <w:r w:rsidRPr="00B0240D">
              <w:rPr>
                <w:rFonts w:eastAsia="SimSun"/>
              </w:rPr>
              <w:t>and</w:t>
            </w:r>
            <w:r w:rsidR="00BD0D12">
              <w:rPr>
                <w:rFonts w:eastAsia="SimSun"/>
              </w:rPr>
              <w:t xml:space="preserve"> </w:t>
            </w:r>
            <w:r w:rsidRPr="00B0240D">
              <w:rPr>
                <w:rFonts w:eastAsia="SimSun"/>
              </w:rPr>
              <w:t>CN</w:t>
            </w:r>
            <w:r w:rsidR="00BD0D12">
              <w:rPr>
                <w:rFonts w:eastAsia="SimSun"/>
              </w:rPr>
              <w:t xml:space="preserve"> </w:t>
            </w:r>
            <w:r w:rsidRPr="00B0240D">
              <w:rPr>
                <w:rFonts w:eastAsia="SimSun"/>
              </w:rPr>
              <w:t>UP</w:t>
            </w:r>
            <w:r w:rsidR="00BD0D12">
              <w:rPr>
                <w:rFonts w:eastAsia="SimSun"/>
              </w:rPr>
              <w:t xml:space="preserve"> </w:t>
            </w:r>
            <w:r w:rsidRPr="00B0240D">
              <w:rPr>
                <w:rFonts w:eastAsia="SimSun"/>
              </w:rPr>
              <w:t>IP</w:t>
            </w:r>
            <w:r w:rsidR="00BD0D12">
              <w:rPr>
                <w:rFonts w:eastAsia="SimSun"/>
              </w:rPr>
              <w:t xml:space="preserve"> </w:t>
            </w:r>
            <w:r w:rsidRPr="00B0240D">
              <w:rPr>
                <w:rFonts w:eastAsia="SimSun"/>
              </w:rPr>
              <w:t>security</w:t>
            </w:r>
            <w:r w:rsidR="00BD0D12">
              <w:rPr>
                <w:rFonts w:eastAsia="SimSun"/>
              </w:rPr>
              <w:t xml:space="preserve"> </w:t>
            </w:r>
            <w:r w:rsidRPr="00B0240D">
              <w:rPr>
                <w:rFonts w:eastAsia="SimSun"/>
              </w:rPr>
              <w:t>policy</w:t>
            </w:r>
            <w:r w:rsidR="00BD0D12">
              <w:rPr>
                <w:rFonts w:eastAsia="SimSun"/>
              </w:rPr>
              <w:t xml:space="preserve"> </w:t>
            </w:r>
            <w:r w:rsidRPr="00B0240D">
              <w:rPr>
                <w:rFonts w:eastAsia="SimSun"/>
              </w:rPr>
              <w:t>=</w:t>
            </w:r>
            <w:r w:rsidR="00BD0D12">
              <w:rPr>
                <w:rFonts w:eastAsia="SimSun"/>
              </w:rPr>
              <w:t xml:space="preserve"> </w:t>
            </w:r>
            <w:r w:rsidRPr="00B0240D">
              <w:rPr>
                <w:rFonts w:eastAsia="SimSun"/>
              </w:rPr>
              <w:t>"preferred"</w:t>
            </w:r>
          </w:p>
        </w:tc>
        <w:tc>
          <w:tcPr>
            <w:tcW w:w="2773" w:type="dxa"/>
            <w:shd w:val="clear" w:color="auto" w:fill="auto"/>
          </w:tcPr>
          <w:p w14:paraId="6AF1F41C" w14:textId="77777777" w:rsidR="007B3DA7" w:rsidRPr="00B0240D" w:rsidRDefault="007B3DA7" w:rsidP="00F779DA">
            <w:pPr>
              <w:pStyle w:val="TAL"/>
              <w:rPr>
                <w:rFonts w:eastAsia="SimSun"/>
              </w:rPr>
            </w:pPr>
            <w:r w:rsidRPr="00B0240D">
              <w:rPr>
                <w:rFonts w:eastAsia="SimSun"/>
              </w:rPr>
              <w:t>If</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MgNB</w:t>
            </w:r>
            <w:r w:rsidR="00BD0D12">
              <w:rPr>
                <w:rFonts w:eastAsia="SimSun"/>
              </w:rPr>
              <w:t xml:space="preserve"> </w:t>
            </w:r>
            <w:r w:rsidRPr="00B0240D">
              <w:rPr>
                <w:rFonts w:eastAsia="SimSun"/>
              </w:rPr>
              <w:t>activates</w:t>
            </w:r>
            <w:r w:rsidR="00BD0D12">
              <w:rPr>
                <w:rFonts w:eastAsia="SimSun"/>
              </w:rPr>
              <w:t xml:space="preserve"> </w:t>
            </w:r>
            <w:r w:rsidRPr="00B0240D">
              <w:rPr>
                <w:rFonts w:eastAsia="SimSun"/>
              </w:rPr>
              <w:t>bearer</w:t>
            </w:r>
            <w:r w:rsidR="00BD0D12">
              <w:rPr>
                <w:rFonts w:eastAsia="SimSun"/>
              </w:rPr>
              <w:t xml:space="preserve"> </w:t>
            </w:r>
            <w:r w:rsidRPr="00B0240D">
              <w:rPr>
                <w:rFonts w:eastAsia="SimSun"/>
              </w:rPr>
              <w:t>with</w:t>
            </w:r>
            <w:r w:rsidR="00BD0D12">
              <w:rPr>
                <w:rFonts w:eastAsia="SimSun"/>
              </w:rPr>
              <w:t xml:space="preserve"> </w:t>
            </w:r>
            <w:r w:rsidRPr="00B0240D">
              <w:rPr>
                <w:rFonts w:eastAsia="SimSun"/>
              </w:rPr>
              <w:t>UP</w:t>
            </w:r>
            <w:r w:rsidR="00BD0D12">
              <w:rPr>
                <w:rFonts w:eastAsia="SimSun"/>
              </w:rPr>
              <w:t xml:space="preserve"> </w:t>
            </w:r>
            <w:r w:rsidRPr="00B0240D">
              <w:rPr>
                <w:rFonts w:eastAsia="SimSun"/>
              </w:rPr>
              <w:t>IP,</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MgNB</w:t>
            </w:r>
            <w:r w:rsidR="00BD0D12">
              <w:rPr>
                <w:rFonts w:eastAsia="SimSun"/>
              </w:rPr>
              <w:t xml:space="preserve"> </w:t>
            </w:r>
            <w:r w:rsidRPr="00B0240D">
              <w:rPr>
                <w:rFonts w:eastAsia="SimSun"/>
              </w:rPr>
              <w:t>does</w:t>
            </w:r>
            <w:r w:rsidR="00BD0D12">
              <w:rPr>
                <w:rFonts w:eastAsia="SimSun"/>
              </w:rPr>
              <w:t xml:space="preserve"> </w:t>
            </w:r>
            <w:r w:rsidRPr="00B0240D">
              <w:rPr>
                <w:rFonts w:eastAsia="SimSun"/>
              </w:rPr>
              <w:t>not</w:t>
            </w:r>
            <w:r w:rsidR="00BD0D12">
              <w:rPr>
                <w:rFonts w:eastAsia="SimSun"/>
              </w:rPr>
              <w:t xml:space="preserve"> </w:t>
            </w:r>
            <w:r w:rsidRPr="00B0240D">
              <w:rPr>
                <w:rFonts w:eastAsia="SimSun"/>
              </w:rPr>
              <w:t>offload</w:t>
            </w:r>
            <w:r w:rsidR="00BD0D12">
              <w:rPr>
                <w:rFonts w:eastAsia="SimSun"/>
              </w:rPr>
              <w:t xml:space="preserve"> </w:t>
            </w:r>
            <w:r w:rsidRPr="00B0240D">
              <w:rPr>
                <w:rFonts w:eastAsia="SimSun"/>
              </w:rPr>
              <w:t>bearer</w:t>
            </w:r>
            <w:r w:rsidR="00BD0D12">
              <w:rPr>
                <w:rFonts w:eastAsia="SimSun"/>
              </w:rPr>
              <w:t xml:space="preserve"> </w:t>
            </w:r>
            <w:r w:rsidRPr="00B0240D">
              <w:rPr>
                <w:rFonts w:eastAsia="SimSun"/>
              </w:rPr>
              <w:t>to</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SeNB.</w:t>
            </w:r>
          </w:p>
          <w:p w14:paraId="5F2ED3FA" w14:textId="77777777" w:rsidR="007B3DA7" w:rsidRPr="00B0240D" w:rsidRDefault="007B3DA7" w:rsidP="00F779DA">
            <w:pPr>
              <w:pStyle w:val="TAL"/>
              <w:rPr>
                <w:rFonts w:eastAsia="SimSun"/>
              </w:rPr>
            </w:pPr>
          </w:p>
          <w:p w14:paraId="2286F6C3" w14:textId="77777777" w:rsidR="007B3DA7" w:rsidRPr="00B0240D" w:rsidRDefault="007B3DA7" w:rsidP="00F779DA">
            <w:pPr>
              <w:pStyle w:val="TAL"/>
              <w:rPr>
                <w:rFonts w:eastAsia="SimSun"/>
              </w:rPr>
            </w:pPr>
          </w:p>
          <w:p w14:paraId="2EB5619F" w14:textId="77777777" w:rsidR="007B3DA7" w:rsidRPr="00B0240D" w:rsidRDefault="007B3DA7" w:rsidP="00F779DA">
            <w:pPr>
              <w:pStyle w:val="TAL"/>
              <w:rPr>
                <w:rFonts w:eastAsia="SimSun"/>
              </w:rPr>
            </w:pPr>
          </w:p>
          <w:p w14:paraId="7F6ECEE0" w14:textId="77777777" w:rsidR="007B3DA7" w:rsidRPr="00B0240D" w:rsidRDefault="007B3DA7" w:rsidP="00F779DA">
            <w:pPr>
              <w:pStyle w:val="TAL"/>
              <w:rPr>
                <w:rFonts w:eastAsia="SimSun"/>
              </w:rPr>
            </w:pPr>
            <w:r w:rsidRPr="00B0240D">
              <w:rPr>
                <w:rFonts w:eastAsia="SimSun"/>
              </w:rPr>
              <w:t>If</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MgNB</w:t>
            </w:r>
            <w:r w:rsidR="00BD0D12">
              <w:rPr>
                <w:rFonts w:eastAsia="SimSun"/>
              </w:rPr>
              <w:t xml:space="preserve"> </w:t>
            </w:r>
            <w:r w:rsidRPr="00B0240D">
              <w:rPr>
                <w:rFonts w:eastAsia="SimSun"/>
              </w:rPr>
              <w:t>activates</w:t>
            </w:r>
            <w:r w:rsidR="00BD0D12">
              <w:rPr>
                <w:rFonts w:eastAsia="SimSun"/>
              </w:rPr>
              <w:t xml:space="preserve"> </w:t>
            </w:r>
            <w:r w:rsidRPr="00B0240D">
              <w:rPr>
                <w:rFonts w:eastAsia="SimSun"/>
              </w:rPr>
              <w:t>without</w:t>
            </w:r>
            <w:r w:rsidR="00BD0D12">
              <w:rPr>
                <w:rFonts w:eastAsia="SimSun"/>
              </w:rPr>
              <w:t xml:space="preserve"> </w:t>
            </w:r>
            <w:r w:rsidRPr="00B0240D">
              <w:rPr>
                <w:rFonts w:eastAsia="SimSun"/>
              </w:rPr>
              <w:t>(i.e.</w:t>
            </w:r>
            <w:r w:rsidR="00BD0D12">
              <w:rPr>
                <w:rFonts w:eastAsia="SimSun"/>
              </w:rPr>
              <w:t xml:space="preserve"> </w:t>
            </w:r>
            <w:r w:rsidRPr="00B0240D">
              <w:rPr>
                <w:rFonts w:eastAsia="SimSun"/>
              </w:rPr>
              <w:t>deactivating)</w:t>
            </w:r>
            <w:r w:rsidR="00BD0D12">
              <w:rPr>
                <w:rFonts w:eastAsia="SimSun"/>
              </w:rPr>
              <w:t xml:space="preserve"> </w:t>
            </w:r>
            <w:r w:rsidRPr="00B0240D">
              <w:rPr>
                <w:rFonts w:eastAsia="SimSun"/>
              </w:rPr>
              <w:t>UP</w:t>
            </w:r>
            <w:r w:rsidR="00BD0D12">
              <w:rPr>
                <w:rFonts w:eastAsia="SimSun"/>
              </w:rPr>
              <w:t xml:space="preserve"> </w:t>
            </w:r>
            <w:r w:rsidRPr="00B0240D">
              <w:rPr>
                <w:rFonts w:eastAsia="SimSun"/>
              </w:rPr>
              <w:t>IP,</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MgNB</w:t>
            </w:r>
            <w:r w:rsidR="00BD0D12">
              <w:rPr>
                <w:rFonts w:eastAsia="SimSun"/>
              </w:rPr>
              <w:t xml:space="preserve"> </w:t>
            </w:r>
            <w:r w:rsidRPr="00B0240D">
              <w:rPr>
                <w:rFonts w:eastAsia="SimSun"/>
              </w:rPr>
              <w:t>can</w:t>
            </w:r>
            <w:r w:rsidR="00BD0D12">
              <w:rPr>
                <w:rFonts w:eastAsia="SimSun"/>
              </w:rPr>
              <w:t xml:space="preserve"> </w:t>
            </w:r>
            <w:r w:rsidRPr="00B0240D">
              <w:rPr>
                <w:rFonts w:eastAsia="SimSun"/>
              </w:rPr>
              <w:t>offload</w:t>
            </w:r>
            <w:r w:rsidR="00BD0D12">
              <w:rPr>
                <w:rFonts w:eastAsia="SimSun"/>
              </w:rPr>
              <w:t xml:space="preserve"> </w:t>
            </w:r>
            <w:r w:rsidRPr="00B0240D">
              <w:rPr>
                <w:rFonts w:eastAsia="SimSun"/>
              </w:rPr>
              <w:t>bearer</w:t>
            </w:r>
            <w:r w:rsidR="00BD0D12">
              <w:rPr>
                <w:rFonts w:eastAsia="SimSun"/>
              </w:rPr>
              <w:t xml:space="preserve"> </w:t>
            </w:r>
            <w:r w:rsidRPr="00B0240D">
              <w:rPr>
                <w:rFonts w:eastAsia="SimSun"/>
              </w:rPr>
              <w:t>to</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SeNB.</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SeNB</w:t>
            </w:r>
            <w:r w:rsidR="00BD0D12">
              <w:rPr>
                <w:rFonts w:eastAsia="SimSun"/>
              </w:rPr>
              <w:t xml:space="preserve"> </w:t>
            </w:r>
            <w:r w:rsidRPr="00B0240D">
              <w:rPr>
                <w:rFonts w:eastAsia="SimSun"/>
              </w:rPr>
              <w:t>accepts</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bearer</w:t>
            </w:r>
            <w:r w:rsidR="00BD0D12">
              <w:rPr>
                <w:rFonts w:eastAsia="SimSun"/>
              </w:rPr>
              <w:t xml:space="preserve"> </w:t>
            </w:r>
            <w:r w:rsidRPr="00B0240D">
              <w:rPr>
                <w:rFonts w:eastAsia="SimSun"/>
              </w:rPr>
              <w:t>offload</w:t>
            </w:r>
            <w:r w:rsidR="00BD0D12">
              <w:rPr>
                <w:rFonts w:eastAsia="SimSun"/>
              </w:rPr>
              <w:t xml:space="preserve"> </w:t>
            </w:r>
            <w:r w:rsidRPr="00B0240D">
              <w:rPr>
                <w:rFonts w:eastAsia="SimSun"/>
              </w:rPr>
              <w:t>without</w:t>
            </w:r>
            <w:r w:rsidR="00BD0D12">
              <w:rPr>
                <w:rFonts w:eastAsia="SimSun"/>
              </w:rPr>
              <w:t xml:space="preserve"> </w:t>
            </w:r>
            <w:r w:rsidRPr="00B0240D">
              <w:rPr>
                <w:rFonts w:eastAsia="SimSun"/>
              </w:rPr>
              <w:t>UP</w:t>
            </w:r>
            <w:r w:rsidR="00BD0D12">
              <w:rPr>
                <w:rFonts w:eastAsia="SimSun"/>
              </w:rPr>
              <w:t xml:space="preserve"> </w:t>
            </w:r>
            <w:r w:rsidRPr="00B0240D">
              <w:rPr>
                <w:rFonts w:eastAsia="SimSun"/>
              </w:rPr>
              <w:t>IP.</w:t>
            </w:r>
          </w:p>
        </w:tc>
        <w:tc>
          <w:tcPr>
            <w:tcW w:w="2729" w:type="dxa"/>
            <w:shd w:val="clear" w:color="auto" w:fill="auto"/>
          </w:tcPr>
          <w:p w14:paraId="59035777" w14:textId="77777777" w:rsidR="007B3DA7" w:rsidRPr="00B0240D" w:rsidRDefault="007B3DA7" w:rsidP="00F779DA">
            <w:pPr>
              <w:pStyle w:val="TAL"/>
              <w:rPr>
                <w:rFonts w:eastAsia="SimSun"/>
              </w:rPr>
            </w:pPr>
            <w:r w:rsidRPr="00B0240D">
              <w:rPr>
                <w:rFonts w:eastAsia="SimSun"/>
              </w:rPr>
              <w:t>If</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MgNB</w:t>
            </w:r>
            <w:r w:rsidR="00BD0D12">
              <w:rPr>
                <w:rFonts w:eastAsia="SimSun"/>
              </w:rPr>
              <w:t xml:space="preserve"> </w:t>
            </w:r>
            <w:r w:rsidRPr="00B0240D">
              <w:rPr>
                <w:rFonts w:eastAsia="SimSun"/>
              </w:rPr>
              <w:t>activates</w:t>
            </w:r>
            <w:r w:rsidR="00BD0D12">
              <w:rPr>
                <w:rFonts w:eastAsia="SimSun"/>
              </w:rPr>
              <w:t xml:space="preserve"> </w:t>
            </w:r>
            <w:r w:rsidRPr="00B0240D">
              <w:rPr>
                <w:rFonts w:eastAsia="SimSun"/>
              </w:rPr>
              <w:t>bearer</w:t>
            </w:r>
            <w:r w:rsidR="00BD0D12">
              <w:rPr>
                <w:rFonts w:eastAsia="SimSun"/>
              </w:rPr>
              <w:t xml:space="preserve"> </w:t>
            </w:r>
            <w:r w:rsidRPr="00B0240D">
              <w:rPr>
                <w:rFonts w:eastAsia="SimSun"/>
              </w:rPr>
              <w:t>with</w:t>
            </w:r>
            <w:r w:rsidR="00BD0D12">
              <w:rPr>
                <w:rFonts w:eastAsia="SimSun"/>
              </w:rPr>
              <w:t xml:space="preserve"> </w:t>
            </w:r>
            <w:r w:rsidRPr="00B0240D">
              <w:rPr>
                <w:rFonts w:eastAsia="SimSun"/>
              </w:rPr>
              <w:t>UP</w:t>
            </w:r>
            <w:r w:rsidR="00BD0D12">
              <w:rPr>
                <w:rFonts w:eastAsia="SimSun"/>
              </w:rPr>
              <w:t xml:space="preserve"> </w:t>
            </w:r>
            <w:r w:rsidRPr="00B0240D">
              <w:rPr>
                <w:rFonts w:eastAsia="SimSun"/>
              </w:rPr>
              <w:t>IP,</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MgNB</w:t>
            </w:r>
            <w:r w:rsidR="00BD0D12">
              <w:rPr>
                <w:rFonts w:eastAsia="SimSun"/>
              </w:rPr>
              <w:t xml:space="preserve"> </w:t>
            </w:r>
            <w:r w:rsidRPr="00B0240D">
              <w:rPr>
                <w:rFonts w:eastAsia="SimSun"/>
              </w:rPr>
              <w:t>may</w:t>
            </w:r>
            <w:r w:rsidR="00BD0D12">
              <w:rPr>
                <w:rFonts w:eastAsia="SimSun"/>
              </w:rPr>
              <w:t xml:space="preserve"> </w:t>
            </w:r>
            <w:r w:rsidRPr="00B0240D">
              <w:rPr>
                <w:rFonts w:eastAsia="SimSun"/>
              </w:rPr>
              <w:t>offload</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bearer</w:t>
            </w:r>
            <w:r w:rsidR="00BD0D12">
              <w:rPr>
                <w:rFonts w:eastAsia="SimSun"/>
              </w:rPr>
              <w:t xml:space="preserve"> </w:t>
            </w:r>
            <w:r w:rsidRPr="00B0240D">
              <w:rPr>
                <w:rFonts w:eastAsia="SimSun"/>
              </w:rPr>
              <w:t>to</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SeNB.</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SeNB</w:t>
            </w:r>
            <w:r w:rsidR="00BD0D12">
              <w:rPr>
                <w:rFonts w:eastAsia="SimSun"/>
              </w:rPr>
              <w:t xml:space="preserve"> </w:t>
            </w:r>
            <w:r w:rsidRPr="00B0240D">
              <w:rPr>
                <w:rFonts w:eastAsia="SimSun"/>
              </w:rPr>
              <w:t>accepts</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bearer</w:t>
            </w:r>
            <w:r w:rsidR="00BD0D12">
              <w:rPr>
                <w:rFonts w:eastAsia="SimSun"/>
              </w:rPr>
              <w:t xml:space="preserve"> </w:t>
            </w:r>
            <w:r w:rsidRPr="00B0240D">
              <w:rPr>
                <w:rFonts w:eastAsia="SimSun"/>
              </w:rPr>
              <w:t>without</w:t>
            </w:r>
            <w:r w:rsidR="00BD0D12">
              <w:rPr>
                <w:rFonts w:eastAsia="SimSun"/>
              </w:rPr>
              <w:t xml:space="preserve"> </w:t>
            </w:r>
            <w:r w:rsidRPr="00B0240D">
              <w:rPr>
                <w:rFonts w:eastAsia="SimSun"/>
              </w:rPr>
              <w:t>UP</w:t>
            </w:r>
            <w:r w:rsidR="00BD0D12">
              <w:rPr>
                <w:rFonts w:eastAsia="SimSun"/>
              </w:rPr>
              <w:t xml:space="preserve"> </w:t>
            </w:r>
            <w:r w:rsidRPr="00B0240D">
              <w:rPr>
                <w:rFonts w:eastAsia="SimSun"/>
              </w:rPr>
              <w:t>IP.</w:t>
            </w:r>
          </w:p>
          <w:p w14:paraId="703F663D" w14:textId="77777777" w:rsidR="007B3DA7" w:rsidRPr="00B0240D" w:rsidRDefault="007B3DA7" w:rsidP="00F779DA">
            <w:pPr>
              <w:pStyle w:val="TAL"/>
              <w:rPr>
                <w:rFonts w:eastAsia="SimSun"/>
              </w:rPr>
            </w:pPr>
          </w:p>
          <w:p w14:paraId="4B423596" w14:textId="77777777" w:rsidR="007B3DA7" w:rsidRPr="00B0240D" w:rsidRDefault="007B3DA7" w:rsidP="00F779DA">
            <w:pPr>
              <w:pStyle w:val="TAL"/>
              <w:rPr>
                <w:rFonts w:eastAsia="SimSun"/>
              </w:rPr>
            </w:pPr>
            <w:r w:rsidRPr="00B0240D">
              <w:rPr>
                <w:rFonts w:eastAsia="SimSun"/>
              </w:rPr>
              <w:t>If</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MgNB</w:t>
            </w:r>
            <w:r w:rsidR="00BD0D12">
              <w:rPr>
                <w:rFonts w:eastAsia="SimSun"/>
              </w:rPr>
              <w:t xml:space="preserve"> </w:t>
            </w:r>
            <w:r w:rsidRPr="00B0240D">
              <w:rPr>
                <w:rFonts w:eastAsia="SimSun"/>
              </w:rPr>
              <w:t>activates</w:t>
            </w:r>
            <w:r w:rsidR="00BD0D12">
              <w:rPr>
                <w:rFonts w:eastAsia="SimSun"/>
              </w:rPr>
              <w:t xml:space="preserve"> </w:t>
            </w:r>
            <w:r w:rsidRPr="00B0240D">
              <w:rPr>
                <w:rFonts w:eastAsia="SimSun"/>
              </w:rPr>
              <w:t>without</w:t>
            </w:r>
            <w:r w:rsidR="00BD0D12">
              <w:rPr>
                <w:rFonts w:eastAsia="SimSun"/>
              </w:rPr>
              <w:t xml:space="preserve"> </w:t>
            </w:r>
            <w:r w:rsidRPr="00B0240D">
              <w:rPr>
                <w:rFonts w:eastAsia="SimSun"/>
              </w:rPr>
              <w:t>(i.e.</w:t>
            </w:r>
            <w:r w:rsidR="00BD0D12">
              <w:rPr>
                <w:rFonts w:eastAsia="SimSun"/>
              </w:rPr>
              <w:t xml:space="preserve"> </w:t>
            </w:r>
            <w:r w:rsidRPr="00B0240D">
              <w:rPr>
                <w:rFonts w:eastAsia="SimSun"/>
              </w:rPr>
              <w:t>deactivating)</w:t>
            </w:r>
            <w:r w:rsidR="00BD0D12">
              <w:rPr>
                <w:rFonts w:eastAsia="SimSun"/>
              </w:rPr>
              <w:t xml:space="preserve"> </w:t>
            </w:r>
            <w:r w:rsidRPr="00B0240D">
              <w:rPr>
                <w:rFonts w:eastAsia="SimSun"/>
              </w:rPr>
              <w:t>UP</w:t>
            </w:r>
            <w:r w:rsidR="00BD0D12">
              <w:rPr>
                <w:rFonts w:eastAsia="SimSun"/>
              </w:rPr>
              <w:t xml:space="preserve"> </w:t>
            </w:r>
            <w:r w:rsidRPr="00B0240D">
              <w:rPr>
                <w:rFonts w:eastAsia="SimSun"/>
              </w:rPr>
              <w:t>IP,</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MgNB</w:t>
            </w:r>
            <w:r w:rsidR="00BD0D12">
              <w:rPr>
                <w:rFonts w:eastAsia="SimSun"/>
              </w:rPr>
              <w:t xml:space="preserve"> </w:t>
            </w:r>
            <w:r w:rsidRPr="00B0240D">
              <w:rPr>
                <w:rFonts w:eastAsia="SimSun"/>
              </w:rPr>
              <w:t>can</w:t>
            </w:r>
            <w:r w:rsidR="00BD0D12">
              <w:rPr>
                <w:rFonts w:eastAsia="SimSun"/>
              </w:rPr>
              <w:t xml:space="preserve"> </w:t>
            </w:r>
            <w:r w:rsidRPr="00B0240D">
              <w:rPr>
                <w:rFonts w:eastAsia="SimSun"/>
              </w:rPr>
              <w:t>offload</w:t>
            </w:r>
            <w:r w:rsidR="00BD0D12">
              <w:rPr>
                <w:rFonts w:eastAsia="SimSun"/>
              </w:rPr>
              <w:t xml:space="preserve"> </w:t>
            </w:r>
            <w:r w:rsidRPr="00B0240D">
              <w:rPr>
                <w:rFonts w:eastAsia="SimSun"/>
              </w:rPr>
              <w:t>bearer</w:t>
            </w:r>
            <w:r w:rsidR="00BD0D12">
              <w:rPr>
                <w:rFonts w:eastAsia="SimSun"/>
              </w:rPr>
              <w:t xml:space="preserve"> </w:t>
            </w:r>
            <w:r w:rsidRPr="00B0240D">
              <w:rPr>
                <w:rFonts w:eastAsia="SimSun"/>
              </w:rPr>
              <w:t>to</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SeNB.</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SeNB</w:t>
            </w:r>
            <w:r w:rsidR="00BD0D12">
              <w:rPr>
                <w:rFonts w:eastAsia="SimSun"/>
              </w:rPr>
              <w:t xml:space="preserve"> </w:t>
            </w:r>
            <w:r w:rsidRPr="00B0240D">
              <w:rPr>
                <w:rFonts w:eastAsia="SimSun"/>
              </w:rPr>
              <w:t>accepts</w:t>
            </w:r>
            <w:r w:rsidR="00BD0D12">
              <w:rPr>
                <w:rFonts w:eastAsia="SimSun"/>
              </w:rPr>
              <w:t xml:space="preserve"> </w:t>
            </w:r>
            <w:r w:rsidRPr="00B0240D">
              <w:rPr>
                <w:rFonts w:eastAsia="SimSun"/>
              </w:rPr>
              <w:t>the</w:t>
            </w:r>
            <w:r w:rsidR="00BD0D12">
              <w:rPr>
                <w:rFonts w:eastAsia="SimSun"/>
              </w:rPr>
              <w:t xml:space="preserve"> </w:t>
            </w:r>
            <w:r w:rsidRPr="00B0240D">
              <w:rPr>
                <w:rFonts w:eastAsia="SimSun"/>
              </w:rPr>
              <w:t>bearer</w:t>
            </w:r>
            <w:r w:rsidR="00BD0D12">
              <w:rPr>
                <w:rFonts w:eastAsia="SimSun"/>
              </w:rPr>
              <w:t xml:space="preserve"> </w:t>
            </w:r>
            <w:r w:rsidRPr="00B0240D">
              <w:rPr>
                <w:rFonts w:eastAsia="SimSun"/>
              </w:rPr>
              <w:t>offload</w:t>
            </w:r>
            <w:r w:rsidR="00BD0D12">
              <w:rPr>
                <w:rFonts w:eastAsia="SimSun"/>
              </w:rPr>
              <w:t xml:space="preserve"> </w:t>
            </w:r>
            <w:r w:rsidRPr="00B0240D">
              <w:rPr>
                <w:rFonts w:eastAsia="SimSun"/>
              </w:rPr>
              <w:t>without</w:t>
            </w:r>
            <w:r w:rsidR="00BD0D12">
              <w:rPr>
                <w:rFonts w:eastAsia="SimSun"/>
              </w:rPr>
              <w:t xml:space="preserve"> </w:t>
            </w:r>
            <w:r w:rsidRPr="00B0240D">
              <w:rPr>
                <w:rFonts w:eastAsia="SimSun"/>
              </w:rPr>
              <w:t>UP</w:t>
            </w:r>
            <w:r w:rsidR="00BD0D12">
              <w:rPr>
                <w:rFonts w:eastAsia="SimSun"/>
              </w:rPr>
              <w:t xml:space="preserve"> </w:t>
            </w:r>
            <w:r w:rsidRPr="00B0240D">
              <w:rPr>
                <w:rFonts w:eastAsia="SimSun"/>
              </w:rPr>
              <w:t>IP.</w:t>
            </w:r>
          </w:p>
        </w:tc>
      </w:tr>
    </w:tbl>
    <w:p w14:paraId="363949EF" w14:textId="77777777" w:rsidR="007B3DA7" w:rsidRPr="00B0240D" w:rsidRDefault="007B3DA7" w:rsidP="007B3DA7"/>
    <w:p w14:paraId="4ED62BEB" w14:textId="446A2828" w:rsidR="007B3DA7" w:rsidRPr="00B0240D" w:rsidRDefault="007B3DA7" w:rsidP="00F50725">
      <w:pPr>
        <w:pStyle w:val="NO"/>
      </w:pPr>
      <w:r w:rsidRPr="00B0240D">
        <w:rPr>
          <w:caps/>
        </w:rPr>
        <w:t>Note</w:t>
      </w:r>
      <w:r w:rsidR="008303EB" w:rsidRPr="00B0240D">
        <w:t xml:space="preserve"> 1</w:t>
      </w:r>
      <w:r w:rsidRPr="00B0240D">
        <w:t>:</w:t>
      </w:r>
      <w:r w:rsidR="00BF0D0B">
        <w:tab/>
      </w:r>
      <w:r w:rsidR="00D77A9A" w:rsidRPr="00B0240D">
        <w:t>T</w:t>
      </w:r>
      <w:r w:rsidR="000B3377" w:rsidRPr="00B0240D">
        <w:t>he</w:t>
      </w:r>
      <w:r w:rsidRPr="00B0240D">
        <w:t xml:space="preserve"> termination point of offloaded bearers needs to be </w:t>
      </w:r>
      <w:r w:rsidR="000B3377" w:rsidRPr="00B0240D">
        <w:t>clarified</w:t>
      </w:r>
      <w:r w:rsidRPr="00B0240D">
        <w:t>.</w:t>
      </w:r>
    </w:p>
    <w:p w14:paraId="095FA4E6" w14:textId="2DF74649" w:rsidR="007B3DA7" w:rsidRPr="00B0240D" w:rsidRDefault="00D77A9A" w:rsidP="00F50725">
      <w:pPr>
        <w:pStyle w:val="NO"/>
      </w:pPr>
      <w:r w:rsidRPr="00B0240D">
        <w:t>NOTE</w:t>
      </w:r>
      <w:r w:rsidR="008303EB" w:rsidRPr="00B0240D">
        <w:t xml:space="preserve"> 2</w:t>
      </w:r>
      <w:r w:rsidR="007B3DA7" w:rsidRPr="00B0240D">
        <w:t>:</w:t>
      </w:r>
      <w:r w:rsidR="00BF0D0B">
        <w:tab/>
      </w:r>
      <w:r w:rsidRPr="00B0240D">
        <w:t>a</w:t>
      </w:r>
      <w:r w:rsidR="007B3DA7" w:rsidRPr="00B0240D">
        <w:t>dditional detail on bearer establishment and offload needs to be described.</w:t>
      </w:r>
    </w:p>
    <w:p w14:paraId="3545CCD1" w14:textId="77777777" w:rsidR="007B3DA7" w:rsidRPr="00B0240D" w:rsidRDefault="007B3DA7" w:rsidP="007B3DA7">
      <w:pPr>
        <w:pStyle w:val="Heading3"/>
      </w:pPr>
      <w:bookmarkStart w:id="202" w:name="_Toc42247630"/>
      <w:bookmarkStart w:id="203" w:name="_Toc42274188"/>
      <w:bookmarkStart w:id="204" w:name="_Toc74129522"/>
      <w:r w:rsidRPr="00B0240D">
        <w:t>6.3.4</w:t>
      </w:r>
      <w:r w:rsidRPr="00B0240D">
        <w:tab/>
        <w:t xml:space="preserve">Solution </w:t>
      </w:r>
      <w:bookmarkEnd w:id="202"/>
      <w:r w:rsidR="008D3C92" w:rsidRPr="00B0240D">
        <w:t>e</w:t>
      </w:r>
      <w:r w:rsidR="009E6641" w:rsidRPr="00B0240D">
        <w:t>valuation</w:t>
      </w:r>
      <w:bookmarkEnd w:id="203"/>
      <w:bookmarkEnd w:id="204"/>
    </w:p>
    <w:p w14:paraId="51CF4FC8" w14:textId="1F149FFE" w:rsidR="007B3DA7" w:rsidRPr="00B0240D" w:rsidRDefault="00D77A9A" w:rsidP="00F50725">
      <w:pPr>
        <w:pStyle w:val="NO"/>
      </w:pPr>
      <w:r w:rsidRPr="00B0240D">
        <w:t>NOTE</w:t>
      </w:r>
      <w:r w:rsidR="000B3377" w:rsidRPr="00B0240D">
        <w:t>:</w:t>
      </w:r>
      <w:r w:rsidR="00BF0D0B">
        <w:tab/>
      </w:r>
      <w:r w:rsidR="000B3377" w:rsidRPr="00B0240D">
        <w:t>This solution has not been evaluated</w:t>
      </w:r>
      <w:r w:rsidR="007B3DA7" w:rsidRPr="00B0240D">
        <w:t>.</w:t>
      </w:r>
    </w:p>
    <w:p w14:paraId="19348E0A" w14:textId="77777777" w:rsidR="001A317D" w:rsidRPr="00B0240D" w:rsidRDefault="001A317D" w:rsidP="001A317D">
      <w:pPr>
        <w:pStyle w:val="Heading2"/>
      </w:pPr>
      <w:bookmarkStart w:id="205" w:name="_Toc42247631"/>
      <w:bookmarkStart w:id="206" w:name="_Toc42274189"/>
      <w:bookmarkStart w:id="207" w:name="_Toc74129523"/>
      <w:r w:rsidRPr="00B0240D">
        <w:t>6.4</w:t>
      </w:r>
      <w:r w:rsidRPr="00B0240D">
        <w:tab/>
        <w:t>Solution #4: Zero-overhead user plane integrity protection on the link layer</w:t>
      </w:r>
      <w:bookmarkEnd w:id="205"/>
      <w:bookmarkEnd w:id="206"/>
      <w:bookmarkEnd w:id="207"/>
    </w:p>
    <w:p w14:paraId="1039DC12" w14:textId="77777777" w:rsidR="001A317D" w:rsidRPr="00B0240D" w:rsidRDefault="001A317D" w:rsidP="001A317D">
      <w:pPr>
        <w:pStyle w:val="Heading3"/>
      </w:pPr>
      <w:bookmarkStart w:id="208" w:name="_Toc42247632"/>
      <w:bookmarkStart w:id="209" w:name="_Toc42274190"/>
      <w:bookmarkStart w:id="210" w:name="_Toc74129524"/>
      <w:r w:rsidRPr="00B0240D">
        <w:t>6.4.1</w:t>
      </w:r>
      <w:r w:rsidRPr="00B0240D">
        <w:tab/>
        <w:t>Introduction</w:t>
      </w:r>
      <w:bookmarkEnd w:id="208"/>
      <w:bookmarkEnd w:id="209"/>
      <w:bookmarkEnd w:id="210"/>
    </w:p>
    <w:p w14:paraId="16BC4821" w14:textId="77777777" w:rsidR="00E21DE3" w:rsidRPr="00B0240D" w:rsidRDefault="00E21DE3" w:rsidP="001A317D">
      <w:r w:rsidRPr="00B0240D">
        <w:t xml:space="preserve">Existing attacks on UP-IP require a man-in-the-middle (MitM) relay that is located between UE and eNB. The MitM relay receives packets from the UE/eNB, modifies them, and forwards them towards eNB/UE. Thus, techniques that defeat MitM relay attacks defeat also attacks on UP-IP. The </w:t>
      </w:r>
      <w:r w:rsidR="00F779DA" w:rsidRPr="00B0240D">
        <w:t>"</w:t>
      </w:r>
      <w:r w:rsidRPr="00B0240D">
        <w:t>Zero-overhead user plane integrity protection on the link layer</w:t>
      </w:r>
      <w:r w:rsidR="00F779DA" w:rsidRPr="00B0240D">
        <w:t>"</w:t>
      </w:r>
      <w:r w:rsidRPr="00B0240D">
        <w:t xml:space="preserve"> solution does this -- it defeats MitM relay attacks -- by replacing the CRC associated to each transport block in L2 by a cryptographic CRC denoted CRC</w:t>
      </w:r>
      <w:r w:rsidR="00F779DA" w:rsidRPr="00B0240D">
        <w:t>'</w:t>
      </w:r>
      <w:r w:rsidRPr="00B0240D">
        <w:t xml:space="preserve"> and linked to the transport block </w:t>
      </w:r>
      <w:r w:rsidRPr="00B0240D">
        <w:rPr>
          <w:b/>
          <w:i/>
          <w:iCs/>
        </w:rPr>
        <w:t>identity</w:t>
      </w:r>
      <w:r w:rsidRPr="00B0240D">
        <w:t xml:space="preserve"> itself. By doing this, an attacker cannot receive a packet, process and modify it, and forward it in a later transport block since this changes the transport block </w:t>
      </w:r>
      <w:r w:rsidRPr="00B0240D">
        <w:rPr>
          <w:i/>
          <w:iCs/>
        </w:rPr>
        <w:t>identity</w:t>
      </w:r>
      <w:r w:rsidRPr="00B0240D">
        <w:t xml:space="preserve"> used, and thus, the verification of the cryptographic CRC fails. </w:t>
      </w:r>
    </w:p>
    <w:p w14:paraId="5027C632" w14:textId="77777777" w:rsidR="001A317D" w:rsidRPr="00B0240D" w:rsidRDefault="001A317D" w:rsidP="001A317D">
      <w:r w:rsidRPr="00B0240D">
        <w:rPr>
          <w:rFonts w:hint="eastAsia"/>
        </w:rPr>
        <w:t>This solution addresses</w:t>
      </w:r>
      <w:r w:rsidRPr="00B0240D">
        <w:t xml:space="preserve"> the </w:t>
      </w:r>
      <w:r w:rsidRPr="00B0240D">
        <w:rPr>
          <w:rFonts w:hint="eastAsia"/>
        </w:rPr>
        <w:t>key issue</w:t>
      </w:r>
      <w:r w:rsidRPr="00B0240D">
        <w:t xml:space="preserve"> #3: "UE support of UP IP at the full uplink data rate" and key issue #5: "Optionality of integrity protection in UP DRB".</w:t>
      </w:r>
    </w:p>
    <w:p w14:paraId="20EB4C73" w14:textId="77777777" w:rsidR="00E21DE3" w:rsidRPr="00B0240D" w:rsidRDefault="00E21DE3" w:rsidP="001A317D">
      <w:r w:rsidRPr="00B0240D">
        <w:lastRenderedPageBreak/>
        <w:t>Key issue #3 is addressed since it provides protection against attacks on UP IP even at full uplink data rate. Key issue #5 is addressed since this protection is applied to all UP DRBs.</w:t>
      </w:r>
    </w:p>
    <w:p w14:paraId="7DE09AE9" w14:textId="77777777" w:rsidR="001A317D" w:rsidRPr="00B0240D" w:rsidRDefault="001A317D" w:rsidP="001A317D">
      <w:r w:rsidRPr="00B0240D">
        <w:t>The proposal is to use a cryptographic CRC instead of the regular CRC in Transport Blocks on the user plane.</w:t>
      </w:r>
    </w:p>
    <w:p w14:paraId="2CA3D342" w14:textId="77777777" w:rsidR="001A317D" w:rsidRPr="00B0240D" w:rsidRDefault="001A317D" w:rsidP="001A317D">
      <w:r w:rsidRPr="00B0240D">
        <w:t xml:space="preserve">This solution reduces the </w:t>
      </w:r>
      <w:r w:rsidRPr="00B0240D">
        <w:rPr>
          <w:lang w:eastAsia="x-none"/>
        </w:rPr>
        <w:t>overhead of integrity protection to ZERO.</w:t>
      </w:r>
    </w:p>
    <w:p w14:paraId="23EC5322" w14:textId="77777777" w:rsidR="001A317D" w:rsidRPr="00B0240D" w:rsidRDefault="001A317D" w:rsidP="001A317D">
      <w:r w:rsidRPr="00B0240D">
        <w:t>The effective user data throughput remains the same as without the integrity protection.</w:t>
      </w:r>
    </w:p>
    <w:p w14:paraId="3C3E161E" w14:textId="77777777" w:rsidR="001A317D" w:rsidRPr="00B0240D" w:rsidRDefault="001A317D" w:rsidP="001A317D">
      <w:r w:rsidRPr="00B0240D">
        <w:t xml:space="preserve">The error behaviour of the Link layer remains exactly the same as without the proposed integrity protection. </w:t>
      </w:r>
    </w:p>
    <w:p w14:paraId="34E363C7" w14:textId="3D709FEF" w:rsidR="001A317D" w:rsidRPr="00B0240D" w:rsidRDefault="001A317D" w:rsidP="001A317D">
      <w:r w:rsidRPr="00B0240D">
        <w:t>This solution requires the addition of the computation of a MAC over or the encryption of 128 bits per CRC in a Transport Block so per 6</w:t>
      </w:r>
      <w:r w:rsidR="001B66F2">
        <w:t>.</w:t>
      </w:r>
      <w:r w:rsidRPr="00B0240D">
        <w:t>144 bits, which is a reduction of about a factor 50 in the amount of computations required for the UP IP of a PDCP packet. It can therefore be used at full uplink data rates and is a solution to key issue 3.</w:t>
      </w:r>
    </w:p>
    <w:p w14:paraId="12778BD5" w14:textId="77777777" w:rsidR="001A317D" w:rsidRPr="00B0240D" w:rsidRDefault="001A317D" w:rsidP="001A317D">
      <w:r w:rsidRPr="00B0240D">
        <w:t>With this solution, all Transport Blocks independent of the data rate can be integrity protected, so automatically, all PDCP packets become integrity protected and the integrity protection does not have to be a serving network operator-dependent policy anymore, which solves the UP IP optionality KI#5</w:t>
      </w:r>
      <w:r w:rsidR="00F779DA" w:rsidRPr="00B0240D">
        <w:t>.</w:t>
      </w:r>
    </w:p>
    <w:p w14:paraId="0F3C293F" w14:textId="77777777" w:rsidR="001A317D" w:rsidRPr="00B0240D" w:rsidRDefault="001A317D" w:rsidP="001A317D">
      <w:pPr>
        <w:keepNext/>
        <w:keepLines/>
        <w:rPr>
          <w:b/>
        </w:rPr>
      </w:pPr>
      <w:r w:rsidRPr="00B0240D">
        <w:rPr>
          <w:b/>
        </w:rPr>
        <w:t>Some background</w:t>
      </w:r>
    </w:p>
    <w:p w14:paraId="12071893" w14:textId="5B01EDEB" w:rsidR="001A317D" w:rsidRPr="00B0240D" w:rsidRDefault="001A317D" w:rsidP="00F779DA">
      <w:pPr>
        <w:pStyle w:val="B1"/>
      </w:pPr>
      <w:r w:rsidRPr="00B0240D">
        <w:t>-</w:t>
      </w:r>
      <w:r w:rsidR="00BF0D0B">
        <w:tab/>
      </w:r>
      <w:r w:rsidRPr="00B0240D">
        <w:t xml:space="preserve">A Transport Block is defined as the basic data unit exchanged between L1 and </w:t>
      </w:r>
      <w:smartTag w:uri="urn:schemas-microsoft-com:office:smarttags" w:element="stockticker">
        <w:r w:rsidRPr="00B0240D">
          <w:t>MAC</w:t>
        </w:r>
      </w:smartTag>
      <w:r w:rsidRPr="00B0240D">
        <w:t>.</w:t>
      </w:r>
      <w:r w:rsidR="003124BF" w:rsidRPr="00B0240D">
        <w:t xml:space="preserve"> </w:t>
      </w:r>
      <w:r w:rsidRPr="00B0240D">
        <w:t>An equivalent term for Transport Block is "</w:t>
      </w:r>
      <w:smartTag w:uri="urn:schemas-microsoft-com:office:smarttags" w:element="stockticker">
        <w:r w:rsidRPr="00B0240D">
          <w:t>MAC</w:t>
        </w:r>
      </w:smartTag>
      <w:r w:rsidRPr="00B0240D">
        <w:t xml:space="preserve"> PDU".</w:t>
      </w:r>
    </w:p>
    <w:p w14:paraId="35468C34" w14:textId="5586D482" w:rsidR="001A317D" w:rsidRPr="00B0240D" w:rsidRDefault="001A317D" w:rsidP="00F779DA">
      <w:pPr>
        <w:pStyle w:val="B1"/>
      </w:pPr>
      <w:r w:rsidRPr="00B0240D">
        <w:t>-</w:t>
      </w:r>
      <w:r w:rsidR="00BF0D0B">
        <w:tab/>
      </w:r>
      <w:r w:rsidRPr="00B0240D">
        <w:t>Each Transport Block has a CRC over the total TB. Most TBs, including User Data TBs, have a 24-bit CRC.</w:t>
      </w:r>
    </w:p>
    <w:p w14:paraId="6E7D87B2" w14:textId="23FA02BE" w:rsidR="001A317D" w:rsidRPr="00B0240D" w:rsidRDefault="001A317D" w:rsidP="00F779DA">
      <w:pPr>
        <w:pStyle w:val="B1"/>
      </w:pPr>
      <w:r w:rsidRPr="00B0240D">
        <w:t>-</w:t>
      </w:r>
      <w:r w:rsidR="00BF0D0B">
        <w:tab/>
      </w:r>
      <w:r w:rsidRPr="00B0240D">
        <w:t>Transport Blocks are subdivided in Code Blocks if larger than 6144 bit. Each CB has its own 24-bit CRC.</w:t>
      </w:r>
    </w:p>
    <w:p w14:paraId="60CBAB94" w14:textId="668ACC5C" w:rsidR="001A317D" w:rsidRPr="00B0240D" w:rsidRDefault="001A317D" w:rsidP="00F779DA">
      <w:pPr>
        <w:pStyle w:val="B1"/>
      </w:pPr>
      <w:r w:rsidRPr="00B0240D">
        <w:t>-</w:t>
      </w:r>
      <w:r w:rsidR="00BF0D0B">
        <w:tab/>
      </w:r>
      <w:r w:rsidRPr="00B0240D">
        <w:t>A Resource Block pair is the unit for the scheduling of resources by the base station.</w:t>
      </w:r>
    </w:p>
    <w:p w14:paraId="0082269C" w14:textId="1A551EF1" w:rsidR="001A317D" w:rsidRPr="00B0240D" w:rsidRDefault="001A317D" w:rsidP="00F779DA">
      <w:pPr>
        <w:pStyle w:val="B1"/>
      </w:pPr>
      <w:r w:rsidRPr="00B0240D">
        <w:t>-</w:t>
      </w:r>
      <w:r w:rsidR="00BF0D0B">
        <w:tab/>
      </w:r>
      <w:r w:rsidRPr="00B0240D">
        <w:t>One Resource Block consists of 12 successive OFDM sub-carriers in frequency and one slot of 0.5 millisecond in time</w:t>
      </w:r>
    </w:p>
    <w:p w14:paraId="1C0FD9FC" w14:textId="77777777" w:rsidR="001A317D" w:rsidRPr="00B0240D" w:rsidRDefault="001A317D" w:rsidP="00F779DA">
      <w:pPr>
        <w:pStyle w:val="B1"/>
      </w:pPr>
      <w:r w:rsidRPr="00B0240D">
        <w:tab/>
      </w:r>
      <w:r w:rsidRPr="00B0240D">
        <w:sym w:font="Wingdings" w:char="F0E8"/>
      </w:r>
      <w:r w:rsidRPr="00B0240D">
        <w:t>72 or 84 OFDM symbols per RB of 1 to 10-bit each.</w:t>
      </w:r>
    </w:p>
    <w:p w14:paraId="272A4B93" w14:textId="22CFC1F0" w:rsidR="001A317D" w:rsidRPr="00B0240D" w:rsidRDefault="001A317D" w:rsidP="00F779DA">
      <w:pPr>
        <w:pStyle w:val="B1"/>
      </w:pPr>
      <w:r w:rsidRPr="00B0240D">
        <w:t>-</w:t>
      </w:r>
      <w:r w:rsidR="00BF0D0B">
        <w:tab/>
      </w:r>
      <w:r w:rsidRPr="00B0240D">
        <w:t>A Resource Block pair consists of the two successive RBs in the two successive slots of a subframe of 1 millisecond.</w:t>
      </w:r>
    </w:p>
    <w:p w14:paraId="1CA22022" w14:textId="6E6BAB3B" w:rsidR="001A317D" w:rsidRPr="00B0240D" w:rsidRDefault="001A317D" w:rsidP="00F779DA">
      <w:pPr>
        <w:pStyle w:val="B1"/>
      </w:pPr>
      <w:r w:rsidRPr="00B0240D">
        <w:t>-</w:t>
      </w:r>
      <w:r w:rsidR="00BF0D0B">
        <w:tab/>
      </w:r>
      <w:r w:rsidRPr="00B0240D">
        <w:t>If a Transport Block is larger than a Resource Block pair, more RB pairs are added in the frequency direction.</w:t>
      </w:r>
    </w:p>
    <w:p w14:paraId="12B76C64" w14:textId="77777777" w:rsidR="001A317D" w:rsidRPr="00B0240D" w:rsidRDefault="001A317D" w:rsidP="00F779DA">
      <w:pPr>
        <w:pStyle w:val="B1"/>
      </w:pPr>
      <w:r w:rsidRPr="00B0240D">
        <w:tab/>
      </w:r>
      <w:r w:rsidRPr="00B0240D">
        <w:sym w:font="Wingdings" w:char="F0E8"/>
      </w:r>
      <w:r w:rsidRPr="00B0240D">
        <w:t xml:space="preserve"> Each TB is limited to a subframe of 1 millisecond.</w:t>
      </w:r>
    </w:p>
    <w:p w14:paraId="21C604B8" w14:textId="756795B7" w:rsidR="001A317D" w:rsidRPr="00B0240D" w:rsidRDefault="001A317D" w:rsidP="00F779DA">
      <w:pPr>
        <w:pStyle w:val="B1"/>
      </w:pPr>
      <w:r w:rsidRPr="00B0240D">
        <w:t>-</w:t>
      </w:r>
      <w:r w:rsidR="00BF0D0B">
        <w:tab/>
      </w:r>
      <w:r w:rsidRPr="00B0240D">
        <w:t>TBs with an incorrect CRC are discarded by the receiver and a retransmission is requested (Hybrid Automatic Repeat-Request (HARQ)).</w:t>
      </w:r>
    </w:p>
    <w:p w14:paraId="44AFD482" w14:textId="4C165A2E" w:rsidR="001A317D" w:rsidRPr="00B0240D" w:rsidRDefault="001A317D" w:rsidP="00F779DA">
      <w:pPr>
        <w:pStyle w:val="B1"/>
      </w:pPr>
      <w:r w:rsidRPr="00B0240D">
        <w:t>-</w:t>
      </w:r>
      <w:r w:rsidR="00BF0D0B">
        <w:tab/>
      </w:r>
      <w:r w:rsidRPr="00B0240D">
        <w:t>An LTE frame consists of 10 subframes.</w:t>
      </w:r>
    </w:p>
    <w:p w14:paraId="28785043" w14:textId="6B555E4B" w:rsidR="001A317D" w:rsidRPr="00B0240D" w:rsidRDefault="006735CC" w:rsidP="001A317D">
      <w:pPr>
        <w:pStyle w:val="TH"/>
      </w:pPr>
      <w:r w:rsidRPr="00B0240D">
        <w:rPr>
          <w:noProof/>
          <w:lang w:eastAsia="en-GB"/>
        </w:rPr>
        <w:lastRenderedPageBreak/>
        <w:drawing>
          <wp:inline distT="0" distB="0" distL="0" distR="0" wp14:anchorId="69632109" wp14:editId="497D69EC">
            <wp:extent cx="6111240" cy="3638550"/>
            <wp:effectExtent l="0" t="0" r="0" b="0"/>
            <wp:docPr id="4" name="Picture 4" descr="LTE_pack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TE_packet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1240" cy="3638550"/>
                    </a:xfrm>
                    <a:prstGeom prst="rect">
                      <a:avLst/>
                    </a:prstGeom>
                    <a:noFill/>
                    <a:ln>
                      <a:noFill/>
                    </a:ln>
                  </pic:spPr>
                </pic:pic>
              </a:graphicData>
            </a:graphic>
          </wp:inline>
        </w:drawing>
      </w:r>
    </w:p>
    <w:p w14:paraId="2AABF202" w14:textId="7F7F67B0" w:rsidR="001A317D" w:rsidRPr="00B0240D" w:rsidRDefault="001A317D" w:rsidP="001A317D">
      <w:pPr>
        <w:pStyle w:val="TF"/>
        <w:rPr>
          <w:lang w:eastAsia="ja-JP"/>
        </w:rPr>
      </w:pPr>
      <w:r w:rsidRPr="00B0240D">
        <w:rPr>
          <w:lang w:eastAsia="ja-JP"/>
        </w:rPr>
        <w:t>Figure 6.4.</w:t>
      </w:r>
      <w:r w:rsidR="00F779DA" w:rsidRPr="00B0240D">
        <w:rPr>
          <w:lang w:eastAsia="ja-JP"/>
        </w:rPr>
        <w:t>1</w:t>
      </w:r>
      <w:r w:rsidRPr="00B0240D">
        <w:rPr>
          <w:lang w:eastAsia="ja-JP"/>
        </w:rPr>
        <w:t>-</w:t>
      </w:r>
      <w:r w:rsidR="00DB78BC">
        <w:rPr>
          <w:lang w:eastAsia="ja-JP"/>
        </w:rPr>
        <w:t>1</w:t>
      </w:r>
      <w:r w:rsidR="00F779DA" w:rsidRPr="00B0240D">
        <w:rPr>
          <w:lang w:eastAsia="ja-JP"/>
        </w:rPr>
        <w:t>:</w:t>
      </w:r>
      <w:r w:rsidRPr="00B0240D">
        <w:rPr>
          <w:lang w:eastAsia="ja-JP"/>
        </w:rPr>
        <w:t xml:space="preserve"> LTE packet structure relating PDCP packets to Transport Blocks</w:t>
      </w:r>
    </w:p>
    <w:p w14:paraId="216FFE23" w14:textId="77777777" w:rsidR="001A317D" w:rsidRPr="00B0240D" w:rsidRDefault="001A317D" w:rsidP="001A317D">
      <w:pPr>
        <w:pStyle w:val="Heading3"/>
      </w:pPr>
      <w:bookmarkStart w:id="211" w:name="_Toc42247633"/>
      <w:bookmarkStart w:id="212" w:name="_Toc42274191"/>
      <w:bookmarkStart w:id="213" w:name="_Toc74129525"/>
      <w:r w:rsidRPr="00B0240D">
        <w:t>6.4.2</w:t>
      </w:r>
      <w:r w:rsidRPr="00B0240D">
        <w:tab/>
        <w:t>Network options affected</w:t>
      </w:r>
      <w:bookmarkEnd w:id="211"/>
      <w:bookmarkEnd w:id="212"/>
      <w:bookmarkEnd w:id="213"/>
    </w:p>
    <w:p w14:paraId="60753C29" w14:textId="77777777" w:rsidR="001A317D" w:rsidRPr="00B0240D" w:rsidRDefault="001A317D" w:rsidP="001A317D">
      <w:r w:rsidRPr="00B0240D">
        <w:t>This solution is applicable to the following network options:</w:t>
      </w:r>
    </w:p>
    <w:p w14:paraId="0C91DA9F" w14:textId="483FB87D" w:rsidR="001A317D" w:rsidRPr="00B0240D" w:rsidRDefault="001A317D" w:rsidP="00F779DA">
      <w:pPr>
        <w:pStyle w:val="B1"/>
      </w:pPr>
      <w:r w:rsidRPr="00B0240D">
        <w:t>-</w:t>
      </w:r>
      <w:r w:rsidR="00BF0D0B">
        <w:tab/>
      </w:r>
      <w:r w:rsidRPr="00B0240D">
        <w:t>Option 2 - NR standalone with 5G Core</w:t>
      </w:r>
    </w:p>
    <w:p w14:paraId="527CC48D" w14:textId="42BA4BD1" w:rsidR="001A317D" w:rsidRPr="00B0240D" w:rsidRDefault="001A317D" w:rsidP="00F779DA">
      <w:pPr>
        <w:pStyle w:val="B1"/>
      </w:pPr>
      <w:r w:rsidRPr="00B0240D">
        <w:t>-</w:t>
      </w:r>
      <w:r w:rsidR="00BF0D0B">
        <w:tab/>
      </w:r>
      <w:r w:rsidRPr="00B0240D">
        <w:t>Option 3 - EPC based Dual Connectivity of eUTRA and NR RAT</w:t>
      </w:r>
    </w:p>
    <w:p w14:paraId="178D374E" w14:textId="6D88F85C" w:rsidR="001A317D" w:rsidRPr="00B0240D" w:rsidRDefault="001A317D" w:rsidP="00F779DA">
      <w:pPr>
        <w:pStyle w:val="B1"/>
      </w:pPr>
      <w:r w:rsidRPr="00B0240D">
        <w:t>-</w:t>
      </w:r>
      <w:r w:rsidR="00BF0D0B">
        <w:tab/>
      </w:r>
      <w:r w:rsidRPr="00B0240D">
        <w:t>Option 4 - 5G core based Dual Connectivity (NR master - eUTRA secondary)</w:t>
      </w:r>
    </w:p>
    <w:p w14:paraId="1F8F7C43" w14:textId="152A8AF2" w:rsidR="001A317D" w:rsidRPr="00B0240D" w:rsidRDefault="001A317D" w:rsidP="00F779DA">
      <w:pPr>
        <w:pStyle w:val="B1"/>
      </w:pPr>
      <w:r w:rsidRPr="00B0240D">
        <w:t>-</w:t>
      </w:r>
      <w:r w:rsidR="00BF0D0B">
        <w:tab/>
      </w:r>
      <w:r w:rsidRPr="00B0240D">
        <w:t>Option 7 - 5G core based Dual Connectivity (eUTRA master - NR secondary)</w:t>
      </w:r>
    </w:p>
    <w:p w14:paraId="5E9ED068" w14:textId="77777777" w:rsidR="001A317D" w:rsidRPr="00B0240D" w:rsidRDefault="001A317D" w:rsidP="001A317D">
      <w:pPr>
        <w:pStyle w:val="Heading3"/>
      </w:pPr>
      <w:bookmarkStart w:id="214" w:name="_Toc42247634"/>
      <w:bookmarkStart w:id="215" w:name="_Toc42274192"/>
      <w:bookmarkStart w:id="216" w:name="_Toc74129526"/>
      <w:r w:rsidRPr="00B0240D">
        <w:t>6.4.3</w:t>
      </w:r>
      <w:r w:rsidRPr="00B0240D">
        <w:tab/>
        <w:t xml:space="preserve">Solution </w:t>
      </w:r>
      <w:bookmarkEnd w:id="214"/>
      <w:r w:rsidR="009E6641" w:rsidRPr="00B0240D">
        <w:t>description</w:t>
      </w:r>
      <w:bookmarkEnd w:id="215"/>
      <w:bookmarkEnd w:id="216"/>
    </w:p>
    <w:p w14:paraId="0DAE1D38" w14:textId="77777777" w:rsidR="001A317D" w:rsidRPr="00B0240D" w:rsidRDefault="001A317D" w:rsidP="001A317D">
      <w:r w:rsidRPr="00B0240D">
        <w:t>It is proposed to use a cryptographic version of the CRC in every user Transport Block.</w:t>
      </w:r>
    </w:p>
    <w:p w14:paraId="6BA3B559" w14:textId="77777777" w:rsidR="001A317D" w:rsidRPr="00B0240D" w:rsidRDefault="001A317D" w:rsidP="001A317D">
      <w:r w:rsidRPr="00B0240D">
        <w:t>This can be achieved by replacing the 24-bit CRCs in a Transport block by 24-bit CRC's as computed by</w:t>
      </w:r>
    </w:p>
    <w:p w14:paraId="02710688" w14:textId="77777777" w:rsidR="001A317D" w:rsidRPr="00B0240D" w:rsidRDefault="001A317D" w:rsidP="00F779DA">
      <w:pPr>
        <w:pStyle w:val="EQ"/>
        <w:rPr>
          <w:noProof w:val="0"/>
        </w:rPr>
      </w:pPr>
      <w:r w:rsidRPr="00B0240D">
        <w:rPr>
          <w:noProof w:val="0"/>
        </w:rPr>
        <w:tab/>
        <w:t>CRC' = truncate { 24, HMAC( K, CRC | TransportBlockID) }</w:t>
      </w:r>
      <w:r w:rsidR="00233411" w:rsidRPr="00B0240D">
        <w:rPr>
          <w:noProof w:val="0"/>
        </w:rPr>
        <w:tab/>
        <w:t>(1)</w:t>
      </w:r>
    </w:p>
    <w:p w14:paraId="451431CC" w14:textId="77777777" w:rsidR="001A317D" w:rsidRPr="00B0240D" w:rsidRDefault="001A317D" w:rsidP="001A317D">
      <w:r w:rsidRPr="00B0240D">
        <w:t>or</w:t>
      </w:r>
    </w:p>
    <w:p w14:paraId="32C74743" w14:textId="77777777" w:rsidR="001A317D" w:rsidRPr="00B0240D" w:rsidRDefault="001A317D" w:rsidP="00F779DA">
      <w:pPr>
        <w:pStyle w:val="EQ"/>
        <w:rPr>
          <w:noProof w:val="0"/>
        </w:rPr>
      </w:pPr>
      <w:r w:rsidRPr="00B0240D">
        <w:rPr>
          <w:noProof w:val="0"/>
        </w:rPr>
        <w:tab/>
        <w:t>CRC' = truncate { 24, Encrypt( K, CRC | TransportBlockID) }</w:t>
      </w:r>
      <w:r w:rsidR="00F779DA" w:rsidRPr="00B0240D">
        <w:rPr>
          <w:noProof w:val="0"/>
        </w:rPr>
        <w:tab/>
      </w:r>
      <w:r w:rsidR="00233411" w:rsidRPr="00B0240D">
        <w:rPr>
          <w:noProof w:val="0"/>
        </w:rPr>
        <w:t>(2)</w:t>
      </w:r>
    </w:p>
    <w:p w14:paraId="2205B241" w14:textId="77777777" w:rsidR="001A317D" w:rsidRPr="00B0240D" w:rsidRDefault="001A317D" w:rsidP="001A317D">
      <w:r w:rsidRPr="00B0240D">
        <w:t>In addition, the CRCs of the Code Blocks inside a TB may also be replaced by their cryptographic versions.</w:t>
      </w:r>
    </w:p>
    <w:p w14:paraId="4F942414" w14:textId="77777777" w:rsidR="001A317D" w:rsidRPr="00B0240D" w:rsidRDefault="001A317D" w:rsidP="001A317D">
      <w:r w:rsidRPr="00B0240D">
        <w:t xml:space="preserve">Encryption requires probably less effort than HMAC. </w:t>
      </w:r>
      <w:r w:rsidR="00233411" w:rsidRPr="00B0240D">
        <w:t xml:space="preserve">The encryption is done in ECB mode. </w:t>
      </w:r>
      <w:r w:rsidRPr="00B0240D">
        <w:t xml:space="preserve">A truncated encryption is OK, </w:t>
      </w:r>
      <w:r w:rsidR="00233411" w:rsidRPr="00B0240D">
        <w:t xml:space="preserve">the truncated encryption serves as a CRC. Both sender and transmitter compute the CRC' using truncated encryption of equation (2). The transmitter puts the computed CRC' at the CRC field of the TB. The receiver computes it too according to equation (2) and compares this with the CRC' value in the CRC field of the received TB. If they are the same, the integrity protection check passes, else it fails. Therefore, </w:t>
      </w:r>
      <w:r w:rsidRPr="00B0240D">
        <w:t>because there is no decryption required, only checking whether truncated encryptions are the same or not.</w:t>
      </w:r>
    </w:p>
    <w:p w14:paraId="01390383" w14:textId="77777777" w:rsidR="001A317D" w:rsidRPr="00B0240D" w:rsidRDefault="001A317D" w:rsidP="007F2A1F">
      <w:pPr>
        <w:keepNext/>
        <w:keepLines/>
      </w:pPr>
      <w:r w:rsidRPr="00B0240D">
        <w:lastRenderedPageBreak/>
        <w:t>Mobility problem (different key per gNB)</w:t>
      </w:r>
    </w:p>
    <w:p w14:paraId="03486FD1" w14:textId="77777777" w:rsidR="001A317D" w:rsidRPr="00B0240D" w:rsidRDefault="001A317D" w:rsidP="001A317D">
      <w:r w:rsidRPr="00B0240D">
        <w:t>The key K to use is derived from a master key such that the derivation is dependent on the gNB or the DU inside the gNB. The master key is different for each UE (or UICC/USIM), but is used only for the UPIP functionality in this solution. gNBs or DUs get provisioned with the key K derived for them. The UE (or UICC/USIM) is provisioned with the master key and does the derivation of the key K itself.</w:t>
      </w:r>
    </w:p>
    <w:p w14:paraId="0CF65363" w14:textId="77777777" w:rsidR="001A317D" w:rsidRPr="00B0240D" w:rsidRDefault="001A317D" w:rsidP="001A317D">
      <w:r w:rsidRPr="00B0240D">
        <w:t xml:space="preserve">Rekeying of the master key </w:t>
      </w:r>
    </w:p>
    <w:p w14:paraId="60E9AD41" w14:textId="77777777" w:rsidR="001A317D" w:rsidRPr="00B0240D" w:rsidRDefault="001A317D" w:rsidP="001A317D">
      <w:r w:rsidRPr="00B0240D">
        <w:t>The master key needs to be rekeyed before the time dependent part of TransportBlockID rolls over. An HSFN + 11 extra bits leads to a roll-over every 1.4 year.</w:t>
      </w:r>
    </w:p>
    <w:p w14:paraId="7FA86F39" w14:textId="77777777" w:rsidR="001A317D" w:rsidRPr="00B0240D" w:rsidRDefault="001A317D" w:rsidP="001A317D">
      <w:r w:rsidRPr="00B0240D">
        <w:t>Bundling of PDCP-PDUs</w:t>
      </w:r>
    </w:p>
    <w:p w14:paraId="7BBFD1EB" w14:textId="77777777" w:rsidR="001A317D" w:rsidRPr="00B0240D" w:rsidRDefault="001A317D" w:rsidP="001A317D">
      <w:r w:rsidRPr="00B0240D">
        <w:t>The master key and the key K are not dependent on the content of a TB, i.e. the PDCP-PDUs that are carried inside that TB.</w:t>
      </w:r>
    </w:p>
    <w:p w14:paraId="08E51A16" w14:textId="77777777" w:rsidR="001A317D" w:rsidRPr="00B0240D" w:rsidRDefault="001A317D" w:rsidP="001A317D">
      <w:r w:rsidRPr="00B0240D">
        <w:t>Dual connectivity (split bearer) situation</w:t>
      </w:r>
    </w:p>
    <w:p w14:paraId="58267F41" w14:textId="77777777" w:rsidR="001A317D" w:rsidRPr="00B0240D" w:rsidRDefault="001A317D" w:rsidP="001A317D">
      <w:r w:rsidRPr="00B0240D">
        <w:t xml:space="preserve">In case of dual connectivity (split bearer), TBs that are sent over a bearer that does support this solution are integrity protected, while TBs that are sent over a bearer that does not support this solution are not protected. </w:t>
      </w:r>
    </w:p>
    <w:p w14:paraId="57ECC278" w14:textId="77777777" w:rsidR="001A317D" w:rsidRPr="00B0240D" w:rsidRDefault="001A317D" w:rsidP="001A317D">
      <w:r w:rsidRPr="00B0240D">
        <w:t>The TransportBlockID is used to prevent an attacker to collect entries for a CRC -&gt; CRC' dictionary.</w:t>
      </w:r>
    </w:p>
    <w:p w14:paraId="30ED57FA" w14:textId="77777777" w:rsidR="001A317D" w:rsidRPr="00B0240D" w:rsidRDefault="001A317D" w:rsidP="001A317D">
      <w:r w:rsidRPr="00B0240D">
        <w:t>Requirements for the TransportBlockID are the following two.</w:t>
      </w:r>
    </w:p>
    <w:p w14:paraId="1C54D841" w14:textId="77777777" w:rsidR="001A317D" w:rsidRPr="00B0240D" w:rsidRDefault="001A317D" w:rsidP="00F779DA">
      <w:pPr>
        <w:pStyle w:val="B1"/>
      </w:pPr>
      <w:r w:rsidRPr="00B0240D">
        <w:t>1.</w:t>
      </w:r>
      <w:r w:rsidRPr="00B0240D">
        <w:tab/>
        <w:t>TransportBlockID should be different for different slots or subframes.</w:t>
      </w:r>
    </w:p>
    <w:p w14:paraId="7DF9058F" w14:textId="77777777" w:rsidR="001A317D" w:rsidRPr="00B0240D" w:rsidRDefault="001A317D" w:rsidP="00F779DA">
      <w:pPr>
        <w:pStyle w:val="B1"/>
      </w:pPr>
      <w:r w:rsidRPr="00B0240D">
        <w:t>2.</w:t>
      </w:r>
      <w:r w:rsidRPr="00B0240D">
        <w:tab/>
        <w:t>TransportBlockID should be different for TBs of the same user in the same slot or subframe.</w:t>
      </w:r>
    </w:p>
    <w:p w14:paraId="555737E2" w14:textId="77777777" w:rsidR="001A317D" w:rsidRPr="00B0240D" w:rsidRDefault="001A317D" w:rsidP="001A317D">
      <w:r w:rsidRPr="00B0240D">
        <w:t>Candidates for requirement 1 that are simple to retrieve by both UE and eNodeB</w:t>
      </w:r>
      <w:r w:rsidRPr="00B0240D">
        <w:rPr>
          <w:snapToGrid w:val="0"/>
        </w:rPr>
        <w:t xml:space="preserve"> may be</w:t>
      </w:r>
      <w:r w:rsidR="00F779DA" w:rsidRPr="00B0240D">
        <w:rPr>
          <w:snapToGrid w:val="0"/>
        </w:rPr>
        <w:t>:</w:t>
      </w:r>
    </w:p>
    <w:p w14:paraId="0E07B98A" w14:textId="3C340A5F" w:rsidR="001A317D" w:rsidRPr="00B0240D" w:rsidRDefault="001A317D" w:rsidP="00F779DA">
      <w:pPr>
        <w:pStyle w:val="B1"/>
      </w:pPr>
      <w:r w:rsidRPr="00B0240D">
        <w:t>-</w:t>
      </w:r>
      <w:r w:rsidR="00BF0D0B">
        <w:tab/>
      </w:r>
      <w:r w:rsidRPr="00B0240D">
        <w:t xml:space="preserve">the subframe number </w:t>
      </w:r>
      <w:r w:rsidR="003124BF" w:rsidRPr="00B0240D">
        <w:t>(</w:t>
      </w:r>
      <w:r w:rsidRPr="00B0240D">
        <w:t xml:space="preserve">0 </w:t>
      </w:r>
      <w:r w:rsidR="00290EDC" w:rsidRPr="00B0240D">
        <w:t>-</w:t>
      </w:r>
      <w:r w:rsidRPr="00B0240D">
        <w:t xml:space="preserve"> 9) that the TB starts in</w:t>
      </w:r>
      <w:r w:rsidR="00F779DA" w:rsidRPr="00B0240D">
        <w:t>;</w:t>
      </w:r>
    </w:p>
    <w:p w14:paraId="59658DD7" w14:textId="2016FEFF" w:rsidR="001A317D" w:rsidRPr="00B0240D" w:rsidRDefault="001A317D" w:rsidP="00F779DA">
      <w:pPr>
        <w:pStyle w:val="B1"/>
      </w:pPr>
      <w:r w:rsidRPr="00B0240D">
        <w:t>-</w:t>
      </w:r>
      <w:r w:rsidR="00BF0D0B">
        <w:tab/>
      </w:r>
      <w:r w:rsidRPr="00B0240D">
        <w:t xml:space="preserve">the System Frame Number (SFN) (0 </w:t>
      </w:r>
      <w:r w:rsidR="00290EDC" w:rsidRPr="00B0240D">
        <w:t>-</w:t>
      </w:r>
      <w:r w:rsidRPr="00B0240D">
        <w:t xml:space="preserve"> 1023) that the TB starts in (repeats every 10.24 seconds)</w:t>
      </w:r>
      <w:r w:rsidR="00F779DA" w:rsidRPr="00B0240D">
        <w:t>;</w:t>
      </w:r>
    </w:p>
    <w:p w14:paraId="27FF5F7A" w14:textId="3DD900EB" w:rsidR="001A317D" w:rsidRPr="00B0240D" w:rsidRDefault="001A317D" w:rsidP="00F779DA">
      <w:pPr>
        <w:pStyle w:val="B1"/>
      </w:pPr>
      <w:r w:rsidRPr="00B0240D">
        <w:t>-</w:t>
      </w:r>
      <w:r w:rsidR="00BF0D0B">
        <w:tab/>
      </w:r>
      <w:r w:rsidRPr="00B0240D">
        <w:t xml:space="preserve">the hyper-SFN (HSFN) (0 </w:t>
      </w:r>
      <w:r w:rsidR="00290EDC" w:rsidRPr="00B0240D">
        <w:t>-</w:t>
      </w:r>
      <w:r w:rsidRPr="00B0240D">
        <w:t xml:space="preserve"> 1023) that the TB starts in (repeats about every 3hours; the HSF is also used as part of the COUNT in the PDCP integrity protection)</w:t>
      </w:r>
      <w:r w:rsidR="00F779DA" w:rsidRPr="00B0240D">
        <w:t>;</w:t>
      </w:r>
    </w:p>
    <w:p w14:paraId="0AFE9427" w14:textId="33FCF15F" w:rsidR="001A317D" w:rsidRPr="00B0240D" w:rsidRDefault="001A317D" w:rsidP="00F779DA">
      <w:pPr>
        <w:pStyle w:val="B1"/>
      </w:pPr>
      <w:r w:rsidRPr="00B0240D">
        <w:t>-</w:t>
      </w:r>
      <w:r w:rsidR="00BF0D0B">
        <w:tab/>
      </w:r>
      <w:r w:rsidRPr="00B0240D">
        <w:t>a new sequence number similar to the hyper-SFN (HSFN) and made available in a system message to all devices in a cell similar to the way the HSFN or the SFN is made known (</w:t>
      </w:r>
      <w:r w:rsidRPr="00B0240D">
        <w:rPr>
          <w:rFonts w:eastAsia="Yu Gothic"/>
        </w:rPr>
        <w:t>HSFN + 11 extra bits leads to a roll-over every 1.4 year)</w:t>
      </w:r>
      <w:r w:rsidR="00F779DA" w:rsidRPr="00B0240D">
        <w:t>;</w:t>
      </w:r>
    </w:p>
    <w:p w14:paraId="638664EC" w14:textId="5EFF9DFE" w:rsidR="00E21DE3" w:rsidRPr="00B0240D" w:rsidRDefault="00E21DE3" w:rsidP="00F779DA">
      <w:pPr>
        <w:pStyle w:val="B1"/>
      </w:pPr>
      <w:r w:rsidRPr="00B0240D">
        <w:t>-</w:t>
      </w:r>
      <w:r w:rsidR="00BF0D0B">
        <w:tab/>
      </w:r>
      <w:r w:rsidRPr="00B0240D">
        <w:t>a new sequence number made available through an AS secured RRC message</w:t>
      </w:r>
      <w:r w:rsidR="00F779DA" w:rsidRPr="00B0240D">
        <w:t>;</w:t>
      </w:r>
    </w:p>
    <w:p w14:paraId="35DA99E3" w14:textId="7BB69367" w:rsidR="00E21DE3" w:rsidRPr="00B0240D" w:rsidRDefault="00E21DE3" w:rsidP="00F779DA">
      <w:pPr>
        <w:pStyle w:val="B1"/>
      </w:pPr>
      <w:r w:rsidRPr="00B0240D">
        <w:t>-</w:t>
      </w:r>
      <w:r w:rsidR="00BF0D0B">
        <w:tab/>
      </w:r>
      <w:r w:rsidRPr="00B0240D">
        <w:t>a Radio Network Temporary Identifier (RNTI), either existing or new one, only known to the UE and the gNB, that gets updated frequently</w:t>
      </w:r>
      <w:r w:rsidR="00F779DA" w:rsidRPr="00B0240D">
        <w:t>;</w:t>
      </w:r>
    </w:p>
    <w:p w14:paraId="1E4E5F60" w14:textId="45C24FB8" w:rsidR="001A317D" w:rsidRPr="00B0240D" w:rsidRDefault="001A317D" w:rsidP="00F779DA">
      <w:pPr>
        <w:pStyle w:val="B1"/>
      </w:pPr>
      <w:r w:rsidRPr="00B0240D">
        <w:t>-</w:t>
      </w:r>
      <w:r w:rsidR="00BF0D0B">
        <w:tab/>
      </w:r>
      <w:r w:rsidRPr="00B0240D">
        <w:t>the length of the TB</w:t>
      </w:r>
      <w:r w:rsidR="00F779DA" w:rsidRPr="00B0240D">
        <w:t>;</w:t>
      </w:r>
    </w:p>
    <w:p w14:paraId="3FADAB69" w14:textId="24DDE172" w:rsidR="001A317D" w:rsidRPr="00B0240D" w:rsidRDefault="001A317D" w:rsidP="00F779DA">
      <w:pPr>
        <w:pStyle w:val="B1"/>
      </w:pPr>
      <w:r w:rsidRPr="00B0240D">
        <w:t>-</w:t>
      </w:r>
      <w:r w:rsidR="00BF0D0B">
        <w:tab/>
      </w:r>
      <w:r w:rsidRPr="00B0240D">
        <w:t>the slot number (0 or 1) of the slot the TB starts in (?)</w:t>
      </w:r>
      <w:r w:rsidR="00F779DA" w:rsidRPr="00B0240D">
        <w:t>;</w:t>
      </w:r>
    </w:p>
    <w:p w14:paraId="0495A434" w14:textId="535A77CE" w:rsidR="001A317D" w:rsidRPr="00B0240D" w:rsidRDefault="001A317D" w:rsidP="00F779DA">
      <w:pPr>
        <w:pStyle w:val="B1"/>
      </w:pPr>
      <w:r w:rsidRPr="00B0240D">
        <w:t>-</w:t>
      </w:r>
      <w:r w:rsidR="00BF0D0B">
        <w:tab/>
      </w:r>
      <w:r w:rsidRPr="00B0240D">
        <w:t>etc.</w:t>
      </w:r>
    </w:p>
    <w:p w14:paraId="7BC9162F" w14:textId="77777777" w:rsidR="001A317D" w:rsidRPr="00B0240D" w:rsidRDefault="001A317D" w:rsidP="00F779DA">
      <w:pPr>
        <w:pStyle w:val="B1"/>
      </w:pPr>
      <w:r w:rsidRPr="00B0240D">
        <w:t>Candidates for requirement 2 that are simple to retrieve by both UE and eNodeB</w:t>
      </w:r>
      <w:r w:rsidRPr="00B0240D">
        <w:rPr>
          <w:snapToGrid w:val="0"/>
        </w:rPr>
        <w:t xml:space="preserve"> may be</w:t>
      </w:r>
      <w:r w:rsidR="00E92685" w:rsidRPr="00B0240D">
        <w:rPr>
          <w:snapToGrid w:val="0"/>
        </w:rPr>
        <w:t>:</w:t>
      </w:r>
    </w:p>
    <w:p w14:paraId="6C650B39" w14:textId="7B8E8D47" w:rsidR="001A317D" w:rsidRPr="00B0240D" w:rsidRDefault="001A317D" w:rsidP="00F779DA">
      <w:pPr>
        <w:pStyle w:val="B1"/>
      </w:pPr>
      <w:r w:rsidRPr="00B0240D">
        <w:t>-</w:t>
      </w:r>
      <w:r w:rsidR="00BF0D0B">
        <w:tab/>
      </w:r>
      <w:r w:rsidRPr="00B0240D">
        <w:t>indication of uplink or downlink bit</w:t>
      </w:r>
      <w:r w:rsidR="00F779DA" w:rsidRPr="00B0240D">
        <w:t>;</w:t>
      </w:r>
    </w:p>
    <w:p w14:paraId="7B6C772D" w14:textId="65BF59E3" w:rsidR="001A317D" w:rsidRPr="00B0240D" w:rsidRDefault="001A317D" w:rsidP="00F779DA">
      <w:pPr>
        <w:pStyle w:val="B1"/>
      </w:pPr>
      <w:r w:rsidRPr="00B0240D">
        <w:t>-</w:t>
      </w:r>
      <w:r w:rsidR="00BF0D0B">
        <w:tab/>
      </w:r>
      <w:r w:rsidRPr="00B0240D">
        <w:t>indication whether the CRC/CRC' is for the entire TB or for a Code Block (sub part of TB with its own CRC)</w:t>
      </w:r>
      <w:r w:rsidR="00F779DA" w:rsidRPr="00B0240D">
        <w:t>;</w:t>
      </w:r>
    </w:p>
    <w:p w14:paraId="0B24E1BA" w14:textId="00DF53AC" w:rsidR="001A317D" w:rsidRPr="00B0240D" w:rsidRDefault="001A317D" w:rsidP="00F779DA">
      <w:pPr>
        <w:pStyle w:val="B1"/>
      </w:pPr>
      <w:r w:rsidRPr="00B0240D">
        <w:t>-</w:t>
      </w:r>
      <w:r w:rsidR="00BF0D0B">
        <w:tab/>
      </w:r>
      <w:r w:rsidRPr="00B0240D">
        <w:t>CB number in case the CRC/CRC' is for a CB</w:t>
      </w:r>
      <w:r w:rsidR="00F779DA" w:rsidRPr="00B0240D">
        <w:t>;</w:t>
      </w:r>
    </w:p>
    <w:p w14:paraId="20F45119" w14:textId="2C47BD74" w:rsidR="001A317D" w:rsidRPr="00B0240D" w:rsidRDefault="001A317D" w:rsidP="00F779DA">
      <w:pPr>
        <w:pStyle w:val="B1"/>
      </w:pPr>
      <w:r w:rsidRPr="00B0240D">
        <w:t>-</w:t>
      </w:r>
      <w:r w:rsidR="00BF0D0B">
        <w:tab/>
      </w:r>
      <w:r w:rsidRPr="00B0240D">
        <w:t>indication whether the TB is the first (0) or second (1) TB to/from a device in this subframe</w:t>
      </w:r>
      <w:r w:rsidR="00F779DA" w:rsidRPr="00B0240D">
        <w:t>;</w:t>
      </w:r>
    </w:p>
    <w:p w14:paraId="57D7EC38" w14:textId="2DF36822" w:rsidR="001A317D" w:rsidRPr="00B0240D" w:rsidRDefault="001A317D" w:rsidP="00F779DA">
      <w:pPr>
        <w:pStyle w:val="B1"/>
      </w:pPr>
      <w:r w:rsidRPr="00B0240D">
        <w:t>-</w:t>
      </w:r>
      <w:r w:rsidR="00BF0D0B">
        <w:tab/>
      </w:r>
      <w:r w:rsidRPr="00B0240D">
        <w:t>lowest (or highest) frequency of all sub carriers used for the entire TB</w:t>
      </w:r>
      <w:r w:rsidR="00F779DA" w:rsidRPr="00B0240D">
        <w:t>;</w:t>
      </w:r>
    </w:p>
    <w:p w14:paraId="118E0CC5" w14:textId="7592D336" w:rsidR="001A317D" w:rsidRPr="00B0240D" w:rsidRDefault="001A317D" w:rsidP="00F779DA">
      <w:pPr>
        <w:pStyle w:val="B1"/>
      </w:pPr>
      <w:r w:rsidRPr="00B0240D">
        <w:t>-</w:t>
      </w:r>
      <w:r w:rsidR="00BF0D0B">
        <w:tab/>
      </w:r>
      <w:r w:rsidRPr="00B0240D">
        <w:t>number of subcarriers and/or Resource Blocks used for the entire TB</w:t>
      </w:r>
      <w:r w:rsidR="00F779DA" w:rsidRPr="00B0240D">
        <w:t>;</w:t>
      </w:r>
    </w:p>
    <w:p w14:paraId="118C8EAD" w14:textId="030B9619" w:rsidR="001A317D" w:rsidRPr="00B0240D" w:rsidRDefault="001A317D" w:rsidP="00F779DA">
      <w:pPr>
        <w:pStyle w:val="B1"/>
      </w:pPr>
      <w:r w:rsidRPr="00B0240D">
        <w:lastRenderedPageBreak/>
        <w:t>-</w:t>
      </w:r>
      <w:r w:rsidR="00BF0D0B">
        <w:tab/>
      </w:r>
      <w:r w:rsidRPr="00B0240D">
        <w:t>number of the spatial stream or the antenna port number in case of spatial multiplexing</w:t>
      </w:r>
      <w:r w:rsidR="00F779DA" w:rsidRPr="00B0240D">
        <w:t>;</w:t>
      </w:r>
    </w:p>
    <w:p w14:paraId="584A43A9" w14:textId="3A438DA1" w:rsidR="001A317D" w:rsidRPr="00B0240D" w:rsidRDefault="001A317D" w:rsidP="00F779DA">
      <w:pPr>
        <w:pStyle w:val="B1"/>
      </w:pPr>
      <w:r w:rsidRPr="00B0240D">
        <w:t>-</w:t>
      </w:r>
      <w:r w:rsidR="00BF0D0B">
        <w:tab/>
      </w:r>
      <w:r w:rsidRPr="00B0240D">
        <w:t>carrier indicator indicating the carrier this TB is transferred on in case of carrier aggregation</w:t>
      </w:r>
      <w:r w:rsidR="00F779DA" w:rsidRPr="00B0240D">
        <w:t>;</w:t>
      </w:r>
    </w:p>
    <w:p w14:paraId="341288CE" w14:textId="3237FF1D" w:rsidR="001A317D" w:rsidRPr="00B0240D" w:rsidRDefault="001A317D" w:rsidP="00F779DA">
      <w:pPr>
        <w:pStyle w:val="B1"/>
      </w:pPr>
      <w:r w:rsidRPr="00B0240D">
        <w:t>-</w:t>
      </w:r>
      <w:r w:rsidR="00BF0D0B">
        <w:tab/>
      </w:r>
      <w:r w:rsidRPr="00B0240D">
        <w:t>PLMN ID, or Cell Identity</w:t>
      </w:r>
      <w:r w:rsidR="00F779DA" w:rsidRPr="00B0240D">
        <w:t>;</w:t>
      </w:r>
    </w:p>
    <w:p w14:paraId="46171B94" w14:textId="7FD065C8" w:rsidR="001A317D" w:rsidRPr="00B0240D" w:rsidRDefault="001A317D" w:rsidP="00F779DA">
      <w:pPr>
        <w:pStyle w:val="B1"/>
      </w:pPr>
      <w:r w:rsidRPr="00B0240D">
        <w:t>-</w:t>
      </w:r>
      <w:r w:rsidR="00BF0D0B">
        <w:tab/>
      </w:r>
      <w:r w:rsidRPr="00B0240D">
        <w:t>Evolved Cell Global Identifier = PLMN ID concatenated with the Cell Identity</w:t>
      </w:r>
      <w:r w:rsidR="00F779DA" w:rsidRPr="00B0240D">
        <w:t>;</w:t>
      </w:r>
    </w:p>
    <w:p w14:paraId="7F89E74F" w14:textId="6B1D8AD7" w:rsidR="001A317D" w:rsidRPr="00B0240D" w:rsidRDefault="001A317D" w:rsidP="00F779DA">
      <w:pPr>
        <w:pStyle w:val="B1"/>
      </w:pPr>
      <w:r w:rsidRPr="00B0240D">
        <w:t>-</w:t>
      </w:r>
      <w:r w:rsidR="00BF0D0B">
        <w:tab/>
      </w:r>
      <w:r w:rsidRPr="00B0240D">
        <w:t xml:space="preserve">physical layer cell identity (0 </w:t>
      </w:r>
      <w:r w:rsidR="00290EDC" w:rsidRPr="00B0240D">
        <w:t>-</w:t>
      </w:r>
      <w:r w:rsidRPr="00B0240D">
        <w:t xml:space="preserve"> 503)</w:t>
      </w:r>
      <w:r w:rsidR="00F779DA" w:rsidRPr="00B0240D">
        <w:t>;</w:t>
      </w:r>
    </w:p>
    <w:p w14:paraId="687BCD23" w14:textId="0F3162BA" w:rsidR="001A317D" w:rsidRPr="00B0240D" w:rsidRDefault="001A317D" w:rsidP="00F779DA">
      <w:pPr>
        <w:pStyle w:val="B1"/>
      </w:pPr>
      <w:r w:rsidRPr="00B0240D">
        <w:t>-</w:t>
      </w:r>
      <w:r w:rsidR="00BF0D0B">
        <w:tab/>
      </w:r>
      <w:r w:rsidRPr="00B0240D">
        <w:t>base station name (eNodeB name) as transmitted in the System Information Block 9 (SIB9)</w:t>
      </w:r>
      <w:r w:rsidR="00F779DA" w:rsidRPr="00B0240D">
        <w:t>;</w:t>
      </w:r>
    </w:p>
    <w:p w14:paraId="7079B943" w14:textId="00001410" w:rsidR="001A317D" w:rsidRPr="00B0240D" w:rsidRDefault="001A317D" w:rsidP="00F779DA">
      <w:pPr>
        <w:pStyle w:val="B1"/>
      </w:pPr>
      <w:r w:rsidRPr="00B0240D">
        <w:t>-</w:t>
      </w:r>
      <w:r w:rsidR="00BF0D0B">
        <w:tab/>
      </w:r>
      <w:r w:rsidRPr="00B0240D">
        <w:t>etc.</w:t>
      </w:r>
    </w:p>
    <w:p w14:paraId="08C541B8" w14:textId="77777777" w:rsidR="00233411" w:rsidRPr="00B0240D" w:rsidRDefault="00233411" w:rsidP="00233411">
      <w:r w:rsidRPr="00B0240D">
        <w:t>Control of the Transport Block level integrity protection provided by this solution</w:t>
      </w:r>
      <w:r w:rsidR="00F779DA" w:rsidRPr="00B0240D">
        <w:t>.</w:t>
      </w:r>
    </w:p>
    <w:p w14:paraId="1276E56C" w14:textId="77777777" w:rsidR="00233411" w:rsidRPr="00B0240D" w:rsidRDefault="00233411" w:rsidP="00233411">
      <w:r w:rsidRPr="00B0240D">
        <w:t xml:space="preserve">When the system wants to use the UP-IP at the Transport Block level of this solution between a certain UE and gNB, it starts a PDCP entity just for this purpose, while using one integrity algorithm identifier of a set of new integrity algorithm identifiers in the integrityProtAlgorithm attribute in the SecurityAlgorithmConfig information element (clause 6.3.3 of TS 36.331 </w:t>
      </w:r>
      <w:r w:rsidR="005B2D9D" w:rsidRPr="00B0240D">
        <w:t>[9</w:t>
      </w:r>
      <w:r w:rsidRPr="00B0240D">
        <w:t>]), see "Negotiation of UP-IP" below. Any of the existing ciphering algorithm identifiers can be used for the cipheringAlgorithm attribute.</w:t>
      </w:r>
    </w:p>
    <w:p w14:paraId="764C0ED6" w14:textId="77777777" w:rsidR="00233411" w:rsidRPr="00B0240D" w:rsidRDefault="00233411" w:rsidP="00233411">
      <w:r w:rsidRPr="00B0240D">
        <w:t>This PDCP entity, as any other PDCP entity, may be used for the transfer of IP packets. All of these packets are integrity protected at the Transport Block level.</w:t>
      </w:r>
    </w:p>
    <w:p w14:paraId="5EE22732" w14:textId="77777777" w:rsidR="00233411" w:rsidRPr="00B0240D" w:rsidRDefault="00233411" w:rsidP="00233411">
      <w:r w:rsidRPr="00B0240D">
        <w:t xml:space="preserve">When the system wants to use different bearers, with different policies and QoS, etc., it can do so as it was used to. But when the system starts a PDCP entity with one of the new nia4, nia5, nia6, nia7 integrity algorithm identifiers, all Transport Blocks to and from the UE are going to use the cryptographic CRC. This does not influence the </w:t>
      </w:r>
      <w:r w:rsidR="00E21DE3" w:rsidRPr="00B0240D">
        <w:t>data rates/</w:t>
      </w:r>
      <w:r w:rsidRPr="00B0240D">
        <w:t>QoS of the other PDCP entities. In case another PDCP entity did not use PDCP UP-IP protection, it has now UP-IP based on the cryptographic CRC. In case it already had PDCP UP-IP, it now also has UP-IP based on the cryptographic CRC at the TB level.</w:t>
      </w:r>
    </w:p>
    <w:p w14:paraId="250681F5" w14:textId="77777777" w:rsidR="00E21DE3" w:rsidRPr="00B0240D" w:rsidRDefault="00E21DE3" w:rsidP="00233411">
      <w:r w:rsidRPr="00B0240D">
        <w:t>If performing cryptographic CRC is not desired for all user plane data (even though this is identified as possibly problematic in KI#5), then the security policy per PDU session may be extended to include a flag which indicates whether to apply cryptographic CRC or not. A UE that supports multiple MAC entities (as described in TS 38.321), which the UE may already have in order to support e.g. multi-RAT connections or dual connectivity, can use one MAC entity to serve all PDU sessions with integrity protection switched on, and another MAC entity to serve all PDU sessions with integrity protection switched off. If a UE that does not support multiple MAC entities wants to establish an additional PDU session, and the additional PDU session has a different value for cryptographic CRC in the security policy as the already established PDU session(s), then the UE may choose to wait or cancel the additional PDU session until the existing PDU session is torn down and the MAC entity becomes available, and may inform the user that the additional PDU session cannot be established due to device limitations. Alternatively, the AMF can be made aware of such device limitation and update the security policy such that the UE will change to using PDCP based integrity protection instead of using cryptographic CRC, possibly at a lower data rate, due to overhead that this may bring.</w:t>
      </w:r>
    </w:p>
    <w:p w14:paraId="05B450D9" w14:textId="77777777" w:rsidR="00233411" w:rsidRPr="00B0240D" w:rsidRDefault="00233411" w:rsidP="00233411">
      <w:r w:rsidRPr="00B0240D">
        <w:t>Negotiation of UP-IP</w:t>
      </w:r>
    </w:p>
    <w:p w14:paraId="718E5B30" w14:textId="77777777" w:rsidR="00233411" w:rsidRPr="00B0240D" w:rsidRDefault="00233411" w:rsidP="00233411">
      <w:r w:rsidRPr="00B0240D">
        <w:t>The application of this solution can be negotiated and controlled with the same procedures as those for the PDCP integrity protection with the following extensions for NR. Similar extensions may be made for E-UTRA.</w:t>
      </w:r>
    </w:p>
    <w:p w14:paraId="7D4D2FC7" w14:textId="77777777" w:rsidR="00233411" w:rsidRPr="00B0240D" w:rsidRDefault="00233411" w:rsidP="00233411">
      <w:pPr>
        <w:pStyle w:val="B1"/>
      </w:pPr>
      <w:r w:rsidRPr="00B0240D">
        <w:t>-</w:t>
      </w:r>
      <w:r w:rsidRPr="00B0240D">
        <w:tab/>
        <w:t>The F1-C interface is extended with one or more new messages to supply the DU with the required information for the integrity protection of this solution.</w:t>
      </w:r>
    </w:p>
    <w:p w14:paraId="152EE280" w14:textId="2F7A1038" w:rsidR="00233411" w:rsidRPr="00B0240D" w:rsidRDefault="00233411" w:rsidP="00233411">
      <w:pPr>
        <w:pStyle w:val="B1"/>
      </w:pPr>
      <w:r w:rsidRPr="00B0240D">
        <w:t>-</w:t>
      </w:r>
      <w:r w:rsidRPr="00B0240D">
        <w:tab/>
        <w:t>The list of integrity algorithm identifiers in clause 5.11.1.2 of</w:t>
      </w:r>
      <w:r w:rsidR="00D02AB3" w:rsidRPr="00B0240D">
        <w:t xml:space="preserve"> </w:t>
      </w:r>
      <w:r w:rsidR="00BF0D0B">
        <w:t>TS</w:t>
      </w:r>
      <w:r w:rsidR="00D02AB3" w:rsidRPr="00B0240D">
        <w:t xml:space="preserve"> 33.501</w:t>
      </w:r>
      <w:r w:rsidRPr="00B0240D">
        <w:t xml:space="preserve"> [4] is extended with one or more of the following values:</w:t>
      </w:r>
    </w:p>
    <w:p w14:paraId="42B4100F" w14:textId="23FCCD89" w:rsidR="00233411" w:rsidRPr="00B0240D" w:rsidRDefault="00233411" w:rsidP="00233411">
      <w:pPr>
        <w:pStyle w:val="B2"/>
      </w:pPr>
      <w:r w:rsidRPr="00B0240D">
        <w:t>-</w:t>
      </w:r>
      <w:r w:rsidRPr="00B0240D">
        <w:tab/>
        <w:t>"0100</w:t>
      </w:r>
      <w:r w:rsidRPr="00B0240D">
        <w:rPr>
          <w:vertAlign w:val="subscript"/>
        </w:rPr>
        <w:t>2</w:t>
      </w:r>
      <w:r w:rsidRPr="00B0240D">
        <w:t>"         128-NIA4</w:t>
      </w:r>
      <w:r w:rsidR="00BF0D0B">
        <w:tab/>
      </w:r>
      <w:r w:rsidRPr="00B0240D">
        <w:t>128-bit SNOW 3G based algorithm using equation (2) above in ECB mode;</w:t>
      </w:r>
    </w:p>
    <w:p w14:paraId="10D8D4D6" w14:textId="3EC32F69" w:rsidR="00233411" w:rsidRPr="00B0240D" w:rsidRDefault="00233411" w:rsidP="00233411">
      <w:pPr>
        <w:pStyle w:val="B2"/>
      </w:pPr>
      <w:r w:rsidRPr="00B0240D">
        <w:t>-</w:t>
      </w:r>
      <w:r w:rsidRPr="00B0240D">
        <w:tab/>
        <w:t>"0101</w:t>
      </w:r>
      <w:r w:rsidRPr="00B0240D">
        <w:rPr>
          <w:vertAlign w:val="subscript"/>
        </w:rPr>
        <w:t>2</w:t>
      </w:r>
      <w:r w:rsidRPr="00B0240D">
        <w:t>"         128-NIA5</w:t>
      </w:r>
      <w:r w:rsidR="00BF0D0B">
        <w:tab/>
      </w:r>
      <w:r w:rsidRPr="00B0240D">
        <w:t>128-bit AES based algorithm using equation (2) above in ECB mode;</w:t>
      </w:r>
    </w:p>
    <w:p w14:paraId="6969D0DC" w14:textId="23440D21" w:rsidR="00233411" w:rsidRPr="00B0240D" w:rsidRDefault="00233411" w:rsidP="00233411">
      <w:pPr>
        <w:pStyle w:val="B2"/>
      </w:pPr>
      <w:r w:rsidRPr="00B0240D">
        <w:t>-</w:t>
      </w:r>
      <w:r w:rsidRPr="00B0240D">
        <w:tab/>
        <w:t>"0110</w:t>
      </w:r>
      <w:r w:rsidRPr="00B0240D">
        <w:rPr>
          <w:vertAlign w:val="subscript"/>
        </w:rPr>
        <w:t>2</w:t>
      </w:r>
      <w:r w:rsidRPr="00B0240D">
        <w:t>"         128-NIA6</w:t>
      </w:r>
      <w:r w:rsidR="00BF0D0B">
        <w:tab/>
      </w:r>
      <w:r w:rsidRPr="00B0240D">
        <w:t>128-bit ZUC based algorithm using equation (2) above in ECB mode; and/or</w:t>
      </w:r>
    </w:p>
    <w:p w14:paraId="1B7E6DD4" w14:textId="3134DF95" w:rsidR="00233411" w:rsidRPr="00B0240D" w:rsidRDefault="00233411" w:rsidP="00233411">
      <w:pPr>
        <w:pStyle w:val="B2"/>
      </w:pPr>
      <w:r w:rsidRPr="00B0240D">
        <w:t>-</w:t>
      </w:r>
      <w:r w:rsidRPr="00B0240D">
        <w:tab/>
        <w:t>"0111</w:t>
      </w:r>
      <w:r w:rsidRPr="00B0240D">
        <w:rPr>
          <w:vertAlign w:val="subscript"/>
        </w:rPr>
        <w:t>2</w:t>
      </w:r>
      <w:r w:rsidRPr="00B0240D">
        <w:t>"         256-NIA7</w:t>
      </w:r>
      <w:r w:rsidR="00BF0D0B">
        <w:tab/>
      </w:r>
      <w:r w:rsidRPr="00B0240D">
        <w:t>HMAC-SHA256 based algorithm using equation (1) above.</w:t>
      </w:r>
    </w:p>
    <w:p w14:paraId="5C4812B0" w14:textId="77777777" w:rsidR="00233411" w:rsidRPr="00B0240D" w:rsidRDefault="00233411" w:rsidP="00233411">
      <w:pPr>
        <w:pStyle w:val="B1"/>
      </w:pPr>
      <w:r w:rsidRPr="00B0240D">
        <w:lastRenderedPageBreak/>
        <w:t>-</w:t>
      </w:r>
      <w:r w:rsidRPr="00B0240D">
        <w:tab/>
        <w:t xml:space="preserve">The list of integrity algorithm identifiers in the integrityProtAlgorithm attribute in the SecurityAlgorithmConfig information element (clause 6.3.3 of TS 36.331 </w:t>
      </w:r>
      <w:r w:rsidR="005B2D9D" w:rsidRPr="00B0240D">
        <w:t>[9</w:t>
      </w:r>
      <w:r w:rsidRPr="00B0240D">
        <w:t>]) is extended with the same new value(s) as the ones in the previous bullet.</w:t>
      </w:r>
    </w:p>
    <w:p w14:paraId="5401DE60" w14:textId="5311C7EC" w:rsidR="00233411" w:rsidRPr="00B0240D" w:rsidRDefault="00233411" w:rsidP="00F779DA">
      <w:pPr>
        <w:pStyle w:val="B1"/>
      </w:pPr>
      <w:r w:rsidRPr="00B0240D">
        <w:t>-</w:t>
      </w:r>
      <w:r w:rsidRPr="00B0240D">
        <w:tab/>
        <w:t xml:space="preserve">The </w:t>
      </w:r>
      <w:r w:rsidRPr="00B0240D">
        <w:rPr>
          <w:i/>
        </w:rPr>
        <w:t>integrityProtAlgorithm</w:t>
      </w:r>
      <w:r w:rsidRPr="00B0240D">
        <w:t xml:space="preserve"> enumeration in the IE </w:t>
      </w:r>
      <w:r w:rsidRPr="00B0240D">
        <w:rPr>
          <w:i/>
        </w:rPr>
        <w:t>SecurityAlgorithmConfig</w:t>
      </w:r>
      <w:r w:rsidRPr="00B0240D">
        <w:t xml:space="preserve"> in clause 6.3.2 of</w:t>
      </w:r>
      <w:r w:rsidR="00CD4059" w:rsidRPr="00B0240D">
        <w:t xml:space="preserve"> </w:t>
      </w:r>
      <w:r w:rsidR="00BF0D0B">
        <w:t>TS</w:t>
      </w:r>
      <w:r w:rsidR="00CD4059" w:rsidRPr="00B0240D">
        <w:t xml:space="preserve"> 38.331</w:t>
      </w:r>
      <w:r w:rsidR="0011378E">
        <w:t xml:space="preserve"> </w:t>
      </w:r>
      <w:r w:rsidRPr="00B0240D">
        <w:t>[8] is extended with nia4, nia5, nia6, and/or nia7, consistent with the extension of the list of integrity algorithm identifiers as described the bullet above.</w:t>
      </w:r>
    </w:p>
    <w:p w14:paraId="66BCED0D" w14:textId="77777777" w:rsidR="00233411" w:rsidRPr="00B0240D" w:rsidRDefault="00233411" w:rsidP="00233411">
      <w:r w:rsidRPr="00B0240D">
        <w:t>Consequence of UP-IP termination in the DU</w:t>
      </w:r>
    </w:p>
    <w:p w14:paraId="78DF064D" w14:textId="77777777" w:rsidR="00233411" w:rsidRPr="00B0240D" w:rsidRDefault="00233411" w:rsidP="00233411">
      <w:r w:rsidRPr="00B0240D">
        <w:t>Since the negotiation of the application of this solution is done in the PDCP layer, but the application itself in the DU, the F1-C interface is extended with one or more new messages to supply the DU with the required information for the integrity protection of this solution.</w:t>
      </w:r>
    </w:p>
    <w:p w14:paraId="1F01BE79" w14:textId="7768DF49" w:rsidR="00233411" w:rsidRPr="00B0240D" w:rsidRDefault="00233411" w:rsidP="00233411">
      <w:r w:rsidRPr="00B0240D">
        <w:t xml:space="preserve">This solution provides integrity protection between the UE and the DU. The integrity protection can be extended to the CU, by applying IPsec on the F1-U interface, as specified in clause 9.8.2 of </w:t>
      </w:r>
      <w:r w:rsidR="00BF0D0B">
        <w:t>TS</w:t>
      </w:r>
      <w:r w:rsidR="00CD4059" w:rsidRPr="00B0240D">
        <w:t xml:space="preserve"> 33.501 </w:t>
      </w:r>
      <w:r w:rsidRPr="00B0240D">
        <w:t>[4].</w:t>
      </w:r>
    </w:p>
    <w:p w14:paraId="20F4DD3C" w14:textId="0CE56F72" w:rsidR="00233411" w:rsidRPr="00B0240D" w:rsidRDefault="00233411" w:rsidP="00233411">
      <w:r w:rsidRPr="00B0240D">
        <w:t xml:space="preserve">Since the key K is part of the information to be sent on the F1-C interface to the DU, the security mechanisms as specified in clause 9.8.2 of </w:t>
      </w:r>
      <w:r w:rsidR="00BF0D0B">
        <w:t>TS</w:t>
      </w:r>
      <w:r w:rsidR="00CD4059" w:rsidRPr="00B0240D">
        <w:t xml:space="preserve"> 33.501 </w:t>
      </w:r>
      <w:r w:rsidRPr="00B0240D">
        <w:t>[4] for the F1-C interface need to be applied as well.</w:t>
      </w:r>
    </w:p>
    <w:p w14:paraId="6CD7FFE4" w14:textId="77777777" w:rsidR="00233411" w:rsidRPr="00B0240D" w:rsidRDefault="00233411" w:rsidP="00233411">
      <w:r w:rsidRPr="00B0240D">
        <w:t xml:space="preserve">The contents of a TB with an incorrect cryptographic CRC is blocked by the DU from further transmission to the CU. </w:t>
      </w:r>
    </w:p>
    <w:p w14:paraId="3580B767" w14:textId="77777777" w:rsidR="00233411" w:rsidRPr="00B0240D" w:rsidRDefault="00233411" w:rsidP="00233411">
      <w:r w:rsidRPr="00B0240D">
        <w:t>Key hierarchy and key management</w:t>
      </w:r>
    </w:p>
    <w:p w14:paraId="2608C1B6" w14:textId="32D681E0" w:rsidR="00233411" w:rsidRPr="00B0240D" w:rsidRDefault="00233411" w:rsidP="00233411">
      <w:r w:rsidRPr="00B0240D">
        <w:t>The key K in equation (1) or (2) above can be taken as the key K</w:t>
      </w:r>
      <w:r w:rsidRPr="00B0240D">
        <w:rPr>
          <w:vertAlign w:val="subscript"/>
        </w:rPr>
        <w:t>UPint</w:t>
      </w:r>
      <w:r w:rsidRPr="00B0240D">
        <w:t xml:space="preserve"> as specified in </w:t>
      </w:r>
      <w:r w:rsidR="00BF0D0B">
        <w:t>TS</w:t>
      </w:r>
      <w:r w:rsidR="00CD4059" w:rsidRPr="00B0240D">
        <w:t xml:space="preserve"> 33.501 </w:t>
      </w:r>
      <w:r w:rsidRPr="00B0240D">
        <w:t>[4].</w:t>
      </w:r>
    </w:p>
    <w:p w14:paraId="38FC2E0C" w14:textId="30EB0045" w:rsidR="00233411" w:rsidRPr="00B0240D" w:rsidRDefault="00233411" w:rsidP="00065124">
      <w:r w:rsidRPr="00B0240D">
        <w:t>However, this would mean that PDCP UP-IP and the integrity protection of this solution cannot be used at the same time. Therefore, a new key K</w:t>
      </w:r>
      <w:r w:rsidRPr="00B0240D">
        <w:rPr>
          <w:vertAlign w:val="subscript"/>
        </w:rPr>
        <w:t>TBint</w:t>
      </w:r>
      <w:r w:rsidRPr="00B0240D">
        <w:t xml:space="preserve"> may be defined in </w:t>
      </w:r>
      <w:r w:rsidR="00BF0D0B">
        <w:t>TS</w:t>
      </w:r>
      <w:r w:rsidR="00CD4059" w:rsidRPr="00B0240D">
        <w:t xml:space="preserve"> 33.501 </w:t>
      </w:r>
      <w:r w:rsidRPr="00B0240D">
        <w:t>[4] that is managed and derived in the same way as K</w:t>
      </w:r>
      <w:r w:rsidRPr="00B0240D">
        <w:rPr>
          <w:vertAlign w:val="subscript"/>
        </w:rPr>
        <w:t>UPint</w:t>
      </w:r>
      <w:r w:rsidRPr="00B0240D">
        <w:t xml:space="preserve"> except that a value of 0x07 is used for the algorithm type distinguisher in clause A.8 of </w:t>
      </w:r>
      <w:r w:rsidR="00BF0D0B">
        <w:t>TS</w:t>
      </w:r>
      <w:r w:rsidR="00CD4059" w:rsidRPr="00B0240D">
        <w:t xml:space="preserve"> 33.501 </w:t>
      </w:r>
      <w:r w:rsidRPr="00B0240D">
        <w:t>[4] instead of 0x06.</w:t>
      </w:r>
    </w:p>
    <w:p w14:paraId="3D7F4E69" w14:textId="77777777" w:rsidR="001A317D" w:rsidRPr="00B0240D" w:rsidRDefault="008D3C92" w:rsidP="001A317D">
      <w:pPr>
        <w:pStyle w:val="Heading3"/>
      </w:pPr>
      <w:bookmarkStart w:id="217" w:name="_Toc42247635"/>
      <w:bookmarkStart w:id="218" w:name="_Toc42274193"/>
      <w:bookmarkStart w:id="219" w:name="_Toc74129527"/>
      <w:r w:rsidRPr="00B0240D">
        <w:t>6.4.4</w:t>
      </w:r>
      <w:r w:rsidRPr="00B0240D">
        <w:tab/>
        <w:t>Solution e</w:t>
      </w:r>
      <w:r w:rsidR="001A317D" w:rsidRPr="00B0240D">
        <w:t>valuation</w:t>
      </w:r>
      <w:bookmarkEnd w:id="217"/>
      <w:bookmarkEnd w:id="218"/>
      <w:bookmarkEnd w:id="219"/>
    </w:p>
    <w:p w14:paraId="57EFF9FE" w14:textId="77777777" w:rsidR="00233411" w:rsidRPr="00B0240D" w:rsidRDefault="00233411" w:rsidP="00233411">
      <w:r w:rsidRPr="00B0240D">
        <w:t>The impact on the protocol stack (PHY + MAC + RRC)</w:t>
      </w:r>
    </w:p>
    <w:p w14:paraId="2C567C09" w14:textId="77777777" w:rsidR="00233411" w:rsidRPr="00B0240D" w:rsidRDefault="00233411" w:rsidP="00233411">
      <w:r w:rsidRPr="00B0240D">
        <w:t xml:space="preserve">The PHY in the UE and in the DU needs to be extended with means to generate the CRC' in outgoing Transport Blocks and means to check the CRC' of incoming Transport Blocks according to equations (1) and/or (2) above. This means that for every CRC computed, an additional HMAC </w:t>
      </w:r>
      <w:r w:rsidR="009E6641" w:rsidRPr="00B0240D">
        <w:t>needs to</w:t>
      </w:r>
      <w:r w:rsidR="00B241F3">
        <w:t xml:space="preserve"> </w:t>
      </w:r>
      <w:r w:rsidRPr="00B0240D">
        <w:t>be computed if equation (1) is used or one encrypted value needs to be computed if equation (2) is used.</w:t>
      </w:r>
    </w:p>
    <w:p w14:paraId="0CE13B4A" w14:textId="77777777" w:rsidR="00233411" w:rsidRPr="00B0240D" w:rsidRDefault="00233411" w:rsidP="00233411">
      <w:r w:rsidRPr="00B0240D">
        <w:t>Since the cryptographic CRC computation is based on the (linear) CRC itself, XOR-ing a TB that is protected with the cryptographic CRC with a TB with a zero-valued CRC will lead to a TB that passes the integrity check.</w:t>
      </w:r>
    </w:p>
    <w:p w14:paraId="37AC4D71" w14:textId="77777777" w:rsidR="00233411" w:rsidRPr="00B0240D" w:rsidRDefault="00233411" w:rsidP="00233411">
      <w:r w:rsidRPr="00B0240D">
        <w:t>The PHY in the UE needs to be extended with means to receive the information required to apply and cease to apply the integrity protection of this solution from the RRC layer in the UE.</w:t>
      </w:r>
    </w:p>
    <w:p w14:paraId="6823AD6F" w14:textId="49BAF769" w:rsidR="00233411" w:rsidRPr="00B0240D" w:rsidRDefault="00233411" w:rsidP="00233411">
      <w:r w:rsidRPr="00B0240D">
        <w:t xml:space="preserve">The PHY in the DU and the RRC in the CU need to be extended with means to exchange the information required to apply and cease to apply the integrity protection of this solution using one or more new messages over the F1-C interface. Since the key K is part of this information, the security mechanisms as specified in clause 9.8.2 of </w:t>
      </w:r>
      <w:r w:rsidR="00BF0D0B">
        <w:t>TS</w:t>
      </w:r>
      <w:r w:rsidR="00CD4059" w:rsidRPr="00B0240D">
        <w:t xml:space="preserve"> 33.501 </w:t>
      </w:r>
      <w:r w:rsidRPr="00B0240D">
        <w:t>[4] for the F1-C interface need to be applied.</w:t>
      </w:r>
    </w:p>
    <w:p w14:paraId="3BC15CCE" w14:textId="77777777" w:rsidR="00233411" w:rsidRPr="00B0240D" w:rsidRDefault="00233411" w:rsidP="00233411">
      <w:r w:rsidRPr="00B0240D">
        <w:t>The RRC in the UE and CU need to be extended with the new integrity algorithm identifier(s) specified for this solution.</w:t>
      </w:r>
    </w:p>
    <w:p w14:paraId="041230BE" w14:textId="77777777" w:rsidR="00233411" w:rsidRPr="00B0240D" w:rsidRDefault="00233411" w:rsidP="00233411">
      <w:r w:rsidRPr="00B0240D">
        <w:t>There is no change required in the MAC</w:t>
      </w:r>
      <w:r w:rsidR="00E21DE3" w:rsidRPr="00B0240D">
        <w:t>, but it may be desirable for a UE to support multiple MAC entities.</w:t>
      </w:r>
      <w:r w:rsidRPr="00B0240D">
        <w:t>.</w:t>
      </w:r>
    </w:p>
    <w:p w14:paraId="48E49DB3" w14:textId="77777777" w:rsidR="00233411" w:rsidRPr="00B0240D" w:rsidRDefault="00233411" w:rsidP="00233411">
      <w:r w:rsidRPr="00B0240D">
        <w:t>The integrity protection strength of this solution is less than that of the PDCP MAC, namely 24 bit instead of 32 bit.</w:t>
      </w:r>
    </w:p>
    <w:p w14:paraId="0582AA1B" w14:textId="77777777" w:rsidR="00233411" w:rsidRPr="00B0240D" w:rsidRDefault="00233411" w:rsidP="00233411">
      <w:r w:rsidRPr="00B0240D">
        <w:t>The security properties of using the cryptographic CRC as an integrity protection have not been evaluated.</w:t>
      </w:r>
    </w:p>
    <w:p w14:paraId="00C48BA1" w14:textId="77777777" w:rsidR="00233411" w:rsidRPr="00B0240D" w:rsidRDefault="00233411" w:rsidP="00233411">
      <w:r w:rsidRPr="00B0240D">
        <w:rPr>
          <w:rFonts w:hint="eastAsia"/>
        </w:rPr>
        <w:t>This solution addresses</w:t>
      </w:r>
      <w:r w:rsidRPr="00B0240D">
        <w:t xml:space="preserve"> the </w:t>
      </w:r>
      <w:r w:rsidRPr="00B0240D">
        <w:rPr>
          <w:rFonts w:hint="eastAsia"/>
        </w:rPr>
        <w:t>key issue</w:t>
      </w:r>
      <w:r w:rsidRPr="00B0240D">
        <w:t xml:space="preserve"> #3: "UE support of UP IP at the full uplink data rate" and key issue #5: "Optionality of integrity protection in UP DRB".</w:t>
      </w:r>
    </w:p>
    <w:p w14:paraId="0F2D4D59" w14:textId="77777777" w:rsidR="00233411" w:rsidRPr="00B0240D" w:rsidRDefault="00233411" w:rsidP="00233411">
      <w:r w:rsidRPr="00B0240D">
        <w:t>The proposal is to use a cryptographic CRC instead of the regular CRC in Transport Blocks on the user plane.</w:t>
      </w:r>
    </w:p>
    <w:p w14:paraId="57FD091A" w14:textId="77777777" w:rsidR="00233411" w:rsidRPr="00B0240D" w:rsidRDefault="00233411" w:rsidP="00233411">
      <w:r w:rsidRPr="00B0240D">
        <w:lastRenderedPageBreak/>
        <w:t xml:space="preserve">This solution reduces the </w:t>
      </w:r>
      <w:r w:rsidRPr="00B0240D">
        <w:rPr>
          <w:lang w:eastAsia="x-none"/>
        </w:rPr>
        <w:t>overhead of integrity protection to ZERO.</w:t>
      </w:r>
    </w:p>
    <w:p w14:paraId="21531183" w14:textId="77777777" w:rsidR="00233411" w:rsidRPr="00B0240D" w:rsidRDefault="00233411" w:rsidP="00233411">
      <w:r w:rsidRPr="00B0240D">
        <w:t>The effective user data throughput remains the same as without the integrity protection.</w:t>
      </w:r>
    </w:p>
    <w:p w14:paraId="0AD38F55" w14:textId="77777777" w:rsidR="00233411" w:rsidRPr="00B0240D" w:rsidRDefault="00233411" w:rsidP="00233411">
      <w:r w:rsidRPr="00B0240D">
        <w:t xml:space="preserve">The error behaviour of the Link layer remains exactly the same as without the proposed integrity protection. </w:t>
      </w:r>
    </w:p>
    <w:p w14:paraId="712E60F4" w14:textId="77777777" w:rsidR="00233411" w:rsidRPr="00B0240D" w:rsidRDefault="00233411" w:rsidP="00233411">
      <w:r w:rsidRPr="00B0240D">
        <w:t>This solution requires the addition of the computation of a MAC over or the encryption of 128 bits per CRC in a Transport Block so per 6</w:t>
      </w:r>
      <w:r w:rsidR="009E6641" w:rsidRPr="00B0240D">
        <w:t>.</w:t>
      </w:r>
      <w:r w:rsidRPr="00B0240D">
        <w:t>144 bits, which is a reduction of about a factor 50 in the amount of computations required for the UP IP of a PDCP packet. It can therefore be used at full uplink data rates and is a solution to key issue 3.</w:t>
      </w:r>
    </w:p>
    <w:p w14:paraId="1B4A6FDF" w14:textId="77777777" w:rsidR="001A317D" w:rsidRPr="00B0240D" w:rsidRDefault="00233411" w:rsidP="007B3DA7">
      <w:pPr>
        <w:rPr>
          <w:color w:val="0000FF"/>
          <w:sz w:val="28"/>
        </w:rPr>
      </w:pPr>
      <w:r w:rsidRPr="00B0240D">
        <w:t>With this solution, all Transport Blocks independent of the data rate can be integrity protected, so automatically, all PDCP packets become integrity protected and the integrity protection does not have to be a serving network operator-dependent policy anymore, which solves the UP IP optionality KI#5</w:t>
      </w:r>
      <w:r w:rsidR="009E6641" w:rsidRPr="00B0240D">
        <w:t>.</w:t>
      </w:r>
    </w:p>
    <w:p w14:paraId="11B281FA" w14:textId="77777777" w:rsidR="00A94BC2" w:rsidRPr="00B0240D" w:rsidRDefault="00A94BC2" w:rsidP="00A94BC2">
      <w:pPr>
        <w:pStyle w:val="Heading2"/>
      </w:pPr>
      <w:bookmarkStart w:id="220" w:name="_Toc42247636"/>
      <w:bookmarkStart w:id="221" w:name="_Toc42274194"/>
      <w:bookmarkStart w:id="222" w:name="_Toc74129528"/>
      <w:r w:rsidRPr="00B0240D">
        <w:t>6.5</w:t>
      </w:r>
      <w:r w:rsidRPr="00B0240D">
        <w:tab/>
        <w:t>Solution #5: Integrity Protection of packet header in the User Plane</w:t>
      </w:r>
      <w:bookmarkEnd w:id="220"/>
      <w:bookmarkEnd w:id="221"/>
      <w:bookmarkEnd w:id="222"/>
    </w:p>
    <w:p w14:paraId="0830FDA2" w14:textId="77777777" w:rsidR="00A94BC2" w:rsidRPr="00B0240D" w:rsidRDefault="00A94BC2" w:rsidP="00A94BC2">
      <w:pPr>
        <w:pStyle w:val="Heading3"/>
      </w:pPr>
      <w:bookmarkStart w:id="223" w:name="_Toc42247637"/>
      <w:bookmarkStart w:id="224" w:name="_Toc42274195"/>
      <w:bookmarkStart w:id="225" w:name="_Toc74129529"/>
      <w:r w:rsidRPr="00B0240D">
        <w:t>6.5.1</w:t>
      </w:r>
      <w:r w:rsidRPr="00B0240D">
        <w:tab/>
        <w:t>Introduction</w:t>
      </w:r>
      <w:bookmarkEnd w:id="223"/>
      <w:bookmarkEnd w:id="224"/>
      <w:bookmarkEnd w:id="225"/>
    </w:p>
    <w:p w14:paraId="5A7EF0F7" w14:textId="77777777" w:rsidR="00A94BC2" w:rsidRPr="00B0240D" w:rsidRDefault="00A94BC2" w:rsidP="00F779DA">
      <w:r w:rsidRPr="00B0240D">
        <w:t xml:space="preserve">This solution addresses key issue #5 (Optionality of integrity protection in UP DRB). The solution only </w:t>
      </w:r>
      <w:r w:rsidR="003124BF" w:rsidRPr="00B0240D">
        <w:t>protects</w:t>
      </w:r>
      <w:r w:rsidRPr="00B0240D">
        <w:t xml:space="preserve"> the integrity of the packet header when data rate is over 64</w:t>
      </w:r>
      <w:r w:rsidR="00E92685" w:rsidRPr="00B0240D">
        <w:t xml:space="preserve"> </w:t>
      </w:r>
      <w:r w:rsidRPr="00B0240D">
        <w:t>kbit/s.</w:t>
      </w:r>
    </w:p>
    <w:p w14:paraId="52EF07A6" w14:textId="77777777" w:rsidR="00A94BC2" w:rsidRPr="00B0240D" w:rsidRDefault="00A94BC2" w:rsidP="00A94BC2">
      <w:pPr>
        <w:pStyle w:val="Heading3"/>
      </w:pPr>
      <w:bookmarkStart w:id="226" w:name="_Toc42247638"/>
      <w:bookmarkStart w:id="227" w:name="_Toc42274196"/>
      <w:bookmarkStart w:id="228" w:name="_Toc74129530"/>
      <w:r w:rsidRPr="00B0240D">
        <w:t>6.5.2</w:t>
      </w:r>
      <w:r w:rsidRPr="00B0240D">
        <w:tab/>
        <w:t>Network options affected</w:t>
      </w:r>
      <w:bookmarkEnd w:id="226"/>
      <w:bookmarkEnd w:id="227"/>
      <w:bookmarkEnd w:id="228"/>
    </w:p>
    <w:p w14:paraId="370555EE" w14:textId="77777777" w:rsidR="00A94BC2" w:rsidRPr="00B0240D" w:rsidRDefault="00A94BC2" w:rsidP="00A94BC2">
      <w:r w:rsidRPr="00B0240D">
        <w:t>This solution is applicable to the following network options:</w:t>
      </w:r>
    </w:p>
    <w:p w14:paraId="62BE5124" w14:textId="42F84F85" w:rsidR="00A94BC2" w:rsidRPr="00B0240D" w:rsidRDefault="00A94BC2" w:rsidP="00F779DA">
      <w:pPr>
        <w:pStyle w:val="B1"/>
      </w:pPr>
      <w:r w:rsidRPr="00B0240D">
        <w:t>-</w:t>
      </w:r>
      <w:r w:rsidR="00BF0D0B">
        <w:tab/>
      </w:r>
      <w:r w:rsidRPr="00B0240D">
        <w:t>Option 2 - NR standalone with 5G Core</w:t>
      </w:r>
    </w:p>
    <w:p w14:paraId="3A3BCF6F" w14:textId="77777777" w:rsidR="00A94BC2" w:rsidRPr="00B0240D" w:rsidRDefault="008D3C92" w:rsidP="00A94BC2">
      <w:pPr>
        <w:pStyle w:val="Heading3"/>
      </w:pPr>
      <w:bookmarkStart w:id="229" w:name="_Toc42247639"/>
      <w:bookmarkStart w:id="230" w:name="_Toc42274197"/>
      <w:bookmarkStart w:id="231" w:name="_Toc74129531"/>
      <w:r w:rsidRPr="00B0240D">
        <w:t>6.5.3</w:t>
      </w:r>
      <w:r w:rsidRPr="00B0240D">
        <w:tab/>
        <w:t>Solution d</w:t>
      </w:r>
      <w:r w:rsidR="00A94BC2" w:rsidRPr="00B0240D">
        <w:t>escription</w:t>
      </w:r>
      <w:bookmarkEnd w:id="229"/>
      <w:bookmarkEnd w:id="230"/>
      <w:bookmarkEnd w:id="231"/>
    </w:p>
    <w:p w14:paraId="2391AABF" w14:textId="77777777" w:rsidR="00A94BC2" w:rsidRPr="00B0240D" w:rsidRDefault="00A94BC2" w:rsidP="007F2A1F">
      <w:r w:rsidRPr="00B0240D">
        <w:t xml:space="preserve">The protocol stack of the user plane in 5G network differs from the protocol stack of the user plane in 4G network in that a Service Data Adaptation Protocol (SDAP) is added as shown in the Figure 6.5.3-1. The role of SDAP [2] is to map the QoS flow to the Data Radio Bearer (DRB) and mark the QoS flow identifier (ID) in the SDAP header. It provides a finer-grained management of QoS than </w:t>
      </w:r>
      <w:r w:rsidR="00AB7DC6" w:rsidRPr="00B0240D">
        <w:t xml:space="preserve">LTE </w:t>
      </w:r>
      <w:r w:rsidRPr="00B0240D">
        <w:t>with respect to the user plane data.</w:t>
      </w:r>
    </w:p>
    <w:p w14:paraId="26501790" w14:textId="77777777" w:rsidR="00A94BC2" w:rsidRPr="00B0240D" w:rsidRDefault="00A94BC2" w:rsidP="00F779DA">
      <w:pPr>
        <w:pStyle w:val="TH"/>
      </w:pPr>
      <w:r w:rsidRPr="00B0240D">
        <w:object w:dxaOrig="6135" w:dyaOrig="4433" w14:anchorId="1AF73B20">
          <v:shape id="_x0000_i1026" type="#_x0000_t75" style="width:237.75pt;height:172.5pt" o:ole="">
            <v:imagedata r:id="rId15" o:title=""/>
          </v:shape>
          <o:OLEObject Type="Embed" ProgID="Visio.Drawing.11" ShapeID="_x0000_i1026" DrawAspect="Content" ObjectID="_1686141441" r:id="rId16"/>
        </w:object>
      </w:r>
    </w:p>
    <w:p w14:paraId="69A4AF4D" w14:textId="77777777" w:rsidR="00A94BC2" w:rsidRPr="00B0240D" w:rsidRDefault="00A94BC2" w:rsidP="00F779DA">
      <w:pPr>
        <w:pStyle w:val="TF"/>
      </w:pPr>
      <w:r w:rsidRPr="00B0240D">
        <w:t>Figure 6.5.3-1</w:t>
      </w:r>
      <w:r w:rsidR="00F779DA" w:rsidRPr="00B0240D">
        <w:t>:</w:t>
      </w:r>
      <w:r w:rsidRPr="00B0240D">
        <w:t xml:space="preserve"> Protocol stack</w:t>
      </w:r>
    </w:p>
    <w:p w14:paraId="6DE5FB74" w14:textId="77777777" w:rsidR="00A94BC2" w:rsidRPr="00B0240D" w:rsidRDefault="00A94BC2" w:rsidP="00F779DA">
      <w:r w:rsidRPr="00B0240D">
        <w:t xml:space="preserve">After the user plane packet is encapsulated, the PDCP layer packet format is as follows: </w:t>
      </w:r>
    </w:p>
    <w:p w14:paraId="2AEC9338" w14:textId="77777777" w:rsidR="00A94BC2" w:rsidRPr="00B0240D" w:rsidRDefault="00A94BC2" w:rsidP="00F779DA">
      <w:pPr>
        <w:pStyle w:val="TH"/>
      </w:pPr>
      <w:r w:rsidRPr="00B0240D">
        <w:object w:dxaOrig="4440" w:dyaOrig="446" w14:anchorId="19A400D6">
          <v:shape id="_x0000_i1027" type="#_x0000_t75" style="width:254.25pt;height:26.25pt" o:ole="">
            <v:imagedata r:id="rId17" o:title=""/>
          </v:shape>
          <o:OLEObject Type="Embed" ProgID="Visio.Drawing.11" ShapeID="_x0000_i1027" DrawAspect="Content" ObjectID="_1686141442" r:id="rId18"/>
        </w:object>
      </w:r>
    </w:p>
    <w:p w14:paraId="50D88B68" w14:textId="77777777" w:rsidR="00A94BC2" w:rsidRPr="00B0240D" w:rsidRDefault="00A94BC2" w:rsidP="00F779DA">
      <w:pPr>
        <w:pStyle w:val="TF"/>
      </w:pPr>
      <w:r w:rsidRPr="00B0240D">
        <w:t>Figure 6.5.3-2</w:t>
      </w:r>
      <w:r w:rsidR="00F779DA" w:rsidRPr="00B0240D">
        <w:t>:</w:t>
      </w:r>
      <w:r w:rsidRPr="00B0240D">
        <w:t xml:space="preserve"> Packet format in the PDCP layer</w:t>
      </w:r>
    </w:p>
    <w:p w14:paraId="1E68FA3D" w14:textId="77777777" w:rsidR="00A94BC2" w:rsidRPr="00B0240D" w:rsidRDefault="00A94BC2" w:rsidP="00F779DA">
      <w:r w:rsidRPr="00B0240D">
        <w:lastRenderedPageBreak/>
        <w:t>Where H</w:t>
      </w:r>
      <w:r w:rsidRPr="00B0240D">
        <w:rPr>
          <w:vertAlign w:val="subscript"/>
        </w:rPr>
        <w:t>PDCP</w:t>
      </w:r>
      <w:r w:rsidRPr="00B0240D">
        <w:t xml:space="preserve"> is the header of PDCP layer, H</w:t>
      </w:r>
      <w:r w:rsidRPr="00B0240D">
        <w:rPr>
          <w:vertAlign w:val="subscript"/>
        </w:rPr>
        <w:t>SDAP</w:t>
      </w:r>
      <w:r w:rsidRPr="00B0240D">
        <w:t xml:space="preserve"> is the header of the SDAP layer, and H</w:t>
      </w:r>
      <w:r w:rsidRPr="00B0240D">
        <w:rPr>
          <w:vertAlign w:val="subscript"/>
        </w:rPr>
        <w:t>data</w:t>
      </w:r>
      <w:r w:rsidRPr="00B0240D">
        <w:t xml:space="preserve"> is the header of the packet. The PDCP sequence number (PDCP SN) in the H</w:t>
      </w:r>
      <w:r w:rsidRPr="00B0240D">
        <w:rPr>
          <w:vertAlign w:val="subscript"/>
        </w:rPr>
        <w:t>PDCP</w:t>
      </w:r>
      <w:r w:rsidRPr="00B0240D">
        <w:t xml:space="preserve"> is part of the packet count value COUNT. To protect the header of the packet, the following parameters are input to the integrity function (e.g. NIA1) to produce MAC-I. </w:t>
      </w:r>
    </w:p>
    <w:p w14:paraId="3C54A763" w14:textId="77777777" w:rsidR="00A94BC2" w:rsidRPr="00B0240D" w:rsidRDefault="00A94BC2" w:rsidP="00F779DA">
      <w:pPr>
        <w:pStyle w:val="B1"/>
      </w:pPr>
      <w:r w:rsidRPr="00B0240D">
        <w:t xml:space="preserve"> </w:t>
      </w:r>
      <w:r w:rsidRPr="00B0240D">
        <w:rPr>
          <w:rFonts w:hint="eastAsia"/>
        </w:rPr>
        <w:t>- COUNT</w:t>
      </w:r>
      <w:r w:rsidRPr="00B0240D">
        <w:rPr>
          <w:rFonts w:ascii="MS Gothic" w:eastAsia="MS Gothic" w:hAnsi="MS Gothic" w:cs="MS Gothic" w:hint="eastAsia"/>
        </w:rPr>
        <w:t>，</w:t>
      </w:r>
    </w:p>
    <w:p w14:paraId="16A667C5" w14:textId="77777777" w:rsidR="00A94BC2" w:rsidRPr="00B0240D" w:rsidRDefault="00A94BC2" w:rsidP="00F779DA">
      <w:pPr>
        <w:pStyle w:val="B1"/>
      </w:pPr>
      <w:r w:rsidRPr="00B0240D">
        <w:rPr>
          <w:rFonts w:hint="eastAsia"/>
        </w:rPr>
        <w:t>- MESSAGE</w:t>
      </w:r>
      <w:r w:rsidR="003124BF" w:rsidRPr="00B0240D">
        <w:rPr>
          <w:rFonts w:hint="eastAsia"/>
        </w:rPr>
        <w:t xml:space="preserve"> </w:t>
      </w:r>
    </w:p>
    <w:p w14:paraId="08E7AC23" w14:textId="77777777" w:rsidR="00A94BC2" w:rsidRPr="00B0240D" w:rsidRDefault="00A94BC2" w:rsidP="00F779DA">
      <w:pPr>
        <w:pStyle w:val="B1"/>
      </w:pPr>
      <w:r w:rsidRPr="00B0240D">
        <w:rPr>
          <w:rFonts w:hint="eastAsia"/>
        </w:rPr>
        <w:t>- DIRECTION</w:t>
      </w:r>
      <w:r w:rsidR="003124BF" w:rsidRPr="00B0240D">
        <w:rPr>
          <w:rFonts w:hint="eastAsia"/>
        </w:rPr>
        <w:t xml:space="preserve"> </w:t>
      </w:r>
    </w:p>
    <w:p w14:paraId="3AC37DB4" w14:textId="77777777" w:rsidR="00A94BC2" w:rsidRPr="00B0240D" w:rsidRDefault="00A94BC2" w:rsidP="00F779DA">
      <w:pPr>
        <w:pStyle w:val="B1"/>
      </w:pPr>
      <w:r w:rsidRPr="00B0240D">
        <w:rPr>
          <w:rFonts w:hint="eastAsia"/>
        </w:rPr>
        <w:t>- BEARER</w:t>
      </w:r>
      <w:r w:rsidR="003124BF" w:rsidRPr="00B0240D">
        <w:rPr>
          <w:rFonts w:hint="eastAsia"/>
        </w:rPr>
        <w:t xml:space="preserve"> </w:t>
      </w:r>
    </w:p>
    <w:p w14:paraId="78BA24B3" w14:textId="77777777" w:rsidR="00A94BC2" w:rsidRPr="00B0240D" w:rsidRDefault="00A94BC2" w:rsidP="00F779DA">
      <w:pPr>
        <w:pStyle w:val="B1"/>
      </w:pPr>
      <w:r w:rsidRPr="00B0240D">
        <w:rPr>
          <w:rFonts w:hint="eastAsia"/>
        </w:rPr>
        <w:t>- KEY</w:t>
      </w:r>
      <w:r w:rsidRPr="00B0240D">
        <w:t xml:space="preserve"> </w:t>
      </w:r>
    </w:p>
    <w:p w14:paraId="181EDDB7" w14:textId="77777777" w:rsidR="00A94BC2" w:rsidRPr="00B0240D" w:rsidRDefault="00A94BC2" w:rsidP="00F779DA">
      <w:r w:rsidRPr="00B0240D">
        <w:t>Where MESSAGE is to be integrity protected, which is the cascade of the H</w:t>
      </w:r>
      <w:r w:rsidRPr="00B0240D">
        <w:rPr>
          <w:vertAlign w:val="subscript"/>
        </w:rPr>
        <w:t>SDAP</w:t>
      </w:r>
      <w:r w:rsidRPr="00B0240D">
        <w:t xml:space="preserve"> and H</w:t>
      </w:r>
      <w:r w:rsidRPr="00B0240D">
        <w:rPr>
          <w:vertAlign w:val="subscript"/>
        </w:rPr>
        <w:t>data</w:t>
      </w:r>
      <w:r w:rsidRPr="00B0240D">
        <w:t xml:space="preserve">. </w:t>
      </w:r>
    </w:p>
    <w:p w14:paraId="732C8487" w14:textId="77777777" w:rsidR="00A94BC2" w:rsidRPr="00B0240D" w:rsidRDefault="008D3C92" w:rsidP="00A94BC2">
      <w:pPr>
        <w:pStyle w:val="Heading3"/>
      </w:pPr>
      <w:bookmarkStart w:id="232" w:name="_Toc42247640"/>
      <w:bookmarkStart w:id="233" w:name="_Toc42274198"/>
      <w:bookmarkStart w:id="234" w:name="_Toc74129532"/>
      <w:r w:rsidRPr="00B0240D">
        <w:t>6.5.4</w:t>
      </w:r>
      <w:r w:rsidRPr="00B0240D">
        <w:tab/>
        <w:t>Solution e</w:t>
      </w:r>
      <w:r w:rsidR="00A94BC2" w:rsidRPr="00B0240D">
        <w:t>valuation</w:t>
      </w:r>
      <w:bookmarkEnd w:id="232"/>
      <w:bookmarkEnd w:id="233"/>
      <w:bookmarkEnd w:id="234"/>
    </w:p>
    <w:p w14:paraId="0DE52116" w14:textId="77777777" w:rsidR="00F13665" w:rsidRPr="00B0240D" w:rsidRDefault="00F13665" w:rsidP="00F779DA">
      <w:r w:rsidRPr="00B0240D">
        <w:t>The proposed scheme can be evaluated in context of security, efficiency, and compatibility as follows:</w:t>
      </w:r>
    </w:p>
    <w:p w14:paraId="2A330E27" w14:textId="77777777" w:rsidR="00F13665" w:rsidRPr="00B0240D" w:rsidRDefault="00F13665" w:rsidP="00D2396A">
      <w:pPr>
        <w:pStyle w:val="B1"/>
        <w:ind w:left="0" w:firstLine="0"/>
        <w:rPr>
          <w:b/>
        </w:rPr>
      </w:pPr>
      <w:r w:rsidRPr="00B0240D">
        <w:rPr>
          <w:b/>
        </w:rPr>
        <w:t>Security</w:t>
      </w:r>
    </w:p>
    <w:p w14:paraId="03B2BAC0" w14:textId="77777777" w:rsidR="00F13665" w:rsidRPr="00B0240D" w:rsidRDefault="00F13665" w:rsidP="00D2396A">
      <w:r w:rsidRPr="00B0240D">
        <w:t>The proposed scheme addresses key issue #5 (Optionality of integrity protection in UP DRB) by integrity protecting the header part of the PDCP data.</w:t>
      </w:r>
      <w:r w:rsidR="003124BF" w:rsidRPr="00B0240D">
        <w:t xml:space="preserve"> </w:t>
      </w:r>
      <w:r w:rsidRPr="00B0240D">
        <w:t>Besides the packet header of UP IP signalling messages (DNS query packets)</w:t>
      </w:r>
      <w:r w:rsidR="003124BF" w:rsidRPr="00B0240D">
        <w:t xml:space="preserve">, </w:t>
      </w:r>
      <w:r w:rsidRPr="00B0240D">
        <w:t>the subsequent IP header of the</w:t>
      </w:r>
      <w:r w:rsidR="003124BF" w:rsidRPr="00B0240D">
        <w:t xml:space="preserve"> </w:t>
      </w:r>
      <w:r w:rsidRPr="00B0240D">
        <w:t>data</w:t>
      </w:r>
      <w:r w:rsidR="003124BF" w:rsidRPr="00B0240D">
        <w:t xml:space="preserve"> </w:t>
      </w:r>
      <w:r w:rsidRPr="00B0240D">
        <w:t>are integrity protected. Moreover,</w:t>
      </w:r>
      <w:r w:rsidR="003124BF" w:rsidRPr="00B0240D">
        <w:t xml:space="preserve"> </w:t>
      </w:r>
      <w:r w:rsidRPr="00B0240D">
        <w:t>the packet headers for some applications that does not have DNS query procedure are also integrity protected.</w:t>
      </w:r>
      <w:r w:rsidR="003124BF" w:rsidRPr="00B0240D">
        <w:t xml:space="preserve"> </w:t>
      </w:r>
      <w:r w:rsidRPr="00B0240D">
        <w:t xml:space="preserve">As a result, the attacks that wants to route the packets to a wrong destination by </w:t>
      </w:r>
      <w:r w:rsidR="003124BF" w:rsidRPr="00B0240D">
        <w:t>modifying</w:t>
      </w:r>
      <w:r w:rsidRPr="00B0240D">
        <w:t xml:space="preserve"> the packet header can be prevented. However, this solution does not protect the whole packet, thus the modification on the payload part could not be mitigated.</w:t>
      </w:r>
    </w:p>
    <w:p w14:paraId="7AB2FD49" w14:textId="77777777" w:rsidR="00F13665" w:rsidRPr="00B0240D" w:rsidRDefault="00F13665" w:rsidP="00D2396A">
      <w:pPr>
        <w:pStyle w:val="B1"/>
        <w:ind w:left="0" w:firstLine="0"/>
        <w:rPr>
          <w:b/>
        </w:rPr>
      </w:pPr>
      <w:r w:rsidRPr="00B0240D">
        <w:rPr>
          <w:b/>
        </w:rPr>
        <w:t>Efficiency</w:t>
      </w:r>
    </w:p>
    <w:p w14:paraId="3FABD9CC" w14:textId="77777777" w:rsidR="00F13665" w:rsidRPr="00B0240D" w:rsidRDefault="00F13665" w:rsidP="00D2396A">
      <w:r w:rsidRPr="00B0240D">
        <w:t>This solution provides a means to integrity protect</w:t>
      </w:r>
      <w:r w:rsidR="003124BF" w:rsidRPr="00B0240D">
        <w:t xml:space="preserve"> </w:t>
      </w:r>
      <w:r w:rsidRPr="00B0240D">
        <w:t xml:space="preserve">IP header part of the PDCP data </w:t>
      </w:r>
      <w:r w:rsidR="003124BF" w:rsidRPr="00B0240D">
        <w:t>payload. The</w:t>
      </w:r>
      <w:r w:rsidRPr="00B0240D">
        <w:t xml:space="preserve"> proposed scheme is more efficiency than the scheme specified in TS 33.501</w:t>
      </w:r>
      <w:r w:rsidR="00AB7DC6" w:rsidRPr="00B0240D">
        <w:t xml:space="preserve"> [4]</w:t>
      </w:r>
      <w:r w:rsidRPr="00B0240D">
        <w:t>.</w:t>
      </w:r>
      <w:r w:rsidR="003124BF" w:rsidRPr="00B0240D">
        <w:t xml:space="preserve"> </w:t>
      </w:r>
      <w:r w:rsidRPr="00B0240D">
        <w:t xml:space="preserve">This is because only the packet header is integrity </w:t>
      </w:r>
      <w:r w:rsidR="003124BF" w:rsidRPr="00B0240D">
        <w:t>protected, while</w:t>
      </w:r>
      <w:r w:rsidRPr="00B0240D">
        <w:t xml:space="preserve"> the whole packet is integrity protected in TS 33.501</w:t>
      </w:r>
      <w:r w:rsidR="00AB7DC6" w:rsidRPr="00B0240D">
        <w:t xml:space="preserve"> [4]</w:t>
      </w:r>
      <w:r w:rsidRPr="00B0240D">
        <w:t>. However, the PDCP layer needs to look inside the PDCP payload to determine the payload type (e.g., non-IP, IPv4 or IPv6) and this adds additional overhead.</w:t>
      </w:r>
      <w:r w:rsidR="0011378E">
        <w:t xml:space="preserve"> </w:t>
      </w:r>
    </w:p>
    <w:p w14:paraId="3ECF3FC0" w14:textId="77777777" w:rsidR="00F13665" w:rsidRPr="00B0240D" w:rsidRDefault="00F13665" w:rsidP="00D2396A">
      <w:pPr>
        <w:pStyle w:val="B1"/>
        <w:ind w:left="0" w:firstLine="0"/>
        <w:rPr>
          <w:b/>
        </w:rPr>
      </w:pPr>
      <w:r w:rsidRPr="00B0240D">
        <w:rPr>
          <w:b/>
        </w:rPr>
        <w:t xml:space="preserve">Compatibility </w:t>
      </w:r>
    </w:p>
    <w:p w14:paraId="2FCD7E05" w14:textId="77777777" w:rsidR="00F13665" w:rsidRPr="00B0240D" w:rsidRDefault="00F13665" w:rsidP="00D2396A">
      <w:pPr>
        <w:pStyle w:val="B1"/>
        <w:ind w:left="0" w:firstLine="0"/>
      </w:pPr>
      <w:r w:rsidRPr="00B0240D">
        <w:t xml:space="preserve">This solution faces difficulty to implement as PDCP layer could not identify the type of upper layer data. It could neither recognize whether the data is IP packet or non-IP packet, nor whether IP packet is IPv4 packet or IPv6 packet. That means it is hard to define which part of PDCP head should be </w:t>
      </w:r>
      <w:r w:rsidR="003124BF" w:rsidRPr="00B0240D">
        <w:t>integrity</w:t>
      </w:r>
      <w:r w:rsidRPr="00B0240D">
        <w:t xml:space="preserve"> protected.</w:t>
      </w:r>
    </w:p>
    <w:p w14:paraId="7968546A" w14:textId="77777777" w:rsidR="006B0498" w:rsidRPr="00B0240D" w:rsidRDefault="006B0498" w:rsidP="006B0498">
      <w:pPr>
        <w:pStyle w:val="Heading2"/>
        <w:rPr>
          <w:rFonts w:eastAsia="SimSun"/>
        </w:rPr>
      </w:pPr>
      <w:bookmarkStart w:id="235" w:name="_Toc42247641"/>
      <w:bookmarkStart w:id="236" w:name="_Toc42274199"/>
      <w:bookmarkStart w:id="237" w:name="_Toc74129533"/>
      <w:r w:rsidRPr="00B0240D">
        <w:rPr>
          <w:rFonts w:eastAsia="SimSun"/>
        </w:rPr>
        <w:t>6.6</w:t>
      </w:r>
      <w:r w:rsidRPr="00B0240D">
        <w:rPr>
          <w:rFonts w:eastAsia="SimSun"/>
        </w:rPr>
        <w:tab/>
        <w:t>Solution #6: Addition of UP IP for eUTRA with 5GC</w:t>
      </w:r>
      <w:bookmarkEnd w:id="235"/>
      <w:bookmarkEnd w:id="236"/>
      <w:bookmarkEnd w:id="237"/>
    </w:p>
    <w:p w14:paraId="327B551A" w14:textId="77777777" w:rsidR="006B0498" w:rsidRPr="00B0240D" w:rsidRDefault="006B0498" w:rsidP="006B0498">
      <w:pPr>
        <w:pStyle w:val="Heading3"/>
        <w:rPr>
          <w:rFonts w:eastAsia="SimSun"/>
        </w:rPr>
      </w:pPr>
      <w:bookmarkStart w:id="238" w:name="_Toc42247642"/>
      <w:bookmarkStart w:id="239" w:name="_Toc42274200"/>
      <w:bookmarkStart w:id="240" w:name="_Toc74129534"/>
      <w:r w:rsidRPr="00B0240D">
        <w:rPr>
          <w:rFonts w:eastAsia="SimSun"/>
        </w:rPr>
        <w:t>6.6.1</w:t>
      </w:r>
      <w:r w:rsidRPr="00B0240D">
        <w:rPr>
          <w:rFonts w:eastAsia="SimSun"/>
        </w:rPr>
        <w:tab/>
        <w:t>Introduction</w:t>
      </w:r>
      <w:bookmarkEnd w:id="238"/>
      <w:bookmarkEnd w:id="239"/>
      <w:bookmarkEnd w:id="240"/>
    </w:p>
    <w:p w14:paraId="407CA42E" w14:textId="77777777" w:rsidR="006B0498" w:rsidRPr="00B0240D" w:rsidRDefault="006B0498" w:rsidP="006B0498">
      <w:pPr>
        <w:rPr>
          <w:rFonts w:eastAsia="SimSun"/>
        </w:rPr>
      </w:pPr>
      <w:r w:rsidRPr="00B0240D">
        <w:t>To protect user plane communication reliably in Options 4, 5 and 7 and to maintain compatibility with NR, this solution describes the addition of User Plane integrity protection to eUTRA in a similar way to the 5G implementation.</w:t>
      </w:r>
    </w:p>
    <w:p w14:paraId="08B35B78" w14:textId="77777777" w:rsidR="006B0498" w:rsidRPr="00B0240D" w:rsidRDefault="006B0498" w:rsidP="006B0498">
      <w:pPr>
        <w:pStyle w:val="Heading3"/>
        <w:rPr>
          <w:rFonts w:eastAsia="SimSun"/>
        </w:rPr>
      </w:pPr>
      <w:bookmarkStart w:id="241" w:name="_Toc42247643"/>
      <w:bookmarkStart w:id="242" w:name="_Toc42274201"/>
      <w:bookmarkStart w:id="243" w:name="_Toc74129535"/>
      <w:r w:rsidRPr="00B0240D">
        <w:rPr>
          <w:rFonts w:eastAsia="SimSun"/>
        </w:rPr>
        <w:t>6.6.2</w:t>
      </w:r>
      <w:r w:rsidRPr="00B0240D">
        <w:rPr>
          <w:rFonts w:eastAsia="SimSun"/>
        </w:rPr>
        <w:tab/>
        <w:t>Network options affected</w:t>
      </w:r>
      <w:bookmarkEnd w:id="241"/>
      <w:bookmarkEnd w:id="242"/>
      <w:bookmarkEnd w:id="243"/>
    </w:p>
    <w:p w14:paraId="63C8CD81" w14:textId="77777777" w:rsidR="006B0498" w:rsidRPr="00B0240D" w:rsidRDefault="006B0498" w:rsidP="006B0498">
      <w:pPr>
        <w:rPr>
          <w:rFonts w:eastAsia="SimSun"/>
        </w:rPr>
      </w:pPr>
      <w:r w:rsidRPr="00B0240D">
        <w:t>This solution is applicable to the following network options:</w:t>
      </w:r>
    </w:p>
    <w:p w14:paraId="2980AF92" w14:textId="2B0E898D" w:rsidR="006B0498" w:rsidRPr="00B0240D" w:rsidRDefault="006B0498" w:rsidP="00F779DA">
      <w:pPr>
        <w:pStyle w:val="B1"/>
      </w:pPr>
      <w:r w:rsidRPr="00B0240D">
        <w:t>-</w:t>
      </w:r>
      <w:r w:rsidR="00BF0D0B">
        <w:tab/>
      </w:r>
      <w:r w:rsidRPr="00B0240D">
        <w:t>Option 4 - 5G core based Dual Connectivity (NR master - eUTRA secondary)</w:t>
      </w:r>
    </w:p>
    <w:p w14:paraId="48DC487C" w14:textId="3FD0D329" w:rsidR="006B0498" w:rsidRPr="00B0240D" w:rsidRDefault="006B0498" w:rsidP="00F779DA">
      <w:pPr>
        <w:pStyle w:val="B1"/>
      </w:pPr>
      <w:r w:rsidRPr="00B0240D">
        <w:t>-</w:t>
      </w:r>
      <w:r w:rsidR="00BF0D0B">
        <w:tab/>
      </w:r>
      <w:r w:rsidRPr="00B0240D">
        <w:t xml:space="preserve">Option 5 - 5G core with eUTRA </w:t>
      </w:r>
    </w:p>
    <w:p w14:paraId="45D58BB9" w14:textId="765D7085" w:rsidR="006B0498" w:rsidRPr="00B0240D" w:rsidRDefault="006B0498" w:rsidP="00F779DA">
      <w:pPr>
        <w:pStyle w:val="B1"/>
      </w:pPr>
      <w:r w:rsidRPr="00B0240D">
        <w:t>-</w:t>
      </w:r>
      <w:r w:rsidR="00BF0D0B">
        <w:tab/>
      </w:r>
      <w:r w:rsidRPr="00B0240D">
        <w:t>Option 7 - 5G core based Dual Connectivity (eUTRA master - NR secondary)</w:t>
      </w:r>
    </w:p>
    <w:p w14:paraId="2C5E0768" w14:textId="77777777" w:rsidR="006B0498" w:rsidRPr="00B0240D" w:rsidRDefault="008D3C92" w:rsidP="006B0498">
      <w:pPr>
        <w:pStyle w:val="Heading3"/>
        <w:rPr>
          <w:rFonts w:eastAsia="SimSun"/>
        </w:rPr>
      </w:pPr>
      <w:bookmarkStart w:id="244" w:name="_Toc42247644"/>
      <w:bookmarkStart w:id="245" w:name="_Toc42274202"/>
      <w:bookmarkStart w:id="246" w:name="_Toc74129536"/>
      <w:r w:rsidRPr="00B0240D">
        <w:rPr>
          <w:rFonts w:eastAsia="SimSun"/>
        </w:rPr>
        <w:t>6.6.3</w:t>
      </w:r>
      <w:r w:rsidRPr="00B0240D">
        <w:rPr>
          <w:rFonts w:eastAsia="SimSun"/>
        </w:rPr>
        <w:tab/>
        <w:t>Solution d</w:t>
      </w:r>
      <w:r w:rsidR="006B0498" w:rsidRPr="00B0240D">
        <w:rPr>
          <w:rFonts w:eastAsia="SimSun"/>
        </w:rPr>
        <w:t>escription</w:t>
      </w:r>
      <w:bookmarkEnd w:id="244"/>
      <w:bookmarkEnd w:id="245"/>
      <w:bookmarkEnd w:id="246"/>
    </w:p>
    <w:p w14:paraId="2E4EFA66" w14:textId="77777777" w:rsidR="006B0498" w:rsidRPr="00B0240D" w:rsidRDefault="006B0498" w:rsidP="006B0498">
      <w:pPr>
        <w:rPr>
          <w:rFonts w:eastAsia="SimSun"/>
        </w:rPr>
      </w:pPr>
      <w:r w:rsidRPr="00B0240D">
        <w:t xml:space="preserve">The </w:t>
      </w:r>
      <w:r w:rsidR="003124BF" w:rsidRPr="00B0240D">
        <w:t>clause</w:t>
      </w:r>
      <w:r w:rsidRPr="00B0240D">
        <w:t>s regarding user plane integrity protection for eUTRA are added as detailed for NR in</w:t>
      </w:r>
      <w:r w:rsidR="0011378E">
        <w:t xml:space="preserve"> </w:t>
      </w:r>
      <w:r w:rsidRPr="00B0240D">
        <w:t>TS 33.501[4].</w:t>
      </w:r>
    </w:p>
    <w:p w14:paraId="26E8D7D3" w14:textId="77777777" w:rsidR="006B0498" w:rsidRPr="00B0240D" w:rsidRDefault="008D3C92" w:rsidP="006B0498">
      <w:pPr>
        <w:pStyle w:val="Heading3"/>
        <w:rPr>
          <w:rFonts w:eastAsia="SimSun"/>
        </w:rPr>
      </w:pPr>
      <w:bookmarkStart w:id="247" w:name="_Toc42247645"/>
      <w:bookmarkStart w:id="248" w:name="_Toc42274203"/>
      <w:bookmarkStart w:id="249" w:name="_Toc74129537"/>
      <w:r w:rsidRPr="00B0240D">
        <w:rPr>
          <w:rFonts w:eastAsia="SimSun"/>
        </w:rPr>
        <w:lastRenderedPageBreak/>
        <w:t>6.6.4</w:t>
      </w:r>
      <w:r w:rsidRPr="00B0240D">
        <w:rPr>
          <w:rFonts w:eastAsia="SimSun"/>
        </w:rPr>
        <w:tab/>
        <w:t>Solution e</w:t>
      </w:r>
      <w:r w:rsidR="006B0498" w:rsidRPr="00B0240D">
        <w:rPr>
          <w:rFonts w:eastAsia="SimSun"/>
        </w:rPr>
        <w:t>valuation</w:t>
      </w:r>
      <w:bookmarkEnd w:id="247"/>
      <w:bookmarkEnd w:id="248"/>
      <w:bookmarkEnd w:id="249"/>
    </w:p>
    <w:p w14:paraId="4DAC790B" w14:textId="505095EA" w:rsidR="006B0498" w:rsidRPr="00B0240D" w:rsidRDefault="00D77A9A" w:rsidP="00F50725">
      <w:pPr>
        <w:pStyle w:val="NO"/>
        <w:rPr>
          <w:rFonts w:eastAsia="SimSun"/>
        </w:rPr>
      </w:pPr>
      <w:r w:rsidRPr="00B0240D">
        <w:t>NOTE</w:t>
      </w:r>
      <w:r w:rsidR="006B0498" w:rsidRPr="00B0240D">
        <w:t>:</w:t>
      </w:r>
      <w:r w:rsidR="00BF0D0B">
        <w:tab/>
      </w:r>
      <w:r w:rsidR="00F17422" w:rsidRPr="00B0240D">
        <w:t>This solution is not evaluated.</w:t>
      </w:r>
    </w:p>
    <w:p w14:paraId="6CAC6818" w14:textId="77777777" w:rsidR="006B0498" w:rsidRPr="00B0240D" w:rsidRDefault="006B0498" w:rsidP="006B0498">
      <w:pPr>
        <w:pStyle w:val="Heading2"/>
        <w:rPr>
          <w:rFonts w:eastAsia="SimSun"/>
        </w:rPr>
      </w:pPr>
      <w:bookmarkStart w:id="250" w:name="_Toc42247646"/>
      <w:bookmarkStart w:id="251" w:name="_Toc42274204"/>
      <w:bookmarkStart w:id="252" w:name="_Toc74129538"/>
      <w:r w:rsidRPr="00B0240D">
        <w:rPr>
          <w:rFonts w:eastAsia="SimSun"/>
        </w:rPr>
        <w:t>6.7</w:t>
      </w:r>
      <w:r w:rsidRPr="00B0240D">
        <w:rPr>
          <w:rFonts w:eastAsia="SimSun"/>
        </w:rPr>
        <w:tab/>
        <w:t xml:space="preserve">Solution #7: </w:t>
      </w:r>
      <w:r w:rsidRPr="00B0240D">
        <w:rPr>
          <w:rFonts w:eastAsia="SimSun" w:cs="Arial"/>
        </w:rPr>
        <w:t>UE connected to 5GC indicating support of UP IP over eUTRA</w:t>
      </w:r>
      <w:bookmarkEnd w:id="250"/>
      <w:bookmarkEnd w:id="251"/>
      <w:bookmarkEnd w:id="252"/>
    </w:p>
    <w:p w14:paraId="2D225D67" w14:textId="77777777" w:rsidR="006B0498" w:rsidRPr="00B0240D" w:rsidRDefault="006B0498" w:rsidP="006B0498">
      <w:pPr>
        <w:pStyle w:val="Heading3"/>
        <w:rPr>
          <w:rFonts w:eastAsia="SimSun"/>
        </w:rPr>
      </w:pPr>
      <w:bookmarkStart w:id="253" w:name="_Toc42247647"/>
      <w:bookmarkStart w:id="254" w:name="_Toc42274205"/>
      <w:bookmarkStart w:id="255" w:name="_Toc74129539"/>
      <w:r w:rsidRPr="00B0240D">
        <w:rPr>
          <w:rFonts w:eastAsia="SimSun"/>
        </w:rPr>
        <w:t>6.7.1</w:t>
      </w:r>
      <w:r w:rsidRPr="00B0240D">
        <w:rPr>
          <w:rFonts w:eastAsia="SimSun"/>
        </w:rPr>
        <w:tab/>
        <w:t>Introduction</w:t>
      </w:r>
      <w:bookmarkEnd w:id="253"/>
      <w:bookmarkEnd w:id="254"/>
      <w:bookmarkEnd w:id="255"/>
    </w:p>
    <w:p w14:paraId="1A65F57D" w14:textId="77777777" w:rsidR="006B0498" w:rsidRPr="00B0240D" w:rsidRDefault="006B0498" w:rsidP="00A036EB">
      <w:pPr>
        <w:rPr>
          <w:color w:val="000000"/>
          <w:spacing w:val="2"/>
          <w:lang w:eastAsia="sv-SE"/>
        </w:rPr>
      </w:pPr>
      <w:r w:rsidRPr="00B0240D">
        <w:t>This solution address</w:t>
      </w:r>
      <w:r w:rsidR="006A269F" w:rsidRPr="00B0240D">
        <w:t>es</w:t>
      </w:r>
      <w:r w:rsidRPr="00B0240D">
        <w:t xml:space="preserve"> key issue #6 (UE connected to 5GC indicating support of UP IP over eUTRA</w:t>
      </w:r>
      <w:r w:rsidR="006A269F" w:rsidRPr="00B0240D">
        <w:t>)</w:t>
      </w:r>
      <w:r w:rsidRPr="00B0240D">
        <w:t xml:space="preserve">. This solution describes how the UE provides its capability to the network to indicate that it </w:t>
      </w:r>
      <w:r w:rsidRPr="00B0240D">
        <w:rPr>
          <w:color w:val="000000"/>
          <w:spacing w:val="2"/>
          <w:lang w:eastAsia="sv-SE"/>
        </w:rPr>
        <w:t>supports UP IP over eUTRA when connected to 5GC.</w:t>
      </w:r>
    </w:p>
    <w:p w14:paraId="5487714F" w14:textId="77777777" w:rsidR="006A269F" w:rsidRPr="00B0240D" w:rsidRDefault="006A269F" w:rsidP="006A269F">
      <w:r w:rsidRPr="00B0240D">
        <w:t xml:space="preserve">According to TS 33.501 [4], UP IP is mandatory to be supported for the gNB and the UE., The UE indicates its capability for maximum data bitrate for UP IP over NR to the 5G network in NAS layer. Its FFS whether this capability applies to eUTRA supporting UP IP as well or whether a new capability is required for eUTRA. </w:t>
      </w:r>
    </w:p>
    <w:p w14:paraId="6B12C6AD" w14:textId="77777777" w:rsidR="006A269F" w:rsidRPr="00B0240D" w:rsidRDefault="006A269F" w:rsidP="006A269F">
      <w:r w:rsidRPr="00B0240D">
        <w:t>As UP IP in a ng-eNB connected to 5GC is currently not specified in TS 33.501 [4], this implies that even if a UE would have supported UP IP over eUTRA, there was no possibility for a UE to test UP IP over eUTRA in any live 5G network, therefore its envisioned that a UE has not enabled UP IP over eUTRA (connected to a 5GC). A capability indication is required for a UE which supports UP IP over eUTRA (connected to a 5GC) in order for a network to be able to distinguish between a UE which cannot enable UP IP over eUTRA and a UE which can enable UP IP over eUTRA.</w:t>
      </w:r>
    </w:p>
    <w:p w14:paraId="4A5CD907" w14:textId="77777777" w:rsidR="006A269F" w:rsidRPr="00B0240D" w:rsidRDefault="006A269F" w:rsidP="00A036EB">
      <w:r w:rsidRPr="00B0240D">
        <w:rPr>
          <w:color w:val="000000"/>
          <w:spacing w:val="2"/>
          <w:lang w:eastAsia="sv-SE"/>
        </w:rPr>
        <w:t>This solution assumes that the UE has been upgraded to support UP IP over eUTRA connected to 5GC. It also assumes that the ng-eNB supports UP IP and supports the capability of enabling UP IP with the UE over eUTRA.</w:t>
      </w:r>
    </w:p>
    <w:p w14:paraId="66FEB6E2" w14:textId="77777777" w:rsidR="006B0498" w:rsidRPr="00B0240D" w:rsidRDefault="006B0498" w:rsidP="006B0498">
      <w:r w:rsidRPr="00B0240D">
        <w:t>There is impact on UE, SMF, AMF and ng-eNB/gNB.</w:t>
      </w:r>
    </w:p>
    <w:p w14:paraId="54BAF808" w14:textId="77777777" w:rsidR="006B0498" w:rsidRPr="00B0240D" w:rsidRDefault="006B0498" w:rsidP="006B0498">
      <w:pPr>
        <w:pStyle w:val="Heading3"/>
        <w:rPr>
          <w:rFonts w:eastAsia="SimSun"/>
        </w:rPr>
      </w:pPr>
      <w:bookmarkStart w:id="256" w:name="_Toc42247648"/>
      <w:bookmarkStart w:id="257" w:name="_Toc42274206"/>
      <w:bookmarkStart w:id="258" w:name="_Toc74129540"/>
      <w:r w:rsidRPr="00B0240D">
        <w:rPr>
          <w:rFonts w:eastAsia="SimSun"/>
        </w:rPr>
        <w:t>6.7.2</w:t>
      </w:r>
      <w:r w:rsidRPr="00B0240D">
        <w:rPr>
          <w:rFonts w:eastAsia="SimSun"/>
        </w:rPr>
        <w:tab/>
        <w:t>Network options affected</w:t>
      </w:r>
      <w:bookmarkEnd w:id="256"/>
      <w:bookmarkEnd w:id="257"/>
      <w:bookmarkEnd w:id="258"/>
    </w:p>
    <w:p w14:paraId="23CA3562" w14:textId="77777777" w:rsidR="006B0498" w:rsidRPr="00B0240D" w:rsidRDefault="006B0498" w:rsidP="006B0498">
      <w:pPr>
        <w:rPr>
          <w:rFonts w:eastAsia="SimSun"/>
        </w:rPr>
      </w:pPr>
      <w:r w:rsidRPr="00B0240D">
        <w:t>This solution is applicable to the following network options:</w:t>
      </w:r>
    </w:p>
    <w:p w14:paraId="1F6EA85A" w14:textId="501E9AEF" w:rsidR="006B0498" w:rsidRPr="00B0240D" w:rsidRDefault="006B0498" w:rsidP="00F779DA">
      <w:pPr>
        <w:pStyle w:val="B1"/>
      </w:pPr>
      <w:r w:rsidRPr="00B0240D">
        <w:t>-</w:t>
      </w:r>
      <w:r w:rsidR="00BF0D0B">
        <w:tab/>
      </w:r>
      <w:r w:rsidRPr="00B0240D">
        <w:t>Option 4 - 5G core based Dual Connectivity (NR master - eUTRA secondary)</w:t>
      </w:r>
    </w:p>
    <w:p w14:paraId="733D3D90" w14:textId="77777777" w:rsidR="006B0498" w:rsidRPr="00B0240D" w:rsidRDefault="006B0498" w:rsidP="00F779DA">
      <w:pPr>
        <w:pStyle w:val="B1"/>
      </w:pPr>
      <w:r w:rsidRPr="00B0240D">
        <w:t>-</w:t>
      </w:r>
      <w:r w:rsidR="00F779DA" w:rsidRPr="00B0240D">
        <w:tab/>
      </w:r>
      <w:r w:rsidRPr="00B0240D">
        <w:t xml:space="preserve">Option 5 - 5G core with eUTRA </w:t>
      </w:r>
    </w:p>
    <w:p w14:paraId="0F6FB859" w14:textId="1DA8D653" w:rsidR="006B0498" w:rsidRPr="00B0240D" w:rsidRDefault="006B0498" w:rsidP="00F779DA">
      <w:pPr>
        <w:pStyle w:val="B1"/>
      </w:pPr>
      <w:r w:rsidRPr="00B0240D">
        <w:t>-</w:t>
      </w:r>
      <w:r w:rsidR="00BF0D0B">
        <w:tab/>
      </w:r>
      <w:r w:rsidRPr="00B0240D">
        <w:t>Option 7 - 5G core based Dual Connectivity (eUTRA master - NR secondary)</w:t>
      </w:r>
    </w:p>
    <w:p w14:paraId="4BFFEBB3" w14:textId="77777777" w:rsidR="006B0498" w:rsidRPr="00B0240D" w:rsidRDefault="006B0498" w:rsidP="006B0498">
      <w:pPr>
        <w:pStyle w:val="Heading3"/>
        <w:rPr>
          <w:rFonts w:eastAsia="SimSun"/>
        </w:rPr>
      </w:pPr>
      <w:bookmarkStart w:id="259" w:name="_Toc42247649"/>
      <w:bookmarkStart w:id="260" w:name="_Toc42274207"/>
      <w:bookmarkStart w:id="261" w:name="_Toc74129541"/>
      <w:r w:rsidRPr="00B0240D">
        <w:rPr>
          <w:rFonts w:eastAsia="SimSun"/>
        </w:rPr>
        <w:t>6.7.3</w:t>
      </w:r>
      <w:r w:rsidRPr="00B0240D">
        <w:rPr>
          <w:rFonts w:eastAsia="SimSun"/>
        </w:rPr>
        <w:tab/>
        <w:t>Solutio</w:t>
      </w:r>
      <w:r w:rsidR="008D3C92" w:rsidRPr="00B0240D">
        <w:rPr>
          <w:rFonts w:eastAsia="SimSun"/>
        </w:rPr>
        <w:t>n d</w:t>
      </w:r>
      <w:r w:rsidRPr="00B0240D">
        <w:rPr>
          <w:rFonts w:eastAsia="SimSun"/>
        </w:rPr>
        <w:t>escription</w:t>
      </w:r>
      <w:bookmarkEnd w:id="259"/>
      <w:bookmarkEnd w:id="260"/>
      <w:bookmarkEnd w:id="261"/>
    </w:p>
    <w:p w14:paraId="340202CD" w14:textId="77777777" w:rsidR="006B0498" w:rsidRPr="00B0240D" w:rsidRDefault="006B0498" w:rsidP="006B0498">
      <w:pPr>
        <w:pStyle w:val="Heading4"/>
        <w:rPr>
          <w:rFonts w:eastAsia="SimSun"/>
        </w:rPr>
      </w:pPr>
      <w:bookmarkStart w:id="262" w:name="_Toc42247650"/>
      <w:bookmarkStart w:id="263" w:name="_Toc42274208"/>
      <w:bookmarkStart w:id="264" w:name="_Toc74129542"/>
      <w:r w:rsidRPr="00B0240D">
        <w:rPr>
          <w:rFonts w:eastAsia="SimSun"/>
        </w:rPr>
        <w:t>6.7.3.1</w:t>
      </w:r>
      <w:r w:rsidRPr="00B0240D">
        <w:rPr>
          <w:rFonts w:eastAsia="SimSun"/>
        </w:rPr>
        <w:tab/>
        <w:t>Signalling flows</w:t>
      </w:r>
      <w:bookmarkEnd w:id="262"/>
      <w:bookmarkEnd w:id="263"/>
      <w:bookmarkEnd w:id="264"/>
    </w:p>
    <w:p w14:paraId="4C3244F8" w14:textId="77777777" w:rsidR="006B0498" w:rsidRPr="00B0240D" w:rsidRDefault="006B0498" w:rsidP="00F779DA">
      <w:pPr>
        <w:pStyle w:val="Heading5"/>
        <w:rPr>
          <w:rFonts w:eastAsia="SimSun"/>
        </w:rPr>
      </w:pPr>
      <w:bookmarkStart w:id="265" w:name="_Toc42247651"/>
      <w:bookmarkStart w:id="266" w:name="_Toc42274209"/>
      <w:bookmarkStart w:id="267" w:name="_Toc74129543"/>
      <w:r w:rsidRPr="00B0240D">
        <w:rPr>
          <w:rFonts w:eastAsia="SimSun"/>
        </w:rPr>
        <w:t>6.7.3.1.1</w:t>
      </w:r>
      <w:r w:rsidRPr="00B0240D">
        <w:rPr>
          <w:rFonts w:eastAsia="SimSun"/>
        </w:rPr>
        <w:tab/>
        <w:t>PDU Session Establishment Request procedure in 5G system</w:t>
      </w:r>
      <w:bookmarkEnd w:id="265"/>
      <w:bookmarkEnd w:id="266"/>
      <w:bookmarkEnd w:id="267"/>
    </w:p>
    <w:p w14:paraId="3F8CB769" w14:textId="77777777" w:rsidR="006B0498" w:rsidRPr="00B0240D" w:rsidRDefault="006B0498" w:rsidP="006B0498">
      <w:pPr>
        <w:rPr>
          <w:rFonts w:eastAsia="SimSun"/>
        </w:rPr>
      </w:pPr>
      <w:r w:rsidRPr="00B0240D">
        <w:t>The UE initiates the PDU Session establishment procedure with the SMF, via the AMF, to establish data bearers with the network. If the UE supports UP IP over eUTRA when connected to a 5GC, then the UE includes its capability to support UP IP over eUTRA in the PDU Session Establishment Request message to the SMF.</w:t>
      </w:r>
    </w:p>
    <w:p w14:paraId="1464FE68" w14:textId="77777777" w:rsidR="006B0498" w:rsidRPr="00B0240D" w:rsidRDefault="00F779DA" w:rsidP="00F779DA">
      <w:pPr>
        <w:pStyle w:val="TH"/>
      </w:pPr>
      <w:r w:rsidRPr="00B0240D">
        <w:object w:dxaOrig="9660" w:dyaOrig="6541" w14:anchorId="43C0CCC9">
          <v:shape id="_x0000_i1028" type="#_x0000_t75" style="width:419.25pt;height:284.25pt" o:ole="">
            <v:imagedata r:id="rId19" o:title=""/>
          </v:shape>
          <o:OLEObject Type="Embed" ProgID="Visio.Drawing.11" ShapeID="_x0000_i1028" DrawAspect="Content" ObjectID="_1686141443" r:id="rId20"/>
        </w:object>
      </w:r>
    </w:p>
    <w:p w14:paraId="0180854C" w14:textId="77777777" w:rsidR="006B0498" w:rsidRPr="00B0240D" w:rsidRDefault="006B0498" w:rsidP="00F779DA">
      <w:pPr>
        <w:pStyle w:val="TF"/>
        <w:rPr>
          <w:lang w:eastAsia="sv-SE"/>
        </w:rPr>
      </w:pPr>
      <w:r w:rsidRPr="00B0240D">
        <w:t>Figure 6.</w:t>
      </w:r>
      <w:r w:rsidR="00C105B2" w:rsidRPr="00B0240D">
        <w:t>7</w:t>
      </w:r>
      <w:r w:rsidRPr="00B0240D">
        <w:t>.3.1.1</w:t>
      </w:r>
      <w:r w:rsidR="00DB78BC">
        <w:t>-1</w:t>
      </w:r>
      <w:r w:rsidRPr="00B0240D">
        <w:t xml:space="preserve">: </w:t>
      </w:r>
      <w:r w:rsidRPr="00B0240D">
        <w:rPr>
          <w:lang w:eastAsia="sv-SE"/>
        </w:rPr>
        <w:t>UE indicating support of UP IP over eUTRA when connected to 5GC</w:t>
      </w:r>
    </w:p>
    <w:p w14:paraId="3A8659D9" w14:textId="0F062A59" w:rsidR="006B0498" w:rsidRPr="00B0240D" w:rsidRDefault="00A429CC" w:rsidP="00A429CC">
      <w:pPr>
        <w:pStyle w:val="B1"/>
        <w:rPr>
          <w:lang w:eastAsia="zh-CN"/>
        </w:rPr>
      </w:pPr>
      <w:r>
        <w:t>1)</w:t>
      </w:r>
      <w:r>
        <w:tab/>
      </w:r>
      <w:r w:rsidR="006B0498" w:rsidRPr="00B0240D">
        <w:t>UE initiates PDU Session Establishment procedure with the SMF to establish bearers with the network and includes its capability to support UP IP over eUTRA when connected to 5GC into PDU Session Establishment Request message.</w:t>
      </w:r>
    </w:p>
    <w:p w14:paraId="4F31BE3D" w14:textId="0273977C" w:rsidR="006B0498" w:rsidRPr="00B0240D" w:rsidRDefault="00A429CC" w:rsidP="00A429CC">
      <w:pPr>
        <w:pStyle w:val="B1"/>
      </w:pPr>
      <w:r>
        <w:t>2)</w:t>
      </w:r>
      <w:r>
        <w:tab/>
      </w:r>
      <w:r w:rsidR="006B0498" w:rsidRPr="00B0240D">
        <w:t>The SMF initiates the N2 PDU Session Request procedure with ng-eNB/gNB</w:t>
      </w:r>
      <w:r w:rsidR="006B0498" w:rsidRPr="00B0240D">
        <w:rPr>
          <w:color w:val="FF0000"/>
        </w:rPr>
        <w:t xml:space="preserve"> </w:t>
      </w:r>
      <w:r w:rsidR="006B0498" w:rsidRPr="00B0240D">
        <w:t>and includes the UE capability to support UP IP over ng-eNB when connected to 5GC.</w:t>
      </w:r>
      <w:r w:rsidR="006A269F" w:rsidRPr="00B0240D">
        <w:t xml:space="preserve"> The SMF also includes the UP security policy.</w:t>
      </w:r>
    </w:p>
    <w:p w14:paraId="425BF863" w14:textId="04F4EE2C" w:rsidR="006B0498" w:rsidRPr="00B0240D" w:rsidRDefault="00A429CC" w:rsidP="00A429CC">
      <w:pPr>
        <w:pStyle w:val="B1"/>
      </w:pPr>
      <w:r>
        <w:t>3)</w:t>
      </w:r>
      <w:r>
        <w:tab/>
      </w:r>
      <w:r w:rsidR="006B0498" w:rsidRPr="00B0240D">
        <w:t>The ng-eNB/gNB initiates RRC Reconfiguration procedure with the UE and indicates to the UE to activate UP integrity protection for the DRBs (data radio bearers) established with the ng-eNB/gNB.</w:t>
      </w:r>
    </w:p>
    <w:p w14:paraId="5D54B9B7" w14:textId="77777777" w:rsidR="006B0498" w:rsidRPr="00B0240D" w:rsidRDefault="006B0498" w:rsidP="00A036EB">
      <w:pPr>
        <w:pStyle w:val="Heading4"/>
        <w:rPr>
          <w:rFonts w:eastAsia="SimSun"/>
        </w:rPr>
      </w:pPr>
      <w:bookmarkStart w:id="268" w:name="_Toc42247652"/>
      <w:bookmarkStart w:id="269" w:name="_Toc42274210"/>
      <w:bookmarkStart w:id="270" w:name="_Toc74129544"/>
      <w:r w:rsidRPr="00B0240D">
        <w:rPr>
          <w:rFonts w:eastAsia="SimSun"/>
        </w:rPr>
        <w:t>6.</w:t>
      </w:r>
      <w:r w:rsidR="00C105B2" w:rsidRPr="00B0240D">
        <w:rPr>
          <w:rFonts w:eastAsia="SimSun"/>
        </w:rPr>
        <w:t>7</w:t>
      </w:r>
      <w:r w:rsidR="008D3C92" w:rsidRPr="00B0240D">
        <w:rPr>
          <w:rFonts w:eastAsia="SimSun"/>
        </w:rPr>
        <w:t>.3.1.2</w:t>
      </w:r>
      <w:r w:rsidR="008D3C92" w:rsidRPr="00B0240D">
        <w:rPr>
          <w:rFonts w:eastAsia="SimSun"/>
        </w:rPr>
        <w:tab/>
        <w:t>Dual c</w:t>
      </w:r>
      <w:r w:rsidRPr="00B0240D">
        <w:rPr>
          <w:rFonts w:eastAsia="SimSun"/>
        </w:rPr>
        <w:t>onnectivity</w:t>
      </w:r>
      <w:bookmarkEnd w:id="268"/>
      <w:bookmarkEnd w:id="269"/>
      <w:bookmarkEnd w:id="270"/>
    </w:p>
    <w:p w14:paraId="166593D3" w14:textId="77777777" w:rsidR="006B0498" w:rsidRPr="00B0240D" w:rsidRDefault="006B0498" w:rsidP="006B0498">
      <w:pPr>
        <w:rPr>
          <w:rFonts w:eastAsia="SimSun"/>
        </w:rPr>
      </w:pPr>
      <w:r w:rsidRPr="00B0240D">
        <w:t>If a ng-eNB acting as a MN receives the UE capability from the 5GC indicating that the UE supports UP integrity protection over eUTRA, then the MN takes that capability into consideration together with the UP security policy, when it makes the decision whether to activate UP integrity protection for its own DRB</w:t>
      </w:r>
      <w:r w:rsidR="00C74428" w:rsidRPr="00B0240D">
        <w:t>'</w:t>
      </w:r>
      <w:r w:rsidRPr="00B0240D">
        <w:t xml:space="preserve">s established with the UE. </w:t>
      </w:r>
    </w:p>
    <w:p w14:paraId="51E4C02C" w14:textId="77777777" w:rsidR="006A269F" w:rsidRPr="00B0240D" w:rsidRDefault="006A269F" w:rsidP="006A269F">
      <w:r w:rsidRPr="00B0240D">
        <w:t xml:space="preserve">For the scenario when </w:t>
      </w:r>
      <w:r w:rsidR="00C74428" w:rsidRPr="00B0240D">
        <w:t>'</w:t>
      </w:r>
      <w:r w:rsidRPr="00B0240D">
        <w:t>no split PDU session</w:t>
      </w:r>
      <w:r w:rsidR="00C74428" w:rsidRPr="00B0240D">
        <w:t>'</w:t>
      </w:r>
      <w:r w:rsidRPr="00B0240D">
        <w:t xml:space="preserve"> takes place, the handling of the UP security policy should be the same as for as described in clause 6.10.2.1 in TS 33.501 [4].</w:t>
      </w:r>
    </w:p>
    <w:p w14:paraId="4FAD2C81" w14:textId="77777777" w:rsidR="006B0498" w:rsidRPr="00B0240D" w:rsidRDefault="006B0498" w:rsidP="006B0498">
      <w:r w:rsidRPr="00B0240D">
        <w:t xml:space="preserve">In the scenario of </w:t>
      </w:r>
      <w:r w:rsidR="00C74428" w:rsidRPr="00B0240D">
        <w:t>'</w:t>
      </w:r>
      <w:r w:rsidRPr="00B0240D">
        <w:t>no split PDU session</w:t>
      </w:r>
      <w:r w:rsidR="00C74428" w:rsidRPr="00B0240D">
        <w:t>'</w:t>
      </w:r>
      <w:r w:rsidRPr="00B0240D">
        <w:t xml:space="preserve"> when MN offloads DRB(s) for a PDU session to a ng-eNB acting as a SN, there are two options to consider as described below.</w:t>
      </w:r>
    </w:p>
    <w:p w14:paraId="41912682" w14:textId="77777777" w:rsidR="006B0498" w:rsidRPr="00B0240D" w:rsidRDefault="006B0498" w:rsidP="006B0498">
      <w:r w:rsidRPr="00B0240D">
        <w:t>ALTERNATIVE 1:</w:t>
      </w:r>
    </w:p>
    <w:p w14:paraId="787F144D" w14:textId="77777777" w:rsidR="006B0498" w:rsidRPr="00B0240D" w:rsidRDefault="006B0498" w:rsidP="006B0498">
      <w:r w:rsidRPr="00B0240D">
        <w:t xml:space="preserve">The MN determines from the UP security policy and the UE capability indicating that the UE supports UP integrity protection over eUTRA, both received from the 5G Core Network, and also the capability of the SN i.e. whether it supports UP IP or not, before the MN decides to offload any DRB(s) of the PDU Session to the SN which requires UP integrity protection. </w:t>
      </w:r>
    </w:p>
    <w:p w14:paraId="3E3ACE53" w14:textId="77777777" w:rsidR="006B0498" w:rsidRPr="00B0240D" w:rsidRDefault="006B0498" w:rsidP="006B0498">
      <w:r w:rsidRPr="00B0240D">
        <w:t>ALTERNATIVE 2:</w:t>
      </w:r>
    </w:p>
    <w:p w14:paraId="710A25D5" w14:textId="77777777" w:rsidR="006B0498" w:rsidRPr="00B0240D" w:rsidRDefault="006B0498" w:rsidP="006B0498">
      <w:r w:rsidRPr="00B0240D">
        <w:t>The MN forwards the UE capability indicating that the UE supports UP integrity protection over eUTRA and the UP security policy, both received from the 5G Core Network, to the ng-eNB acting as a SN. The SN will make the decision of activating UP integrity protection or not for the PDU sessions that are terminated at the SN.</w:t>
      </w:r>
    </w:p>
    <w:p w14:paraId="2D5A5ADC" w14:textId="77777777" w:rsidR="006A269F" w:rsidRPr="00B0240D" w:rsidRDefault="006A269F" w:rsidP="006B0498">
      <w:r w:rsidRPr="00B0240D">
        <w:lastRenderedPageBreak/>
        <w:t xml:space="preserve">In the scenario of </w:t>
      </w:r>
      <w:r w:rsidR="00C74428" w:rsidRPr="00B0240D">
        <w:t>'</w:t>
      </w:r>
      <w:r w:rsidRPr="00B0240D">
        <w:t>split PDU session</w:t>
      </w:r>
      <w:r w:rsidR="00C74428" w:rsidRPr="00B0240D">
        <w:t>'</w:t>
      </w:r>
      <w:r w:rsidRPr="00B0240D">
        <w:t xml:space="preserve"> when MN offloads some of the DRB(s) for a PDU session to a ng-eNB acting as a SN, the handling of the UP security policy should be the same as for NR-DC as described in clause 6.10.4 in TS 33.501 [4].</w:t>
      </w:r>
    </w:p>
    <w:p w14:paraId="7E5C74C6" w14:textId="77777777" w:rsidR="006B0498" w:rsidRPr="00B0240D" w:rsidRDefault="006B0498" w:rsidP="006B0498">
      <w:pPr>
        <w:pStyle w:val="Heading3"/>
        <w:rPr>
          <w:rFonts w:eastAsia="SimSun"/>
        </w:rPr>
      </w:pPr>
      <w:bookmarkStart w:id="271" w:name="_Toc42247653"/>
      <w:bookmarkStart w:id="272" w:name="_Toc42274211"/>
      <w:bookmarkStart w:id="273" w:name="_Toc74129545"/>
      <w:r w:rsidRPr="00B0240D">
        <w:rPr>
          <w:rFonts w:eastAsia="SimSun"/>
        </w:rPr>
        <w:t>6.</w:t>
      </w:r>
      <w:r w:rsidR="00C105B2" w:rsidRPr="00B0240D">
        <w:rPr>
          <w:rFonts w:eastAsia="SimSun"/>
        </w:rPr>
        <w:t>7</w:t>
      </w:r>
      <w:r w:rsidRPr="00B0240D">
        <w:rPr>
          <w:rFonts w:eastAsia="SimSun"/>
        </w:rPr>
        <w:t>.4</w:t>
      </w:r>
      <w:r w:rsidRPr="00B0240D">
        <w:rPr>
          <w:rFonts w:eastAsia="SimSun"/>
        </w:rPr>
        <w:tab/>
        <w:t xml:space="preserve">Solution </w:t>
      </w:r>
      <w:bookmarkEnd w:id="271"/>
      <w:r w:rsidR="009E6641" w:rsidRPr="00B0240D">
        <w:rPr>
          <w:rFonts w:eastAsia="SimSun"/>
        </w:rPr>
        <w:t>evaluation</w:t>
      </w:r>
      <w:bookmarkEnd w:id="272"/>
      <w:bookmarkEnd w:id="273"/>
    </w:p>
    <w:p w14:paraId="3BF8BB61" w14:textId="77777777" w:rsidR="006A269F" w:rsidRPr="00B0240D" w:rsidRDefault="006A269F" w:rsidP="006A269F">
      <w:r w:rsidRPr="00B0240D">
        <w:t xml:space="preserve">The solution fulfils the requirement in key issue #6 (UE connected to 5GC indicating support of UP IP over eUTRA). </w:t>
      </w:r>
    </w:p>
    <w:p w14:paraId="50393DFF" w14:textId="77777777" w:rsidR="006A269F" w:rsidRPr="00B0240D" w:rsidRDefault="006A269F" w:rsidP="006A269F">
      <w:r w:rsidRPr="00B0240D">
        <w:t>The impact of the solution is to require the UE to indicate its support of UP IP over eUTRA when connected to 5GC, to the ng-eNB/gNB via NAS layer. There is impact on UE, SMF, AMF and ng-eNB/gNB.</w:t>
      </w:r>
    </w:p>
    <w:p w14:paraId="3F0C3D99" w14:textId="77777777" w:rsidR="006A269F" w:rsidRPr="00B0240D" w:rsidRDefault="006A269F" w:rsidP="006A269F">
      <w:r w:rsidRPr="00B0240D">
        <w:t xml:space="preserve">According to TS 33.501 [4], the UE indicates its capability for maximum data bitrate for UP IP over NR to the 5G network in NAS layer. </w:t>
      </w:r>
      <w:r w:rsidR="00881EC1" w:rsidRPr="00B0240D">
        <w:t>It is out of scope of the present document</w:t>
      </w:r>
      <w:r w:rsidRPr="00B0240D">
        <w:t xml:space="preserve"> whether this capability applies to eUTRA supporting UP IP as well or whether a new capability is required for eUTRA. </w:t>
      </w:r>
    </w:p>
    <w:p w14:paraId="53A3E7E1" w14:textId="77777777" w:rsidR="006A269F" w:rsidRPr="00B0240D" w:rsidRDefault="006A269F" w:rsidP="006A269F">
      <w:r w:rsidRPr="00B0240D">
        <w:t xml:space="preserve">As UP IP in a ng-eNB connected to 5GC was not enabled in Rel-15, this implies that even if a Rel-15 UE would have supported UP IP over eUTRA, there was no possibility for a Rel-15 UE to test UP IP over eUTRA in any live 5G Rel-15 network, therefore its envisioned that a Rel-15 UE has not enabled UP IP over eUTRA connected to a 5GC. A capability indication is required for a Rel-16 UE which supports UP IP over eUTRA connected to a 5GC, in order for a Rel-16 eUTRA to be able to distinguish between a Rel-15 UE which cannot enable UP IP over eUTRA and a Rel-16 UE which can enable UP IP over eUTRA. This is </w:t>
      </w:r>
      <w:r w:rsidR="00881EC1" w:rsidRPr="00B0240D">
        <w:t>out of scope of the present document</w:t>
      </w:r>
      <w:r w:rsidRPr="00B0240D">
        <w:t>.</w:t>
      </w:r>
    </w:p>
    <w:p w14:paraId="52037FA6" w14:textId="77777777" w:rsidR="006A269F" w:rsidRPr="00B0240D" w:rsidRDefault="006A269F" w:rsidP="006A269F">
      <w:r w:rsidRPr="00B0240D">
        <w:t xml:space="preserve">For the scenario when </w:t>
      </w:r>
      <w:r w:rsidR="00C74428" w:rsidRPr="00B0240D">
        <w:t>'</w:t>
      </w:r>
      <w:r w:rsidRPr="00B0240D">
        <w:t>no split PDU session</w:t>
      </w:r>
      <w:r w:rsidR="00C74428" w:rsidRPr="00B0240D">
        <w:t>'</w:t>
      </w:r>
      <w:r w:rsidRPr="00B0240D">
        <w:t xml:space="preserve"> takes place, the handling of the UP security policy should be the same as described in clause 6.10.2.1 in TS 33.501 [4]. The MN always forwards the UE capability including the UP security capability and the UP security policy to the SN. The SN makes the decision whether to activate UP integrity protection or not, and also whether to activate UP encryption or not. Therefore, it is proposed to go forward with alternative 2 in clause 6.7.3.1.2. </w:t>
      </w:r>
    </w:p>
    <w:p w14:paraId="6B44E622" w14:textId="77777777" w:rsidR="006A269F" w:rsidRPr="00B0240D" w:rsidRDefault="006A269F" w:rsidP="006A269F">
      <w:r w:rsidRPr="00B0240D">
        <w:t xml:space="preserve">In the scenario of </w:t>
      </w:r>
      <w:r w:rsidR="00C74428" w:rsidRPr="00B0240D">
        <w:t>'</w:t>
      </w:r>
      <w:r w:rsidRPr="00B0240D">
        <w:t>split PDU session</w:t>
      </w:r>
      <w:r w:rsidR="00C74428" w:rsidRPr="00B0240D">
        <w:t>'</w:t>
      </w:r>
      <w:r w:rsidRPr="00B0240D">
        <w:t xml:space="preserve"> when MN offloads some of the DRB(s) for a PDU session to a ng-eNB acting as a SN, the handling of the UP security policy should be the same as for NR-DC as described in clause 6.10.4 in TS 33.501 [4].</w:t>
      </w:r>
    </w:p>
    <w:p w14:paraId="4D3D9698" w14:textId="77777777" w:rsidR="007B6F91" w:rsidRPr="00B0240D" w:rsidRDefault="007B6F91" w:rsidP="007B6F91">
      <w:r w:rsidRPr="00B0240D">
        <w:t>The ng-eNB and the 5G core network could be of different releases, e.g.:</w:t>
      </w:r>
    </w:p>
    <w:p w14:paraId="4EC722F4" w14:textId="77777777" w:rsidR="007B6F91" w:rsidRPr="00B0240D" w:rsidRDefault="00F779DA" w:rsidP="00F779DA">
      <w:pPr>
        <w:pStyle w:val="B1"/>
      </w:pPr>
      <w:r w:rsidRPr="00B0240D">
        <w:t>-</w:t>
      </w:r>
      <w:r w:rsidRPr="00B0240D">
        <w:tab/>
      </w:r>
      <w:r w:rsidR="007B6F91" w:rsidRPr="00B0240D">
        <w:t>a Rel-15 ng-eNB connected to a Rel-16 5G core network;</w:t>
      </w:r>
    </w:p>
    <w:p w14:paraId="4894CD65" w14:textId="77777777" w:rsidR="007B6F91" w:rsidRPr="00B0240D" w:rsidRDefault="00F779DA" w:rsidP="00F779DA">
      <w:pPr>
        <w:pStyle w:val="B1"/>
      </w:pPr>
      <w:r w:rsidRPr="00B0240D">
        <w:tab/>
      </w:r>
      <w:r w:rsidR="007B6F91" w:rsidRPr="00B0240D">
        <w:t xml:space="preserve">A Rel-15 ng-eNB </w:t>
      </w:r>
      <w:r w:rsidR="003124BF" w:rsidRPr="00B0240D">
        <w:t>cannot</w:t>
      </w:r>
      <w:r w:rsidR="007B6F91" w:rsidRPr="00B0240D">
        <w:t xml:space="preserve"> activate UP integrity protection with a Rel-16 UE supporting UP IP over e-UTRA for any established DRB</w:t>
      </w:r>
      <w:r w:rsidRPr="00B0240D">
        <w:t>'</w:t>
      </w:r>
      <w:r w:rsidR="007B6F91" w:rsidRPr="00B0240D">
        <w:t xml:space="preserve">s with the Rel-16 UE. A Rel-15 ng-eNB would ignore any additional capability or indication from a Rel-16 5G core network which indicates the Rel-16 UE </w:t>
      </w:r>
      <w:r w:rsidR="003124BF" w:rsidRPr="00B0240D">
        <w:t>supports</w:t>
      </w:r>
      <w:r w:rsidR="007B6F91" w:rsidRPr="00B0240D">
        <w:t xml:space="preserve"> UP IP over e-UTRA.</w:t>
      </w:r>
    </w:p>
    <w:p w14:paraId="0F9884F8" w14:textId="77777777" w:rsidR="007B6F91" w:rsidRPr="00B0240D" w:rsidRDefault="00F779DA" w:rsidP="00F779DA">
      <w:pPr>
        <w:pStyle w:val="B1"/>
      </w:pPr>
      <w:r w:rsidRPr="00B0240D">
        <w:t>-</w:t>
      </w:r>
      <w:r w:rsidRPr="00B0240D">
        <w:tab/>
      </w:r>
      <w:r w:rsidR="007B6F91" w:rsidRPr="00B0240D">
        <w:t>a Rel-16 ng-eNB connected to a Rel-15 5G core network;</w:t>
      </w:r>
    </w:p>
    <w:p w14:paraId="6931D96F" w14:textId="77777777" w:rsidR="007B6F91" w:rsidRPr="00B0240D" w:rsidRDefault="00F779DA" w:rsidP="00F779DA">
      <w:pPr>
        <w:pStyle w:val="B1"/>
      </w:pPr>
      <w:r w:rsidRPr="00B0240D">
        <w:tab/>
      </w:r>
      <w:r w:rsidR="007B6F91" w:rsidRPr="00B0240D">
        <w:t xml:space="preserve">A Rel-16 ng-eNB </w:t>
      </w:r>
      <w:r w:rsidR="003124BF" w:rsidRPr="00B0240D">
        <w:t>cannot</w:t>
      </w:r>
      <w:r w:rsidR="007B6F91" w:rsidRPr="00B0240D">
        <w:t xml:space="preserve"> activate UP integrity protection with a Rel-16 UE supporting UP IP over e-UTRA for any established DRB</w:t>
      </w:r>
      <w:r w:rsidRPr="00B0240D">
        <w:t>'</w:t>
      </w:r>
      <w:r w:rsidR="007B6F91" w:rsidRPr="00B0240D">
        <w:t>s if the Rel-16 ng-eNB is connected to a Rel-15 5G core network. A Rel-15 5G core network would ignore any additional capability or indication from a Rel-16 UE which indicates the Rel-16 UE supports UP IP over e-UTRA and would not be able to indicate to the Rel-16 ng-eNB that the Rel-16 UE supports UP IP over e-UTRA).</w:t>
      </w:r>
    </w:p>
    <w:p w14:paraId="386F7222" w14:textId="77777777" w:rsidR="007B6F91" w:rsidRPr="00B0240D" w:rsidRDefault="007B6F91" w:rsidP="007B6F91">
      <w:r w:rsidRPr="00B0240D">
        <w:t>This solution requires that both 5G core network and ng-eNB are upgraded in order to be able to activate UP IP over E-UTRA.</w:t>
      </w:r>
    </w:p>
    <w:p w14:paraId="267A5107" w14:textId="77777777" w:rsidR="007B434D" w:rsidRPr="00B0240D" w:rsidRDefault="007B434D" w:rsidP="000E40C8">
      <w:pPr>
        <w:pStyle w:val="Heading2"/>
        <w:rPr>
          <w:rFonts w:eastAsia="SimSun"/>
        </w:rPr>
      </w:pPr>
      <w:bookmarkStart w:id="274" w:name="_Toc74129546"/>
      <w:r w:rsidRPr="00B0240D">
        <w:t>6.8</w:t>
      </w:r>
      <w:r w:rsidRPr="00B0240D">
        <w:tab/>
        <w:t>Solution #8: Using existing 5G UE security capability to signal the UE support of UP IP over eUTRA to 5GC</w:t>
      </w:r>
      <w:bookmarkEnd w:id="274"/>
      <w:r w:rsidRPr="00B0240D">
        <w:t xml:space="preserve"> </w:t>
      </w:r>
    </w:p>
    <w:p w14:paraId="3D8348BE" w14:textId="77777777" w:rsidR="007B434D" w:rsidRPr="00B0240D" w:rsidRDefault="007B434D" w:rsidP="000E40C8">
      <w:pPr>
        <w:pStyle w:val="Heading3"/>
        <w:rPr>
          <w:rFonts w:eastAsia="SimSun"/>
        </w:rPr>
      </w:pPr>
      <w:bookmarkStart w:id="275" w:name="_Toc74129547"/>
      <w:r w:rsidRPr="00B0240D">
        <w:rPr>
          <w:rFonts w:eastAsia="SimSun"/>
        </w:rPr>
        <w:t>6.8.1</w:t>
      </w:r>
      <w:r w:rsidRPr="00B0240D">
        <w:rPr>
          <w:rFonts w:eastAsia="SimSun"/>
        </w:rPr>
        <w:tab/>
        <w:t>Introduction</w:t>
      </w:r>
      <w:bookmarkEnd w:id="275"/>
    </w:p>
    <w:p w14:paraId="708A7AA3" w14:textId="77777777" w:rsidR="007B434D" w:rsidRPr="00B0240D" w:rsidRDefault="007B434D" w:rsidP="007B434D">
      <w:pPr>
        <w:keepLines/>
      </w:pPr>
      <w:r w:rsidRPr="00B0240D">
        <w:t xml:space="preserve">This solution addresses key issue #6 (UE connected to 5GC indicating support of UP IP over eUTRA). </w:t>
      </w:r>
    </w:p>
    <w:p w14:paraId="0B8FA259" w14:textId="77777777" w:rsidR="007B434D" w:rsidRPr="00B0240D" w:rsidRDefault="007B434D" w:rsidP="007B434D">
      <w:pPr>
        <w:keepLines/>
      </w:pPr>
      <w:r w:rsidRPr="00B0240D">
        <w:t>This solution only impacts the UE and the ng-eNB.</w:t>
      </w:r>
    </w:p>
    <w:p w14:paraId="2053EFCC" w14:textId="77777777" w:rsidR="007B434D" w:rsidRPr="00B0240D" w:rsidRDefault="007B434D" w:rsidP="000E40C8">
      <w:pPr>
        <w:pStyle w:val="Heading3"/>
        <w:rPr>
          <w:rFonts w:eastAsia="SimSun"/>
        </w:rPr>
      </w:pPr>
      <w:bookmarkStart w:id="276" w:name="_Toc74129548"/>
      <w:r w:rsidRPr="00B0240D">
        <w:rPr>
          <w:rFonts w:eastAsia="SimSun"/>
        </w:rPr>
        <w:lastRenderedPageBreak/>
        <w:t>6.8.2</w:t>
      </w:r>
      <w:r w:rsidRPr="00B0240D">
        <w:rPr>
          <w:rFonts w:eastAsia="SimSun"/>
        </w:rPr>
        <w:tab/>
        <w:t>Network options affected</w:t>
      </w:r>
      <w:bookmarkEnd w:id="276"/>
    </w:p>
    <w:p w14:paraId="4F23392E" w14:textId="77777777" w:rsidR="007B434D" w:rsidRPr="00B0240D" w:rsidRDefault="007B434D" w:rsidP="007B434D">
      <w:r w:rsidRPr="00B0240D">
        <w:t>This solution is applicable to the following network options:</w:t>
      </w:r>
    </w:p>
    <w:p w14:paraId="15556BE9" w14:textId="4AD54ED4" w:rsidR="007B434D" w:rsidRPr="00B0240D" w:rsidRDefault="007B434D" w:rsidP="00F779DA">
      <w:pPr>
        <w:pStyle w:val="B1"/>
      </w:pPr>
      <w:r w:rsidRPr="00B0240D">
        <w:t>-</w:t>
      </w:r>
      <w:r w:rsidR="00BF0D0B">
        <w:tab/>
      </w:r>
      <w:r w:rsidRPr="00B0240D">
        <w:t>Option 4 - 5G core based Dual Connectivity (NR master - eUTRA secondary)</w:t>
      </w:r>
    </w:p>
    <w:p w14:paraId="09198717" w14:textId="08AABE71" w:rsidR="007B434D" w:rsidRPr="00B0240D" w:rsidRDefault="007B434D" w:rsidP="00F779DA">
      <w:pPr>
        <w:pStyle w:val="B1"/>
      </w:pPr>
      <w:r w:rsidRPr="00B0240D">
        <w:t>-</w:t>
      </w:r>
      <w:r w:rsidR="00BF0D0B">
        <w:tab/>
      </w:r>
      <w:r w:rsidRPr="00B0240D">
        <w:t xml:space="preserve">Option 5 - 5G core with eUTRA </w:t>
      </w:r>
    </w:p>
    <w:p w14:paraId="33602EBC" w14:textId="777A2967" w:rsidR="007B434D" w:rsidRPr="00B0240D" w:rsidRDefault="007B434D" w:rsidP="00F779DA">
      <w:pPr>
        <w:pStyle w:val="B1"/>
      </w:pPr>
      <w:r w:rsidRPr="00B0240D">
        <w:t>-</w:t>
      </w:r>
      <w:r w:rsidR="00BF0D0B">
        <w:tab/>
      </w:r>
      <w:r w:rsidRPr="00B0240D">
        <w:t>Option 7 - 5G core based Dual Connectivity (eUTRA master - NR secondary)</w:t>
      </w:r>
    </w:p>
    <w:p w14:paraId="0BEDB0AD" w14:textId="77777777" w:rsidR="007B434D" w:rsidRPr="00B0240D" w:rsidRDefault="007B434D" w:rsidP="000E40C8">
      <w:pPr>
        <w:pStyle w:val="Heading3"/>
        <w:rPr>
          <w:rFonts w:eastAsia="SimSun"/>
        </w:rPr>
      </w:pPr>
      <w:bookmarkStart w:id="277" w:name="_Toc74129549"/>
      <w:r w:rsidRPr="00B0240D">
        <w:rPr>
          <w:rFonts w:eastAsia="SimSun"/>
        </w:rPr>
        <w:t>6.8.3</w:t>
      </w:r>
      <w:r w:rsidRPr="00B0240D">
        <w:rPr>
          <w:rFonts w:eastAsia="SimSun"/>
        </w:rPr>
        <w:tab/>
        <w:t xml:space="preserve">Solution </w:t>
      </w:r>
      <w:r w:rsidR="009E6641" w:rsidRPr="00B0240D">
        <w:rPr>
          <w:rFonts w:eastAsia="SimSun"/>
        </w:rPr>
        <w:t>description</w:t>
      </w:r>
      <w:bookmarkEnd w:id="277"/>
    </w:p>
    <w:p w14:paraId="389F902D" w14:textId="77777777" w:rsidR="007B434D" w:rsidRPr="00B0240D" w:rsidRDefault="007B434D" w:rsidP="007B434D">
      <w:r w:rsidRPr="00B0240D">
        <w:t xml:space="preserve">The solution is to use one of the bits that is used to indicate support of an EEA or EIA algorithm that is currently not used in 5G UE Security Capability IE (see 9.11.3.54 of TS 24.501 [10]) to indicate that the UE supports user plane integrity protection with an ng-eNB. </w:t>
      </w:r>
    </w:p>
    <w:p w14:paraId="5C6AD215" w14:textId="77777777" w:rsidR="007B434D" w:rsidRPr="00B0240D" w:rsidRDefault="007B434D" w:rsidP="007B434D">
      <w:r w:rsidRPr="00B0240D">
        <w:t xml:space="preserve">This information element is already protected to the core network in NAS signalling and also replayed to the UE to ensure Man-in-the-middle attacks are avoided. It is also already signalled to the RAN nodes so would require no additional signalling. </w:t>
      </w:r>
    </w:p>
    <w:p w14:paraId="090A5144" w14:textId="77777777" w:rsidR="007B434D" w:rsidRPr="00B0240D" w:rsidRDefault="007B434D" w:rsidP="000E40C8">
      <w:pPr>
        <w:pStyle w:val="Heading3"/>
        <w:rPr>
          <w:rFonts w:eastAsia="SimSun"/>
        </w:rPr>
      </w:pPr>
      <w:bookmarkStart w:id="278" w:name="_Toc74129550"/>
      <w:r w:rsidRPr="00B0240D">
        <w:rPr>
          <w:rFonts w:eastAsia="SimSun"/>
        </w:rPr>
        <w:t>6.8.4</w:t>
      </w:r>
      <w:r w:rsidRPr="00B0240D">
        <w:rPr>
          <w:rFonts w:eastAsia="SimSun"/>
        </w:rPr>
        <w:tab/>
        <w:t xml:space="preserve">Solution </w:t>
      </w:r>
      <w:r w:rsidR="009E6641" w:rsidRPr="00B0240D">
        <w:rPr>
          <w:rFonts w:eastAsia="SimSun"/>
        </w:rPr>
        <w:t>evaluation</w:t>
      </w:r>
      <w:bookmarkEnd w:id="278"/>
    </w:p>
    <w:p w14:paraId="6BDC44D0" w14:textId="77777777" w:rsidR="007B434D" w:rsidRPr="00B0240D" w:rsidRDefault="007B434D" w:rsidP="00065124">
      <w:r w:rsidRPr="00B0240D">
        <w:t>This solution meets the security requirement for key issue #6 and only impacts the UE and the ng-NB as it reuses the existing NAS signalling and the information element in a secure manner to indicate UE</w:t>
      </w:r>
      <w:r w:rsidR="00C74428" w:rsidRPr="00B0240D">
        <w:t>'</w:t>
      </w:r>
      <w:r w:rsidRPr="00B0240D">
        <w:t>s support of user plane integrity protection over eUTRA to the network.</w:t>
      </w:r>
    </w:p>
    <w:p w14:paraId="7C48D8B8" w14:textId="77777777" w:rsidR="004D241F" w:rsidRPr="00B0240D" w:rsidRDefault="004D241F" w:rsidP="004D241F">
      <w:pPr>
        <w:pStyle w:val="Heading2"/>
      </w:pPr>
      <w:bookmarkStart w:id="279" w:name="_Toc42247654"/>
      <w:bookmarkStart w:id="280" w:name="_Toc42274212"/>
      <w:bookmarkStart w:id="281" w:name="_Toc74129551"/>
      <w:r w:rsidRPr="00B0240D">
        <w:t>6.9</w:t>
      </w:r>
      <w:r w:rsidRPr="00B0240D">
        <w:tab/>
        <w:t>Solution #9: Adding padding in the data part</w:t>
      </w:r>
      <w:bookmarkEnd w:id="279"/>
      <w:bookmarkEnd w:id="280"/>
      <w:bookmarkEnd w:id="281"/>
    </w:p>
    <w:p w14:paraId="11AF001C" w14:textId="77777777" w:rsidR="004D241F" w:rsidRPr="00B0240D" w:rsidRDefault="004D241F" w:rsidP="004D241F">
      <w:pPr>
        <w:pStyle w:val="Heading3"/>
        <w:rPr>
          <w:lang w:eastAsia="zh-CN"/>
        </w:rPr>
      </w:pPr>
      <w:bookmarkStart w:id="282" w:name="_Toc42247655"/>
      <w:bookmarkStart w:id="283" w:name="_Toc42274213"/>
      <w:bookmarkStart w:id="284" w:name="_Toc74129552"/>
      <w:r w:rsidRPr="00B0240D">
        <w:t>6.9.1</w:t>
      </w:r>
      <w:r w:rsidRPr="00B0240D">
        <w:tab/>
        <w:t>Introduction</w:t>
      </w:r>
      <w:bookmarkEnd w:id="282"/>
      <w:bookmarkEnd w:id="283"/>
      <w:bookmarkEnd w:id="284"/>
    </w:p>
    <w:p w14:paraId="01A3EFFE" w14:textId="77777777" w:rsidR="004D241F" w:rsidRPr="00B0240D" w:rsidRDefault="004D241F" w:rsidP="00F779DA">
      <w:r w:rsidRPr="00B0240D">
        <w:t>This solution addresses key issue #5.</w:t>
      </w:r>
    </w:p>
    <w:p w14:paraId="093A9122" w14:textId="77777777" w:rsidR="004D241F" w:rsidRPr="00B0240D" w:rsidRDefault="004D241F" w:rsidP="00F779DA">
      <w:r w:rsidRPr="00B0240D">
        <w:t>The aLTEr attack mentioned in [5], a</w:t>
      </w:r>
      <w:r w:rsidRPr="00B0240D">
        <w:rPr>
          <w:rFonts w:hint="eastAsia"/>
          <w:lang w:eastAsia="zh-CN"/>
        </w:rPr>
        <w:t>n</w:t>
      </w:r>
      <w:r w:rsidRPr="00B0240D">
        <w:t xml:space="preserve"> active attack called </w:t>
      </w:r>
      <w:r w:rsidR="00417DB1" w:rsidRPr="00B0240D">
        <w:t>"</w:t>
      </w:r>
      <w:r w:rsidRPr="00B0240D">
        <w:t>user data redirection</w:t>
      </w:r>
      <w:r w:rsidR="00417DB1" w:rsidRPr="00B0240D">
        <w:t>"</w:t>
      </w:r>
      <w:r w:rsidRPr="00B0240D">
        <w:t xml:space="preserve"> is proposed, in which the attacker could change the DNS packet address even when the packet is encrypted. </w:t>
      </w:r>
    </w:p>
    <w:p w14:paraId="26DE7F20" w14:textId="77777777" w:rsidR="004D241F" w:rsidRPr="00B0240D" w:rsidRDefault="004D241F" w:rsidP="00F779DA">
      <w:pPr>
        <w:rPr>
          <w:lang w:eastAsia="zh-CN"/>
        </w:rPr>
      </w:pPr>
      <w:r w:rsidRPr="00B0240D">
        <w:rPr>
          <w:lang w:eastAsia="zh-CN"/>
        </w:rPr>
        <w:t xml:space="preserve">The proposed issue is caused by adequate of integrity protection. When there is no UP IP, the attacker could change the destination </w:t>
      </w:r>
      <w:r w:rsidRPr="00B0240D">
        <w:rPr>
          <w:rFonts w:hint="eastAsia"/>
          <w:lang w:eastAsia="zh-CN"/>
        </w:rPr>
        <w:t>address</w:t>
      </w:r>
      <w:r w:rsidRPr="00B0240D">
        <w:rPr>
          <w:lang w:eastAsia="zh-CN"/>
        </w:rPr>
        <w:t xml:space="preserve"> even the encryption is used. The solution is proposing to add some random length padding, thus the attacker would not know which part is the destination address when the validation time is limited to a tight higher bound.</w:t>
      </w:r>
      <w:r w:rsidR="003124BF" w:rsidRPr="00B0240D">
        <w:rPr>
          <w:lang w:eastAsia="zh-CN"/>
        </w:rPr>
        <w:t xml:space="preserve"> </w:t>
      </w:r>
    </w:p>
    <w:p w14:paraId="40BFAF53" w14:textId="77777777" w:rsidR="004D241F" w:rsidRPr="00B0240D" w:rsidRDefault="004D241F" w:rsidP="004D241F">
      <w:pPr>
        <w:pStyle w:val="Heading3"/>
      </w:pPr>
      <w:bookmarkStart w:id="285" w:name="_Toc42247656"/>
      <w:bookmarkStart w:id="286" w:name="_Toc42274214"/>
      <w:bookmarkStart w:id="287" w:name="_Toc74129553"/>
      <w:r w:rsidRPr="00B0240D">
        <w:t>6.9.2</w:t>
      </w:r>
      <w:r w:rsidRPr="00B0240D">
        <w:tab/>
        <w:t>Network options affected</w:t>
      </w:r>
      <w:bookmarkEnd w:id="285"/>
      <w:bookmarkEnd w:id="286"/>
      <w:bookmarkEnd w:id="287"/>
    </w:p>
    <w:p w14:paraId="14B5EA4B" w14:textId="77777777" w:rsidR="004D241F" w:rsidRPr="00B0240D" w:rsidRDefault="004D241F" w:rsidP="004D241F">
      <w:r w:rsidRPr="00B0240D">
        <w:t>This solution is applicable to the following network options:</w:t>
      </w:r>
    </w:p>
    <w:p w14:paraId="21EA0708" w14:textId="4424DDDF" w:rsidR="004D241F" w:rsidRPr="00B0240D" w:rsidRDefault="004D241F" w:rsidP="00F779DA">
      <w:pPr>
        <w:pStyle w:val="B1"/>
      </w:pPr>
      <w:r w:rsidRPr="00B0240D">
        <w:t>-</w:t>
      </w:r>
      <w:r w:rsidR="00BF0D0B">
        <w:tab/>
      </w:r>
      <w:r w:rsidRPr="00B0240D">
        <w:t>Option 2 - NR standalone with 5G Core</w:t>
      </w:r>
    </w:p>
    <w:p w14:paraId="2A1C71D5" w14:textId="7151B6D8" w:rsidR="004D241F" w:rsidRPr="00B0240D" w:rsidRDefault="004D241F" w:rsidP="00F779DA">
      <w:pPr>
        <w:pStyle w:val="B1"/>
      </w:pPr>
      <w:r w:rsidRPr="00B0240D">
        <w:t>-</w:t>
      </w:r>
      <w:r w:rsidR="00BF0D0B">
        <w:tab/>
      </w:r>
      <w:r w:rsidRPr="00B0240D">
        <w:t>Option 4 - 5G core based Dual Connectivity (NR master - eUTRA secondary)</w:t>
      </w:r>
    </w:p>
    <w:p w14:paraId="2047CD80" w14:textId="498C6D4D" w:rsidR="004D241F" w:rsidRPr="00B0240D" w:rsidRDefault="004D241F" w:rsidP="00F779DA">
      <w:pPr>
        <w:pStyle w:val="B1"/>
      </w:pPr>
      <w:r w:rsidRPr="00B0240D">
        <w:t>-</w:t>
      </w:r>
      <w:r w:rsidR="00BF0D0B">
        <w:tab/>
      </w:r>
      <w:r w:rsidRPr="00B0240D">
        <w:t>Option 7 - 5G core based Dual Connectivity (eUTRA master - NR secondary)</w:t>
      </w:r>
    </w:p>
    <w:p w14:paraId="7DA36829" w14:textId="77777777" w:rsidR="004D241F" w:rsidRPr="00B0240D" w:rsidRDefault="000E40C8" w:rsidP="004D241F">
      <w:pPr>
        <w:pStyle w:val="Heading3"/>
      </w:pPr>
      <w:bookmarkStart w:id="288" w:name="_Toc42247657"/>
      <w:bookmarkStart w:id="289" w:name="_Toc42274215"/>
      <w:bookmarkStart w:id="290" w:name="_Toc74129554"/>
      <w:r w:rsidRPr="00B0240D">
        <w:t>6.9.3</w:t>
      </w:r>
      <w:r w:rsidRPr="00B0240D">
        <w:tab/>
        <w:t>Solution d</w:t>
      </w:r>
      <w:r w:rsidR="004D241F" w:rsidRPr="00B0240D">
        <w:t>escription</w:t>
      </w:r>
      <w:bookmarkEnd w:id="288"/>
      <w:bookmarkEnd w:id="289"/>
      <w:bookmarkEnd w:id="290"/>
    </w:p>
    <w:p w14:paraId="00DFE3BC" w14:textId="77777777" w:rsidR="004D241F" w:rsidRPr="00B0240D" w:rsidRDefault="004D241F" w:rsidP="00D77A9A">
      <w:pPr>
        <w:rPr>
          <w:lang w:eastAsia="zh-CN"/>
        </w:rPr>
      </w:pPr>
      <w:r w:rsidRPr="00B0240D">
        <w:rPr>
          <w:lang w:eastAsia="zh-CN"/>
        </w:rPr>
        <w:t xml:space="preserve">5G NR PDCP PDUs </w:t>
      </w:r>
      <w:r w:rsidR="009E6641" w:rsidRPr="00B0240D">
        <w:rPr>
          <w:lang w:eastAsia="zh-CN"/>
        </w:rPr>
        <w:t>is</w:t>
      </w:r>
      <w:r w:rsidRPr="00B0240D">
        <w:rPr>
          <w:lang w:eastAsia="zh-CN"/>
        </w:rPr>
        <w:t xml:space="preserve"> formatted as mentioned in</w:t>
      </w:r>
      <w:r w:rsidR="0011378E">
        <w:rPr>
          <w:lang w:eastAsia="zh-CN"/>
        </w:rPr>
        <w:t xml:space="preserve"> </w:t>
      </w:r>
      <w:r w:rsidRPr="00B0240D">
        <w:rPr>
          <w:lang w:eastAsia="zh-CN"/>
        </w:rPr>
        <w:t>TS 38.323</w:t>
      </w:r>
      <w:r w:rsidR="00430F7E" w:rsidRPr="00B0240D">
        <w:rPr>
          <w:lang w:eastAsia="zh-CN"/>
        </w:rPr>
        <w:t xml:space="preserve"> [a]</w:t>
      </w:r>
      <w:r w:rsidRPr="00B0240D">
        <w:rPr>
          <w:lang w:eastAsia="zh-CN"/>
        </w:rPr>
        <w:t xml:space="preserve"> </w:t>
      </w:r>
      <w:r w:rsidR="003124BF" w:rsidRPr="00B0240D">
        <w:rPr>
          <w:lang w:eastAsia="zh-CN"/>
        </w:rPr>
        <w:t>clause</w:t>
      </w:r>
      <w:r w:rsidRPr="00B0240D">
        <w:rPr>
          <w:lang w:eastAsia="zh-CN"/>
        </w:rPr>
        <w:t xml:space="preserve"> 6.2.2.</w:t>
      </w:r>
      <w:r w:rsidR="003124BF" w:rsidRPr="00B0240D">
        <w:rPr>
          <w:lang w:eastAsia="zh-CN"/>
        </w:rPr>
        <w:t xml:space="preserve"> </w:t>
      </w:r>
      <w:r w:rsidRPr="00B0240D">
        <w:rPr>
          <w:lang w:eastAsia="zh-CN"/>
        </w:rPr>
        <w:t xml:space="preserve">Hence, each PDCP data PDU will be composed of PDCP SN, data payload and an optional 4B MAC-i payload. As per spec, data unit that is ciphered is the data part of the PDCP Data PDU except the SDAP header if included in the PDCP SDU, and the MAC-I. </w:t>
      </w:r>
    </w:p>
    <w:p w14:paraId="28305A12" w14:textId="158F97E5" w:rsidR="004D241F" w:rsidRPr="00B0240D" w:rsidRDefault="006735CC" w:rsidP="00F779DA">
      <w:pPr>
        <w:pStyle w:val="TH"/>
        <w:rPr>
          <w:lang w:eastAsia="zh-CN"/>
        </w:rPr>
      </w:pPr>
      <w:r w:rsidRPr="00B0240D">
        <w:rPr>
          <w:noProof/>
          <w:lang w:eastAsia="en-GB"/>
        </w:rPr>
        <w:lastRenderedPageBreak/>
        <w:drawing>
          <wp:inline distT="0" distB="0" distL="0" distR="0" wp14:anchorId="567D19F4" wp14:editId="19A2CC98">
            <wp:extent cx="3258185" cy="2781935"/>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58185" cy="2781935"/>
                    </a:xfrm>
                    <a:prstGeom prst="rect">
                      <a:avLst/>
                    </a:prstGeom>
                    <a:noFill/>
                    <a:ln>
                      <a:noFill/>
                    </a:ln>
                  </pic:spPr>
                </pic:pic>
              </a:graphicData>
            </a:graphic>
          </wp:inline>
        </w:drawing>
      </w:r>
    </w:p>
    <w:p w14:paraId="61FC35E9" w14:textId="77777777" w:rsidR="004D241F" w:rsidRPr="00B0240D" w:rsidRDefault="004D241F" w:rsidP="00F779DA">
      <w:pPr>
        <w:pStyle w:val="TF"/>
        <w:rPr>
          <w:lang w:eastAsia="zh-CN"/>
        </w:rPr>
      </w:pPr>
      <w:r w:rsidRPr="00B0240D">
        <w:rPr>
          <w:lang w:eastAsia="zh-CN"/>
        </w:rPr>
        <w:t>Fig</w:t>
      </w:r>
      <w:r w:rsidR="00F779DA" w:rsidRPr="00B0240D">
        <w:rPr>
          <w:lang w:eastAsia="zh-CN"/>
        </w:rPr>
        <w:t>ure</w:t>
      </w:r>
      <w:r w:rsidRPr="00B0240D">
        <w:rPr>
          <w:lang w:eastAsia="zh-CN"/>
        </w:rPr>
        <w:t xml:space="preserve"> 6.</w:t>
      </w:r>
      <w:r w:rsidR="00F779DA" w:rsidRPr="00B0240D">
        <w:rPr>
          <w:lang w:eastAsia="zh-CN"/>
        </w:rPr>
        <w:t>9</w:t>
      </w:r>
      <w:r w:rsidRPr="00B0240D">
        <w:rPr>
          <w:lang w:eastAsia="zh-CN"/>
        </w:rPr>
        <w:t>.3-1</w:t>
      </w:r>
      <w:r w:rsidR="00E92685" w:rsidRPr="00B0240D">
        <w:rPr>
          <w:lang w:eastAsia="zh-CN"/>
        </w:rPr>
        <w:t>:</w:t>
      </w:r>
      <w:r w:rsidRPr="00B0240D">
        <w:rPr>
          <w:lang w:eastAsia="zh-CN"/>
        </w:rPr>
        <w:t xml:space="preserve"> PDCP data PDU format (refer </w:t>
      </w:r>
      <w:r w:rsidRPr="00B0240D">
        <w:rPr>
          <w:rFonts w:hint="eastAsia"/>
          <w:lang w:eastAsia="zh-CN"/>
        </w:rPr>
        <w:t>to</w:t>
      </w:r>
      <w:r w:rsidRPr="00B0240D">
        <w:rPr>
          <w:lang w:eastAsia="zh-CN"/>
        </w:rPr>
        <w:t xml:space="preserve"> TS38.331)</w:t>
      </w:r>
    </w:p>
    <w:p w14:paraId="23AD1B07" w14:textId="77777777" w:rsidR="004D241F" w:rsidRPr="00B0240D" w:rsidRDefault="004D241F" w:rsidP="00F779DA">
      <w:pPr>
        <w:rPr>
          <w:lang w:eastAsia="zh-CN"/>
        </w:rPr>
      </w:pPr>
      <w:r w:rsidRPr="00B0240D">
        <w:rPr>
          <w:lang w:eastAsia="zh-CN"/>
        </w:rPr>
        <w:t>In a new implementation, it is possible to add padding bytes to data part(The data part includes the IP header and will be encrypted).</w:t>
      </w:r>
      <w:r w:rsidR="003124BF" w:rsidRPr="00B0240D">
        <w:rPr>
          <w:lang w:eastAsia="zh-CN"/>
        </w:rPr>
        <w:t xml:space="preserve"> </w:t>
      </w:r>
      <w:r w:rsidRPr="00B0240D">
        <w:rPr>
          <w:lang w:eastAsia="zh-CN"/>
        </w:rPr>
        <w:t>These padding bytes and the Padding Size LI can be part of the cipher payload.</w:t>
      </w:r>
      <w:r w:rsidR="003124BF" w:rsidRPr="00B0240D">
        <w:rPr>
          <w:lang w:eastAsia="zh-CN"/>
        </w:rPr>
        <w:t xml:space="preserve"> </w:t>
      </w:r>
      <w:r w:rsidRPr="00B0240D">
        <w:rPr>
          <w:lang w:eastAsia="zh-CN"/>
        </w:rPr>
        <w:t>One example of such an implementation is as follows:</w:t>
      </w:r>
    </w:p>
    <w:p w14:paraId="42F2A293" w14:textId="77777777" w:rsidR="004D241F" w:rsidRPr="00B0240D" w:rsidRDefault="00C74428" w:rsidP="00065124">
      <w:pPr>
        <w:pStyle w:val="B1"/>
        <w:rPr>
          <w:lang w:eastAsia="zh-CN"/>
        </w:rPr>
      </w:pPr>
      <w:r w:rsidRPr="00B0240D">
        <w:rPr>
          <w:lang w:eastAsia="zh-CN"/>
        </w:rPr>
        <w:t xml:space="preserve"> -</w:t>
      </w:r>
      <w:r w:rsidRPr="00B0240D">
        <w:rPr>
          <w:lang w:eastAsia="zh-CN"/>
        </w:rPr>
        <w:tab/>
      </w:r>
      <w:r w:rsidR="004D241F" w:rsidRPr="00B0240D">
        <w:rPr>
          <w:lang w:eastAsia="zh-CN"/>
        </w:rPr>
        <w:t xml:space="preserve">One of the </w:t>
      </w:r>
      <w:r w:rsidR="00417DB1" w:rsidRPr="00B0240D">
        <w:rPr>
          <w:lang w:eastAsia="zh-CN"/>
        </w:rPr>
        <w:t>"</w:t>
      </w:r>
      <w:r w:rsidR="004D241F" w:rsidRPr="00B0240D">
        <w:rPr>
          <w:lang w:eastAsia="zh-CN"/>
        </w:rPr>
        <w:t>R</w:t>
      </w:r>
      <w:r w:rsidR="00417DB1" w:rsidRPr="00B0240D">
        <w:rPr>
          <w:lang w:eastAsia="zh-CN"/>
        </w:rPr>
        <w:t>"</w:t>
      </w:r>
      <w:r w:rsidR="004D241F" w:rsidRPr="00B0240D">
        <w:rPr>
          <w:lang w:eastAsia="zh-CN"/>
        </w:rPr>
        <w:t xml:space="preserve"> bits in the PDCP header can be used to indicate if Padding is included.</w:t>
      </w:r>
    </w:p>
    <w:p w14:paraId="7153C2BB" w14:textId="77777777" w:rsidR="004D241F" w:rsidRPr="00B0240D" w:rsidRDefault="00C74428" w:rsidP="00065124">
      <w:pPr>
        <w:pStyle w:val="B1"/>
        <w:rPr>
          <w:lang w:eastAsia="zh-CN"/>
        </w:rPr>
      </w:pPr>
      <w:r w:rsidRPr="00B0240D">
        <w:rPr>
          <w:lang w:eastAsia="zh-CN"/>
        </w:rPr>
        <w:t>-</w:t>
      </w:r>
      <w:r w:rsidRPr="00B0240D">
        <w:rPr>
          <w:lang w:eastAsia="zh-CN"/>
        </w:rPr>
        <w:tab/>
      </w:r>
      <w:r w:rsidR="004D241F" w:rsidRPr="00B0240D">
        <w:rPr>
          <w:lang w:eastAsia="zh-CN"/>
        </w:rPr>
        <w:t xml:space="preserve">One of the </w:t>
      </w:r>
      <w:r w:rsidR="00417DB1" w:rsidRPr="00B0240D">
        <w:rPr>
          <w:lang w:eastAsia="zh-CN"/>
        </w:rPr>
        <w:t>"</w:t>
      </w:r>
      <w:r w:rsidR="004D241F" w:rsidRPr="00B0240D">
        <w:rPr>
          <w:lang w:eastAsia="zh-CN"/>
        </w:rPr>
        <w:t>R</w:t>
      </w:r>
      <w:r w:rsidR="00417DB1" w:rsidRPr="00B0240D">
        <w:rPr>
          <w:lang w:eastAsia="zh-CN"/>
        </w:rPr>
        <w:t>"</w:t>
      </w:r>
      <w:r w:rsidR="00B241F3">
        <w:rPr>
          <w:lang w:eastAsia="zh-CN"/>
        </w:rPr>
        <w:t xml:space="preserve"> </w:t>
      </w:r>
      <w:r w:rsidR="004D241F" w:rsidRPr="00B0240D">
        <w:rPr>
          <w:lang w:eastAsia="zh-CN"/>
        </w:rPr>
        <w:t>bits in the PDCP header can be used to indicate the whole length of the PDU.</w:t>
      </w:r>
    </w:p>
    <w:p w14:paraId="35627E44" w14:textId="77777777" w:rsidR="004D241F" w:rsidRPr="00B0240D" w:rsidRDefault="00C74428" w:rsidP="00065124">
      <w:pPr>
        <w:pStyle w:val="B1"/>
        <w:rPr>
          <w:color w:val="000000"/>
          <w:lang w:eastAsia="zh-CN"/>
        </w:rPr>
      </w:pPr>
      <w:r w:rsidRPr="00B0240D">
        <w:rPr>
          <w:lang w:eastAsia="zh-CN"/>
        </w:rPr>
        <w:t>-</w:t>
      </w:r>
      <w:r w:rsidRPr="00B0240D">
        <w:rPr>
          <w:lang w:eastAsia="zh-CN"/>
        </w:rPr>
        <w:tab/>
      </w:r>
      <w:r w:rsidR="004D241F" w:rsidRPr="00B0240D">
        <w:rPr>
          <w:lang w:eastAsia="zh-CN"/>
        </w:rPr>
        <w:t xml:space="preserve">Padding Size is added at the octet </w:t>
      </w:r>
      <w:r w:rsidR="00417DB1" w:rsidRPr="00B0240D">
        <w:rPr>
          <w:lang w:eastAsia="zh-CN"/>
        </w:rPr>
        <w:t>"</w:t>
      </w:r>
      <w:r w:rsidR="004D241F" w:rsidRPr="00B0240D">
        <w:rPr>
          <w:lang w:eastAsia="zh-CN"/>
        </w:rPr>
        <w:t>N-4</w:t>
      </w:r>
      <w:r w:rsidR="00417DB1" w:rsidRPr="00B0240D">
        <w:rPr>
          <w:lang w:eastAsia="zh-CN"/>
        </w:rPr>
        <w:t>"</w:t>
      </w:r>
      <w:r w:rsidR="004D241F" w:rsidRPr="00B0240D">
        <w:rPr>
          <w:lang w:eastAsia="zh-CN"/>
        </w:rPr>
        <w:t>.</w:t>
      </w:r>
      <w:r w:rsidR="003124BF" w:rsidRPr="00B0240D">
        <w:rPr>
          <w:lang w:eastAsia="zh-CN"/>
        </w:rPr>
        <w:t xml:space="preserve"> </w:t>
      </w:r>
      <w:r w:rsidR="004D241F" w:rsidRPr="00B0240D">
        <w:rPr>
          <w:lang w:eastAsia="zh-CN"/>
        </w:rPr>
        <w:t xml:space="preserve">It can range </w:t>
      </w:r>
      <w:r w:rsidR="004D241F" w:rsidRPr="00B0240D">
        <w:rPr>
          <w:color w:val="000000"/>
          <w:lang w:eastAsia="zh-CN"/>
        </w:rPr>
        <w:t xml:space="preserve">from 0 - 255 octets. The first half is used to indicate how many bits is added before the data part, and the second half is used to indicate how many bits is added after the data part. </w:t>
      </w:r>
    </w:p>
    <w:p w14:paraId="1E92B3C6" w14:textId="77777777" w:rsidR="004D241F" w:rsidRPr="00B0240D" w:rsidRDefault="00C74428" w:rsidP="00065124">
      <w:pPr>
        <w:pStyle w:val="B1"/>
        <w:rPr>
          <w:lang w:eastAsia="zh-CN"/>
        </w:rPr>
      </w:pPr>
      <w:r w:rsidRPr="00B0240D">
        <w:rPr>
          <w:lang w:eastAsia="zh-CN"/>
        </w:rPr>
        <w:t>-</w:t>
      </w:r>
      <w:r w:rsidRPr="00B0240D">
        <w:rPr>
          <w:lang w:eastAsia="zh-CN"/>
        </w:rPr>
        <w:tab/>
      </w:r>
      <w:r w:rsidR="004D241F" w:rsidRPr="00B0240D">
        <w:rPr>
          <w:lang w:eastAsia="zh-CN"/>
        </w:rPr>
        <w:t>Non-Zero Initialized Padding Bytes (based on Padding Size) are added after the data part of the PDCP PDU.</w:t>
      </w:r>
    </w:p>
    <w:p w14:paraId="7D0767D3" w14:textId="77777777" w:rsidR="004D241F" w:rsidRPr="00B0240D" w:rsidRDefault="00C74428" w:rsidP="00065124">
      <w:pPr>
        <w:pStyle w:val="B1"/>
        <w:rPr>
          <w:lang w:eastAsia="zh-CN"/>
        </w:rPr>
      </w:pPr>
      <w:r w:rsidRPr="00B0240D">
        <w:rPr>
          <w:lang w:eastAsia="zh-CN"/>
        </w:rPr>
        <w:t>-</w:t>
      </w:r>
      <w:r w:rsidRPr="00B0240D">
        <w:rPr>
          <w:lang w:eastAsia="zh-CN"/>
        </w:rPr>
        <w:tab/>
      </w:r>
      <w:r w:rsidR="004D241F" w:rsidRPr="00B0240D">
        <w:rPr>
          <w:lang w:eastAsia="zh-CN"/>
        </w:rPr>
        <w:t xml:space="preserve">Transmit PDCP entity can determine </w:t>
      </w:r>
      <w:r w:rsidR="00417DB1" w:rsidRPr="00B0240D">
        <w:rPr>
          <w:lang w:eastAsia="zh-CN"/>
        </w:rPr>
        <w:t>"</w:t>
      </w:r>
      <w:r w:rsidR="004D241F" w:rsidRPr="00B0240D">
        <w:rPr>
          <w:lang w:eastAsia="zh-CN"/>
        </w:rPr>
        <w:t>randomly</w:t>
      </w:r>
      <w:r w:rsidR="00417DB1" w:rsidRPr="00B0240D">
        <w:rPr>
          <w:lang w:eastAsia="zh-CN"/>
        </w:rPr>
        <w:t>"</w:t>
      </w:r>
      <w:r w:rsidR="004D241F" w:rsidRPr="00B0240D">
        <w:rPr>
          <w:lang w:eastAsia="zh-CN"/>
        </w:rPr>
        <w:t xml:space="preserve"> a value from 0 </w:t>
      </w:r>
      <w:r w:rsidR="00F779DA" w:rsidRPr="00B0240D">
        <w:rPr>
          <w:lang w:eastAsia="zh-CN"/>
        </w:rPr>
        <w:t xml:space="preserve">- </w:t>
      </w:r>
      <w:r w:rsidR="004D241F" w:rsidRPr="00B0240D">
        <w:rPr>
          <w:lang w:eastAsia="zh-CN"/>
        </w:rPr>
        <w:t>255 bytes of padding.</w:t>
      </w:r>
      <w:r w:rsidR="003124BF" w:rsidRPr="00B0240D">
        <w:rPr>
          <w:lang w:eastAsia="zh-CN"/>
        </w:rPr>
        <w:t xml:space="preserve"> </w:t>
      </w:r>
    </w:p>
    <w:p w14:paraId="20271300" w14:textId="55B9D1CF" w:rsidR="004D241F" w:rsidRPr="00B0240D" w:rsidRDefault="004D241F" w:rsidP="004D241F">
      <w:pPr>
        <w:spacing w:after="0"/>
        <w:rPr>
          <w:lang w:eastAsia="zh-CN"/>
        </w:rPr>
      </w:pPr>
      <w:r w:rsidRPr="00B0240D">
        <w:rPr>
          <w:lang w:eastAsia="zh-CN"/>
        </w:rPr>
        <w:t xml:space="preserve">In some implementations, padding size could be limited to a maximum of </w:t>
      </w:r>
      <w:r w:rsidR="00417DB1" w:rsidRPr="00B0240D">
        <w:rPr>
          <w:lang w:eastAsia="zh-CN"/>
        </w:rPr>
        <w:t>"</w:t>
      </w:r>
      <w:r w:rsidRPr="00B0240D">
        <w:rPr>
          <w:lang w:eastAsia="zh-CN"/>
        </w:rPr>
        <w:t>x</w:t>
      </w:r>
      <w:r w:rsidR="00417DB1" w:rsidRPr="00B0240D">
        <w:rPr>
          <w:lang w:eastAsia="zh-CN"/>
        </w:rPr>
        <w:t>"</w:t>
      </w:r>
      <w:r w:rsidRPr="00B0240D">
        <w:rPr>
          <w:lang w:eastAsia="zh-CN"/>
        </w:rPr>
        <w:t xml:space="preserve"> % of the original PDCP PDU to avoid wasting bandwidth. Padding could be configured by the network in RRC </w:t>
      </w:r>
      <w:r w:rsidR="00B241F3" w:rsidRPr="00B0240D">
        <w:rPr>
          <w:lang w:eastAsia="zh-CN"/>
        </w:rPr>
        <w:t>Signalling</w:t>
      </w:r>
      <w:r w:rsidRPr="00B0240D">
        <w:rPr>
          <w:lang w:eastAsia="zh-CN"/>
        </w:rPr>
        <w:t>.</w:t>
      </w:r>
    </w:p>
    <w:p w14:paraId="16109888" w14:textId="04097C8E" w:rsidR="004D241F" w:rsidRPr="00B0240D" w:rsidRDefault="006735CC" w:rsidP="007F2A1F">
      <w:pPr>
        <w:pStyle w:val="TH"/>
        <w:rPr>
          <w:lang w:eastAsia="zh-CN"/>
        </w:rPr>
      </w:pPr>
      <w:r w:rsidRPr="00B0240D">
        <w:rPr>
          <w:noProof/>
          <w:lang w:eastAsia="en-GB"/>
        </w:rPr>
        <w:drawing>
          <wp:inline distT="0" distB="0" distL="0" distR="0" wp14:anchorId="185984CD" wp14:editId="4025C529">
            <wp:extent cx="2679065" cy="2846070"/>
            <wp:effectExtent l="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79065" cy="2846070"/>
                    </a:xfrm>
                    <a:prstGeom prst="rect">
                      <a:avLst/>
                    </a:prstGeom>
                    <a:noFill/>
                    <a:ln>
                      <a:noFill/>
                    </a:ln>
                  </pic:spPr>
                </pic:pic>
              </a:graphicData>
            </a:graphic>
          </wp:inline>
        </w:drawing>
      </w:r>
    </w:p>
    <w:p w14:paraId="15B84F5C" w14:textId="77777777" w:rsidR="004D241F" w:rsidRPr="00B0240D" w:rsidRDefault="004D241F" w:rsidP="00F779DA">
      <w:pPr>
        <w:pStyle w:val="TF"/>
        <w:rPr>
          <w:lang w:eastAsia="zh-CN"/>
        </w:rPr>
      </w:pPr>
      <w:r w:rsidRPr="00B0240D">
        <w:rPr>
          <w:lang w:eastAsia="zh-CN"/>
        </w:rPr>
        <w:t>Fig</w:t>
      </w:r>
      <w:r w:rsidR="00F779DA" w:rsidRPr="00B0240D">
        <w:rPr>
          <w:lang w:eastAsia="zh-CN"/>
        </w:rPr>
        <w:t>ure</w:t>
      </w:r>
      <w:r w:rsidRPr="00B0240D">
        <w:rPr>
          <w:lang w:eastAsia="zh-CN"/>
        </w:rPr>
        <w:t xml:space="preserve"> 6.9.3-</w:t>
      </w:r>
      <w:r w:rsidR="00F779DA" w:rsidRPr="00B0240D">
        <w:rPr>
          <w:lang w:eastAsia="zh-CN"/>
        </w:rPr>
        <w:t>2:</w:t>
      </w:r>
      <w:r w:rsidRPr="00B0240D">
        <w:rPr>
          <w:lang w:eastAsia="zh-CN"/>
        </w:rPr>
        <w:t xml:space="preserve"> </w:t>
      </w:r>
      <w:r w:rsidR="00C74428" w:rsidRPr="00B0240D">
        <w:rPr>
          <w:lang w:eastAsia="zh-CN"/>
        </w:rPr>
        <w:t>N</w:t>
      </w:r>
      <w:r w:rsidRPr="00B0240D">
        <w:rPr>
          <w:lang w:eastAsia="zh-CN"/>
        </w:rPr>
        <w:t xml:space="preserve">ew PDCP data PDU format </w:t>
      </w:r>
    </w:p>
    <w:p w14:paraId="5AC92781" w14:textId="77777777" w:rsidR="004D241F" w:rsidRPr="00B0240D" w:rsidRDefault="004D241F" w:rsidP="00F779DA">
      <w:pPr>
        <w:rPr>
          <w:rFonts w:eastAsia="SimSun"/>
          <w:lang w:eastAsia="zh-CN"/>
        </w:rPr>
      </w:pPr>
      <w:r w:rsidRPr="00B0240D">
        <w:rPr>
          <w:lang w:eastAsia="zh-CN"/>
        </w:rPr>
        <w:lastRenderedPageBreak/>
        <w:t xml:space="preserve">With this mechanism, the attacker could not know </w:t>
      </w:r>
      <w:r w:rsidRPr="00B0240D">
        <w:rPr>
          <w:rFonts w:hint="eastAsia"/>
          <w:lang w:eastAsia="zh-CN"/>
        </w:rPr>
        <w:t>wher</w:t>
      </w:r>
      <w:r w:rsidRPr="00B0240D">
        <w:rPr>
          <w:lang w:eastAsia="zh-CN"/>
        </w:rPr>
        <w:t>e to put the offset since all the data part is encrypted and the destination address is not in the first few bits anymore. H</w:t>
      </w:r>
      <w:r w:rsidRPr="00B0240D">
        <w:rPr>
          <w:rFonts w:hint="eastAsia"/>
          <w:lang w:eastAsia="zh-CN"/>
        </w:rPr>
        <w:t>o</w:t>
      </w:r>
      <w:r w:rsidRPr="00B0240D">
        <w:rPr>
          <w:lang w:eastAsia="zh-CN"/>
        </w:rPr>
        <w:t xml:space="preserve">wever, the attack could still try [the </w:t>
      </w:r>
      <w:r w:rsidR="003124BF" w:rsidRPr="00B0240D">
        <w:rPr>
          <w:lang w:eastAsia="zh-CN"/>
        </w:rPr>
        <w:t>length</w:t>
      </w:r>
      <w:r w:rsidRPr="00B0240D">
        <w:rPr>
          <w:lang w:eastAsia="zh-CN"/>
        </w:rPr>
        <w:t xml:space="preserve"> of the padding] times to verify where exactly the true data part. So the solution could be enhanced with adding the limitation of validation times. Thus e</w:t>
      </w:r>
      <w:r w:rsidRPr="00B0240D">
        <w:rPr>
          <w:rFonts w:eastAsia="SimSun"/>
          <w:lang w:eastAsia="zh-CN"/>
        </w:rPr>
        <w:t>ven if the attacker does</w:t>
      </w:r>
      <w:r w:rsidR="003124BF" w:rsidRPr="00B0240D">
        <w:rPr>
          <w:rFonts w:eastAsia="SimSun"/>
          <w:lang w:eastAsia="zh-CN"/>
        </w:rPr>
        <w:t xml:space="preserve"> </w:t>
      </w:r>
      <w:r w:rsidRPr="00B0240D">
        <w:rPr>
          <w:rFonts w:eastAsia="SimSun"/>
          <w:lang w:eastAsia="zh-CN"/>
        </w:rPr>
        <w:t>n</w:t>
      </w:r>
      <w:r w:rsidR="003124BF" w:rsidRPr="00B0240D">
        <w:rPr>
          <w:rFonts w:eastAsia="SimSun"/>
          <w:lang w:eastAsia="zh-CN"/>
        </w:rPr>
        <w:t>o</w:t>
      </w:r>
      <w:r w:rsidRPr="00B0240D">
        <w:rPr>
          <w:rFonts w:eastAsia="SimSun"/>
          <w:lang w:eastAsia="zh-CN"/>
        </w:rPr>
        <w:t>t corrupt the padding, they</w:t>
      </w:r>
      <w:r w:rsidR="00C74428" w:rsidRPr="00B0240D">
        <w:rPr>
          <w:rFonts w:eastAsia="SimSun"/>
          <w:lang w:eastAsia="zh-CN"/>
        </w:rPr>
        <w:t>'</w:t>
      </w:r>
      <w:r w:rsidRPr="00B0240D">
        <w:rPr>
          <w:rFonts w:eastAsia="SimSun"/>
          <w:lang w:eastAsia="zh-CN"/>
        </w:rPr>
        <w:t>ll just end up corrupting the SDU itself unless they guess exactly the right offset.</w:t>
      </w:r>
    </w:p>
    <w:p w14:paraId="71FD6AB5" w14:textId="77777777" w:rsidR="004D241F" w:rsidRPr="00B0240D" w:rsidRDefault="000E40C8" w:rsidP="004D241F">
      <w:pPr>
        <w:pStyle w:val="Heading3"/>
      </w:pPr>
      <w:bookmarkStart w:id="291" w:name="_Toc42247658"/>
      <w:bookmarkStart w:id="292" w:name="_Toc42274216"/>
      <w:bookmarkStart w:id="293" w:name="_Toc74129555"/>
      <w:r w:rsidRPr="00B0240D">
        <w:t>6.9.4</w:t>
      </w:r>
      <w:r w:rsidRPr="00B0240D">
        <w:tab/>
        <w:t>Solution e</w:t>
      </w:r>
      <w:r w:rsidR="004D241F" w:rsidRPr="00B0240D">
        <w:t>valuation</w:t>
      </w:r>
      <w:bookmarkEnd w:id="291"/>
      <w:bookmarkEnd w:id="292"/>
      <w:bookmarkEnd w:id="293"/>
    </w:p>
    <w:p w14:paraId="21F3A2B5" w14:textId="77777777" w:rsidR="009E26B8" w:rsidRPr="00B0240D" w:rsidRDefault="009E26B8" w:rsidP="00847B29">
      <w:r w:rsidRPr="00B0240D">
        <w:t>PDCP PDU maximum size is 9000byte, when the IP packet is less than 8744byte, there will be no impact.</w:t>
      </w:r>
    </w:p>
    <w:p w14:paraId="1AB5C476" w14:textId="77777777" w:rsidR="004D241F" w:rsidRPr="00B0240D" w:rsidRDefault="004D241F" w:rsidP="00F50725">
      <w:pPr>
        <w:rPr>
          <w:sz w:val="24"/>
          <w:szCs w:val="24"/>
          <w:lang w:eastAsia="zh-CN"/>
        </w:rPr>
      </w:pPr>
      <w:r w:rsidRPr="00B0240D">
        <w:t>This solution doesn</w:t>
      </w:r>
      <w:r w:rsidR="00C74428" w:rsidRPr="00B0240D">
        <w:t>'</w:t>
      </w:r>
      <w:r w:rsidRPr="00B0240D">
        <w:t>t work when confidentiality is not used.</w:t>
      </w:r>
    </w:p>
    <w:p w14:paraId="4A3E9A04" w14:textId="77777777" w:rsidR="0004431E" w:rsidRPr="00B0240D" w:rsidRDefault="0004431E" w:rsidP="0004431E">
      <w:pPr>
        <w:pStyle w:val="Heading2"/>
      </w:pPr>
      <w:bookmarkStart w:id="294" w:name="_Toc42247659"/>
      <w:bookmarkStart w:id="295" w:name="_Toc42274217"/>
      <w:bookmarkStart w:id="296" w:name="_Toc74129556"/>
      <w:r w:rsidRPr="00B0240D">
        <w:t>6.10</w:t>
      </w:r>
      <w:r w:rsidRPr="00B0240D">
        <w:tab/>
        <w:t>Solution #10: UE activating UP IP over eUTRA to EPC</w:t>
      </w:r>
      <w:bookmarkEnd w:id="294"/>
      <w:bookmarkEnd w:id="295"/>
      <w:bookmarkEnd w:id="296"/>
    </w:p>
    <w:p w14:paraId="5EA7594D" w14:textId="77777777" w:rsidR="0004431E" w:rsidRPr="00B0240D" w:rsidRDefault="0004431E" w:rsidP="0004431E">
      <w:pPr>
        <w:pStyle w:val="Heading3"/>
        <w:spacing w:after="240"/>
        <w:ind w:left="0" w:firstLine="0"/>
      </w:pPr>
      <w:bookmarkStart w:id="297" w:name="_Toc42247660"/>
      <w:bookmarkStart w:id="298" w:name="_Toc42274218"/>
      <w:bookmarkStart w:id="299" w:name="_Toc74129557"/>
      <w:r w:rsidRPr="00B0240D">
        <w:t>6.10.1</w:t>
      </w:r>
      <w:r w:rsidRPr="00B0240D">
        <w:tab/>
        <w:t>Introduction</w:t>
      </w:r>
      <w:bookmarkEnd w:id="297"/>
      <w:bookmarkEnd w:id="298"/>
      <w:bookmarkEnd w:id="299"/>
    </w:p>
    <w:p w14:paraId="5519D49C" w14:textId="77777777" w:rsidR="0004431E" w:rsidRPr="00B0240D" w:rsidRDefault="0004431E" w:rsidP="0004431E">
      <w:pPr>
        <w:rPr>
          <w:lang w:eastAsia="zh-CN"/>
        </w:rPr>
      </w:pPr>
      <w:r w:rsidRPr="00B0240D">
        <w:rPr>
          <w:rFonts w:hint="eastAsia"/>
          <w:lang w:eastAsia="zh-CN"/>
        </w:rPr>
        <w:t>T</w:t>
      </w:r>
      <w:r w:rsidRPr="00B0240D">
        <w:rPr>
          <w:lang w:eastAsia="zh-CN"/>
        </w:rPr>
        <w:t>his solution addresses KI#2 (</w:t>
      </w:r>
      <w:r w:rsidRPr="00B0240D">
        <w:t>Secure negotiation of integrity protection support in EPS</w:t>
      </w:r>
      <w:r w:rsidRPr="00B0240D">
        <w:rPr>
          <w:lang w:eastAsia="zh-CN"/>
        </w:rPr>
        <w:t>)</w:t>
      </w:r>
      <w:r w:rsidRPr="00B0240D">
        <w:rPr>
          <w:rFonts w:hint="eastAsia"/>
          <w:lang w:eastAsia="zh-CN"/>
        </w:rPr>
        <w:t>.</w:t>
      </w:r>
      <w:r w:rsidRPr="00B0240D">
        <w:rPr>
          <w:lang w:eastAsia="zh-CN"/>
        </w:rPr>
        <w:t>This solution describes how the UE tells the eUTRA the support of UP IP, and how the eUTRA activates the UP IP with the UE.</w:t>
      </w:r>
    </w:p>
    <w:p w14:paraId="5AFE4541" w14:textId="77777777" w:rsidR="0004431E" w:rsidRPr="00B0240D" w:rsidRDefault="0004431E" w:rsidP="0004431E">
      <w:pPr>
        <w:pStyle w:val="Heading3"/>
        <w:spacing w:after="240"/>
        <w:ind w:left="0" w:firstLine="0"/>
      </w:pPr>
      <w:bookmarkStart w:id="300" w:name="_Toc42247661"/>
      <w:bookmarkStart w:id="301" w:name="_Toc42274219"/>
      <w:bookmarkStart w:id="302" w:name="_Toc74129558"/>
      <w:r w:rsidRPr="00B0240D">
        <w:t>6.10.2</w:t>
      </w:r>
      <w:r w:rsidRPr="00B0240D">
        <w:tab/>
        <w:t>Network options affected</w:t>
      </w:r>
      <w:bookmarkEnd w:id="300"/>
      <w:bookmarkEnd w:id="301"/>
      <w:bookmarkEnd w:id="302"/>
    </w:p>
    <w:p w14:paraId="67B3AD9F" w14:textId="52C78E77" w:rsidR="0004431E" w:rsidRPr="00B0240D" w:rsidRDefault="0004431E" w:rsidP="00F779DA">
      <w:pPr>
        <w:pStyle w:val="B1"/>
      </w:pPr>
      <w:r w:rsidRPr="00B0240D">
        <w:t>-</w:t>
      </w:r>
      <w:r w:rsidR="00BF0D0B">
        <w:tab/>
      </w:r>
      <w:r w:rsidRPr="00B0240D">
        <w:t>Option 1 - eUTRA with EPC</w:t>
      </w:r>
    </w:p>
    <w:p w14:paraId="731892E3" w14:textId="464685A3" w:rsidR="0004431E" w:rsidRPr="00B0240D" w:rsidRDefault="0004431E" w:rsidP="00F779DA">
      <w:pPr>
        <w:pStyle w:val="B1"/>
      </w:pPr>
      <w:r w:rsidRPr="00B0240D">
        <w:t>-</w:t>
      </w:r>
      <w:r w:rsidR="00BF0D0B">
        <w:tab/>
      </w:r>
      <w:r w:rsidRPr="00B0240D">
        <w:t>Option 3 - EPC based Dual Connectivity of eUTRA and NR RAT</w:t>
      </w:r>
    </w:p>
    <w:p w14:paraId="10C7FE69" w14:textId="77777777" w:rsidR="0004431E" w:rsidRPr="00B0240D" w:rsidRDefault="0004431E" w:rsidP="0004431E">
      <w:pPr>
        <w:pStyle w:val="Heading3"/>
      </w:pPr>
      <w:bookmarkStart w:id="303" w:name="_Toc42247662"/>
      <w:bookmarkStart w:id="304" w:name="_Toc42274220"/>
      <w:bookmarkStart w:id="305" w:name="_Toc74129559"/>
      <w:r w:rsidRPr="00B0240D">
        <w:t>6.10.3</w:t>
      </w:r>
      <w:r w:rsidR="000E40C8" w:rsidRPr="00B0240D">
        <w:tab/>
        <w:t>Solution d</w:t>
      </w:r>
      <w:r w:rsidRPr="00B0240D">
        <w:t>escription</w:t>
      </w:r>
      <w:bookmarkEnd w:id="303"/>
      <w:bookmarkEnd w:id="304"/>
      <w:bookmarkEnd w:id="305"/>
    </w:p>
    <w:p w14:paraId="6377C401" w14:textId="77777777" w:rsidR="0004431E" w:rsidRPr="00B0240D" w:rsidRDefault="0004431E" w:rsidP="0004431E">
      <w:pPr>
        <w:rPr>
          <w:lang w:eastAsia="zh-CN"/>
        </w:rPr>
      </w:pPr>
      <w:r w:rsidRPr="00B0240D">
        <w:rPr>
          <w:lang w:eastAsia="zh-CN"/>
        </w:rPr>
        <w:t>In TS 33.401</w:t>
      </w:r>
      <w:r w:rsidR="00E92685" w:rsidRPr="00B0240D">
        <w:rPr>
          <w:lang w:eastAsia="zh-CN"/>
        </w:rPr>
        <w:t xml:space="preserve"> </w:t>
      </w:r>
      <w:r w:rsidRPr="00B0240D">
        <w:rPr>
          <w:lang w:eastAsia="zh-CN"/>
        </w:rPr>
        <w:t xml:space="preserve">[3], UP encryption is activated after UE successfully verifies the integrity protection of the AS SMC message. This means that UP ciphering is always on for UE connects to EPC via eUTRA. But for activating UP IP in eUTRA when UE connects to EPC, the </w:t>
      </w:r>
      <w:r w:rsidR="00F779DA" w:rsidRPr="00B0240D">
        <w:rPr>
          <w:lang w:eastAsia="zh-CN"/>
        </w:rPr>
        <w:t>"</w:t>
      </w:r>
      <w:r w:rsidRPr="00B0240D">
        <w:rPr>
          <w:lang w:eastAsia="zh-CN"/>
        </w:rPr>
        <w:t>always on</w:t>
      </w:r>
      <w:r w:rsidR="00F779DA" w:rsidRPr="00B0240D">
        <w:rPr>
          <w:lang w:eastAsia="zh-CN"/>
        </w:rPr>
        <w:t>"</w:t>
      </w:r>
      <w:r w:rsidRPr="00B0240D">
        <w:rPr>
          <w:lang w:eastAsia="zh-CN"/>
        </w:rPr>
        <w:t xml:space="preserve"> feature for UP integrity will consume a lot of resources and reduce the user experience. Therefore, the similar scheme as defined in TS 33.501</w:t>
      </w:r>
      <w:r w:rsidR="00E92685" w:rsidRPr="00B0240D">
        <w:rPr>
          <w:lang w:eastAsia="zh-CN"/>
        </w:rPr>
        <w:t xml:space="preserve"> </w:t>
      </w:r>
      <w:r w:rsidRPr="00B0240D">
        <w:rPr>
          <w:lang w:eastAsia="zh-CN"/>
        </w:rPr>
        <w:t xml:space="preserve">[4] </w:t>
      </w:r>
      <w:r w:rsidR="009E6641" w:rsidRPr="00B0240D">
        <w:rPr>
          <w:lang w:eastAsia="zh-CN"/>
        </w:rPr>
        <w:t>is</w:t>
      </w:r>
      <w:r w:rsidRPr="00B0240D">
        <w:rPr>
          <w:lang w:eastAsia="zh-CN"/>
        </w:rPr>
        <w:t xml:space="preserve"> introduced, which is the eUTRA will control whether the UP IP is activated or not. But due to the impact on EPC should be limited, which means the MME should not be mandatory to be upgraded to send the UP security policy to the eUTRA, so the eUTRA </w:t>
      </w:r>
      <w:r w:rsidR="009E6641" w:rsidRPr="00B0240D">
        <w:rPr>
          <w:lang w:eastAsia="zh-CN"/>
        </w:rPr>
        <w:t>is</w:t>
      </w:r>
      <w:r w:rsidRPr="00B0240D">
        <w:rPr>
          <w:lang w:eastAsia="zh-CN"/>
        </w:rPr>
        <w:t xml:space="preserve"> based on its configuration to decide whether the UP IP is activated or not.</w:t>
      </w:r>
    </w:p>
    <w:p w14:paraId="04A74D9B" w14:textId="77777777" w:rsidR="0004431E" w:rsidRPr="00B0240D" w:rsidRDefault="0004431E" w:rsidP="0004431E">
      <w:pPr>
        <w:rPr>
          <w:lang w:eastAsia="zh-CN"/>
        </w:rPr>
      </w:pPr>
      <w:r w:rsidRPr="00B0240D">
        <w:rPr>
          <w:lang w:eastAsia="zh-CN"/>
        </w:rPr>
        <w:t xml:space="preserve">The eUTRA </w:t>
      </w:r>
      <w:r w:rsidR="003124BF" w:rsidRPr="00B0240D">
        <w:rPr>
          <w:lang w:eastAsia="zh-CN"/>
        </w:rPr>
        <w:t>recognizes</w:t>
      </w:r>
      <w:r w:rsidRPr="00B0240D">
        <w:rPr>
          <w:lang w:eastAsia="zh-CN"/>
        </w:rPr>
        <w:t xml:space="preserve"> whether the UE supporting UP IP by reading the UE capability IE. As there are 4 reserved bits in UE capability IE, one of them can be used by the UE to indicate whether the UP IP is supported by this UE.</w:t>
      </w:r>
    </w:p>
    <w:p w14:paraId="2158F4B9" w14:textId="77777777" w:rsidR="0004431E" w:rsidRPr="00B0240D" w:rsidRDefault="0004431E" w:rsidP="0004431E">
      <w:pPr>
        <w:rPr>
          <w:lang w:eastAsia="zh-CN"/>
        </w:rPr>
      </w:pPr>
      <w:r w:rsidRPr="00B0240D">
        <w:rPr>
          <w:lang w:eastAsia="zh-CN"/>
        </w:rPr>
        <w:t xml:space="preserve">If the eUTRA finds the UE supporting UP IP feature and decides the UP IP </w:t>
      </w:r>
      <w:r w:rsidR="009E6641" w:rsidRPr="00B0240D">
        <w:rPr>
          <w:lang w:eastAsia="zh-CN"/>
        </w:rPr>
        <w:t>is</w:t>
      </w:r>
      <w:r w:rsidRPr="00B0240D">
        <w:rPr>
          <w:lang w:eastAsia="zh-CN"/>
        </w:rPr>
        <w:t xml:space="preserve"> activated, then it will signal the UE in AS SMC.</w:t>
      </w:r>
    </w:p>
    <w:p w14:paraId="6CB126A2" w14:textId="7693DB33" w:rsidR="00AC6E21" w:rsidRPr="00B0240D" w:rsidRDefault="00AC6E21" w:rsidP="00F50725">
      <w:pPr>
        <w:pStyle w:val="NO"/>
        <w:rPr>
          <w:lang w:eastAsia="zh-CN"/>
        </w:rPr>
      </w:pPr>
      <w:r w:rsidRPr="00B0240D">
        <w:rPr>
          <w:lang w:eastAsia="zh-CN"/>
        </w:rPr>
        <w:t>N</w:t>
      </w:r>
      <w:r w:rsidR="00DC6141" w:rsidRPr="00B0240D">
        <w:rPr>
          <w:lang w:eastAsia="zh-CN"/>
        </w:rPr>
        <w:t>OTE</w:t>
      </w:r>
      <w:r w:rsidRPr="00B0240D">
        <w:rPr>
          <w:lang w:eastAsia="zh-CN"/>
        </w:rPr>
        <w:t>:</w:t>
      </w:r>
      <w:r w:rsidR="00BF0D0B">
        <w:rPr>
          <w:lang w:eastAsia="zh-CN"/>
        </w:rPr>
        <w:tab/>
      </w:r>
      <w:r w:rsidR="00D77A9A" w:rsidRPr="00B0240D">
        <w:rPr>
          <w:lang w:eastAsia="zh-CN"/>
        </w:rPr>
        <w:t>H</w:t>
      </w:r>
      <w:r w:rsidRPr="00B0240D">
        <w:rPr>
          <w:lang w:eastAsia="zh-CN"/>
        </w:rPr>
        <w:t>ow the eUTRA make decisions on the UP IP policy</w:t>
      </w:r>
      <w:r w:rsidR="00DC6141" w:rsidRPr="00B0240D">
        <w:rPr>
          <w:lang w:eastAsia="zh-CN"/>
        </w:rPr>
        <w:t xml:space="preserve"> is not addressed in the present document</w:t>
      </w:r>
      <w:r w:rsidRPr="00B0240D">
        <w:rPr>
          <w:lang w:eastAsia="zh-CN"/>
        </w:rPr>
        <w:t xml:space="preserve">. </w:t>
      </w:r>
    </w:p>
    <w:p w14:paraId="6324155A" w14:textId="77777777" w:rsidR="0004431E" w:rsidRPr="00B0240D" w:rsidRDefault="0004431E" w:rsidP="0004431E">
      <w:pPr>
        <w:rPr>
          <w:lang w:eastAsia="zh-CN"/>
        </w:rPr>
      </w:pPr>
      <w:r w:rsidRPr="00B0240D">
        <w:rPr>
          <w:lang w:eastAsia="zh-CN"/>
        </w:rPr>
        <w:t>The UE will activate the UP IP after successfully checks the integrity of AS SMC, and the eUTRA will activate the UP IP after sending the AS SMC.</w:t>
      </w:r>
    </w:p>
    <w:p w14:paraId="7A540B50" w14:textId="77777777" w:rsidR="0004431E" w:rsidRPr="00B0240D" w:rsidRDefault="000E40C8" w:rsidP="0004431E">
      <w:pPr>
        <w:pStyle w:val="Heading3"/>
      </w:pPr>
      <w:bookmarkStart w:id="306" w:name="_Toc42247663"/>
      <w:bookmarkStart w:id="307" w:name="_Toc42274221"/>
      <w:bookmarkStart w:id="308" w:name="_Toc74129560"/>
      <w:r w:rsidRPr="00B0240D">
        <w:t>6.10.4</w:t>
      </w:r>
      <w:r w:rsidRPr="00B0240D">
        <w:tab/>
        <w:t>Solution e</w:t>
      </w:r>
      <w:r w:rsidR="0004431E" w:rsidRPr="00B0240D">
        <w:t>valuation</w:t>
      </w:r>
      <w:bookmarkEnd w:id="306"/>
      <w:bookmarkEnd w:id="307"/>
      <w:bookmarkEnd w:id="308"/>
    </w:p>
    <w:p w14:paraId="0542F24E" w14:textId="77777777" w:rsidR="0004431E" w:rsidRPr="00B0240D" w:rsidRDefault="00430F7E" w:rsidP="0004431E">
      <w:r w:rsidRPr="00B0240D">
        <w:t>This solution is not evaluated in the present document.</w:t>
      </w:r>
    </w:p>
    <w:p w14:paraId="74563FB9" w14:textId="77777777" w:rsidR="00BD54B3" w:rsidRPr="00B0240D" w:rsidRDefault="00BD54B3" w:rsidP="00BD54B3">
      <w:pPr>
        <w:pStyle w:val="Heading2"/>
      </w:pPr>
      <w:bookmarkStart w:id="309" w:name="_Toc42247664"/>
      <w:bookmarkStart w:id="310" w:name="_Toc42274222"/>
      <w:bookmarkStart w:id="311" w:name="_Toc74129561"/>
      <w:r w:rsidRPr="00B0240D">
        <w:t>6.11</w:t>
      </w:r>
      <w:r w:rsidRPr="00B0240D">
        <w:tab/>
        <w:t>Solution #11: Support of UP IP in EPS</w:t>
      </w:r>
      <w:bookmarkEnd w:id="309"/>
      <w:bookmarkEnd w:id="310"/>
      <w:bookmarkEnd w:id="311"/>
    </w:p>
    <w:p w14:paraId="2BD78E8D" w14:textId="77777777" w:rsidR="00BD54B3" w:rsidRPr="00B0240D" w:rsidRDefault="00BD54B3" w:rsidP="00BD54B3">
      <w:pPr>
        <w:pStyle w:val="Heading3"/>
      </w:pPr>
      <w:bookmarkStart w:id="312" w:name="_Toc42247665"/>
      <w:bookmarkStart w:id="313" w:name="_Toc42274223"/>
      <w:bookmarkStart w:id="314" w:name="_Toc74129562"/>
      <w:r w:rsidRPr="00B0240D">
        <w:t>6.11.1</w:t>
      </w:r>
      <w:r w:rsidRPr="00B0240D">
        <w:tab/>
        <w:t>Introduction</w:t>
      </w:r>
      <w:bookmarkEnd w:id="312"/>
      <w:bookmarkEnd w:id="313"/>
      <w:bookmarkEnd w:id="314"/>
    </w:p>
    <w:p w14:paraId="078471E5" w14:textId="77777777" w:rsidR="00BD54B3" w:rsidRPr="00B0240D" w:rsidRDefault="00BD54B3" w:rsidP="00BD54B3">
      <w:pPr>
        <w:keepLines/>
      </w:pPr>
      <w:r w:rsidRPr="00B0240D">
        <w:t>This solution addresses key issue #1 (UP integrity activation in EPS). A UE which has been upgraded to support UP IP over LTE access, when connected to EPS, needs to indicate UE support of UP IP to the network.</w:t>
      </w:r>
    </w:p>
    <w:p w14:paraId="7F121A48" w14:textId="77777777" w:rsidR="00BD54B3" w:rsidRPr="00B0240D" w:rsidRDefault="00BD54B3" w:rsidP="00BD54B3">
      <w:pPr>
        <w:keepLines/>
      </w:pPr>
      <w:r w:rsidRPr="00B0240D">
        <w:lastRenderedPageBreak/>
        <w:t>This solution impacts the UE, the MME, the HSS and the LTE eNB.</w:t>
      </w:r>
    </w:p>
    <w:p w14:paraId="74872FEB" w14:textId="77777777" w:rsidR="00BD54B3" w:rsidRPr="00B0240D" w:rsidRDefault="00BD54B3" w:rsidP="00BD54B3">
      <w:pPr>
        <w:pStyle w:val="Heading3"/>
      </w:pPr>
      <w:bookmarkStart w:id="315" w:name="_Toc42247666"/>
      <w:bookmarkStart w:id="316" w:name="_Toc42274224"/>
      <w:bookmarkStart w:id="317" w:name="_Toc74129563"/>
      <w:r w:rsidRPr="00B0240D">
        <w:t>6.11.2</w:t>
      </w:r>
      <w:r w:rsidRPr="00B0240D">
        <w:tab/>
        <w:t>Network options affected</w:t>
      </w:r>
      <w:bookmarkEnd w:id="315"/>
      <w:bookmarkEnd w:id="316"/>
      <w:bookmarkEnd w:id="317"/>
    </w:p>
    <w:p w14:paraId="01463CA4" w14:textId="77777777" w:rsidR="00BD54B3" w:rsidRPr="00B0240D" w:rsidRDefault="00BD54B3" w:rsidP="00BD54B3">
      <w:r w:rsidRPr="00B0240D">
        <w:t>This solution is applicable to the following network options:</w:t>
      </w:r>
    </w:p>
    <w:p w14:paraId="7E911333" w14:textId="25B2ED8D" w:rsidR="00BD54B3" w:rsidRPr="00B0240D" w:rsidRDefault="00BD54B3" w:rsidP="00E92685">
      <w:pPr>
        <w:pStyle w:val="B1"/>
      </w:pPr>
      <w:r w:rsidRPr="00B0240D">
        <w:t>-</w:t>
      </w:r>
      <w:r w:rsidR="00BF0D0B">
        <w:tab/>
      </w:r>
      <w:r w:rsidRPr="00B0240D">
        <w:t xml:space="preserve">Option 1 </w:t>
      </w:r>
      <w:r w:rsidR="00290EDC" w:rsidRPr="00B0240D">
        <w:t>-</w:t>
      </w:r>
      <w:r w:rsidRPr="00B0240D">
        <w:t xml:space="preserve"> eUTRA with EPC</w:t>
      </w:r>
    </w:p>
    <w:p w14:paraId="1E9A9181" w14:textId="07049CA7" w:rsidR="00BD54B3" w:rsidRPr="00B0240D" w:rsidRDefault="00BD54B3" w:rsidP="00E92685">
      <w:pPr>
        <w:pStyle w:val="B1"/>
      </w:pPr>
      <w:r w:rsidRPr="00B0240D">
        <w:t>-</w:t>
      </w:r>
      <w:r w:rsidR="00BF0D0B">
        <w:tab/>
      </w:r>
      <w:r w:rsidRPr="00B0240D">
        <w:t xml:space="preserve">Option 3 </w:t>
      </w:r>
      <w:r w:rsidR="00290EDC" w:rsidRPr="00B0240D">
        <w:t>-</w:t>
      </w:r>
      <w:r w:rsidRPr="00B0240D">
        <w:t xml:space="preserve"> EPC based Dual Connectivity of eUTRA and NR RAT</w:t>
      </w:r>
    </w:p>
    <w:p w14:paraId="2ACCB830" w14:textId="77777777" w:rsidR="00BD54B3" w:rsidRPr="00B0240D" w:rsidRDefault="000E40C8" w:rsidP="00BD54B3">
      <w:pPr>
        <w:pStyle w:val="Heading3"/>
      </w:pPr>
      <w:bookmarkStart w:id="318" w:name="_Toc42247667"/>
      <w:bookmarkStart w:id="319" w:name="_Toc42274225"/>
      <w:bookmarkStart w:id="320" w:name="_Toc74129564"/>
      <w:r w:rsidRPr="00B0240D">
        <w:t>6.11.3</w:t>
      </w:r>
      <w:r w:rsidRPr="00B0240D">
        <w:tab/>
        <w:t>Solution d</w:t>
      </w:r>
      <w:r w:rsidR="00BD54B3" w:rsidRPr="00B0240D">
        <w:t>escription</w:t>
      </w:r>
      <w:bookmarkEnd w:id="318"/>
      <w:bookmarkEnd w:id="319"/>
      <w:bookmarkEnd w:id="320"/>
    </w:p>
    <w:p w14:paraId="0AC2D75E" w14:textId="77777777" w:rsidR="00BD54B3" w:rsidRPr="00B0240D" w:rsidRDefault="00BD54B3" w:rsidP="00BD54B3">
      <w:r w:rsidRPr="00B0240D">
        <w:t>The UE capability to support UP IP over LTE access when connected to EPS could be indicated in Attach Request and Tracking Area Update Request message. A new IE could be included in the Attach Request message and Tracking Area Update Request message. The new IE would need to be mapped on the S1 interface to the LTE eNB.</w:t>
      </w:r>
    </w:p>
    <w:p w14:paraId="6FCCE106" w14:textId="77777777" w:rsidR="00AF73BD" w:rsidRPr="00B0240D" w:rsidRDefault="00AF73BD" w:rsidP="00AF73BD">
      <w:r w:rsidRPr="00B0240D">
        <w:t>A new IE would be protected by the Hash mechanism described in TS 33.401 [</w:t>
      </w:r>
      <w:r w:rsidR="00430F7E" w:rsidRPr="00B0240D">
        <w:t>3</w:t>
      </w:r>
      <w:r w:rsidRPr="00B0240D">
        <w:t>] in order to detect bidding down attacks. If the new IE included in a Attach/TAU Request messages is not integrity protected or if the integrity check is not successfully in the MME, then the MME would calculate a HASH</w:t>
      </w:r>
      <w:r w:rsidRPr="00B0240D">
        <w:rPr>
          <w:vertAlign w:val="subscript"/>
        </w:rPr>
        <w:t>MME</w:t>
      </w:r>
      <w:r w:rsidRPr="00B0240D">
        <w:t xml:space="preserve"> of the entire plain Request message and include the HASH</w:t>
      </w:r>
      <w:r w:rsidRPr="00B0240D">
        <w:rPr>
          <w:vertAlign w:val="subscript"/>
        </w:rPr>
        <w:t>MME</w:t>
      </w:r>
      <w:r w:rsidRPr="00B0240D">
        <w:t xml:space="preserve"> in the integrity protected NAS security mode command message to the UE. The UE would calculate a HASH</w:t>
      </w:r>
      <w:r w:rsidRPr="00B0240D">
        <w:rPr>
          <w:vertAlign w:val="subscript"/>
        </w:rPr>
        <w:t>UE</w:t>
      </w:r>
      <w:r w:rsidRPr="00B0240D">
        <w:t xml:space="preserve"> from the entire plain Attach Request or TAU Request that it sent and compare the HASH</w:t>
      </w:r>
      <w:r w:rsidRPr="00B0240D">
        <w:rPr>
          <w:vertAlign w:val="subscript"/>
        </w:rPr>
        <w:t>UE</w:t>
      </w:r>
      <w:r w:rsidRPr="00B0240D">
        <w:t xml:space="preserve"> with the received HASH</w:t>
      </w:r>
      <w:r w:rsidRPr="00B0240D">
        <w:rPr>
          <w:vertAlign w:val="subscript"/>
        </w:rPr>
        <w:t>MME</w:t>
      </w:r>
      <w:r w:rsidRPr="00B0240D">
        <w:t>.</w:t>
      </w:r>
    </w:p>
    <w:p w14:paraId="21E1A602" w14:textId="77777777" w:rsidR="00AF73BD" w:rsidRPr="00B0240D" w:rsidRDefault="00AF73BD" w:rsidP="00AF73BD">
      <w:r w:rsidRPr="00B0240D">
        <w:t>An alternative solution could be to indicate the UE capability to support UP IP in the PDN connection establishment request message. This message would be protected by the regular NAS security established between the UE and the MME.</w:t>
      </w:r>
    </w:p>
    <w:p w14:paraId="68AA53E5" w14:textId="77777777" w:rsidR="00BD54B3" w:rsidRPr="00B0240D" w:rsidRDefault="00BD54B3" w:rsidP="00AF73BD">
      <w:r w:rsidRPr="00B0240D">
        <w:t>The transfer of the new IE would also have impact on S10 interface between MME</w:t>
      </w:r>
      <w:r w:rsidR="00F779DA" w:rsidRPr="00B0240D">
        <w:t>'</w:t>
      </w:r>
      <w:r w:rsidRPr="00B0240D">
        <w:t>s. For coexistence with legacy nodes then support needs to be signalled by the UE again during mobility procedures at MME change, but this should not be a problem as the UE would initiate a new Tracking Area Update procedure at MME change anyway. Also, it</w:t>
      </w:r>
      <w:r w:rsidR="003124BF" w:rsidRPr="00B0240D">
        <w:t xml:space="preserve"> i</w:t>
      </w:r>
      <w:r w:rsidRPr="00B0240D">
        <w:t xml:space="preserve">s not envisioned that the LTE eNB would be upgraded, without upgrading the MME as well. </w:t>
      </w:r>
    </w:p>
    <w:p w14:paraId="696168BB" w14:textId="77777777" w:rsidR="00BD54B3" w:rsidRPr="00B0240D" w:rsidRDefault="00BD54B3" w:rsidP="00BD54B3">
      <w:r w:rsidRPr="00B0240D">
        <w:t>The MME could apply/request use of UP IP at PDN Connection establishment (on par with 5GS). UP IP would then be applied per PDN connection lifetime.</w:t>
      </w:r>
    </w:p>
    <w:p w14:paraId="58FBC764" w14:textId="77777777" w:rsidR="00BD54B3" w:rsidRPr="00B0240D" w:rsidRDefault="00BD54B3" w:rsidP="00BD54B3">
      <w:r w:rsidRPr="00B0240D">
        <w:t xml:space="preserve">The MME could configure a security policy for UP IP i.e. a UP IP policy, per APN and/or the MME could </w:t>
      </w:r>
      <w:r w:rsidR="00A002FA" w:rsidRPr="00B0240D">
        <w:t xml:space="preserve">obtain </w:t>
      </w:r>
      <w:r w:rsidRPr="00B0240D">
        <w:t>the UP IP policy by potentially retrieving a UP IP policy for the subscription stored in the HSS or from the locally configured UP IP policy. The UP IP policy could use similar setting options as in 5GS: "required", "preferred", "not needed".</w:t>
      </w:r>
    </w:p>
    <w:p w14:paraId="4E1D3207" w14:textId="77777777" w:rsidR="00BD54B3" w:rsidRPr="00B0240D" w:rsidRDefault="00BD54B3" w:rsidP="00BD54B3">
      <w:r w:rsidRPr="00B0240D">
        <w:t xml:space="preserve">The MME provides the </w:t>
      </w:r>
      <w:r w:rsidR="00A002FA" w:rsidRPr="00B0240D">
        <w:t xml:space="preserve">obtained </w:t>
      </w:r>
      <w:r w:rsidRPr="00B0240D">
        <w:t xml:space="preserve">UP IP policy per UE to the LTE eNB on the S1 interface. </w:t>
      </w:r>
    </w:p>
    <w:p w14:paraId="51150332" w14:textId="77777777" w:rsidR="00AF73BD" w:rsidRPr="00B0240D" w:rsidRDefault="00AF73BD" w:rsidP="00AF73BD">
      <w:r w:rsidRPr="00B0240D">
        <w:t>When the MME is mapping an EPS bearer to an E-RAB on the S1 interface, the MME would need to repeat the UP IP policy on the S1 interface for each EPS bearer established for the same PDN connection.</w:t>
      </w:r>
    </w:p>
    <w:p w14:paraId="2E286809" w14:textId="77777777" w:rsidR="00BD54B3" w:rsidRPr="00B0240D" w:rsidRDefault="00BD54B3" w:rsidP="00BD54B3">
      <w:r w:rsidRPr="00B0240D">
        <w:t xml:space="preserve">The UP IP policy could be extended to a UP security policy which includes a security policy for UP encryption as well. This would harmonize the feature over both systems (EPS and 5GS). </w:t>
      </w:r>
    </w:p>
    <w:p w14:paraId="5F2BF710" w14:textId="096578C6" w:rsidR="00BD54B3" w:rsidRPr="00B0240D" w:rsidRDefault="00A002FA" w:rsidP="00BD54B3">
      <w:r w:rsidRPr="00B0240D">
        <w:t xml:space="preserve">The eNB determines whether it can comply with the UP IP policy received from the MME i.e. if there is enough resources to enable or disable UP IP. If UP IP policy is set to REQUIRED, then the eNB </w:t>
      </w:r>
      <w:r w:rsidR="00315A6D">
        <w:t>does</w:t>
      </w:r>
      <w:r w:rsidRPr="00B0240D">
        <w:t xml:space="preserve"> not overrule the policy (similar as in 5GS). If the UP IP policy is set to PREFERRED, the eNB should try to enable UP IP. </w:t>
      </w:r>
      <w:r w:rsidR="00BD54B3" w:rsidRPr="00B0240D">
        <w:t>The enabling/disabling of UP IP for DRB</w:t>
      </w:r>
      <w:r w:rsidR="00F779DA" w:rsidRPr="00B0240D">
        <w:t>'</w:t>
      </w:r>
      <w:r w:rsidR="00BD54B3" w:rsidRPr="00B0240D">
        <w:t>s is done using AS SMC procedure and</w:t>
      </w:r>
      <w:r w:rsidRPr="00B0240D">
        <w:t>/or</w:t>
      </w:r>
      <w:r w:rsidR="00BD54B3" w:rsidRPr="00B0240D">
        <w:t xml:space="preserve"> RRC Reconfiguration procedure, similar as in NR.</w:t>
      </w:r>
    </w:p>
    <w:p w14:paraId="34B1F9D4" w14:textId="77777777" w:rsidR="00A47DA5" w:rsidRPr="00B0240D" w:rsidRDefault="00A47DA5" w:rsidP="00A47DA5">
      <w:pPr>
        <w:pStyle w:val="Heading3"/>
      </w:pPr>
      <w:bookmarkStart w:id="321" w:name="_Toc74129565"/>
      <w:r w:rsidRPr="00B0240D">
        <w:t>6.11.4</w:t>
      </w:r>
      <w:r w:rsidRPr="00B0240D">
        <w:tab/>
        <w:t>Handling of legacy UE</w:t>
      </w:r>
      <w:r w:rsidR="00D77A9A" w:rsidRPr="00B0240D">
        <w:t>'</w:t>
      </w:r>
      <w:r w:rsidRPr="00B0240D">
        <w:t>s and legacy network nodes in EPS</w:t>
      </w:r>
      <w:bookmarkEnd w:id="321"/>
    </w:p>
    <w:p w14:paraId="2ACA0BC4" w14:textId="77777777" w:rsidR="00AF73BD" w:rsidRPr="00B0240D" w:rsidRDefault="00AF73BD" w:rsidP="00AF73BD">
      <w:r w:rsidRPr="00B0240D">
        <w:t>If the MME supports UP IP but the eNB does not support UP IP, then the legacy eNB would ignore the Rel-17 extensions sent on the S1 interface as the UP IP policy and the UE capability to support UP IP over LTE access when connected to EPS.</w:t>
      </w:r>
    </w:p>
    <w:p w14:paraId="24321833" w14:textId="77777777" w:rsidR="00603D02" w:rsidRPr="00B0240D" w:rsidRDefault="00603D02" w:rsidP="00603D02">
      <w:bookmarkStart w:id="322" w:name="_Hlk56016027"/>
      <w:bookmarkStart w:id="323" w:name="_Hlk55989518"/>
      <w:r w:rsidRPr="00B0240D">
        <w:t xml:space="preserve">In X2 handover in mixed environments, if the UE is handed over from a legacy source eNB to </w:t>
      </w:r>
      <w:bookmarkStart w:id="324" w:name="_Hlk56016506"/>
      <w:r w:rsidRPr="00B0240D">
        <w:t>an upgraded target eNB that supports UP IP</w:t>
      </w:r>
      <w:bookmarkEnd w:id="324"/>
      <w:r w:rsidRPr="00B0240D">
        <w:t>, then the UP IP policy</w:t>
      </w:r>
      <w:r w:rsidRPr="00B0240D">
        <w:rPr>
          <w:lang w:eastAsia="zh-CN"/>
        </w:rPr>
        <w:t xml:space="preserve"> will not be forwarded by the legacy source eNB to the target eNB and the target eNB will not be able to activate UP IP even if the UE supports UP IP. </w:t>
      </w:r>
      <w:r w:rsidRPr="00B0240D">
        <w:t xml:space="preserve">If the MME is an upgraded MME which </w:t>
      </w:r>
      <w:r w:rsidRPr="00B0240D">
        <w:lastRenderedPageBreak/>
        <w:t xml:space="preserve">supports UP IP, then the MME does not receive the UP IP policy, the integrity protection result and the UE capability indicating UP IP support in the S1-PATH-SWITCH-REQUEST message from the target eNB to which the UE is connected to. The MME should always send the UP IP policy and UE capability indicating UP IP support to the target eNB via the PATH SWITCH REQUEST ACKNOWLEDGE message to the target eNB. The target eNB should activate UP IP for the radio bearer established with the UE. </w:t>
      </w:r>
    </w:p>
    <w:p w14:paraId="30D726A2" w14:textId="77777777" w:rsidR="00603D02" w:rsidRPr="00B0240D" w:rsidRDefault="00603D02" w:rsidP="00603D02">
      <w:bookmarkStart w:id="325" w:name="_Hlk56017541"/>
      <w:r w:rsidRPr="00B0240D">
        <w:t>If the target eNB is a legacy eNB not supporting UP IP, then after X2 handover when target eNB performs Path Switch procedure with the MME, an upgraded MME which supports UP IP should send the UP IP policy and UE capability indicating UP IP support to the target eNB in the Path Switch Request Acknowledge message to the target eNB. The message encoding should ensure that a legacy target eNB can ignore</w:t>
      </w:r>
      <w:r w:rsidR="0011378E">
        <w:t xml:space="preserve"> </w:t>
      </w:r>
      <w:r w:rsidRPr="00B0240D">
        <w:t xml:space="preserve">this information from the MME. </w:t>
      </w:r>
      <w:bookmarkEnd w:id="322"/>
    </w:p>
    <w:p w14:paraId="48F1E0FA" w14:textId="5EEB4E16" w:rsidR="00603D02" w:rsidRPr="00B0240D" w:rsidRDefault="00603D02" w:rsidP="00D02AB3">
      <w:pPr>
        <w:pStyle w:val="NO"/>
      </w:pPr>
      <w:r w:rsidRPr="00B0240D">
        <w:t>NOTE:</w:t>
      </w:r>
      <w:r w:rsidR="00BF0D0B">
        <w:tab/>
      </w:r>
      <w:r w:rsidR="00D77A9A" w:rsidRPr="00B0240D">
        <w:t>S</w:t>
      </w:r>
      <w:r w:rsidRPr="00B0240D">
        <w:t xml:space="preserve">tage 3 message encoding and the meaning of </w:t>
      </w:r>
      <w:r w:rsidR="00430F7E" w:rsidRPr="00B0240D">
        <w:t>"</w:t>
      </w:r>
      <w:r w:rsidRPr="00B0240D">
        <w:t>reserved for future use</w:t>
      </w:r>
      <w:r w:rsidR="00430F7E" w:rsidRPr="00B0240D">
        <w:t xml:space="preserve">" </w:t>
      </w:r>
      <w:r w:rsidRPr="00B0240D">
        <w:t>in TS 36.413</w:t>
      </w:r>
      <w:r w:rsidR="00430F7E" w:rsidRPr="00B0240D">
        <w:t xml:space="preserve"> [z]</w:t>
      </w:r>
      <w:r w:rsidRPr="00B0240D">
        <w:t xml:space="preserve"> is </w:t>
      </w:r>
      <w:r w:rsidR="00430F7E" w:rsidRPr="00B0240D">
        <w:t>out of scope of the present document</w:t>
      </w:r>
      <w:r w:rsidRPr="00B0240D">
        <w:t>.</w:t>
      </w:r>
    </w:p>
    <w:bookmarkEnd w:id="323"/>
    <w:bookmarkEnd w:id="325"/>
    <w:p w14:paraId="0250C5A5" w14:textId="77777777" w:rsidR="00A47DA5" w:rsidRPr="00B0240D" w:rsidRDefault="00A47DA5" w:rsidP="00A47DA5">
      <w:r w:rsidRPr="00B0240D">
        <w:t xml:space="preserve">It is expected </w:t>
      </w:r>
      <w:r w:rsidR="00AF73BD" w:rsidRPr="00B0240D">
        <w:t xml:space="preserve">though </w:t>
      </w:r>
      <w:r w:rsidRPr="00B0240D">
        <w:t>that if the eNB is upgraded to support UP IP, then the connected MME is upgraded as well to support the UP security policy (i.e. UP IP). A legacy eNB which is not supporting UP IP, is most likely connected to MME which is not supporting the UP security policy (i.e. UP IP).</w:t>
      </w:r>
    </w:p>
    <w:p w14:paraId="6FBAF0DA" w14:textId="77777777" w:rsidR="00A47DA5" w:rsidRPr="00B0240D" w:rsidRDefault="00A47DA5" w:rsidP="00A47DA5">
      <w:pPr>
        <w:rPr>
          <w:b/>
          <w:bCs/>
        </w:rPr>
      </w:pPr>
      <w:r w:rsidRPr="00B0240D">
        <w:rPr>
          <w:b/>
          <w:bCs/>
        </w:rPr>
        <w:t>Legacy UE</w:t>
      </w:r>
      <w:r w:rsidR="00D77A9A" w:rsidRPr="00B0240D">
        <w:rPr>
          <w:b/>
          <w:bCs/>
        </w:rPr>
        <w:t>'</w:t>
      </w:r>
      <w:r w:rsidRPr="00B0240D">
        <w:rPr>
          <w:b/>
          <w:bCs/>
        </w:rPr>
        <w:t>s:</w:t>
      </w:r>
    </w:p>
    <w:p w14:paraId="71B6D7F3" w14:textId="77777777" w:rsidR="00A47DA5" w:rsidRPr="00B0240D" w:rsidRDefault="00A47DA5" w:rsidP="00A47DA5">
      <w:r w:rsidRPr="00B0240D">
        <w:t xml:space="preserve">A legacy UE which establishes a new PDN connection with an upgraded MME and eNB (to support UP IP), should be handled by the MME and the eNB in the legacy way, and this decision could be based upon a configured operator policy. If the configured operator policy allows the upgraded MME/eNB to handle the legacy UE, then the MME cannot determine a UP IP policy to "required" as UP IP cannot be activated by the eNB with the legacy UE. In this case the MME should determine a UP IP policy to be set to "not </w:t>
      </w:r>
      <w:r w:rsidR="00AF73BD" w:rsidRPr="00B0240D">
        <w:t>needed</w:t>
      </w:r>
      <w:r w:rsidRPr="00B0240D">
        <w:t>".</w:t>
      </w:r>
    </w:p>
    <w:p w14:paraId="0E8786AF" w14:textId="77777777" w:rsidR="00A47DA5" w:rsidRPr="00B0240D" w:rsidRDefault="00A47DA5" w:rsidP="00D02AB3">
      <w:pPr>
        <w:rPr>
          <w:b/>
          <w:bCs/>
        </w:rPr>
      </w:pPr>
      <w:r w:rsidRPr="00B0240D">
        <w:rPr>
          <w:b/>
          <w:bCs/>
        </w:rPr>
        <w:t>Legacy network nodes:</w:t>
      </w:r>
    </w:p>
    <w:p w14:paraId="00468F5E" w14:textId="77777777" w:rsidR="00A47DA5" w:rsidRPr="00B0240D" w:rsidRDefault="00A47DA5" w:rsidP="00D02AB3">
      <w:r w:rsidRPr="00B0240D">
        <w:t>An upgraded UE (to support UP IP), which establishes a new PDN connection with a legacy MME, UP IP cannot be activated by the eNB (even if the eNB supports UP IP).</w:t>
      </w:r>
    </w:p>
    <w:p w14:paraId="2DF6A792" w14:textId="77777777" w:rsidR="00A47DA5" w:rsidRPr="00B0240D" w:rsidRDefault="00A47DA5" w:rsidP="00A47DA5">
      <w:pPr>
        <w:rPr>
          <w:b/>
          <w:bCs/>
        </w:rPr>
      </w:pPr>
      <w:r w:rsidRPr="00B0240D">
        <w:rPr>
          <w:b/>
          <w:bCs/>
        </w:rPr>
        <w:t>Mobility:</w:t>
      </w:r>
    </w:p>
    <w:p w14:paraId="6A875C23" w14:textId="20FD1359" w:rsidR="00A47DA5" w:rsidRPr="00B0240D" w:rsidRDefault="00A47DA5" w:rsidP="00BD54B3">
      <w:r w:rsidRPr="00B0240D">
        <w:t xml:space="preserve">At MME change (both at handover and idle mode mobility) a PDN connection with UP IP </w:t>
      </w:r>
      <w:r w:rsidR="00D77A9A" w:rsidRPr="00B0240D">
        <w:t>"</w:t>
      </w:r>
      <w:r w:rsidRPr="00B0240D">
        <w:t>required</w:t>
      </w:r>
      <w:r w:rsidR="00D77A9A" w:rsidRPr="00B0240D">
        <w:t>"</w:t>
      </w:r>
      <w:r w:rsidRPr="00B0240D">
        <w:t xml:space="preserve"> </w:t>
      </w:r>
      <w:r w:rsidR="00315A6D">
        <w:t>is</w:t>
      </w:r>
      <w:r w:rsidRPr="00B0240D">
        <w:t xml:space="preserve"> deactivated if UP IP is not supported by the target MME/target eNB or the new MME. At handover, if the source MME and the source eNB are upgraded to support UP IP, then the source MME/source eNB ensure</w:t>
      </w:r>
      <w:r w:rsidR="00315A6D">
        <w:t>s</w:t>
      </w:r>
      <w:r w:rsidRPr="00B0240D">
        <w:t xml:space="preserve"> that the PDN connection with activated UP IP due to a setting of UP IP to be </w:t>
      </w:r>
      <w:r w:rsidR="00D77A9A" w:rsidRPr="00B0240D">
        <w:t>"</w:t>
      </w:r>
      <w:r w:rsidRPr="00B0240D">
        <w:t>required</w:t>
      </w:r>
      <w:r w:rsidR="00D77A9A" w:rsidRPr="00B0240D">
        <w:t>"</w:t>
      </w:r>
      <w:r w:rsidRPr="00B0240D">
        <w:t xml:space="preserve"> is not handed over to a target MME or a target eNB which does not support UP IP. At idle mode mobility, if the new MME is not upgraded to support UP IP, then </w:t>
      </w:r>
      <w:r w:rsidR="00CB5462" w:rsidRPr="00B0240D">
        <w:t xml:space="preserve">support UP IP over LTE IE and </w:t>
      </w:r>
      <w:r w:rsidRPr="00B0240D">
        <w:t xml:space="preserve">UP </w:t>
      </w:r>
      <w:r w:rsidR="00CB5462" w:rsidRPr="00B0240D">
        <w:t>security policy</w:t>
      </w:r>
      <w:r w:rsidRPr="00B0240D">
        <w:t xml:space="preserve"> </w:t>
      </w:r>
      <w:r w:rsidR="00315A6D">
        <w:t>is not</w:t>
      </w:r>
      <w:r w:rsidRPr="00B0240D">
        <w:t xml:space="preserve"> forwarded from the old MME to the new MME.</w:t>
      </w:r>
    </w:p>
    <w:p w14:paraId="65E6999B" w14:textId="77777777" w:rsidR="00BD54B3" w:rsidRPr="00B0240D" w:rsidRDefault="00BD54B3" w:rsidP="00D2396A">
      <w:pPr>
        <w:pStyle w:val="Heading3"/>
      </w:pPr>
      <w:bookmarkStart w:id="326" w:name="_Toc42247668"/>
      <w:bookmarkStart w:id="327" w:name="_Toc42274226"/>
      <w:bookmarkStart w:id="328" w:name="_Toc74129566"/>
      <w:r w:rsidRPr="00B0240D">
        <w:t>6.11.</w:t>
      </w:r>
      <w:r w:rsidR="00A47DA5" w:rsidRPr="00B0240D">
        <w:t>5</w:t>
      </w:r>
      <w:r w:rsidR="000E40C8" w:rsidRPr="00B0240D">
        <w:tab/>
        <w:t>Solution e</w:t>
      </w:r>
      <w:r w:rsidRPr="00B0240D">
        <w:t>valuation</w:t>
      </w:r>
      <w:bookmarkEnd w:id="326"/>
      <w:bookmarkEnd w:id="327"/>
      <w:bookmarkEnd w:id="328"/>
    </w:p>
    <w:p w14:paraId="5A9FC8EA" w14:textId="77777777" w:rsidR="00BD54B3" w:rsidRPr="00B0240D" w:rsidRDefault="00BD54B3" w:rsidP="00BD54B3">
      <w:r w:rsidRPr="00B0240D">
        <w:t>This solution meets the security requirement for key issue #1 (UP integrity activation in EPS) and impacts the UE, the MME, the LTE eNB and the HSS.</w:t>
      </w:r>
    </w:p>
    <w:p w14:paraId="3EEBB1A5" w14:textId="77777777" w:rsidR="00A47DA5" w:rsidRPr="00B0240D" w:rsidRDefault="00BD54B3" w:rsidP="00A47DA5">
      <w:r w:rsidRPr="00B0240D">
        <w:t>Currently the solution does not work when the UE and network nodes are of different releases, for example if a legacy UE wants to transfer data but the MME determines a UP IP policy to "required".</w:t>
      </w:r>
      <w:r w:rsidR="00A47DA5" w:rsidRPr="00B0240D">
        <w:t xml:space="preserve"> If the configured operator policy allows the upgraded MME/eNB to handle the legacy UE, then in this case the MME should determine a UP IP policy to be set to "not </w:t>
      </w:r>
      <w:r w:rsidR="00AF73BD" w:rsidRPr="00B0240D">
        <w:t>needed</w:t>
      </w:r>
      <w:r w:rsidR="00A47DA5" w:rsidRPr="00B0240D">
        <w:t>".</w:t>
      </w:r>
    </w:p>
    <w:p w14:paraId="730ACB59" w14:textId="77777777" w:rsidR="00BE7D6F" w:rsidRPr="00B0240D" w:rsidRDefault="00BE7D6F" w:rsidP="00BE7D6F">
      <w:pPr>
        <w:pStyle w:val="Heading2"/>
      </w:pPr>
      <w:bookmarkStart w:id="329" w:name="_Toc42247669"/>
      <w:bookmarkStart w:id="330" w:name="_Toc42274227"/>
      <w:bookmarkStart w:id="331" w:name="_Toc74129567"/>
      <w:r w:rsidRPr="00B0240D">
        <w:t>6.12</w:t>
      </w:r>
      <w:r w:rsidRPr="00B0240D">
        <w:tab/>
        <w:t>Solution #12: Using spare bit in existing 5G UE security capability to signal the UE support of UP IP over eUTRA to 5GC</w:t>
      </w:r>
      <w:bookmarkEnd w:id="329"/>
      <w:bookmarkEnd w:id="330"/>
      <w:bookmarkEnd w:id="331"/>
    </w:p>
    <w:p w14:paraId="00280F52" w14:textId="77777777" w:rsidR="00BE7D6F" w:rsidRPr="00B0240D" w:rsidRDefault="00BE7D6F" w:rsidP="00BE7D6F">
      <w:pPr>
        <w:pStyle w:val="Heading3"/>
      </w:pPr>
      <w:bookmarkStart w:id="332" w:name="_Toc42247670"/>
      <w:bookmarkStart w:id="333" w:name="_Toc42274228"/>
      <w:bookmarkStart w:id="334" w:name="_Toc74129568"/>
      <w:r w:rsidRPr="00B0240D">
        <w:t>6.12.1</w:t>
      </w:r>
      <w:r w:rsidRPr="00B0240D">
        <w:tab/>
        <w:t>Introduction</w:t>
      </w:r>
      <w:bookmarkEnd w:id="332"/>
      <w:bookmarkEnd w:id="333"/>
      <w:bookmarkEnd w:id="334"/>
    </w:p>
    <w:p w14:paraId="1BE0652E" w14:textId="77777777" w:rsidR="00BE7D6F" w:rsidRPr="00B0240D" w:rsidRDefault="00BE7D6F" w:rsidP="00BE7D6F">
      <w:pPr>
        <w:keepLines/>
      </w:pPr>
      <w:r w:rsidRPr="00B0240D">
        <w:t xml:space="preserve">This solution addresses key issue #6 (UE connected to 5GC indicating support of UP IP over eUTRA). </w:t>
      </w:r>
    </w:p>
    <w:p w14:paraId="0A964585" w14:textId="77777777" w:rsidR="00BE7D6F" w:rsidRPr="00B0240D" w:rsidRDefault="00BE7D6F" w:rsidP="00BE7D6F">
      <w:pPr>
        <w:keepLines/>
      </w:pPr>
      <w:r w:rsidRPr="00B0240D">
        <w:t>This solution impacts the UE, the AMF and the ng-eNB.</w:t>
      </w:r>
    </w:p>
    <w:p w14:paraId="41F5BCD5" w14:textId="77777777" w:rsidR="00BE7D6F" w:rsidRPr="00B0240D" w:rsidRDefault="00BE7D6F" w:rsidP="00BE7D6F">
      <w:pPr>
        <w:pStyle w:val="Heading3"/>
      </w:pPr>
      <w:bookmarkStart w:id="335" w:name="_Toc42247671"/>
      <w:bookmarkStart w:id="336" w:name="_Toc42274229"/>
      <w:bookmarkStart w:id="337" w:name="_Toc74129569"/>
      <w:r w:rsidRPr="00B0240D">
        <w:lastRenderedPageBreak/>
        <w:t>6.12.2</w:t>
      </w:r>
      <w:r w:rsidRPr="00B0240D">
        <w:tab/>
        <w:t>Network options affected</w:t>
      </w:r>
      <w:bookmarkEnd w:id="335"/>
      <w:bookmarkEnd w:id="336"/>
      <w:bookmarkEnd w:id="337"/>
    </w:p>
    <w:p w14:paraId="0B5A1618" w14:textId="77777777" w:rsidR="00BE7D6F" w:rsidRPr="00B0240D" w:rsidRDefault="00BE7D6F" w:rsidP="00BE7D6F">
      <w:r w:rsidRPr="00B0240D">
        <w:t>This solution is applicable to the following network options:</w:t>
      </w:r>
    </w:p>
    <w:p w14:paraId="1A0E3A9D" w14:textId="4981EDA9" w:rsidR="00BE7D6F" w:rsidRPr="00B0240D" w:rsidRDefault="00BE7D6F" w:rsidP="00F779DA">
      <w:pPr>
        <w:pStyle w:val="B1"/>
      </w:pPr>
      <w:r w:rsidRPr="00B0240D">
        <w:t>-</w:t>
      </w:r>
      <w:r w:rsidR="00BF0D0B">
        <w:tab/>
      </w:r>
      <w:r w:rsidRPr="00B0240D">
        <w:t>Option 4 - 5G core based Dual Connectivity (NR master - eUTRA secondary)</w:t>
      </w:r>
    </w:p>
    <w:p w14:paraId="2EEB4CBD" w14:textId="1725AE6A" w:rsidR="00BE7D6F" w:rsidRPr="00B0240D" w:rsidRDefault="00BE7D6F" w:rsidP="00F779DA">
      <w:pPr>
        <w:pStyle w:val="B1"/>
      </w:pPr>
      <w:r w:rsidRPr="00B0240D">
        <w:t>-</w:t>
      </w:r>
      <w:r w:rsidR="00BF0D0B">
        <w:tab/>
      </w:r>
      <w:r w:rsidRPr="00B0240D">
        <w:t xml:space="preserve">Option 5 - 5G core with eUTRA </w:t>
      </w:r>
    </w:p>
    <w:p w14:paraId="13EBAEE0" w14:textId="03177037" w:rsidR="00BE7D6F" w:rsidRPr="00B0240D" w:rsidRDefault="00BE7D6F" w:rsidP="00F779DA">
      <w:pPr>
        <w:pStyle w:val="B1"/>
      </w:pPr>
      <w:r w:rsidRPr="00B0240D">
        <w:t>-</w:t>
      </w:r>
      <w:r w:rsidR="00BF0D0B">
        <w:tab/>
      </w:r>
      <w:r w:rsidRPr="00B0240D">
        <w:t>Option 7 - 5G core based Dual Connectivity (eUTRA master - NR secondary)</w:t>
      </w:r>
    </w:p>
    <w:p w14:paraId="53A09467" w14:textId="77777777" w:rsidR="00BE7D6F" w:rsidRPr="00B0240D" w:rsidRDefault="000E40C8" w:rsidP="00BE7D6F">
      <w:pPr>
        <w:pStyle w:val="Heading3"/>
      </w:pPr>
      <w:bookmarkStart w:id="338" w:name="_Toc42247672"/>
      <w:bookmarkStart w:id="339" w:name="_Toc42274230"/>
      <w:bookmarkStart w:id="340" w:name="_Toc74129570"/>
      <w:r w:rsidRPr="00B0240D">
        <w:t>6.12.3</w:t>
      </w:r>
      <w:r w:rsidRPr="00B0240D">
        <w:tab/>
        <w:t>Solution d</w:t>
      </w:r>
      <w:r w:rsidR="00BE7D6F" w:rsidRPr="00B0240D">
        <w:t>escription</w:t>
      </w:r>
      <w:bookmarkEnd w:id="338"/>
      <w:bookmarkEnd w:id="339"/>
      <w:bookmarkEnd w:id="340"/>
    </w:p>
    <w:p w14:paraId="526A02C4" w14:textId="77777777" w:rsidR="00BE7D6F" w:rsidRPr="00B0240D" w:rsidRDefault="00BE7D6F" w:rsidP="00BE7D6F">
      <w:r w:rsidRPr="00B0240D">
        <w:t xml:space="preserve">The solution is to use one of the spare bits that is currently not used in 5G UE Security Capability IE (see </w:t>
      </w:r>
      <w:r w:rsidR="00E92685" w:rsidRPr="00B0240D">
        <w:t xml:space="preserve">clause </w:t>
      </w:r>
      <w:r w:rsidRPr="00B0240D">
        <w:t xml:space="preserve">9.11.3.54 of TS 24.501 [10] copied below as </w:t>
      </w:r>
      <w:r w:rsidR="0086045F" w:rsidRPr="00B0240D">
        <w:rPr>
          <w:iCs/>
        </w:rPr>
        <w:t>Figure </w:t>
      </w:r>
      <w:r w:rsidRPr="00B0240D">
        <w:rPr>
          <w:iCs/>
        </w:rPr>
        <w:t>6.12.3-1</w:t>
      </w:r>
      <w:r w:rsidRPr="00B0240D">
        <w:t>) to indicate that the UE supports user plane integrity protection with an ng-eNB. This would avoid taking one of the existing code points for indicating support/no support for encryption algorithms and integrity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1"/>
        <w:gridCol w:w="721"/>
        <w:gridCol w:w="721"/>
        <w:gridCol w:w="721"/>
        <w:gridCol w:w="721"/>
        <w:gridCol w:w="721"/>
        <w:gridCol w:w="721"/>
        <w:gridCol w:w="722"/>
        <w:gridCol w:w="1137"/>
      </w:tblGrid>
      <w:tr w:rsidR="00BE7D6F" w:rsidRPr="00B0240D" w14:paraId="7F1842A7" w14:textId="77777777" w:rsidTr="001A2CBA">
        <w:trPr>
          <w:cantSplit/>
          <w:jc w:val="center"/>
        </w:trPr>
        <w:tc>
          <w:tcPr>
            <w:tcW w:w="721" w:type="dxa"/>
            <w:tcBorders>
              <w:top w:val="nil"/>
              <w:left w:val="nil"/>
              <w:right w:val="nil"/>
            </w:tcBorders>
          </w:tcPr>
          <w:p w14:paraId="47F900C1" w14:textId="77777777" w:rsidR="00BE7D6F" w:rsidRPr="00B0240D" w:rsidRDefault="00BE7D6F" w:rsidP="001A2CBA">
            <w:pPr>
              <w:pStyle w:val="TAC"/>
              <w:rPr>
                <w:i/>
                <w:iCs/>
              </w:rPr>
            </w:pPr>
            <w:r w:rsidRPr="00B0240D">
              <w:rPr>
                <w:i/>
                <w:iCs/>
              </w:rPr>
              <w:t>8</w:t>
            </w:r>
          </w:p>
        </w:tc>
        <w:tc>
          <w:tcPr>
            <w:tcW w:w="721" w:type="dxa"/>
            <w:tcBorders>
              <w:top w:val="nil"/>
              <w:left w:val="nil"/>
              <w:right w:val="nil"/>
            </w:tcBorders>
          </w:tcPr>
          <w:p w14:paraId="369EC701" w14:textId="77777777" w:rsidR="00BE7D6F" w:rsidRPr="00B0240D" w:rsidRDefault="00BE7D6F" w:rsidP="001A2CBA">
            <w:pPr>
              <w:pStyle w:val="TAC"/>
              <w:rPr>
                <w:i/>
                <w:iCs/>
              </w:rPr>
            </w:pPr>
            <w:r w:rsidRPr="00B0240D">
              <w:rPr>
                <w:i/>
                <w:iCs/>
              </w:rPr>
              <w:t>7</w:t>
            </w:r>
          </w:p>
        </w:tc>
        <w:tc>
          <w:tcPr>
            <w:tcW w:w="721" w:type="dxa"/>
            <w:tcBorders>
              <w:top w:val="nil"/>
              <w:left w:val="nil"/>
              <w:right w:val="nil"/>
            </w:tcBorders>
          </w:tcPr>
          <w:p w14:paraId="04453182" w14:textId="77777777" w:rsidR="00BE7D6F" w:rsidRPr="00B0240D" w:rsidRDefault="00BE7D6F" w:rsidP="001A2CBA">
            <w:pPr>
              <w:pStyle w:val="TAC"/>
              <w:rPr>
                <w:i/>
                <w:iCs/>
              </w:rPr>
            </w:pPr>
            <w:r w:rsidRPr="00B0240D">
              <w:rPr>
                <w:i/>
                <w:iCs/>
              </w:rPr>
              <w:t>6</w:t>
            </w:r>
          </w:p>
        </w:tc>
        <w:tc>
          <w:tcPr>
            <w:tcW w:w="721" w:type="dxa"/>
            <w:tcBorders>
              <w:top w:val="nil"/>
              <w:left w:val="nil"/>
              <w:right w:val="nil"/>
            </w:tcBorders>
          </w:tcPr>
          <w:p w14:paraId="6D88E7EB" w14:textId="77777777" w:rsidR="00BE7D6F" w:rsidRPr="00B0240D" w:rsidRDefault="00BE7D6F" w:rsidP="001A2CBA">
            <w:pPr>
              <w:pStyle w:val="TAC"/>
              <w:rPr>
                <w:i/>
                <w:iCs/>
              </w:rPr>
            </w:pPr>
            <w:r w:rsidRPr="00B0240D">
              <w:rPr>
                <w:i/>
                <w:iCs/>
              </w:rPr>
              <w:t>5</w:t>
            </w:r>
          </w:p>
        </w:tc>
        <w:tc>
          <w:tcPr>
            <w:tcW w:w="721" w:type="dxa"/>
            <w:tcBorders>
              <w:top w:val="nil"/>
              <w:left w:val="nil"/>
              <w:right w:val="nil"/>
            </w:tcBorders>
          </w:tcPr>
          <w:p w14:paraId="38361C35" w14:textId="77777777" w:rsidR="00BE7D6F" w:rsidRPr="00B0240D" w:rsidRDefault="00BE7D6F" w:rsidP="001A2CBA">
            <w:pPr>
              <w:pStyle w:val="TAC"/>
              <w:rPr>
                <w:i/>
                <w:iCs/>
              </w:rPr>
            </w:pPr>
            <w:r w:rsidRPr="00B0240D">
              <w:rPr>
                <w:i/>
                <w:iCs/>
              </w:rPr>
              <w:t>4</w:t>
            </w:r>
          </w:p>
        </w:tc>
        <w:tc>
          <w:tcPr>
            <w:tcW w:w="721" w:type="dxa"/>
            <w:tcBorders>
              <w:top w:val="nil"/>
              <w:left w:val="nil"/>
              <w:right w:val="nil"/>
            </w:tcBorders>
          </w:tcPr>
          <w:p w14:paraId="0EE4DE38" w14:textId="77777777" w:rsidR="00BE7D6F" w:rsidRPr="00B0240D" w:rsidRDefault="00BE7D6F" w:rsidP="001A2CBA">
            <w:pPr>
              <w:pStyle w:val="TAC"/>
              <w:rPr>
                <w:i/>
                <w:iCs/>
              </w:rPr>
            </w:pPr>
            <w:r w:rsidRPr="00B0240D">
              <w:rPr>
                <w:i/>
                <w:iCs/>
              </w:rPr>
              <w:t>3</w:t>
            </w:r>
          </w:p>
        </w:tc>
        <w:tc>
          <w:tcPr>
            <w:tcW w:w="721" w:type="dxa"/>
            <w:tcBorders>
              <w:top w:val="nil"/>
              <w:left w:val="nil"/>
              <w:right w:val="nil"/>
            </w:tcBorders>
          </w:tcPr>
          <w:p w14:paraId="7D2DD053" w14:textId="77777777" w:rsidR="00BE7D6F" w:rsidRPr="00B0240D" w:rsidRDefault="00BE7D6F" w:rsidP="001A2CBA">
            <w:pPr>
              <w:pStyle w:val="TAC"/>
              <w:rPr>
                <w:i/>
                <w:iCs/>
              </w:rPr>
            </w:pPr>
            <w:r w:rsidRPr="00B0240D">
              <w:rPr>
                <w:i/>
                <w:iCs/>
              </w:rPr>
              <w:t>2</w:t>
            </w:r>
          </w:p>
        </w:tc>
        <w:tc>
          <w:tcPr>
            <w:tcW w:w="722" w:type="dxa"/>
            <w:tcBorders>
              <w:top w:val="nil"/>
              <w:left w:val="nil"/>
              <w:right w:val="nil"/>
            </w:tcBorders>
          </w:tcPr>
          <w:p w14:paraId="619DF304" w14:textId="77777777" w:rsidR="00BE7D6F" w:rsidRPr="00B0240D" w:rsidRDefault="00BE7D6F" w:rsidP="001A2CBA">
            <w:pPr>
              <w:pStyle w:val="TAC"/>
              <w:rPr>
                <w:i/>
                <w:iCs/>
              </w:rPr>
            </w:pPr>
            <w:r w:rsidRPr="00B0240D">
              <w:rPr>
                <w:i/>
                <w:iCs/>
              </w:rPr>
              <w:t>1</w:t>
            </w:r>
          </w:p>
        </w:tc>
        <w:tc>
          <w:tcPr>
            <w:tcW w:w="1137" w:type="dxa"/>
            <w:tcBorders>
              <w:top w:val="nil"/>
              <w:left w:val="nil"/>
              <w:bottom w:val="nil"/>
              <w:right w:val="nil"/>
            </w:tcBorders>
          </w:tcPr>
          <w:p w14:paraId="0380CBD4" w14:textId="77777777" w:rsidR="00BE7D6F" w:rsidRPr="00B0240D" w:rsidRDefault="00BE7D6F" w:rsidP="001A2CBA">
            <w:pPr>
              <w:pStyle w:val="TAL"/>
              <w:rPr>
                <w:i/>
                <w:iCs/>
              </w:rPr>
            </w:pPr>
          </w:p>
        </w:tc>
      </w:tr>
      <w:tr w:rsidR="00BE7D6F" w:rsidRPr="00B0240D" w14:paraId="4D484F25" w14:textId="77777777" w:rsidTr="001A2CBA">
        <w:trPr>
          <w:cantSplit/>
          <w:jc w:val="center"/>
        </w:trPr>
        <w:tc>
          <w:tcPr>
            <w:tcW w:w="5769" w:type="dxa"/>
            <w:gridSpan w:val="8"/>
            <w:tcBorders>
              <w:top w:val="single" w:sz="4" w:space="0" w:color="auto"/>
              <w:right w:val="single" w:sz="4" w:space="0" w:color="auto"/>
            </w:tcBorders>
          </w:tcPr>
          <w:p w14:paraId="60C1FB2D" w14:textId="77777777" w:rsidR="00BE7D6F" w:rsidRPr="00B0240D" w:rsidRDefault="00BE7D6F" w:rsidP="001A2CBA">
            <w:pPr>
              <w:pStyle w:val="TAC"/>
              <w:rPr>
                <w:i/>
                <w:iCs/>
              </w:rPr>
            </w:pPr>
            <w:r w:rsidRPr="00B0240D">
              <w:rPr>
                <w:i/>
                <w:iCs/>
              </w:rPr>
              <w:t>UE security capability IEI</w:t>
            </w:r>
          </w:p>
        </w:tc>
        <w:tc>
          <w:tcPr>
            <w:tcW w:w="1137" w:type="dxa"/>
            <w:tcBorders>
              <w:top w:val="nil"/>
              <w:left w:val="nil"/>
              <w:bottom w:val="nil"/>
              <w:right w:val="nil"/>
            </w:tcBorders>
          </w:tcPr>
          <w:p w14:paraId="0CCDC697" w14:textId="77777777" w:rsidR="00BE7D6F" w:rsidRPr="00B0240D" w:rsidRDefault="00BE7D6F" w:rsidP="001A2CBA">
            <w:pPr>
              <w:pStyle w:val="TAL"/>
              <w:rPr>
                <w:i/>
                <w:iCs/>
              </w:rPr>
            </w:pPr>
            <w:r w:rsidRPr="00B0240D">
              <w:rPr>
                <w:i/>
                <w:iCs/>
              </w:rPr>
              <w:t>octet 1</w:t>
            </w:r>
          </w:p>
        </w:tc>
      </w:tr>
      <w:tr w:rsidR="00BE7D6F" w:rsidRPr="00B0240D" w14:paraId="287181EF" w14:textId="77777777" w:rsidTr="001A2CBA">
        <w:trPr>
          <w:cantSplit/>
          <w:jc w:val="center"/>
        </w:trPr>
        <w:tc>
          <w:tcPr>
            <w:tcW w:w="5769" w:type="dxa"/>
            <w:gridSpan w:val="8"/>
            <w:tcBorders>
              <w:top w:val="single" w:sz="4" w:space="0" w:color="auto"/>
              <w:right w:val="single" w:sz="4" w:space="0" w:color="auto"/>
            </w:tcBorders>
          </w:tcPr>
          <w:p w14:paraId="6A11126F" w14:textId="77777777" w:rsidR="00BE7D6F" w:rsidRPr="00B0240D" w:rsidRDefault="00BE7D6F" w:rsidP="001A2CBA">
            <w:pPr>
              <w:pStyle w:val="TAC"/>
              <w:rPr>
                <w:i/>
                <w:iCs/>
              </w:rPr>
            </w:pPr>
            <w:r w:rsidRPr="00B0240D">
              <w:rPr>
                <w:i/>
                <w:iCs/>
              </w:rPr>
              <w:t>Length of UE security capability contents</w:t>
            </w:r>
          </w:p>
        </w:tc>
        <w:tc>
          <w:tcPr>
            <w:tcW w:w="1137" w:type="dxa"/>
            <w:tcBorders>
              <w:top w:val="nil"/>
              <w:left w:val="nil"/>
              <w:bottom w:val="nil"/>
              <w:right w:val="nil"/>
            </w:tcBorders>
          </w:tcPr>
          <w:p w14:paraId="2BFD1DEB" w14:textId="77777777" w:rsidR="00BE7D6F" w:rsidRPr="00B0240D" w:rsidRDefault="00BE7D6F" w:rsidP="001A2CBA">
            <w:pPr>
              <w:pStyle w:val="TAL"/>
              <w:rPr>
                <w:i/>
                <w:iCs/>
              </w:rPr>
            </w:pPr>
            <w:r w:rsidRPr="00B0240D">
              <w:rPr>
                <w:i/>
                <w:iCs/>
              </w:rPr>
              <w:t>octet 2</w:t>
            </w:r>
          </w:p>
        </w:tc>
      </w:tr>
      <w:tr w:rsidR="00BE7D6F" w:rsidRPr="00B0240D" w14:paraId="101AFA2D" w14:textId="77777777" w:rsidTr="001A2CBA">
        <w:trPr>
          <w:cantSplit/>
          <w:trHeight w:val="104"/>
          <w:jc w:val="center"/>
        </w:trPr>
        <w:tc>
          <w:tcPr>
            <w:tcW w:w="721" w:type="dxa"/>
            <w:tcBorders>
              <w:top w:val="nil"/>
              <w:bottom w:val="single" w:sz="4" w:space="0" w:color="auto"/>
              <w:right w:val="single" w:sz="4" w:space="0" w:color="auto"/>
            </w:tcBorders>
          </w:tcPr>
          <w:p w14:paraId="25928531" w14:textId="77777777" w:rsidR="00BE7D6F" w:rsidRPr="00B0240D" w:rsidRDefault="00BE7D6F" w:rsidP="001A2CBA">
            <w:pPr>
              <w:pStyle w:val="TAC"/>
              <w:rPr>
                <w:i/>
                <w:iCs/>
              </w:rPr>
            </w:pPr>
          </w:p>
          <w:p w14:paraId="010C7AB4" w14:textId="77777777" w:rsidR="00BE7D6F" w:rsidRPr="00B0240D" w:rsidRDefault="00BE7D6F" w:rsidP="001A2CBA">
            <w:pPr>
              <w:pStyle w:val="TAC"/>
              <w:rPr>
                <w:i/>
                <w:iCs/>
              </w:rPr>
            </w:pPr>
            <w:r w:rsidRPr="00B0240D">
              <w:rPr>
                <w:i/>
                <w:iCs/>
              </w:rPr>
              <w:t>5G-EA0</w:t>
            </w:r>
          </w:p>
        </w:tc>
        <w:tc>
          <w:tcPr>
            <w:tcW w:w="721" w:type="dxa"/>
            <w:tcBorders>
              <w:top w:val="nil"/>
              <w:bottom w:val="single" w:sz="4" w:space="0" w:color="auto"/>
              <w:right w:val="single" w:sz="4" w:space="0" w:color="auto"/>
            </w:tcBorders>
          </w:tcPr>
          <w:p w14:paraId="56CBECF5" w14:textId="77777777" w:rsidR="00BE7D6F" w:rsidRPr="00B0240D" w:rsidRDefault="00BE7D6F" w:rsidP="001A2CBA">
            <w:pPr>
              <w:pStyle w:val="TAC"/>
              <w:rPr>
                <w:i/>
                <w:iCs/>
              </w:rPr>
            </w:pPr>
            <w:r w:rsidRPr="00B0240D">
              <w:rPr>
                <w:i/>
                <w:iCs/>
              </w:rPr>
              <w:t>128-</w:t>
            </w:r>
          </w:p>
          <w:p w14:paraId="684E5B3A" w14:textId="77777777" w:rsidR="00BE7D6F" w:rsidRPr="00B0240D" w:rsidRDefault="00BE7D6F" w:rsidP="001A2CBA">
            <w:pPr>
              <w:pStyle w:val="TAC"/>
              <w:rPr>
                <w:i/>
                <w:iCs/>
              </w:rPr>
            </w:pPr>
            <w:r w:rsidRPr="00B0240D">
              <w:rPr>
                <w:i/>
                <w:iCs/>
              </w:rPr>
              <w:t>5G-EA1</w:t>
            </w:r>
          </w:p>
        </w:tc>
        <w:tc>
          <w:tcPr>
            <w:tcW w:w="721" w:type="dxa"/>
            <w:tcBorders>
              <w:top w:val="nil"/>
              <w:bottom w:val="single" w:sz="4" w:space="0" w:color="auto"/>
              <w:right w:val="single" w:sz="4" w:space="0" w:color="auto"/>
            </w:tcBorders>
          </w:tcPr>
          <w:p w14:paraId="210EBEC7" w14:textId="77777777" w:rsidR="00BE7D6F" w:rsidRPr="00B0240D" w:rsidRDefault="00BE7D6F" w:rsidP="001A2CBA">
            <w:pPr>
              <w:pStyle w:val="TAC"/>
              <w:rPr>
                <w:i/>
                <w:iCs/>
              </w:rPr>
            </w:pPr>
            <w:r w:rsidRPr="00B0240D">
              <w:rPr>
                <w:i/>
                <w:iCs/>
              </w:rPr>
              <w:t>128-</w:t>
            </w:r>
          </w:p>
          <w:p w14:paraId="4DB991B0" w14:textId="77777777" w:rsidR="00BE7D6F" w:rsidRPr="00B0240D" w:rsidRDefault="00BE7D6F" w:rsidP="001A2CBA">
            <w:pPr>
              <w:pStyle w:val="TAC"/>
              <w:rPr>
                <w:i/>
                <w:iCs/>
              </w:rPr>
            </w:pPr>
            <w:r w:rsidRPr="00B0240D">
              <w:rPr>
                <w:i/>
                <w:iCs/>
              </w:rPr>
              <w:t>5G-EA2</w:t>
            </w:r>
          </w:p>
        </w:tc>
        <w:tc>
          <w:tcPr>
            <w:tcW w:w="721" w:type="dxa"/>
            <w:tcBorders>
              <w:top w:val="nil"/>
              <w:bottom w:val="single" w:sz="4" w:space="0" w:color="auto"/>
              <w:right w:val="single" w:sz="4" w:space="0" w:color="auto"/>
            </w:tcBorders>
          </w:tcPr>
          <w:p w14:paraId="6316EC05" w14:textId="77777777" w:rsidR="00BE7D6F" w:rsidRPr="00B0240D" w:rsidRDefault="00BE7D6F" w:rsidP="001A2CBA">
            <w:pPr>
              <w:pStyle w:val="TAC"/>
              <w:rPr>
                <w:i/>
                <w:iCs/>
              </w:rPr>
            </w:pPr>
            <w:r w:rsidRPr="00B0240D">
              <w:rPr>
                <w:i/>
                <w:iCs/>
              </w:rPr>
              <w:t>128-</w:t>
            </w:r>
          </w:p>
          <w:p w14:paraId="016968EB" w14:textId="77777777" w:rsidR="00BE7D6F" w:rsidRPr="00B0240D" w:rsidRDefault="00BE7D6F" w:rsidP="001A2CBA">
            <w:pPr>
              <w:pStyle w:val="TAC"/>
              <w:rPr>
                <w:i/>
                <w:iCs/>
              </w:rPr>
            </w:pPr>
            <w:r w:rsidRPr="00B0240D">
              <w:rPr>
                <w:i/>
                <w:iCs/>
              </w:rPr>
              <w:t>5G-EA3</w:t>
            </w:r>
          </w:p>
        </w:tc>
        <w:tc>
          <w:tcPr>
            <w:tcW w:w="721" w:type="dxa"/>
            <w:tcBorders>
              <w:top w:val="nil"/>
              <w:bottom w:val="single" w:sz="4" w:space="0" w:color="auto"/>
              <w:right w:val="single" w:sz="4" w:space="0" w:color="auto"/>
            </w:tcBorders>
          </w:tcPr>
          <w:p w14:paraId="43EA9E77" w14:textId="77777777" w:rsidR="00BE7D6F" w:rsidRPr="00B0240D" w:rsidRDefault="00BE7D6F" w:rsidP="001A2CBA">
            <w:pPr>
              <w:pStyle w:val="TAC"/>
              <w:rPr>
                <w:i/>
                <w:iCs/>
              </w:rPr>
            </w:pPr>
          </w:p>
          <w:p w14:paraId="1ACE23AF" w14:textId="77777777" w:rsidR="00BE7D6F" w:rsidRPr="00B0240D" w:rsidRDefault="00BE7D6F" w:rsidP="001A2CBA">
            <w:pPr>
              <w:pStyle w:val="TAC"/>
              <w:rPr>
                <w:i/>
                <w:iCs/>
              </w:rPr>
            </w:pPr>
            <w:r w:rsidRPr="00B0240D">
              <w:rPr>
                <w:i/>
                <w:iCs/>
              </w:rPr>
              <w:t>5G-EA4</w:t>
            </w:r>
          </w:p>
        </w:tc>
        <w:tc>
          <w:tcPr>
            <w:tcW w:w="721" w:type="dxa"/>
            <w:tcBorders>
              <w:top w:val="nil"/>
              <w:bottom w:val="single" w:sz="4" w:space="0" w:color="auto"/>
              <w:right w:val="single" w:sz="4" w:space="0" w:color="auto"/>
            </w:tcBorders>
          </w:tcPr>
          <w:p w14:paraId="713BB774" w14:textId="77777777" w:rsidR="00BE7D6F" w:rsidRPr="00B0240D" w:rsidRDefault="00BE7D6F" w:rsidP="001A2CBA">
            <w:pPr>
              <w:pStyle w:val="TAC"/>
              <w:rPr>
                <w:i/>
                <w:iCs/>
              </w:rPr>
            </w:pPr>
          </w:p>
          <w:p w14:paraId="1AF9D6E7" w14:textId="77777777" w:rsidR="00BE7D6F" w:rsidRPr="00B0240D" w:rsidRDefault="00BE7D6F" w:rsidP="001A2CBA">
            <w:pPr>
              <w:pStyle w:val="TAC"/>
              <w:rPr>
                <w:i/>
                <w:iCs/>
              </w:rPr>
            </w:pPr>
            <w:r w:rsidRPr="00B0240D">
              <w:rPr>
                <w:i/>
                <w:iCs/>
              </w:rPr>
              <w:t>5G-EA5</w:t>
            </w:r>
          </w:p>
        </w:tc>
        <w:tc>
          <w:tcPr>
            <w:tcW w:w="721" w:type="dxa"/>
            <w:tcBorders>
              <w:top w:val="nil"/>
              <w:bottom w:val="single" w:sz="4" w:space="0" w:color="auto"/>
              <w:right w:val="single" w:sz="4" w:space="0" w:color="auto"/>
            </w:tcBorders>
          </w:tcPr>
          <w:p w14:paraId="7DB615D6" w14:textId="77777777" w:rsidR="00BE7D6F" w:rsidRPr="00B0240D" w:rsidRDefault="00BE7D6F" w:rsidP="001A2CBA">
            <w:pPr>
              <w:pStyle w:val="TAC"/>
              <w:rPr>
                <w:i/>
                <w:iCs/>
              </w:rPr>
            </w:pPr>
          </w:p>
          <w:p w14:paraId="4D709C3E" w14:textId="77777777" w:rsidR="00BE7D6F" w:rsidRPr="00B0240D" w:rsidRDefault="00BE7D6F" w:rsidP="001A2CBA">
            <w:pPr>
              <w:pStyle w:val="TAC"/>
              <w:rPr>
                <w:i/>
                <w:iCs/>
              </w:rPr>
            </w:pPr>
            <w:r w:rsidRPr="00B0240D">
              <w:rPr>
                <w:i/>
                <w:iCs/>
              </w:rPr>
              <w:t>5G-EA6</w:t>
            </w:r>
          </w:p>
        </w:tc>
        <w:tc>
          <w:tcPr>
            <w:tcW w:w="722" w:type="dxa"/>
            <w:tcBorders>
              <w:top w:val="nil"/>
              <w:bottom w:val="single" w:sz="4" w:space="0" w:color="auto"/>
              <w:right w:val="single" w:sz="4" w:space="0" w:color="auto"/>
            </w:tcBorders>
          </w:tcPr>
          <w:p w14:paraId="7426C6C5" w14:textId="77777777" w:rsidR="00BE7D6F" w:rsidRPr="00B0240D" w:rsidRDefault="00BE7D6F" w:rsidP="001A2CBA">
            <w:pPr>
              <w:pStyle w:val="TAC"/>
              <w:rPr>
                <w:i/>
                <w:iCs/>
              </w:rPr>
            </w:pPr>
          </w:p>
          <w:p w14:paraId="0EA46204" w14:textId="77777777" w:rsidR="00BE7D6F" w:rsidRPr="00B0240D" w:rsidRDefault="00BE7D6F" w:rsidP="001A2CBA">
            <w:pPr>
              <w:pStyle w:val="TAC"/>
              <w:rPr>
                <w:i/>
                <w:iCs/>
              </w:rPr>
            </w:pPr>
            <w:r w:rsidRPr="00B0240D">
              <w:rPr>
                <w:i/>
                <w:iCs/>
              </w:rPr>
              <w:t>5G-EA7</w:t>
            </w:r>
          </w:p>
        </w:tc>
        <w:tc>
          <w:tcPr>
            <w:tcW w:w="1137" w:type="dxa"/>
            <w:tcBorders>
              <w:top w:val="nil"/>
              <w:left w:val="nil"/>
              <w:bottom w:val="nil"/>
              <w:right w:val="nil"/>
            </w:tcBorders>
          </w:tcPr>
          <w:p w14:paraId="5350DD0A" w14:textId="77777777" w:rsidR="00BE7D6F" w:rsidRPr="00B0240D" w:rsidRDefault="00BE7D6F" w:rsidP="001A2CBA">
            <w:pPr>
              <w:pStyle w:val="TAL"/>
              <w:rPr>
                <w:i/>
                <w:iCs/>
              </w:rPr>
            </w:pPr>
          </w:p>
          <w:p w14:paraId="603C9B34" w14:textId="77777777" w:rsidR="00BE7D6F" w:rsidRPr="00B0240D" w:rsidRDefault="00BE7D6F" w:rsidP="001A2CBA">
            <w:pPr>
              <w:pStyle w:val="TAL"/>
              <w:rPr>
                <w:i/>
                <w:iCs/>
              </w:rPr>
            </w:pPr>
            <w:r w:rsidRPr="00B0240D">
              <w:rPr>
                <w:i/>
                <w:iCs/>
              </w:rPr>
              <w:t>octet 3</w:t>
            </w:r>
          </w:p>
        </w:tc>
      </w:tr>
      <w:tr w:rsidR="00BE7D6F" w:rsidRPr="00B0240D" w14:paraId="45D38865" w14:textId="77777777" w:rsidTr="001A2CBA">
        <w:trPr>
          <w:cantSplit/>
          <w:trHeight w:val="104"/>
          <w:jc w:val="center"/>
        </w:trPr>
        <w:tc>
          <w:tcPr>
            <w:tcW w:w="721" w:type="dxa"/>
            <w:tcBorders>
              <w:top w:val="nil"/>
              <w:left w:val="single" w:sz="4" w:space="0" w:color="auto"/>
              <w:bottom w:val="single" w:sz="4" w:space="0" w:color="auto"/>
              <w:right w:val="single" w:sz="4" w:space="0" w:color="auto"/>
            </w:tcBorders>
          </w:tcPr>
          <w:p w14:paraId="75FC537B" w14:textId="77777777" w:rsidR="00BE7D6F" w:rsidRPr="00B0240D" w:rsidRDefault="00BE7D6F" w:rsidP="001A2CBA">
            <w:pPr>
              <w:pStyle w:val="TAC"/>
              <w:rPr>
                <w:i/>
                <w:iCs/>
              </w:rPr>
            </w:pPr>
          </w:p>
          <w:p w14:paraId="6C1B8C4B" w14:textId="77777777" w:rsidR="00BE7D6F" w:rsidRPr="00B0240D" w:rsidRDefault="00BE7D6F" w:rsidP="001A2CBA">
            <w:pPr>
              <w:pStyle w:val="TAC"/>
              <w:rPr>
                <w:i/>
                <w:iCs/>
              </w:rPr>
            </w:pPr>
            <w:r w:rsidRPr="00B0240D">
              <w:rPr>
                <w:i/>
                <w:iCs/>
              </w:rPr>
              <w:t>5G-</w:t>
            </w:r>
            <w:r w:rsidRPr="00B0240D">
              <w:rPr>
                <w:rFonts w:hint="eastAsia"/>
                <w:i/>
                <w:iCs/>
                <w:lang w:eastAsia="ko-KR"/>
              </w:rPr>
              <w:t>IA0</w:t>
            </w:r>
          </w:p>
        </w:tc>
        <w:tc>
          <w:tcPr>
            <w:tcW w:w="721" w:type="dxa"/>
            <w:tcBorders>
              <w:top w:val="nil"/>
              <w:left w:val="single" w:sz="4" w:space="0" w:color="auto"/>
              <w:bottom w:val="single" w:sz="4" w:space="0" w:color="auto"/>
              <w:right w:val="single" w:sz="4" w:space="0" w:color="auto"/>
            </w:tcBorders>
          </w:tcPr>
          <w:p w14:paraId="77E207C3" w14:textId="77777777" w:rsidR="00BE7D6F" w:rsidRPr="00B0240D" w:rsidRDefault="00BE7D6F" w:rsidP="001A2CBA">
            <w:pPr>
              <w:pStyle w:val="TAC"/>
              <w:rPr>
                <w:i/>
                <w:iCs/>
              </w:rPr>
            </w:pPr>
            <w:r w:rsidRPr="00B0240D">
              <w:rPr>
                <w:i/>
                <w:iCs/>
              </w:rPr>
              <w:t>128-</w:t>
            </w:r>
          </w:p>
          <w:p w14:paraId="3550C10C" w14:textId="77777777" w:rsidR="00BE7D6F" w:rsidRPr="00B0240D" w:rsidRDefault="00BE7D6F" w:rsidP="001A2CBA">
            <w:pPr>
              <w:pStyle w:val="TAC"/>
              <w:rPr>
                <w:i/>
                <w:iCs/>
              </w:rPr>
            </w:pPr>
            <w:r w:rsidRPr="00B0240D">
              <w:rPr>
                <w:i/>
                <w:iCs/>
              </w:rPr>
              <w:t>5G-IA1</w:t>
            </w:r>
          </w:p>
        </w:tc>
        <w:tc>
          <w:tcPr>
            <w:tcW w:w="721" w:type="dxa"/>
            <w:tcBorders>
              <w:top w:val="nil"/>
              <w:left w:val="single" w:sz="4" w:space="0" w:color="auto"/>
              <w:bottom w:val="single" w:sz="4" w:space="0" w:color="auto"/>
              <w:right w:val="single" w:sz="4" w:space="0" w:color="auto"/>
            </w:tcBorders>
          </w:tcPr>
          <w:p w14:paraId="760AB0EA" w14:textId="77777777" w:rsidR="00BE7D6F" w:rsidRPr="00B0240D" w:rsidRDefault="00BE7D6F" w:rsidP="001A2CBA">
            <w:pPr>
              <w:pStyle w:val="TAC"/>
              <w:rPr>
                <w:i/>
                <w:iCs/>
              </w:rPr>
            </w:pPr>
            <w:r w:rsidRPr="00B0240D">
              <w:rPr>
                <w:i/>
                <w:iCs/>
              </w:rPr>
              <w:t>128-</w:t>
            </w:r>
          </w:p>
          <w:p w14:paraId="1331ECC2" w14:textId="77777777" w:rsidR="00BE7D6F" w:rsidRPr="00B0240D" w:rsidRDefault="00BE7D6F" w:rsidP="001A2CBA">
            <w:pPr>
              <w:pStyle w:val="TAC"/>
              <w:rPr>
                <w:i/>
                <w:iCs/>
              </w:rPr>
            </w:pPr>
            <w:r w:rsidRPr="00B0240D">
              <w:rPr>
                <w:i/>
                <w:iCs/>
              </w:rPr>
              <w:t>5G-IA2</w:t>
            </w:r>
          </w:p>
        </w:tc>
        <w:tc>
          <w:tcPr>
            <w:tcW w:w="721" w:type="dxa"/>
            <w:tcBorders>
              <w:top w:val="nil"/>
              <w:left w:val="single" w:sz="4" w:space="0" w:color="auto"/>
              <w:bottom w:val="single" w:sz="4" w:space="0" w:color="auto"/>
              <w:right w:val="single" w:sz="4" w:space="0" w:color="auto"/>
            </w:tcBorders>
          </w:tcPr>
          <w:p w14:paraId="7D5489BE" w14:textId="77777777" w:rsidR="00BE7D6F" w:rsidRPr="00B0240D" w:rsidRDefault="00BE7D6F" w:rsidP="001A2CBA">
            <w:pPr>
              <w:pStyle w:val="TAC"/>
              <w:rPr>
                <w:i/>
                <w:iCs/>
              </w:rPr>
            </w:pPr>
            <w:r w:rsidRPr="00B0240D">
              <w:rPr>
                <w:i/>
                <w:iCs/>
              </w:rPr>
              <w:t>128-</w:t>
            </w:r>
          </w:p>
          <w:p w14:paraId="2F3531DD" w14:textId="77777777" w:rsidR="00BE7D6F" w:rsidRPr="00B0240D" w:rsidRDefault="00BE7D6F" w:rsidP="001A2CBA">
            <w:pPr>
              <w:pStyle w:val="TAC"/>
              <w:rPr>
                <w:i/>
                <w:iCs/>
              </w:rPr>
            </w:pPr>
            <w:r w:rsidRPr="00B0240D">
              <w:rPr>
                <w:i/>
                <w:iCs/>
              </w:rPr>
              <w:t>5G-IA3</w:t>
            </w:r>
          </w:p>
        </w:tc>
        <w:tc>
          <w:tcPr>
            <w:tcW w:w="721" w:type="dxa"/>
            <w:tcBorders>
              <w:top w:val="nil"/>
              <w:left w:val="single" w:sz="4" w:space="0" w:color="auto"/>
              <w:bottom w:val="single" w:sz="4" w:space="0" w:color="auto"/>
              <w:right w:val="single" w:sz="4" w:space="0" w:color="auto"/>
            </w:tcBorders>
          </w:tcPr>
          <w:p w14:paraId="26C6BE3C" w14:textId="77777777" w:rsidR="00BE7D6F" w:rsidRPr="00B0240D" w:rsidRDefault="00BE7D6F" w:rsidP="001A2CBA">
            <w:pPr>
              <w:pStyle w:val="TAC"/>
              <w:rPr>
                <w:i/>
                <w:iCs/>
              </w:rPr>
            </w:pPr>
          </w:p>
          <w:p w14:paraId="317CBA32" w14:textId="77777777" w:rsidR="00BE7D6F" w:rsidRPr="00B0240D" w:rsidRDefault="00BE7D6F" w:rsidP="001A2CBA">
            <w:pPr>
              <w:pStyle w:val="TAC"/>
              <w:rPr>
                <w:i/>
                <w:iCs/>
              </w:rPr>
            </w:pPr>
            <w:r w:rsidRPr="00B0240D">
              <w:rPr>
                <w:i/>
                <w:iCs/>
              </w:rPr>
              <w:t>5G-IA4</w:t>
            </w:r>
          </w:p>
        </w:tc>
        <w:tc>
          <w:tcPr>
            <w:tcW w:w="721" w:type="dxa"/>
            <w:tcBorders>
              <w:top w:val="nil"/>
              <w:left w:val="single" w:sz="4" w:space="0" w:color="auto"/>
              <w:bottom w:val="single" w:sz="4" w:space="0" w:color="auto"/>
              <w:right w:val="single" w:sz="4" w:space="0" w:color="auto"/>
            </w:tcBorders>
          </w:tcPr>
          <w:p w14:paraId="18FFE50F" w14:textId="77777777" w:rsidR="00BE7D6F" w:rsidRPr="00B0240D" w:rsidRDefault="00BE7D6F" w:rsidP="001A2CBA">
            <w:pPr>
              <w:pStyle w:val="TAC"/>
              <w:rPr>
                <w:i/>
                <w:iCs/>
              </w:rPr>
            </w:pPr>
          </w:p>
          <w:p w14:paraId="2C034292" w14:textId="77777777" w:rsidR="00BE7D6F" w:rsidRPr="00B0240D" w:rsidRDefault="00BE7D6F" w:rsidP="001A2CBA">
            <w:pPr>
              <w:pStyle w:val="TAC"/>
              <w:rPr>
                <w:i/>
                <w:iCs/>
              </w:rPr>
            </w:pPr>
            <w:r w:rsidRPr="00B0240D">
              <w:rPr>
                <w:i/>
                <w:iCs/>
              </w:rPr>
              <w:t>5G-IA5</w:t>
            </w:r>
          </w:p>
        </w:tc>
        <w:tc>
          <w:tcPr>
            <w:tcW w:w="721" w:type="dxa"/>
            <w:tcBorders>
              <w:top w:val="nil"/>
              <w:left w:val="single" w:sz="4" w:space="0" w:color="auto"/>
              <w:bottom w:val="single" w:sz="4" w:space="0" w:color="auto"/>
              <w:right w:val="single" w:sz="4" w:space="0" w:color="auto"/>
            </w:tcBorders>
          </w:tcPr>
          <w:p w14:paraId="141DB7E1" w14:textId="77777777" w:rsidR="00BE7D6F" w:rsidRPr="00B0240D" w:rsidRDefault="00BE7D6F" w:rsidP="001A2CBA">
            <w:pPr>
              <w:pStyle w:val="TAC"/>
              <w:rPr>
                <w:i/>
                <w:iCs/>
              </w:rPr>
            </w:pPr>
          </w:p>
          <w:p w14:paraId="5323E83C" w14:textId="77777777" w:rsidR="00BE7D6F" w:rsidRPr="00B0240D" w:rsidRDefault="00BE7D6F" w:rsidP="001A2CBA">
            <w:pPr>
              <w:pStyle w:val="TAC"/>
              <w:rPr>
                <w:i/>
                <w:iCs/>
              </w:rPr>
            </w:pPr>
            <w:r w:rsidRPr="00B0240D">
              <w:rPr>
                <w:i/>
                <w:iCs/>
              </w:rPr>
              <w:t>5G-IA6</w:t>
            </w:r>
          </w:p>
        </w:tc>
        <w:tc>
          <w:tcPr>
            <w:tcW w:w="722" w:type="dxa"/>
            <w:tcBorders>
              <w:top w:val="nil"/>
              <w:left w:val="single" w:sz="4" w:space="0" w:color="auto"/>
              <w:bottom w:val="single" w:sz="4" w:space="0" w:color="auto"/>
              <w:right w:val="single" w:sz="4" w:space="0" w:color="auto"/>
            </w:tcBorders>
          </w:tcPr>
          <w:p w14:paraId="23913A2A" w14:textId="77777777" w:rsidR="00BE7D6F" w:rsidRPr="00B0240D" w:rsidRDefault="00BE7D6F" w:rsidP="001A2CBA">
            <w:pPr>
              <w:pStyle w:val="TAC"/>
              <w:rPr>
                <w:i/>
                <w:iCs/>
              </w:rPr>
            </w:pPr>
          </w:p>
          <w:p w14:paraId="1571141C" w14:textId="77777777" w:rsidR="00BE7D6F" w:rsidRPr="00B0240D" w:rsidRDefault="00BE7D6F" w:rsidP="001A2CBA">
            <w:pPr>
              <w:pStyle w:val="TAC"/>
              <w:rPr>
                <w:i/>
                <w:iCs/>
              </w:rPr>
            </w:pPr>
            <w:r w:rsidRPr="00B0240D">
              <w:rPr>
                <w:i/>
                <w:iCs/>
              </w:rPr>
              <w:t>5G-IA7</w:t>
            </w:r>
          </w:p>
        </w:tc>
        <w:tc>
          <w:tcPr>
            <w:tcW w:w="1137" w:type="dxa"/>
            <w:tcBorders>
              <w:top w:val="nil"/>
              <w:left w:val="nil"/>
              <w:bottom w:val="nil"/>
              <w:right w:val="nil"/>
            </w:tcBorders>
          </w:tcPr>
          <w:p w14:paraId="2E1D2827" w14:textId="77777777" w:rsidR="00BE7D6F" w:rsidRPr="00B0240D" w:rsidRDefault="00BE7D6F" w:rsidP="001A2CBA">
            <w:pPr>
              <w:pStyle w:val="TAL"/>
              <w:rPr>
                <w:i/>
                <w:iCs/>
              </w:rPr>
            </w:pPr>
          </w:p>
          <w:p w14:paraId="2F9A1990" w14:textId="77777777" w:rsidR="00BE7D6F" w:rsidRPr="00B0240D" w:rsidRDefault="00BE7D6F" w:rsidP="001A2CBA">
            <w:pPr>
              <w:pStyle w:val="TAL"/>
              <w:rPr>
                <w:i/>
                <w:iCs/>
              </w:rPr>
            </w:pPr>
            <w:r w:rsidRPr="00B0240D">
              <w:rPr>
                <w:i/>
                <w:iCs/>
              </w:rPr>
              <w:t>octet 4</w:t>
            </w:r>
          </w:p>
        </w:tc>
      </w:tr>
      <w:tr w:rsidR="00BE7D6F" w:rsidRPr="00B0240D" w14:paraId="5922B89C" w14:textId="77777777" w:rsidTr="001A2CBA">
        <w:trPr>
          <w:cantSplit/>
          <w:trHeight w:val="104"/>
          <w:jc w:val="center"/>
        </w:trPr>
        <w:tc>
          <w:tcPr>
            <w:tcW w:w="721" w:type="dxa"/>
            <w:tcBorders>
              <w:top w:val="nil"/>
              <w:left w:val="single" w:sz="4" w:space="0" w:color="auto"/>
              <w:bottom w:val="single" w:sz="4" w:space="0" w:color="auto"/>
              <w:right w:val="single" w:sz="4" w:space="0" w:color="auto"/>
            </w:tcBorders>
          </w:tcPr>
          <w:p w14:paraId="5F2477C9" w14:textId="77777777" w:rsidR="00BE7D6F" w:rsidRPr="00B0240D" w:rsidRDefault="00BE7D6F" w:rsidP="001A2CBA">
            <w:pPr>
              <w:pStyle w:val="TAC"/>
              <w:rPr>
                <w:i/>
                <w:iCs/>
              </w:rPr>
            </w:pPr>
          </w:p>
          <w:p w14:paraId="151445D8" w14:textId="77777777" w:rsidR="00BE7D6F" w:rsidRPr="00B0240D" w:rsidRDefault="00BE7D6F" w:rsidP="001A2CBA">
            <w:pPr>
              <w:pStyle w:val="TAC"/>
              <w:rPr>
                <w:i/>
                <w:iCs/>
              </w:rPr>
            </w:pPr>
            <w:r w:rsidRPr="00B0240D">
              <w:rPr>
                <w:i/>
                <w:iCs/>
              </w:rPr>
              <w:t>EEA0</w:t>
            </w:r>
          </w:p>
        </w:tc>
        <w:tc>
          <w:tcPr>
            <w:tcW w:w="721" w:type="dxa"/>
            <w:tcBorders>
              <w:top w:val="nil"/>
              <w:left w:val="single" w:sz="4" w:space="0" w:color="auto"/>
              <w:bottom w:val="single" w:sz="4" w:space="0" w:color="auto"/>
              <w:right w:val="single" w:sz="4" w:space="0" w:color="auto"/>
            </w:tcBorders>
          </w:tcPr>
          <w:p w14:paraId="45C8318E" w14:textId="77777777" w:rsidR="00BE7D6F" w:rsidRPr="00B0240D" w:rsidRDefault="00BE7D6F" w:rsidP="001A2CBA">
            <w:pPr>
              <w:pStyle w:val="TAC"/>
              <w:rPr>
                <w:i/>
                <w:iCs/>
              </w:rPr>
            </w:pPr>
            <w:r w:rsidRPr="00B0240D">
              <w:rPr>
                <w:i/>
                <w:iCs/>
              </w:rPr>
              <w:t>128-</w:t>
            </w:r>
          </w:p>
          <w:p w14:paraId="2C21F65E" w14:textId="77777777" w:rsidR="00BE7D6F" w:rsidRPr="00B0240D" w:rsidRDefault="00BE7D6F" w:rsidP="001A2CBA">
            <w:pPr>
              <w:pStyle w:val="TAC"/>
              <w:rPr>
                <w:i/>
                <w:iCs/>
              </w:rPr>
            </w:pPr>
            <w:r w:rsidRPr="00B0240D">
              <w:rPr>
                <w:i/>
                <w:iCs/>
              </w:rPr>
              <w:t>EEA1</w:t>
            </w:r>
          </w:p>
        </w:tc>
        <w:tc>
          <w:tcPr>
            <w:tcW w:w="721" w:type="dxa"/>
            <w:tcBorders>
              <w:top w:val="nil"/>
              <w:left w:val="single" w:sz="4" w:space="0" w:color="auto"/>
              <w:bottom w:val="single" w:sz="4" w:space="0" w:color="auto"/>
              <w:right w:val="single" w:sz="4" w:space="0" w:color="auto"/>
            </w:tcBorders>
          </w:tcPr>
          <w:p w14:paraId="2DF54F90" w14:textId="77777777" w:rsidR="00BE7D6F" w:rsidRPr="00B0240D" w:rsidRDefault="00BE7D6F" w:rsidP="001A2CBA">
            <w:pPr>
              <w:pStyle w:val="TAC"/>
              <w:rPr>
                <w:i/>
                <w:iCs/>
              </w:rPr>
            </w:pPr>
            <w:r w:rsidRPr="00B0240D">
              <w:rPr>
                <w:i/>
                <w:iCs/>
              </w:rPr>
              <w:t>128-</w:t>
            </w:r>
          </w:p>
          <w:p w14:paraId="36FA11DE" w14:textId="77777777" w:rsidR="00BE7D6F" w:rsidRPr="00B0240D" w:rsidRDefault="00BE7D6F" w:rsidP="001A2CBA">
            <w:pPr>
              <w:pStyle w:val="TAC"/>
              <w:rPr>
                <w:i/>
                <w:iCs/>
              </w:rPr>
            </w:pPr>
            <w:r w:rsidRPr="00B0240D">
              <w:rPr>
                <w:i/>
                <w:iCs/>
              </w:rPr>
              <w:t>EEA2</w:t>
            </w:r>
          </w:p>
        </w:tc>
        <w:tc>
          <w:tcPr>
            <w:tcW w:w="721" w:type="dxa"/>
            <w:tcBorders>
              <w:top w:val="nil"/>
              <w:left w:val="single" w:sz="4" w:space="0" w:color="auto"/>
              <w:bottom w:val="single" w:sz="4" w:space="0" w:color="auto"/>
              <w:right w:val="single" w:sz="4" w:space="0" w:color="auto"/>
            </w:tcBorders>
          </w:tcPr>
          <w:p w14:paraId="328C4139" w14:textId="77777777" w:rsidR="00BE7D6F" w:rsidRPr="00B0240D" w:rsidRDefault="00BE7D6F" w:rsidP="001A2CBA">
            <w:pPr>
              <w:pStyle w:val="TAC"/>
              <w:rPr>
                <w:i/>
                <w:iCs/>
              </w:rPr>
            </w:pPr>
            <w:r w:rsidRPr="00B0240D">
              <w:rPr>
                <w:i/>
                <w:iCs/>
              </w:rPr>
              <w:t>128-</w:t>
            </w:r>
          </w:p>
          <w:p w14:paraId="49AEFDCD" w14:textId="77777777" w:rsidR="00BE7D6F" w:rsidRPr="00B0240D" w:rsidRDefault="00BE7D6F" w:rsidP="001A2CBA">
            <w:pPr>
              <w:pStyle w:val="TAC"/>
              <w:rPr>
                <w:i/>
                <w:iCs/>
              </w:rPr>
            </w:pPr>
            <w:r w:rsidRPr="00B0240D">
              <w:rPr>
                <w:i/>
                <w:iCs/>
              </w:rPr>
              <w:t>EEA3</w:t>
            </w:r>
          </w:p>
        </w:tc>
        <w:tc>
          <w:tcPr>
            <w:tcW w:w="721" w:type="dxa"/>
            <w:tcBorders>
              <w:top w:val="nil"/>
              <w:left w:val="single" w:sz="4" w:space="0" w:color="auto"/>
              <w:bottom w:val="single" w:sz="4" w:space="0" w:color="auto"/>
              <w:right w:val="single" w:sz="4" w:space="0" w:color="auto"/>
            </w:tcBorders>
          </w:tcPr>
          <w:p w14:paraId="594B6FFF" w14:textId="77777777" w:rsidR="00BE7D6F" w:rsidRPr="00B0240D" w:rsidRDefault="00BE7D6F" w:rsidP="001A2CBA">
            <w:pPr>
              <w:pStyle w:val="TAC"/>
              <w:rPr>
                <w:i/>
                <w:iCs/>
              </w:rPr>
            </w:pPr>
          </w:p>
          <w:p w14:paraId="3E147143" w14:textId="77777777" w:rsidR="00BE7D6F" w:rsidRPr="00B0240D" w:rsidRDefault="00BE7D6F" w:rsidP="001A2CBA">
            <w:pPr>
              <w:pStyle w:val="TAC"/>
              <w:rPr>
                <w:i/>
                <w:iCs/>
              </w:rPr>
            </w:pPr>
            <w:r w:rsidRPr="00B0240D">
              <w:rPr>
                <w:i/>
                <w:iCs/>
              </w:rPr>
              <w:t>EEA4</w:t>
            </w:r>
          </w:p>
        </w:tc>
        <w:tc>
          <w:tcPr>
            <w:tcW w:w="721" w:type="dxa"/>
            <w:tcBorders>
              <w:top w:val="nil"/>
              <w:left w:val="single" w:sz="4" w:space="0" w:color="auto"/>
              <w:bottom w:val="single" w:sz="4" w:space="0" w:color="auto"/>
              <w:right w:val="single" w:sz="4" w:space="0" w:color="auto"/>
            </w:tcBorders>
          </w:tcPr>
          <w:p w14:paraId="3149F933" w14:textId="77777777" w:rsidR="00BE7D6F" w:rsidRPr="00B0240D" w:rsidRDefault="00BE7D6F" w:rsidP="001A2CBA">
            <w:pPr>
              <w:pStyle w:val="TAC"/>
              <w:rPr>
                <w:i/>
                <w:iCs/>
              </w:rPr>
            </w:pPr>
          </w:p>
          <w:p w14:paraId="7DE9D58B" w14:textId="77777777" w:rsidR="00BE7D6F" w:rsidRPr="00B0240D" w:rsidRDefault="00BE7D6F" w:rsidP="001A2CBA">
            <w:pPr>
              <w:pStyle w:val="TAC"/>
              <w:rPr>
                <w:i/>
                <w:iCs/>
              </w:rPr>
            </w:pPr>
            <w:r w:rsidRPr="00B0240D">
              <w:rPr>
                <w:i/>
                <w:iCs/>
              </w:rPr>
              <w:t>EEA5</w:t>
            </w:r>
          </w:p>
        </w:tc>
        <w:tc>
          <w:tcPr>
            <w:tcW w:w="721" w:type="dxa"/>
            <w:tcBorders>
              <w:top w:val="nil"/>
              <w:left w:val="single" w:sz="4" w:space="0" w:color="auto"/>
              <w:bottom w:val="single" w:sz="4" w:space="0" w:color="auto"/>
              <w:right w:val="single" w:sz="4" w:space="0" w:color="auto"/>
            </w:tcBorders>
          </w:tcPr>
          <w:p w14:paraId="0EB2224C" w14:textId="77777777" w:rsidR="00BE7D6F" w:rsidRPr="00B0240D" w:rsidRDefault="00BE7D6F" w:rsidP="001A2CBA">
            <w:pPr>
              <w:pStyle w:val="TAC"/>
              <w:rPr>
                <w:i/>
                <w:iCs/>
              </w:rPr>
            </w:pPr>
          </w:p>
          <w:p w14:paraId="62DA6731" w14:textId="77777777" w:rsidR="00BE7D6F" w:rsidRPr="00B0240D" w:rsidRDefault="00BE7D6F" w:rsidP="001A2CBA">
            <w:pPr>
              <w:pStyle w:val="TAC"/>
              <w:rPr>
                <w:i/>
                <w:iCs/>
              </w:rPr>
            </w:pPr>
            <w:r w:rsidRPr="00B0240D">
              <w:rPr>
                <w:i/>
                <w:iCs/>
              </w:rPr>
              <w:t>EEA6</w:t>
            </w:r>
          </w:p>
        </w:tc>
        <w:tc>
          <w:tcPr>
            <w:tcW w:w="722" w:type="dxa"/>
            <w:tcBorders>
              <w:top w:val="nil"/>
              <w:left w:val="single" w:sz="4" w:space="0" w:color="auto"/>
              <w:bottom w:val="single" w:sz="4" w:space="0" w:color="auto"/>
              <w:right w:val="single" w:sz="4" w:space="0" w:color="auto"/>
            </w:tcBorders>
          </w:tcPr>
          <w:p w14:paraId="6FB5BBBC" w14:textId="77777777" w:rsidR="00BE7D6F" w:rsidRPr="00B0240D" w:rsidRDefault="00BE7D6F" w:rsidP="001A2CBA">
            <w:pPr>
              <w:pStyle w:val="TAC"/>
              <w:rPr>
                <w:i/>
                <w:iCs/>
              </w:rPr>
            </w:pPr>
          </w:p>
          <w:p w14:paraId="29EFFB95" w14:textId="77777777" w:rsidR="00BE7D6F" w:rsidRPr="00B0240D" w:rsidRDefault="00BE7D6F" w:rsidP="001A2CBA">
            <w:pPr>
              <w:pStyle w:val="TAC"/>
              <w:rPr>
                <w:i/>
                <w:iCs/>
              </w:rPr>
            </w:pPr>
            <w:r w:rsidRPr="00B0240D">
              <w:rPr>
                <w:i/>
                <w:iCs/>
              </w:rPr>
              <w:t>EEA7</w:t>
            </w:r>
          </w:p>
        </w:tc>
        <w:tc>
          <w:tcPr>
            <w:tcW w:w="1137" w:type="dxa"/>
            <w:tcBorders>
              <w:top w:val="nil"/>
              <w:left w:val="nil"/>
              <w:bottom w:val="nil"/>
              <w:right w:val="nil"/>
            </w:tcBorders>
          </w:tcPr>
          <w:p w14:paraId="76934656" w14:textId="77777777" w:rsidR="00BE7D6F" w:rsidRPr="00B0240D" w:rsidRDefault="00BE7D6F" w:rsidP="001A2CBA">
            <w:pPr>
              <w:pStyle w:val="TAL"/>
              <w:rPr>
                <w:i/>
                <w:iCs/>
              </w:rPr>
            </w:pPr>
          </w:p>
          <w:p w14:paraId="0AFE4ED3" w14:textId="77777777" w:rsidR="00BE7D6F" w:rsidRPr="00B0240D" w:rsidRDefault="00BE7D6F" w:rsidP="001A2CBA">
            <w:pPr>
              <w:pStyle w:val="TAL"/>
              <w:rPr>
                <w:i/>
                <w:iCs/>
              </w:rPr>
            </w:pPr>
            <w:r w:rsidRPr="00B0240D">
              <w:rPr>
                <w:i/>
                <w:iCs/>
              </w:rPr>
              <w:t>octet 5*</w:t>
            </w:r>
          </w:p>
        </w:tc>
      </w:tr>
      <w:tr w:rsidR="00BE7D6F" w:rsidRPr="00B0240D" w14:paraId="338D5728" w14:textId="77777777" w:rsidTr="001A2CBA">
        <w:trPr>
          <w:cantSplit/>
          <w:trHeight w:val="104"/>
          <w:jc w:val="center"/>
        </w:trPr>
        <w:tc>
          <w:tcPr>
            <w:tcW w:w="721" w:type="dxa"/>
            <w:tcBorders>
              <w:top w:val="single" w:sz="4" w:space="0" w:color="auto"/>
              <w:left w:val="single" w:sz="4" w:space="0" w:color="auto"/>
              <w:bottom w:val="single" w:sz="4" w:space="0" w:color="auto"/>
              <w:right w:val="single" w:sz="4" w:space="0" w:color="auto"/>
            </w:tcBorders>
          </w:tcPr>
          <w:p w14:paraId="24112F36" w14:textId="77777777" w:rsidR="00BE7D6F" w:rsidRPr="00B0240D" w:rsidRDefault="00BE7D6F" w:rsidP="001A2CBA">
            <w:pPr>
              <w:pStyle w:val="TAC"/>
              <w:rPr>
                <w:i/>
                <w:iCs/>
              </w:rPr>
            </w:pPr>
          </w:p>
          <w:p w14:paraId="424CEBBB" w14:textId="77777777" w:rsidR="00BE7D6F" w:rsidRPr="00B0240D" w:rsidRDefault="00BE7D6F" w:rsidP="001A2CBA">
            <w:pPr>
              <w:pStyle w:val="TAC"/>
              <w:rPr>
                <w:i/>
                <w:iCs/>
              </w:rPr>
            </w:pPr>
            <w:r w:rsidRPr="00B0240D">
              <w:rPr>
                <w:rFonts w:hint="eastAsia"/>
                <w:i/>
                <w:iCs/>
                <w:lang w:eastAsia="ko-KR"/>
              </w:rPr>
              <w:t>EIA0</w:t>
            </w:r>
          </w:p>
        </w:tc>
        <w:tc>
          <w:tcPr>
            <w:tcW w:w="721" w:type="dxa"/>
            <w:tcBorders>
              <w:top w:val="single" w:sz="4" w:space="0" w:color="auto"/>
              <w:left w:val="single" w:sz="4" w:space="0" w:color="auto"/>
              <w:bottom w:val="single" w:sz="4" w:space="0" w:color="auto"/>
              <w:right w:val="single" w:sz="4" w:space="0" w:color="auto"/>
            </w:tcBorders>
          </w:tcPr>
          <w:p w14:paraId="1BFC38DB" w14:textId="77777777" w:rsidR="00BE7D6F" w:rsidRPr="00B0240D" w:rsidRDefault="00BE7D6F" w:rsidP="001A2CBA">
            <w:pPr>
              <w:pStyle w:val="TAC"/>
              <w:rPr>
                <w:i/>
                <w:iCs/>
              </w:rPr>
            </w:pPr>
            <w:r w:rsidRPr="00B0240D">
              <w:rPr>
                <w:i/>
                <w:iCs/>
              </w:rPr>
              <w:t>128-</w:t>
            </w:r>
          </w:p>
          <w:p w14:paraId="361DEDD2" w14:textId="77777777" w:rsidR="00BE7D6F" w:rsidRPr="00B0240D" w:rsidRDefault="00BE7D6F" w:rsidP="001A2CBA">
            <w:pPr>
              <w:pStyle w:val="TAC"/>
              <w:rPr>
                <w:i/>
                <w:iCs/>
              </w:rPr>
            </w:pPr>
            <w:r w:rsidRPr="00B0240D">
              <w:rPr>
                <w:i/>
                <w:iCs/>
              </w:rPr>
              <w:t>EIA1</w:t>
            </w:r>
          </w:p>
        </w:tc>
        <w:tc>
          <w:tcPr>
            <w:tcW w:w="721" w:type="dxa"/>
            <w:tcBorders>
              <w:top w:val="single" w:sz="4" w:space="0" w:color="auto"/>
              <w:left w:val="single" w:sz="4" w:space="0" w:color="auto"/>
              <w:bottom w:val="single" w:sz="4" w:space="0" w:color="auto"/>
              <w:right w:val="single" w:sz="4" w:space="0" w:color="auto"/>
            </w:tcBorders>
          </w:tcPr>
          <w:p w14:paraId="353956F9" w14:textId="77777777" w:rsidR="00BE7D6F" w:rsidRPr="00B0240D" w:rsidRDefault="00BE7D6F" w:rsidP="001A2CBA">
            <w:pPr>
              <w:pStyle w:val="TAC"/>
              <w:rPr>
                <w:i/>
                <w:iCs/>
              </w:rPr>
            </w:pPr>
            <w:r w:rsidRPr="00B0240D">
              <w:rPr>
                <w:i/>
                <w:iCs/>
              </w:rPr>
              <w:t>128-</w:t>
            </w:r>
          </w:p>
          <w:p w14:paraId="73CA6572" w14:textId="77777777" w:rsidR="00BE7D6F" w:rsidRPr="00B0240D" w:rsidRDefault="00BE7D6F" w:rsidP="001A2CBA">
            <w:pPr>
              <w:pStyle w:val="TAC"/>
              <w:rPr>
                <w:i/>
                <w:iCs/>
              </w:rPr>
            </w:pPr>
            <w:r w:rsidRPr="00B0240D">
              <w:rPr>
                <w:i/>
                <w:iCs/>
              </w:rPr>
              <w:t>EIA2</w:t>
            </w:r>
          </w:p>
        </w:tc>
        <w:tc>
          <w:tcPr>
            <w:tcW w:w="721" w:type="dxa"/>
            <w:tcBorders>
              <w:top w:val="single" w:sz="4" w:space="0" w:color="auto"/>
              <w:left w:val="single" w:sz="4" w:space="0" w:color="auto"/>
              <w:bottom w:val="single" w:sz="4" w:space="0" w:color="auto"/>
              <w:right w:val="single" w:sz="4" w:space="0" w:color="auto"/>
            </w:tcBorders>
          </w:tcPr>
          <w:p w14:paraId="36A2C232" w14:textId="77777777" w:rsidR="00BE7D6F" w:rsidRPr="00B0240D" w:rsidRDefault="00BE7D6F" w:rsidP="001A2CBA">
            <w:pPr>
              <w:pStyle w:val="TAC"/>
              <w:rPr>
                <w:i/>
                <w:iCs/>
              </w:rPr>
            </w:pPr>
            <w:r w:rsidRPr="00B0240D">
              <w:rPr>
                <w:i/>
                <w:iCs/>
              </w:rPr>
              <w:t>128-</w:t>
            </w:r>
          </w:p>
          <w:p w14:paraId="1D00D4B4" w14:textId="77777777" w:rsidR="00BE7D6F" w:rsidRPr="00B0240D" w:rsidRDefault="00BE7D6F" w:rsidP="001A2CBA">
            <w:pPr>
              <w:pStyle w:val="TAC"/>
              <w:rPr>
                <w:i/>
                <w:iCs/>
              </w:rPr>
            </w:pPr>
            <w:r w:rsidRPr="00B0240D">
              <w:rPr>
                <w:i/>
                <w:iCs/>
              </w:rPr>
              <w:t>EIA3</w:t>
            </w:r>
          </w:p>
        </w:tc>
        <w:tc>
          <w:tcPr>
            <w:tcW w:w="721" w:type="dxa"/>
            <w:tcBorders>
              <w:top w:val="single" w:sz="4" w:space="0" w:color="auto"/>
              <w:left w:val="single" w:sz="4" w:space="0" w:color="auto"/>
              <w:bottom w:val="single" w:sz="4" w:space="0" w:color="auto"/>
              <w:right w:val="single" w:sz="4" w:space="0" w:color="auto"/>
            </w:tcBorders>
          </w:tcPr>
          <w:p w14:paraId="43ECBD61" w14:textId="77777777" w:rsidR="00BE7D6F" w:rsidRPr="00B0240D" w:rsidRDefault="00BE7D6F" w:rsidP="001A2CBA">
            <w:pPr>
              <w:pStyle w:val="TAC"/>
              <w:rPr>
                <w:i/>
                <w:iCs/>
              </w:rPr>
            </w:pPr>
          </w:p>
          <w:p w14:paraId="6C2A10B8" w14:textId="77777777" w:rsidR="00BE7D6F" w:rsidRPr="00B0240D" w:rsidRDefault="00BE7D6F" w:rsidP="001A2CBA">
            <w:pPr>
              <w:pStyle w:val="TAC"/>
              <w:rPr>
                <w:i/>
                <w:iCs/>
              </w:rPr>
            </w:pPr>
            <w:r w:rsidRPr="00B0240D">
              <w:rPr>
                <w:i/>
                <w:iCs/>
              </w:rPr>
              <w:t>EIA4</w:t>
            </w:r>
          </w:p>
        </w:tc>
        <w:tc>
          <w:tcPr>
            <w:tcW w:w="721" w:type="dxa"/>
            <w:tcBorders>
              <w:top w:val="single" w:sz="4" w:space="0" w:color="auto"/>
              <w:left w:val="single" w:sz="4" w:space="0" w:color="auto"/>
              <w:bottom w:val="single" w:sz="4" w:space="0" w:color="auto"/>
              <w:right w:val="single" w:sz="4" w:space="0" w:color="auto"/>
            </w:tcBorders>
          </w:tcPr>
          <w:p w14:paraId="24D064EC" w14:textId="77777777" w:rsidR="00BE7D6F" w:rsidRPr="00B0240D" w:rsidRDefault="00BE7D6F" w:rsidP="001A2CBA">
            <w:pPr>
              <w:pStyle w:val="TAC"/>
              <w:rPr>
                <w:i/>
                <w:iCs/>
              </w:rPr>
            </w:pPr>
          </w:p>
          <w:p w14:paraId="69BC71CC" w14:textId="77777777" w:rsidR="00BE7D6F" w:rsidRPr="00B0240D" w:rsidRDefault="00BE7D6F" w:rsidP="001A2CBA">
            <w:pPr>
              <w:pStyle w:val="TAC"/>
              <w:rPr>
                <w:i/>
                <w:iCs/>
              </w:rPr>
            </w:pPr>
            <w:r w:rsidRPr="00B0240D">
              <w:rPr>
                <w:i/>
                <w:iCs/>
              </w:rPr>
              <w:t>EIA5</w:t>
            </w:r>
          </w:p>
        </w:tc>
        <w:tc>
          <w:tcPr>
            <w:tcW w:w="721" w:type="dxa"/>
            <w:tcBorders>
              <w:top w:val="single" w:sz="4" w:space="0" w:color="auto"/>
              <w:left w:val="single" w:sz="4" w:space="0" w:color="auto"/>
              <w:bottom w:val="single" w:sz="4" w:space="0" w:color="auto"/>
              <w:right w:val="single" w:sz="4" w:space="0" w:color="auto"/>
            </w:tcBorders>
          </w:tcPr>
          <w:p w14:paraId="7D66848F" w14:textId="77777777" w:rsidR="00BE7D6F" w:rsidRPr="00B0240D" w:rsidRDefault="00BE7D6F" w:rsidP="001A2CBA">
            <w:pPr>
              <w:pStyle w:val="TAC"/>
              <w:rPr>
                <w:i/>
                <w:iCs/>
              </w:rPr>
            </w:pPr>
          </w:p>
          <w:p w14:paraId="60F85FE7" w14:textId="77777777" w:rsidR="00BE7D6F" w:rsidRPr="00B0240D" w:rsidRDefault="00BE7D6F" w:rsidP="001A2CBA">
            <w:pPr>
              <w:pStyle w:val="TAC"/>
              <w:rPr>
                <w:i/>
                <w:iCs/>
              </w:rPr>
            </w:pPr>
            <w:r w:rsidRPr="00B0240D">
              <w:rPr>
                <w:i/>
                <w:iCs/>
              </w:rPr>
              <w:t>EIA6</w:t>
            </w:r>
          </w:p>
        </w:tc>
        <w:tc>
          <w:tcPr>
            <w:tcW w:w="722" w:type="dxa"/>
            <w:tcBorders>
              <w:top w:val="single" w:sz="4" w:space="0" w:color="auto"/>
              <w:left w:val="single" w:sz="4" w:space="0" w:color="auto"/>
              <w:bottom w:val="single" w:sz="4" w:space="0" w:color="auto"/>
              <w:right w:val="single" w:sz="4" w:space="0" w:color="auto"/>
            </w:tcBorders>
          </w:tcPr>
          <w:p w14:paraId="338407CC" w14:textId="77777777" w:rsidR="00BE7D6F" w:rsidRPr="00B0240D" w:rsidRDefault="00BE7D6F" w:rsidP="001A2CBA">
            <w:pPr>
              <w:pStyle w:val="TAC"/>
              <w:rPr>
                <w:i/>
                <w:iCs/>
              </w:rPr>
            </w:pPr>
          </w:p>
          <w:p w14:paraId="6B2BDFA5" w14:textId="77777777" w:rsidR="00BE7D6F" w:rsidRPr="00B0240D" w:rsidRDefault="00BE7D6F" w:rsidP="001A2CBA">
            <w:pPr>
              <w:pStyle w:val="TAC"/>
              <w:rPr>
                <w:i/>
                <w:iCs/>
              </w:rPr>
            </w:pPr>
            <w:r w:rsidRPr="00B0240D">
              <w:rPr>
                <w:i/>
                <w:iCs/>
              </w:rPr>
              <w:t>EIA7</w:t>
            </w:r>
          </w:p>
        </w:tc>
        <w:tc>
          <w:tcPr>
            <w:tcW w:w="1137" w:type="dxa"/>
            <w:tcBorders>
              <w:top w:val="nil"/>
              <w:left w:val="nil"/>
              <w:bottom w:val="nil"/>
              <w:right w:val="nil"/>
            </w:tcBorders>
          </w:tcPr>
          <w:p w14:paraId="0D2FA22C" w14:textId="77777777" w:rsidR="00BE7D6F" w:rsidRPr="00B0240D" w:rsidRDefault="00BE7D6F" w:rsidP="001A2CBA">
            <w:pPr>
              <w:pStyle w:val="TAL"/>
              <w:rPr>
                <w:i/>
                <w:iCs/>
              </w:rPr>
            </w:pPr>
          </w:p>
          <w:p w14:paraId="776D34BE" w14:textId="77777777" w:rsidR="00BE7D6F" w:rsidRPr="00B0240D" w:rsidRDefault="00BE7D6F" w:rsidP="001A2CBA">
            <w:pPr>
              <w:pStyle w:val="TAL"/>
              <w:rPr>
                <w:i/>
                <w:iCs/>
              </w:rPr>
            </w:pPr>
            <w:r w:rsidRPr="00B0240D">
              <w:rPr>
                <w:i/>
                <w:iCs/>
              </w:rPr>
              <w:t>octet 6*</w:t>
            </w:r>
          </w:p>
        </w:tc>
      </w:tr>
      <w:tr w:rsidR="00BE7D6F" w:rsidRPr="00B0240D" w14:paraId="5D19C53B" w14:textId="77777777" w:rsidTr="001A2CBA">
        <w:trPr>
          <w:cantSplit/>
          <w:trHeight w:val="104"/>
          <w:jc w:val="center"/>
        </w:trPr>
        <w:tc>
          <w:tcPr>
            <w:tcW w:w="721" w:type="dxa"/>
            <w:tcBorders>
              <w:top w:val="single" w:sz="4" w:space="0" w:color="auto"/>
              <w:left w:val="single" w:sz="4" w:space="0" w:color="auto"/>
              <w:bottom w:val="nil"/>
              <w:right w:val="nil"/>
            </w:tcBorders>
          </w:tcPr>
          <w:p w14:paraId="5055765E" w14:textId="77777777" w:rsidR="00BE7D6F" w:rsidRPr="00B0240D" w:rsidRDefault="00BE7D6F" w:rsidP="001A2CBA">
            <w:pPr>
              <w:pStyle w:val="TAC"/>
              <w:rPr>
                <w:i/>
                <w:iCs/>
              </w:rPr>
            </w:pPr>
            <w:r w:rsidRPr="00B0240D">
              <w:rPr>
                <w:i/>
                <w:iCs/>
              </w:rPr>
              <w:t>0</w:t>
            </w:r>
          </w:p>
        </w:tc>
        <w:tc>
          <w:tcPr>
            <w:tcW w:w="721" w:type="dxa"/>
            <w:tcBorders>
              <w:top w:val="single" w:sz="4" w:space="0" w:color="auto"/>
              <w:left w:val="nil"/>
              <w:bottom w:val="nil"/>
              <w:right w:val="nil"/>
            </w:tcBorders>
          </w:tcPr>
          <w:p w14:paraId="79AAD002" w14:textId="77777777" w:rsidR="00BE7D6F" w:rsidRPr="00B0240D" w:rsidRDefault="00BE7D6F" w:rsidP="001A2CBA">
            <w:pPr>
              <w:pStyle w:val="TAC"/>
              <w:rPr>
                <w:i/>
                <w:iCs/>
              </w:rPr>
            </w:pPr>
            <w:r w:rsidRPr="00B0240D">
              <w:rPr>
                <w:i/>
                <w:iCs/>
              </w:rPr>
              <w:t>0</w:t>
            </w:r>
          </w:p>
        </w:tc>
        <w:tc>
          <w:tcPr>
            <w:tcW w:w="721" w:type="dxa"/>
            <w:tcBorders>
              <w:top w:val="single" w:sz="4" w:space="0" w:color="auto"/>
              <w:left w:val="nil"/>
              <w:bottom w:val="nil"/>
              <w:right w:val="nil"/>
            </w:tcBorders>
          </w:tcPr>
          <w:p w14:paraId="28FAD118" w14:textId="77777777" w:rsidR="00BE7D6F" w:rsidRPr="00B0240D" w:rsidRDefault="00BE7D6F" w:rsidP="001A2CBA">
            <w:pPr>
              <w:pStyle w:val="TAC"/>
              <w:rPr>
                <w:i/>
                <w:iCs/>
              </w:rPr>
            </w:pPr>
            <w:r w:rsidRPr="00B0240D">
              <w:rPr>
                <w:i/>
                <w:iCs/>
              </w:rPr>
              <w:t>0</w:t>
            </w:r>
          </w:p>
        </w:tc>
        <w:tc>
          <w:tcPr>
            <w:tcW w:w="721" w:type="dxa"/>
            <w:tcBorders>
              <w:top w:val="single" w:sz="4" w:space="0" w:color="auto"/>
              <w:left w:val="nil"/>
              <w:bottom w:val="nil"/>
              <w:right w:val="nil"/>
            </w:tcBorders>
          </w:tcPr>
          <w:p w14:paraId="39343CA4" w14:textId="77777777" w:rsidR="00BE7D6F" w:rsidRPr="00B0240D" w:rsidRDefault="00BE7D6F" w:rsidP="001A2CBA">
            <w:pPr>
              <w:pStyle w:val="TAC"/>
              <w:rPr>
                <w:i/>
                <w:iCs/>
              </w:rPr>
            </w:pPr>
            <w:r w:rsidRPr="00B0240D">
              <w:rPr>
                <w:i/>
                <w:iCs/>
              </w:rPr>
              <w:t>0</w:t>
            </w:r>
          </w:p>
        </w:tc>
        <w:tc>
          <w:tcPr>
            <w:tcW w:w="721" w:type="dxa"/>
            <w:tcBorders>
              <w:top w:val="single" w:sz="4" w:space="0" w:color="auto"/>
              <w:left w:val="nil"/>
              <w:bottom w:val="nil"/>
              <w:right w:val="nil"/>
            </w:tcBorders>
          </w:tcPr>
          <w:p w14:paraId="24073EE4" w14:textId="77777777" w:rsidR="00BE7D6F" w:rsidRPr="00B0240D" w:rsidRDefault="00BE7D6F" w:rsidP="001A2CBA">
            <w:pPr>
              <w:pStyle w:val="TAC"/>
              <w:rPr>
                <w:i/>
                <w:iCs/>
              </w:rPr>
            </w:pPr>
            <w:r w:rsidRPr="00B0240D">
              <w:rPr>
                <w:i/>
                <w:iCs/>
              </w:rPr>
              <w:t>0</w:t>
            </w:r>
          </w:p>
        </w:tc>
        <w:tc>
          <w:tcPr>
            <w:tcW w:w="721" w:type="dxa"/>
            <w:tcBorders>
              <w:top w:val="single" w:sz="4" w:space="0" w:color="auto"/>
              <w:left w:val="nil"/>
              <w:bottom w:val="nil"/>
              <w:right w:val="nil"/>
            </w:tcBorders>
          </w:tcPr>
          <w:p w14:paraId="4504661A" w14:textId="77777777" w:rsidR="00BE7D6F" w:rsidRPr="00B0240D" w:rsidRDefault="00BE7D6F" w:rsidP="001A2CBA">
            <w:pPr>
              <w:pStyle w:val="TAC"/>
              <w:rPr>
                <w:i/>
                <w:iCs/>
              </w:rPr>
            </w:pPr>
            <w:r w:rsidRPr="00B0240D">
              <w:rPr>
                <w:i/>
                <w:iCs/>
              </w:rPr>
              <w:t>0</w:t>
            </w:r>
          </w:p>
        </w:tc>
        <w:tc>
          <w:tcPr>
            <w:tcW w:w="721" w:type="dxa"/>
            <w:tcBorders>
              <w:top w:val="single" w:sz="4" w:space="0" w:color="auto"/>
              <w:left w:val="nil"/>
              <w:bottom w:val="nil"/>
              <w:right w:val="nil"/>
            </w:tcBorders>
          </w:tcPr>
          <w:p w14:paraId="54CDD2E7" w14:textId="77777777" w:rsidR="00BE7D6F" w:rsidRPr="00B0240D" w:rsidRDefault="00BE7D6F" w:rsidP="001A2CBA">
            <w:pPr>
              <w:pStyle w:val="TAC"/>
              <w:rPr>
                <w:i/>
                <w:iCs/>
              </w:rPr>
            </w:pPr>
            <w:r w:rsidRPr="00B0240D">
              <w:rPr>
                <w:i/>
                <w:iCs/>
              </w:rPr>
              <w:t>0</w:t>
            </w:r>
          </w:p>
        </w:tc>
        <w:tc>
          <w:tcPr>
            <w:tcW w:w="722" w:type="dxa"/>
            <w:tcBorders>
              <w:top w:val="single" w:sz="4" w:space="0" w:color="auto"/>
              <w:left w:val="nil"/>
              <w:bottom w:val="nil"/>
              <w:right w:val="single" w:sz="4" w:space="0" w:color="auto"/>
            </w:tcBorders>
          </w:tcPr>
          <w:p w14:paraId="7720D17D" w14:textId="77777777" w:rsidR="00BE7D6F" w:rsidRPr="00B0240D" w:rsidRDefault="00BE7D6F" w:rsidP="001A2CBA">
            <w:pPr>
              <w:pStyle w:val="TAC"/>
              <w:rPr>
                <w:i/>
                <w:iCs/>
              </w:rPr>
            </w:pPr>
            <w:r w:rsidRPr="00B0240D">
              <w:rPr>
                <w:i/>
                <w:iCs/>
              </w:rPr>
              <w:t>0</w:t>
            </w:r>
          </w:p>
        </w:tc>
        <w:tc>
          <w:tcPr>
            <w:tcW w:w="1137" w:type="dxa"/>
            <w:tcBorders>
              <w:top w:val="nil"/>
              <w:left w:val="nil"/>
              <w:bottom w:val="nil"/>
              <w:right w:val="nil"/>
            </w:tcBorders>
          </w:tcPr>
          <w:p w14:paraId="4111A5FD" w14:textId="77777777" w:rsidR="00BE7D6F" w:rsidRPr="00B0240D" w:rsidRDefault="00BE7D6F" w:rsidP="001A2CBA">
            <w:pPr>
              <w:pStyle w:val="TAL"/>
              <w:rPr>
                <w:i/>
                <w:iCs/>
              </w:rPr>
            </w:pPr>
          </w:p>
        </w:tc>
      </w:tr>
      <w:tr w:rsidR="00BE7D6F" w:rsidRPr="00B0240D" w14:paraId="0CB8AFF6" w14:textId="77777777" w:rsidTr="001A2CBA">
        <w:trPr>
          <w:cantSplit/>
          <w:trHeight w:val="104"/>
          <w:jc w:val="center"/>
        </w:trPr>
        <w:tc>
          <w:tcPr>
            <w:tcW w:w="5769" w:type="dxa"/>
            <w:gridSpan w:val="8"/>
            <w:tcBorders>
              <w:top w:val="nil"/>
              <w:left w:val="single" w:sz="4" w:space="0" w:color="auto"/>
              <w:bottom w:val="single" w:sz="4" w:space="0" w:color="auto"/>
              <w:right w:val="single" w:sz="4" w:space="0" w:color="auto"/>
            </w:tcBorders>
          </w:tcPr>
          <w:p w14:paraId="40B05EF8" w14:textId="77777777" w:rsidR="00BE7D6F" w:rsidRPr="00B0240D" w:rsidRDefault="00BE7D6F" w:rsidP="001A2CBA">
            <w:pPr>
              <w:pStyle w:val="TAC"/>
              <w:rPr>
                <w:i/>
                <w:iCs/>
              </w:rPr>
            </w:pPr>
            <w:r w:rsidRPr="00B0240D">
              <w:rPr>
                <w:i/>
                <w:iCs/>
              </w:rPr>
              <w:t>Spare</w:t>
            </w:r>
          </w:p>
        </w:tc>
        <w:tc>
          <w:tcPr>
            <w:tcW w:w="1137" w:type="dxa"/>
            <w:tcBorders>
              <w:top w:val="nil"/>
              <w:left w:val="nil"/>
              <w:bottom w:val="nil"/>
              <w:right w:val="nil"/>
            </w:tcBorders>
          </w:tcPr>
          <w:p w14:paraId="49383792" w14:textId="77777777" w:rsidR="00BE7D6F" w:rsidRPr="00B0240D" w:rsidRDefault="00BE7D6F" w:rsidP="001A2CBA">
            <w:pPr>
              <w:pStyle w:val="TAL"/>
              <w:rPr>
                <w:i/>
                <w:iCs/>
              </w:rPr>
            </w:pPr>
            <w:r w:rsidRPr="00B0240D">
              <w:rPr>
                <w:i/>
                <w:iCs/>
              </w:rPr>
              <w:t>octet 7* -10*</w:t>
            </w:r>
          </w:p>
        </w:tc>
      </w:tr>
    </w:tbl>
    <w:p w14:paraId="244334A1" w14:textId="77777777" w:rsidR="00BE7D6F" w:rsidRPr="00B0240D" w:rsidRDefault="00BE7D6F" w:rsidP="00BE7D6F">
      <w:pPr>
        <w:pStyle w:val="TAN"/>
        <w:rPr>
          <w:i/>
          <w:iCs/>
        </w:rPr>
      </w:pPr>
    </w:p>
    <w:p w14:paraId="4146CA2C" w14:textId="77777777" w:rsidR="00BE7D6F" w:rsidRPr="00B0240D" w:rsidRDefault="00BE7D6F" w:rsidP="00BE7D6F">
      <w:pPr>
        <w:pStyle w:val="TF"/>
        <w:rPr>
          <w:iCs/>
        </w:rPr>
      </w:pPr>
      <w:r w:rsidRPr="00B0240D">
        <w:rPr>
          <w:iCs/>
        </w:rPr>
        <w:t>Figure 6.12.3-1: UE security capability information element</w:t>
      </w:r>
    </w:p>
    <w:p w14:paraId="53C6D0FA" w14:textId="77777777" w:rsidR="00BE7D6F" w:rsidRPr="00B0240D" w:rsidRDefault="00BE7D6F" w:rsidP="00BE7D6F">
      <w:r w:rsidRPr="00B0240D">
        <w:t>This information element is already protected to the core network in NAS signalling and also replayed to the UE to ensure Man-in-the-middle attacks are avoided.</w:t>
      </w:r>
    </w:p>
    <w:p w14:paraId="0D4BDC3E" w14:textId="77777777" w:rsidR="00A47DA5" w:rsidRPr="00B0240D" w:rsidRDefault="00BE7D6F" w:rsidP="00A47DA5">
      <w:r w:rsidRPr="00B0240D">
        <w:t>This new spare bit would need to be signalled from the AMF to the RAN nodes and therefore mapped to a new information element on N2 interface.</w:t>
      </w:r>
      <w:r w:rsidR="00511E8D" w:rsidRPr="00B0240D">
        <w:t xml:space="preserve"> This new spare bit would also need to be signalled on the Xn interface between the RAN nodes</w:t>
      </w:r>
      <w:r w:rsidR="00A47DA5" w:rsidRPr="00B0240D">
        <w:t xml:space="preserve"> and therefore mapped to a new information element on Xn interface.</w:t>
      </w:r>
    </w:p>
    <w:p w14:paraId="324CECB3" w14:textId="77777777" w:rsidR="00A47DA5" w:rsidRPr="00B0240D" w:rsidRDefault="00A47DA5" w:rsidP="00A47DA5">
      <w:r w:rsidRPr="00B0240D">
        <w:t xml:space="preserve">At N2 handover with AMF re-allocation, the new spare bit would need to be signalled from the source AMF to the target AMF on N14 interface, mapped to a new information element. </w:t>
      </w:r>
    </w:p>
    <w:p w14:paraId="4C214F04" w14:textId="77777777" w:rsidR="00A47DA5" w:rsidRPr="00B0240D" w:rsidRDefault="00A47DA5" w:rsidP="00A47DA5">
      <w:r w:rsidRPr="00B0240D">
        <w:t>At IW HO from 5GS to EPS and IW HO from EPS to 5GS, the new spare bit would be need to be signalled on N26 interface, mapped to a new information element.</w:t>
      </w:r>
    </w:p>
    <w:p w14:paraId="34E12AF0" w14:textId="77777777" w:rsidR="00BE7D6F" w:rsidRPr="00B0240D" w:rsidRDefault="00A47DA5" w:rsidP="00A47DA5">
      <w:r w:rsidRPr="00B0240D">
        <w:t>The UE will always include the new spare bit in the following Registration Request message, as t</w:t>
      </w:r>
      <w:r w:rsidR="00BE7D6F" w:rsidRPr="00B0240D">
        <w:t>he UE security capability IE is always included in the Registration Request message at mobility when there is a possible AMF change.</w:t>
      </w:r>
    </w:p>
    <w:p w14:paraId="3D3914E6" w14:textId="77777777" w:rsidR="00BE7D6F" w:rsidRPr="00B0240D" w:rsidRDefault="000E40C8" w:rsidP="00BE7D6F">
      <w:pPr>
        <w:pStyle w:val="Heading3"/>
      </w:pPr>
      <w:bookmarkStart w:id="341" w:name="_Toc42247673"/>
      <w:bookmarkStart w:id="342" w:name="_Toc42274231"/>
      <w:bookmarkStart w:id="343" w:name="_Toc74129571"/>
      <w:r w:rsidRPr="00B0240D">
        <w:t>6.12.4</w:t>
      </w:r>
      <w:r w:rsidRPr="00B0240D">
        <w:tab/>
        <w:t>Solution e</w:t>
      </w:r>
      <w:r w:rsidR="00BE7D6F" w:rsidRPr="00B0240D">
        <w:t>valuation</w:t>
      </w:r>
      <w:bookmarkEnd w:id="341"/>
      <w:bookmarkEnd w:id="342"/>
      <w:bookmarkEnd w:id="343"/>
    </w:p>
    <w:p w14:paraId="51E3A1FB" w14:textId="77777777" w:rsidR="00BE7D6F" w:rsidRPr="00B0240D" w:rsidRDefault="00BE7D6F" w:rsidP="00BE7D6F">
      <w:r w:rsidRPr="00B0240D">
        <w:t>This solution meets the security requirement for key issue #6 (UE connected to 5GC indicating support of UP IP over eUTRA) and impacts the UE, the AMF and the ng-eNB.</w:t>
      </w:r>
    </w:p>
    <w:p w14:paraId="24C9FFA3" w14:textId="77777777" w:rsidR="004D241F" w:rsidRPr="00B0240D" w:rsidRDefault="00BE7D6F" w:rsidP="00F779DA">
      <w:pPr>
        <w:rPr>
          <w:b/>
          <w:sz w:val="40"/>
          <w:szCs w:val="40"/>
        </w:rPr>
      </w:pPr>
      <w:r w:rsidRPr="00B0240D">
        <w:t>It reuses the existing NAS signalling and the information element in a secure manner to indicate UE's support of user plane integrity protection over eUTRA to the network.</w:t>
      </w:r>
    </w:p>
    <w:p w14:paraId="7460E7CE" w14:textId="77777777" w:rsidR="00CF7183" w:rsidRPr="00B0240D" w:rsidRDefault="00CF7183" w:rsidP="000E40C8">
      <w:pPr>
        <w:pStyle w:val="Heading2"/>
      </w:pPr>
      <w:bookmarkStart w:id="344" w:name="_Toc74129572"/>
      <w:r w:rsidRPr="00B0240D">
        <w:lastRenderedPageBreak/>
        <w:t>6.13</w:t>
      </w:r>
      <w:r w:rsidRPr="00B0240D">
        <w:tab/>
        <w:t>Solution #13: Using existing IEs to signal the UE support of UP IP over UTRA to EPC</w:t>
      </w:r>
      <w:bookmarkEnd w:id="344"/>
    </w:p>
    <w:p w14:paraId="44A9B0A3" w14:textId="77777777" w:rsidR="00CF7183" w:rsidRPr="00B0240D" w:rsidRDefault="00CF7183" w:rsidP="000E40C8">
      <w:pPr>
        <w:pStyle w:val="Heading3"/>
      </w:pPr>
      <w:bookmarkStart w:id="345" w:name="_Toc74129573"/>
      <w:r w:rsidRPr="00B0240D">
        <w:t>6.13.1</w:t>
      </w:r>
      <w:r w:rsidRPr="00B0240D">
        <w:tab/>
        <w:t>Introduction</w:t>
      </w:r>
      <w:bookmarkEnd w:id="345"/>
    </w:p>
    <w:p w14:paraId="3CEA3F26" w14:textId="77777777" w:rsidR="00CF7183" w:rsidRPr="00B0240D" w:rsidRDefault="00CF7183" w:rsidP="00CF7183">
      <w:pPr>
        <w:keepLines/>
      </w:pPr>
      <w:r w:rsidRPr="00B0240D">
        <w:t xml:space="preserve">This solution addresses key issue #2 (Secure negotiation of integrity protection support in EPS). </w:t>
      </w:r>
    </w:p>
    <w:p w14:paraId="018557CB" w14:textId="77777777" w:rsidR="00CF7183" w:rsidRPr="00B0240D" w:rsidRDefault="00CF7183" w:rsidP="00CF7183">
      <w:pPr>
        <w:keepLines/>
      </w:pPr>
      <w:r w:rsidRPr="00B0240D">
        <w:t>This solution only impacts the UE and the eNB.</w:t>
      </w:r>
    </w:p>
    <w:p w14:paraId="7385C90E" w14:textId="569FCDCF" w:rsidR="0018491D" w:rsidRPr="00B0240D" w:rsidRDefault="0018491D" w:rsidP="00F50725">
      <w:pPr>
        <w:pStyle w:val="NO"/>
      </w:pPr>
      <w:r w:rsidRPr="00B0240D">
        <w:t>N</w:t>
      </w:r>
      <w:r w:rsidR="00DC6141" w:rsidRPr="00B0240D">
        <w:t>OTE</w:t>
      </w:r>
      <w:r w:rsidRPr="00B0240D">
        <w:t>:</w:t>
      </w:r>
      <w:r w:rsidR="00BF0D0B">
        <w:tab/>
      </w:r>
      <w:r w:rsidR="00DC6141" w:rsidRPr="00B0240D">
        <w:t>W</w:t>
      </w:r>
      <w:r w:rsidRPr="00B0240D">
        <w:t>hether an unmodified MME will copy the proposed new bit from the NAS signalling into the S1-AP signalling</w:t>
      </w:r>
      <w:r w:rsidR="00DC6141" w:rsidRPr="00B0240D">
        <w:t xml:space="preserve"> is not addressed in the present document</w:t>
      </w:r>
      <w:r w:rsidRPr="00B0240D">
        <w:t>.</w:t>
      </w:r>
    </w:p>
    <w:p w14:paraId="6E7F14C5" w14:textId="77777777" w:rsidR="00CF7183" w:rsidRPr="00B0240D" w:rsidRDefault="00CF7183" w:rsidP="000E40C8">
      <w:pPr>
        <w:pStyle w:val="Heading3"/>
      </w:pPr>
      <w:bookmarkStart w:id="346" w:name="_Toc74129574"/>
      <w:r w:rsidRPr="00B0240D">
        <w:t>6.13.2</w:t>
      </w:r>
      <w:r w:rsidRPr="00B0240D">
        <w:tab/>
        <w:t>Network options affected</w:t>
      </w:r>
      <w:bookmarkEnd w:id="346"/>
    </w:p>
    <w:p w14:paraId="1C4CCA85" w14:textId="77777777" w:rsidR="00CF7183" w:rsidRPr="00B0240D" w:rsidRDefault="00CF7183" w:rsidP="00CF7183">
      <w:r w:rsidRPr="00B0240D">
        <w:t>This solution is applicable to the following network options:</w:t>
      </w:r>
    </w:p>
    <w:p w14:paraId="49021B05" w14:textId="70226FB2" w:rsidR="00CF7183" w:rsidRPr="00B0240D" w:rsidRDefault="00CF7183" w:rsidP="00F779DA">
      <w:pPr>
        <w:pStyle w:val="B1"/>
      </w:pPr>
      <w:r w:rsidRPr="00B0240D">
        <w:t>-</w:t>
      </w:r>
      <w:r w:rsidR="00BF0D0B">
        <w:tab/>
      </w:r>
      <w:r w:rsidRPr="00B0240D">
        <w:t>Option 1 - eUTRA with EPC</w:t>
      </w:r>
    </w:p>
    <w:p w14:paraId="70D36C53" w14:textId="227DCC05" w:rsidR="00CF7183" w:rsidRPr="00B0240D" w:rsidRDefault="00CF7183" w:rsidP="00F779DA">
      <w:pPr>
        <w:pStyle w:val="B1"/>
      </w:pPr>
      <w:r w:rsidRPr="00B0240D">
        <w:t>-</w:t>
      </w:r>
      <w:r w:rsidR="00BF0D0B">
        <w:tab/>
      </w:r>
      <w:r w:rsidRPr="00B0240D">
        <w:t>Option 3 - EPC based Dual Connectivity of eUTRA and NR RAT</w:t>
      </w:r>
    </w:p>
    <w:p w14:paraId="79EFA05D" w14:textId="77777777" w:rsidR="00CF7183" w:rsidRPr="00B0240D" w:rsidRDefault="00CF7183" w:rsidP="000E40C8">
      <w:pPr>
        <w:pStyle w:val="Heading3"/>
      </w:pPr>
      <w:bookmarkStart w:id="347" w:name="_Toc74129575"/>
      <w:r w:rsidRPr="00B0240D">
        <w:t>6.13.3</w:t>
      </w:r>
      <w:r w:rsidRPr="00B0240D">
        <w:tab/>
        <w:t xml:space="preserve">Solution </w:t>
      </w:r>
      <w:r w:rsidR="009E6641" w:rsidRPr="00B0240D">
        <w:t>description</w:t>
      </w:r>
      <w:bookmarkEnd w:id="347"/>
    </w:p>
    <w:p w14:paraId="78E8057F" w14:textId="77777777" w:rsidR="00CF7183" w:rsidRPr="00B0240D" w:rsidRDefault="00CF7183" w:rsidP="00CF7183">
      <w:r w:rsidRPr="00B0240D">
        <w:t xml:space="preserve">The solution is to use one of the bits that is used to indicate support of an EEA or EIA algorithm that is currently not used in the UE network capability IE and UE Security Capability IE (see clauses 9.9.3.34 and 9.9.3.36 of TS 24.301 [11] respectively) to indicate that the UE supports user plane integrity protection with an eNB. </w:t>
      </w:r>
    </w:p>
    <w:p w14:paraId="7827C0C2" w14:textId="77777777" w:rsidR="00CF7183" w:rsidRPr="00B0240D" w:rsidRDefault="00CF7183" w:rsidP="00CF7183">
      <w:r w:rsidRPr="00B0240D">
        <w:t xml:space="preserve">This information element is already protected to the core network in NAS signalling and also replayed to the UE to ensure Man-in-the-middle attacks are avoided. It is also already signalled to the RAN nodes so would require no additional signalling. </w:t>
      </w:r>
    </w:p>
    <w:p w14:paraId="281ADAC6" w14:textId="77777777" w:rsidR="00CF7183" w:rsidRPr="00B0240D" w:rsidRDefault="00CF7183" w:rsidP="000E40C8">
      <w:pPr>
        <w:pStyle w:val="Heading3"/>
      </w:pPr>
      <w:bookmarkStart w:id="348" w:name="_Toc74129576"/>
      <w:r w:rsidRPr="00B0240D">
        <w:t>6.13.4</w:t>
      </w:r>
      <w:r w:rsidRPr="00B0240D">
        <w:tab/>
        <w:t xml:space="preserve">Solution </w:t>
      </w:r>
      <w:r w:rsidR="009E6641" w:rsidRPr="00B0240D">
        <w:t>evaluation</w:t>
      </w:r>
      <w:bookmarkEnd w:id="348"/>
    </w:p>
    <w:p w14:paraId="2947A0FE" w14:textId="77777777" w:rsidR="000769E4" w:rsidRPr="00B0240D" w:rsidRDefault="00CF7183" w:rsidP="00CF7183">
      <w:r w:rsidRPr="00B0240D">
        <w:t>This solution meets the security requirement for key issue #2 and only impacts the UE and the eNB as it reuses the existing NAS signalling and the information element in a secure manner to indicate UE's support of user plane integrity protection over eUTRA to the network.</w:t>
      </w:r>
    </w:p>
    <w:p w14:paraId="3BF7F98E" w14:textId="77777777" w:rsidR="0018491D" w:rsidRPr="00B0240D" w:rsidRDefault="0018491D" w:rsidP="00CF7183">
      <w:r w:rsidRPr="00B0240D">
        <w:t xml:space="preserve">The use of </w:t>
      </w:r>
      <w:r w:rsidR="00430F7E" w:rsidRPr="00B0240D">
        <w:t>"</w:t>
      </w:r>
      <w:r w:rsidRPr="00B0240D">
        <w:t>one bit</w:t>
      </w:r>
      <w:r w:rsidR="00430F7E" w:rsidRPr="00B0240D">
        <w:t xml:space="preserve">" </w:t>
      </w:r>
      <w:r w:rsidRPr="00B0240D">
        <w:t xml:space="preserve">for </w:t>
      </w:r>
      <w:r w:rsidR="00430F7E" w:rsidRPr="00B0240D">
        <w:t>"</w:t>
      </w:r>
      <w:r w:rsidRPr="00B0240D">
        <w:t>UPIP support over eUTRA</w:t>
      </w:r>
      <w:r w:rsidR="00430F7E" w:rsidRPr="00B0240D">
        <w:t xml:space="preserve">" </w:t>
      </w:r>
      <w:r w:rsidRPr="00B0240D">
        <w:t xml:space="preserve">rather </w:t>
      </w:r>
      <w:r w:rsidR="00430F7E" w:rsidRPr="00B0240D">
        <w:t>"</w:t>
      </w:r>
      <w:r w:rsidRPr="00B0240D">
        <w:t>one bit per integrity protection algorithm</w:t>
      </w:r>
      <w:r w:rsidR="00430F7E" w:rsidRPr="00B0240D">
        <w:t xml:space="preserve">" </w:t>
      </w:r>
      <w:r w:rsidRPr="00B0240D">
        <w:t xml:space="preserve">means that the UE needs to implement UP IP for all algorithms that it supports. The use of one bit per algorithm would allow UP IP support to be added on a per algorithm basis. Having only one bit for </w:t>
      </w:r>
      <w:r w:rsidR="00430F7E" w:rsidRPr="00B0240D">
        <w:t>"</w:t>
      </w:r>
      <w:r w:rsidRPr="00B0240D">
        <w:t>UPIP support over eUTRA</w:t>
      </w:r>
      <w:r w:rsidR="00430F7E" w:rsidRPr="00B0240D">
        <w:t xml:space="preserve">" </w:t>
      </w:r>
      <w:r w:rsidRPr="00B0240D">
        <w:t>could make the inter-operability testing of UPIP difficult for the existing algorithms and (as many operators have different RAN and CN vendors) for future algorithms.</w:t>
      </w:r>
      <w:r w:rsidR="0011378E">
        <w:t xml:space="preserve"> </w:t>
      </w:r>
    </w:p>
    <w:p w14:paraId="332D88CA" w14:textId="1A1CD780" w:rsidR="0018491D" w:rsidRPr="00B0240D" w:rsidRDefault="0018491D" w:rsidP="00D02AB3">
      <w:pPr>
        <w:pStyle w:val="NO"/>
      </w:pPr>
      <w:r w:rsidRPr="00B0240D">
        <w:t>NOTE:</w:t>
      </w:r>
      <w:r w:rsidR="00BF0D0B">
        <w:tab/>
      </w:r>
      <w:r w:rsidRPr="00B0240D">
        <w:t xml:space="preserve">This testing issue might be able to be mitigated by combining this </w:t>
      </w:r>
      <w:r w:rsidR="00430F7E" w:rsidRPr="00B0240D">
        <w:t>"</w:t>
      </w:r>
      <w:r w:rsidRPr="00B0240D">
        <w:t>one bit</w:t>
      </w:r>
      <w:r w:rsidR="00430F7E" w:rsidRPr="00B0240D">
        <w:t>"</w:t>
      </w:r>
      <w:r w:rsidRPr="00B0240D">
        <w:t xml:space="preserve"> in NAS signalling with </w:t>
      </w:r>
      <w:r w:rsidR="00430F7E" w:rsidRPr="00B0240D">
        <w:t>"</w:t>
      </w:r>
      <w:r w:rsidRPr="00B0240D">
        <w:t>one bit per algorithm</w:t>
      </w:r>
      <w:r w:rsidR="00430F7E" w:rsidRPr="00B0240D">
        <w:t>"</w:t>
      </w:r>
      <w:r w:rsidRPr="00B0240D">
        <w:t xml:space="preserve"> UPIP support indications within the UE</w:t>
      </w:r>
      <w:r w:rsidR="00D77A9A" w:rsidRPr="00B0240D">
        <w:t>'</w:t>
      </w:r>
      <w:r w:rsidRPr="00B0240D">
        <w:t>s Radio Access Capability IE.</w:t>
      </w:r>
    </w:p>
    <w:p w14:paraId="74E57CCE" w14:textId="77777777" w:rsidR="000769E4" w:rsidRPr="00B0240D" w:rsidRDefault="000769E4" w:rsidP="000769E4">
      <w:pPr>
        <w:pStyle w:val="Heading2"/>
      </w:pPr>
      <w:bookmarkStart w:id="349" w:name="_Toc42247674"/>
      <w:bookmarkStart w:id="350" w:name="_Toc42274232"/>
      <w:bookmarkStart w:id="351" w:name="_Toc74129577"/>
      <w:r w:rsidRPr="00B0240D">
        <w:t>6.14</w:t>
      </w:r>
      <w:r w:rsidRPr="00B0240D">
        <w:tab/>
        <w:t>Solution #</w:t>
      </w:r>
      <w:r w:rsidR="00800E74" w:rsidRPr="00B0240D">
        <w:t>14</w:t>
      </w:r>
      <w:r w:rsidRPr="00B0240D">
        <w:t>: LTE-EPC UP IP with option 3X/1X</w:t>
      </w:r>
      <w:bookmarkEnd w:id="349"/>
      <w:bookmarkEnd w:id="350"/>
      <w:bookmarkEnd w:id="351"/>
    </w:p>
    <w:p w14:paraId="22F1D95B" w14:textId="77777777" w:rsidR="000769E4" w:rsidRPr="00B0240D" w:rsidRDefault="000769E4" w:rsidP="000769E4">
      <w:pPr>
        <w:pStyle w:val="Heading3"/>
      </w:pPr>
      <w:bookmarkStart w:id="352" w:name="_Toc42247675"/>
      <w:bookmarkStart w:id="353" w:name="_Toc42274233"/>
      <w:bookmarkStart w:id="354" w:name="_Toc74129578"/>
      <w:r w:rsidRPr="00B0240D">
        <w:t>6.14.1</w:t>
      </w:r>
      <w:r w:rsidRPr="00B0240D">
        <w:tab/>
        <w:t>Introduction</w:t>
      </w:r>
      <w:bookmarkEnd w:id="352"/>
      <w:bookmarkEnd w:id="353"/>
      <w:bookmarkEnd w:id="354"/>
    </w:p>
    <w:p w14:paraId="332C4EE7" w14:textId="77777777" w:rsidR="000769E4" w:rsidRPr="00B0240D" w:rsidRDefault="000769E4" w:rsidP="000769E4">
      <w:r w:rsidRPr="00B0240D">
        <w:t>This solution uses NR PDCP in the EPS and UE to provide full rate User Plane Integrity Protection.</w:t>
      </w:r>
    </w:p>
    <w:p w14:paraId="45DBBB66" w14:textId="77777777" w:rsidR="000769E4" w:rsidRPr="00B0240D" w:rsidRDefault="000769E4" w:rsidP="000769E4">
      <w:r w:rsidRPr="00B0240D">
        <w:t xml:space="preserve">It is based on the capability of </w:t>
      </w:r>
      <w:r w:rsidR="00F779DA" w:rsidRPr="00B0240D">
        <w:t>"</w:t>
      </w:r>
      <w:r w:rsidRPr="00B0240D">
        <w:t>Option 3</w:t>
      </w:r>
      <w:r w:rsidR="00F779DA" w:rsidRPr="00B0240D">
        <w:t>"</w:t>
      </w:r>
      <w:r w:rsidRPr="00B0240D">
        <w:t xml:space="preserve"> UEs to support NR PDCP (when used in the </w:t>
      </w:r>
      <w:r w:rsidR="00F779DA" w:rsidRPr="00B0240D">
        <w:t>"</w:t>
      </w:r>
      <w:r w:rsidRPr="00B0240D">
        <w:t>option 3X</w:t>
      </w:r>
      <w:r w:rsidR="00F779DA" w:rsidRPr="00B0240D">
        <w:t>"</w:t>
      </w:r>
      <w:r w:rsidRPr="00B0240D">
        <w:t xml:space="preserve"> configuration), however the part of the UE</w:t>
      </w:r>
      <w:r w:rsidR="00F779DA" w:rsidRPr="00B0240D">
        <w:t>'</w:t>
      </w:r>
      <w:r w:rsidRPr="00B0240D">
        <w:t xml:space="preserve">s NR PDCP functionality used in an </w:t>
      </w:r>
      <w:r w:rsidR="00F779DA" w:rsidRPr="00B0240D">
        <w:t>"</w:t>
      </w:r>
      <w:r w:rsidRPr="00B0240D">
        <w:t>option 3X</w:t>
      </w:r>
      <w:r w:rsidR="00F779DA" w:rsidRPr="00B0240D">
        <w:t>"</w:t>
      </w:r>
      <w:r w:rsidRPr="00B0240D">
        <w:t xml:space="preserve"> configuration may need to be extended to support NR UP IP capability. This solution would not change the UE</w:t>
      </w:r>
      <w:r w:rsidR="00F779DA" w:rsidRPr="00B0240D">
        <w:t>'</w:t>
      </w:r>
      <w:r w:rsidRPr="00B0240D">
        <w:t>s implementation of LTE PDCP.</w:t>
      </w:r>
    </w:p>
    <w:p w14:paraId="19B11CD6" w14:textId="77777777" w:rsidR="000769E4" w:rsidRPr="00B0240D" w:rsidRDefault="000769E4" w:rsidP="00F779DA">
      <w:pPr>
        <w:pStyle w:val="NO"/>
      </w:pPr>
      <w:r w:rsidRPr="00B0240D">
        <w:t>NOTE:</w:t>
      </w:r>
      <w:r w:rsidRPr="00B0240D">
        <w:tab/>
        <w:t>Other solutions may be proposed, e.g. that use User Plane Integrity Protection in LTE PDCP.</w:t>
      </w:r>
    </w:p>
    <w:p w14:paraId="3AABFCFB" w14:textId="77777777" w:rsidR="000769E4" w:rsidRPr="00B0240D" w:rsidRDefault="000769E4" w:rsidP="000769E4">
      <w:r w:rsidRPr="00B0240D">
        <w:t xml:space="preserve">Within the network, </w:t>
      </w:r>
      <w:r w:rsidR="00DA4407" w:rsidRPr="00B0240D">
        <w:t xml:space="preserve">with </w:t>
      </w:r>
      <w:r w:rsidRPr="00B0240D">
        <w:t xml:space="preserve">the option 3X architecture the eNB can remotely control an entity implementing NR PDCP functionality. </w:t>
      </w:r>
    </w:p>
    <w:p w14:paraId="73150EB5" w14:textId="77777777" w:rsidR="000769E4" w:rsidRPr="00B0240D" w:rsidRDefault="000769E4" w:rsidP="000769E4">
      <w:r w:rsidRPr="00B0240D">
        <w:lastRenderedPageBreak/>
        <w:t>As a deployment option, the network</w:t>
      </w:r>
      <w:r w:rsidR="00F779DA" w:rsidRPr="00B0240D">
        <w:t>'</w:t>
      </w:r>
      <w:r w:rsidRPr="00B0240D">
        <w:t>s PDCP functionality could be located at a gNB site (which uses NR-PDCP).</w:t>
      </w:r>
    </w:p>
    <w:p w14:paraId="09E23AAE" w14:textId="77777777" w:rsidR="000769E4" w:rsidRPr="00B0240D" w:rsidRDefault="000769E4" w:rsidP="00F779DA">
      <w:pPr>
        <w:keepNext/>
        <w:keepLines/>
      </w:pPr>
      <w:r w:rsidRPr="00B0240D">
        <w:t>With the option 3X architecture, the UE</w:t>
      </w:r>
      <w:r w:rsidR="00F779DA" w:rsidRPr="00B0240D">
        <w:t>'</w:t>
      </w:r>
      <w:r w:rsidRPr="00B0240D">
        <w:t>s data radio bearers use NR-PDCP (specified in TS 38.323</w:t>
      </w:r>
      <w:r w:rsidR="00430F7E" w:rsidRPr="00B0240D">
        <w:t>[a]</w:t>
      </w:r>
      <w:r w:rsidRPr="00B0240D">
        <w:t xml:space="preserve">). The NR-PDCP firmware can be located in a separate gNB site, or in the </w:t>
      </w:r>
      <w:r w:rsidR="00F779DA" w:rsidRPr="00B0240D">
        <w:t>"</w:t>
      </w:r>
      <w:r w:rsidRPr="00B0240D">
        <w:t>Centralised Unit</w:t>
      </w:r>
      <w:r w:rsidR="00F779DA" w:rsidRPr="00B0240D">
        <w:t>"</w:t>
      </w:r>
      <w:r w:rsidRPr="00B0240D">
        <w:t xml:space="preserve"> of a gNB implemented with a CU-DU split. This PDCP firmware can be common to what is used by the UE in </w:t>
      </w:r>
      <w:r w:rsidR="00F779DA" w:rsidRPr="00B0240D">
        <w:t>"</w:t>
      </w:r>
      <w:r w:rsidRPr="00B0240D">
        <w:t>Option 2</w:t>
      </w:r>
      <w:r w:rsidR="00F779DA" w:rsidRPr="00B0240D">
        <w:t>"</w:t>
      </w:r>
      <w:r w:rsidRPr="00B0240D">
        <w:t xml:space="preserve"> operation and hence may be able to support User Plane Integrity Protection.</w:t>
      </w:r>
    </w:p>
    <w:p w14:paraId="46F1E1AE" w14:textId="77777777" w:rsidR="000769E4" w:rsidRPr="00B0240D" w:rsidRDefault="000769E4" w:rsidP="000769E4">
      <w:r w:rsidRPr="00B0240D">
        <w:t xml:space="preserve">As specified in </w:t>
      </w:r>
      <w:r w:rsidR="003124BF" w:rsidRPr="00B0240D">
        <w:t>clause</w:t>
      </w:r>
      <w:r w:rsidRPr="00B0240D">
        <w:t xml:space="preserve"> 4.2.2 of TS 37.340</w:t>
      </w:r>
      <w:r w:rsidR="00430F7E" w:rsidRPr="00B0240D">
        <w:t xml:space="preserve"> [6]</w:t>
      </w:r>
      <w:r w:rsidR="003124BF" w:rsidRPr="00B0240D">
        <w:t>:</w:t>
      </w:r>
    </w:p>
    <w:p w14:paraId="486B9A17" w14:textId="77777777" w:rsidR="000769E4" w:rsidRPr="00B0240D" w:rsidRDefault="00F779DA" w:rsidP="000769E4">
      <w:r w:rsidRPr="00B0240D">
        <w:rPr>
          <w:i/>
        </w:rPr>
        <w:t>"</w:t>
      </w:r>
      <w:r w:rsidR="000769E4" w:rsidRPr="00B0240D">
        <w:rPr>
          <w:i/>
        </w:rPr>
        <w:t>In E-UTRA connected to EPC, if the UE supports EN-DC, regardless whether EN-DC is configured or not, the network can configure either E-UTRA PDCP or NR PDCP for MN terminated MCG bearers while NR PDCP is always used for all other bearers</w:t>
      </w:r>
      <w:r w:rsidR="000769E4" w:rsidRPr="00B0240D">
        <w:t>.</w:t>
      </w:r>
      <w:r w:rsidRPr="00B0240D">
        <w:t>"</w:t>
      </w:r>
    </w:p>
    <w:p w14:paraId="630341F0" w14:textId="77777777" w:rsidR="000769E4" w:rsidRPr="00B0240D" w:rsidRDefault="000769E4" w:rsidP="000769E4">
      <w:pPr>
        <w:pStyle w:val="TH"/>
      </w:pPr>
      <w:r w:rsidRPr="00B0240D">
        <w:object w:dxaOrig="7199" w:dyaOrig="2899" w14:anchorId="3D487A2C">
          <v:shape id="_x0000_i1029" type="#_x0000_t75" style="width:5in;height:144.75pt" o:ole="">
            <v:imagedata r:id="rId23" o:title=""/>
          </v:shape>
          <o:OLEObject Type="Embed" ProgID="VisioViewer.Viewer.1" ShapeID="_x0000_i1029" DrawAspect="Content" ObjectID="_1686141444" r:id="rId24"/>
        </w:object>
      </w:r>
    </w:p>
    <w:p w14:paraId="0F058F5F" w14:textId="77777777" w:rsidR="000769E4" w:rsidRPr="00B0240D" w:rsidRDefault="000769E4" w:rsidP="00F779DA">
      <w:pPr>
        <w:pStyle w:val="TF"/>
      </w:pPr>
      <w:r w:rsidRPr="00B0240D">
        <w:t xml:space="preserve">Figure </w:t>
      </w:r>
      <w:r w:rsidRPr="00B0240D">
        <w:rPr>
          <w:rFonts w:eastAsia="MS Mincho"/>
        </w:rPr>
        <w:t>6.14.1-1</w:t>
      </w:r>
      <w:r w:rsidRPr="00B0240D">
        <w:t>: Radio Protocol Architecture for MCG, SCG and split bearers from a UE perspective in MR-DC with EPC (EN-DC)</w:t>
      </w:r>
      <w:r w:rsidRPr="00B0240D">
        <w:tab/>
      </w:r>
    </w:p>
    <w:p w14:paraId="6359FAAA" w14:textId="77777777" w:rsidR="000769E4" w:rsidRPr="00B0240D" w:rsidRDefault="000769E4" w:rsidP="000769E4">
      <w:pPr>
        <w:pStyle w:val="Heading3"/>
      </w:pPr>
      <w:bookmarkStart w:id="355" w:name="_Toc42247676"/>
      <w:bookmarkStart w:id="356" w:name="_Toc42274234"/>
      <w:bookmarkStart w:id="357" w:name="_Toc74129579"/>
      <w:r w:rsidRPr="00B0240D">
        <w:t>6.14.2</w:t>
      </w:r>
      <w:r w:rsidRPr="00B0240D">
        <w:tab/>
        <w:t>Network options affected</w:t>
      </w:r>
      <w:bookmarkEnd w:id="355"/>
      <w:bookmarkEnd w:id="356"/>
      <w:bookmarkEnd w:id="357"/>
    </w:p>
    <w:p w14:paraId="0DF22CB8" w14:textId="77777777" w:rsidR="000769E4" w:rsidRPr="00B0240D" w:rsidRDefault="000769E4" w:rsidP="000769E4">
      <w:r w:rsidRPr="00B0240D">
        <w:t>This solution is applicable to the following network options:</w:t>
      </w:r>
    </w:p>
    <w:p w14:paraId="1EAA43F8" w14:textId="69E26292" w:rsidR="000769E4" w:rsidRPr="00B0240D" w:rsidRDefault="000769E4" w:rsidP="00F779DA">
      <w:pPr>
        <w:pStyle w:val="B1"/>
      </w:pPr>
      <w:r w:rsidRPr="00B0240D">
        <w:t>-</w:t>
      </w:r>
      <w:r w:rsidR="00BF0D0B">
        <w:tab/>
      </w:r>
      <w:r w:rsidRPr="00B0240D">
        <w:t xml:space="preserve">Option 1 </w:t>
      </w:r>
      <w:r w:rsidR="00290EDC" w:rsidRPr="00B0240D">
        <w:t>-</w:t>
      </w:r>
      <w:r w:rsidRPr="00B0240D">
        <w:t xml:space="preserve"> eUTRA with EPC</w:t>
      </w:r>
    </w:p>
    <w:p w14:paraId="04FE529F" w14:textId="04836AC1" w:rsidR="000769E4" w:rsidRPr="00B0240D" w:rsidRDefault="000769E4" w:rsidP="00F779DA">
      <w:pPr>
        <w:pStyle w:val="B1"/>
      </w:pPr>
      <w:r w:rsidRPr="00B0240D">
        <w:t>-</w:t>
      </w:r>
      <w:r w:rsidR="00BF0D0B">
        <w:tab/>
      </w:r>
      <w:r w:rsidRPr="00B0240D">
        <w:t xml:space="preserve">Option 3 </w:t>
      </w:r>
      <w:r w:rsidR="00290EDC" w:rsidRPr="00B0240D">
        <w:t>-</w:t>
      </w:r>
      <w:r w:rsidRPr="00B0240D">
        <w:t xml:space="preserve"> EPC based Dual Connectivity of eUTRA and NR RAT</w:t>
      </w:r>
    </w:p>
    <w:p w14:paraId="2BB442DA" w14:textId="77777777" w:rsidR="000769E4" w:rsidRPr="00B0240D" w:rsidRDefault="000769E4" w:rsidP="000769E4">
      <w:pPr>
        <w:pStyle w:val="Heading3"/>
      </w:pPr>
      <w:bookmarkStart w:id="358" w:name="_Toc42247677"/>
      <w:bookmarkStart w:id="359" w:name="_Toc42274235"/>
      <w:bookmarkStart w:id="360" w:name="_Toc74129580"/>
      <w:r w:rsidRPr="00B0240D">
        <w:t>6.14.3</w:t>
      </w:r>
      <w:r w:rsidRPr="00B0240D">
        <w:tab/>
        <w:t xml:space="preserve">Solution </w:t>
      </w:r>
      <w:bookmarkEnd w:id="358"/>
      <w:r w:rsidR="009E6641" w:rsidRPr="00B0240D">
        <w:t>description</w:t>
      </w:r>
      <w:bookmarkEnd w:id="359"/>
      <w:bookmarkEnd w:id="360"/>
    </w:p>
    <w:p w14:paraId="3D757BAA" w14:textId="77777777" w:rsidR="000769E4" w:rsidRPr="00B0240D" w:rsidRDefault="000769E4" w:rsidP="000769E4">
      <w:r w:rsidRPr="00B0240D">
        <w:t>With the option 3X architecture, the UE</w:t>
      </w:r>
      <w:r w:rsidR="00F779DA" w:rsidRPr="00B0240D">
        <w:t>'</w:t>
      </w:r>
      <w:r w:rsidRPr="00B0240D">
        <w:t>s data radio bearers use NR-PDCP (specified in TS 38.323</w:t>
      </w:r>
      <w:r w:rsidR="00430F7E" w:rsidRPr="00B0240D">
        <w:t xml:space="preserve"> [a]</w:t>
      </w:r>
      <w:r w:rsidRPr="00B0240D">
        <w:t xml:space="preserve">). The NR-PDCP firmware can be located in a separate gNB site, or in the </w:t>
      </w:r>
      <w:r w:rsidR="00F779DA" w:rsidRPr="00B0240D">
        <w:t>"</w:t>
      </w:r>
      <w:r w:rsidRPr="00B0240D">
        <w:t>Centralised Unit</w:t>
      </w:r>
      <w:r w:rsidR="00F779DA" w:rsidRPr="00B0240D">
        <w:t>"</w:t>
      </w:r>
      <w:r w:rsidRPr="00B0240D">
        <w:t xml:space="preserve"> of a gNB implemented with a CU-DU split. This network PDCP firmware is what is expected to be used by </w:t>
      </w:r>
      <w:r w:rsidR="00F779DA" w:rsidRPr="00B0240D">
        <w:t>"</w:t>
      </w:r>
      <w:r w:rsidRPr="00B0240D">
        <w:t>Option 2</w:t>
      </w:r>
      <w:r w:rsidR="00F779DA" w:rsidRPr="00B0240D">
        <w:t>"</w:t>
      </w:r>
      <w:r w:rsidRPr="00B0240D">
        <w:t xml:space="preserve"> UEs and hence can be expected to be able to support User Plane Integrity protection.</w:t>
      </w:r>
    </w:p>
    <w:p w14:paraId="5F15F3C2" w14:textId="77777777" w:rsidR="000769E4" w:rsidRPr="00B0240D" w:rsidRDefault="000769E4" w:rsidP="000769E4">
      <w:r w:rsidRPr="00B0240D">
        <w:t xml:space="preserve">When configured to use EN-DC, the UE does not know whether the network will allocate radio resources on the NR cell, or the LTE cell, or both. The network allocates these resources dynamically </w:t>
      </w:r>
      <w:r w:rsidR="00290EDC" w:rsidRPr="00B0240D">
        <w:t>-</w:t>
      </w:r>
      <w:r w:rsidRPr="00B0240D">
        <w:t xml:space="preserve"> e.g. on a per TTI basis (1 ms on LTE, 500 ms (or less) on NR with 30 kHz subcarrier spacing). When resources are allocated on NR, the HARQ loop timings need to comply with the NR specifications, and these require faster processing times than on LTE. Hence the PDCP layer in an EN-DC UE needs to be adapted to work with NR speeds. </w:t>
      </w:r>
    </w:p>
    <w:p w14:paraId="683552DC" w14:textId="77777777" w:rsidR="000769E4" w:rsidRPr="00B0240D" w:rsidRDefault="00430F7E" w:rsidP="000769E4">
      <w:r w:rsidRPr="00B0240D">
        <w:t>I</w:t>
      </w:r>
      <w:r w:rsidR="000769E4" w:rsidRPr="00B0240D">
        <w:t xml:space="preserve">t is also perfectly feasible for the network to configure an EN-DC capable UE to use NR PDCP without the use of dual connectivity. This is specified in </w:t>
      </w:r>
      <w:r w:rsidR="003124BF" w:rsidRPr="00B0240D">
        <w:t>clause</w:t>
      </w:r>
      <w:r w:rsidR="000769E4" w:rsidRPr="00B0240D">
        <w:t xml:space="preserve"> 4.2.2 of TS 37.340</w:t>
      </w:r>
      <w:r w:rsidRPr="00B0240D">
        <w:t xml:space="preserve"> [6]</w:t>
      </w:r>
      <w:r w:rsidR="000769E4" w:rsidRPr="00B0240D">
        <w:t xml:space="preserve"> (copied below). Hence the addition of User Plane Integrity Protection in LTE could be realistic in a UE that supports Option 2 UPIP. </w:t>
      </w:r>
    </w:p>
    <w:p w14:paraId="60B8A5A6" w14:textId="77777777" w:rsidR="000769E4" w:rsidRPr="00B0240D" w:rsidRDefault="000769E4" w:rsidP="000769E4">
      <w:r w:rsidRPr="00B0240D">
        <w:t>In E-UTRA connected to EPC, if the UE supports EN-DC, regardless whether EN-DC is configured or not, the network can configure either E-UTRA PDCP or NR PDCP for MN terminated MCG bearers while NR PDCP is always used for all other bearers.</w:t>
      </w:r>
    </w:p>
    <w:p w14:paraId="26B7C871" w14:textId="77777777" w:rsidR="000769E4" w:rsidRPr="00B0240D" w:rsidRDefault="000769E4" w:rsidP="000769E4">
      <w:pPr>
        <w:pStyle w:val="TH"/>
      </w:pPr>
      <w:r w:rsidRPr="00B0240D">
        <w:object w:dxaOrig="7199" w:dyaOrig="2899" w14:anchorId="2083D1B0">
          <v:shape id="_x0000_i1030" type="#_x0000_t75" style="width:5in;height:144.75pt" o:ole="">
            <v:imagedata r:id="rId23" o:title=""/>
          </v:shape>
          <o:OLEObject Type="Embed" ProgID="VisioViewer.Viewer.1" ShapeID="_x0000_i1030" DrawAspect="Content" ObjectID="_1686141445" r:id="rId25"/>
        </w:object>
      </w:r>
    </w:p>
    <w:p w14:paraId="7391698B" w14:textId="77777777" w:rsidR="000769E4" w:rsidRPr="00B0240D" w:rsidRDefault="000769E4" w:rsidP="00F779DA">
      <w:pPr>
        <w:pStyle w:val="TF"/>
      </w:pPr>
      <w:r w:rsidRPr="00B0240D">
        <w:t xml:space="preserve">Figure </w:t>
      </w:r>
      <w:r w:rsidRPr="00B0240D">
        <w:rPr>
          <w:rFonts w:eastAsia="MS Mincho"/>
        </w:rPr>
        <w:t>6.14.3-1</w:t>
      </w:r>
      <w:r w:rsidRPr="00B0240D">
        <w:t>: Radio Protocol Architecture for MCG, SCG and split bearers from a UE perspective in MR-DC with EPC (EN-DC)</w:t>
      </w:r>
      <w:r w:rsidRPr="00B0240D">
        <w:tab/>
      </w:r>
    </w:p>
    <w:p w14:paraId="2C8AF92D" w14:textId="77777777" w:rsidR="000769E4" w:rsidRPr="00B0240D" w:rsidRDefault="000769E4" w:rsidP="007205CC">
      <w:r w:rsidRPr="00B0240D">
        <w:t>Future changes to the UE</w:t>
      </w:r>
      <w:r w:rsidR="00F779DA" w:rsidRPr="00B0240D">
        <w:t>'</w:t>
      </w:r>
      <w:r w:rsidRPr="00B0240D">
        <w:t>s NR-PDCP firmware to support full rate option 2 NR UPIP may be able to be used by the UE with option 3(X) and hence also for option 1.</w:t>
      </w:r>
      <w:r w:rsidR="00800E74" w:rsidRPr="00B0240D">
        <w:t xml:space="preserve"> The UE</w:t>
      </w:r>
      <w:r w:rsidR="00D77A9A" w:rsidRPr="00B0240D">
        <w:t>'</w:t>
      </w:r>
      <w:r w:rsidR="00800E74" w:rsidRPr="00B0240D">
        <w:t>s UPIP capabilities would be based on the NR algorithm options and would be signalled (to the MME) by adding 2 extra octets into the UE additional security capability IE defined in TS 24.301</w:t>
      </w:r>
      <w:r w:rsidR="00430F7E" w:rsidRPr="00B0240D">
        <w:t xml:space="preserve"> [11]</w:t>
      </w:r>
      <w:r w:rsidR="00800E74" w:rsidRPr="00B0240D">
        <w:t xml:space="preserve"> clause 9.9.3.53 (by adding 2 octets, independent interoperability testing of the User Plane Integrity Protection for each of the NR PDCP algorithms is possible).</w:t>
      </w:r>
    </w:p>
    <w:p w14:paraId="6A85FA9A" w14:textId="77777777" w:rsidR="00DA4407" w:rsidRPr="00B0240D" w:rsidRDefault="00DA4407" w:rsidP="00DA4407">
      <w:r w:rsidRPr="00B0240D">
        <w:t xml:space="preserve">Within the E-UTRAN there could be a mixture of eNBs that support and do not support UPIP. As the Access Stratum Security Mode Command is normally only sent by the eNB where the RRC connection starts (and not be other eNBs after handover), it is therefore proposed to use the RRC Reconfiguration Command (which is used for both resource allocation in the existing cell and as a </w:t>
      </w:r>
      <w:r w:rsidR="00D77A9A" w:rsidRPr="00B0240D">
        <w:t>"</w:t>
      </w:r>
      <w:r w:rsidRPr="00B0240D">
        <w:t>handover command</w:t>
      </w:r>
      <w:r w:rsidR="00D77A9A" w:rsidRPr="00B0240D">
        <w:t>"</w:t>
      </w:r>
      <w:r w:rsidRPr="00B0240D">
        <w:t>) to instruct the UE as to which DRBs to apply UPIP to (e.g. by extending the RRC signalling that tells the UE the length of the PDCP Sequence Number to use for that DRB).</w:t>
      </w:r>
    </w:p>
    <w:p w14:paraId="30EBDC2F" w14:textId="4E71A256" w:rsidR="0018491D" w:rsidRPr="00B0240D" w:rsidRDefault="0018491D" w:rsidP="00D02AB3">
      <w:pPr>
        <w:pStyle w:val="NO"/>
        <w:rPr>
          <w:color w:val="FF0000"/>
          <w:lang w:eastAsia="en-GB"/>
        </w:rPr>
      </w:pPr>
      <w:r w:rsidRPr="00B0240D">
        <w:t>NOTE:</w:t>
      </w:r>
      <w:r w:rsidR="00BF0D0B">
        <w:tab/>
      </w:r>
      <w:r w:rsidRPr="00B0240D">
        <w:t>If it is acceptable to have more than one option to enable UPIP, the Security Mode Command could also be used.</w:t>
      </w:r>
    </w:p>
    <w:p w14:paraId="636AC2AD" w14:textId="77777777" w:rsidR="000769E4" w:rsidRPr="00B0240D" w:rsidRDefault="000E40C8" w:rsidP="000769E4">
      <w:pPr>
        <w:pStyle w:val="Heading3"/>
      </w:pPr>
      <w:bookmarkStart w:id="361" w:name="_Toc42247678"/>
      <w:bookmarkStart w:id="362" w:name="_Toc42274236"/>
      <w:bookmarkStart w:id="363" w:name="_Toc74129581"/>
      <w:r w:rsidRPr="00B0240D">
        <w:t>6.14.4</w:t>
      </w:r>
      <w:r w:rsidRPr="00B0240D">
        <w:tab/>
        <w:t>Solution e</w:t>
      </w:r>
      <w:r w:rsidR="000769E4" w:rsidRPr="00B0240D">
        <w:t>valuation</w:t>
      </w:r>
      <w:bookmarkEnd w:id="361"/>
      <w:bookmarkEnd w:id="362"/>
      <w:bookmarkEnd w:id="363"/>
    </w:p>
    <w:p w14:paraId="11BB4B41" w14:textId="77777777" w:rsidR="00B81948" w:rsidRPr="00B0240D" w:rsidRDefault="00B81948" w:rsidP="00B81948">
      <w:r w:rsidRPr="00B0240D">
        <w:t>This solution requires RAN upgrades and UE updates. Specifically, UE, MME, (and SGW and PGW) and RAN (S1 and e.g. X2) signalling software updates are expected.</w:t>
      </w:r>
      <w:r w:rsidR="0011378E">
        <w:t xml:space="preserve"> </w:t>
      </w:r>
      <w:r w:rsidRPr="00B0240D">
        <w:t>The UE PDCP layer needs to support FR UPIP.</w:t>
      </w:r>
    </w:p>
    <w:p w14:paraId="5942BF60" w14:textId="1F77D03C" w:rsidR="000769E4" w:rsidRPr="00B0240D" w:rsidRDefault="00B81948" w:rsidP="00D02AB3">
      <w:pPr>
        <w:pStyle w:val="NO"/>
      </w:pPr>
      <w:r w:rsidRPr="00B0240D">
        <w:t>NOTE:</w:t>
      </w:r>
      <w:r w:rsidR="00BF0D0B">
        <w:tab/>
      </w:r>
      <w:r w:rsidRPr="00B0240D">
        <w:t>This solution requires UE to support NR-PDCP with the capability to run Integrity Protection at its full LTE data rate</w:t>
      </w:r>
      <w:r w:rsidR="000769E4" w:rsidRPr="00B0240D">
        <w:t>.</w:t>
      </w:r>
    </w:p>
    <w:p w14:paraId="70B499A4" w14:textId="77777777" w:rsidR="008F0F40" w:rsidRPr="00B0240D" w:rsidRDefault="00B81948" w:rsidP="007205CC">
      <w:r w:rsidRPr="00B0240D">
        <w:t>UE performance impact would be similar to that of NR devices, except that the lower data rates of LTE mean that the performance impact might well be less.</w:t>
      </w:r>
      <w:bookmarkStart w:id="364" w:name="_Toc42247679"/>
      <w:bookmarkStart w:id="365" w:name="_Toc42274237"/>
    </w:p>
    <w:p w14:paraId="5B772BA0" w14:textId="77777777" w:rsidR="00EA13DC" w:rsidRPr="00B0240D" w:rsidRDefault="008F0F40" w:rsidP="00EA13DC">
      <w:pPr>
        <w:pStyle w:val="Heading2"/>
      </w:pPr>
      <w:bookmarkStart w:id="366" w:name="_Toc74129582"/>
      <w:r w:rsidRPr="00B0240D">
        <w:t>6.15</w:t>
      </w:r>
      <w:r w:rsidR="00EA13DC" w:rsidRPr="00B0240D">
        <w:tab/>
        <w:t>Solution #</w:t>
      </w:r>
      <w:r w:rsidR="00626661" w:rsidRPr="00B0240D">
        <w:t>15</w:t>
      </w:r>
      <w:r w:rsidR="00EA13DC" w:rsidRPr="00B0240D">
        <w:t>:</w:t>
      </w:r>
      <w:r w:rsidR="000E40C8" w:rsidRPr="00B0240D">
        <w:t xml:space="preserve"> </w:t>
      </w:r>
      <w:r w:rsidR="00EA13DC" w:rsidRPr="00B0240D">
        <w:t>APN based control of UPIP usage</w:t>
      </w:r>
      <w:bookmarkEnd w:id="366"/>
    </w:p>
    <w:p w14:paraId="05D18D7E" w14:textId="77777777" w:rsidR="00EA13DC" w:rsidRPr="00B0240D" w:rsidRDefault="00EA13DC" w:rsidP="00EA13DC">
      <w:pPr>
        <w:pStyle w:val="Heading3"/>
      </w:pPr>
      <w:bookmarkStart w:id="367" w:name="_Toc74129583"/>
      <w:r w:rsidRPr="00B0240D">
        <w:t>6.</w:t>
      </w:r>
      <w:r w:rsidR="008F0F40" w:rsidRPr="00B0240D">
        <w:t>15</w:t>
      </w:r>
      <w:r w:rsidRPr="00B0240D">
        <w:t>.1</w:t>
      </w:r>
      <w:r w:rsidRPr="00B0240D">
        <w:tab/>
        <w:t>Introduction</w:t>
      </w:r>
      <w:bookmarkEnd w:id="367"/>
    </w:p>
    <w:p w14:paraId="532DD19F" w14:textId="77777777" w:rsidR="00EA13DC" w:rsidRPr="00B0240D" w:rsidRDefault="00EA13DC" w:rsidP="00EA13DC">
      <w:r w:rsidRPr="00B0240D">
        <w:t>This solution addresses KI#8.</w:t>
      </w:r>
    </w:p>
    <w:p w14:paraId="1FCF991B" w14:textId="77777777" w:rsidR="00EA13DC" w:rsidRPr="00B0240D" w:rsidRDefault="00EA13DC" w:rsidP="00EA13DC">
      <w:r w:rsidRPr="00B0240D">
        <w:t>The solution uses the UE</w:t>
      </w:r>
      <w:r w:rsidR="00D77A9A" w:rsidRPr="00B0240D">
        <w:t>'</w:t>
      </w:r>
      <w:r w:rsidRPr="00B0240D">
        <w:t xml:space="preserve">s APN to resolve to a combined </w:t>
      </w:r>
      <w:r w:rsidR="00430F7E" w:rsidRPr="00B0240D">
        <w:t>"</w:t>
      </w:r>
      <w:r w:rsidRPr="00B0240D">
        <w:t>SMF</w:t>
      </w:r>
      <w:r w:rsidR="00600AAC" w:rsidRPr="00B0240D">
        <w:t>+PGW</w:t>
      </w:r>
      <w:r w:rsidR="00430F7E" w:rsidRPr="00B0240D">
        <w:t>"</w:t>
      </w:r>
      <w:r w:rsidRPr="00B0240D">
        <w:t xml:space="preserve"> in the HPLMN, and the 5GC </w:t>
      </w:r>
      <w:r w:rsidR="00600AAC" w:rsidRPr="00B0240D">
        <w:t xml:space="preserve">UDM </w:t>
      </w:r>
      <w:r w:rsidRPr="00B0240D">
        <w:t>configures the SMF</w:t>
      </w:r>
      <w:r w:rsidR="00600AAC" w:rsidRPr="00B0240D">
        <w:t>+PGW</w:t>
      </w:r>
      <w:r w:rsidRPr="00B0240D">
        <w:t xml:space="preserve"> according to its existing 5GC behaviour. When the UE registers in EPC, the UPIP policy is downloaded in GTP-C signalling to the VPLMN</w:t>
      </w:r>
      <w:r w:rsidR="00D77A9A" w:rsidRPr="00B0240D">
        <w:t>'</w:t>
      </w:r>
      <w:r w:rsidRPr="00B0240D">
        <w:t>s EPC, and then sent in S1-AP signalling to the RAN.</w:t>
      </w:r>
      <w:r w:rsidR="0011378E">
        <w:t xml:space="preserve"> </w:t>
      </w:r>
    </w:p>
    <w:p w14:paraId="7A315A33" w14:textId="77777777" w:rsidR="00EA13DC" w:rsidRPr="00B0240D" w:rsidRDefault="00EA13DC" w:rsidP="00EA13DC">
      <w:pPr>
        <w:pStyle w:val="Heading3"/>
      </w:pPr>
      <w:bookmarkStart w:id="368" w:name="_Toc74129584"/>
      <w:r w:rsidRPr="00B0240D">
        <w:t>6.</w:t>
      </w:r>
      <w:r w:rsidR="008F0F40" w:rsidRPr="00B0240D">
        <w:t>15</w:t>
      </w:r>
      <w:r w:rsidRPr="00B0240D">
        <w:t>.2</w:t>
      </w:r>
      <w:r w:rsidRPr="00B0240D">
        <w:tab/>
        <w:t>Network options affected</w:t>
      </w:r>
      <w:bookmarkEnd w:id="368"/>
    </w:p>
    <w:p w14:paraId="525E5BF9" w14:textId="77777777" w:rsidR="00EA13DC" w:rsidRPr="00B0240D" w:rsidRDefault="00EA13DC" w:rsidP="00EA13DC">
      <w:r w:rsidRPr="00B0240D">
        <w:t>This solution is applicable to the following network options:</w:t>
      </w:r>
    </w:p>
    <w:p w14:paraId="08FB4CA2" w14:textId="05735A00" w:rsidR="00EA13DC" w:rsidRPr="00B0240D" w:rsidRDefault="00EA13DC" w:rsidP="007205CC">
      <w:pPr>
        <w:pStyle w:val="B1"/>
      </w:pPr>
      <w:r w:rsidRPr="00B0240D">
        <w:t>-</w:t>
      </w:r>
      <w:r w:rsidR="00BF0D0B">
        <w:tab/>
      </w:r>
      <w:r w:rsidRPr="00B0240D">
        <w:t>Option 1 - eUTRA with EPC</w:t>
      </w:r>
    </w:p>
    <w:p w14:paraId="2BB788EB" w14:textId="68070E5A" w:rsidR="00EA13DC" w:rsidRPr="00B0240D" w:rsidRDefault="00EA13DC" w:rsidP="00D2396A">
      <w:pPr>
        <w:pStyle w:val="B1"/>
      </w:pPr>
      <w:r w:rsidRPr="00B0240D">
        <w:t>-</w:t>
      </w:r>
      <w:r w:rsidR="00BF0D0B">
        <w:tab/>
      </w:r>
      <w:r w:rsidRPr="00B0240D">
        <w:t>Option 3 - EPC based Dual Connectivity of eUTRA and NR RAT</w:t>
      </w:r>
    </w:p>
    <w:p w14:paraId="3B0C5D56" w14:textId="77777777" w:rsidR="00EA13DC" w:rsidRPr="00B0240D" w:rsidRDefault="00EA13DC" w:rsidP="00EA13DC">
      <w:pPr>
        <w:pStyle w:val="Heading3"/>
      </w:pPr>
      <w:bookmarkStart w:id="369" w:name="_Toc74129585"/>
      <w:r w:rsidRPr="00B0240D">
        <w:lastRenderedPageBreak/>
        <w:t>6.</w:t>
      </w:r>
      <w:r w:rsidR="008F0F40" w:rsidRPr="00B0240D">
        <w:t>15</w:t>
      </w:r>
      <w:r w:rsidR="000E40C8" w:rsidRPr="00B0240D">
        <w:t>.3</w:t>
      </w:r>
      <w:r w:rsidR="000E40C8" w:rsidRPr="00B0240D">
        <w:tab/>
        <w:t>Solution d</w:t>
      </w:r>
      <w:r w:rsidRPr="00B0240D">
        <w:t>escription</w:t>
      </w:r>
      <w:bookmarkEnd w:id="369"/>
    </w:p>
    <w:p w14:paraId="64658E65" w14:textId="77777777" w:rsidR="00EA13DC" w:rsidRPr="00B0240D" w:rsidRDefault="00EA13DC" w:rsidP="00EA13DC">
      <w:r w:rsidRPr="00B0240D">
        <w:t>The solution is that the UE</w:t>
      </w:r>
      <w:r w:rsidR="00D77A9A" w:rsidRPr="00B0240D">
        <w:t>'</w:t>
      </w:r>
      <w:r w:rsidRPr="00B0240D">
        <w:t xml:space="preserve">s APN resolves to a combined </w:t>
      </w:r>
      <w:r w:rsidR="00430F7E" w:rsidRPr="00B0240D">
        <w:t>"</w:t>
      </w:r>
      <w:r w:rsidRPr="00B0240D">
        <w:t>SMF</w:t>
      </w:r>
      <w:r w:rsidR="00600AAC" w:rsidRPr="00B0240D">
        <w:t>+PGW</w:t>
      </w:r>
      <w:r w:rsidR="00430F7E" w:rsidRPr="00B0240D">
        <w:t>"</w:t>
      </w:r>
      <w:r w:rsidRPr="00B0240D">
        <w:t xml:space="preserve"> in the HPLMN, and the 5GC </w:t>
      </w:r>
      <w:r w:rsidR="00600AAC" w:rsidRPr="00B0240D">
        <w:t>UDM sends the UE</w:t>
      </w:r>
      <w:r w:rsidR="00D77A9A" w:rsidRPr="00B0240D">
        <w:t>'</w:t>
      </w:r>
      <w:r w:rsidR="00600AAC" w:rsidRPr="00B0240D">
        <w:t xml:space="preserve">s UPIP policy to </w:t>
      </w:r>
      <w:r w:rsidRPr="00B0240D">
        <w:t>the SMF</w:t>
      </w:r>
      <w:r w:rsidR="00600AAC" w:rsidRPr="00B0240D">
        <w:t>+PGW</w:t>
      </w:r>
      <w:r w:rsidRPr="00B0240D">
        <w:t xml:space="preserve"> according to its existing 5GC behaviour.</w:t>
      </w:r>
    </w:p>
    <w:p w14:paraId="2714B6F3" w14:textId="77777777" w:rsidR="00600AAC" w:rsidRPr="00B0240D" w:rsidRDefault="00600AAC" w:rsidP="00600AAC">
      <w:r w:rsidRPr="00B0240D">
        <w:t xml:space="preserve">An alternative to UDM control is that (per APN) local SMF+PGW configuration is used to set the UPIP policy. In many cases this alternative is likely to be sufficient because, in the absence of full LTE eNB support for UPIP, the default setting would probably be </w:t>
      </w:r>
      <w:r w:rsidR="00430F7E" w:rsidRPr="00B0240D">
        <w:t>"</w:t>
      </w:r>
      <w:r w:rsidRPr="00B0240D">
        <w:t>UPIP preferred</w:t>
      </w:r>
      <w:r w:rsidR="00430F7E" w:rsidRPr="00B0240D">
        <w:t>"</w:t>
      </w:r>
      <w:r w:rsidRPr="00B0240D">
        <w:t xml:space="preserve"> and not </w:t>
      </w:r>
      <w:r w:rsidR="00430F7E" w:rsidRPr="00B0240D">
        <w:t>"</w:t>
      </w:r>
      <w:r w:rsidRPr="00B0240D">
        <w:t>UPIP required</w:t>
      </w:r>
      <w:r w:rsidR="00430F7E" w:rsidRPr="00B0240D">
        <w:t>"</w:t>
      </w:r>
      <w:r w:rsidRPr="00B0240D">
        <w:t xml:space="preserve">. </w:t>
      </w:r>
    </w:p>
    <w:p w14:paraId="60BB3E39" w14:textId="77777777" w:rsidR="00600AAC" w:rsidRPr="00B0240D" w:rsidRDefault="00600AAC" w:rsidP="00600AAC">
      <w:r w:rsidRPr="00B0240D">
        <w:t>These UPIP policy selection techniques align with existing 5GC functionality specified in clause 5.10.3 of TS 23.501</w:t>
      </w:r>
      <w:r w:rsidR="00DC6141" w:rsidRPr="00B0240D">
        <w:t>[12]</w:t>
      </w:r>
      <w:r w:rsidRPr="00B0240D">
        <w:t>:</w:t>
      </w:r>
    </w:p>
    <w:p w14:paraId="0A4F0885" w14:textId="77777777" w:rsidR="00600AAC" w:rsidRPr="00B0240D" w:rsidRDefault="00430F7E" w:rsidP="00600AAC">
      <w:pPr>
        <w:ind w:left="284"/>
        <w:rPr>
          <w:i/>
        </w:rPr>
      </w:pPr>
      <w:r w:rsidRPr="00B0240D">
        <w:rPr>
          <w:i/>
        </w:rPr>
        <w:t>"</w:t>
      </w:r>
      <w:r w:rsidR="00600AAC" w:rsidRPr="00B0240D">
        <w:rPr>
          <w:i/>
        </w:rPr>
        <w:t>The SMF determines at PDU session establishment a User Plane Security Enforcement information for the user plane of a PDU session based on:</w:t>
      </w:r>
    </w:p>
    <w:p w14:paraId="15069ACE" w14:textId="77777777" w:rsidR="00600AAC" w:rsidRPr="00B0240D" w:rsidRDefault="00600AAC" w:rsidP="00600AAC">
      <w:pPr>
        <w:pStyle w:val="B1"/>
        <w:ind w:left="852"/>
        <w:rPr>
          <w:i/>
        </w:rPr>
      </w:pPr>
      <w:r w:rsidRPr="00B0240D">
        <w:rPr>
          <w:i/>
        </w:rPr>
        <w:t>-</w:t>
      </w:r>
      <w:r w:rsidRPr="00B0240D">
        <w:rPr>
          <w:i/>
        </w:rPr>
        <w:tab/>
        <w:t>subscribed User Plane Security Policy which is part of SM subscription information received from UDM; and</w:t>
      </w:r>
    </w:p>
    <w:p w14:paraId="396D8510" w14:textId="77777777" w:rsidR="00600AAC" w:rsidRPr="00B0240D" w:rsidRDefault="00600AAC" w:rsidP="00600AAC">
      <w:pPr>
        <w:ind w:left="568"/>
        <w:rPr>
          <w:i/>
        </w:rPr>
      </w:pPr>
      <w:r w:rsidRPr="00B0240D">
        <w:rPr>
          <w:i/>
        </w:rPr>
        <w:t>-</w:t>
      </w:r>
      <w:r w:rsidRPr="00B0240D">
        <w:rPr>
          <w:i/>
        </w:rPr>
        <w:tab/>
        <w:t>User Plane Security Policy locally configured per (DNN, S-NSSAI) in the SMF that is used when the UDM does not provide User Plane Security Policy information.</w:t>
      </w:r>
    </w:p>
    <w:p w14:paraId="39968171" w14:textId="77777777" w:rsidR="00600AAC" w:rsidRPr="00B0240D" w:rsidRDefault="00600AAC" w:rsidP="00600AAC">
      <w:pPr>
        <w:rPr>
          <w:i/>
        </w:rPr>
      </w:pPr>
      <w:r w:rsidRPr="00B0240D">
        <w:rPr>
          <w:i/>
        </w:rPr>
        <w:t>- …</w:t>
      </w:r>
      <w:r w:rsidR="00430F7E" w:rsidRPr="00B0240D">
        <w:rPr>
          <w:i/>
        </w:rPr>
        <w:t>"</w:t>
      </w:r>
    </w:p>
    <w:p w14:paraId="5DF0A297" w14:textId="77777777" w:rsidR="00EA13DC" w:rsidRPr="00B0240D" w:rsidRDefault="00EA13DC" w:rsidP="00600AAC">
      <w:r w:rsidRPr="00B0240D">
        <w:t xml:space="preserve">The GTP-C signalling from PGW to SGW to MME is extended to carry the </w:t>
      </w:r>
      <w:r w:rsidR="00430F7E" w:rsidRPr="00B0240D">
        <w:t>"</w:t>
      </w:r>
      <w:r w:rsidRPr="00B0240D">
        <w:t>UPIP required/preferred/not needed</w:t>
      </w:r>
      <w:r w:rsidR="00430F7E" w:rsidRPr="00B0240D">
        <w:t>"</w:t>
      </w:r>
      <w:r w:rsidRPr="00B0240D">
        <w:t xml:space="preserve"> information to the MME. As GTP-C signalling largely operates on an EPS bearer basis rather than PDN connection basis, this signalling is sent on a per EPS-bearer basis.</w:t>
      </w:r>
    </w:p>
    <w:p w14:paraId="739A7330" w14:textId="77777777" w:rsidR="00EA13DC" w:rsidRPr="00B0240D" w:rsidRDefault="00EA13DC" w:rsidP="00EA13DC">
      <w:r w:rsidRPr="00B0240D">
        <w:t xml:space="preserve">Existing GTP-C signalling compatibility concepts are reused to enable the PGW and SGW to have prior knowledge as to whether the SGW and MME support this </w:t>
      </w:r>
      <w:r w:rsidR="00430F7E" w:rsidRPr="00B0240D">
        <w:t>"</w:t>
      </w:r>
      <w:r w:rsidRPr="00B0240D">
        <w:t>UPIP required/preferred/not needed</w:t>
      </w:r>
      <w:r w:rsidR="00430F7E" w:rsidRPr="00B0240D">
        <w:t>"</w:t>
      </w:r>
      <w:r w:rsidRPr="00B0240D">
        <w:t xml:space="preserve"> signalling. Hence the PGW can block the establishment of EPS bearers on MMEs that do not support UPIP </w:t>
      </w:r>
      <w:r w:rsidR="00430F7E" w:rsidRPr="00B0240D">
        <w:t>"</w:t>
      </w:r>
      <w:r w:rsidRPr="00B0240D">
        <w:t>policing</w:t>
      </w:r>
      <w:r w:rsidR="00430F7E" w:rsidRPr="00B0240D">
        <w:t>"</w:t>
      </w:r>
      <w:r w:rsidRPr="00B0240D">
        <w:t>.</w:t>
      </w:r>
    </w:p>
    <w:p w14:paraId="0741EDB4" w14:textId="77777777" w:rsidR="00EA13DC" w:rsidRPr="00B0240D" w:rsidRDefault="00EA13DC" w:rsidP="00EA13DC">
      <w:r w:rsidRPr="00B0240D">
        <w:t>The UE</w:t>
      </w:r>
      <w:r w:rsidR="00D77A9A" w:rsidRPr="00B0240D">
        <w:t>'</w:t>
      </w:r>
      <w:r w:rsidRPr="00B0240D">
        <w:t xml:space="preserve">s support (or not) for Full Rate UPIP is signalled from the UE to the MME. </w:t>
      </w:r>
    </w:p>
    <w:p w14:paraId="0748D036" w14:textId="77777777" w:rsidR="00EA13DC" w:rsidRPr="00B0240D" w:rsidRDefault="00EA13DC" w:rsidP="00EA13DC">
      <w:r w:rsidRPr="00B0240D">
        <w:t xml:space="preserve">The MME uses the </w:t>
      </w:r>
      <w:r w:rsidR="00430F7E" w:rsidRPr="00B0240D">
        <w:t>"</w:t>
      </w:r>
      <w:r w:rsidRPr="00B0240D">
        <w:t>UPIP required/preferred/not needed</w:t>
      </w:r>
      <w:r w:rsidR="00430F7E" w:rsidRPr="00B0240D">
        <w:t>"</w:t>
      </w:r>
      <w:r w:rsidRPr="00B0240D">
        <w:t xml:space="preserve"> information from the PGW and the UE</w:t>
      </w:r>
      <w:r w:rsidR="00D77A9A" w:rsidRPr="00B0240D">
        <w:t>'</w:t>
      </w:r>
      <w:r w:rsidRPr="00B0240D">
        <w:t xml:space="preserve">s support for FR-UPIP to determine what EPS bearers are permitted to be established when the UE performs a Service Request (or Attach, PDN Connectivity Request or Dedicated Bearer Activation occurs). </w:t>
      </w:r>
    </w:p>
    <w:p w14:paraId="0F68557A" w14:textId="77777777" w:rsidR="00EA13DC" w:rsidRPr="00B0240D" w:rsidRDefault="00EA13DC" w:rsidP="00EA13DC">
      <w:r w:rsidRPr="00B0240D">
        <w:t xml:space="preserve">For those bearers that pass this check, the MME signals the </w:t>
      </w:r>
      <w:r w:rsidR="00430F7E" w:rsidRPr="00B0240D">
        <w:t>"</w:t>
      </w:r>
      <w:r w:rsidRPr="00B0240D">
        <w:t>UPIP required/preferred/not needed</w:t>
      </w:r>
      <w:r w:rsidR="00430F7E" w:rsidRPr="00B0240D">
        <w:t>"</w:t>
      </w:r>
      <w:r w:rsidRPr="00B0240D">
        <w:t xml:space="preserve"> information to the eNB in R17 extensions of S1-AP signalling that:</w:t>
      </w:r>
    </w:p>
    <w:p w14:paraId="30A3E317" w14:textId="6DC4F7DF" w:rsidR="00EA13DC" w:rsidRPr="00B0240D" w:rsidRDefault="00BF0D0B" w:rsidP="00BF0D0B">
      <w:pPr>
        <w:pStyle w:val="B1"/>
      </w:pPr>
      <w:r>
        <w:t>a)</w:t>
      </w:r>
      <w:r>
        <w:tab/>
      </w:r>
      <w:r w:rsidR="00EA13DC" w:rsidRPr="00B0240D">
        <w:t xml:space="preserve">allow the UPIP </w:t>
      </w:r>
      <w:r w:rsidR="00430F7E" w:rsidRPr="00B0240D">
        <w:t>"</w:t>
      </w:r>
      <w:r w:rsidR="00EA13DC" w:rsidRPr="00B0240D">
        <w:t>Preferred</w:t>
      </w:r>
      <w:r w:rsidR="00430F7E" w:rsidRPr="00B0240D">
        <w:t>"</w:t>
      </w:r>
      <w:r w:rsidR="00EA13DC" w:rsidRPr="00B0240D">
        <w:t xml:space="preserve"> and </w:t>
      </w:r>
      <w:r w:rsidR="00430F7E" w:rsidRPr="00B0240D">
        <w:t>"</w:t>
      </w:r>
      <w:r w:rsidR="00EA13DC" w:rsidRPr="00B0240D">
        <w:t>Not-needed</w:t>
      </w:r>
      <w:r w:rsidR="00430F7E" w:rsidRPr="00B0240D">
        <w:t>"</w:t>
      </w:r>
      <w:r w:rsidR="00EA13DC" w:rsidRPr="00B0240D">
        <w:t xml:space="preserve"> settings to be ignored by a non-supporting eNB, and</w:t>
      </w:r>
    </w:p>
    <w:p w14:paraId="1A4BC4EC" w14:textId="3809E98D" w:rsidR="00600AAC" w:rsidRPr="00B0240D" w:rsidRDefault="00BF0D0B" w:rsidP="00BF0D0B">
      <w:pPr>
        <w:pStyle w:val="B1"/>
      </w:pPr>
      <w:r>
        <w:t>b)</w:t>
      </w:r>
      <w:r>
        <w:tab/>
      </w:r>
      <w:r w:rsidR="00EA13DC" w:rsidRPr="00B0240D">
        <w:t xml:space="preserve">ensure that the UPIP </w:t>
      </w:r>
      <w:r w:rsidR="00430F7E" w:rsidRPr="00B0240D">
        <w:t>"</w:t>
      </w:r>
      <w:r w:rsidR="00EA13DC" w:rsidRPr="00B0240D">
        <w:t>Required</w:t>
      </w:r>
      <w:r w:rsidR="00430F7E" w:rsidRPr="00B0240D">
        <w:t>"</w:t>
      </w:r>
      <w:r w:rsidR="00EA13DC" w:rsidRPr="00B0240D">
        <w:t xml:space="preserve"> setting causes a non-supporting eNB to reject the request. </w:t>
      </w:r>
    </w:p>
    <w:p w14:paraId="67CE43DC" w14:textId="77777777" w:rsidR="00EA13DC" w:rsidRPr="00B0240D" w:rsidRDefault="00EA13DC" w:rsidP="00457281">
      <w:pPr>
        <w:pStyle w:val="B1"/>
        <w:ind w:left="0" w:firstLine="0"/>
      </w:pPr>
      <w:r w:rsidRPr="00B0240D">
        <w:t xml:space="preserve">This </w:t>
      </w:r>
      <w:r w:rsidR="00600AAC" w:rsidRPr="00B0240D">
        <w:t xml:space="preserve">S1-AP functionality </w:t>
      </w:r>
      <w:r w:rsidRPr="00B0240D">
        <w:t xml:space="preserve">might be enhanced </w:t>
      </w:r>
      <w:r w:rsidR="00600AAC" w:rsidRPr="00B0240D">
        <w:t xml:space="preserve">or simplified </w:t>
      </w:r>
      <w:r w:rsidRPr="00B0240D">
        <w:t xml:space="preserve">by UPIP-supporting eNBs indicating their support </w:t>
      </w:r>
      <w:r w:rsidR="00600AAC" w:rsidRPr="00B0240D">
        <w:t xml:space="preserve">for UPIP control signalling </w:t>
      </w:r>
      <w:r w:rsidRPr="00B0240D">
        <w:t xml:space="preserve">in the S1 Setup message. </w:t>
      </w:r>
    </w:p>
    <w:p w14:paraId="6F0E3C9D" w14:textId="26EDB6EC" w:rsidR="00EA13DC" w:rsidRPr="00B0240D" w:rsidRDefault="00EA13DC" w:rsidP="00EA13DC">
      <w:r w:rsidRPr="00B0240D">
        <w:t xml:space="preserve">Using similar message encoding techniques, at S1 handover (including 5GC to EPC handover), the </w:t>
      </w:r>
      <w:r w:rsidR="00BF0D0B">
        <w:t>'</w:t>
      </w:r>
      <w:r w:rsidRPr="00B0240D">
        <w:t>source to target transparent container</w:t>
      </w:r>
      <w:r w:rsidR="00D77A9A" w:rsidRPr="00B0240D">
        <w:t>'</w:t>
      </w:r>
      <w:r w:rsidRPr="00B0240D">
        <w:t xml:space="preserve"> is used to signal the </w:t>
      </w:r>
      <w:r w:rsidR="00430F7E" w:rsidRPr="00B0240D">
        <w:t>"</w:t>
      </w:r>
      <w:r w:rsidRPr="00B0240D">
        <w:t>UPIP required/preferred/not needed</w:t>
      </w:r>
      <w:r w:rsidR="00430F7E" w:rsidRPr="00B0240D">
        <w:t>"</w:t>
      </w:r>
      <w:r w:rsidRPr="00B0240D">
        <w:t xml:space="preserve"> information to the target eNB. </w:t>
      </w:r>
    </w:p>
    <w:p w14:paraId="1038503E" w14:textId="77777777" w:rsidR="00600AAC" w:rsidRPr="00B0240D" w:rsidRDefault="00600AAC" w:rsidP="00600AAC">
      <w:pPr>
        <w:pStyle w:val="NO"/>
      </w:pPr>
      <w:r w:rsidRPr="00B0240D">
        <w:t xml:space="preserve">NOTE 0: Solution 18 is an acceptable alternative to this S1 handover issue. </w:t>
      </w:r>
    </w:p>
    <w:p w14:paraId="5B6B2214" w14:textId="77777777" w:rsidR="00EA13DC" w:rsidRPr="00B0240D" w:rsidRDefault="00EA13DC" w:rsidP="00EA13DC">
      <w:r w:rsidRPr="00B0240D">
        <w:t xml:space="preserve">At X2 handover, X2-AP signalling extensions carry the </w:t>
      </w:r>
      <w:r w:rsidR="00430F7E" w:rsidRPr="00B0240D">
        <w:t>"</w:t>
      </w:r>
      <w:r w:rsidRPr="00B0240D">
        <w:t>UPIP required/preferred/not needed</w:t>
      </w:r>
      <w:r w:rsidR="00430F7E" w:rsidRPr="00B0240D">
        <w:t>"</w:t>
      </w:r>
      <w:r w:rsidRPr="00B0240D">
        <w:t xml:space="preserve"> information to the target eNB using similar message encoding techniques. </w:t>
      </w:r>
    </w:p>
    <w:p w14:paraId="38074503" w14:textId="77777777" w:rsidR="00600AAC" w:rsidRPr="00B0240D" w:rsidRDefault="00600AAC" w:rsidP="00600AAC">
      <w:pPr>
        <w:pStyle w:val="NO"/>
      </w:pPr>
      <w:r w:rsidRPr="00B0240D">
        <w:t xml:space="preserve">NOTE 0a: Solution 18 is an acceptable alternative to this X2 handover issue. </w:t>
      </w:r>
    </w:p>
    <w:p w14:paraId="09EF6593" w14:textId="77777777" w:rsidR="00600AAC" w:rsidRPr="00B0240D" w:rsidRDefault="00600AAC" w:rsidP="00EA13DC">
      <w:r w:rsidRPr="00B0240D">
        <w:t xml:space="preserve">For EPS to 5GS handover, existing procedures are used by the source eNB to encode the </w:t>
      </w:r>
      <w:r w:rsidR="00430F7E" w:rsidRPr="00B0240D">
        <w:t>"</w:t>
      </w:r>
      <w:r w:rsidRPr="00B0240D">
        <w:t>source to target transparent container</w:t>
      </w:r>
      <w:r w:rsidR="00430F7E" w:rsidRPr="00B0240D">
        <w:t>"</w:t>
      </w:r>
      <w:r w:rsidRPr="00B0240D">
        <w:t xml:space="preserve"> using NG-AP (TS 38.413</w:t>
      </w:r>
      <w:r w:rsidR="00CD4059" w:rsidRPr="00B0240D">
        <w:t xml:space="preserve"> [7]</w:t>
      </w:r>
      <w:r w:rsidRPr="00B0240D">
        <w:t xml:space="preserve">) which already contains codepoints for </w:t>
      </w:r>
      <w:r w:rsidR="00430F7E" w:rsidRPr="00B0240D">
        <w:t>"</w:t>
      </w:r>
      <w:r w:rsidRPr="00B0240D">
        <w:t>UPIP required/preferred/not needed</w:t>
      </w:r>
      <w:r w:rsidR="00430F7E" w:rsidRPr="00B0240D">
        <w:t>"</w:t>
      </w:r>
      <w:r w:rsidRPr="00B0240D">
        <w:t>.</w:t>
      </w:r>
    </w:p>
    <w:p w14:paraId="401877F1" w14:textId="5BDE731F" w:rsidR="00EA13DC" w:rsidRPr="00B0240D" w:rsidRDefault="00EA13DC" w:rsidP="00EA13DC">
      <w:pPr>
        <w:pStyle w:val="NO"/>
      </w:pPr>
      <w:r w:rsidRPr="00B0240D">
        <w:t>NOTE 1:</w:t>
      </w:r>
      <w:r w:rsidR="00BF0D0B">
        <w:tab/>
      </w:r>
      <w:r w:rsidRPr="00B0240D">
        <w:t xml:space="preserve">Use of the above message encoding within the S1 interface transparent container enables </w:t>
      </w:r>
      <w:r w:rsidR="00430F7E" w:rsidRPr="00B0240D">
        <w:t>"</w:t>
      </w:r>
      <w:r w:rsidRPr="00B0240D">
        <w:t>UPIP Required</w:t>
      </w:r>
      <w:r w:rsidR="00430F7E" w:rsidRPr="00B0240D">
        <w:t>"</w:t>
      </w:r>
      <w:r w:rsidRPr="00B0240D">
        <w:t xml:space="preserve"> enforcement at inter-MME handover (and 5GC to EPC handover) to a target MME that does not support UPIP policing.</w:t>
      </w:r>
    </w:p>
    <w:p w14:paraId="05BE3398" w14:textId="36DA36D2" w:rsidR="00EA13DC" w:rsidRPr="00B0240D" w:rsidRDefault="00EA13DC" w:rsidP="00EA13DC">
      <w:pPr>
        <w:pStyle w:val="NO"/>
      </w:pPr>
      <w:r w:rsidRPr="00B0240D">
        <w:lastRenderedPageBreak/>
        <w:t>NOTE 2:</w:t>
      </w:r>
      <w:r w:rsidR="00BF0D0B">
        <w:tab/>
      </w:r>
      <w:r w:rsidRPr="00B0240D">
        <w:t xml:space="preserve">To restore UPIP usage (when </w:t>
      </w:r>
      <w:r w:rsidR="00430F7E" w:rsidRPr="00B0240D">
        <w:t>"</w:t>
      </w:r>
      <w:r w:rsidRPr="00B0240D">
        <w:t>Preferred</w:t>
      </w:r>
      <w:r w:rsidR="00430F7E" w:rsidRPr="00B0240D">
        <w:t>"</w:t>
      </w:r>
      <w:r w:rsidRPr="00B0240D">
        <w:t xml:space="preserve">) after S1/X2 handovers from a non-supporting eNB to a supporting eNB, the MME inserts the </w:t>
      </w:r>
      <w:r w:rsidR="00430F7E" w:rsidRPr="00B0240D">
        <w:t>"</w:t>
      </w:r>
      <w:r w:rsidRPr="00B0240D">
        <w:t>UPIP required/preferred/not needed</w:t>
      </w:r>
      <w:r w:rsidR="00430F7E" w:rsidRPr="00B0240D">
        <w:t>"</w:t>
      </w:r>
      <w:r w:rsidRPr="00B0240D">
        <w:t xml:space="preserve"> information into the S1-AP Handover Command (S1 case) and Path Switch Request Ack (X2 case) messages.</w:t>
      </w:r>
    </w:p>
    <w:p w14:paraId="6CCDF5EE" w14:textId="77777777" w:rsidR="00EA13DC" w:rsidRPr="00B0240D" w:rsidRDefault="00EA13DC" w:rsidP="00D02AB3">
      <w:r w:rsidRPr="00B0240D">
        <w:t xml:space="preserve">Use of </w:t>
      </w:r>
      <w:r w:rsidR="00430F7E" w:rsidRPr="00B0240D">
        <w:t>"</w:t>
      </w:r>
      <w:r w:rsidRPr="00B0240D">
        <w:t>UPIP Required</w:t>
      </w:r>
      <w:r w:rsidR="00430F7E" w:rsidRPr="00B0240D">
        <w:t>"</w:t>
      </w:r>
      <w:r w:rsidRPr="00B0240D">
        <w:t xml:space="preserve"> is not recommended unless the HPLMN is confident that the UE will only move within areas where there is full VPLMN support for UPIP.</w:t>
      </w:r>
    </w:p>
    <w:p w14:paraId="34608FA4" w14:textId="7AD05CBB" w:rsidR="00EA13DC" w:rsidRPr="00B0240D" w:rsidRDefault="00EA13DC" w:rsidP="00EA13DC">
      <w:pPr>
        <w:pStyle w:val="NO"/>
      </w:pPr>
      <w:r w:rsidRPr="00B0240D">
        <w:t xml:space="preserve">NOTE </w:t>
      </w:r>
      <w:r w:rsidR="00430F7E" w:rsidRPr="00B0240D">
        <w:t>3</w:t>
      </w:r>
      <w:r w:rsidRPr="00B0240D">
        <w:t>:</w:t>
      </w:r>
      <w:r w:rsidRPr="00B0240D">
        <w:tab/>
        <w:t>The PGW is not aware of the UE</w:t>
      </w:r>
      <w:r w:rsidR="00D77A9A" w:rsidRPr="00B0240D">
        <w:t>'</w:t>
      </w:r>
      <w:r w:rsidRPr="00B0240D">
        <w:t>s support (or not) for FR UPIP on EPC. The PGW does not need to be aware of the UE</w:t>
      </w:r>
      <w:r w:rsidR="00D77A9A" w:rsidRPr="00B0240D">
        <w:t>'</w:t>
      </w:r>
      <w:r w:rsidRPr="00B0240D">
        <w:t xml:space="preserve">s support level because the </w:t>
      </w:r>
      <w:r w:rsidR="00BF0D0B">
        <w:t>'</w:t>
      </w:r>
      <w:r w:rsidRPr="00B0240D">
        <w:t>UPIP policing</w:t>
      </w:r>
      <w:r w:rsidR="00D77A9A" w:rsidRPr="00B0240D">
        <w:t>'</w:t>
      </w:r>
      <w:r w:rsidRPr="00B0240D">
        <w:t xml:space="preserve"> function has to be performed in the MME and not in the SMF</w:t>
      </w:r>
      <w:r w:rsidR="00600AAC" w:rsidRPr="00B0240D">
        <w:t>+PGW</w:t>
      </w:r>
      <w:r w:rsidRPr="00B0240D">
        <w:t>.</w:t>
      </w:r>
      <w:r w:rsidR="0011378E">
        <w:t xml:space="preserve"> </w:t>
      </w:r>
      <w:r w:rsidRPr="00B0240D">
        <w:t>This is because (in contrast to 5GC), EPS procedures such as Service Request need only involve the MME and need not involve the SMF</w:t>
      </w:r>
      <w:r w:rsidR="00600AAC" w:rsidRPr="00B0240D">
        <w:t>+PGW</w:t>
      </w:r>
      <w:r w:rsidRPr="00B0240D">
        <w:t>.</w:t>
      </w:r>
    </w:p>
    <w:p w14:paraId="77735ADF" w14:textId="77777777" w:rsidR="00EA13DC" w:rsidRPr="00B0240D" w:rsidRDefault="00EA13DC" w:rsidP="00EA13DC">
      <w:pPr>
        <w:pStyle w:val="NO"/>
      </w:pPr>
      <w:r w:rsidRPr="00B0240D">
        <w:t xml:space="preserve">NOTE </w:t>
      </w:r>
      <w:r w:rsidR="00430F7E" w:rsidRPr="00B0240D">
        <w:t>4</w:t>
      </w:r>
      <w:r w:rsidRPr="00B0240D">
        <w:t>:</w:t>
      </w:r>
      <w:r w:rsidRPr="00B0240D">
        <w:tab/>
        <w:t>As described in solution #14, with the Control Plane - User plane split of E-UTRAN, the architecture of option 1 will also allow the control plane of the eNB to remotely control an entity implementing PDCP functionality. As a deployment option, the network's PDCP functionality could be located at a gNB site (which uses NR-PDCP).</w:t>
      </w:r>
    </w:p>
    <w:p w14:paraId="1F72041E" w14:textId="77777777" w:rsidR="00EA13DC" w:rsidRPr="00B0240D" w:rsidRDefault="00EA13DC" w:rsidP="00EA13DC">
      <w:pPr>
        <w:pStyle w:val="Heading3"/>
      </w:pPr>
      <w:bookmarkStart w:id="370" w:name="_Toc74129586"/>
      <w:r w:rsidRPr="00B0240D">
        <w:t>6.</w:t>
      </w:r>
      <w:r w:rsidR="008F0F40" w:rsidRPr="00B0240D">
        <w:t>15</w:t>
      </w:r>
      <w:r w:rsidR="000E40C8" w:rsidRPr="00B0240D">
        <w:t>.4</w:t>
      </w:r>
      <w:r w:rsidR="000E40C8" w:rsidRPr="00B0240D">
        <w:tab/>
        <w:t>Solution e</w:t>
      </w:r>
      <w:r w:rsidRPr="00B0240D">
        <w:t>valuation</w:t>
      </w:r>
      <w:bookmarkEnd w:id="370"/>
    </w:p>
    <w:p w14:paraId="7414A3F9" w14:textId="77777777" w:rsidR="00884704" w:rsidRPr="00B0240D" w:rsidRDefault="00884704" w:rsidP="00884704">
      <w:r w:rsidRPr="00B0240D">
        <w:t>UE, MME, Serving GW, PGW and RAN (S1 and e.g. X2) signalling software updates are expected.</w:t>
      </w:r>
      <w:r w:rsidR="0011378E">
        <w:t xml:space="preserve"> </w:t>
      </w:r>
    </w:p>
    <w:p w14:paraId="56E386AF" w14:textId="77777777" w:rsidR="00884704" w:rsidRPr="00B0240D" w:rsidRDefault="00884704" w:rsidP="00457281">
      <w:r w:rsidRPr="00B0240D">
        <w:t xml:space="preserve">The solution aligns with the per </w:t>
      </w:r>
      <w:r w:rsidR="00430F7E" w:rsidRPr="00B0240D">
        <w:t>"</w:t>
      </w:r>
      <w:r w:rsidRPr="00B0240D">
        <w:t>DNN and S-NSSAI</w:t>
      </w:r>
      <w:r w:rsidR="00430F7E" w:rsidRPr="00B0240D">
        <w:t>"</w:t>
      </w:r>
      <w:r w:rsidRPr="00B0240D">
        <w:t xml:space="preserve"> control of UPIP policy used in 5GC. For an EPC-only operator, per APN (or per-node) configuration of the UPIP policy on the SMF+PGW is likely to be sufficient and hence there is no mandate to have an interface from the </w:t>
      </w:r>
      <w:r w:rsidR="00430F7E" w:rsidRPr="00B0240D">
        <w:t>"</w:t>
      </w:r>
      <w:r w:rsidRPr="00B0240D">
        <w:t>SMF+PGW</w:t>
      </w:r>
      <w:r w:rsidR="00430F7E" w:rsidRPr="00B0240D">
        <w:t>"</w:t>
      </w:r>
      <w:r w:rsidRPr="00B0240D">
        <w:t xml:space="preserve"> to a UDM.</w:t>
      </w:r>
      <w:r w:rsidR="0011378E">
        <w:t xml:space="preserve"> </w:t>
      </w:r>
    </w:p>
    <w:p w14:paraId="71B2D1E5" w14:textId="77777777" w:rsidR="00B81948" w:rsidRPr="00B0240D" w:rsidRDefault="00B81948" w:rsidP="00B81948">
      <w:pPr>
        <w:pStyle w:val="Heading2"/>
      </w:pPr>
      <w:bookmarkStart w:id="371" w:name="_Toc74129587"/>
      <w:r w:rsidRPr="00B0240D">
        <w:t>6.16</w:t>
      </w:r>
      <w:r w:rsidRPr="00B0240D">
        <w:tab/>
        <w:t xml:space="preserve">Solution #16: </w:t>
      </w:r>
      <w:bookmarkStart w:id="372" w:name="_Hlk48811997"/>
      <w:r w:rsidRPr="00B0240D">
        <w:t xml:space="preserve">Use existing behaviour to block transfer to EPS of PDN connections that have UPIP set to </w:t>
      </w:r>
      <w:r w:rsidR="00430F7E" w:rsidRPr="00B0240D">
        <w:t>"</w:t>
      </w:r>
      <w:r w:rsidRPr="00B0240D">
        <w:t>Required</w:t>
      </w:r>
      <w:bookmarkEnd w:id="372"/>
      <w:r w:rsidR="00430F7E" w:rsidRPr="00B0240D">
        <w:t>"</w:t>
      </w:r>
      <w:bookmarkEnd w:id="371"/>
    </w:p>
    <w:p w14:paraId="742B34BA" w14:textId="77777777" w:rsidR="00B81948" w:rsidRPr="00B0240D" w:rsidRDefault="00B81948" w:rsidP="00B81948">
      <w:pPr>
        <w:pStyle w:val="Heading3"/>
      </w:pPr>
      <w:bookmarkStart w:id="373" w:name="_Toc74129588"/>
      <w:r w:rsidRPr="00B0240D">
        <w:t>6.16.1</w:t>
      </w:r>
      <w:r w:rsidRPr="00B0240D">
        <w:tab/>
        <w:t>Introduction</w:t>
      </w:r>
      <w:bookmarkEnd w:id="373"/>
    </w:p>
    <w:p w14:paraId="3892AB32" w14:textId="77777777" w:rsidR="00B81948" w:rsidRPr="00B0240D" w:rsidRDefault="00B81948" w:rsidP="00B81948">
      <w:pPr>
        <w:keepLines/>
      </w:pPr>
      <w:r w:rsidRPr="00B0240D">
        <w:t xml:space="preserve">This solution addresses key issue #7 (Ensuring UP IP is enforced at interworking). </w:t>
      </w:r>
    </w:p>
    <w:p w14:paraId="6DBE7F18" w14:textId="77777777" w:rsidR="00B81948" w:rsidRPr="00B0240D" w:rsidRDefault="00B81948" w:rsidP="00B81948">
      <w:pPr>
        <w:keepLines/>
      </w:pPr>
      <w:r w:rsidRPr="00B0240D">
        <w:t xml:space="preserve">This solution has no impact on any node. </w:t>
      </w:r>
    </w:p>
    <w:p w14:paraId="401EA511" w14:textId="77777777" w:rsidR="00B81948" w:rsidRPr="00B0240D" w:rsidRDefault="00B81948" w:rsidP="00B81948">
      <w:pPr>
        <w:pStyle w:val="Heading3"/>
      </w:pPr>
      <w:bookmarkStart w:id="374" w:name="_Toc74129589"/>
      <w:r w:rsidRPr="00B0240D">
        <w:t>6.16.2</w:t>
      </w:r>
      <w:r w:rsidRPr="00B0240D">
        <w:tab/>
        <w:t>Network options affected</w:t>
      </w:r>
      <w:bookmarkEnd w:id="374"/>
    </w:p>
    <w:p w14:paraId="72AF65FF" w14:textId="77777777" w:rsidR="00B81948" w:rsidRPr="00B0240D" w:rsidRDefault="00B81948" w:rsidP="00B81948">
      <w:r w:rsidRPr="00B0240D">
        <w:t>This solution is applicable to the following network options:</w:t>
      </w:r>
    </w:p>
    <w:p w14:paraId="4DE8EC42" w14:textId="00D812B4" w:rsidR="00B81948" w:rsidRPr="00B0240D" w:rsidRDefault="00B81948" w:rsidP="00D02AB3">
      <w:pPr>
        <w:pStyle w:val="B1"/>
      </w:pPr>
      <w:r w:rsidRPr="00B0240D">
        <w:t>-</w:t>
      </w:r>
      <w:r w:rsidR="00BF0D0B">
        <w:tab/>
      </w:r>
      <w:r w:rsidRPr="00B0240D">
        <w:t>Option 1 - eUTRA with EPC</w:t>
      </w:r>
    </w:p>
    <w:p w14:paraId="7BBC8D4B" w14:textId="77C24352" w:rsidR="00B81948" w:rsidRPr="00B0240D" w:rsidRDefault="00B81948" w:rsidP="00D02AB3">
      <w:pPr>
        <w:pStyle w:val="B1"/>
      </w:pPr>
      <w:r w:rsidRPr="00B0240D">
        <w:t>-</w:t>
      </w:r>
      <w:r w:rsidR="00BF0D0B">
        <w:tab/>
      </w:r>
      <w:r w:rsidRPr="00B0240D">
        <w:t>Option 3 - EPC based Dual Connectivity of eUTRA and NR RAT</w:t>
      </w:r>
    </w:p>
    <w:p w14:paraId="0B8576FA" w14:textId="77777777" w:rsidR="00B81948" w:rsidRPr="00B0240D" w:rsidRDefault="00B81948" w:rsidP="00B81948">
      <w:pPr>
        <w:pStyle w:val="Heading3"/>
      </w:pPr>
      <w:bookmarkStart w:id="375" w:name="_Toc74129590"/>
      <w:r w:rsidRPr="00B0240D">
        <w:t>6.16.3</w:t>
      </w:r>
      <w:r w:rsidRPr="00B0240D">
        <w:tab/>
        <w:t>Solution description</w:t>
      </w:r>
      <w:bookmarkEnd w:id="375"/>
    </w:p>
    <w:p w14:paraId="1A320AB2" w14:textId="77777777" w:rsidR="00B81948" w:rsidRPr="00B0240D" w:rsidRDefault="00B81948" w:rsidP="00B81948">
      <w:r w:rsidRPr="00B0240D">
        <w:t>The solution proposes to keep the existing procedures for not passing bearers that require UP IP to EPS. This ensures that no bearer that requires UP IP is ever used without UP IP.</w:t>
      </w:r>
    </w:p>
    <w:p w14:paraId="0CD11925" w14:textId="77777777" w:rsidR="00B81948" w:rsidRPr="00B0240D" w:rsidRDefault="00B81948" w:rsidP="00B81948">
      <w:pPr>
        <w:pStyle w:val="Heading3"/>
      </w:pPr>
      <w:bookmarkStart w:id="376" w:name="_Toc74129591"/>
      <w:r w:rsidRPr="00B0240D">
        <w:t>6.16.4</w:t>
      </w:r>
      <w:r w:rsidRPr="00B0240D">
        <w:tab/>
        <w:t>Solution evaluation</w:t>
      </w:r>
      <w:bookmarkEnd w:id="376"/>
    </w:p>
    <w:p w14:paraId="4CBE690C" w14:textId="77777777" w:rsidR="00B81948" w:rsidRPr="00B0240D" w:rsidRDefault="00B81948" w:rsidP="00B81948">
      <w:r w:rsidRPr="00B0240D">
        <w:t xml:space="preserve">The solution has no impact to any nodes but comes at the cost of not being able to move bearers that require UP IP to EPS. For a UE with UPIP set to Required for all its PDN connections (and an MME that does not support </w:t>
      </w:r>
      <w:r w:rsidR="00430F7E" w:rsidRPr="00B0240D">
        <w:t>"</w:t>
      </w:r>
      <w:r w:rsidRPr="00B0240D">
        <w:t>attach without PDN connectivity</w:t>
      </w:r>
      <w:r w:rsidR="00430F7E" w:rsidRPr="00B0240D">
        <w:t>"</w:t>
      </w:r>
      <w:r w:rsidRPr="00B0240D">
        <w:t>), the NG-RAN would keep the UE connection until it suffers radio link failure and therefore cause extra interference into adjacent LTE cells. This is an issue of existing behaviour and not introduced by this solution.</w:t>
      </w:r>
    </w:p>
    <w:p w14:paraId="3FD0CB93" w14:textId="77777777" w:rsidR="00080448" w:rsidRPr="00B0240D" w:rsidRDefault="00080448" w:rsidP="00A50527">
      <w:pPr>
        <w:pStyle w:val="Heading2"/>
        <w:rPr>
          <w:rFonts w:eastAsia="SimSun"/>
        </w:rPr>
      </w:pPr>
      <w:bookmarkStart w:id="377" w:name="_Toc74129592"/>
      <w:r w:rsidRPr="00B0240D">
        <w:rPr>
          <w:rFonts w:eastAsia="SimSun"/>
        </w:rPr>
        <w:lastRenderedPageBreak/>
        <w:t>6.</w:t>
      </w:r>
      <w:r w:rsidR="0068014E" w:rsidRPr="00B0240D">
        <w:rPr>
          <w:rFonts w:eastAsia="SimSun"/>
        </w:rPr>
        <w:t>17</w:t>
      </w:r>
      <w:r w:rsidRPr="00B0240D">
        <w:rPr>
          <w:rFonts w:eastAsia="SimSun"/>
        </w:rPr>
        <w:tab/>
        <w:t>Solution #</w:t>
      </w:r>
      <w:r w:rsidR="0068014E" w:rsidRPr="00B0240D">
        <w:rPr>
          <w:rFonts w:eastAsia="SimSun"/>
        </w:rPr>
        <w:t>17</w:t>
      </w:r>
      <w:r w:rsidRPr="00B0240D">
        <w:rPr>
          <w:rFonts w:eastAsia="SimSun"/>
        </w:rPr>
        <w:t>: Support of UP IP in LTE eNB connected to EPS</w:t>
      </w:r>
      <w:bookmarkEnd w:id="377"/>
    </w:p>
    <w:p w14:paraId="481E948D" w14:textId="77777777" w:rsidR="00080448" w:rsidRPr="00B0240D" w:rsidRDefault="00080448" w:rsidP="00A50527">
      <w:pPr>
        <w:pStyle w:val="Heading3"/>
        <w:rPr>
          <w:rFonts w:eastAsia="SimSun"/>
        </w:rPr>
      </w:pPr>
      <w:bookmarkStart w:id="378" w:name="_Toc74129593"/>
      <w:r w:rsidRPr="00B0240D">
        <w:rPr>
          <w:rFonts w:eastAsia="SimSun"/>
        </w:rPr>
        <w:t>6.</w:t>
      </w:r>
      <w:r w:rsidR="0068014E" w:rsidRPr="00B0240D">
        <w:rPr>
          <w:rFonts w:eastAsia="SimSun"/>
        </w:rPr>
        <w:t>17</w:t>
      </w:r>
      <w:r w:rsidRPr="00B0240D">
        <w:rPr>
          <w:rFonts w:eastAsia="SimSun"/>
        </w:rPr>
        <w:t>.1</w:t>
      </w:r>
      <w:r w:rsidRPr="00B0240D">
        <w:rPr>
          <w:rFonts w:eastAsia="SimSun"/>
        </w:rPr>
        <w:tab/>
        <w:t>Introduction</w:t>
      </w:r>
      <w:bookmarkEnd w:id="378"/>
    </w:p>
    <w:p w14:paraId="5835D05E" w14:textId="77777777" w:rsidR="00080448" w:rsidRPr="00B0240D" w:rsidRDefault="00080448" w:rsidP="00080448">
      <w:pPr>
        <w:keepLines/>
        <w:overflowPunct/>
        <w:autoSpaceDE/>
        <w:autoSpaceDN/>
        <w:adjustRightInd/>
        <w:textAlignment w:val="auto"/>
        <w:rPr>
          <w:rFonts w:eastAsia="SimSun"/>
        </w:rPr>
      </w:pPr>
      <w:r w:rsidRPr="00B0240D">
        <w:rPr>
          <w:rFonts w:eastAsia="SimSun"/>
        </w:rPr>
        <w:t xml:space="preserve">This solution addresses key issue #1 (UP integrity activation in EPS). </w:t>
      </w:r>
    </w:p>
    <w:p w14:paraId="23879C9D" w14:textId="77777777" w:rsidR="00080448" w:rsidRPr="00B0240D" w:rsidRDefault="00080448" w:rsidP="00080448">
      <w:pPr>
        <w:keepLines/>
        <w:overflowPunct/>
        <w:autoSpaceDE/>
        <w:autoSpaceDN/>
        <w:adjustRightInd/>
        <w:textAlignment w:val="auto"/>
        <w:rPr>
          <w:rFonts w:eastAsia="SimSun"/>
        </w:rPr>
      </w:pPr>
      <w:r w:rsidRPr="00B0240D">
        <w:rPr>
          <w:rFonts w:eastAsia="SimSun"/>
        </w:rPr>
        <w:t>This solution impacts the LTE eNB and the UE.</w:t>
      </w:r>
    </w:p>
    <w:p w14:paraId="248FED2E" w14:textId="77777777" w:rsidR="00080448" w:rsidRPr="00B0240D" w:rsidRDefault="00080448" w:rsidP="00A50527">
      <w:pPr>
        <w:pStyle w:val="Heading3"/>
        <w:rPr>
          <w:rFonts w:eastAsia="SimSun"/>
        </w:rPr>
      </w:pPr>
      <w:bookmarkStart w:id="379" w:name="_Toc74129594"/>
      <w:r w:rsidRPr="00B0240D">
        <w:rPr>
          <w:rFonts w:eastAsia="SimSun"/>
        </w:rPr>
        <w:t>6.</w:t>
      </w:r>
      <w:r w:rsidR="0068014E" w:rsidRPr="00B0240D">
        <w:rPr>
          <w:rFonts w:eastAsia="SimSun"/>
        </w:rPr>
        <w:t>17</w:t>
      </w:r>
      <w:r w:rsidRPr="00B0240D">
        <w:rPr>
          <w:rFonts w:eastAsia="SimSun"/>
        </w:rPr>
        <w:t>.2</w:t>
      </w:r>
      <w:r w:rsidRPr="00B0240D">
        <w:rPr>
          <w:rFonts w:eastAsia="SimSun"/>
        </w:rPr>
        <w:tab/>
        <w:t>Network options affected</w:t>
      </w:r>
      <w:bookmarkEnd w:id="379"/>
    </w:p>
    <w:p w14:paraId="408AD5C1" w14:textId="77777777" w:rsidR="00080448" w:rsidRPr="00B0240D" w:rsidRDefault="00080448" w:rsidP="00080448">
      <w:pPr>
        <w:overflowPunct/>
        <w:autoSpaceDE/>
        <w:autoSpaceDN/>
        <w:adjustRightInd/>
        <w:textAlignment w:val="auto"/>
        <w:rPr>
          <w:rFonts w:eastAsia="SimSun"/>
        </w:rPr>
      </w:pPr>
      <w:r w:rsidRPr="00B0240D">
        <w:rPr>
          <w:rFonts w:eastAsia="SimSun"/>
        </w:rPr>
        <w:t>This solution is applicable to the following network options:</w:t>
      </w:r>
    </w:p>
    <w:p w14:paraId="29371100" w14:textId="77777777" w:rsidR="00080448" w:rsidRPr="00B0240D" w:rsidRDefault="00080448" w:rsidP="00D02AB3">
      <w:pPr>
        <w:pStyle w:val="B1"/>
      </w:pPr>
      <w:r w:rsidRPr="00B0240D">
        <w:t xml:space="preserve">- Option 1 </w:t>
      </w:r>
      <w:r w:rsidR="00D77A9A" w:rsidRPr="00B0240D">
        <w:t>-</w:t>
      </w:r>
      <w:r w:rsidRPr="00B0240D">
        <w:t xml:space="preserve"> eUTRA with EPC</w:t>
      </w:r>
    </w:p>
    <w:p w14:paraId="4093F635" w14:textId="77777777" w:rsidR="00080448" w:rsidRPr="00B0240D" w:rsidRDefault="00080448" w:rsidP="00D02AB3">
      <w:pPr>
        <w:pStyle w:val="B1"/>
      </w:pPr>
      <w:r w:rsidRPr="00B0240D">
        <w:t>- Option 3 - EPC based Dual Connectivity of eUTRA and NR RAT</w:t>
      </w:r>
    </w:p>
    <w:p w14:paraId="0759147E" w14:textId="77777777" w:rsidR="00080448" w:rsidRPr="00B0240D" w:rsidRDefault="00080448" w:rsidP="00A50527">
      <w:pPr>
        <w:pStyle w:val="Heading3"/>
        <w:rPr>
          <w:rFonts w:eastAsia="SimSun"/>
        </w:rPr>
      </w:pPr>
      <w:bookmarkStart w:id="380" w:name="_Toc74129595"/>
      <w:r w:rsidRPr="00B0240D">
        <w:rPr>
          <w:rFonts w:eastAsia="SimSun"/>
        </w:rPr>
        <w:t>6.</w:t>
      </w:r>
      <w:r w:rsidR="0068014E" w:rsidRPr="00B0240D">
        <w:rPr>
          <w:rFonts w:eastAsia="SimSun"/>
        </w:rPr>
        <w:t>17</w:t>
      </w:r>
      <w:r w:rsidR="000E40C8" w:rsidRPr="00B0240D">
        <w:rPr>
          <w:rFonts w:eastAsia="SimSun"/>
        </w:rPr>
        <w:t>.3</w:t>
      </w:r>
      <w:r w:rsidR="000E40C8" w:rsidRPr="00B0240D">
        <w:rPr>
          <w:rFonts w:eastAsia="SimSun"/>
        </w:rPr>
        <w:tab/>
        <w:t>Solution d</w:t>
      </w:r>
      <w:r w:rsidRPr="00B0240D">
        <w:rPr>
          <w:rFonts w:eastAsia="SimSun"/>
        </w:rPr>
        <w:t>escription</w:t>
      </w:r>
      <w:bookmarkEnd w:id="380"/>
    </w:p>
    <w:p w14:paraId="7F73D2F4" w14:textId="77777777" w:rsidR="00080448" w:rsidRPr="00B0240D" w:rsidRDefault="00080448" w:rsidP="00080448">
      <w:pPr>
        <w:overflowPunct/>
        <w:autoSpaceDE/>
        <w:autoSpaceDN/>
        <w:adjustRightInd/>
        <w:textAlignment w:val="auto"/>
        <w:rPr>
          <w:rFonts w:eastAsia="SimSun"/>
        </w:rPr>
      </w:pPr>
      <w:r w:rsidRPr="00B0240D">
        <w:rPr>
          <w:rFonts w:eastAsia="SimSun"/>
        </w:rPr>
        <w:t>This solution proposes to perform the UP integrity protection in PDCP in the LTE eNB.</w:t>
      </w:r>
    </w:p>
    <w:p w14:paraId="1970C8CA" w14:textId="77777777" w:rsidR="00080448" w:rsidRPr="00B0240D" w:rsidRDefault="00080448" w:rsidP="00080448">
      <w:pPr>
        <w:overflowPunct/>
        <w:autoSpaceDE/>
        <w:autoSpaceDN/>
        <w:adjustRightInd/>
        <w:textAlignment w:val="auto"/>
        <w:rPr>
          <w:rFonts w:eastAsia="SimSun"/>
        </w:rPr>
      </w:pPr>
      <w:r w:rsidRPr="00B0240D">
        <w:rPr>
          <w:rFonts w:eastAsia="SimSun"/>
        </w:rPr>
        <w:t>The type of PDCP to be used to support UP IP in the LTE eNB and the UE</w:t>
      </w:r>
      <w:r w:rsidR="00DC6141" w:rsidRPr="00B0240D">
        <w:rPr>
          <w:rFonts w:eastAsia="SimSun"/>
        </w:rPr>
        <w:t xml:space="preserve"> is out of scope of the present document.</w:t>
      </w:r>
    </w:p>
    <w:p w14:paraId="16D3A176" w14:textId="77777777" w:rsidR="00603D02" w:rsidRPr="00B0240D" w:rsidRDefault="00603D02" w:rsidP="00603D02">
      <w:r w:rsidRPr="00B0240D">
        <w:t xml:space="preserve">If the UP IP policy indicates "Required", the eNB </w:t>
      </w:r>
      <w:r w:rsidR="00430F7E" w:rsidRPr="00B0240D">
        <w:t xml:space="preserve">does </w:t>
      </w:r>
      <w:r w:rsidRPr="00B0240D">
        <w:t>not overrule the UP IP policy provided by the MME. If the eNB cannot activate UP IP when the received UP IP policy is "Required", the eNB reject</w:t>
      </w:r>
      <w:r w:rsidR="00430F7E" w:rsidRPr="00B0240D">
        <w:t>s</w:t>
      </w:r>
      <w:r w:rsidRPr="00B0240D">
        <w:t xml:space="preserve"> establishment of UP resources for the radio bearer and indicate the reject-cause to the MME.</w:t>
      </w:r>
    </w:p>
    <w:p w14:paraId="4FE5E88F" w14:textId="77777777" w:rsidR="00080448" w:rsidRPr="00B0240D" w:rsidRDefault="00080448" w:rsidP="00D2396A">
      <w:pPr>
        <w:overflowPunct/>
        <w:autoSpaceDE/>
        <w:autoSpaceDN/>
        <w:adjustRightInd/>
        <w:textAlignment w:val="auto"/>
        <w:rPr>
          <w:rFonts w:eastAsia="SimSun"/>
        </w:rPr>
      </w:pPr>
      <w:r w:rsidRPr="00B0240D">
        <w:rPr>
          <w:rFonts w:eastAsia="SimSun"/>
        </w:rPr>
        <w:t>The enabling/disabling of UP IP for DRB's is done using AS SMC procedure and RRC Reconfiguration procedure, similar as in NR.</w:t>
      </w:r>
    </w:p>
    <w:p w14:paraId="421794BC" w14:textId="77777777" w:rsidR="00080448" w:rsidRPr="00B0240D" w:rsidRDefault="00080448" w:rsidP="00A50527">
      <w:pPr>
        <w:pStyle w:val="Heading3"/>
        <w:rPr>
          <w:rFonts w:eastAsia="SimSun"/>
        </w:rPr>
      </w:pPr>
      <w:bookmarkStart w:id="381" w:name="_Toc74129596"/>
      <w:r w:rsidRPr="00B0240D">
        <w:rPr>
          <w:rFonts w:eastAsia="SimSun"/>
        </w:rPr>
        <w:t>6.</w:t>
      </w:r>
      <w:r w:rsidR="0068014E" w:rsidRPr="00B0240D">
        <w:rPr>
          <w:rFonts w:eastAsia="SimSun"/>
        </w:rPr>
        <w:t>17</w:t>
      </w:r>
      <w:r w:rsidR="000E40C8" w:rsidRPr="00B0240D">
        <w:rPr>
          <w:rFonts w:eastAsia="SimSun"/>
        </w:rPr>
        <w:t>.4</w:t>
      </w:r>
      <w:r w:rsidR="000E40C8" w:rsidRPr="00B0240D">
        <w:rPr>
          <w:rFonts w:eastAsia="SimSun"/>
        </w:rPr>
        <w:tab/>
        <w:t>Solution e</w:t>
      </w:r>
      <w:r w:rsidRPr="00B0240D">
        <w:rPr>
          <w:rFonts w:eastAsia="SimSun"/>
        </w:rPr>
        <w:t>valuation</w:t>
      </w:r>
      <w:bookmarkEnd w:id="381"/>
    </w:p>
    <w:p w14:paraId="1DB1C186" w14:textId="77777777" w:rsidR="00B81948" w:rsidRPr="00B0240D" w:rsidRDefault="00080448" w:rsidP="00D2396A">
      <w:pPr>
        <w:overflowPunct/>
        <w:autoSpaceDE/>
        <w:autoSpaceDN/>
        <w:adjustRightInd/>
        <w:textAlignment w:val="auto"/>
        <w:rPr>
          <w:rFonts w:eastAsia="SimSun"/>
        </w:rPr>
      </w:pPr>
      <w:r w:rsidRPr="00B0240D">
        <w:rPr>
          <w:rFonts w:eastAsia="SimSun"/>
        </w:rPr>
        <w:t>This solution meets the security requirement for key issue #1 (UP integrity activation in EPS) and impacts the UE and the LTE eNB.</w:t>
      </w:r>
    </w:p>
    <w:p w14:paraId="4759E142" w14:textId="77777777" w:rsidR="005D29AA" w:rsidRPr="00B0240D" w:rsidRDefault="005D29AA" w:rsidP="00560B8F">
      <w:pPr>
        <w:pStyle w:val="Heading2"/>
        <w:rPr>
          <w:rFonts w:eastAsia="SimSun"/>
        </w:rPr>
      </w:pPr>
      <w:bookmarkStart w:id="382" w:name="_Toc74129597"/>
      <w:r w:rsidRPr="00B0240D">
        <w:rPr>
          <w:rFonts w:eastAsia="SimSun"/>
        </w:rPr>
        <w:t>6.18</w:t>
      </w:r>
      <w:r w:rsidRPr="00B0240D">
        <w:rPr>
          <w:rFonts w:eastAsia="SimSun"/>
        </w:rPr>
        <w:tab/>
        <w:t>Solution #18: Restricting handovers to RAN nodes that don</w:t>
      </w:r>
      <w:r w:rsidR="00D77A9A" w:rsidRPr="00B0240D">
        <w:rPr>
          <w:rFonts w:eastAsia="SimSun"/>
        </w:rPr>
        <w:t>'</w:t>
      </w:r>
      <w:r w:rsidRPr="00B0240D">
        <w:rPr>
          <w:rFonts w:eastAsia="SimSun"/>
        </w:rPr>
        <w:t>t support UP IP</w:t>
      </w:r>
      <w:bookmarkEnd w:id="382"/>
    </w:p>
    <w:p w14:paraId="5E2387ED" w14:textId="77777777" w:rsidR="005D29AA" w:rsidRPr="00B0240D" w:rsidRDefault="005D29AA" w:rsidP="00560B8F">
      <w:pPr>
        <w:pStyle w:val="Heading3"/>
        <w:rPr>
          <w:rFonts w:eastAsia="SimSun"/>
        </w:rPr>
      </w:pPr>
      <w:bookmarkStart w:id="383" w:name="_Toc74129598"/>
      <w:r w:rsidRPr="00B0240D">
        <w:rPr>
          <w:rFonts w:eastAsia="SimSun"/>
        </w:rPr>
        <w:t>6.18.1</w:t>
      </w:r>
      <w:r w:rsidRPr="00B0240D">
        <w:rPr>
          <w:rFonts w:eastAsia="SimSun"/>
        </w:rPr>
        <w:tab/>
        <w:t>Introduction</w:t>
      </w:r>
      <w:bookmarkEnd w:id="383"/>
    </w:p>
    <w:p w14:paraId="14227EF8" w14:textId="77777777" w:rsidR="005D29AA" w:rsidRPr="00B0240D" w:rsidRDefault="005D29AA" w:rsidP="005D29AA">
      <w:pPr>
        <w:overflowPunct/>
        <w:autoSpaceDE/>
        <w:autoSpaceDN/>
        <w:adjustRightInd/>
        <w:textAlignment w:val="auto"/>
        <w:rPr>
          <w:rFonts w:eastAsia="SimSun"/>
        </w:rPr>
      </w:pPr>
      <w:r w:rsidRPr="00B0240D">
        <w:rPr>
          <w:rFonts w:eastAsia="SimSun"/>
        </w:rPr>
        <w:t>This solution addresses Key Issue# 7 for handovers.</w:t>
      </w:r>
    </w:p>
    <w:p w14:paraId="0A6DAAD7" w14:textId="77777777" w:rsidR="005D29AA" w:rsidRPr="00B0240D" w:rsidRDefault="005D29AA" w:rsidP="00560B8F">
      <w:pPr>
        <w:pStyle w:val="Heading3"/>
        <w:rPr>
          <w:rFonts w:eastAsia="SimSun"/>
        </w:rPr>
      </w:pPr>
      <w:bookmarkStart w:id="384" w:name="_Toc74129599"/>
      <w:r w:rsidRPr="00B0240D">
        <w:rPr>
          <w:rFonts w:eastAsia="SimSun"/>
        </w:rPr>
        <w:t>6.18.2</w:t>
      </w:r>
      <w:r w:rsidRPr="00B0240D">
        <w:rPr>
          <w:rFonts w:eastAsia="SimSun"/>
        </w:rPr>
        <w:tab/>
        <w:t>Network options affected</w:t>
      </w:r>
      <w:bookmarkEnd w:id="384"/>
    </w:p>
    <w:p w14:paraId="2C3FBD2B" w14:textId="77777777" w:rsidR="005D29AA" w:rsidRPr="00B0240D" w:rsidRDefault="005D29AA" w:rsidP="005D29AA">
      <w:r w:rsidRPr="00B0240D">
        <w:t>This solution is applicable to the following network options:</w:t>
      </w:r>
    </w:p>
    <w:p w14:paraId="2448E3E7" w14:textId="22C61293" w:rsidR="005D29AA" w:rsidRPr="00B0240D" w:rsidRDefault="005D29AA" w:rsidP="00D02AB3">
      <w:pPr>
        <w:pStyle w:val="B1"/>
      </w:pPr>
      <w:r w:rsidRPr="00B0240D">
        <w:t>-</w:t>
      </w:r>
      <w:r w:rsidR="00BF0D0B">
        <w:tab/>
      </w:r>
      <w:r w:rsidRPr="00B0240D">
        <w:t>Option 1 - eUTRA with EPC</w:t>
      </w:r>
    </w:p>
    <w:p w14:paraId="1B5BE11F" w14:textId="1A83005F" w:rsidR="005D29AA" w:rsidRPr="00B0240D" w:rsidRDefault="005D29AA" w:rsidP="00D02AB3">
      <w:pPr>
        <w:pStyle w:val="B1"/>
      </w:pPr>
      <w:r w:rsidRPr="00B0240D">
        <w:t>-</w:t>
      </w:r>
      <w:r w:rsidR="00BF0D0B">
        <w:tab/>
      </w:r>
      <w:r w:rsidRPr="00B0240D">
        <w:t>Option 3 - EPC based Dual Connectivity of eUTRA and NR RAT</w:t>
      </w:r>
    </w:p>
    <w:p w14:paraId="2ED831B0" w14:textId="77777777" w:rsidR="005D29AA" w:rsidRPr="00B0240D" w:rsidRDefault="005D29AA" w:rsidP="00560B8F">
      <w:pPr>
        <w:pStyle w:val="Heading3"/>
        <w:rPr>
          <w:rFonts w:eastAsia="SimSun"/>
        </w:rPr>
      </w:pPr>
      <w:bookmarkStart w:id="385" w:name="_Toc74129600"/>
      <w:r w:rsidRPr="00B0240D">
        <w:rPr>
          <w:rFonts w:eastAsia="SimSun"/>
        </w:rPr>
        <w:t>6.18</w:t>
      </w:r>
      <w:r w:rsidR="000E40C8" w:rsidRPr="00B0240D">
        <w:rPr>
          <w:rFonts w:eastAsia="SimSun"/>
        </w:rPr>
        <w:t>.3</w:t>
      </w:r>
      <w:r w:rsidR="000E40C8" w:rsidRPr="00B0240D">
        <w:rPr>
          <w:rFonts w:eastAsia="SimSun"/>
        </w:rPr>
        <w:tab/>
        <w:t>Solution d</w:t>
      </w:r>
      <w:r w:rsidRPr="00B0240D">
        <w:rPr>
          <w:rFonts w:eastAsia="SimSun"/>
        </w:rPr>
        <w:t>escription</w:t>
      </w:r>
      <w:bookmarkEnd w:id="385"/>
    </w:p>
    <w:p w14:paraId="36F6F518" w14:textId="77777777" w:rsidR="005D29AA" w:rsidRPr="00B0240D" w:rsidRDefault="005D29AA" w:rsidP="005D29AA">
      <w:pPr>
        <w:overflowPunct/>
        <w:autoSpaceDE/>
        <w:autoSpaceDN/>
        <w:adjustRightInd/>
        <w:textAlignment w:val="auto"/>
        <w:rPr>
          <w:rFonts w:eastAsia="SimSun"/>
          <w:lang w:eastAsia="en-GB"/>
        </w:rPr>
      </w:pPr>
      <w:r w:rsidRPr="00B0240D">
        <w:rPr>
          <w:rFonts w:eastAsia="SimSun"/>
          <w:lang w:eastAsia="en-GB"/>
        </w:rPr>
        <w:t xml:space="preserve">Introducing user plane integrity protection (UP IP) to EPS means that there will be a need to deal with legacy (CN and RAN) nodes that do not support UP IP and upgraded nodes that do support UP IP. As described in Key Issue #7, there is a need to ensure that a legacy RAN node does not configure a bearer that requires UP IP as it cannot support UP IP. While the key issue focuses on interworking, it is similarly true during mobility in EPS. </w:t>
      </w:r>
    </w:p>
    <w:p w14:paraId="3B25707D" w14:textId="77777777" w:rsidR="005D29AA" w:rsidRPr="00B0240D" w:rsidRDefault="005D29AA" w:rsidP="005D29AA">
      <w:pPr>
        <w:overflowPunct/>
        <w:autoSpaceDE/>
        <w:autoSpaceDN/>
        <w:adjustRightInd/>
        <w:textAlignment w:val="auto"/>
        <w:rPr>
          <w:rFonts w:eastAsia="SimSun"/>
          <w:lang w:eastAsia="en-GB"/>
        </w:rPr>
      </w:pPr>
      <w:r w:rsidRPr="00B0240D">
        <w:rPr>
          <w:rFonts w:eastAsia="SimSun"/>
          <w:lang w:eastAsia="en-GB"/>
        </w:rPr>
        <w:lastRenderedPageBreak/>
        <w:t xml:space="preserve">This solution provides a method of ensuring that the bearer that requires UP IP is not handed over from a ng-RAN node to an eNB that does not support UP IP. The solution works by the target eNB providing an indication that it supports UP IP as part of its response to a request for a handover initiated by an ng-RAN node connected to 5GS. If the source ng-RAN node gets no indication that the target eNB supports UP IP, then the source ng-RAN node </w:t>
      </w:r>
      <w:r w:rsidR="00430F7E" w:rsidRPr="00B0240D">
        <w:rPr>
          <w:rFonts w:eastAsia="SimSun"/>
          <w:lang w:eastAsia="en-GB"/>
        </w:rPr>
        <w:t xml:space="preserve">does </w:t>
      </w:r>
      <w:r w:rsidRPr="00B0240D">
        <w:rPr>
          <w:rFonts w:eastAsia="SimSun"/>
          <w:lang w:eastAsia="en-GB"/>
        </w:rPr>
        <w:t xml:space="preserve">not proceed with a handover procedure for the UE that has bearers that require UP IP. </w:t>
      </w:r>
    </w:p>
    <w:p w14:paraId="26592BED" w14:textId="6A057068" w:rsidR="005D29AA" w:rsidRPr="00B0240D" w:rsidRDefault="005D29AA" w:rsidP="005D29AA">
      <w:pPr>
        <w:overflowPunct/>
        <w:autoSpaceDE/>
        <w:autoSpaceDN/>
        <w:adjustRightInd/>
        <w:textAlignment w:val="auto"/>
        <w:rPr>
          <w:rFonts w:eastAsia="SimSun"/>
          <w:lang w:eastAsia="en-GB"/>
        </w:rPr>
      </w:pPr>
      <w:r w:rsidRPr="00B0240D">
        <w:rPr>
          <w:rFonts w:eastAsia="SimSun"/>
          <w:lang w:eastAsia="en-GB"/>
        </w:rPr>
        <w:t xml:space="preserve">Whether the UP IP support indication is </w:t>
      </w:r>
      <w:r w:rsidR="00B241F3" w:rsidRPr="00B0240D">
        <w:rPr>
          <w:rFonts w:eastAsia="SimSun"/>
          <w:lang w:eastAsia="en-GB"/>
        </w:rPr>
        <w:t>signalled</w:t>
      </w:r>
      <w:r w:rsidRPr="00B0240D">
        <w:rPr>
          <w:rFonts w:eastAsia="SimSun"/>
          <w:lang w:eastAsia="en-GB"/>
        </w:rPr>
        <w:t xml:space="preserve"> in the target to source transparent container or on a hop by hop basis will depend on the rest of the solution, e.g. it could be necessary to know that the intervening nodes</w:t>
      </w:r>
      <w:r w:rsidRPr="00B0240D">
        <w:rPr>
          <w:rFonts w:eastAsia="SimSun"/>
        </w:rPr>
        <w:t xml:space="preserve"> </w:t>
      </w:r>
      <w:r w:rsidRPr="00B0240D">
        <w:rPr>
          <w:rFonts w:eastAsia="SimSun"/>
          <w:lang w:eastAsia="en-GB"/>
        </w:rPr>
        <w:t xml:space="preserve">on the handover </w:t>
      </w:r>
      <w:r w:rsidR="00B241F3" w:rsidRPr="00B0240D">
        <w:rPr>
          <w:rFonts w:eastAsia="SimSun"/>
          <w:lang w:eastAsia="en-GB"/>
        </w:rPr>
        <w:t>signalling</w:t>
      </w:r>
      <w:r w:rsidRPr="00B0240D">
        <w:rPr>
          <w:rFonts w:eastAsia="SimSun"/>
          <w:lang w:eastAsia="en-GB"/>
        </w:rPr>
        <w:t xml:space="preserve"> path support UP IP in EPS but this can be already be known due to other aspects of a chosen solution.</w:t>
      </w:r>
    </w:p>
    <w:p w14:paraId="45F6E5A2" w14:textId="7CF43BB2" w:rsidR="005D29AA" w:rsidRPr="00B0240D" w:rsidRDefault="005D29AA" w:rsidP="00D02AB3">
      <w:pPr>
        <w:pStyle w:val="NO"/>
        <w:rPr>
          <w:rFonts w:eastAsia="SimSun"/>
        </w:rPr>
      </w:pPr>
      <w:r w:rsidRPr="00B0240D">
        <w:rPr>
          <w:rFonts w:eastAsia="SimSun"/>
        </w:rPr>
        <w:t>NOTE:</w:t>
      </w:r>
      <w:r w:rsidR="00BF0D0B">
        <w:rPr>
          <w:rFonts w:eastAsia="SimSun"/>
        </w:rPr>
        <w:tab/>
      </w:r>
      <w:r w:rsidRPr="00B0240D">
        <w:rPr>
          <w:rFonts w:eastAsia="SimSun"/>
        </w:rPr>
        <w:t>In 5GS, this solution is not needed because all NG-RAN nodes connected to 5GC (including the ones that do not support UP IP) are aware of the UP IP policy and ensure that bearers that require UP IP are not used without UP IP.</w:t>
      </w:r>
      <w:r w:rsidR="00F27707" w:rsidRPr="00B0240D">
        <w:t xml:space="preserve"> As not all eNBs will be aware of UP IP functionality, target eNB connected to EPC may establish bearers that require UP IP (or accept Handover request that contains bearers requiring UP IP) even if it does not support UP IP. This means some solution beyond what is done in 5G is needed.</w:t>
      </w:r>
      <w:bookmarkStart w:id="386" w:name="_Hlk53696988"/>
    </w:p>
    <w:bookmarkEnd w:id="386"/>
    <w:p w14:paraId="2BD45D15" w14:textId="77777777" w:rsidR="005D29AA" w:rsidRPr="00B0240D" w:rsidRDefault="005D29AA" w:rsidP="005D29AA">
      <w:pPr>
        <w:keepLines/>
        <w:rPr>
          <w:rFonts w:eastAsia="SimSun"/>
          <w:lang w:eastAsia="en-GB"/>
        </w:rPr>
      </w:pPr>
      <w:r w:rsidRPr="00B0240D">
        <w:rPr>
          <w:rFonts w:eastAsia="SimSun"/>
          <w:lang w:eastAsia="en-GB"/>
        </w:rPr>
        <w:t>Figure 6.18.3-1 provides the flows for the solution.</w:t>
      </w:r>
    </w:p>
    <w:p w14:paraId="0D03B152" w14:textId="77777777" w:rsidR="005D29AA" w:rsidRPr="00B0240D" w:rsidRDefault="00E32457" w:rsidP="00D02AB3">
      <w:pPr>
        <w:pStyle w:val="TH"/>
        <w:rPr>
          <w:color w:val="FF0000"/>
        </w:rPr>
      </w:pPr>
      <w:r w:rsidRPr="00B0240D">
        <w:rPr>
          <w:lang w:eastAsia="en-GB"/>
        </w:rPr>
        <w:object w:dxaOrig="11235" w:dyaOrig="7995" w14:anchorId="7C100F65">
          <v:shape id="_x0000_i1031" type="#_x0000_t75" style="width:449.25pt;height:319.5pt" o:ole="">
            <v:imagedata r:id="rId26" o:title=""/>
          </v:shape>
          <o:OLEObject Type="Embed" ProgID="Visio.Drawing.11" ShapeID="_x0000_i1031" DrawAspect="Content" ObjectID="_1686141446" r:id="rId27"/>
        </w:object>
      </w:r>
    </w:p>
    <w:p w14:paraId="61B63D3A" w14:textId="77777777" w:rsidR="005D29AA" w:rsidRPr="00B0240D" w:rsidRDefault="005D29AA" w:rsidP="00D02AB3">
      <w:pPr>
        <w:pStyle w:val="TF"/>
        <w:rPr>
          <w:rFonts w:eastAsia="SimSun"/>
        </w:rPr>
      </w:pPr>
      <w:r w:rsidRPr="00B0240D">
        <w:rPr>
          <w:rFonts w:eastAsia="SimSun"/>
        </w:rPr>
        <w:t>Figure 6.18.3-1: Restricting handovers to RAN nodes that don</w:t>
      </w:r>
      <w:r w:rsidR="00D77A9A" w:rsidRPr="00B0240D">
        <w:rPr>
          <w:rFonts w:eastAsia="SimSun"/>
        </w:rPr>
        <w:t>'</w:t>
      </w:r>
      <w:r w:rsidRPr="00B0240D">
        <w:rPr>
          <w:rFonts w:eastAsia="SimSun"/>
        </w:rPr>
        <w:t>t support UP IP</w:t>
      </w:r>
    </w:p>
    <w:p w14:paraId="2757BAE1" w14:textId="77777777" w:rsidR="005D29AA" w:rsidRPr="00B0240D" w:rsidRDefault="005D29AA" w:rsidP="005D29AA">
      <w:pPr>
        <w:keepLines/>
        <w:rPr>
          <w:rFonts w:eastAsia="SimSun"/>
          <w:lang w:eastAsia="en-GB"/>
        </w:rPr>
      </w:pPr>
      <w:r w:rsidRPr="00B0240D">
        <w:rPr>
          <w:rFonts w:eastAsia="SimSun"/>
          <w:lang w:eastAsia="en-GB"/>
        </w:rPr>
        <w:t>The steps proceed as follows:</w:t>
      </w:r>
    </w:p>
    <w:p w14:paraId="6BA91749" w14:textId="77777777" w:rsidR="005D29AA" w:rsidRPr="00B0240D" w:rsidRDefault="005D29AA" w:rsidP="00D02AB3">
      <w:pPr>
        <w:pStyle w:val="B1"/>
        <w:rPr>
          <w:rFonts w:eastAsia="SimSun"/>
        </w:rPr>
      </w:pPr>
      <w:r w:rsidRPr="00B0240D">
        <w:rPr>
          <w:rFonts w:eastAsia="SimSun"/>
        </w:rPr>
        <w:t>0. UE is connected to an ng-RAN node</w:t>
      </w:r>
    </w:p>
    <w:p w14:paraId="50EF4BA5" w14:textId="77777777" w:rsidR="005D29AA" w:rsidRPr="00B0240D" w:rsidRDefault="005D29AA" w:rsidP="00D02AB3">
      <w:pPr>
        <w:pStyle w:val="B1"/>
        <w:rPr>
          <w:rFonts w:eastAsia="SimSun"/>
        </w:rPr>
      </w:pPr>
      <w:r w:rsidRPr="00B0240D">
        <w:rPr>
          <w:rFonts w:eastAsia="SimSun"/>
        </w:rPr>
        <w:t>1. ng-RAN node decides a handover to an eNB is needed</w:t>
      </w:r>
    </w:p>
    <w:p w14:paraId="0735EA29" w14:textId="77777777" w:rsidR="005D29AA" w:rsidRPr="00B0240D" w:rsidRDefault="005D29AA" w:rsidP="00D02AB3">
      <w:pPr>
        <w:pStyle w:val="B1"/>
        <w:rPr>
          <w:rFonts w:eastAsia="SimSun"/>
        </w:rPr>
      </w:pPr>
      <w:r w:rsidRPr="00B0240D">
        <w:rPr>
          <w:rFonts w:eastAsia="SimSun"/>
        </w:rPr>
        <w:t>2. ng-RAN node initiates the handover preparation (via AMF and MME) to the eNB</w:t>
      </w:r>
    </w:p>
    <w:p w14:paraId="3A64EBFB" w14:textId="77777777" w:rsidR="005D29AA" w:rsidRPr="00B0240D" w:rsidRDefault="005D29AA" w:rsidP="00D02AB3">
      <w:pPr>
        <w:pStyle w:val="B1"/>
        <w:rPr>
          <w:rFonts w:eastAsia="SimSun"/>
        </w:rPr>
      </w:pPr>
      <w:r w:rsidRPr="00B0240D">
        <w:rPr>
          <w:rFonts w:eastAsia="SimSun"/>
        </w:rPr>
        <w:t xml:space="preserve">3. eNB responds to handover preparation (via MME and AMF) and if it supports UP IP the eNB includes an indication of its support for UP IP. The indication can be carried hop by hop or end to end manner. </w:t>
      </w:r>
    </w:p>
    <w:p w14:paraId="4CBDC1CB" w14:textId="4E315138" w:rsidR="00F27707" w:rsidRPr="00B0240D" w:rsidRDefault="00F27707" w:rsidP="00D02AB3">
      <w:pPr>
        <w:pStyle w:val="NO"/>
        <w:rPr>
          <w:rFonts w:eastAsia="SimSun"/>
        </w:rPr>
      </w:pPr>
      <w:r w:rsidRPr="00B0240D">
        <w:rPr>
          <w:rFonts w:eastAsia="SimSun"/>
        </w:rPr>
        <w:t>NOTE:</w:t>
      </w:r>
      <w:r w:rsidR="00BF0D0B">
        <w:rPr>
          <w:rFonts w:eastAsia="SimSun"/>
        </w:rPr>
        <w:tab/>
      </w:r>
      <w:r w:rsidRPr="00B0240D">
        <w:rPr>
          <w:rFonts w:eastAsia="SimSun"/>
        </w:rPr>
        <w:t>This solution does not address how the target RAN node decides UP IP. Instead, this solution addresses the issue of the 5GS to EPS handover with the target eNB that does not support UP IP so that the source NG-RAN node does not transfer bearers that require UP IP to such target eNB.</w:t>
      </w:r>
    </w:p>
    <w:p w14:paraId="26C058C5" w14:textId="77777777" w:rsidR="005D29AA" w:rsidRPr="00B0240D" w:rsidRDefault="005D29AA" w:rsidP="00D02AB3">
      <w:pPr>
        <w:pStyle w:val="B1"/>
        <w:rPr>
          <w:rFonts w:eastAsia="SimSun"/>
        </w:rPr>
      </w:pPr>
      <w:r w:rsidRPr="00B0240D">
        <w:rPr>
          <w:rFonts w:eastAsia="SimSun"/>
        </w:rPr>
        <w:lastRenderedPageBreak/>
        <w:t xml:space="preserve">4. </w:t>
      </w:r>
      <w:r w:rsidR="00E32457" w:rsidRPr="00B0240D">
        <w:rPr>
          <w:rFonts w:eastAsia="SimSun"/>
        </w:rPr>
        <w:t xml:space="preserve">(4b) </w:t>
      </w:r>
      <w:r w:rsidRPr="00B0240D">
        <w:rPr>
          <w:rFonts w:eastAsia="SimSun"/>
        </w:rPr>
        <w:t xml:space="preserve">If no UP IP support indication is received by the ng-RAN node and the handover includes bearers that require UP IP, then the ng-RAN node cancels the handover </w:t>
      </w:r>
      <w:r w:rsidR="00431673" w:rsidRPr="00B0240D">
        <w:t>in the AMF, target MME and target eNB as in clause 4.11.1.2.3 of TS 23.502</w:t>
      </w:r>
      <w:r w:rsidR="0011378E">
        <w:rPr>
          <w:rFonts w:eastAsia="SimSun"/>
        </w:rPr>
        <w:t>.</w:t>
      </w:r>
      <w:r w:rsidRPr="00B0240D">
        <w:rPr>
          <w:rFonts w:eastAsia="SimSun"/>
        </w:rPr>
        <w:t xml:space="preserve"> </w:t>
      </w:r>
      <w:r w:rsidR="00431673" w:rsidRPr="00B0240D">
        <w:rPr>
          <w:rFonts w:eastAsia="SimSun"/>
        </w:rPr>
        <w:t xml:space="preserve">(4a) </w:t>
      </w:r>
      <w:r w:rsidRPr="00B0240D">
        <w:rPr>
          <w:rFonts w:eastAsia="SimSun"/>
        </w:rPr>
        <w:t xml:space="preserve">Otherwise it can continue with the handover. </w:t>
      </w:r>
    </w:p>
    <w:p w14:paraId="3C1A571B" w14:textId="77777777" w:rsidR="005D29AA" w:rsidRPr="00B0240D" w:rsidRDefault="005D29AA" w:rsidP="005D29AA">
      <w:pPr>
        <w:keepLines/>
        <w:rPr>
          <w:rFonts w:eastAsia="SimSun"/>
          <w:lang w:eastAsia="en-GB"/>
        </w:rPr>
      </w:pPr>
      <w:r w:rsidRPr="00B0240D">
        <w:rPr>
          <w:rFonts w:eastAsia="SimSun"/>
          <w:lang w:eastAsia="en-GB"/>
        </w:rPr>
        <w:t>A similar solution could also apply to S1 handovers in EPS</w:t>
      </w:r>
      <w:r w:rsidR="00431673" w:rsidRPr="00B0240D">
        <w:rPr>
          <w:rFonts w:eastAsia="SimSun"/>
          <w:lang w:eastAsia="en-GB"/>
        </w:rPr>
        <w:t xml:space="preserve"> </w:t>
      </w:r>
      <w:r w:rsidR="00431673" w:rsidRPr="00B0240D">
        <w:rPr>
          <w:lang w:eastAsia="en-GB"/>
        </w:rPr>
        <w:t>(e.g. see clause 5.5.2.5.2 of TS 23.401</w:t>
      </w:r>
      <w:r w:rsidR="00AE277A" w:rsidRPr="00B0240D">
        <w:rPr>
          <w:lang w:eastAsia="en-GB"/>
        </w:rPr>
        <w:t xml:space="preserve"> [b]</w:t>
      </w:r>
      <w:r w:rsidR="00431673" w:rsidRPr="00B0240D">
        <w:rPr>
          <w:lang w:eastAsia="en-GB"/>
        </w:rPr>
        <w:t>)</w:t>
      </w:r>
      <w:r w:rsidRPr="00B0240D">
        <w:rPr>
          <w:rFonts w:eastAsia="SimSun"/>
          <w:lang w:eastAsia="en-GB"/>
        </w:rPr>
        <w:t xml:space="preserve">. </w:t>
      </w:r>
    </w:p>
    <w:p w14:paraId="598C82F8" w14:textId="77777777" w:rsidR="005D29AA" w:rsidRPr="00B0240D" w:rsidRDefault="005D29AA" w:rsidP="00560B8F">
      <w:pPr>
        <w:pStyle w:val="Heading3"/>
        <w:rPr>
          <w:rFonts w:eastAsia="SimSun"/>
        </w:rPr>
      </w:pPr>
      <w:bookmarkStart w:id="387" w:name="_Toc74129601"/>
      <w:r w:rsidRPr="00B0240D">
        <w:rPr>
          <w:rFonts w:eastAsia="SimSun"/>
        </w:rPr>
        <w:t>6.18</w:t>
      </w:r>
      <w:r w:rsidR="000E40C8" w:rsidRPr="00B0240D">
        <w:rPr>
          <w:rFonts w:eastAsia="SimSun"/>
        </w:rPr>
        <w:t>.4</w:t>
      </w:r>
      <w:r w:rsidR="000E40C8" w:rsidRPr="00B0240D">
        <w:rPr>
          <w:rFonts w:eastAsia="SimSun"/>
        </w:rPr>
        <w:tab/>
        <w:t>Solution e</w:t>
      </w:r>
      <w:r w:rsidRPr="00B0240D">
        <w:rPr>
          <w:rFonts w:eastAsia="SimSun"/>
        </w:rPr>
        <w:t>valuation</w:t>
      </w:r>
      <w:bookmarkEnd w:id="387"/>
    </w:p>
    <w:p w14:paraId="7E894DF7" w14:textId="77777777" w:rsidR="000962FF" w:rsidRPr="00B0240D" w:rsidRDefault="000962FF" w:rsidP="00D77A9A">
      <w:pPr>
        <w:rPr>
          <w:lang w:eastAsia="en-GB"/>
        </w:rPr>
      </w:pPr>
      <w:r w:rsidRPr="00B0240D">
        <w:rPr>
          <w:lang w:eastAsia="en-GB"/>
        </w:rPr>
        <w:t xml:space="preserve">This solution will impact the service continuity when the </w:t>
      </w:r>
      <w:r w:rsidRPr="00B0240D">
        <w:rPr>
          <w:rFonts w:hint="eastAsia"/>
          <w:lang w:eastAsia="en-GB"/>
        </w:rPr>
        <w:t>UE</w:t>
      </w:r>
      <w:r w:rsidRPr="00B0240D">
        <w:rPr>
          <w:lang w:eastAsia="en-GB"/>
        </w:rPr>
        <w:t xml:space="preserve"> is trying to handover</w:t>
      </w:r>
      <w:r w:rsidRPr="00B0240D">
        <w:rPr>
          <w:rFonts w:eastAsia="SimSun"/>
          <w:lang w:eastAsia="en-GB"/>
        </w:rPr>
        <w:t xml:space="preserve"> bearers that require UP IP </w:t>
      </w:r>
      <w:r w:rsidRPr="00B0240D">
        <w:rPr>
          <w:lang w:eastAsia="en-GB"/>
        </w:rPr>
        <w:t>from ng-RAN with UP IP protection enabled to the eNB that doesn</w:t>
      </w:r>
      <w:r w:rsidR="00D77A9A" w:rsidRPr="00B0240D">
        <w:rPr>
          <w:lang w:eastAsia="en-GB"/>
        </w:rPr>
        <w:t>'</w:t>
      </w:r>
      <w:r w:rsidRPr="00B0240D">
        <w:rPr>
          <w:lang w:eastAsia="en-GB"/>
        </w:rPr>
        <w:t xml:space="preserve">t support UP IP, </w:t>
      </w:r>
      <w:r w:rsidRPr="00B0240D">
        <w:rPr>
          <w:rFonts w:eastAsia="SimSun"/>
          <w:lang w:eastAsia="en-GB"/>
        </w:rPr>
        <w:t>although employing the solution enables better service continuity when trying to handover bearers that require UP IP from ng-RAN to an eNB that does support UP IP.</w:t>
      </w:r>
      <w:r w:rsidR="00431673" w:rsidRPr="00B0240D">
        <w:t xml:space="preserve"> </w:t>
      </w:r>
      <w:r w:rsidR="00431673" w:rsidRPr="00B0240D">
        <w:rPr>
          <w:lang w:eastAsia="en-GB"/>
        </w:rPr>
        <w:t>An advantage of this solution is it allows source RAN node of a handover to learn of the UP IP capabilities of target nodes without relying on pre-configuration. If the source node keeps track of the target node</w:t>
      </w:r>
      <w:r w:rsidR="00D77A9A" w:rsidRPr="00B0240D">
        <w:rPr>
          <w:lang w:eastAsia="en-GB"/>
        </w:rPr>
        <w:t>'</w:t>
      </w:r>
      <w:r w:rsidR="00431673" w:rsidRPr="00B0240D">
        <w:rPr>
          <w:lang w:eastAsia="en-GB"/>
        </w:rPr>
        <w:t>s capabilities, then the source can decide to not try to hand bearers requiring UP IP to target nodes that are known not to support UP IP. This allows service to continue and provide minimal interruption. It will of course take one handover attempt to discover that a target node capability has changed.</w:t>
      </w:r>
    </w:p>
    <w:p w14:paraId="7480EFD1" w14:textId="77777777" w:rsidR="005D29AA" w:rsidRPr="00B0240D" w:rsidRDefault="000962FF" w:rsidP="00D77A9A">
      <w:r w:rsidRPr="00B0240D">
        <w:rPr>
          <w:lang w:eastAsia="en-GB"/>
        </w:rPr>
        <w:t xml:space="preserve">The solution requires change on </w:t>
      </w:r>
      <w:r w:rsidR="00431673" w:rsidRPr="00B0240D">
        <w:rPr>
          <w:lang w:eastAsia="en-GB"/>
        </w:rPr>
        <w:t xml:space="preserve">bNB </w:t>
      </w:r>
      <w:r w:rsidRPr="00B0240D">
        <w:rPr>
          <w:lang w:eastAsia="en-GB"/>
        </w:rPr>
        <w:t>and eNB.</w:t>
      </w:r>
      <w:r w:rsidR="00431673" w:rsidRPr="00B0240D">
        <w:rPr>
          <w:lang w:eastAsia="en-GB"/>
        </w:rPr>
        <w:t xml:space="preserve"> For the </w:t>
      </w:r>
      <w:r w:rsidR="00AE277A" w:rsidRPr="00B0240D">
        <w:rPr>
          <w:lang w:eastAsia="en-GB"/>
        </w:rPr>
        <w:t>"</w:t>
      </w:r>
      <w:r w:rsidR="00431673" w:rsidRPr="00B0240D">
        <w:rPr>
          <w:lang w:eastAsia="en-GB"/>
        </w:rPr>
        <w:t>hop by hop</w:t>
      </w:r>
      <w:r w:rsidR="00AE277A" w:rsidRPr="00B0240D">
        <w:rPr>
          <w:lang w:eastAsia="en-GB"/>
        </w:rPr>
        <w:t xml:space="preserve">" </w:t>
      </w:r>
      <w:r w:rsidR="00431673" w:rsidRPr="00B0240D">
        <w:rPr>
          <w:lang w:eastAsia="en-GB"/>
        </w:rPr>
        <w:t>variant mentioned in step 3, changes on AMF and MME are also needed.</w:t>
      </w:r>
    </w:p>
    <w:p w14:paraId="117D2522" w14:textId="77777777" w:rsidR="007F29FF" w:rsidRPr="00B0240D" w:rsidRDefault="007F29FF" w:rsidP="00560B8F">
      <w:pPr>
        <w:pStyle w:val="Heading2"/>
        <w:rPr>
          <w:rFonts w:eastAsia="SimSun"/>
        </w:rPr>
      </w:pPr>
      <w:bookmarkStart w:id="388" w:name="_Toc513475452"/>
      <w:bookmarkStart w:id="389" w:name="_Toc48930869"/>
      <w:bookmarkStart w:id="390" w:name="_Toc49376118"/>
      <w:bookmarkStart w:id="391" w:name="_Toc49376168"/>
      <w:bookmarkStart w:id="392" w:name="_Toc74129602"/>
      <w:r w:rsidRPr="00B0240D">
        <w:rPr>
          <w:rFonts w:eastAsia="SimSun"/>
        </w:rPr>
        <w:t>6.19</w:t>
      </w:r>
      <w:r w:rsidRPr="00B0240D">
        <w:rPr>
          <w:rFonts w:eastAsia="SimSun"/>
        </w:rPr>
        <w:tab/>
        <w:t xml:space="preserve">Solution #19: </w:t>
      </w:r>
      <w:bookmarkEnd w:id="388"/>
      <w:bookmarkEnd w:id="389"/>
      <w:bookmarkEnd w:id="390"/>
      <w:bookmarkEnd w:id="391"/>
      <w:r w:rsidRPr="00B0240D">
        <w:rPr>
          <w:rFonts w:eastAsia="SimSun"/>
        </w:rPr>
        <w:t>UP IP for EPC connected RAN options at NR or E-UTRA PDCP layer</w:t>
      </w:r>
      <w:bookmarkEnd w:id="392"/>
    </w:p>
    <w:p w14:paraId="090634BD" w14:textId="77777777" w:rsidR="007F29FF" w:rsidRPr="00B0240D" w:rsidRDefault="007F29FF" w:rsidP="00560B8F">
      <w:pPr>
        <w:pStyle w:val="Heading3"/>
        <w:rPr>
          <w:rFonts w:eastAsia="SimSun"/>
        </w:rPr>
      </w:pPr>
      <w:bookmarkStart w:id="393" w:name="_Toc513475453"/>
      <w:bookmarkStart w:id="394" w:name="_Toc48930870"/>
      <w:bookmarkStart w:id="395" w:name="_Toc49376119"/>
      <w:bookmarkStart w:id="396" w:name="_Toc49376169"/>
      <w:bookmarkStart w:id="397" w:name="_Toc74129603"/>
      <w:r w:rsidRPr="00B0240D">
        <w:rPr>
          <w:rFonts w:eastAsia="SimSun"/>
        </w:rPr>
        <w:t>6.19.1</w:t>
      </w:r>
      <w:r w:rsidRPr="00B0240D">
        <w:rPr>
          <w:rFonts w:eastAsia="SimSun"/>
        </w:rPr>
        <w:tab/>
        <w:t>Introduction</w:t>
      </w:r>
      <w:bookmarkEnd w:id="393"/>
      <w:bookmarkEnd w:id="394"/>
      <w:bookmarkEnd w:id="395"/>
      <w:bookmarkEnd w:id="396"/>
      <w:bookmarkEnd w:id="397"/>
    </w:p>
    <w:p w14:paraId="4E21F0A7" w14:textId="77777777" w:rsidR="007F29FF" w:rsidRPr="00B0240D" w:rsidRDefault="007F29FF" w:rsidP="007F29FF">
      <w:pPr>
        <w:overflowPunct/>
        <w:autoSpaceDE/>
        <w:autoSpaceDN/>
        <w:adjustRightInd/>
        <w:textAlignment w:val="auto"/>
        <w:rPr>
          <w:rFonts w:eastAsia="SimSun"/>
        </w:rPr>
      </w:pPr>
      <w:r w:rsidRPr="00B0240D">
        <w:rPr>
          <w:rFonts w:eastAsia="SimSun"/>
        </w:rPr>
        <w:t>This solution addresses key issue #1 (UP integrity activation in EPS), specifically, how to support UP IP at the PDCP layer for the EPC connected RAN options (i.e., option 1 and option 3) irrespective of whether NR PDCP or E-UTRA PDCP is configured by the RAN. This solution impacts the UE and the eNB/gNB.</w:t>
      </w:r>
    </w:p>
    <w:p w14:paraId="071A2724" w14:textId="77777777" w:rsidR="007F29FF" w:rsidRPr="00B0240D" w:rsidRDefault="007F29FF" w:rsidP="00560B8F">
      <w:pPr>
        <w:pStyle w:val="Heading3"/>
        <w:rPr>
          <w:rFonts w:eastAsia="SimSun"/>
        </w:rPr>
      </w:pPr>
      <w:bookmarkStart w:id="398" w:name="_Toc74129604"/>
      <w:r w:rsidRPr="00B0240D">
        <w:rPr>
          <w:rFonts w:eastAsia="SimSun"/>
        </w:rPr>
        <w:t>6.19.2</w:t>
      </w:r>
      <w:r w:rsidRPr="00B0240D">
        <w:rPr>
          <w:rFonts w:eastAsia="SimSun"/>
        </w:rPr>
        <w:tab/>
        <w:t>Network options affected</w:t>
      </w:r>
      <w:bookmarkEnd w:id="398"/>
    </w:p>
    <w:p w14:paraId="115C35D8" w14:textId="77777777" w:rsidR="007F29FF" w:rsidRPr="00B0240D" w:rsidRDefault="007F29FF" w:rsidP="007F29FF">
      <w:pPr>
        <w:overflowPunct/>
        <w:autoSpaceDE/>
        <w:autoSpaceDN/>
        <w:adjustRightInd/>
        <w:textAlignment w:val="auto"/>
        <w:rPr>
          <w:rFonts w:eastAsia="SimSun"/>
        </w:rPr>
      </w:pPr>
      <w:r w:rsidRPr="00B0240D">
        <w:rPr>
          <w:rFonts w:eastAsia="SimSun"/>
        </w:rPr>
        <w:t>This solution is applicable to the following network options:</w:t>
      </w:r>
    </w:p>
    <w:p w14:paraId="198A67ED" w14:textId="57E38075" w:rsidR="007F29FF" w:rsidRPr="00B0240D" w:rsidRDefault="007F29FF" w:rsidP="00D02AB3">
      <w:pPr>
        <w:pStyle w:val="B1"/>
        <w:rPr>
          <w:rFonts w:eastAsia="SimSun"/>
        </w:rPr>
      </w:pPr>
      <w:r w:rsidRPr="00B0240D">
        <w:rPr>
          <w:rFonts w:eastAsia="SimSun"/>
        </w:rPr>
        <w:t>-</w:t>
      </w:r>
      <w:r w:rsidR="00BF0D0B">
        <w:rPr>
          <w:rFonts w:eastAsia="SimSun"/>
        </w:rPr>
        <w:tab/>
      </w:r>
      <w:r w:rsidRPr="00B0240D">
        <w:rPr>
          <w:rFonts w:eastAsia="SimSun"/>
        </w:rPr>
        <w:t>Option 1 - eUTRA with EPC</w:t>
      </w:r>
    </w:p>
    <w:p w14:paraId="6DC1BB5F" w14:textId="70A9664D" w:rsidR="007F29FF" w:rsidRPr="00B0240D" w:rsidRDefault="007F29FF" w:rsidP="00D02AB3">
      <w:pPr>
        <w:pStyle w:val="B1"/>
        <w:rPr>
          <w:rFonts w:eastAsia="SimSun"/>
        </w:rPr>
      </w:pPr>
      <w:r w:rsidRPr="00B0240D">
        <w:rPr>
          <w:rFonts w:eastAsia="SimSun"/>
        </w:rPr>
        <w:t>-</w:t>
      </w:r>
      <w:r w:rsidR="00BF0D0B">
        <w:rPr>
          <w:rFonts w:eastAsia="SimSun"/>
        </w:rPr>
        <w:tab/>
      </w:r>
      <w:r w:rsidRPr="00B0240D">
        <w:rPr>
          <w:rFonts w:eastAsia="SimSun"/>
        </w:rPr>
        <w:t>Option 3 - EPC based Dual Connectivity of eUTRA and NR RAT</w:t>
      </w:r>
    </w:p>
    <w:p w14:paraId="3C3E2845" w14:textId="77777777" w:rsidR="007F29FF" w:rsidRPr="00B0240D" w:rsidRDefault="007F29FF" w:rsidP="00560B8F">
      <w:pPr>
        <w:pStyle w:val="Heading3"/>
        <w:rPr>
          <w:rFonts w:eastAsia="SimSun"/>
        </w:rPr>
      </w:pPr>
      <w:bookmarkStart w:id="399" w:name="_Toc74129605"/>
      <w:r w:rsidRPr="00B0240D">
        <w:rPr>
          <w:rFonts w:eastAsia="SimSun"/>
        </w:rPr>
        <w:t>6.19.3</w:t>
      </w:r>
      <w:r w:rsidRPr="00B0240D">
        <w:rPr>
          <w:rFonts w:eastAsia="SimSun"/>
        </w:rPr>
        <w:tab/>
        <w:t>Solution</w:t>
      </w:r>
      <w:r w:rsidR="000E40C8" w:rsidRPr="00B0240D">
        <w:rPr>
          <w:rFonts w:eastAsia="SimSun"/>
        </w:rPr>
        <w:t xml:space="preserve"> d</w:t>
      </w:r>
      <w:r w:rsidRPr="00B0240D">
        <w:rPr>
          <w:rFonts w:eastAsia="SimSun"/>
        </w:rPr>
        <w:t>escription</w:t>
      </w:r>
      <w:bookmarkEnd w:id="399"/>
    </w:p>
    <w:p w14:paraId="379BA32D" w14:textId="77777777" w:rsidR="007F29FF" w:rsidRPr="00B0240D" w:rsidRDefault="007F29FF" w:rsidP="007F29FF">
      <w:pPr>
        <w:overflowPunct/>
        <w:autoSpaceDE/>
        <w:autoSpaceDN/>
        <w:adjustRightInd/>
        <w:textAlignment w:val="auto"/>
        <w:rPr>
          <w:rFonts w:eastAsia="SimSun"/>
        </w:rPr>
      </w:pPr>
      <w:r w:rsidRPr="00B0240D">
        <w:rPr>
          <w:rFonts w:eastAsia="SimSun"/>
        </w:rPr>
        <w:t xml:space="preserve">This solution supports UP IP at the PDCP layer using either E-UTRA PDCP or NR PDCP. </w:t>
      </w:r>
    </w:p>
    <w:p w14:paraId="68CFD375" w14:textId="77777777" w:rsidR="007F29FF" w:rsidRPr="00B0240D" w:rsidRDefault="007F29FF" w:rsidP="007F29FF">
      <w:pPr>
        <w:overflowPunct/>
        <w:autoSpaceDE/>
        <w:autoSpaceDN/>
        <w:adjustRightInd/>
        <w:textAlignment w:val="auto"/>
        <w:rPr>
          <w:rFonts w:eastAsia="SimSun"/>
        </w:rPr>
      </w:pPr>
      <w:r w:rsidRPr="00B0240D">
        <w:rPr>
          <w:rFonts w:eastAsia="SimSun"/>
        </w:rPr>
        <w:t>For option 1 (eUTRA with EPC), the UP IP over E-UTRA PDCP is already specified in TS 33.401 [3] for the relay nodes. This solution reuses this feature to support UP IP at the E-UTRA PDCP layer.</w:t>
      </w:r>
    </w:p>
    <w:p w14:paraId="07F00EBE" w14:textId="328D18ED" w:rsidR="007F29FF" w:rsidRPr="00B0240D" w:rsidRDefault="007F29FF" w:rsidP="00F50725">
      <w:pPr>
        <w:pStyle w:val="NO"/>
        <w:rPr>
          <w:rFonts w:eastAsia="SimSun"/>
        </w:rPr>
      </w:pPr>
      <w:r w:rsidRPr="00B0240D">
        <w:rPr>
          <w:rFonts w:eastAsia="SimSun"/>
        </w:rPr>
        <w:t>NOTE</w:t>
      </w:r>
      <w:r w:rsidR="00DC6141" w:rsidRPr="00B0240D">
        <w:rPr>
          <w:rFonts w:eastAsia="SimSun"/>
        </w:rPr>
        <w:t xml:space="preserve"> 1</w:t>
      </w:r>
      <w:r w:rsidRPr="00B0240D">
        <w:rPr>
          <w:rFonts w:eastAsia="SimSun"/>
        </w:rPr>
        <w:t>:</w:t>
      </w:r>
      <w:r w:rsidR="00BF0D0B">
        <w:rPr>
          <w:rFonts w:eastAsia="SimSun"/>
        </w:rPr>
        <w:tab/>
      </w:r>
      <w:r w:rsidRPr="00B0240D">
        <w:rPr>
          <w:rFonts w:eastAsia="SimSun"/>
        </w:rPr>
        <w:t>Option 1 can use either E-UTRA PDCP or NR PDCP as determined by the eNB.</w:t>
      </w:r>
    </w:p>
    <w:p w14:paraId="1F723D55" w14:textId="77777777" w:rsidR="007F29FF" w:rsidRPr="00B0240D" w:rsidRDefault="007F29FF" w:rsidP="007F29FF">
      <w:pPr>
        <w:overflowPunct/>
        <w:autoSpaceDE/>
        <w:autoSpaceDN/>
        <w:adjustRightInd/>
        <w:textAlignment w:val="auto"/>
        <w:rPr>
          <w:rFonts w:eastAsia="SimSun"/>
          <w:iCs/>
        </w:rPr>
      </w:pPr>
      <w:r w:rsidRPr="00B0240D">
        <w:rPr>
          <w:rFonts w:eastAsia="SimSun"/>
        </w:rPr>
        <w:t xml:space="preserve">For option 3 (eUTRA </w:t>
      </w:r>
      <w:r w:rsidR="00D77A9A" w:rsidRPr="00B0240D">
        <w:rPr>
          <w:rFonts w:eastAsia="SimSun"/>
        </w:rPr>
        <w:t>-</w:t>
      </w:r>
      <w:r w:rsidRPr="00B0240D">
        <w:rPr>
          <w:rFonts w:eastAsia="SimSun"/>
        </w:rPr>
        <w:t xml:space="preserve"> NR Dual Connectivity or EN-DC), the network can either configure the UE with NR PDCP or E-UTRA PDCP for the MN terminated MCG bearers </w:t>
      </w:r>
      <w:r w:rsidRPr="00B0240D">
        <w:rPr>
          <w:rFonts w:eastAsia="SimSun"/>
          <w:iCs/>
        </w:rPr>
        <w:t xml:space="preserve">while NR PDCP is always configured for all other bearers, </w:t>
      </w:r>
      <w:r w:rsidRPr="00B0240D">
        <w:rPr>
          <w:rFonts w:eastAsia="SimSun"/>
        </w:rPr>
        <w:t>as specified in clause 4.2.2 of TS 37.340 [6] (as also shown in the figure below)</w:t>
      </w:r>
      <w:r w:rsidRPr="00B0240D">
        <w:rPr>
          <w:rFonts w:eastAsia="SimSun"/>
          <w:iCs/>
        </w:rPr>
        <w:t>.</w:t>
      </w:r>
    </w:p>
    <w:p w14:paraId="7CA7A318" w14:textId="6C3313D1" w:rsidR="007F29FF" w:rsidRPr="00B0240D" w:rsidRDefault="007F29FF" w:rsidP="00F50725">
      <w:pPr>
        <w:pStyle w:val="NO"/>
        <w:rPr>
          <w:rFonts w:eastAsia="SimSun"/>
        </w:rPr>
      </w:pPr>
      <w:r w:rsidRPr="00B0240D">
        <w:rPr>
          <w:rFonts w:eastAsia="SimSun"/>
        </w:rPr>
        <w:t>N</w:t>
      </w:r>
      <w:r w:rsidR="00DC6141" w:rsidRPr="00B0240D">
        <w:rPr>
          <w:rFonts w:eastAsia="SimSun"/>
        </w:rPr>
        <w:t>OTE 2</w:t>
      </w:r>
      <w:r w:rsidRPr="00B0240D">
        <w:rPr>
          <w:rFonts w:eastAsia="SimSun"/>
        </w:rPr>
        <w:t>:</w:t>
      </w:r>
      <w:r w:rsidR="00BF0D0B">
        <w:rPr>
          <w:rFonts w:eastAsia="SimSun"/>
        </w:rPr>
        <w:tab/>
      </w:r>
      <w:r w:rsidR="00DC6141" w:rsidRPr="00B0240D">
        <w:rPr>
          <w:rFonts w:eastAsia="SimSun"/>
        </w:rPr>
        <w:t>H</w:t>
      </w:r>
      <w:r w:rsidRPr="00B0240D">
        <w:rPr>
          <w:rFonts w:eastAsia="SimSun"/>
        </w:rPr>
        <w:t>ow the network configures the UE with NR PDCP or E-UTRA PDCP for MN terminated MCG bearers</w:t>
      </w:r>
      <w:r w:rsidR="00DC6141" w:rsidRPr="00B0240D">
        <w:rPr>
          <w:rFonts w:eastAsia="SimSun"/>
        </w:rPr>
        <w:t xml:space="preserve"> is not addressed in the present document</w:t>
      </w:r>
      <w:r w:rsidRPr="00B0240D">
        <w:rPr>
          <w:rFonts w:eastAsia="SimSun"/>
        </w:rPr>
        <w:t>. </w:t>
      </w:r>
    </w:p>
    <w:p w14:paraId="4628B8EB" w14:textId="77777777" w:rsidR="007F29FF" w:rsidRPr="00B0240D" w:rsidRDefault="00A429CC" w:rsidP="00D02AB3">
      <w:pPr>
        <w:pStyle w:val="TH"/>
        <w:rPr>
          <w:rFonts w:eastAsia="SimSun"/>
        </w:rPr>
      </w:pPr>
      <w:r>
        <w:rPr>
          <w:rFonts w:eastAsia="SimSun"/>
        </w:rPr>
        <w:lastRenderedPageBreak/>
        <w:pict w14:anchorId="0F2B9A51">
          <v:shape id="_x0000_i1032" type="#_x0000_t75" style="width:5in;height:144.75pt">
            <v:imagedata r:id="rId23" o:title=""/>
          </v:shape>
        </w:pict>
      </w:r>
    </w:p>
    <w:p w14:paraId="234AEA1D" w14:textId="77777777" w:rsidR="007F29FF" w:rsidRPr="00B0240D" w:rsidRDefault="007F29FF" w:rsidP="00D02AB3">
      <w:pPr>
        <w:pStyle w:val="TF"/>
        <w:rPr>
          <w:rFonts w:eastAsia="SimSun"/>
        </w:rPr>
      </w:pPr>
      <w:r w:rsidRPr="00B0240D">
        <w:rPr>
          <w:rFonts w:eastAsia="SimSun"/>
        </w:rPr>
        <w:t xml:space="preserve">Figure </w:t>
      </w:r>
      <w:r w:rsidRPr="00B0240D">
        <w:rPr>
          <w:rFonts w:eastAsia="MS Mincho"/>
        </w:rPr>
        <w:t>6.19.3-1</w:t>
      </w:r>
      <w:r w:rsidRPr="00B0240D">
        <w:rPr>
          <w:rFonts w:eastAsia="SimSun"/>
        </w:rPr>
        <w:t>: Radio Protocol Architecture for MCG, SCG and split bearers from a UE perspective in MR-DC with EPC (EN-DC)</w:t>
      </w:r>
    </w:p>
    <w:p w14:paraId="0C040CBE" w14:textId="77777777" w:rsidR="007F29FF" w:rsidRPr="00B0240D" w:rsidRDefault="007F29FF" w:rsidP="007F29FF">
      <w:pPr>
        <w:overflowPunct/>
        <w:autoSpaceDE/>
        <w:autoSpaceDN/>
        <w:adjustRightInd/>
        <w:textAlignment w:val="auto"/>
        <w:rPr>
          <w:rFonts w:eastAsia="SimSun"/>
        </w:rPr>
      </w:pPr>
      <w:r w:rsidRPr="00B0240D">
        <w:rPr>
          <w:rFonts w:eastAsia="SimSun"/>
        </w:rPr>
        <w:t>In this solution, when E-UTRA PDCP is configured, the UP IP is activated at the E-UTRA PDCP layer and when NR PDCP is configured, UP IP is activated at the NR PDCP layer. The UP IP support at the E-UTRA PDCP layer is specified in TS 33.401 [3]. The UP IP support at the NR PDCP layer is specified in TS 33.501 [4].</w:t>
      </w:r>
    </w:p>
    <w:p w14:paraId="12697CF7" w14:textId="77777777" w:rsidR="007F29FF" w:rsidRPr="00B0240D" w:rsidRDefault="007F29FF" w:rsidP="00560B8F">
      <w:pPr>
        <w:pStyle w:val="Heading3"/>
        <w:rPr>
          <w:rFonts w:eastAsia="SimSun"/>
        </w:rPr>
      </w:pPr>
      <w:bookmarkStart w:id="400" w:name="_Toc74129606"/>
      <w:r w:rsidRPr="00B0240D">
        <w:rPr>
          <w:rFonts w:eastAsia="SimSun"/>
        </w:rPr>
        <w:t>6.19</w:t>
      </w:r>
      <w:r w:rsidR="000E40C8" w:rsidRPr="00B0240D">
        <w:rPr>
          <w:rFonts w:eastAsia="SimSun"/>
        </w:rPr>
        <w:t>.4</w:t>
      </w:r>
      <w:r w:rsidR="000E40C8" w:rsidRPr="00B0240D">
        <w:rPr>
          <w:rFonts w:eastAsia="SimSun"/>
        </w:rPr>
        <w:tab/>
        <w:t>Solution e</w:t>
      </w:r>
      <w:r w:rsidRPr="00B0240D">
        <w:rPr>
          <w:rFonts w:eastAsia="SimSun"/>
        </w:rPr>
        <w:t>valuation</w:t>
      </w:r>
      <w:bookmarkEnd w:id="400"/>
    </w:p>
    <w:p w14:paraId="73EBBC16" w14:textId="77777777" w:rsidR="007F29FF" w:rsidRPr="00B0240D" w:rsidRDefault="007F29FF" w:rsidP="007F29FF">
      <w:pPr>
        <w:keepLines/>
        <w:overflowPunct/>
        <w:autoSpaceDE/>
        <w:autoSpaceDN/>
        <w:adjustRightInd/>
        <w:textAlignment w:val="auto"/>
        <w:rPr>
          <w:rFonts w:eastAsia="SimSun"/>
        </w:rPr>
      </w:pPr>
      <w:r w:rsidRPr="00B0240D">
        <w:rPr>
          <w:rFonts w:eastAsia="SimSun"/>
        </w:rPr>
        <w:t>This solution supports use of UP IP irrespective of whether E-UTRA PDCP or NR PDCP is configured by the network. It also supports use of UP IP with all EPC connected RAN options.</w:t>
      </w:r>
    </w:p>
    <w:p w14:paraId="359B8636" w14:textId="77777777" w:rsidR="007F29FF" w:rsidRPr="00B0240D" w:rsidRDefault="007F29FF" w:rsidP="007F29FF">
      <w:pPr>
        <w:keepLines/>
        <w:overflowPunct/>
        <w:autoSpaceDE/>
        <w:autoSpaceDN/>
        <w:adjustRightInd/>
        <w:textAlignment w:val="auto"/>
        <w:rPr>
          <w:rFonts w:eastAsia="SimSun"/>
        </w:rPr>
      </w:pPr>
      <w:r w:rsidRPr="00B0240D">
        <w:rPr>
          <w:rFonts w:eastAsia="SimSun"/>
        </w:rPr>
        <w:t>This solution impacts the UE and the eNB/gNB.</w:t>
      </w:r>
    </w:p>
    <w:p w14:paraId="2A78A6F3" w14:textId="77777777" w:rsidR="007F29FF" w:rsidRPr="00B0240D" w:rsidRDefault="007F29FF" w:rsidP="007F29FF">
      <w:r w:rsidRPr="00B0240D">
        <w:rPr>
          <w:rFonts w:eastAsia="SimSun"/>
        </w:rPr>
        <w:t>If the UP IP policy is not locally configured at the eNB/gNB, this solution also impacts the EPC.</w:t>
      </w:r>
    </w:p>
    <w:p w14:paraId="71A9903E" w14:textId="77777777" w:rsidR="00F27707" w:rsidRPr="00B0240D" w:rsidRDefault="00F27707" w:rsidP="000E40C8">
      <w:pPr>
        <w:pStyle w:val="Heading2"/>
        <w:rPr>
          <w:rFonts w:eastAsia="SimSun"/>
        </w:rPr>
      </w:pPr>
      <w:bookmarkStart w:id="401" w:name="_Toc54111263"/>
      <w:bookmarkStart w:id="402" w:name="_Toc74129607"/>
      <w:bookmarkStart w:id="403" w:name="_Toc54111172"/>
      <w:r w:rsidRPr="00B0240D">
        <w:rPr>
          <w:rFonts w:eastAsia="SimSun"/>
        </w:rPr>
        <w:t>6.20</w:t>
      </w:r>
      <w:r w:rsidRPr="00B0240D">
        <w:rPr>
          <w:rFonts w:eastAsia="SimSun"/>
        </w:rPr>
        <w:tab/>
        <w:t>Solution #20: 'Best effort'</w:t>
      </w:r>
      <w:bookmarkEnd w:id="401"/>
      <w:r w:rsidRPr="00B0240D">
        <w:rPr>
          <w:rFonts w:eastAsia="SimSun"/>
        </w:rPr>
        <w:t xml:space="preserve"> UP IP for EPS</w:t>
      </w:r>
      <w:bookmarkEnd w:id="402"/>
    </w:p>
    <w:p w14:paraId="110F7DCE" w14:textId="77777777" w:rsidR="00F27707" w:rsidRPr="00B0240D" w:rsidRDefault="00F27707" w:rsidP="000E40C8">
      <w:pPr>
        <w:pStyle w:val="Heading3"/>
        <w:rPr>
          <w:rFonts w:eastAsia="SimSun"/>
        </w:rPr>
      </w:pPr>
      <w:bookmarkStart w:id="404" w:name="_Toc54111264"/>
      <w:bookmarkStart w:id="405" w:name="_Toc74129608"/>
      <w:r w:rsidRPr="00B0240D">
        <w:rPr>
          <w:rFonts w:eastAsia="SimSun"/>
        </w:rPr>
        <w:t>6.20.1</w:t>
      </w:r>
      <w:r w:rsidRPr="00B0240D">
        <w:rPr>
          <w:rFonts w:eastAsia="SimSun"/>
        </w:rPr>
        <w:tab/>
        <w:t>Introduction</w:t>
      </w:r>
      <w:bookmarkEnd w:id="404"/>
      <w:bookmarkEnd w:id="405"/>
    </w:p>
    <w:p w14:paraId="1A5A153D" w14:textId="77777777" w:rsidR="00F27707" w:rsidRPr="00B0240D" w:rsidRDefault="00F27707" w:rsidP="00F27707">
      <w:r w:rsidRPr="00B0240D">
        <w:t>The solution addresses key issue #1 and key issue #2.</w:t>
      </w:r>
    </w:p>
    <w:p w14:paraId="0CED90FE" w14:textId="77777777" w:rsidR="00F27707" w:rsidRPr="00B0240D" w:rsidRDefault="00F27707" w:rsidP="00F27707">
      <w:r w:rsidRPr="00B0240D">
        <w:t>The solution only affects UE and RAN nodes</w:t>
      </w:r>
    </w:p>
    <w:p w14:paraId="10E00CDC" w14:textId="77777777" w:rsidR="00F27707" w:rsidRPr="00B0240D" w:rsidRDefault="00F27707" w:rsidP="000E40C8">
      <w:pPr>
        <w:pStyle w:val="Heading3"/>
        <w:rPr>
          <w:rFonts w:eastAsia="SimSun"/>
        </w:rPr>
      </w:pPr>
      <w:bookmarkStart w:id="406" w:name="_Toc54111265"/>
      <w:bookmarkStart w:id="407" w:name="_Toc74129609"/>
      <w:r w:rsidRPr="00B0240D">
        <w:rPr>
          <w:rFonts w:eastAsia="SimSun"/>
        </w:rPr>
        <w:t>6.20.2</w:t>
      </w:r>
      <w:r w:rsidRPr="00B0240D">
        <w:rPr>
          <w:rFonts w:eastAsia="SimSun"/>
        </w:rPr>
        <w:tab/>
        <w:t>Network options affected</w:t>
      </w:r>
      <w:bookmarkEnd w:id="406"/>
      <w:bookmarkEnd w:id="407"/>
    </w:p>
    <w:p w14:paraId="7E5A0A51" w14:textId="77777777" w:rsidR="00F27707" w:rsidRPr="00B0240D" w:rsidRDefault="00F27707" w:rsidP="00F27707">
      <w:r w:rsidRPr="00B0240D">
        <w:t>This solution is applicable to the following network options:</w:t>
      </w:r>
    </w:p>
    <w:p w14:paraId="5F4AC0AE" w14:textId="603709AC" w:rsidR="00F27707" w:rsidRPr="00B0240D" w:rsidRDefault="00F27707" w:rsidP="00D02AB3">
      <w:pPr>
        <w:pStyle w:val="B1"/>
      </w:pPr>
      <w:r w:rsidRPr="00B0240D">
        <w:t>-</w:t>
      </w:r>
      <w:r w:rsidR="00BF0D0B">
        <w:tab/>
      </w:r>
      <w:r w:rsidRPr="00B0240D">
        <w:t>Option 1 - eUTRA with EPC</w:t>
      </w:r>
    </w:p>
    <w:p w14:paraId="51CECBC5" w14:textId="1BC74445" w:rsidR="00F27707" w:rsidRPr="00B0240D" w:rsidRDefault="00F27707" w:rsidP="00D02AB3">
      <w:pPr>
        <w:pStyle w:val="B1"/>
      </w:pPr>
      <w:r w:rsidRPr="00B0240D">
        <w:t>-</w:t>
      </w:r>
      <w:r w:rsidR="00BF0D0B">
        <w:tab/>
      </w:r>
      <w:r w:rsidRPr="00B0240D">
        <w:t>Option 3 - EPC based Dual Connectivity of eUTRA and NR RAT</w:t>
      </w:r>
    </w:p>
    <w:p w14:paraId="056C2860" w14:textId="77777777" w:rsidR="00F27707" w:rsidRPr="00B0240D" w:rsidRDefault="00F27707" w:rsidP="000E40C8">
      <w:pPr>
        <w:pStyle w:val="Heading3"/>
        <w:rPr>
          <w:rFonts w:eastAsia="SimSun"/>
        </w:rPr>
      </w:pPr>
      <w:bookmarkStart w:id="408" w:name="_Toc54111266"/>
      <w:bookmarkStart w:id="409" w:name="_Toc74129610"/>
      <w:r w:rsidRPr="00B0240D">
        <w:rPr>
          <w:rFonts w:eastAsia="SimSun"/>
        </w:rPr>
        <w:t>6.20</w:t>
      </w:r>
      <w:r w:rsidR="000E40C8" w:rsidRPr="00B0240D">
        <w:rPr>
          <w:rFonts w:eastAsia="SimSun"/>
        </w:rPr>
        <w:t>.3</w:t>
      </w:r>
      <w:r w:rsidR="000E40C8" w:rsidRPr="00B0240D">
        <w:rPr>
          <w:rFonts w:eastAsia="SimSun"/>
        </w:rPr>
        <w:tab/>
        <w:t>Solution d</w:t>
      </w:r>
      <w:r w:rsidRPr="00B0240D">
        <w:rPr>
          <w:rFonts w:eastAsia="SimSun"/>
        </w:rPr>
        <w:t>escription</w:t>
      </w:r>
      <w:bookmarkEnd w:id="408"/>
      <w:bookmarkEnd w:id="409"/>
    </w:p>
    <w:p w14:paraId="21559C41" w14:textId="77777777" w:rsidR="00F27707" w:rsidRPr="00B0240D" w:rsidRDefault="00F27707" w:rsidP="00F27707">
      <w:bookmarkStart w:id="410" w:name="_Hlk56074672"/>
      <w:bookmarkStart w:id="411" w:name="_Toc54111267"/>
      <w:r w:rsidRPr="00B0240D">
        <w:t>This solution is effectively a best effort solution in that it is left to the RAN nodes to apply UP IP to bearers based on their local configuration. The existing security capability IEs are used to signal the capability of the UE to support UP IP to the RAN nodes (via the MME) and the RAN nodes decide on whether to use UP IP for each bearer. Furthermore, this solution aims to enable the use of UP IP when connected to (part of) a core network that has not been upgraded.</w:t>
      </w:r>
    </w:p>
    <w:p w14:paraId="6C5837FC" w14:textId="08765739" w:rsidR="00F27707" w:rsidRPr="00B0240D" w:rsidRDefault="00F27707" w:rsidP="00F50725">
      <w:pPr>
        <w:pStyle w:val="NO"/>
      </w:pPr>
      <w:r w:rsidRPr="00B0240D">
        <w:t>N</w:t>
      </w:r>
      <w:r w:rsidR="00DC6141" w:rsidRPr="00B0240D">
        <w:t>OTE 1</w:t>
      </w:r>
      <w:r w:rsidRPr="00B0240D">
        <w:t>:</w:t>
      </w:r>
      <w:r w:rsidR="00BF0D0B">
        <w:tab/>
      </w:r>
      <w:r w:rsidR="00DC6141" w:rsidRPr="00B0240D">
        <w:t>W</w:t>
      </w:r>
      <w:r w:rsidRPr="00B0240D">
        <w:t xml:space="preserve">hether an not-upgraded MME will copy bits (re)defined from NAS signalling (TS 24.301) in the </w:t>
      </w:r>
      <w:r w:rsidRPr="00B0240D">
        <w:rPr>
          <w:i/>
        </w:rPr>
        <w:t>UE network capability</w:t>
      </w:r>
      <w:r w:rsidRPr="00B0240D">
        <w:t xml:space="preserve"> IE (</w:t>
      </w:r>
      <w:r w:rsidR="009C2DC6" w:rsidRPr="00B0240D">
        <w:t>clause</w:t>
      </w:r>
      <w:r w:rsidRPr="00B0240D">
        <w:t xml:space="preserve"> 9.9.3.34) or the </w:t>
      </w:r>
      <w:r w:rsidRPr="00B0240D">
        <w:rPr>
          <w:i/>
        </w:rPr>
        <w:t xml:space="preserve">UE additional security capability </w:t>
      </w:r>
      <w:r w:rsidRPr="00B0240D">
        <w:t>IE (</w:t>
      </w:r>
      <w:r w:rsidR="0011378E">
        <w:t>clause</w:t>
      </w:r>
      <w:r w:rsidRPr="00B0240D">
        <w:t xml:space="preserve"> 9.9.3.53) into bits that are</w:t>
      </w:r>
      <w:r w:rsidR="0011378E">
        <w:t xml:space="preserve"> </w:t>
      </w:r>
      <w:r w:rsidR="009C2DC6" w:rsidRPr="00B0240D">
        <w:t>"</w:t>
      </w:r>
      <w:r w:rsidRPr="00B0240D">
        <w:t>reserved for future use</w:t>
      </w:r>
      <w:r w:rsidR="009C2DC6" w:rsidRPr="00B0240D">
        <w:t>"</w:t>
      </w:r>
      <w:r w:rsidRPr="00B0240D">
        <w:t xml:space="preserve"> in the TS 36.413 (S1-AP) </w:t>
      </w:r>
      <w:r w:rsidRPr="00B0240D">
        <w:rPr>
          <w:i/>
        </w:rPr>
        <w:t>UE Security Capabilities</w:t>
      </w:r>
      <w:r w:rsidRPr="00B0240D">
        <w:t xml:space="preserve"> IE (9.2.1.40) or </w:t>
      </w:r>
      <w:r w:rsidRPr="00B0240D">
        <w:rPr>
          <w:i/>
        </w:rPr>
        <w:t>NR UE Security Capabilitie</w:t>
      </w:r>
      <w:r w:rsidRPr="00B0240D">
        <w:t xml:space="preserve">s IE (9.2.1.127). </w:t>
      </w:r>
    </w:p>
    <w:p w14:paraId="0F68BE9A" w14:textId="02C34D2B" w:rsidR="00D354B0" w:rsidRPr="00B0240D" w:rsidRDefault="00D354B0" w:rsidP="00F50725">
      <w:pPr>
        <w:pStyle w:val="NO"/>
      </w:pPr>
      <w:r w:rsidRPr="00B0240D">
        <w:lastRenderedPageBreak/>
        <w:t>N</w:t>
      </w:r>
      <w:r w:rsidR="00DC6141" w:rsidRPr="00B0240D">
        <w:t>OTE 2</w:t>
      </w:r>
      <w:r w:rsidRPr="00B0240D">
        <w:t>:</w:t>
      </w:r>
      <w:r w:rsidR="00BF0D0B">
        <w:tab/>
      </w:r>
      <w:r w:rsidRPr="00B0240D">
        <w:t>It is FFS whether an not-upgraded eNB will copy bits (re)defined in R17</w:t>
      </w:r>
      <w:r w:rsidR="0011378E">
        <w:t xml:space="preserve"> </w:t>
      </w:r>
      <w:r w:rsidRPr="00B0240D">
        <w:t xml:space="preserve">that were </w:t>
      </w:r>
      <w:r w:rsidR="00D77A9A" w:rsidRPr="00B0240D">
        <w:t>"</w:t>
      </w:r>
      <w:r w:rsidRPr="00B0240D">
        <w:t>reserved for future use</w:t>
      </w:r>
      <w:r w:rsidR="00D77A9A" w:rsidRPr="00B0240D">
        <w:t>"</w:t>
      </w:r>
      <w:r w:rsidRPr="00B0240D">
        <w:t xml:space="preserve"> in the Rel 16 TS 36.413 (S1-AP) </w:t>
      </w:r>
      <w:r w:rsidRPr="00B0240D">
        <w:rPr>
          <w:i/>
        </w:rPr>
        <w:t>UE Security Capabilities</w:t>
      </w:r>
      <w:r w:rsidRPr="00B0240D">
        <w:t xml:space="preserve"> IE (9.2.1.40) or </w:t>
      </w:r>
      <w:r w:rsidRPr="00B0240D">
        <w:rPr>
          <w:i/>
        </w:rPr>
        <w:t>NR UE Security Capabilitie</w:t>
      </w:r>
      <w:r w:rsidRPr="00B0240D">
        <w:t>s IE (9.2.1.127) into the corresponding information elements in X2-AP messages for handover and secondary node addition.</w:t>
      </w:r>
    </w:p>
    <w:p w14:paraId="4064DDC1" w14:textId="77777777" w:rsidR="00F27707" w:rsidRPr="00B0240D" w:rsidRDefault="00F27707" w:rsidP="00F27707">
      <w:r w:rsidRPr="00B0240D">
        <w:t>The solution does not prevent the use of UP IP security policy. If the RAN node has been upgraded to understand security policy and has received the security policy, then the RAN node uses the received security policy to decide on whether to activate UP IP, i.e. the local configuration is ignored when security policy has been received.</w:t>
      </w:r>
    </w:p>
    <w:p w14:paraId="789C1DB6" w14:textId="77777777" w:rsidR="003E2EA0" w:rsidRPr="00B0240D" w:rsidRDefault="003E2EA0" w:rsidP="00F27707">
      <w:r w:rsidRPr="00B0240D">
        <w:t>There is no special handling of X2 and S1 handovers needed as the target RAN node decides on whether to activate UP IP based on the UE</w:t>
      </w:r>
      <w:r w:rsidR="00D77A9A" w:rsidRPr="00B0240D">
        <w:t>'</w:t>
      </w:r>
      <w:r w:rsidRPr="00B0240D">
        <w:t>s capability, which is signalled in existing IE and its own local capabilities. Furthermore no special handling of nodes, in particular legacy eNBs, is required as the required information for the solution is signalled transparently through legacy nodes using existing IEs. The solution does not aim for consistent UP IP policy but allows the use of UP IP between UEs and RAN nodes that support UP IP. An operator can set a consistent local configuration for use of UP IP on RAN nodes that support UP IP, in the same way that eNBs can be configured with a consistent confidentiality policy.</w:t>
      </w:r>
    </w:p>
    <w:bookmarkEnd w:id="410"/>
    <w:p w14:paraId="182CBED7" w14:textId="77777777" w:rsidR="00F27707" w:rsidRPr="00B0240D" w:rsidRDefault="00F27707" w:rsidP="00F27707">
      <w:r w:rsidRPr="00B0240D">
        <w:t>The solution consists of the following aspects:</w:t>
      </w:r>
    </w:p>
    <w:p w14:paraId="07A1EAFE" w14:textId="1554C689" w:rsidR="00F27707" w:rsidRPr="00B0240D" w:rsidRDefault="002C0D0E" w:rsidP="002C0D0E">
      <w:pPr>
        <w:pStyle w:val="B1"/>
      </w:pPr>
      <w:r w:rsidRPr="00B0240D">
        <w:t>-</w:t>
      </w:r>
      <w:r w:rsidR="00BF0D0B">
        <w:tab/>
      </w:r>
      <w:r w:rsidR="00F27707" w:rsidRPr="00B0240D">
        <w:t>Solution #13 is used to indicate the UE</w:t>
      </w:r>
      <w:r w:rsidR="00D77A9A" w:rsidRPr="00B0240D">
        <w:t>'</w:t>
      </w:r>
      <w:r w:rsidR="00F27707" w:rsidRPr="00B0240D">
        <w:t>s support of UP IP with EPS</w:t>
      </w:r>
    </w:p>
    <w:p w14:paraId="69C0BE2E" w14:textId="78A499A5" w:rsidR="00F27707" w:rsidRPr="00B0240D" w:rsidRDefault="002C0D0E" w:rsidP="002C0D0E">
      <w:pPr>
        <w:pStyle w:val="B1"/>
      </w:pPr>
      <w:r w:rsidRPr="00B0240D">
        <w:t>-</w:t>
      </w:r>
      <w:r w:rsidR="00BF0D0B">
        <w:tab/>
      </w:r>
      <w:r w:rsidR="00F27707" w:rsidRPr="00B0240D">
        <w:t xml:space="preserve">AS SMC and RRC Reconfiguration procedures are used to </w:t>
      </w:r>
      <w:r w:rsidR="00D354B0" w:rsidRPr="00B0240D">
        <w:t xml:space="preserve">configure </w:t>
      </w:r>
      <w:r w:rsidR="00F27707" w:rsidRPr="00B0240D">
        <w:t xml:space="preserve">the use of UP IP </w:t>
      </w:r>
      <w:r w:rsidR="00D354B0" w:rsidRPr="00B0240D">
        <w:t xml:space="preserve">per </w:t>
      </w:r>
      <w:r w:rsidR="00F27707" w:rsidRPr="00B0240D">
        <w:t>bearer as in 5G or EPS relay nodes</w:t>
      </w:r>
    </w:p>
    <w:p w14:paraId="224CD57C" w14:textId="75BF59C1" w:rsidR="00F27707" w:rsidRPr="00B0240D" w:rsidRDefault="002C0D0E" w:rsidP="00D77A9A">
      <w:pPr>
        <w:pStyle w:val="B1"/>
      </w:pPr>
      <w:r w:rsidRPr="00B0240D">
        <w:t>-</w:t>
      </w:r>
      <w:r w:rsidR="00BF0D0B">
        <w:tab/>
      </w:r>
      <w:r w:rsidR="00F27707" w:rsidRPr="00B0240D">
        <w:t>MAC-I is added to the PDCP PDU as for relay nodes in LTE PDCP or as in NR PDCP.</w:t>
      </w:r>
    </w:p>
    <w:p w14:paraId="78A6C9AA" w14:textId="77777777" w:rsidR="00F27707" w:rsidRPr="00B0240D" w:rsidRDefault="00F27707" w:rsidP="000E40C8">
      <w:pPr>
        <w:pStyle w:val="Heading3"/>
        <w:rPr>
          <w:rFonts w:eastAsia="SimSun"/>
        </w:rPr>
      </w:pPr>
      <w:bookmarkStart w:id="412" w:name="_Toc74129611"/>
      <w:r w:rsidRPr="00B0240D">
        <w:rPr>
          <w:rFonts w:eastAsia="SimSun"/>
        </w:rPr>
        <w:t>6.20</w:t>
      </w:r>
      <w:r w:rsidR="000E40C8" w:rsidRPr="00B0240D">
        <w:rPr>
          <w:rFonts w:eastAsia="SimSun"/>
        </w:rPr>
        <w:t>.4</w:t>
      </w:r>
      <w:r w:rsidR="000E40C8" w:rsidRPr="00B0240D">
        <w:rPr>
          <w:rFonts w:eastAsia="SimSun"/>
        </w:rPr>
        <w:tab/>
        <w:t>Solution e</w:t>
      </w:r>
      <w:r w:rsidRPr="00B0240D">
        <w:rPr>
          <w:rFonts w:eastAsia="SimSun"/>
        </w:rPr>
        <w:t>valuation</w:t>
      </w:r>
      <w:bookmarkEnd w:id="411"/>
      <w:bookmarkEnd w:id="412"/>
    </w:p>
    <w:p w14:paraId="319373DF" w14:textId="77777777" w:rsidR="00F27707" w:rsidRPr="00B0240D" w:rsidRDefault="00D77A9A" w:rsidP="00F50725">
      <w:pPr>
        <w:pStyle w:val="NO"/>
        <w:rPr>
          <w:color w:val="FF0000"/>
        </w:rPr>
      </w:pPr>
      <w:r w:rsidRPr="00B0240D">
        <w:t>NOTE</w:t>
      </w:r>
      <w:r w:rsidR="00FC42D9" w:rsidRPr="00B0240D">
        <w:t>:</w:t>
      </w:r>
      <w:r w:rsidR="00FC42D9" w:rsidRPr="00B0240D">
        <w:tab/>
        <w:t>This solution has not been evaluated.</w:t>
      </w:r>
    </w:p>
    <w:p w14:paraId="00D10842" w14:textId="77777777" w:rsidR="00603D02" w:rsidRPr="00B0240D" w:rsidRDefault="00603D02" w:rsidP="00603D02">
      <w:pPr>
        <w:pStyle w:val="Heading2"/>
      </w:pPr>
      <w:bookmarkStart w:id="413" w:name="_Toc74129612"/>
      <w:bookmarkEnd w:id="403"/>
      <w:r w:rsidRPr="00B0240D">
        <w:t>6.21</w:t>
      </w:r>
      <w:r w:rsidRPr="00B0240D">
        <w:tab/>
        <w:t>Solution #21: Interworking handover from EPS to 5GS</w:t>
      </w:r>
      <w:bookmarkEnd w:id="413"/>
    </w:p>
    <w:p w14:paraId="6E368213" w14:textId="77777777" w:rsidR="00603D02" w:rsidRPr="00B0240D" w:rsidRDefault="00603D02" w:rsidP="00603D02">
      <w:pPr>
        <w:pStyle w:val="Heading3"/>
      </w:pPr>
      <w:bookmarkStart w:id="414" w:name="_Toc74129613"/>
      <w:r w:rsidRPr="00B0240D">
        <w:t>6.21.1</w:t>
      </w:r>
      <w:r w:rsidRPr="00B0240D">
        <w:tab/>
        <w:t>Introduction</w:t>
      </w:r>
      <w:bookmarkEnd w:id="414"/>
    </w:p>
    <w:p w14:paraId="3C28F24A" w14:textId="77777777" w:rsidR="00603D02" w:rsidRPr="00B0240D" w:rsidRDefault="00603D02" w:rsidP="00603D02">
      <w:pPr>
        <w:keepLines/>
      </w:pPr>
      <w:r w:rsidRPr="00B0240D">
        <w:t xml:space="preserve">This solution addresses key issue #7: Ensuring UP IP is enforced at interworking. </w:t>
      </w:r>
    </w:p>
    <w:p w14:paraId="09E3C8BE" w14:textId="77777777" w:rsidR="00C648A9" w:rsidRPr="00B0240D" w:rsidRDefault="00C648A9" w:rsidP="00603D02">
      <w:pPr>
        <w:keepLines/>
      </w:pPr>
      <w:r w:rsidRPr="00B0240D">
        <w:t>The PGW-C+SMF provides the UP IP policy per PDU session and provides the policies to the target gNB/ng-eNB.</w:t>
      </w:r>
    </w:p>
    <w:p w14:paraId="0298DBEC" w14:textId="77777777" w:rsidR="00603D02" w:rsidRPr="00B0240D" w:rsidRDefault="00603D02" w:rsidP="00603D02">
      <w:pPr>
        <w:keepLines/>
      </w:pPr>
      <w:r w:rsidRPr="00B0240D">
        <w:t>This solution impacts the UE, the MME, the AMF,</w:t>
      </w:r>
      <w:r w:rsidR="00C648A9" w:rsidRPr="00B0240D">
        <w:t xml:space="preserve"> the SMF,</w:t>
      </w:r>
      <w:r w:rsidRPr="00B0240D">
        <w:t xml:space="preserve"> the eNB and the ng-eNB and gNB.</w:t>
      </w:r>
    </w:p>
    <w:p w14:paraId="3D39975E" w14:textId="77777777" w:rsidR="00603D02" w:rsidRPr="00B0240D" w:rsidRDefault="00603D02" w:rsidP="00603D02">
      <w:pPr>
        <w:pStyle w:val="Heading3"/>
      </w:pPr>
      <w:bookmarkStart w:id="415" w:name="_Toc74129614"/>
      <w:r w:rsidRPr="00B0240D">
        <w:t>6.21.2</w:t>
      </w:r>
      <w:r w:rsidRPr="00B0240D">
        <w:tab/>
        <w:t>Network options affected</w:t>
      </w:r>
      <w:bookmarkEnd w:id="415"/>
    </w:p>
    <w:p w14:paraId="6570D88D" w14:textId="77777777" w:rsidR="00603D02" w:rsidRPr="00B0240D" w:rsidRDefault="00603D02" w:rsidP="00603D02">
      <w:r w:rsidRPr="00B0240D">
        <w:t>This solution is applicable to the following network options:</w:t>
      </w:r>
    </w:p>
    <w:p w14:paraId="35307D2E" w14:textId="77777777" w:rsidR="00603D02" w:rsidRPr="00B0240D" w:rsidRDefault="00603D02" w:rsidP="00D02AB3">
      <w:pPr>
        <w:pStyle w:val="B1"/>
      </w:pPr>
      <w:r w:rsidRPr="00B0240D">
        <w:t xml:space="preserve">- Option 1 </w:t>
      </w:r>
      <w:r w:rsidR="00D77A9A" w:rsidRPr="00B0240D">
        <w:t>-</w:t>
      </w:r>
      <w:r w:rsidRPr="00B0240D">
        <w:t xml:space="preserve"> eUTRA with EPC</w:t>
      </w:r>
    </w:p>
    <w:p w14:paraId="203F0D07" w14:textId="77777777" w:rsidR="00603D02" w:rsidRPr="00B0240D" w:rsidRDefault="00603D02" w:rsidP="00D02AB3">
      <w:pPr>
        <w:pStyle w:val="B1"/>
      </w:pPr>
      <w:r w:rsidRPr="00B0240D">
        <w:t xml:space="preserve">- Option 2 </w:t>
      </w:r>
      <w:r w:rsidR="00D77A9A" w:rsidRPr="00B0240D">
        <w:t>-</w:t>
      </w:r>
      <w:r w:rsidRPr="00B0240D">
        <w:t xml:space="preserve"> NR standalone with 5G Core</w:t>
      </w:r>
    </w:p>
    <w:p w14:paraId="2DE38BAD" w14:textId="77777777" w:rsidR="00603D02" w:rsidRPr="00B0240D" w:rsidRDefault="00603D02" w:rsidP="00D02AB3">
      <w:pPr>
        <w:pStyle w:val="B1"/>
      </w:pPr>
      <w:r w:rsidRPr="00B0240D">
        <w:t xml:space="preserve">- Option 3 </w:t>
      </w:r>
      <w:r w:rsidR="00D77A9A" w:rsidRPr="00B0240D">
        <w:t>-</w:t>
      </w:r>
      <w:r w:rsidRPr="00B0240D">
        <w:t xml:space="preserve"> EPC based Dual Connectivity of eUTRA and NR RAT</w:t>
      </w:r>
    </w:p>
    <w:p w14:paraId="0D72464A" w14:textId="77777777" w:rsidR="00603D02" w:rsidRPr="00B0240D" w:rsidRDefault="00603D02" w:rsidP="00D02AB3">
      <w:pPr>
        <w:pStyle w:val="B1"/>
      </w:pPr>
      <w:r w:rsidRPr="00B0240D">
        <w:t xml:space="preserve">- Option 4 </w:t>
      </w:r>
      <w:r w:rsidR="00D77A9A" w:rsidRPr="00B0240D">
        <w:t>-</w:t>
      </w:r>
      <w:r w:rsidRPr="00B0240D">
        <w:t xml:space="preserve"> 5G core based Dual Connectivity (NR master </w:t>
      </w:r>
      <w:r w:rsidR="00D77A9A" w:rsidRPr="00B0240D">
        <w:t>-</w:t>
      </w:r>
      <w:r w:rsidRPr="00B0240D">
        <w:t xml:space="preserve"> eUTRA secondary)</w:t>
      </w:r>
    </w:p>
    <w:p w14:paraId="73FF4192" w14:textId="77777777" w:rsidR="00603D02" w:rsidRPr="00B0240D" w:rsidRDefault="00603D02" w:rsidP="00D02AB3">
      <w:pPr>
        <w:pStyle w:val="B1"/>
      </w:pPr>
      <w:r w:rsidRPr="00B0240D">
        <w:t xml:space="preserve">- Option 5 </w:t>
      </w:r>
      <w:r w:rsidR="00D77A9A" w:rsidRPr="00B0240D">
        <w:t>-</w:t>
      </w:r>
      <w:r w:rsidRPr="00B0240D">
        <w:t xml:space="preserve"> 5G core with eUTRA </w:t>
      </w:r>
    </w:p>
    <w:p w14:paraId="22838330" w14:textId="77777777" w:rsidR="00603D02" w:rsidRPr="00B0240D" w:rsidRDefault="00603D02" w:rsidP="00D02AB3">
      <w:pPr>
        <w:pStyle w:val="B1"/>
      </w:pPr>
      <w:r w:rsidRPr="00B0240D">
        <w:t xml:space="preserve">- Option 7 </w:t>
      </w:r>
      <w:r w:rsidR="00D77A9A" w:rsidRPr="00B0240D">
        <w:t>-</w:t>
      </w:r>
      <w:r w:rsidRPr="00B0240D">
        <w:t xml:space="preserve"> 5G core based Dual Connectivity (eUTRA master </w:t>
      </w:r>
      <w:r w:rsidR="00D77A9A" w:rsidRPr="00B0240D">
        <w:t>-</w:t>
      </w:r>
      <w:r w:rsidRPr="00B0240D">
        <w:t xml:space="preserve"> NR secondary)</w:t>
      </w:r>
    </w:p>
    <w:p w14:paraId="2A4C99BD" w14:textId="77777777" w:rsidR="00603D02" w:rsidRPr="00B0240D" w:rsidRDefault="00603D02" w:rsidP="00603D02">
      <w:pPr>
        <w:pStyle w:val="Heading3"/>
      </w:pPr>
      <w:bookmarkStart w:id="416" w:name="_Toc74129615"/>
      <w:r w:rsidRPr="00B0240D">
        <w:lastRenderedPageBreak/>
        <w:t>6.21.3</w:t>
      </w:r>
      <w:r w:rsidR="00167A0D" w:rsidRPr="00B0240D">
        <w:tab/>
        <w:t>Solution d</w:t>
      </w:r>
      <w:r w:rsidRPr="00B0240D">
        <w:t>escription</w:t>
      </w:r>
      <w:bookmarkEnd w:id="416"/>
    </w:p>
    <w:p w14:paraId="013F211D" w14:textId="50F148BE" w:rsidR="005F4E10" w:rsidRPr="005F4E10" w:rsidRDefault="005F4E10" w:rsidP="005F4E10">
      <w:pPr>
        <w:pStyle w:val="Heading4"/>
      </w:pPr>
      <w:r w:rsidRPr="005F4E10">
        <w:t>6.21.3.0</w:t>
      </w:r>
      <w:r w:rsidRPr="005F4E10">
        <w:tab/>
        <w:t>General</w:t>
      </w:r>
    </w:p>
    <w:p w14:paraId="57B29E35" w14:textId="5DE8335A" w:rsidR="00603D02" w:rsidRPr="00B0240D" w:rsidRDefault="00603D02" w:rsidP="00603D02">
      <w:r w:rsidRPr="005F4E10">
        <w:t xml:space="preserve">"UE capability indicating UP IP support" in this clause and </w:t>
      </w:r>
      <w:r w:rsidR="006A4CAF" w:rsidRPr="005F4E10">
        <w:t>its</w:t>
      </w:r>
      <w:r w:rsidRPr="005F4E10">
        <w:t xml:space="preserve"> </w:t>
      </w:r>
      <w:r w:rsidR="00BF0D0B">
        <w:t>clause</w:t>
      </w:r>
      <w:r w:rsidRPr="005F4E10">
        <w:t>s refers to "UE capability indicating UP IP support over eUTRA when connected to 5GC</w:t>
      </w:r>
      <w:r w:rsidR="00D77A9A" w:rsidRPr="005F4E10">
        <w:t>"</w:t>
      </w:r>
      <w:r w:rsidRPr="005F4E10">
        <w:t>.</w:t>
      </w:r>
    </w:p>
    <w:p w14:paraId="7A6C3A15" w14:textId="77777777" w:rsidR="00603D02" w:rsidRPr="00B0240D" w:rsidRDefault="00603D02" w:rsidP="00603D02">
      <w:pPr>
        <w:pStyle w:val="Heading4"/>
      </w:pPr>
      <w:bookmarkStart w:id="417" w:name="_Toc74129616"/>
      <w:r w:rsidRPr="00B0240D">
        <w:t>6.</w:t>
      </w:r>
      <w:r w:rsidR="00CD6849" w:rsidRPr="00B0240D">
        <w:t>21</w:t>
      </w:r>
      <w:r w:rsidRPr="00B0240D">
        <w:t>.3.1</w:t>
      </w:r>
      <w:r w:rsidRPr="00B0240D">
        <w:tab/>
        <w:t>Upgraded RAN nodes and core network nodes to support UP IP</w:t>
      </w:r>
      <w:bookmarkEnd w:id="417"/>
    </w:p>
    <w:p w14:paraId="24FD27E0" w14:textId="77777777" w:rsidR="00C648A9" w:rsidRPr="00B0240D" w:rsidRDefault="00C648A9" w:rsidP="00F50725">
      <w:pPr>
        <w:pStyle w:val="Heading5"/>
      </w:pPr>
      <w:bookmarkStart w:id="418" w:name="_Toc74129617"/>
      <w:r w:rsidRPr="00B0240D">
        <w:t>6.21.3.1.0</w:t>
      </w:r>
      <w:r w:rsidRPr="00B0240D">
        <w:tab/>
        <w:t>Overview</w:t>
      </w:r>
      <w:bookmarkEnd w:id="418"/>
    </w:p>
    <w:p w14:paraId="1EEF73C0" w14:textId="77777777" w:rsidR="00603D02" w:rsidRPr="00B0240D" w:rsidRDefault="00603D02" w:rsidP="00603D02">
      <w:r w:rsidRPr="00B0240D">
        <w:t>The solution is to describe the behaviour of the source eNB node and the target ng-eNB node at interworking handover from EPS to 5GS when the source eNB and the target ng-eNB/gNB support UP IP.</w:t>
      </w:r>
    </w:p>
    <w:p w14:paraId="63384924" w14:textId="77777777" w:rsidR="00603D02" w:rsidRPr="00B0240D" w:rsidRDefault="00603D02" w:rsidP="00603D02">
      <w:pPr>
        <w:pStyle w:val="Reference"/>
      </w:pPr>
      <w:r w:rsidRPr="00B0240D">
        <w:t>The procedure described below applies to when UP IP policy is set to either: "required", "preferred" or "not needed".</w:t>
      </w:r>
    </w:p>
    <w:p w14:paraId="015AD35B" w14:textId="51FCEA35" w:rsidR="00603D02" w:rsidRPr="00B0240D" w:rsidRDefault="00603D02" w:rsidP="00603D02">
      <w:pPr>
        <w:pStyle w:val="Heading5"/>
      </w:pPr>
      <w:bookmarkStart w:id="419" w:name="_Toc74129618"/>
      <w:r w:rsidRPr="00B0240D">
        <w:t>6.</w:t>
      </w:r>
      <w:r w:rsidR="00CD6849" w:rsidRPr="00B0240D">
        <w:t>21</w:t>
      </w:r>
      <w:r w:rsidRPr="00B0240D">
        <w:t>.3.1.1</w:t>
      </w:r>
      <w:r w:rsidR="00BF0D0B">
        <w:tab/>
      </w:r>
      <w:r w:rsidRPr="00B0240D">
        <w:t>Interworking handover from EPS to 5GS</w:t>
      </w:r>
      <w:bookmarkEnd w:id="419"/>
    </w:p>
    <w:p w14:paraId="146B0568" w14:textId="77777777" w:rsidR="00603D02" w:rsidRPr="00B0240D" w:rsidRDefault="00603D02" w:rsidP="00603D02">
      <w:r w:rsidRPr="00B0240D">
        <w:t xml:space="preserve">The source eNB has received a UP IP policy from the MME per radio bearer established with the UE. The source eNB includes the UP IP activation status in the </w:t>
      </w:r>
      <w:r w:rsidRPr="00B0240D">
        <w:rPr>
          <w:i/>
          <w:iCs/>
        </w:rPr>
        <w:t>Source to Target Transparent Container</w:t>
      </w:r>
      <w:r w:rsidRPr="00B0240D">
        <w:t xml:space="preserve"> to the target ng-eNB/gNB. </w:t>
      </w:r>
    </w:p>
    <w:p w14:paraId="68BB14DC" w14:textId="20A3CD50" w:rsidR="00C648A9" w:rsidRPr="00B0240D" w:rsidRDefault="00C648A9" w:rsidP="00603D02">
      <w:r w:rsidRPr="00B0240D">
        <w:t>The target AMF/SMF ignore</w:t>
      </w:r>
      <w:r w:rsidR="001676EC">
        <w:t>s</w:t>
      </w:r>
      <w:r w:rsidRPr="00B0240D">
        <w:t xml:space="preserve"> any UP IP policy received from the source MME.</w:t>
      </w:r>
    </w:p>
    <w:p w14:paraId="6C1C3C76" w14:textId="77777777" w:rsidR="00D87D14" w:rsidRPr="00B0240D" w:rsidRDefault="00C648A9" w:rsidP="00603D02">
      <w:r w:rsidRPr="00B0240D">
        <w:t>T</w:t>
      </w:r>
      <w:r w:rsidR="00D87D14" w:rsidRPr="00B0240D">
        <w:t xml:space="preserve">he </w:t>
      </w:r>
      <w:r w:rsidRPr="00B0240D">
        <w:t>PGW-C+</w:t>
      </w:r>
      <w:r w:rsidR="00D87D14" w:rsidRPr="00B0240D">
        <w:t xml:space="preserve">SMF </w:t>
      </w:r>
      <w:r w:rsidRPr="00B0240D">
        <w:t xml:space="preserve">provides </w:t>
      </w:r>
      <w:r w:rsidR="00D87D14" w:rsidRPr="00B0240D">
        <w:t xml:space="preserve">a </w:t>
      </w:r>
      <w:r w:rsidRPr="00B0240D">
        <w:t>UP IP policy</w:t>
      </w:r>
      <w:r w:rsidR="00D87D14" w:rsidRPr="00B0240D">
        <w:t xml:space="preserve"> </w:t>
      </w:r>
      <w:r w:rsidRPr="00B0240D">
        <w:t>as described in TS 23.501 [12]</w:t>
      </w:r>
      <w:r w:rsidR="00D87D14" w:rsidRPr="00B0240D">
        <w:t xml:space="preserve">. The SMF responds to the </w:t>
      </w:r>
      <w:r w:rsidRPr="00B0240D">
        <w:t xml:space="preserve">target </w:t>
      </w:r>
      <w:r w:rsidR="00D87D14" w:rsidRPr="00B0240D">
        <w:t xml:space="preserve">AMF including a </w:t>
      </w:r>
      <w:r w:rsidRPr="00B0240D">
        <w:t>UP IP policy</w:t>
      </w:r>
      <w:r w:rsidR="00D87D14" w:rsidRPr="00B0240D">
        <w:t xml:space="preserve"> </w:t>
      </w:r>
      <w:r w:rsidR="002C37FB" w:rsidRPr="00B0240D">
        <w:t>per PDU session</w:t>
      </w:r>
      <w:r w:rsidR="002C37FB" w:rsidRPr="00B0240D" w:rsidDel="002C37FB">
        <w:t xml:space="preserve"> </w:t>
      </w:r>
      <w:r w:rsidR="00D87D14" w:rsidRPr="00B0240D">
        <w:t xml:space="preserve">to be handovered to 5GS which the AMF forwards to the target ng-eNB/gNB. </w:t>
      </w:r>
    </w:p>
    <w:p w14:paraId="124858AE" w14:textId="77777777" w:rsidR="00603D02" w:rsidRPr="00B0240D" w:rsidRDefault="00603D02" w:rsidP="00603D02">
      <w:r w:rsidRPr="00B0240D">
        <w:t xml:space="preserve">A target ng-eNB/gNB which supports UP IP is able to activate UP IP according to the </w:t>
      </w:r>
      <w:r w:rsidR="00D87D14" w:rsidRPr="00B0240D">
        <w:t xml:space="preserve">received </w:t>
      </w:r>
      <w:r w:rsidRPr="00B0240D">
        <w:t>UP IP policy and the "UE capability indicating UP IP support over eUTRA when connected to 5GC</w:t>
      </w:r>
      <w:r w:rsidR="00D77A9A" w:rsidRPr="00B0240D">
        <w:t>"</w:t>
      </w:r>
      <w:r w:rsidRPr="00B0240D">
        <w:t xml:space="preserve"> received from the source MME via target AMF.</w:t>
      </w:r>
    </w:p>
    <w:p w14:paraId="7C7ECE91" w14:textId="3896E68D" w:rsidR="00603D02" w:rsidRPr="00B0240D" w:rsidRDefault="00603D02" w:rsidP="00603D02">
      <w:pPr>
        <w:pStyle w:val="NO"/>
      </w:pPr>
      <w:r w:rsidRPr="00B0240D">
        <w:t>NOTE:</w:t>
      </w:r>
      <w:r w:rsidR="00BF0D0B">
        <w:tab/>
      </w:r>
      <w:r w:rsidRPr="00B0240D">
        <w:t>If the UP IP indication reuses 1 bit of EPS security capability, the protection of UE EPS security capability in interworking from EPS to 5GS can be reused for protection of indication of UE support UP IP in E-UTRA.</w:t>
      </w:r>
    </w:p>
    <w:p w14:paraId="27C79C32" w14:textId="77777777" w:rsidR="00603D02" w:rsidRPr="00B0240D" w:rsidRDefault="00D77A9A" w:rsidP="00D02AB3">
      <w:pPr>
        <w:pStyle w:val="TH"/>
      </w:pPr>
      <w:r w:rsidRPr="00B0240D">
        <w:rPr>
          <w:sz w:val="14"/>
          <w:szCs w:val="14"/>
        </w:rPr>
        <w:object w:dxaOrig="10215" w:dyaOrig="8985" w14:anchorId="16CBDC63">
          <v:shape id="_x0000_i1033" type="#_x0000_t75" style="width:477.75pt;height:420.75pt" o:ole="">
            <v:imagedata r:id="rId28" o:title=""/>
          </v:shape>
          <o:OLEObject Type="Embed" ProgID="Visio.Drawing.11" ShapeID="_x0000_i1033" DrawAspect="Content" ObjectID="_1686141447" r:id="rId29"/>
        </w:object>
      </w:r>
    </w:p>
    <w:p w14:paraId="2FBFE608" w14:textId="77777777" w:rsidR="00603D02" w:rsidRPr="00B0240D" w:rsidRDefault="00603D02" w:rsidP="00D02AB3">
      <w:pPr>
        <w:pStyle w:val="TF"/>
      </w:pPr>
      <w:r w:rsidRPr="00B0240D">
        <w:t>Figure 6.</w:t>
      </w:r>
      <w:r w:rsidR="00CD6849" w:rsidRPr="00B0240D">
        <w:t>21</w:t>
      </w:r>
      <w:r w:rsidRPr="00B0240D">
        <w:t>.3.1.1</w:t>
      </w:r>
      <w:r w:rsidR="00DB78BC">
        <w:t>-1</w:t>
      </w:r>
      <w:r w:rsidRPr="00B0240D">
        <w:t>: Interworking handover from EPS to 5GS</w:t>
      </w:r>
    </w:p>
    <w:p w14:paraId="6FE89FC3" w14:textId="77777777" w:rsidR="00603D02" w:rsidRPr="00B0240D" w:rsidRDefault="00603D02" w:rsidP="00D02AB3">
      <w:pPr>
        <w:pStyle w:val="B1"/>
      </w:pPr>
      <w:r w:rsidRPr="00B0240D">
        <w:t>Step 1: The source eNB includes the UP IP activation status</w:t>
      </w:r>
      <w:r w:rsidR="009C7C37" w:rsidRPr="00B0240D">
        <w:t xml:space="preserve"> </w:t>
      </w:r>
      <w:r w:rsidRPr="00B0240D">
        <w:t xml:space="preserve">in the </w:t>
      </w:r>
      <w:r w:rsidRPr="00B0240D">
        <w:rPr>
          <w:i/>
          <w:iCs/>
        </w:rPr>
        <w:t>Source to Target Transparent Container</w:t>
      </w:r>
      <w:r w:rsidR="0011378E">
        <w:rPr>
          <w:i/>
          <w:iCs/>
        </w:rPr>
        <w:t xml:space="preserve"> </w:t>
      </w:r>
      <w:r w:rsidRPr="00B0240D">
        <w:t>in Handover Required message to the source MME.</w:t>
      </w:r>
    </w:p>
    <w:p w14:paraId="4A45FA65" w14:textId="77777777" w:rsidR="00603D02" w:rsidRPr="00B0240D" w:rsidRDefault="00603D02" w:rsidP="00D02AB3">
      <w:pPr>
        <w:pStyle w:val="B1"/>
      </w:pPr>
      <w:r w:rsidRPr="00B0240D">
        <w:t xml:space="preserve">Step 2: The source MME forwards the </w:t>
      </w:r>
      <w:r w:rsidRPr="00B0240D">
        <w:rPr>
          <w:i/>
          <w:iCs/>
        </w:rPr>
        <w:t xml:space="preserve">Source to Target Transparent Container </w:t>
      </w:r>
      <w:r w:rsidRPr="00B0240D">
        <w:t>together with the "UE capability indicating UP IP support over eUTRA when connected to 5GC</w:t>
      </w:r>
      <w:r w:rsidR="00D77A9A" w:rsidRPr="00B0240D">
        <w:t>"</w:t>
      </w:r>
      <w:r w:rsidRPr="00B0240D">
        <w:t xml:space="preserve"> to the target AMF.</w:t>
      </w:r>
    </w:p>
    <w:p w14:paraId="79A3C696" w14:textId="5A660A22" w:rsidR="00D87D14" w:rsidRPr="00B0240D" w:rsidRDefault="00D87D14" w:rsidP="00D02AB3">
      <w:pPr>
        <w:pStyle w:val="B1"/>
      </w:pPr>
      <w:r w:rsidRPr="00B0240D">
        <w:t>Step 2b: The target AMF invokes the</w:t>
      </w:r>
      <w:r w:rsidRPr="00B0240D" w:rsidDel="00D530E9">
        <w:t xml:space="preserve"> </w:t>
      </w:r>
      <w:r w:rsidRPr="00B0240D">
        <w:t xml:space="preserve">Nsmf_PDUSession_CreateSMContext Request service operation with the SMF. </w:t>
      </w:r>
      <w:r w:rsidR="002C37FB" w:rsidRPr="00B0240D">
        <w:t>The target AMF/SMF ignore</w:t>
      </w:r>
      <w:r w:rsidR="001676EC">
        <w:t>s</w:t>
      </w:r>
      <w:r w:rsidR="002C37FB" w:rsidRPr="00B0240D">
        <w:t xml:space="preserve"> any UP IP policy received from the source MME. The SMF provides a UP IP policy per PDU session as described in TS 23.501</w:t>
      </w:r>
      <w:r w:rsidR="00DB78BC">
        <w:t xml:space="preserve"> </w:t>
      </w:r>
      <w:r w:rsidR="009C2DC6" w:rsidRPr="00B0240D">
        <w:t>[12]</w:t>
      </w:r>
      <w:r w:rsidR="002C37FB" w:rsidRPr="00B0240D">
        <w:t>.</w:t>
      </w:r>
      <w:r w:rsidRPr="00B0240D">
        <w:t xml:space="preserve"> </w:t>
      </w:r>
    </w:p>
    <w:p w14:paraId="1B0656CA" w14:textId="77777777" w:rsidR="00D87D14" w:rsidRPr="00B0240D" w:rsidRDefault="00D87D14" w:rsidP="00D02AB3">
      <w:pPr>
        <w:pStyle w:val="B1"/>
      </w:pPr>
      <w:r w:rsidRPr="00B0240D">
        <w:t>Step 2c: The SMF responds with the</w:t>
      </w:r>
      <w:r w:rsidRPr="00B0240D" w:rsidDel="00D530E9">
        <w:t xml:space="preserve"> </w:t>
      </w:r>
      <w:r w:rsidRPr="00B0240D">
        <w:t xml:space="preserve">Nsmf_PDUSession_CreateSMContext Response to the </w:t>
      </w:r>
      <w:r w:rsidR="002C37FB" w:rsidRPr="00B0240D">
        <w:t xml:space="preserve">target </w:t>
      </w:r>
      <w:r w:rsidRPr="00B0240D">
        <w:t xml:space="preserve">AMF including a </w:t>
      </w:r>
      <w:r w:rsidR="002C37FB" w:rsidRPr="00B0240D">
        <w:t>UP IP policy</w:t>
      </w:r>
      <w:r w:rsidRPr="00B0240D">
        <w:t xml:space="preserve"> </w:t>
      </w:r>
      <w:r w:rsidR="002C37FB" w:rsidRPr="00B0240D">
        <w:t>per PDU session</w:t>
      </w:r>
      <w:r w:rsidRPr="00B0240D">
        <w:t xml:space="preserve"> to be handovered to 5GS.</w:t>
      </w:r>
    </w:p>
    <w:p w14:paraId="5D3C453E" w14:textId="77777777" w:rsidR="00603D02" w:rsidRPr="00B0240D" w:rsidRDefault="00603D02" w:rsidP="00D02AB3">
      <w:pPr>
        <w:pStyle w:val="B1"/>
      </w:pPr>
      <w:r w:rsidRPr="00B0240D">
        <w:t xml:space="preserve">Step 3: The target AMF forwards the </w:t>
      </w:r>
      <w:r w:rsidRPr="00B0240D">
        <w:rPr>
          <w:i/>
          <w:iCs/>
        </w:rPr>
        <w:t xml:space="preserve">Source to Target Transparent Container </w:t>
      </w:r>
      <w:r w:rsidRPr="00B0240D">
        <w:t>together with the "UE capability indicating UP IP support over eUTRA when connected to 5GC</w:t>
      </w:r>
      <w:r w:rsidR="00D77A9A" w:rsidRPr="00B0240D">
        <w:t>"</w:t>
      </w:r>
      <w:r w:rsidRPr="00B0240D">
        <w:t xml:space="preserve"> and the UP IP policy per radio bearer to the target ng-eNB/gNB.</w:t>
      </w:r>
    </w:p>
    <w:p w14:paraId="6C394EC3" w14:textId="26512885" w:rsidR="009C7C37" w:rsidRPr="00B0240D" w:rsidRDefault="00603D02" w:rsidP="00D02AB3">
      <w:pPr>
        <w:pStyle w:val="B1"/>
      </w:pPr>
      <w:r w:rsidRPr="00B0240D">
        <w:t xml:space="preserve">Step 4: The target ng-eNB/gNB prepares the </w:t>
      </w:r>
      <w:r w:rsidRPr="00B0240D">
        <w:rPr>
          <w:i/>
          <w:iCs/>
        </w:rPr>
        <w:t xml:space="preserve">Target to Source Transparent Container </w:t>
      </w:r>
      <w:r w:rsidRPr="00B0240D">
        <w:t xml:space="preserve">to the source eNB. </w:t>
      </w:r>
      <w:r w:rsidR="009C7C37" w:rsidRPr="00B0240D">
        <w:rPr>
          <w:iCs/>
        </w:rPr>
        <w:t xml:space="preserve">Confirmation of valid </w:t>
      </w:r>
      <w:r w:rsidR="009C7C37" w:rsidRPr="00B0240D">
        <w:t>"</w:t>
      </w:r>
      <w:r w:rsidR="009C7C37" w:rsidRPr="00B0240D">
        <w:rPr>
          <w:iCs/>
        </w:rPr>
        <w:t>UE capability to support UP IP over E-UTRA when connected to 5GC</w:t>
      </w:r>
      <w:r w:rsidR="009C7C37" w:rsidRPr="00B0240D">
        <w:t>"</w:t>
      </w:r>
      <w:r w:rsidR="009C7C37" w:rsidRPr="00B0240D">
        <w:rPr>
          <w:iCs/>
        </w:rPr>
        <w:t xml:space="preserve"> and valid </w:t>
      </w:r>
      <w:r w:rsidR="002C37FB" w:rsidRPr="00B0240D">
        <w:rPr>
          <w:iCs/>
        </w:rPr>
        <w:t>activation status</w:t>
      </w:r>
      <w:r w:rsidR="009C7C37" w:rsidRPr="00B0240D">
        <w:rPr>
          <w:iCs/>
        </w:rPr>
        <w:t xml:space="preserve"> included in the </w:t>
      </w:r>
      <w:r w:rsidR="009C7C37" w:rsidRPr="00B0240D">
        <w:rPr>
          <w:i/>
        </w:rPr>
        <w:t>Source to Target Transparent container</w:t>
      </w:r>
      <w:r w:rsidR="009C7C37" w:rsidRPr="00B0240D">
        <w:rPr>
          <w:iCs/>
        </w:rPr>
        <w:t xml:space="preserve"> is made at the target ng-eNB/gNB</w:t>
      </w:r>
      <w:r w:rsidR="009C7C37" w:rsidRPr="00B0240D">
        <w:t xml:space="preserve"> when the</w:t>
      </w:r>
      <w:r w:rsidR="009C7C37" w:rsidRPr="00B0240D">
        <w:rPr>
          <w:iCs/>
        </w:rPr>
        <w:t xml:space="preserve"> core network </w:t>
      </w:r>
      <w:r w:rsidR="00B241F3" w:rsidRPr="00B0240D">
        <w:rPr>
          <w:iCs/>
        </w:rPr>
        <w:t>includes</w:t>
      </w:r>
      <w:r w:rsidR="009C7C37" w:rsidRPr="00B0240D">
        <w:rPr>
          <w:iCs/>
        </w:rPr>
        <w:t xml:space="preserve"> the stored </w:t>
      </w:r>
      <w:r w:rsidR="009C7C37" w:rsidRPr="00B0240D">
        <w:t>"</w:t>
      </w:r>
      <w:r w:rsidR="009C7C37" w:rsidRPr="00B0240D">
        <w:rPr>
          <w:iCs/>
        </w:rPr>
        <w:t>UE capability to support UP IP over E-UTRA when connected to 5GC</w:t>
      </w:r>
      <w:r w:rsidR="009C7C37" w:rsidRPr="00B0240D">
        <w:t>"</w:t>
      </w:r>
      <w:r w:rsidR="009C7C37" w:rsidRPr="00B0240D">
        <w:rPr>
          <w:iCs/>
        </w:rPr>
        <w:t xml:space="preserve"> and the UP IP policy via the target AMF to the target ng-eNB/gNB. </w:t>
      </w:r>
      <w:r w:rsidR="009C7C37" w:rsidRPr="00B0240D">
        <w:t xml:space="preserve">If the target ng-eNB/gNB becomes aware that there is a mismatch between the "UE capability to support UP IP over E-UTRA when connected to 5GC" </w:t>
      </w:r>
      <w:r w:rsidR="009C7C37" w:rsidRPr="00B0240D">
        <w:lastRenderedPageBreak/>
        <w:t xml:space="preserve">and the UP IP policy received from the source eNB in the Source to Target Transparent container and the ones stored and received from the core network, then the target ng-eNB/gNB takes the "UE capability to support UP IP over E-UTRA when connected to 5GC" and the UP IP </w:t>
      </w:r>
      <w:r w:rsidR="002C37FB" w:rsidRPr="00B0240D">
        <w:rPr>
          <w:iCs/>
        </w:rPr>
        <w:t xml:space="preserve">activation status </w:t>
      </w:r>
      <w:r w:rsidR="009C7C37" w:rsidRPr="00B0240D">
        <w:t>stored and received from the core network into use.</w:t>
      </w:r>
    </w:p>
    <w:p w14:paraId="6D8F769D" w14:textId="77777777" w:rsidR="00603D02" w:rsidRPr="00B0240D" w:rsidRDefault="00603D02" w:rsidP="00D02AB3">
      <w:pPr>
        <w:pStyle w:val="B1"/>
      </w:pPr>
      <w:r w:rsidRPr="00B0240D">
        <w:t xml:space="preserve">The target ng-eNB/gNB activates UP IP for the radio bearers to be handovered to the target ng-eNB/gNB. The target ng-eNB/gNB sends the Handover Request Acknowledgement message including the </w:t>
      </w:r>
      <w:r w:rsidRPr="00B0240D">
        <w:rPr>
          <w:i/>
          <w:iCs/>
        </w:rPr>
        <w:t xml:space="preserve">Target to Source Transparent Container </w:t>
      </w:r>
      <w:r w:rsidRPr="00B0240D">
        <w:t>to the target MME.</w:t>
      </w:r>
    </w:p>
    <w:p w14:paraId="33C654E7" w14:textId="128C425F" w:rsidR="00603D02" w:rsidRPr="00B0240D" w:rsidRDefault="00603D02" w:rsidP="00D02AB3">
      <w:pPr>
        <w:pStyle w:val="B1"/>
      </w:pPr>
      <w:r w:rsidRPr="00B0240D">
        <w:t xml:space="preserve">Step 5: The target AMF forwards the parameters received in Handover </w:t>
      </w:r>
      <w:r w:rsidR="00B241F3" w:rsidRPr="00B0240D">
        <w:t>Request</w:t>
      </w:r>
      <w:r w:rsidRPr="00B0240D">
        <w:t xml:space="preserve"> Acknowledge message to the source MME in the Forward Relocation Response message.</w:t>
      </w:r>
    </w:p>
    <w:p w14:paraId="5AB40319" w14:textId="77777777" w:rsidR="00603D02" w:rsidRPr="00B0240D" w:rsidRDefault="00603D02" w:rsidP="00D02AB3">
      <w:pPr>
        <w:pStyle w:val="B1"/>
      </w:pPr>
      <w:r w:rsidRPr="00B0240D">
        <w:t>Step 6: The source MME forwards the parameters received in Forward Relocation Response message to the source eNB in the Handover Command message.</w:t>
      </w:r>
    </w:p>
    <w:p w14:paraId="46E7C679" w14:textId="77777777" w:rsidR="00603D02" w:rsidRPr="00B0240D" w:rsidRDefault="00603D02" w:rsidP="00D02AB3">
      <w:pPr>
        <w:pStyle w:val="B1"/>
      </w:pPr>
      <w:r w:rsidRPr="00B0240D">
        <w:t>Step 7: The source eNB initiates Handover Command procedure with the UE.</w:t>
      </w:r>
    </w:p>
    <w:p w14:paraId="44B5FB7B" w14:textId="77777777" w:rsidR="00603D02" w:rsidRPr="00B0240D" w:rsidRDefault="00603D02" w:rsidP="00D02AB3">
      <w:pPr>
        <w:pStyle w:val="B1"/>
      </w:pPr>
      <w:r w:rsidRPr="00B0240D">
        <w:t xml:space="preserve">Step 8: The UE confirms by sending a Handover Complete message to the target eNB. </w:t>
      </w:r>
    </w:p>
    <w:p w14:paraId="147D6A43" w14:textId="77777777" w:rsidR="00603D02" w:rsidRPr="00B0240D" w:rsidRDefault="00603D02" w:rsidP="00D02AB3">
      <w:pPr>
        <w:pStyle w:val="B1"/>
      </w:pPr>
      <w:r w:rsidRPr="00B0240D">
        <w:t>Step 9: The target ng-eNB/gNB notifies the target AMF that the handover procedure is completed by sending a Handover Notify message.</w:t>
      </w:r>
    </w:p>
    <w:p w14:paraId="2A62583E" w14:textId="77777777" w:rsidR="00603D02" w:rsidRPr="00B0240D" w:rsidRDefault="00603D02" w:rsidP="00D02AB3">
      <w:pPr>
        <w:pStyle w:val="B1"/>
      </w:pPr>
      <w:r w:rsidRPr="00B0240D">
        <w:t>Step 10. The UE initiates a Registration procedure with the target AMF including the "UE capability indicating UP IP support over eUTRA when connected to 5GC" in the Registration Request message.</w:t>
      </w:r>
    </w:p>
    <w:p w14:paraId="19E01C71" w14:textId="3D9A9B47" w:rsidR="00603D02" w:rsidRPr="00B0240D" w:rsidRDefault="00603D02" w:rsidP="00D02AB3">
      <w:pPr>
        <w:pStyle w:val="B1"/>
      </w:pPr>
      <w:r w:rsidRPr="00B0240D">
        <w:t>Step 11: If the target AMF identifies a mismatch with the previously stored UE capability and becomes aware that the target ng-eNB/gNB doesn</w:t>
      </w:r>
      <w:r w:rsidR="00D77A9A" w:rsidRPr="00B0240D">
        <w:t>'</w:t>
      </w:r>
      <w:r w:rsidRPr="00B0240D">
        <w:t>t know the "UE capability indicating UP IP support over eUTRA when connected to 5GC</w:t>
      </w:r>
      <w:r w:rsidR="00D77A9A" w:rsidRPr="00B0240D">
        <w:t>"</w:t>
      </w:r>
      <w:r w:rsidRPr="00B0240D">
        <w:t xml:space="preserve"> after an interworking handover from EPS, the target AMF send</w:t>
      </w:r>
      <w:r w:rsidR="001676EC">
        <w:t>s</w:t>
      </w:r>
      <w:r w:rsidRPr="00B0240D">
        <w:t xml:space="preserve"> the "UE capability indicating UP IP support over eUTRA when connected to 5GC" to the target ng-eNB/gNB in the UE Context Modification Request message. </w:t>
      </w:r>
    </w:p>
    <w:p w14:paraId="45AFCD54" w14:textId="77777777" w:rsidR="00603D02" w:rsidRPr="00B0240D" w:rsidRDefault="00603D02" w:rsidP="00D02AB3">
      <w:pPr>
        <w:pStyle w:val="B1"/>
      </w:pPr>
      <w:r w:rsidRPr="00B0240D">
        <w:t xml:space="preserve">Step 12: If the target ng-eNB identifies a mismatch between the stored capabilities and the received capabilities then the target ng-eNB may activate UP IP for the DRB(s) established with the UE. </w:t>
      </w:r>
    </w:p>
    <w:p w14:paraId="0464E4CA" w14:textId="77777777" w:rsidR="00603D02" w:rsidRPr="00B0240D" w:rsidRDefault="00603D02" w:rsidP="00D02AB3">
      <w:pPr>
        <w:pStyle w:val="B1"/>
      </w:pPr>
      <w:r w:rsidRPr="00B0240D">
        <w:t>Step 13: The target ng-eNB/gNB responds to the target AMF by sending a UE Context Modification Response message when the RRC Reconfiguration procedure is completed.</w:t>
      </w:r>
    </w:p>
    <w:p w14:paraId="2DA9C19F" w14:textId="77777777" w:rsidR="00603D02" w:rsidRPr="00B0240D" w:rsidRDefault="00603D02" w:rsidP="00603D02">
      <w:pPr>
        <w:pStyle w:val="Heading4"/>
        <w:rPr>
          <w:rFonts w:cs="Arial"/>
        </w:rPr>
      </w:pPr>
      <w:bookmarkStart w:id="420" w:name="_Toc74129619"/>
      <w:r w:rsidRPr="00B0240D">
        <w:rPr>
          <w:rFonts w:cs="Arial"/>
        </w:rPr>
        <w:t>6.</w:t>
      </w:r>
      <w:r w:rsidR="00CD6849" w:rsidRPr="00B0240D">
        <w:rPr>
          <w:rFonts w:cs="Arial"/>
        </w:rPr>
        <w:t>21</w:t>
      </w:r>
      <w:r w:rsidRPr="00B0240D">
        <w:rPr>
          <w:rFonts w:cs="Arial"/>
        </w:rPr>
        <w:t>.3.2</w:t>
      </w:r>
      <w:r w:rsidRPr="00B0240D">
        <w:rPr>
          <w:rFonts w:cs="Arial"/>
        </w:rPr>
        <w:tab/>
        <w:t xml:space="preserve">Handling of legacy eNB </w:t>
      </w:r>
      <w:r w:rsidR="00D87D14" w:rsidRPr="00B0240D">
        <w:rPr>
          <w:rFonts w:cs="Arial"/>
        </w:rPr>
        <w:t>and legacy ng-eNB</w:t>
      </w:r>
      <w:bookmarkEnd w:id="420"/>
    </w:p>
    <w:p w14:paraId="6475B8FE" w14:textId="77777777" w:rsidR="00603D02" w:rsidRPr="00B0240D" w:rsidRDefault="00603D02" w:rsidP="00603D02">
      <w:pPr>
        <w:pStyle w:val="Heading5"/>
      </w:pPr>
      <w:bookmarkStart w:id="421" w:name="_Toc74129620"/>
      <w:r w:rsidRPr="00B0240D">
        <w:t>6.</w:t>
      </w:r>
      <w:r w:rsidR="00CD6849" w:rsidRPr="00B0240D">
        <w:t>21</w:t>
      </w:r>
      <w:r w:rsidRPr="00B0240D">
        <w:t>.3.2.1</w:t>
      </w:r>
      <w:r w:rsidRPr="00B0240D">
        <w:tab/>
        <w:t>Handling of legacy source eNB</w:t>
      </w:r>
      <w:bookmarkEnd w:id="421"/>
    </w:p>
    <w:p w14:paraId="1346C603" w14:textId="77777777" w:rsidR="00603D02" w:rsidRPr="00B0240D" w:rsidRDefault="00603D02" w:rsidP="00603D02">
      <w:r w:rsidRPr="00B0240D">
        <w:t>A legacy source eNB node has not be upgraded to support UP IP, and cannot activate UP IP for radio bearers established with the UE and therefore cannot handover data radio bearers with UP IP activated to 5GS.</w:t>
      </w:r>
    </w:p>
    <w:p w14:paraId="1D271D7C" w14:textId="77777777" w:rsidR="00603D02" w:rsidRPr="00B0240D" w:rsidRDefault="00603D02" w:rsidP="00603D02">
      <w:r w:rsidRPr="00B0240D">
        <w:t>After the HO is completed the UE initiates a Registration procedure with the target AMF including the "UE capability indicating UP IP support over eUTRA when connected to 5GC". If the target AMF identifies a mismatch with the previously stored UE capabilities and becomes aware that the target ng-eNB/gNB doesn</w:t>
      </w:r>
      <w:r w:rsidR="00D77A9A" w:rsidRPr="00B0240D">
        <w:t>'</w:t>
      </w:r>
      <w:r w:rsidRPr="00B0240D">
        <w:t>t know the UP IP policy and the "UE capability indicating UP IP support over eUTRA when connected to 5GC" after an interworking handover from EPS, the AMF should send the "UE capability indicating UP IP support over eUTRA when connected to 5GC" to the target ng-eNB/gNB via the UE Context Modification Request message. The target ng-eNB/gNB may activate UP IP for the data radio bearer established with the UE and/or respond to the target MME by sending a UE Context Modification Response message.</w:t>
      </w:r>
    </w:p>
    <w:p w14:paraId="00A2E0F6" w14:textId="77777777" w:rsidR="00603D02" w:rsidRPr="00B0240D" w:rsidRDefault="00603D02" w:rsidP="00603D02">
      <w:pPr>
        <w:pStyle w:val="Heading5"/>
      </w:pPr>
      <w:bookmarkStart w:id="422" w:name="_Toc74129621"/>
      <w:r w:rsidRPr="00B0240D">
        <w:t>6.</w:t>
      </w:r>
      <w:r w:rsidR="00CD6849" w:rsidRPr="00B0240D">
        <w:t>21</w:t>
      </w:r>
      <w:r w:rsidRPr="00B0240D">
        <w:t>.3.2.2</w:t>
      </w:r>
      <w:r w:rsidRPr="00B0240D">
        <w:tab/>
        <w:t>Handling of legacy target ng-eNB</w:t>
      </w:r>
      <w:bookmarkEnd w:id="422"/>
    </w:p>
    <w:p w14:paraId="039CF8B7" w14:textId="77777777" w:rsidR="00603D02" w:rsidRPr="00B0240D" w:rsidRDefault="00603D02" w:rsidP="00603D02">
      <w:r w:rsidRPr="00B0240D">
        <w:t xml:space="preserve">A legacy target ng-eNB node has not been upgraded to support UP IP and cannot activate UP IP for a radio bearer handovered from the source eNB. </w:t>
      </w:r>
    </w:p>
    <w:p w14:paraId="37FE3290" w14:textId="7225BA27" w:rsidR="00603D02" w:rsidRPr="00B0240D" w:rsidRDefault="00D77A9A" w:rsidP="00F50725">
      <w:pPr>
        <w:pStyle w:val="NO"/>
      </w:pPr>
      <w:r w:rsidRPr="00B0240D">
        <w:t>NOTE</w:t>
      </w:r>
      <w:r w:rsidR="00603D02" w:rsidRPr="00B0240D">
        <w:t>:</w:t>
      </w:r>
      <w:r w:rsidR="00BF0D0B">
        <w:tab/>
      </w:r>
      <w:r w:rsidR="00603D02" w:rsidRPr="00B0240D">
        <w:t xml:space="preserve">If the UP IP policy is set to "required", </w:t>
      </w:r>
      <w:r w:rsidR="006A4CAF">
        <w:t>its</w:t>
      </w:r>
      <w:r w:rsidR="00603D02" w:rsidRPr="00B0240D">
        <w:t xml:space="preserve"> FFS how the source eNB identifies that the target ng-eNB is not supporting UP IP, </w:t>
      </w:r>
    </w:p>
    <w:p w14:paraId="2DE6987C" w14:textId="77777777" w:rsidR="00603D02" w:rsidRPr="00B0240D" w:rsidRDefault="00603D02" w:rsidP="00F50725">
      <w:pPr>
        <w:pStyle w:val="Heading3"/>
      </w:pPr>
      <w:bookmarkStart w:id="423" w:name="_Toc74129622"/>
      <w:r w:rsidRPr="00B0240D">
        <w:lastRenderedPageBreak/>
        <w:t>6.</w:t>
      </w:r>
      <w:r w:rsidR="00CD6849" w:rsidRPr="00B0240D">
        <w:t>21</w:t>
      </w:r>
      <w:r w:rsidR="00167A0D" w:rsidRPr="00B0240D">
        <w:t>.4</w:t>
      </w:r>
      <w:r w:rsidR="00167A0D" w:rsidRPr="00B0240D">
        <w:tab/>
        <w:t>Solution e</w:t>
      </w:r>
      <w:r w:rsidRPr="00B0240D">
        <w:t>valuation</w:t>
      </w:r>
      <w:bookmarkEnd w:id="423"/>
    </w:p>
    <w:p w14:paraId="0274A34B" w14:textId="77777777" w:rsidR="009C7C37" w:rsidRPr="00B0240D" w:rsidRDefault="009C7C37" w:rsidP="00457281">
      <w:r w:rsidRPr="00B0240D">
        <w:rPr>
          <w:iCs/>
        </w:rPr>
        <w:t xml:space="preserve">Confirmation of valid </w:t>
      </w:r>
      <w:r w:rsidRPr="00B0240D">
        <w:t>"</w:t>
      </w:r>
      <w:r w:rsidRPr="00B0240D">
        <w:rPr>
          <w:iCs/>
        </w:rPr>
        <w:t>UE capability to support UP IP over E-UTRA when connected to 5GC</w:t>
      </w:r>
      <w:r w:rsidRPr="00B0240D">
        <w:t>"</w:t>
      </w:r>
      <w:r w:rsidR="00404155" w:rsidRPr="00B0240D">
        <w:rPr>
          <w:iCs/>
        </w:rPr>
        <w:t>,</w:t>
      </w:r>
      <w:r w:rsidRPr="00B0240D">
        <w:rPr>
          <w:iCs/>
        </w:rPr>
        <w:t xml:space="preserve"> valid UP IP </w:t>
      </w:r>
      <w:r w:rsidR="00404155" w:rsidRPr="00B0240D">
        <w:rPr>
          <w:iCs/>
        </w:rPr>
        <w:t xml:space="preserve">activation status </w:t>
      </w:r>
      <w:r w:rsidRPr="00B0240D">
        <w:rPr>
          <w:iCs/>
        </w:rPr>
        <w:t xml:space="preserve">included in the </w:t>
      </w:r>
      <w:r w:rsidRPr="00B0240D">
        <w:rPr>
          <w:i/>
        </w:rPr>
        <w:t>Source to Target Transparent container</w:t>
      </w:r>
      <w:r w:rsidRPr="00B0240D">
        <w:rPr>
          <w:iCs/>
        </w:rPr>
        <w:t xml:space="preserve"> at the target ng-eNB/gNB, is achieved by the core network including the stored </w:t>
      </w:r>
      <w:r w:rsidRPr="00B0240D">
        <w:t>"</w:t>
      </w:r>
      <w:r w:rsidRPr="00B0240D">
        <w:rPr>
          <w:iCs/>
        </w:rPr>
        <w:t>UE capability to support UP IP over E-UTRA when connected to 5GC</w:t>
      </w:r>
      <w:r w:rsidRPr="00B0240D">
        <w:t>"</w:t>
      </w:r>
      <w:r w:rsidR="0011378E">
        <w:rPr>
          <w:iCs/>
        </w:rPr>
        <w:t>,</w:t>
      </w:r>
      <w:r w:rsidRPr="00B0240D">
        <w:rPr>
          <w:iCs/>
        </w:rPr>
        <w:t xml:space="preserve"> the UP IP policy via the target AMF to the target ng-eNB/gNB. </w:t>
      </w:r>
      <w:r w:rsidRPr="00B0240D">
        <w:t>If the target ng-eNB/gNB becomes aware that there is a mismatch</w:t>
      </w:r>
      <w:r w:rsidR="00404155" w:rsidRPr="00B0240D">
        <w:t xml:space="preserve"> between the "</w:t>
      </w:r>
      <w:r w:rsidR="00404155" w:rsidRPr="00B0240D">
        <w:rPr>
          <w:iCs/>
        </w:rPr>
        <w:t>UE capability to support UP IP over E-UTRA when connected to 5GC</w:t>
      </w:r>
      <w:r w:rsidR="00404155" w:rsidRPr="00B0240D">
        <w:t xml:space="preserve">" and the </w:t>
      </w:r>
      <w:r w:rsidR="00404155" w:rsidRPr="00B0240D">
        <w:rPr>
          <w:iCs/>
        </w:rPr>
        <w:t xml:space="preserve">UP IP activation status </w:t>
      </w:r>
      <w:r w:rsidR="00404155" w:rsidRPr="00B0240D">
        <w:t>received from the source eNB in the Source to Target Transparent Container and the ones stored and received from the core network</w:t>
      </w:r>
      <w:r w:rsidRPr="00B0240D">
        <w:t>, then the target ng-eNB/gNB takes the "UE capability to support UP IP over E-UTRA when connected to 5GC" and the UP IP policy stored and received from the core network into use.</w:t>
      </w:r>
    </w:p>
    <w:p w14:paraId="4FA92A58" w14:textId="77777777" w:rsidR="00220B43" w:rsidRPr="00B0240D" w:rsidRDefault="00220B43" w:rsidP="00220B43">
      <w:pPr>
        <w:pStyle w:val="Heading2"/>
      </w:pPr>
      <w:bookmarkStart w:id="424" w:name="_Toc74129623"/>
      <w:r w:rsidRPr="00B0240D">
        <w:t>6.22</w:t>
      </w:r>
      <w:r w:rsidRPr="00B0240D">
        <w:tab/>
        <w:t>Solution #22: S1 handover</w:t>
      </w:r>
      <w:bookmarkEnd w:id="424"/>
    </w:p>
    <w:p w14:paraId="27CA515B" w14:textId="77777777" w:rsidR="00220B43" w:rsidRPr="00B0240D" w:rsidRDefault="00220B43" w:rsidP="00220B43">
      <w:pPr>
        <w:pStyle w:val="Heading3"/>
      </w:pPr>
      <w:bookmarkStart w:id="425" w:name="_Toc74129624"/>
      <w:r w:rsidRPr="00B0240D">
        <w:t>6.22.1</w:t>
      </w:r>
      <w:r w:rsidRPr="00B0240D">
        <w:tab/>
        <w:t>Introduction</w:t>
      </w:r>
      <w:bookmarkEnd w:id="425"/>
    </w:p>
    <w:p w14:paraId="179FE34F" w14:textId="77777777" w:rsidR="00220B43" w:rsidRPr="00B0240D" w:rsidRDefault="00220B43" w:rsidP="00220B43">
      <w:pPr>
        <w:keepLines/>
      </w:pPr>
      <w:r w:rsidRPr="00B0240D">
        <w:t xml:space="preserve">This solution addresses key issue #7 (Ensuring UP IP is enforced at interworking). </w:t>
      </w:r>
    </w:p>
    <w:p w14:paraId="6BDFF99B" w14:textId="77777777" w:rsidR="00220B43" w:rsidRPr="00B0240D" w:rsidRDefault="00220B43" w:rsidP="00220B43">
      <w:pPr>
        <w:keepLines/>
      </w:pPr>
      <w:r w:rsidRPr="00B0240D">
        <w:t>This solution impacts the UE, the MME and the eNB.</w:t>
      </w:r>
    </w:p>
    <w:p w14:paraId="0A779A16" w14:textId="77777777" w:rsidR="00220B43" w:rsidRPr="00B0240D" w:rsidRDefault="00220B43" w:rsidP="00220B43">
      <w:pPr>
        <w:pStyle w:val="Heading3"/>
      </w:pPr>
      <w:bookmarkStart w:id="426" w:name="_Toc74129625"/>
      <w:r w:rsidRPr="00B0240D">
        <w:t>6.22.2</w:t>
      </w:r>
      <w:r w:rsidRPr="00B0240D">
        <w:tab/>
        <w:t>Network options affected</w:t>
      </w:r>
      <w:bookmarkEnd w:id="426"/>
    </w:p>
    <w:p w14:paraId="295EEB53" w14:textId="77777777" w:rsidR="00220B43" w:rsidRPr="00B0240D" w:rsidRDefault="00220B43" w:rsidP="00220B43">
      <w:r w:rsidRPr="00B0240D">
        <w:t>This solution is applicable to the following network options:</w:t>
      </w:r>
    </w:p>
    <w:p w14:paraId="3976A4DF" w14:textId="77777777" w:rsidR="00220B43" w:rsidRPr="00B0240D" w:rsidRDefault="00220B43" w:rsidP="00D02AB3">
      <w:pPr>
        <w:pStyle w:val="B1"/>
      </w:pPr>
      <w:r w:rsidRPr="00B0240D">
        <w:t xml:space="preserve">- Option 1 </w:t>
      </w:r>
      <w:r w:rsidR="00D77A9A" w:rsidRPr="00B0240D">
        <w:t>-</w:t>
      </w:r>
      <w:r w:rsidRPr="00B0240D">
        <w:t xml:space="preserve"> eUTRA with EPC</w:t>
      </w:r>
    </w:p>
    <w:p w14:paraId="179FD110" w14:textId="77777777" w:rsidR="00220B43" w:rsidRPr="00B0240D" w:rsidRDefault="00220B43" w:rsidP="00D02AB3">
      <w:pPr>
        <w:pStyle w:val="B1"/>
      </w:pPr>
      <w:r w:rsidRPr="00B0240D">
        <w:t xml:space="preserve">- Option 3 </w:t>
      </w:r>
      <w:r w:rsidR="00D77A9A" w:rsidRPr="00B0240D">
        <w:t>-</w:t>
      </w:r>
      <w:r w:rsidRPr="00B0240D">
        <w:t xml:space="preserve"> EPC based Dual Connectivity of eUTRA and NR RAT</w:t>
      </w:r>
    </w:p>
    <w:p w14:paraId="69240251" w14:textId="77777777" w:rsidR="00220B43" w:rsidRPr="00B0240D" w:rsidRDefault="00220B43" w:rsidP="00220B43">
      <w:pPr>
        <w:pStyle w:val="Heading3"/>
      </w:pPr>
      <w:bookmarkStart w:id="427" w:name="_Toc74129626"/>
      <w:r w:rsidRPr="00B0240D">
        <w:t>6.22.3</w:t>
      </w:r>
      <w:r w:rsidR="00167A0D" w:rsidRPr="00B0240D">
        <w:tab/>
        <w:t>Solution d</w:t>
      </w:r>
      <w:r w:rsidRPr="00B0240D">
        <w:t>escription</w:t>
      </w:r>
      <w:bookmarkEnd w:id="427"/>
    </w:p>
    <w:p w14:paraId="2579BD69" w14:textId="780F742B" w:rsidR="00220B43" w:rsidRPr="00B0240D" w:rsidRDefault="00220B43" w:rsidP="00220B43">
      <w:r w:rsidRPr="00B0240D">
        <w:t xml:space="preserve">"UE capability indicating UP IP support" in this clause and </w:t>
      </w:r>
      <w:r w:rsidR="006A4CAF">
        <w:t>its</w:t>
      </w:r>
      <w:r w:rsidRPr="00B0240D">
        <w:t xml:space="preserve"> </w:t>
      </w:r>
      <w:r w:rsidR="00BF0D0B">
        <w:t>clause</w:t>
      </w:r>
      <w:r w:rsidRPr="00B0240D">
        <w:t>s refers to "UE capability indicating UP IP support over eUTRA when connected to EPS</w:t>
      </w:r>
      <w:r w:rsidR="009C2DC6" w:rsidRPr="00B0240D">
        <w:t>"</w:t>
      </w:r>
      <w:r w:rsidRPr="00B0240D">
        <w:t>.</w:t>
      </w:r>
    </w:p>
    <w:p w14:paraId="4A6432C5" w14:textId="77777777" w:rsidR="00220B43" w:rsidRPr="00B0240D" w:rsidRDefault="00220B43" w:rsidP="00220B43">
      <w:pPr>
        <w:pStyle w:val="Heading4"/>
      </w:pPr>
      <w:bookmarkStart w:id="428" w:name="_Toc74129627"/>
      <w:r w:rsidRPr="00B0240D">
        <w:t>6.22.3.1</w:t>
      </w:r>
      <w:r w:rsidRPr="00B0240D">
        <w:tab/>
        <w:t>Upgraded eNB</w:t>
      </w:r>
      <w:r w:rsidR="00D77A9A" w:rsidRPr="00B0240D">
        <w:t>'</w:t>
      </w:r>
      <w:r w:rsidRPr="00B0240D">
        <w:t>s and MME</w:t>
      </w:r>
      <w:r w:rsidR="00D77A9A" w:rsidRPr="00B0240D">
        <w:t>'</w:t>
      </w:r>
      <w:r w:rsidRPr="00B0240D">
        <w:t>s to support UP IP</w:t>
      </w:r>
      <w:bookmarkEnd w:id="428"/>
    </w:p>
    <w:p w14:paraId="00FC904E" w14:textId="77777777" w:rsidR="00220B43" w:rsidRPr="00B0240D" w:rsidRDefault="00220B43" w:rsidP="00220B43">
      <w:r w:rsidRPr="00B0240D">
        <w:t>The solution is to describe the behaviour of the source eNB and the target eNB node at S1 handover when the source eNB/source MME and the target eNB/target MME have been upgraded to support UP IP.</w:t>
      </w:r>
    </w:p>
    <w:p w14:paraId="7438A08D" w14:textId="77777777" w:rsidR="00220B43" w:rsidRPr="00B0240D" w:rsidRDefault="00220B43" w:rsidP="00D2396A">
      <w:pPr>
        <w:pStyle w:val="Reference"/>
      </w:pPr>
      <w:r w:rsidRPr="00B0240D">
        <w:t>The procedure described below applies to when UP IP policy is set to either: "required", "preferred" or "not needed".</w:t>
      </w:r>
    </w:p>
    <w:p w14:paraId="3B744579" w14:textId="7D450CA2" w:rsidR="00220B43" w:rsidRPr="00B0240D" w:rsidRDefault="00220B43" w:rsidP="00220B43">
      <w:pPr>
        <w:pStyle w:val="Heading5"/>
      </w:pPr>
      <w:bookmarkStart w:id="429" w:name="_Toc74129628"/>
      <w:r w:rsidRPr="00B0240D">
        <w:t>6.22.3.1.1</w:t>
      </w:r>
      <w:r w:rsidR="00BF0D0B">
        <w:tab/>
      </w:r>
      <w:r w:rsidRPr="00B0240D">
        <w:t>S1 handover</w:t>
      </w:r>
      <w:bookmarkEnd w:id="429"/>
    </w:p>
    <w:p w14:paraId="769A08E6" w14:textId="77777777" w:rsidR="00220B43" w:rsidRPr="00B0240D" w:rsidRDefault="00220B43" w:rsidP="00220B43">
      <w:r w:rsidRPr="00B0240D">
        <w:t xml:space="preserve">The source eNB has received the "UE capability indicating UP IP support" from the MME. The source eNB has a UP IP policy and a UP IP activation status stored per radio bearer established with the UE. The source eNB includes the UP IP activation status per radio bearer in the </w:t>
      </w:r>
      <w:r w:rsidRPr="00B0240D">
        <w:rPr>
          <w:i/>
          <w:iCs/>
        </w:rPr>
        <w:t>Source to Target Transparent Container</w:t>
      </w:r>
      <w:r w:rsidRPr="00B0240D">
        <w:t xml:space="preserve"> to the target ng-eNB. </w:t>
      </w:r>
    </w:p>
    <w:p w14:paraId="0E544682" w14:textId="77777777" w:rsidR="00220B43" w:rsidRPr="00B0240D" w:rsidRDefault="00220B43" w:rsidP="00220B43">
      <w:r w:rsidRPr="00B0240D">
        <w:t xml:space="preserve">The target eNB is able to activate UP IP for the indicated radio bearer included in the </w:t>
      </w:r>
      <w:r w:rsidRPr="00B0240D">
        <w:rPr>
          <w:i/>
          <w:iCs/>
        </w:rPr>
        <w:t>Source to Target Transparent Container</w:t>
      </w:r>
      <w:r w:rsidRPr="00B0240D">
        <w:t xml:space="preserve"> according to the UP IP policy and the "UE capability indicating UP IP support" received from the source MME.</w:t>
      </w:r>
    </w:p>
    <w:p w14:paraId="5221B2E1" w14:textId="4A24B72C" w:rsidR="00220B43" w:rsidRPr="00B0240D" w:rsidRDefault="00220B43" w:rsidP="00220B43">
      <w:pPr>
        <w:pStyle w:val="NO"/>
        <w:rPr>
          <w:lang w:eastAsia="sv-SE"/>
        </w:rPr>
      </w:pPr>
      <w:r w:rsidRPr="00B0240D">
        <w:t>NOTE:</w:t>
      </w:r>
      <w:r w:rsidR="00BF0D0B">
        <w:tab/>
      </w:r>
      <w:r w:rsidRPr="00B0240D">
        <w:t>If the UP IP indication reuses 1 bit of EPS security capability, the protection of UE EPS security capability in S1 handover can be reused for protection of indication of UE support UP IP in E-UTRA.</w:t>
      </w:r>
    </w:p>
    <w:p w14:paraId="71D850C7" w14:textId="77777777" w:rsidR="00220B43" w:rsidRPr="00B0240D" w:rsidRDefault="00220B43" w:rsidP="00220B43"/>
    <w:p w14:paraId="129FE9D7" w14:textId="77777777" w:rsidR="00220B43" w:rsidRPr="00B0240D" w:rsidRDefault="00D77A9A" w:rsidP="00D02AB3">
      <w:pPr>
        <w:pStyle w:val="TH"/>
      </w:pPr>
      <w:r w:rsidRPr="00B0240D">
        <w:object w:dxaOrig="10212" w:dyaOrig="8987" w14:anchorId="25D275F8">
          <v:shape id="_x0000_i1034" type="#_x0000_t75" style="width:463.5pt;height:407.25pt" o:ole="">
            <v:imagedata r:id="rId30" o:title=""/>
          </v:shape>
          <o:OLEObject Type="Embed" ProgID="Visio.Drawing.11" ShapeID="_x0000_i1034" DrawAspect="Content" ObjectID="_1686141448" r:id="rId31"/>
        </w:object>
      </w:r>
    </w:p>
    <w:p w14:paraId="1BDAA736" w14:textId="77777777" w:rsidR="00220B43" w:rsidRPr="00B0240D" w:rsidRDefault="00220B43" w:rsidP="00D02AB3">
      <w:pPr>
        <w:pStyle w:val="TF"/>
      </w:pPr>
      <w:r w:rsidRPr="00B0240D">
        <w:t>Figure 6.22.3.1.1-1: S1 handover</w:t>
      </w:r>
    </w:p>
    <w:p w14:paraId="2E4D8EBF" w14:textId="77777777" w:rsidR="00220B43" w:rsidRPr="00B0240D" w:rsidRDefault="00220B43" w:rsidP="00D02AB3">
      <w:pPr>
        <w:pStyle w:val="B1"/>
      </w:pPr>
      <w:r w:rsidRPr="00B0240D">
        <w:t xml:space="preserve">Step 1: The source eNB includes the UP IP activation status </w:t>
      </w:r>
      <w:r w:rsidR="00BB35A6" w:rsidRPr="00B0240D">
        <w:t xml:space="preserve">and the UPIP policy </w:t>
      </w:r>
      <w:r w:rsidRPr="00B0240D">
        <w:t xml:space="preserve">in the </w:t>
      </w:r>
      <w:r w:rsidRPr="00B0240D">
        <w:rPr>
          <w:i/>
          <w:iCs/>
        </w:rPr>
        <w:t>Source to Target Transparent Container</w:t>
      </w:r>
      <w:r w:rsidRPr="00B0240D">
        <w:t xml:space="preserve"> included in the Handover Required message to the source MME.</w:t>
      </w:r>
    </w:p>
    <w:p w14:paraId="7069FDD7" w14:textId="77777777" w:rsidR="00220B43" w:rsidRPr="00B0240D" w:rsidRDefault="00220B43" w:rsidP="00D02AB3">
      <w:pPr>
        <w:pStyle w:val="B1"/>
      </w:pPr>
      <w:r w:rsidRPr="00B0240D">
        <w:t xml:space="preserve">Step 2: The source MME forwards the </w:t>
      </w:r>
      <w:r w:rsidRPr="00B0240D">
        <w:rPr>
          <w:i/>
          <w:iCs/>
        </w:rPr>
        <w:t xml:space="preserve">Source to Target Transparent Container </w:t>
      </w:r>
      <w:r w:rsidRPr="00B0240D">
        <w:t>received from the source eNB to the target MME. The source MME includes also the "UE capability indicating UP IP support" and the UP IP policy per radio bearer to the target MME.</w:t>
      </w:r>
    </w:p>
    <w:p w14:paraId="2D3C13BF" w14:textId="77777777" w:rsidR="00220B43" w:rsidRPr="00B0240D" w:rsidRDefault="00220B43" w:rsidP="00D02AB3">
      <w:pPr>
        <w:pStyle w:val="B1"/>
      </w:pPr>
      <w:r w:rsidRPr="00B0240D">
        <w:t xml:space="preserve">Step 3: The target MME forwards the </w:t>
      </w:r>
      <w:r w:rsidRPr="00B0240D">
        <w:rPr>
          <w:i/>
          <w:iCs/>
        </w:rPr>
        <w:t>Source to Target Transparent Container</w:t>
      </w:r>
      <w:r w:rsidRPr="00B0240D">
        <w:t>, the "UE capability indicating UP IP support" and the UP IP policy per radio bearer received from the source MME to the target eNB.</w:t>
      </w:r>
    </w:p>
    <w:p w14:paraId="74CE5CED" w14:textId="34EACED6" w:rsidR="00220B43" w:rsidRPr="00B0240D" w:rsidRDefault="00220B43" w:rsidP="00D02AB3">
      <w:pPr>
        <w:pStyle w:val="B1"/>
      </w:pPr>
      <w:r w:rsidRPr="00B0240D">
        <w:t xml:space="preserve">Step 4: The target eNB sends the Handover Request Acknowledgement message to the target MME including the </w:t>
      </w:r>
      <w:r w:rsidRPr="00B0240D">
        <w:rPr>
          <w:i/>
          <w:iCs/>
        </w:rPr>
        <w:t>Target to Source Transparent Container</w:t>
      </w:r>
      <w:r w:rsidRPr="00B0240D">
        <w:t xml:space="preserve">. </w:t>
      </w:r>
      <w:r w:rsidR="00BB35A6" w:rsidRPr="00B0240D">
        <w:rPr>
          <w:iCs/>
        </w:rPr>
        <w:t xml:space="preserve">Confirmation of valid </w:t>
      </w:r>
      <w:r w:rsidR="00BB35A6" w:rsidRPr="00B0240D">
        <w:t>"</w:t>
      </w:r>
      <w:r w:rsidR="00BB35A6" w:rsidRPr="00B0240D">
        <w:rPr>
          <w:iCs/>
        </w:rPr>
        <w:t>UE capability to support UP IP over E-UTRA when connected to EPS</w:t>
      </w:r>
      <w:r w:rsidR="00BB35A6" w:rsidRPr="00B0240D">
        <w:t>"</w:t>
      </w:r>
      <w:r w:rsidR="00BB35A6" w:rsidRPr="00B0240D">
        <w:rPr>
          <w:iCs/>
        </w:rPr>
        <w:t xml:space="preserve"> and valid UP IP policy included in the </w:t>
      </w:r>
      <w:r w:rsidR="00BB35A6" w:rsidRPr="00B0240D">
        <w:rPr>
          <w:i/>
        </w:rPr>
        <w:t>Source to Target Transparent container</w:t>
      </w:r>
      <w:r w:rsidR="00BB35A6" w:rsidRPr="00B0240D">
        <w:rPr>
          <w:iCs/>
        </w:rPr>
        <w:t xml:space="preserve"> is made at the target eNB</w:t>
      </w:r>
      <w:r w:rsidR="00BB35A6" w:rsidRPr="00B0240D">
        <w:t xml:space="preserve"> when the</w:t>
      </w:r>
      <w:r w:rsidR="00BB35A6" w:rsidRPr="00B0240D">
        <w:rPr>
          <w:iCs/>
        </w:rPr>
        <w:t xml:space="preserve"> source MME </w:t>
      </w:r>
      <w:r w:rsidR="00B241F3" w:rsidRPr="00B0240D">
        <w:rPr>
          <w:iCs/>
        </w:rPr>
        <w:t>includes</w:t>
      </w:r>
      <w:r w:rsidR="00BB35A6" w:rsidRPr="00B0240D">
        <w:rPr>
          <w:iCs/>
        </w:rPr>
        <w:t xml:space="preserve"> the stored </w:t>
      </w:r>
      <w:r w:rsidR="00BB35A6" w:rsidRPr="00B0240D">
        <w:t>"</w:t>
      </w:r>
      <w:r w:rsidR="00BB35A6" w:rsidRPr="00B0240D">
        <w:rPr>
          <w:iCs/>
        </w:rPr>
        <w:t>UE capability to support UP IP over E-UTRA when connected to EPS</w:t>
      </w:r>
      <w:r w:rsidR="00BB35A6" w:rsidRPr="00B0240D">
        <w:t>"</w:t>
      </w:r>
      <w:r w:rsidR="00BB35A6" w:rsidRPr="00B0240D">
        <w:rPr>
          <w:iCs/>
        </w:rPr>
        <w:t xml:space="preserve"> and the UP IP policy via the target MME to the target eNB. </w:t>
      </w:r>
      <w:r w:rsidR="00BB35A6" w:rsidRPr="00B0240D">
        <w:t xml:space="preserve">If the target eNB becomes aware that there is a mismatch between the </w:t>
      </w:r>
      <w:r w:rsidR="00D77A9A" w:rsidRPr="00B0240D">
        <w:t>"</w:t>
      </w:r>
      <w:r w:rsidR="00BB35A6" w:rsidRPr="00B0240D">
        <w:t>UE capability to support UP IP over E-UTRA when connected to EPS</w:t>
      </w:r>
      <w:r w:rsidR="00D77A9A" w:rsidRPr="00B0240D">
        <w:t>"</w:t>
      </w:r>
      <w:r w:rsidR="00BB35A6" w:rsidRPr="00B0240D">
        <w:t xml:space="preserve"> and the UP IP policy received from the source eNB in the Source to Target Transparent container and the ones stored in source MME and received via target MME, then the target eNB takes the </w:t>
      </w:r>
      <w:r w:rsidR="00D77A9A" w:rsidRPr="00B0240D">
        <w:t>"</w:t>
      </w:r>
      <w:r w:rsidR="00BB35A6" w:rsidRPr="00B0240D">
        <w:t>UE capability to support UP IP over E-UTRA when connected to EPS</w:t>
      </w:r>
      <w:r w:rsidR="00D77A9A" w:rsidRPr="00B0240D">
        <w:t>"</w:t>
      </w:r>
      <w:r w:rsidR="00BB35A6" w:rsidRPr="00B0240D">
        <w:t xml:space="preserve"> and the UP IP policy received from the source MME into use. </w:t>
      </w:r>
      <w:r w:rsidRPr="00B0240D">
        <w:t>The target eNB activates UP IP for the radio bearer handovered from the source eNB.</w:t>
      </w:r>
    </w:p>
    <w:p w14:paraId="2BCFE86F" w14:textId="2F0DC2C8" w:rsidR="00220B43" w:rsidRPr="00B0240D" w:rsidRDefault="00220B43" w:rsidP="00D02AB3">
      <w:pPr>
        <w:pStyle w:val="B1"/>
      </w:pPr>
      <w:r w:rsidRPr="00B0240D">
        <w:t xml:space="preserve">Step 5: The target MME forwards the parameters received in Handover </w:t>
      </w:r>
      <w:r w:rsidR="00B241F3" w:rsidRPr="00B0240D">
        <w:t>Request</w:t>
      </w:r>
      <w:r w:rsidRPr="00B0240D">
        <w:t xml:space="preserve"> Acknowledge message to the source MME in the Forward Relocation Response message.</w:t>
      </w:r>
    </w:p>
    <w:p w14:paraId="6214B95F" w14:textId="77777777" w:rsidR="00220B43" w:rsidRPr="00B0240D" w:rsidRDefault="00220B43" w:rsidP="00D02AB3">
      <w:pPr>
        <w:pStyle w:val="B1"/>
      </w:pPr>
      <w:r w:rsidRPr="00B0240D">
        <w:lastRenderedPageBreak/>
        <w:t>Step 6: The source MME forwards the parameters received in Forward Relocation Response message to the source eNB in the Handover Command message.</w:t>
      </w:r>
    </w:p>
    <w:p w14:paraId="5018638D" w14:textId="77777777" w:rsidR="00220B43" w:rsidRPr="00B0240D" w:rsidRDefault="00220B43" w:rsidP="00D02AB3">
      <w:pPr>
        <w:pStyle w:val="B1"/>
      </w:pPr>
      <w:r w:rsidRPr="00B0240D">
        <w:t>Step 7: The source eNB initiates Handover Command procedure with the UE.</w:t>
      </w:r>
    </w:p>
    <w:p w14:paraId="52B00398" w14:textId="77777777" w:rsidR="00220B43" w:rsidRPr="00B0240D" w:rsidRDefault="00220B43" w:rsidP="00D02AB3">
      <w:pPr>
        <w:pStyle w:val="B1"/>
      </w:pPr>
      <w:r w:rsidRPr="00B0240D">
        <w:t xml:space="preserve">Step 8: The UE confirms by sending a Handover Complete message to the target eNB. </w:t>
      </w:r>
    </w:p>
    <w:p w14:paraId="4586C339" w14:textId="77777777" w:rsidR="00220B43" w:rsidRPr="00B0240D" w:rsidRDefault="00220B43" w:rsidP="00D02AB3">
      <w:pPr>
        <w:pStyle w:val="B1"/>
      </w:pPr>
      <w:r w:rsidRPr="00B0240D">
        <w:t>Step 9: The target eNB notifies the target MME that the handover procedure is completed by sending a Handover Notify message.</w:t>
      </w:r>
    </w:p>
    <w:p w14:paraId="5DFC35DA" w14:textId="77777777" w:rsidR="00220B43" w:rsidRPr="00B0240D" w:rsidRDefault="00220B43" w:rsidP="00D02AB3">
      <w:pPr>
        <w:pStyle w:val="B1"/>
      </w:pPr>
      <w:r w:rsidRPr="00B0240D">
        <w:t>Step 10. The UE initiates a Tracking Area Update procedure with the target MME including the "UE capability indicating UP IP support" in the Tracking Area Update Request message.</w:t>
      </w:r>
    </w:p>
    <w:p w14:paraId="2FAAC55C" w14:textId="3DF640BB" w:rsidR="00220B43" w:rsidRPr="00B0240D" w:rsidRDefault="00220B43" w:rsidP="00D02AB3">
      <w:pPr>
        <w:pStyle w:val="B1"/>
      </w:pPr>
      <w:r w:rsidRPr="00B0240D">
        <w:t>Step 11: The target MME stores the "UE capability indicating UP IP support" received from the UE. If the target MME identifies a mismatch with the previously stored UE capability and becomes aware that the target eNB doesn</w:t>
      </w:r>
      <w:r w:rsidR="00D77A9A" w:rsidRPr="00B0240D">
        <w:t>'</w:t>
      </w:r>
      <w:r w:rsidRPr="00B0240D">
        <w:t>t know the "UE capability indicating UP IP support" after an S1-handover, the MME send</w:t>
      </w:r>
      <w:r w:rsidR="001676EC">
        <w:t>s</w:t>
      </w:r>
      <w:r w:rsidRPr="00B0240D">
        <w:t xml:space="preserve"> the UP IP policy and "UE capability indicating UP IP support" per radio bearer to the target eNB via the UE Context Modification Request message. </w:t>
      </w:r>
    </w:p>
    <w:p w14:paraId="45623A1B" w14:textId="77777777" w:rsidR="00220B43" w:rsidRPr="00B0240D" w:rsidRDefault="00220B43" w:rsidP="00D02AB3">
      <w:pPr>
        <w:pStyle w:val="B1"/>
      </w:pPr>
      <w:r w:rsidRPr="00B0240D">
        <w:t>Step 12: If the target eNB becomes aware of a mismatch between the information received from the MME and the information stored in the target eNB, then the target eNB may decide to activate UP IP for the radio bearer established with the UE</w:t>
      </w:r>
      <w:r w:rsidR="000A33E3" w:rsidRPr="00B0240D">
        <w:t xml:space="preserve"> by initiating a RRC Reconfiguration procedure</w:t>
      </w:r>
      <w:r w:rsidRPr="00B0240D">
        <w:t xml:space="preserve">. </w:t>
      </w:r>
    </w:p>
    <w:p w14:paraId="645BF5EC" w14:textId="77777777" w:rsidR="00220B43" w:rsidRPr="00B0240D" w:rsidRDefault="00220B43" w:rsidP="00D02AB3">
      <w:pPr>
        <w:pStyle w:val="B1"/>
      </w:pPr>
      <w:r w:rsidRPr="00B0240D">
        <w:t>Step 13: The target eNB responds to the target MME by sending a UE Context Modification Response message when step 12 is completed.</w:t>
      </w:r>
    </w:p>
    <w:p w14:paraId="36F64FF4" w14:textId="77777777" w:rsidR="00220B43" w:rsidRPr="00B0240D" w:rsidRDefault="00220B43" w:rsidP="00220B43">
      <w:pPr>
        <w:pStyle w:val="Heading4"/>
        <w:rPr>
          <w:rFonts w:cs="Arial"/>
        </w:rPr>
      </w:pPr>
      <w:bookmarkStart w:id="430" w:name="_Toc74129629"/>
      <w:r w:rsidRPr="00B0240D">
        <w:rPr>
          <w:rFonts w:cs="Arial"/>
        </w:rPr>
        <w:t>6.22.3.2</w:t>
      </w:r>
      <w:r w:rsidRPr="00B0240D">
        <w:rPr>
          <w:rFonts w:cs="Arial"/>
        </w:rPr>
        <w:tab/>
        <w:t>Handling of legacy eNB</w:t>
      </w:r>
      <w:bookmarkEnd w:id="430"/>
      <w:r w:rsidRPr="00B0240D">
        <w:rPr>
          <w:rFonts w:cs="Arial"/>
        </w:rPr>
        <w:t xml:space="preserve"> </w:t>
      </w:r>
    </w:p>
    <w:p w14:paraId="226608BA" w14:textId="77777777" w:rsidR="00220B43" w:rsidRPr="00B0240D" w:rsidRDefault="00220B43" w:rsidP="00220B43">
      <w:pPr>
        <w:pStyle w:val="Heading5"/>
      </w:pPr>
      <w:bookmarkStart w:id="431" w:name="_Toc74129630"/>
      <w:r w:rsidRPr="00B0240D">
        <w:t>6.22.3.2.1</w:t>
      </w:r>
      <w:r w:rsidRPr="00B0240D">
        <w:tab/>
        <w:t>Handling of legacy source eNB</w:t>
      </w:r>
      <w:bookmarkEnd w:id="431"/>
    </w:p>
    <w:p w14:paraId="3F698D2E" w14:textId="77777777" w:rsidR="00220B43" w:rsidRPr="00B0240D" w:rsidRDefault="00220B43" w:rsidP="00220B43">
      <w:r w:rsidRPr="00B0240D">
        <w:t xml:space="preserve">A legacy source eNB has not been upgraded to support UP IP and cannot handover a radio bearer with UP IP activated to another target eNB. The target eNB can therefore not activate UP IP in the target cell even if the target eNB supports UP IP. </w:t>
      </w:r>
    </w:p>
    <w:p w14:paraId="4F59EDBC" w14:textId="07B243D2" w:rsidR="00220B43" w:rsidRPr="00B0240D" w:rsidRDefault="00220B43" w:rsidP="00220B43">
      <w:r w:rsidRPr="00B0240D">
        <w:t>After the HO is completed the UE initiates a Tracking Area Update procedure with the target MME including the "UE capability indicating UP IP support". If the target MME identifies a mismatch with the previously stored UE capabilities and/or becomes aware that the target eNB doesn</w:t>
      </w:r>
      <w:r w:rsidR="00D77A9A" w:rsidRPr="00B0240D">
        <w:t>'</w:t>
      </w:r>
      <w:r w:rsidRPr="00B0240D">
        <w:t>t know the UP IP policy per radio bearer and the "UE capability indicating UP IP support" after an S1-handover, the target MME send</w:t>
      </w:r>
      <w:r w:rsidR="001676EC">
        <w:t>s</w:t>
      </w:r>
      <w:r w:rsidRPr="00B0240D">
        <w:t xml:space="preserve"> the UP IP policy and UE capability indicating UP IP support to the target eNB via the UE CONTEXT MODIFICATION REQUEST message. The target eNB may activate UP IP for radio bearer established with the UE and/or respond to the target MME by sending a UE Context Modification Response message.</w:t>
      </w:r>
    </w:p>
    <w:p w14:paraId="48021ED6" w14:textId="77777777" w:rsidR="00220B43" w:rsidRPr="00B0240D" w:rsidRDefault="00220B43" w:rsidP="00220B43">
      <w:pPr>
        <w:pStyle w:val="Heading5"/>
      </w:pPr>
      <w:bookmarkStart w:id="432" w:name="_Toc74129631"/>
      <w:r w:rsidRPr="00B0240D">
        <w:t>6.22.3.2.2</w:t>
      </w:r>
      <w:r w:rsidRPr="00B0240D">
        <w:tab/>
        <w:t>Handling of legacy target eNB</w:t>
      </w:r>
      <w:bookmarkEnd w:id="432"/>
    </w:p>
    <w:p w14:paraId="1465D3E8" w14:textId="77777777" w:rsidR="00220B43" w:rsidRPr="00B0240D" w:rsidRDefault="00220B43" w:rsidP="00220B43">
      <w:r w:rsidRPr="00B0240D">
        <w:t xml:space="preserve">A legacy target eNB node has not been upgraded to support UP IP and cannot activate UP IP for a radio bearer handovered from the source eNB. </w:t>
      </w:r>
    </w:p>
    <w:p w14:paraId="217F2ECB" w14:textId="31722F7C" w:rsidR="00220B43" w:rsidRPr="00B0240D" w:rsidRDefault="00A31377" w:rsidP="00F50725">
      <w:pPr>
        <w:pStyle w:val="NO"/>
      </w:pPr>
      <w:r w:rsidRPr="00B0240D">
        <w:t>N</w:t>
      </w:r>
      <w:r w:rsidR="009C2DC6" w:rsidRPr="00B0240D">
        <w:t>OTE</w:t>
      </w:r>
      <w:r w:rsidR="00220B43" w:rsidRPr="00B0240D">
        <w:t>:</w:t>
      </w:r>
      <w:r w:rsidR="00BF0D0B">
        <w:tab/>
      </w:r>
      <w:r w:rsidR="00220B43" w:rsidRPr="00B0240D">
        <w:t xml:space="preserve">If the UP IP policy is set to "required", </w:t>
      </w:r>
      <w:r w:rsidR="009C2DC6" w:rsidRPr="00B0240D">
        <w:t>it is not addressed in the present document</w:t>
      </w:r>
      <w:r w:rsidR="00220B43" w:rsidRPr="00B0240D">
        <w:t xml:space="preserve"> how the source eNB/ identifies that the target eNB is not supporting UP IP,</w:t>
      </w:r>
    </w:p>
    <w:p w14:paraId="2732EE79" w14:textId="77777777" w:rsidR="00220B43" w:rsidRPr="00B0240D" w:rsidRDefault="00220B43" w:rsidP="00220B43">
      <w:pPr>
        <w:pStyle w:val="Heading3"/>
      </w:pPr>
      <w:bookmarkStart w:id="433" w:name="_Toc74129632"/>
      <w:r w:rsidRPr="00B0240D">
        <w:t>6.22</w:t>
      </w:r>
      <w:r w:rsidR="00167A0D" w:rsidRPr="00B0240D">
        <w:t>.4</w:t>
      </w:r>
      <w:r w:rsidR="00167A0D" w:rsidRPr="00B0240D">
        <w:tab/>
        <w:t>Solution e</w:t>
      </w:r>
      <w:r w:rsidRPr="00B0240D">
        <w:t>valuation</w:t>
      </w:r>
      <w:bookmarkEnd w:id="433"/>
    </w:p>
    <w:p w14:paraId="67F371CB" w14:textId="77777777" w:rsidR="00BB35A6" w:rsidRPr="00B0240D" w:rsidRDefault="00BB35A6" w:rsidP="00F31A64">
      <w:r w:rsidRPr="00B0240D">
        <w:rPr>
          <w:iCs/>
        </w:rPr>
        <w:t xml:space="preserve">Confirmation of valid </w:t>
      </w:r>
      <w:r w:rsidRPr="00B0240D">
        <w:t>"</w:t>
      </w:r>
      <w:r w:rsidRPr="00B0240D">
        <w:rPr>
          <w:iCs/>
        </w:rPr>
        <w:t>UE capability to support UP IP over E-UTRA when connected to EPS</w:t>
      </w:r>
      <w:r w:rsidRPr="00B0240D">
        <w:t>"</w:t>
      </w:r>
      <w:r w:rsidRPr="00B0240D">
        <w:rPr>
          <w:iCs/>
        </w:rPr>
        <w:t xml:space="preserve"> and valid UP IP policy included in the </w:t>
      </w:r>
      <w:r w:rsidRPr="00B0240D">
        <w:rPr>
          <w:i/>
        </w:rPr>
        <w:t>Source to Target Transparent container</w:t>
      </w:r>
      <w:r w:rsidRPr="00B0240D">
        <w:rPr>
          <w:iCs/>
        </w:rPr>
        <w:t xml:space="preserve"> at the target eNB, is achieved by an source MME including the stored </w:t>
      </w:r>
      <w:r w:rsidRPr="00B0240D">
        <w:t>"</w:t>
      </w:r>
      <w:r w:rsidRPr="00B0240D">
        <w:rPr>
          <w:iCs/>
        </w:rPr>
        <w:t>UE capability to support UP IP over E-UTRA when connected to EPS</w:t>
      </w:r>
      <w:r w:rsidRPr="00B0240D">
        <w:t>"</w:t>
      </w:r>
      <w:r w:rsidRPr="00B0240D">
        <w:rPr>
          <w:iCs/>
        </w:rPr>
        <w:t xml:space="preserve"> and the stored UP IP policy via the target MME to the target eNB. </w:t>
      </w:r>
      <w:bookmarkStart w:id="434" w:name="_Hlk65596234"/>
      <w:r w:rsidRPr="00B0240D">
        <w:rPr>
          <w:iCs/>
        </w:rPr>
        <w:t xml:space="preserve">If the target eNB becomes aware that there is a mismatch, then the target eNB takes the </w:t>
      </w:r>
      <w:r w:rsidRPr="00B0240D">
        <w:t>"</w:t>
      </w:r>
      <w:r w:rsidRPr="00B0240D">
        <w:rPr>
          <w:iCs/>
        </w:rPr>
        <w:t>UE capability to support UP IP over E-UTRA when connected to EPS</w:t>
      </w:r>
      <w:r w:rsidRPr="00B0240D">
        <w:t>"</w:t>
      </w:r>
      <w:r w:rsidRPr="00B0240D">
        <w:rPr>
          <w:iCs/>
        </w:rPr>
        <w:t xml:space="preserve"> and the UP IP policy received from the source MME into use.</w:t>
      </w:r>
      <w:bookmarkEnd w:id="434"/>
    </w:p>
    <w:p w14:paraId="016170C9" w14:textId="77777777" w:rsidR="00220B43" w:rsidRPr="00B0240D" w:rsidRDefault="00220B43" w:rsidP="00220B43">
      <w:pPr>
        <w:pStyle w:val="Heading2"/>
      </w:pPr>
      <w:bookmarkStart w:id="435" w:name="_Toc74129633"/>
      <w:r w:rsidRPr="00B0240D">
        <w:lastRenderedPageBreak/>
        <w:t>6.23</w:t>
      </w:r>
      <w:r w:rsidRPr="00B0240D">
        <w:tab/>
        <w:t>Solution #23: X2 handover</w:t>
      </w:r>
      <w:bookmarkEnd w:id="435"/>
    </w:p>
    <w:p w14:paraId="1230820C" w14:textId="77777777" w:rsidR="00220B43" w:rsidRPr="00B0240D" w:rsidRDefault="00220B43" w:rsidP="00220B43">
      <w:pPr>
        <w:pStyle w:val="Heading3"/>
      </w:pPr>
      <w:bookmarkStart w:id="436" w:name="_Toc74129634"/>
      <w:r w:rsidRPr="00B0240D">
        <w:t>6.23.1</w:t>
      </w:r>
      <w:r w:rsidRPr="00B0240D">
        <w:tab/>
        <w:t>Introduction</w:t>
      </w:r>
      <w:bookmarkEnd w:id="436"/>
    </w:p>
    <w:p w14:paraId="69F9D495" w14:textId="77777777" w:rsidR="00220B43" w:rsidRPr="00B0240D" w:rsidRDefault="00220B43" w:rsidP="00220B43">
      <w:pPr>
        <w:keepLines/>
      </w:pPr>
      <w:r w:rsidRPr="00B0240D">
        <w:t xml:space="preserve">This solution addresses key issue #7 (Ensuring UP IP is enforced at interworking). </w:t>
      </w:r>
    </w:p>
    <w:p w14:paraId="305D55BF" w14:textId="77777777" w:rsidR="00220B43" w:rsidRPr="00B0240D" w:rsidRDefault="00220B43" w:rsidP="00220B43">
      <w:pPr>
        <w:keepLines/>
      </w:pPr>
      <w:r w:rsidRPr="00B0240D">
        <w:t>This solution impacts the UE, the MME and the eNB.</w:t>
      </w:r>
    </w:p>
    <w:p w14:paraId="07AF5B0E" w14:textId="77777777" w:rsidR="00220B43" w:rsidRPr="00B0240D" w:rsidRDefault="00220B43" w:rsidP="00220B43">
      <w:pPr>
        <w:pStyle w:val="Heading3"/>
      </w:pPr>
      <w:bookmarkStart w:id="437" w:name="_Toc74129635"/>
      <w:r w:rsidRPr="00B0240D">
        <w:t>6.23.2</w:t>
      </w:r>
      <w:r w:rsidRPr="00B0240D">
        <w:tab/>
        <w:t>Network options affected</w:t>
      </w:r>
      <w:bookmarkEnd w:id="437"/>
    </w:p>
    <w:p w14:paraId="6D44D351" w14:textId="77777777" w:rsidR="00220B43" w:rsidRPr="00B0240D" w:rsidRDefault="00220B43" w:rsidP="00220B43">
      <w:r w:rsidRPr="00B0240D">
        <w:t>This solution is applicable to the following network options:</w:t>
      </w:r>
    </w:p>
    <w:p w14:paraId="046BC337" w14:textId="77777777" w:rsidR="00220B43" w:rsidRPr="00B0240D" w:rsidRDefault="00220B43" w:rsidP="00D02AB3">
      <w:pPr>
        <w:pStyle w:val="B1"/>
      </w:pPr>
      <w:r w:rsidRPr="00B0240D">
        <w:t xml:space="preserve">- Option 1 </w:t>
      </w:r>
      <w:r w:rsidR="00D77A9A" w:rsidRPr="00B0240D">
        <w:t>-</w:t>
      </w:r>
      <w:r w:rsidRPr="00B0240D">
        <w:t xml:space="preserve"> eUTRA with EPC</w:t>
      </w:r>
    </w:p>
    <w:p w14:paraId="352CC0F7" w14:textId="77777777" w:rsidR="00220B43" w:rsidRPr="00B0240D" w:rsidRDefault="00220B43" w:rsidP="00D02AB3">
      <w:pPr>
        <w:pStyle w:val="B1"/>
      </w:pPr>
      <w:r w:rsidRPr="00B0240D">
        <w:t xml:space="preserve">- Option 3 </w:t>
      </w:r>
      <w:r w:rsidR="00D77A9A" w:rsidRPr="00B0240D">
        <w:t>-</w:t>
      </w:r>
      <w:r w:rsidRPr="00B0240D">
        <w:t xml:space="preserve"> EPC based Dual Connectivity of eUTRA and NR RAT</w:t>
      </w:r>
    </w:p>
    <w:p w14:paraId="10F38F1D" w14:textId="77777777" w:rsidR="00220B43" w:rsidRPr="00B0240D" w:rsidRDefault="00220B43" w:rsidP="00220B43">
      <w:pPr>
        <w:pStyle w:val="Heading3"/>
      </w:pPr>
      <w:bookmarkStart w:id="438" w:name="_Toc74129636"/>
      <w:r w:rsidRPr="00B0240D">
        <w:t>6.23.3</w:t>
      </w:r>
      <w:r w:rsidR="00167A0D" w:rsidRPr="00B0240D">
        <w:tab/>
        <w:t>Solution d</w:t>
      </w:r>
      <w:r w:rsidRPr="00B0240D">
        <w:t>escription</w:t>
      </w:r>
      <w:bookmarkEnd w:id="438"/>
    </w:p>
    <w:p w14:paraId="501558B5" w14:textId="19FD6C5B" w:rsidR="001676EC" w:rsidRPr="00DA77F7" w:rsidRDefault="00DA77F7" w:rsidP="00DA77F7">
      <w:pPr>
        <w:pStyle w:val="Heading4"/>
      </w:pPr>
      <w:r w:rsidRPr="00DA77F7">
        <w:t>6.23.0</w:t>
      </w:r>
      <w:r w:rsidRPr="00DA77F7">
        <w:tab/>
        <w:t>General</w:t>
      </w:r>
    </w:p>
    <w:p w14:paraId="6AC5F4AB" w14:textId="0B58A1F5" w:rsidR="00220B43" w:rsidRPr="00B0240D" w:rsidRDefault="00220B43" w:rsidP="00220B43">
      <w:r w:rsidRPr="00DA77F7">
        <w:t xml:space="preserve">"UE capability indicating UP IP support" in this clause and </w:t>
      </w:r>
      <w:r w:rsidR="006A4CAF" w:rsidRPr="00DA77F7">
        <w:t>its</w:t>
      </w:r>
      <w:r w:rsidRPr="00DA77F7">
        <w:t xml:space="preserve"> </w:t>
      </w:r>
      <w:r w:rsidR="00BF0D0B">
        <w:t>clause</w:t>
      </w:r>
      <w:r w:rsidRPr="00DA77F7">
        <w:t>s refers to "UE capability indicating UP IP support over eUTRA when connected to EPS</w:t>
      </w:r>
      <w:r w:rsidR="00D77A9A" w:rsidRPr="00DA77F7">
        <w:t>"</w:t>
      </w:r>
      <w:r w:rsidRPr="00DA77F7">
        <w:t>.</w:t>
      </w:r>
    </w:p>
    <w:p w14:paraId="4748399C" w14:textId="77777777" w:rsidR="00220B43" w:rsidRPr="00B0240D" w:rsidRDefault="00220B43" w:rsidP="00220B43">
      <w:pPr>
        <w:pStyle w:val="Heading4"/>
      </w:pPr>
      <w:bookmarkStart w:id="439" w:name="_Toc74129637"/>
      <w:r w:rsidRPr="00B0240D">
        <w:t>6.23.3.1</w:t>
      </w:r>
      <w:r w:rsidRPr="00B0240D">
        <w:tab/>
        <w:t>Upgraded eNB</w:t>
      </w:r>
      <w:r w:rsidR="00D77A9A" w:rsidRPr="00B0240D">
        <w:t>'</w:t>
      </w:r>
      <w:r w:rsidRPr="00B0240D">
        <w:t>s to support UP IP</w:t>
      </w:r>
      <w:bookmarkEnd w:id="439"/>
    </w:p>
    <w:p w14:paraId="38D6E852" w14:textId="77777777" w:rsidR="00220B43" w:rsidRPr="00B0240D" w:rsidRDefault="00220B43" w:rsidP="00220B43">
      <w:r w:rsidRPr="00B0240D">
        <w:t>The solution is to describe the behaviour of the source eNB and the target eNB node at X2 handover when the source eNB/source MME and the target eNB/target MME have been upgraded to support UP IP.</w:t>
      </w:r>
    </w:p>
    <w:p w14:paraId="279B52AE" w14:textId="77777777" w:rsidR="00220B43" w:rsidRPr="00B0240D" w:rsidRDefault="00220B43" w:rsidP="00220B43">
      <w:pPr>
        <w:pStyle w:val="Reference"/>
      </w:pPr>
      <w:r w:rsidRPr="00B0240D">
        <w:t>The procedure described below applies to when UP IP policy is set to either: "required", "preferred" or "not needed".</w:t>
      </w:r>
    </w:p>
    <w:p w14:paraId="0CBF9C3B" w14:textId="507B70CF" w:rsidR="00220B43" w:rsidRPr="00B0240D" w:rsidRDefault="00220B43" w:rsidP="00220B43">
      <w:pPr>
        <w:pStyle w:val="Heading5"/>
      </w:pPr>
      <w:bookmarkStart w:id="440" w:name="_Toc74129638"/>
      <w:r w:rsidRPr="00B0240D">
        <w:t>6.23.3.1.1</w:t>
      </w:r>
      <w:r w:rsidR="00BF0D0B">
        <w:tab/>
      </w:r>
      <w:r w:rsidRPr="00B0240D">
        <w:t>X2 handover</w:t>
      </w:r>
      <w:bookmarkEnd w:id="440"/>
    </w:p>
    <w:p w14:paraId="2DD92DB2" w14:textId="77777777" w:rsidR="00220B43" w:rsidRPr="00B0240D" w:rsidRDefault="00220B43" w:rsidP="00220B43">
      <w:r w:rsidRPr="00B0240D">
        <w:t xml:space="preserve">The source eNB has received the "UE capability indicating UP IP support" and the UP IP policy from the MME. The source eNB has a UP IP policy and a UP IP activation status stored per radio bearer established with the UE. The source eNB includes the UP IP policy and the UP IP activation status per radio bearer and the "UE capability indicating UP IP support" in the Handover Request message to the target eNB. </w:t>
      </w:r>
    </w:p>
    <w:p w14:paraId="7FBACA38" w14:textId="77777777" w:rsidR="00220B43" w:rsidRPr="00B0240D" w:rsidRDefault="00220B43" w:rsidP="00220B43">
      <w:r w:rsidRPr="00B0240D">
        <w:t>The target eNB activates UP IP for the indicated radio bearer included in the Handover Request message according to the UP IP policy received from the source eNB via X2 interface.</w:t>
      </w:r>
    </w:p>
    <w:p w14:paraId="3BECCE44" w14:textId="6003C0AF" w:rsidR="00220B43" w:rsidRPr="00B0240D" w:rsidRDefault="00220B43" w:rsidP="00D2396A">
      <w:pPr>
        <w:pStyle w:val="NO"/>
        <w:rPr>
          <w:lang w:eastAsia="sv-SE"/>
        </w:rPr>
      </w:pPr>
      <w:r w:rsidRPr="00B0240D">
        <w:t>NOTE:</w:t>
      </w:r>
      <w:r w:rsidR="00BF0D0B">
        <w:tab/>
      </w:r>
      <w:r w:rsidRPr="00B0240D">
        <w:t>If the UP IP indication reuses 1 bit of EPS security capability, the protection of UE EPS security capability in X2 handover can be reused for protection of indication of UE support UP IP in E-UTRA.</w:t>
      </w:r>
    </w:p>
    <w:p w14:paraId="06B1CD5D" w14:textId="77777777" w:rsidR="00220B43" w:rsidRPr="00B0240D" w:rsidRDefault="00A10F03" w:rsidP="00D02AB3">
      <w:pPr>
        <w:pStyle w:val="TH"/>
      </w:pPr>
      <w:r w:rsidRPr="00B0240D">
        <w:object w:dxaOrig="9660" w:dyaOrig="5424" w14:anchorId="160460D2">
          <v:shape id="_x0000_i1035" type="#_x0000_t75" style="width:478.5pt;height:268.5pt" o:ole="">
            <v:imagedata r:id="rId32" o:title=""/>
          </v:shape>
          <o:OLEObject Type="Embed" ProgID="Visio.Drawing.11" ShapeID="_x0000_i1035" DrawAspect="Content" ObjectID="_1686141449" r:id="rId33"/>
        </w:object>
      </w:r>
    </w:p>
    <w:p w14:paraId="6E202746" w14:textId="77777777" w:rsidR="00220B43" w:rsidRPr="00B0240D" w:rsidRDefault="00220B43" w:rsidP="00D02AB3">
      <w:pPr>
        <w:pStyle w:val="TF"/>
      </w:pPr>
      <w:r w:rsidRPr="00B0240D">
        <w:t>Figure 6.</w:t>
      </w:r>
      <w:r w:rsidRPr="00DB78BC">
        <w:t>23.3.1.1</w:t>
      </w:r>
      <w:r w:rsidR="00DB78BC">
        <w:t>-1</w:t>
      </w:r>
      <w:r w:rsidRPr="00DB78BC">
        <w:t>:</w:t>
      </w:r>
      <w:r w:rsidRPr="00B0240D">
        <w:t xml:space="preserve"> X2 handover</w:t>
      </w:r>
    </w:p>
    <w:p w14:paraId="628F9500" w14:textId="77777777" w:rsidR="00220B43" w:rsidRPr="00B0240D" w:rsidRDefault="00220B43" w:rsidP="00D02AB3">
      <w:pPr>
        <w:pStyle w:val="B1"/>
      </w:pPr>
      <w:r w:rsidRPr="00B0240D">
        <w:t>Step 1: The source eNB includes the "UE capability indicating UP IP support", the UP IP policy and the UP IP activation status per radio bearer established with the UE, in the Handover Request message to the target eNB.</w:t>
      </w:r>
    </w:p>
    <w:p w14:paraId="3954027C" w14:textId="77777777" w:rsidR="00220B43" w:rsidRPr="00B0240D" w:rsidRDefault="00220B43" w:rsidP="00D02AB3">
      <w:pPr>
        <w:pStyle w:val="B1"/>
      </w:pPr>
      <w:r w:rsidRPr="00B0240D">
        <w:t>Step 2: The target eNB activates UP IP for the indicated radio bearer included in the Handover Request message according to the UP IP policy received from the source eNB considering the "UE capability indicating UP IP support" received via X2 interface. The target eNB sends the Handover Request Acknowledgement message to the source eNB.</w:t>
      </w:r>
    </w:p>
    <w:p w14:paraId="66F00E96" w14:textId="77777777" w:rsidR="00220B43" w:rsidRPr="00B0240D" w:rsidRDefault="00220B43" w:rsidP="00D02AB3">
      <w:pPr>
        <w:pStyle w:val="B1"/>
      </w:pPr>
      <w:r w:rsidRPr="00B0240D">
        <w:t>Step 3: The source eNB sends Handover Command to the UE.</w:t>
      </w:r>
    </w:p>
    <w:p w14:paraId="226C6B88" w14:textId="77777777" w:rsidR="00220B43" w:rsidRPr="00B0240D" w:rsidRDefault="00220B43" w:rsidP="00D02AB3">
      <w:pPr>
        <w:pStyle w:val="B1"/>
      </w:pPr>
      <w:r w:rsidRPr="00B0240D">
        <w:t>Step 4: The UE responds with a Handover Complete message to the target eNB.</w:t>
      </w:r>
    </w:p>
    <w:p w14:paraId="34660E7C" w14:textId="77777777" w:rsidR="00220B43" w:rsidRPr="00B0240D" w:rsidRDefault="00220B43" w:rsidP="00D02AB3">
      <w:pPr>
        <w:pStyle w:val="B1"/>
      </w:pPr>
      <w:r w:rsidRPr="00B0240D">
        <w:t>Step 5: The target eNB includes the "UE capability indicating UP IP support", the UP IP activation status (e.g. integrity protection result) and the UP IP policy per each radio bearer established with the UE, in the Path Switch Request message to the MME.</w:t>
      </w:r>
    </w:p>
    <w:p w14:paraId="4A4668DD" w14:textId="75EBC672" w:rsidR="00220B43" w:rsidRPr="00B0240D" w:rsidRDefault="00220B43" w:rsidP="00D02AB3">
      <w:pPr>
        <w:pStyle w:val="B1"/>
      </w:pPr>
      <w:r w:rsidRPr="00B0240D">
        <w:t xml:space="preserve">Step 6: If the MME does not receive the UP IP policy, the UP IP activation status and the "UE capability indicating UP IP support" in the S1-PATH-SWITCH-REQUEST message from the target eNB, or if an MME becomes aware that there is a mismatch between the information received from the target eNB and the information stored in the MME after an X2-handover, then the MME should send per radio bearer: the UP IP policy and the "UE capability </w:t>
      </w:r>
      <w:r w:rsidR="00B241F3" w:rsidRPr="00B0240D">
        <w:t>indicating UP</w:t>
      </w:r>
      <w:r w:rsidRPr="00B0240D">
        <w:t xml:space="preserve"> IP support" to the target eNB via the PATH SWITCH REQUEST ACKNOWLEDGE message.</w:t>
      </w:r>
    </w:p>
    <w:p w14:paraId="0A31BA82" w14:textId="77777777" w:rsidR="00220B43" w:rsidRPr="00B0240D" w:rsidRDefault="00220B43" w:rsidP="00D02AB3">
      <w:pPr>
        <w:pStyle w:val="B1"/>
      </w:pPr>
      <w:r w:rsidRPr="00B0240D">
        <w:t>Step 7: If the target eNB becomes aware of a mismatch between the information received from the MME and the information stored in the target eNB, then the target eNB may decide to activate UP IP with the UE for the radio bearer established with the UE</w:t>
      </w:r>
      <w:r w:rsidR="00A10F03" w:rsidRPr="00B0240D">
        <w:t xml:space="preserve"> by initiating a RRC Reconfiguration procedure</w:t>
      </w:r>
      <w:r w:rsidRPr="00B0240D">
        <w:t xml:space="preserve">. </w:t>
      </w:r>
    </w:p>
    <w:p w14:paraId="30CCC6FF" w14:textId="77777777" w:rsidR="00220B43" w:rsidRPr="00B0240D" w:rsidRDefault="00220B43" w:rsidP="00220B43">
      <w:pPr>
        <w:pStyle w:val="Heading4"/>
        <w:rPr>
          <w:rFonts w:cs="Arial"/>
        </w:rPr>
      </w:pPr>
      <w:bookmarkStart w:id="441" w:name="_Toc74129639"/>
      <w:r w:rsidRPr="00B0240D">
        <w:rPr>
          <w:rFonts w:cs="Arial"/>
        </w:rPr>
        <w:t>6.23.3.2</w:t>
      </w:r>
      <w:r w:rsidRPr="00B0240D">
        <w:rPr>
          <w:rFonts w:cs="Arial"/>
        </w:rPr>
        <w:tab/>
        <w:t>Handling of legacy eNB</w:t>
      </w:r>
      <w:r w:rsidR="00D77A9A" w:rsidRPr="00B0240D">
        <w:rPr>
          <w:rFonts w:cs="Arial"/>
        </w:rPr>
        <w:t>'</w:t>
      </w:r>
      <w:r w:rsidRPr="00B0240D">
        <w:rPr>
          <w:rFonts w:cs="Arial"/>
        </w:rPr>
        <w:t>s</w:t>
      </w:r>
      <w:bookmarkEnd w:id="441"/>
      <w:r w:rsidRPr="00B0240D">
        <w:rPr>
          <w:rFonts w:cs="Arial"/>
        </w:rPr>
        <w:t xml:space="preserve"> </w:t>
      </w:r>
    </w:p>
    <w:p w14:paraId="3AFB0033" w14:textId="77777777" w:rsidR="00220B43" w:rsidRPr="00B0240D" w:rsidRDefault="00220B43" w:rsidP="00220B43">
      <w:pPr>
        <w:pStyle w:val="Heading5"/>
      </w:pPr>
      <w:bookmarkStart w:id="442" w:name="_Toc74129640"/>
      <w:r w:rsidRPr="00B0240D">
        <w:t>6.23.3.2.1</w:t>
      </w:r>
      <w:r w:rsidRPr="00B0240D">
        <w:tab/>
        <w:t>Handling of legacy source eNB</w:t>
      </w:r>
      <w:bookmarkEnd w:id="442"/>
    </w:p>
    <w:p w14:paraId="4A437D04" w14:textId="77777777" w:rsidR="00220B43" w:rsidRPr="00B0240D" w:rsidRDefault="00220B43" w:rsidP="00220B43">
      <w:r w:rsidRPr="00B0240D">
        <w:t xml:space="preserve">If the legacy source eNB node has not be upgraded to support UP IP, then the source eNB does not have the capability to activate UP IP for a radio bearer established with the UE. At X2 handover, no UP IP policy is transferred over X2 interface to the target eNB. Even if the target eNB supports UP IP, the target eNB cannot activate UP IP for a radio bearer established with the UE. </w:t>
      </w:r>
    </w:p>
    <w:p w14:paraId="1A1FF027" w14:textId="77777777" w:rsidR="00220B43" w:rsidRPr="00B0240D" w:rsidRDefault="00220B43" w:rsidP="00220B43">
      <w:r w:rsidRPr="00B0240D">
        <w:lastRenderedPageBreak/>
        <w:t>If the MME is an upgraded MME which supports UP IP, then if the MME does not receive the UP IP policy, the UP IP activation status and the "UE capability indicating UP IP support" in the S1-PATH-SWITCH-REQUEST message from the target eNB to which the UE is connected to, or if the MME becomes aware that there is a mismatch between the information received from the target eNB and the information stored in the MME after an X2-handover, the MME should send the UP IP policy and "UE capability indicating UP IP support" to the target eNB via the PATH SWITCH REQUEST ACKNOWLEDGE message to the target eNB.</w:t>
      </w:r>
    </w:p>
    <w:p w14:paraId="564CB8A5" w14:textId="77777777" w:rsidR="00220B43" w:rsidRPr="00B0240D" w:rsidRDefault="00220B43" w:rsidP="00220B43">
      <w:r w:rsidRPr="00B0240D">
        <w:t xml:space="preserve">If the MME is not upgraded to support UP IP, then the MME cannot forward any UP IP policy or any "UE capability indicating support of UP IP" to the target eNB. In this case the target eNB cannot activate UP IP for the radio bearer established with the UE. </w:t>
      </w:r>
    </w:p>
    <w:p w14:paraId="58547FC9" w14:textId="77777777" w:rsidR="00220B43" w:rsidRPr="00B0240D" w:rsidRDefault="00220B43" w:rsidP="00220B43">
      <w:r w:rsidRPr="00B0240D">
        <w:t>If the target eNB becomes aware of a mismatch between the information received from the MME and the information stored in the target eNB, then the target eNB may decide to activate UP IP with the UE for the radio bearer established with the UE. The procedure initiated by target eNB in order to activate UP IP with the UE is left for stage 3.</w:t>
      </w:r>
      <w:r w:rsidRPr="00B0240D" w:rsidDel="002D04B5">
        <w:t xml:space="preserve"> </w:t>
      </w:r>
    </w:p>
    <w:p w14:paraId="3CB726CC" w14:textId="77777777" w:rsidR="00220B43" w:rsidRPr="00B0240D" w:rsidRDefault="00220B43" w:rsidP="00220B43">
      <w:pPr>
        <w:pStyle w:val="Heading5"/>
      </w:pPr>
      <w:bookmarkStart w:id="443" w:name="_Toc74129641"/>
      <w:r w:rsidRPr="00B0240D">
        <w:t>6.23.3.2.2</w:t>
      </w:r>
      <w:r w:rsidRPr="00B0240D">
        <w:tab/>
        <w:t>Handling of legacy target eNB</w:t>
      </w:r>
      <w:bookmarkEnd w:id="443"/>
    </w:p>
    <w:p w14:paraId="595845B6" w14:textId="77777777" w:rsidR="00220B43" w:rsidRPr="00B0240D" w:rsidRDefault="00220B43" w:rsidP="00220B43">
      <w:r w:rsidRPr="00B0240D">
        <w:t xml:space="preserve">A legacy target eNB node has not been upgraded to support UP IP and cannot activate UP IP for a radio bearer handovered from the source eNB. </w:t>
      </w:r>
    </w:p>
    <w:p w14:paraId="2A773CA6" w14:textId="2CB59C79" w:rsidR="00A10F03" w:rsidRPr="00B0240D" w:rsidRDefault="00D77A9A" w:rsidP="00F50725">
      <w:pPr>
        <w:pStyle w:val="NO"/>
      </w:pPr>
      <w:r w:rsidRPr="00B0240D">
        <w:t>NOTE</w:t>
      </w:r>
      <w:r w:rsidR="00220B43" w:rsidRPr="00B0240D">
        <w:t>:</w:t>
      </w:r>
      <w:r w:rsidR="00BF0D0B">
        <w:tab/>
      </w:r>
      <w:r w:rsidR="00220B43" w:rsidRPr="00B0240D">
        <w:t xml:space="preserve">If the UP IP policy is set to "required", </w:t>
      </w:r>
      <w:r w:rsidR="009C2DC6" w:rsidRPr="00B0240D">
        <w:t>it is not addressed in the present document</w:t>
      </w:r>
      <w:r w:rsidR="00220B43" w:rsidRPr="00B0240D">
        <w:t xml:space="preserve"> how the source ng-eNB/gNB identifies that the target eNB is not supporting UP IP.</w:t>
      </w:r>
    </w:p>
    <w:p w14:paraId="3B5E6480" w14:textId="77777777" w:rsidR="00220B43" w:rsidRPr="00B0240D" w:rsidRDefault="00220B43" w:rsidP="00F50725">
      <w:pPr>
        <w:pStyle w:val="Heading3"/>
      </w:pPr>
      <w:bookmarkStart w:id="444" w:name="_Toc74129642"/>
      <w:r w:rsidRPr="00B0240D">
        <w:t>6.23</w:t>
      </w:r>
      <w:r w:rsidR="00167A0D" w:rsidRPr="00B0240D">
        <w:t>.4</w:t>
      </w:r>
      <w:r w:rsidR="00167A0D" w:rsidRPr="00B0240D">
        <w:tab/>
        <w:t>Solution e</w:t>
      </w:r>
      <w:r w:rsidRPr="00B0240D">
        <w:t>valuation</w:t>
      </w:r>
      <w:bookmarkEnd w:id="444"/>
    </w:p>
    <w:p w14:paraId="2F42652F" w14:textId="7129026A" w:rsidR="00A10F03" w:rsidRPr="00B0240D" w:rsidRDefault="00A10F03" w:rsidP="00457281">
      <w:bookmarkStart w:id="445" w:name="_Hlk59009802"/>
      <w:r w:rsidRPr="00B0240D">
        <w:t xml:space="preserve">This solution assumes that the MME is upgraded to support UP IP. Confirmation of valid "UE capability to support UP IP over E-UTRA when connected to EPS" </w:t>
      </w:r>
      <w:r w:rsidR="00290634" w:rsidRPr="00B0240D">
        <w:t xml:space="preserve">and </w:t>
      </w:r>
      <w:r w:rsidR="00B241F3" w:rsidRPr="00B0240D">
        <w:t>valid</w:t>
      </w:r>
      <w:r w:rsidR="00290634" w:rsidRPr="00B0240D">
        <w:t xml:space="preserve"> UP IP policy </w:t>
      </w:r>
      <w:r w:rsidRPr="00B0240D">
        <w:t>at the target eNB, is achieved during the Path Switch procedure after the X2 handover is completed.</w:t>
      </w:r>
      <w:bookmarkEnd w:id="445"/>
    </w:p>
    <w:p w14:paraId="21307805" w14:textId="77777777" w:rsidR="001D0783" w:rsidRPr="00B0240D" w:rsidRDefault="001D0783" w:rsidP="001D0783">
      <w:pPr>
        <w:pStyle w:val="Heading2"/>
      </w:pPr>
      <w:bookmarkStart w:id="446" w:name="_Toc74129643"/>
      <w:r w:rsidRPr="00B0240D">
        <w:t>6.24</w:t>
      </w:r>
      <w:r w:rsidRPr="00B0240D">
        <w:tab/>
        <w:t>Solution #24: Interworking handover from 5GS to EPS</w:t>
      </w:r>
      <w:bookmarkEnd w:id="446"/>
    </w:p>
    <w:p w14:paraId="5B791748" w14:textId="77777777" w:rsidR="001D0783" w:rsidRPr="00B0240D" w:rsidRDefault="001D0783" w:rsidP="001D0783">
      <w:pPr>
        <w:pStyle w:val="Heading3"/>
      </w:pPr>
      <w:bookmarkStart w:id="447" w:name="_Toc74129644"/>
      <w:r w:rsidRPr="00B0240D">
        <w:t>6.24.1</w:t>
      </w:r>
      <w:r w:rsidRPr="00B0240D">
        <w:tab/>
        <w:t>Introduction</w:t>
      </w:r>
      <w:bookmarkEnd w:id="447"/>
    </w:p>
    <w:p w14:paraId="4F7EF93A" w14:textId="77777777" w:rsidR="001D0783" w:rsidRPr="00B0240D" w:rsidRDefault="001D0783" w:rsidP="001D0783">
      <w:pPr>
        <w:keepLines/>
      </w:pPr>
      <w:r w:rsidRPr="00B0240D">
        <w:t xml:space="preserve">This solution addresses key issue #7: Ensuring UP IP is enforced at interworking. </w:t>
      </w:r>
    </w:p>
    <w:p w14:paraId="552BF844" w14:textId="77777777" w:rsidR="001D0783" w:rsidRPr="00B0240D" w:rsidRDefault="001D0783" w:rsidP="001D0783">
      <w:pPr>
        <w:keepLines/>
      </w:pPr>
      <w:r w:rsidRPr="00B0240D">
        <w:t>This solution impacts the UE, the MME, the AMF, the eNB and the ng-eNB and gNB.</w:t>
      </w:r>
    </w:p>
    <w:p w14:paraId="12E02C83" w14:textId="77777777" w:rsidR="001D0783" w:rsidRPr="00B0240D" w:rsidRDefault="001D0783" w:rsidP="001D0783">
      <w:pPr>
        <w:pStyle w:val="Heading3"/>
      </w:pPr>
      <w:bookmarkStart w:id="448" w:name="_Toc74129645"/>
      <w:r w:rsidRPr="00B0240D">
        <w:t>6.24.2</w:t>
      </w:r>
      <w:r w:rsidRPr="00B0240D">
        <w:tab/>
        <w:t>Network options affected</w:t>
      </w:r>
      <w:bookmarkEnd w:id="448"/>
    </w:p>
    <w:p w14:paraId="3D184EF8" w14:textId="77777777" w:rsidR="001D0783" w:rsidRPr="00B0240D" w:rsidRDefault="001D0783" w:rsidP="001D0783">
      <w:r w:rsidRPr="00B0240D">
        <w:t>This solution is applicable to the following network options:</w:t>
      </w:r>
    </w:p>
    <w:p w14:paraId="689A4E77" w14:textId="77777777" w:rsidR="001D0783" w:rsidRPr="00B0240D" w:rsidRDefault="001D0783" w:rsidP="00D02AB3">
      <w:pPr>
        <w:pStyle w:val="B1"/>
      </w:pPr>
      <w:r w:rsidRPr="00B0240D">
        <w:t xml:space="preserve">- Option 1 </w:t>
      </w:r>
      <w:r w:rsidR="00D77A9A" w:rsidRPr="00B0240D">
        <w:t>-</w:t>
      </w:r>
      <w:r w:rsidRPr="00B0240D">
        <w:t xml:space="preserve"> eUTRA with EPC</w:t>
      </w:r>
    </w:p>
    <w:p w14:paraId="02C12B49" w14:textId="77777777" w:rsidR="001D0783" w:rsidRPr="00B0240D" w:rsidRDefault="001D0783" w:rsidP="00D02AB3">
      <w:pPr>
        <w:pStyle w:val="B1"/>
      </w:pPr>
      <w:r w:rsidRPr="00B0240D">
        <w:t xml:space="preserve">- Option 2 </w:t>
      </w:r>
      <w:r w:rsidR="00D77A9A" w:rsidRPr="00B0240D">
        <w:t>-</w:t>
      </w:r>
      <w:r w:rsidRPr="00B0240D">
        <w:t xml:space="preserve"> NR standalone with 5G Core</w:t>
      </w:r>
    </w:p>
    <w:p w14:paraId="47A65341" w14:textId="77777777" w:rsidR="001D0783" w:rsidRPr="00B0240D" w:rsidRDefault="001D0783" w:rsidP="00D02AB3">
      <w:pPr>
        <w:pStyle w:val="B1"/>
      </w:pPr>
      <w:r w:rsidRPr="00B0240D">
        <w:t xml:space="preserve">- Option 3 </w:t>
      </w:r>
      <w:r w:rsidR="00D77A9A" w:rsidRPr="00B0240D">
        <w:t>-</w:t>
      </w:r>
      <w:r w:rsidRPr="00B0240D">
        <w:t xml:space="preserve"> EPC based Dual Connectivity of eUTRA and NR RAT</w:t>
      </w:r>
    </w:p>
    <w:p w14:paraId="52D4C63F" w14:textId="77777777" w:rsidR="001D0783" w:rsidRPr="00B0240D" w:rsidRDefault="001D0783" w:rsidP="00D02AB3">
      <w:pPr>
        <w:pStyle w:val="B1"/>
      </w:pPr>
      <w:r w:rsidRPr="00B0240D">
        <w:t xml:space="preserve">- Option 4 </w:t>
      </w:r>
      <w:r w:rsidR="00D77A9A" w:rsidRPr="00B0240D">
        <w:t>-</w:t>
      </w:r>
      <w:r w:rsidRPr="00B0240D">
        <w:t xml:space="preserve"> 5G core based Dual Connectivity (NR master </w:t>
      </w:r>
      <w:r w:rsidR="00D77A9A" w:rsidRPr="00B0240D">
        <w:t>-</w:t>
      </w:r>
      <w:r w:rsidRPr="00B0240D">
        <w:t xml:space="preserve"> eUTRA secondary)</w:t>
      </w:r>
    </w:p>
    <w:p w14:paraId="47C6435E" w14:textId="77777777" w:rsidR="001D0783" w:rsidRPr="00B0240D" w:rsidRDefault="001D0783" w:rsidP="00D02AB3">
      <w:pPr>
        <w:pStyle w:val="B1"/>
      </w:pPr>
      <w:r w:rsidRPr="00B0240D">
        <w:t xml:space="preserve">- Option 5 </w:t>
      </w:r>
      <w:r w:rsidR="00D77A9A" w:rsidRPr="00B0240D">
        <w:t>-</w:t>
      </w:r>
      <w:r w:rsidRPr="00B0240D">
        <w:t xml:space="preserve"> 5G core with eUTRA </w:t>
      </w:r>
    </w:p>
    <w:p w14:paraId="1C1336E1" w14:textId="77777777" w:rsidR="001D0783" w:rsidRPr="00B0240D" w:rsidRDefault="001D0783" w:rsidP="00D02AB3">
      <w:pPr>
        <w:pStyle w:val="B1"/>
      </w:pPr>
      <w:r w:rsidRPr="00B0240D">
        <w:t xml:space="preserve">- Option 7 </w:t>
      </w:r>
      <w:r w:rsidR="00D77A9A" w:rsidRPr="00B0240D">
        <w:t>-</w:t>
      </w:r>
      <w:r w:rsidRPr="00B0240D">
        <w:t xml:space="preserve"> 5G core based Dual Connectivity (eUTRA master </w:t>
      </w:r>
      <w:r w:rsidR="00D77A9A" w:rsidRPr="00B0240D">
        <w:t>-</w:t>
      </w:r>
      <w:r w:rsidRPr="00B0240D">
        <w:t xml:space="preserve"> NR secondary)</w:t>
      </w:r>
    </w:p>
    <w:p w14:paraId="282D2564" w14:textId="77777777" w:rsidR="001D0783" w:rsidRPr="00B0240D" w:rsidRDefault="001D0783" w:rsidP="001D0783">
      <w:pPr>
        <w:pStyle w:val="Heading3"/>
      </w:pPr>
      <w:bookmarkStart w:id="449" w:name="_Toc74129646"/>
      <w:r w:rsidRPr="00B0240D">
        <w:t>6.24.3</w:t>
      </w:r>
      <w:r w:rsidR="00167A0D" w:rsidRPr="00B0240D">
        <w:tab/>
        <w:t>Solution d</w:t>
      </w:r>
      <w:r w:rsidRPr="00B0240D">
        <w:t>escription</w:t>
      </w:r>
      <w:bookmarkEnd w:id="449"/>
    </w:p>
    <w:p w14:paraId="2930E95C" w14:textId="21EB3F17" w:rsidR="00DA77F7" w:rsidRPr="00DA77F7" w:rsidRDefault="00DA77F7" w:rsidP="00DA77F7">
      <w:pPr>
        <w:pStyle w:val="Heading4"/>
      </w:pPr>
      <w:r w:rsidRPr="00DA77F7">
        <w:t>6.24.3.0</w:t>
      </w:r>
      <w:r w:rsidRPr="00DA77F7">
        <w:tab/>
        <w:t xml:space="preserve">General </w:t>
      </w:r>
    </w:p>
    <w:p w14:paraId="67002406" w14:textId="47CC50A8" w:rsidR="001D0783" w:rsidRPr="00B0240D" w:rsidRDefault="001D0783" w:rsidP="001D0783">
      <w:r w:rsidRPr="00DA77F7">
        <w:t xml:space="preserve">"UE capability indicating UP IP support" in this clause and </w:t>
      </w:r>
      <w:r w:rsidR="006A4CAF" w:rsidRPr="00DA77F7">
        <w:t>its</w:t>
      </w:r>
      <w:r w:rsidRPr="00DA77F7">
        <w:t xml:space="preserve"> </w:t>
      </w:r>
      <w:r w:rsidR="00BF0D0B">
        <w:t>clause</w:t>
      </w:r>
      <w:r w:rsidRPr="00DA77F7">
        <w:t>s refers to "UE capability indicating UP IP support over eUTRA when connected to EPS</w:t>
      </w:r>
      <w:r w:rsidR="00D77A9A" w:rsidRPr="00DA77F7">
        <w:t>"</w:t>
      </w:r>
      <w:r w:rsidRPr="00DA77F7">
        <w:t>.</w:t>
      </w:r>
    </w:p>
    <w:p w14:paraId="0B72EAF3" w14:textId="77777777" w:rsidR="001D0783" w:rsidRPr="00B0240D" w:rsidRDefault="001D0783" w:rsidP="001D0783">
      <w:pPr>
        <w:pStyle w:val="Heading4"/>
      </w:pPr>
      <w:bookmarkStart w:id="450" w:name="_Toc74129647"/>
      <w:r w:rsidRPr="00B0240D">
        <w:lastRenderedPageBreak/>
        <w:t>6.24.3.1</w:t>
      </w:r>
      <w:r w:rsidRPr="00B0240D">
        <w:tab/>
        <w:t>Upgraded RAN nodes and core network nodes to support UP IP</w:t>
      </w:r>
      <w:bookmarkEnd w:id="450"/>
    </w:p>
    <w:p w14:paraId="52AC2DEA" w14:textId="77777777" w:rsidR="00D05562" w:rsidRPr="00B0240D" w:rsidRDefault="00D05562" w:rsidP="00F50725">
      <w:pPr>
        <w:pStyle w:val="Heading5"/>
      </w:pPr>
      <w:bookmarkStart w:id="451" w:name="_Toc74129648"/>
      <w:r w:rsidRPr="00B0240D">
        <w:t>6.24.3.1.0</w:t>
      </w:r>
      <w:r w:rsidRPr="00B0240D">
        <w:tab/>
        <w:t>Overview</w:t>
      </w:r>
      <w:bookmarkEnd w:id="451"/>
    </w:p>
    <w:p w14:paraId="326A4858" w14:textId="77777777" w:rsidR="001D0783" w:rsidRPr="00B0240D" w:rsidRDefault="001D0783" w:rsidP="001D0783">
      <w:r w:rsidRPr="00B0240D">
        <w:t>The solution is to describe the behaviour of the source ng-eNB/gNB node and the target eNB node at interworking handover from 5GS to EPS when the source ng-eNB/gNB and the target eNB support UP IP.</w:t>
      </w:r>
    </w:p>
    <w:p w14:paraId="326625BF" w14:textId="77777777" w:rsidR="001D0783" w:rsidRPr="00B0240D" w:rsidRDefault="001D0783" w:rsidP="001D0783">
      <w:pPr>
        <w:pStyle w:val="Reference"/>
      </w:pPr>
      <w:r w:rsidRPr="00B0240D">
        <w:t>The procedure described below applies to when UP IP policy is set to either: "required", "preferred" or "not needed".</w:t>
      </w:r>
    </w:p>
    <w:p w14:paraId="13C2D8B2" w14:textId="21CE0AA5" w:rsidR="001D0783" w:rsidRPr="00B0240D" w:rsidRDefault="001D0783" w:rsidP="001D0783">
      <w:pPr>
        <w:pStyle w:val="Heading5"/>
      </w:pPr>
      <w:bookmarkStart w:id="452" w:name="_Toc74129649"/>
      <w:r w:rsidRPr="00B0240D">
        <w:t>6.24.3.1.1</w:t>
      </w:r>
      <w:r w:rsidR="00BF0D0B">
        <w:tab/>
      </w:r>
      <w:r w:rsidRPr="00B0240D">
        <w:t>Interworking handover from 5GS to EPS</w:t>
      </w:r>
      <w:bookmarkEnd w:id="452"/>
    </w:p>
    <w:p w14:paraId="34FFE301" w14:textId="77777777" w:rsidR="001D0783" w:rsidRPr="00B0240D" w:rsidRDefault="001D0783" w:rsidP="001D0783">
      <w:r w:rsidRPr="00B0240D">
        <w:t xml:space="preserve">The source ng-eNB/gNB has received a UP IP policy from the AMF per radio bearer established with the UE. The source ng-eNB/gNB includes the UP IP activation status in the </w:t>
      </w:r>
      <w:r w:rsidRPr="00B0240D">
        <w:rPr>
          <w:i/>
          <w:iCs/>
        </w:rPr>
        <w:t>Source to Target Transparent Container</w:t>
      </w:r>
      <w:r w:rsidRPr="00B0240D">
        <w:t xml:space="preserve"> to the target eNB. </w:t>
      </w:r>
    </w:p>
    <w:p w14:paraId="57B47BFF" w14:textId="77777777" w:rsidR="001D0783" w:rsidRPr="00B0240D" w:rsidRDefault="001D0783" w:rsidP="001D0783">
      <w:r w:rsidRPr="00B0240D">
        <w:t>A target eNB which supports UP IP is able to activate UP IP according to the UP IP policy and the "UE capability indicating UP IP support over eUTRA when connected to EPS" received from the source AMF via the target MME.</w:t>
      </w:r>
    </w:p>
    <w:p w14:paraId="4205CF49" w14:textId="2735E913" w:rsidR="001D0783" w:rsidRPr="00B0240D" w:rsidRDefault="001D0783" w:rsidP="00D2396A">
      <w:pPr>
        <w:pStyle w:val="NO"/>
        <w:rPr>
          <w:color w:val="1F497D"/>
        </w:rPr>
      </w:pPr>
      <w:r w:rsidRPr="00B0240D">
        <w:t>NOTE</w:t>
      </w:r>
      <w:r w:rsidRPr="00B0240D">
        <w:rPr>
          <w:color w:val="000000"/>
        </w:rPr>
        <w:t>:</w:t>
      </w:r>
      <w:r w:rsidR="00BF0D0B">
        <w:rPr>
          <w:color w:val="000000"/>
        </w:rPr>
        <w:tab/>
      </w:r>
      <w:r w:rsidRPr="00B0240D">
        <w:rPr>
          <w:color w:val="000000"/>
        </w:rPr>
        <w:t>If the UP IP indication reuses 1 bit of EPS security capability, the protection of UE EPS security capability in interworking handover from 5GS to EPS can be reused for protection of indication of UE support UP IP in E-UTRA.</w:t>
      </w:r>
    </w:p>
    <w:p w14:paraId="73EE01B4" w14:textId="77777777" w:rsidR="001D0783" w:rsidRPr="00B0240D" w:rsidRDefault="00D77A9A" w:rsidP="00D02AB3">
      <w:pPr>
        <w:pStyle w:val="TH"/>
      </w:pPr>
      <w:r w:rsidRPr="00B0240D">
        <w:object w:dxaOrig="10215" w:dyaOrig="8985" w14:anchorId="410314D5">
          <v:shape id="_x0000_i1036" type="#_x0000_t75" style="width:468pt;height:412.5pt" o:ole="">
            <v:imagedata r:id="rId34" o:title=""/>
          </v:shape>
          <o:OLEObject Type="Embed" ProgID="Visio.Drawing.11" ShapeID="_x0000_i1036" DrawAspect="Content" ObjectID="_1686141450" r:id="rId35"/>
        </w:object>
      </w:r>
    </w:p>
    <w:p w14:paraId="0CC43C99" w14:textId="77777777" w:rsidR="001D0783" w:rsidRPr="00B0240D" w:rsidRDefault="001D0783" w:rsidP="00D02AB3">
      <w:pPr>
        <w:pStyle w:val="TF"/>
      </w:pPr>
      <w:r w:rsidRPr="00B0240D">
        <w:t>Figure 6.24</w:t>
      </w:r>
      <w:r w:rsidRPr="00DB78BC">
        <w:t>.3.1.1</w:t>
      </w:r>
      <w:r w:rsidR="00DB78BC">
        <w:t>-1</w:t>
      </w:r>
      <w:r w:rsidRPr="00B0240D">
        <w:t>: Interworking handover from 5GS to EPS</w:t>
      </w:r>
    </w:p>
    <w:p w14:paraId="5F5563C4" w14:textId="77777777" w:rsidR="001D0783" w:rsidRPr="00B0240D" w:rsidRDefault="001D0783" w:rsidP="00D02AB3">
      <w:pPr>
        <w:pStyle w:val="B1"/>
      </w:pPr>
      <w:r w:rsidRPr="00B0240D">
        <w:lastRenderedPageBreak/>
        <w:t xml:space="preserve">Step 1: The source ng-eNB/gNB includes the UP IP activation status per radio bearer established with the UE, in the </w:t>
      </w:r>
      <w:r w:rsidRPr="00B0240D">
        <w:rPr>
          <w:i/>
          <w:iCs/>
        </w:rPr>
        <w:t xml:space="preserve">Source to Target Transparent Container </w:t>
      </w:r>
      <w:r w:rsidRPr="00B0240D">
        <w:t>in Handover Required message to the source AMF.</w:t>
      </w:r>
    </w:p>
    <w:p w14:paraId="69E13A28" w14:textId="77777777" w:rsidR="00A260E1" w:rsidRPr="00B0240D" w:rsidRDefault="006954EB" w:rsidP="00D02AB3">
      <w:pPr>
        <w:pStyle w:val="B1"/>
      </w:pPr>
      <w:r w:rsidRPr="00B0240D">
        <w:t>Step 2a: The source AMF sends Nsmf_PDUSession_ContextRequest to the SMF</w:t>
      </w:r>
      <w:r w:rsidR="00A260E1" w:rsidRPr="00B0240D">
        <w:t>.</w:t>
      </w:r>
    </w:p>
    <w:p w14:paraId="0080F637" w14:textId="77777777" w:rsidR="006954EB" w:rsidRPr="00B0240D" w:rsidRDefault="00A260E1" w:rsidP="00D02AB3">
      <w:pPr>
        <w:pStyle w:val="B1"/>
      </w:pPr>
      <w:r w:rsidRPr="00B0240D">
        <w:t>Step 2b: The</w:t>
      </w:r>
      <w:r w:rsidR="006954EB" w:rsidRPr="00B0240D">
        <w:t xml:space="preserve"> SMF </w:t>
      </w:r>
      <w:r w:rsidRPr="00B0240D">
        <w:t xml:space="preserve">provides UP IP policy and </w:t>
      </w:r>
      <w:r w:rsidR="006954EB" w:rsidRPr="00B0240D">
        <w:t>responds with Nsmf_PDUSession_ContextResponse</w:t>
      </w:r>
      <w:r w:rsidRPr="00B0240D">
        <w:t xml:space="preserve"> including the UP IP policy</w:t>
      </w:r>
      <w:r w:rsidR="006954EB" w:rsidRPr="00B0240D">
        <w:t xml:space="preserve"> to the source AMF.</w:t>
      </w:r>
    </w:p>
    <w:p w14:paraId="6E723BBF" w14:textId="77777777" w:rsidR="001D0783" w:rsidRPr="00B0240D" w:rsidRDefault="001D0783" w:rsidP="00D02AB3">
      <w:pPr>
        <w:pStyle w:val="B1"/>
      </w:pPr>
      <w:r w:rsidRPr="00B0240D">
        <w:t>Step 2</w:t>
      </w:r>
      <w:r w:rsidR="00A260E1" w:rsidRPr="00B0240D">
        <w:t>c</w:t>
      </w:r>
      <w:r w:rsidRPr="00B0240D">
        <w:t xml:space="preserve">: The source AMF forwards the </w:t>
      </w:r>
      <w:r w:rsidRPr="00B0240D">
        <w:rPr>
          <w:i/>
          <w:iCs/>
        </w:rPr>
        <w:t xml:space="preserve">Source to Target Transparent Container </w:t>
      </w:r>
      <w:r w:rsidRPr="00B0240D">
        <w:t xml:space="preserve">received from the source ng-eNB/gNB to the target MME. The source AMF includes also the "UE capability indicating UP IP support over eUTRA when connected to EPS" and </w:t>
      </w:r>
      <w:r w:rsidR="00A260E1" w:rsidRPr="00B0240D">
        <w:t xml:space="preserve">forwards </w:t>
      </w:r>
      <w:r w:rsidRPr="00B0240D">
        <w:t xml:space="preserve">the UP IP policy per </w:t>
      </w:r>
      <w:r w:rsidR="00A260E1" w:rsidRPr="00B0240D">
        <w:t xml:space="preserve">PDU session received from the SMF </w:t>
      </w:r>
      <w:r w:rsidRPr="00B0240D">
        <w:t>to the target MME.</w:t>
      </w:r>
    </w:p>
    <w:p w14:paraId="2F6B0F31" w14:textId="77777777" w:rsidR="001D0783" w:rsidRPr="00B0240D" w:rsidRDefault="001D0783" w:rsidP="00D02AB3">
      <w:pPr>
        <w:pStyle w:val="B1"/>
      </w:pPr>
      <w:r w:rsidRPr="00B0240D">
        <w:t xml:space="preserve">Step 3: The target MME forwards the </w:t>
      </w:r>
      <w:r w:rsidRPr="00B0240D">
        <w:rPr>
          <w:i/>
          <w:iCs/>
        </w:rPr>
        <w:t xml:space="preserve">Source to Target Transparent Container </w:t>
      </w:r>
      <w:r w:rsidRPr="00B0240D">
        <w:t xml:space="preserve">together with the "UE capability indicating UP IP support over eUTRA when connected to EPS" and the UP IP policy per </w:t>
      </w:r>
      <w:r w:rsidR="00A260E1" w:rsidRPr="00B0240D">
        <w:t>PDU session</w:t>
      </w:r>
      <w:r w:rsidRPr="00B0240D">
        <w:t xml:space="preserve"> received from the </w:t>
      </w:r>
      <w:r w:rsidR="00A260E1" w:rsidRPr="00B0240D">
        <w:t xml:space="preserve">SMF via </w:t>
      </w:r>
      <w:r w:rsidRPr="00B0240D">
        <w:t>source AMF to the target eNB.</w:t>
      </w:r>
    </w:p>
    <w:p w14:paraId="3932931B" w14:textId="58276B41" w:rsidR="006954EB" w:rsidRPr="00B0240D" w:rsidRDefault="001D0783" w:rsidP="00D02AB3">
      <w:pPr>
        <w:pStyle w:val="B1"/>
      </w:pPr>
      <w:r w:rsidRPr="00B0240D">
        <w:t xml:space="preserve">Step 4: The target eNB sends the Handover Request Acknowledgement message to the target MME. The target eNB prepares the Target to Source Transparent Container to the source ng-eNB/gNB. </w:t>
      </w:r>
      <w:r w:rsidR="006954EB" w:rsidRPr="00B0240D">
        <w:t xml:space="preserve">Confirmation of valid "UE capability to support UP IP over E-UTRA when connected to EPS" and valid UP IP </w:t>
      </w:r>
      <w:r w:rsidR="00A260E1" w:rsidRPr="00B0240D">
        <w:t xml:space="preserve">activation </w:t>
      </w:r>
      <w:r w:rsidR="00B241F3" w:rsidRPr="00B0240D">
        <w:t>status included</w:t>
      </w:r>
      <w:r w:rsidR="006954EB" w:rsidRPr="00B0240D">
        <w:t xml:space="preserve"> in the Source to Target Transparent container is made at the target eNB when the core network includ</w:t>
      </w:r>
      <w:r w:rsidR="00A260E1" w:rsidRPr="00B0240D">
        <w:t>e</w:t>
      </w:r>
      <w:r w:rsidR="006954EB" w:rsidRPr="00B0240D">
        <w:t xml:space="preserve">s the stored "UE capability to support UP IP over E-UTRA when connected to EPS" and the UP IP policy via the target MME to the target eNB. If the target eNB becomes aware that there is a mismatch between the "UE capability to support UP IP over E-UTRA when connected to EPS" and the UP IP </w:t>
      </w:r>
      <w:r w:rsidR="00A260E1" w:rsidRPr="00B0240D">
        <w:t xml:space="preserve">activation </w:t>
      </w:r>
      <w:r w:rsidR="00B241F3" w:rsidRPr="00B0240D">
        <w:t>status received</w:t>
      </w:r>
      <w:r w:rsidR="006954EB" w:rsidRPr="00B0240D">
        <w:t xml:space="preserve"> from the source ng-eNB/gNB in the Source to Target Transparent container and the ones received from the core network, then the target eNB takes the "UE capability to support UP IP over E-UTRA when connected to EPS" and the UP IP policy received from the core network into use.</w:t>
      </w:r>
    </w:p>
    <w:p w14:paraId="64425783" w14:textId="77777777" w:rsidR="001D0783" w:rsidRPr="00B0240D" w:rsidRDefault="001D0783" w:rsidP="00D02AB3">
      <w:pPr>
        <w:pStyle w:val="B1"/>
      </w:pPr>
      <w:r w:rsidRPr="00B0240D">
        <w:t>The target eNB indicates UP IP to be activated for the radio bearers to be handovered to the target eNB.</w:t>
      </w:r>
    </w:p>
    <w:p w14:paraId="60241B39" w14:textId="7B4A73C0" w:rsidR="001D0783" w:rsidRPr="00B0240D" w:rsidRDefault="001D0783" w:rsidP="00D02AB3">
      <w:pPr>
        <w:pStyle w:val="B1"/>
      </w:pPr>
      <w:r w:rsidRPr="00B0240D">
        <w:t xml:space="preserve">Step 5: The target MME forwards the parameters received in Handover </w:t>
      </w:r>
      <w:r w:rsidR="00B241F3" w:rsidRPr="00B0240D">
        <w:t>Request</w:t>
      </w:r>
      <w:r w:rsidRPr="00B0240D">
        <w:t xml:space="preserve"> Acknowledge message to the source AMF in the Forward Relocation Response message.</w:t>
      </w:r>
    </w:p>
    <w:p w14:paraId="6435435B" w14:textId="77777777" w:rsidR="001D0783" w:rsidRPr="00B0240D" w:rsidRDefault="001D0783" w:rsidP="00D02AB3">
      <w:pPr>
        <w:pStyle w:val="B1"/>
      </w:pPr>
      <w:r w:rsidRPr="00B0240D">
        <w:t>Step 6: The source AMF forwards the parameters received in Forward Relocation Response message to the source ng-eNB/gNB in the Handover Command message.</w:t>
      </w:r>
    </w:p>
    <w:p w14:paraId="6A65D83E" w14:textId="77777777" w:rsidR="001D0783" w:rsidRPr="00B0240D" w:rsidRDefault="001D0783" w:rsidP="00D02AB3">
      <w:pPr>
        <w:pStyle w:val="B1"/>
      </w:pPr>
      <w:r w:rsidRPr="00B0240D">
        <w:t>Step 7: The source ng-eNB/gNB initiates Handover Command procedure with the UE.</w:t>
      </w:r>
    </w:p>
    <w:p w14:paraId="6025A8B9" w14:textId="77777777" w:rsidR="001D0783" w:rsidRPr="00B0240D" w:rsidRDefault="001D0783" w:rsidP="00D02AB3">
      <w:pPr>
        <w:pStyle w:val="B1"/>
      </w:pPr>
      <w:r w:rsidRPr="00B0240D">
        <w:t xml:space="preserve">Step 8: The UE confirms by sending a Handover Complete message to the target eNB. </w:t>
      </w:r>
    </w:p>
    <w:p w14:paraId="1FC6B81F" w14:textId="77777777" w:rsidR="001D0783" w:rsidRPr="00B0240D" w:rsidRDefault="001D0783" w:rsidP="00D02AB3">
      <w:pPr>
        <w:pStyle w:val="B1"/>
      </w:pPr>
      <w:r w:rsidRPr="00B0240D">
        <w:t>Step 9: The target eNB notifies the target MME that the handover procedure is completed by sending a Handover Notify message.</w:t>
      </w:r>
    </w:p>
    <w:p w14:paraId="25923ADB" w14:textId="77777777" w:rsidR="001D0783" w:rsidRPr="00B0240D" w:rsidRDefault="001D0783" w:rsidP="00D02AB3">
      <w:pPr>
        <w:pStyle w:val="B1"/>
      </w:pPr>
      <w:r w:rsidRPr="00B0240D">
        <w:t>Step 10. The UE initiates a Tracking Area Update procedure with the target MME including the "UE capability indicating UP IP support over eUTRA when connected to EPS" in the Tracking Area Update Request message to the target MME.</w:t>
      </w:r>
    </w:p>
    <w:p w14:paraId="75E8A2DF" w14:textId="773BA020" w:rsidR="001D0783" w:rsidRPr="00B0240D" w:rsidRDefault="001D0783" w:rsidP="00D02AB3">
      <w:pPr>
        <w:pStyle w:val="B1"/>
      </w:pPr>
      <w:r w:rsidRPr="00B0240D">
        <w:t>Step 11: If the target MME identifies a mismatch with the previously stored UE capability and the one received from the UE and becomes aware that the target eNB doesn</w:t>
      </w:r>
      <w:r w:rsidR="00D77A9A" w:rsidRPr="00B0240D">
        <w:t>'</w:t>
      </w:r>
      <w:r w:rsidRPr="00B0240D">
        <w:t xml:space="preserve">t know the "UE capability indicating UP IP support over eUTRA when connected to EPS", the target MME </w:t>
      </w:r>
      <w:r w:rsidR="00F31E87">
        <w:t xml:space="preserve">sends </w:t>
      </w:r>
      <w:r w:rsidRPr="00B0240D">
        <w:t xml:space="preserve">the "UE capability indicating UP IP support over eUTRA when connected to EPS" in the Context Modification Request message. </w:t>
      </w:r>
    </w:p>
    <w:p w14:paraId="78BD3181" w14:textId="77777777" w:rsidR="001D0783" w:rsidRPr="00B0240D" w:rsidRDefault="001D0783" w:rsidP="00D02AB3">
      <w:pPr>
        <w:pStyle w:val="B1"/>
      </w:pPr>
      <w:r w:rsidRPr="00B0240D">
        <w:t>Step 12: If the target eNB identifies a mismatch in the stored capability and the received one from target MME, then the target eNB may activate UP IP for the radio bearers established with the UE</w:t>
      </w:r>
      <w:r w:rsidR="00DC32B2" w:rsidRPr="00B0240D">
        <w:t xml:space="preserve"> by initiating an RRC Reconfiguration procedure</w:t>
      </w:r>
      <w:r w:rsidRPr="00B0240D">
        <w:t xml:space="preserve">. </w:t>
      </w:r>
    </w:p>
    <w:p w14:paraId="0D2122AB" w14:textId="77777777" w:rsidR="001D0783" w:rsidRPr="00B0240D" w:rsidRDefault="001D0783" w:rsidP="00D02AB3">
      <w:pPr>
        <w:pStyle w:val="B1"/>
      </w:pPr>
      <w:r w:rsidRPr="00B0240D">
        <w:t>Step 13: The target eNB responds to the target MME by sending a UE Context Modification Response message.</w:t>
      </w:r>
    </w:p>
    <w:p w14:paraId="4B3BB6E3" w14:textId="77777777" w:rsidR="001D0783" w:rsidRPr="00B0240D" w:rsidRDefault="001D0783" w:rsidP="001D0783">
      <w:pPr>
        <w:pStyle w:val="Heading4"/>
        <w:rPr>
          <w:rFonts w:cs="Arial"/>
        </w:rPr>
      </w:pPr>
      <w:bookmarkStart w:id="453" w:name="_Toc74129650"/>
      <w:r w:rsidRPr="00B0240D">
        <w:rPr>
          <w:rFonts w:cs="Arial"/>
        </w:rPr>
        <w:t>6.24.3.2</w:t>
      </w:r>
      <w:r w:rsidRPr="00B0240D">
        <w:rPr>
          <w:rFonts w:cs="Arial"/>
        </w:rPr>
        <w:tab/>
        <w:t xml:space="preserve">Handling of legacy eNB </w:t>
      </w:r>
      <w:r w:rsidR="009B2F10" w:rsidRPr="00B0240D">
        <w:rPr>
          <w:rFonts w:cs="Arial"/>
        </w:rPr>
        <w:t>and legacy ng-eNB</w:t>
      </w:r>
      <w:bookmarkEnd w:id="453"/>
    </w:p>
    <w:p w14:paraId="4CE40838" w14:textId="77777777" w:rsidR="001D0783" w:rsidRPr="00B0240D" w:rsidRDefault="001D0783" w:rsidP="001D0783">
      <w:pPr>
        <w:pStyle w:val="Heading5"/>
      </w:pPr>
      <w:bookmarkStart w:id="454" w:name="_Toc74129651"/>
      <w:r w:rsidRPr="00B0240D">
        <w:t>6.24.3.2.1</w:t>
      </w:r>
      <w:r w:rsidRPr="00B0240D">
        <w:tab/>
        <w:t>Handling of legacy source ng-eNB</w:t>
      </w:r>
      <w:bookmarkEnd w:id="454"/>
    </w:p>
    <w:p w14:paraId="631C1971" w14:textId="77777777" w:rsidR="001D0783" w:rsidRPr="00B0240D" w:rsidRDefault="001D0783" w:rsidP="001D0783">
      <w:r w:rsidRPr="00B0240D">
        <w:t>A legacy source ng-eNB node has not be upgraded to support UP IP and cannot activate UP IP and therefore cannot handover radio bearers with UP IP activated to EPS.</w:t>
      </w:r>
    </w:p>
    <w:p w14:paraId="480900BB" w14:textId="72479677" w:rsidR="001D0783" w:rsidRPr="00B0240D" w:rsidRDefault="001D0783" w:rsidP="001D0783">
      <w:r w:rsidRPr="00B0240D">
        <w:lastRenderedPageBreak/>
        <w:t>After the HO is completed the UE initiates a Tracking Area Update procedure with the target MME including the "UE capability indicating UP IP support over eUTRA when connected to EPS". If the target MME identifies a mismatch with the previously stored UE capabilities and becomes aware that the target eNB doesn</w:t>
      </w:r>
      <w:r w:rsidR="00D77A9A" w:rsidRPr="00B0240D">
        <w:t>'</w:t>
      </w:r>
      <w:r w:rsidRPr="00B0240D">
        <w:t xml:space="preserve">t know the "UE capability indicating UP IP support over eUTRA when connected to EPS", the MME </w:t>
      </w:r>
      <w:r w:rsidR="00F31E87">
        <w:t>sends</w:t>
      </w:r>
      <w:r w:rsidR="00414E39" w:rsidRPr="00B0240D">
        <w:t xml:space="preserve"> </w:t>
      </w:r>
      <w:r w:rsidR="00B241F3" w:rsidRPr="00B0240D">
        <w:t>as</w:t>
      </w:r>
      <w:r w:rsidRPr="00B0240D">
        <w:t xml:space="preserve"> the "UE capability indicating UP IP support over eUTRA when connected to EPS" to the target eNB via the UE Context Modification Request message. The target eNB may activate UP IP for the radio bearer established with the UE and/or respond to the target MME by sending a UE Context Modification Response message.</w:t>
      </w:r>
    </w:p>
    <w:p w14:paraId="1C6DE95E" w14:textId="77777777" w:rsidR="001D0783" w:rsidRPr="00B0240D" w:rsidRDefault="001D0783" w:rsidP="001D0783">
      <w:pPr>
        <w:pStyle w:val="Heading5"/>
      </w:pPr>
      <w:bookmarkStart w:id="455" w:name="_Toc74129652"/>
      <w:r w:rsidRPr="00B0240D">
        <w:t>6.24.3.2.2</w:t>
      </w:r>
      <w:r w:rsidRPr="00B0240D">
        <w:tab/>
        <w:t>Handling of legacy target eNB</w:t>
      </w:r>
      <w:bookmarkEnd w:id="455"/>
    </w:p>
    <w:p w14:paraId="3F9E700C" w14:textId="77777777" w:rsidR="001D0783" w:rsidRPr="00B0240D" w:rsidRDefault="001D0783" w:rsidP="001D0783">
      <w:r w:rsidRPr="00B0240D">
        <w:t xml:space="preserve">A legacy target eNB node has not been upgraded to support UP IP and cannot activate UP IP for a radio bearer handovered from the source ng-eNB/gNB. </w:t>
      </w:r>
    </w:p>
    <w:p w14:paraId="3C3D5F57" w14:textId="77777777" w:rsidR="001D0783" w:rsidRPr="00B0240D" w:rsidRDefault="00D77A9A" w:rsidP="00F50725">
      <w:pPr>
        <w:pStyle w:val="NO"/>
      </w:pPr>
      <w:r w:rsidRPr="00B0240D">
        <w:t>NOTE</w:t>
      </w:r>
      <w:r w:rsidR="001D0783" w:rsidRPr="00B0240D">
        <w:t xml:space="preserve">: If the UP IP policy is set to "required", </w:t>
      </w:r>
      <w:r w:rsidR="009C2DC6" w:rsidRPr="00B0240D">
        <w:t>it is not addressed in the present document</w:t>
      </w:r>
      <w:r w:rsidR="001D0783" w:rsidRPr="00B0240D">
        <w:t xml:space="preserve"> how the source ng-eNB/gNB identifies that the target eNB is not supporting UP IP. </w:t>
      </w:r>
    </w:p>
    <w:p w14:paraId="197F646D" w14:textId="77777777" w:rsidR="001D0783" w:rsidRPr="00B0240D" w:rsidRDefault="001D0783" w:rsidP="001D0783">
      <w:pPr>
        <w:pStyle w:val="Heading3"/>
      </w:pPr>
      <w:bookmarkStart w:id="456" w:name="_Toc74129653"/>
      <w:r w:rsidRPr="00B0240D">
        <w:t>6.24</w:t>
      </w:r>
      <w:r w:rsidR="00167A0D" w:rsidRPr="00B0240D">
        <w:t>.4</w:t>
      </w:r>
      <w:r w:rsidR="00167A0D" w:rsidRPr="00B0240D">
        <w:tab/>
        <w:t>Solution e</w:t>
      </w:r>
      <w:r w:rsidRPr="00B0240D">
        <w:t>valuation</w:t>
      </w:r>
      <w:bookmarkEnd w:id="456"/>
    </w:p>
    <w:p w14:paraId="473C5894" w14:textId="0612A463" w:rsidR="006954EB" w:rsidRPr="00B0240D" w:rsidRDefault="006954EB" w:rsidP="00F31A64">
      <w:r w:rsidRPr="00B0240D">
        <w:t xml:space="preserve">Confirmation of valid "UE capability to support UP IP over E-UTRA when connected to EPS" and valid UP IP </w:t>
      </w:r>
      <w:r w:rsidR="00414E39" w:rsidRPr="00B0240D">
        <w:t xml:space="preserve">activations </w:t>
      </w:r>
      <w:r w:rsidR="00B241F3" w:rsidRPr="00B0240D">
        <w:t>status included</w:t>
      </w:r>
      <w:r w:rsidRPr="00B0240D">
        <w:t xml:space="preserve"> in the Source to Target Transparent container is made at the target eNB when the source AMF includ</w:t>
      </w:r>
      <w:r w:rsidR="00414E39" w:rsidRPr="00B0240D">
        <w:t>e</w:t>
      </w:r>
      <w:r w:rsidRPr="00B0240D">
        <w:t xml:space="preserve">s the stored "UE capability to support UP IP over E-UTRA when connected to EPS" and the </w:t>
      </w:r>
      <w:r w:rsidR="00414E39" w:rsidRPr="00B0240D">
        <w:t xml:space="preserve">core network include the </w:t>
      </w:r>
      <w:r w:rsidRPr="00B0240D">
        <w:t>UP IP policy via the target MME to the target eNB. If the target eNB becomes aware that there is a mismatch, then the target eNB takes the "UE capability to support UP IP over E-UTRA when connected to EPS" and the UP IP policy received from the core network into use.</w:t>
      </w:r>
    </w:p>
    <w:p w14:paraId="711EFB55" w14:textId="7419C934" w:rsidR="003407AD" w:rsidRPr="00B0240D" w:rsidRDefault="003407AD" w:rsidP="00D77A9A">
      <w:pPr>
        <w:pStyle w:val="Heading2"/>
      </w:pPr>
      <w:bookmarkStart w:id="457" w:name="_Toc74129654"/>
      <w:bookmarkStart w:id="458" w:name="OLE_LINK53"/>
      <w:bookmarkStart w:id="459" w:name="OLE_LINK54"/>
      <w:r w:rsidRPr="00B0240D">
        <w:t>6.25</w:t>
      </w:r>
      <w:r w:rsidRPr="00B0240D">
        <w:tab/>
        <w:t xml:space="preserve">Solution #25: </w:t>
      </w:r>
      <w:r w:rsidR="00BF0D0B">
        <w:t>'</w:t>
      </w:r>
      <w:r w:rsidRPr="00B0240D">
        <w:t>Best effort</w:t>
      </w:r>
      <w:r w:rsidR="00D77A9A" w:rsidRPr="00B0240D">
        <w:t>'</w:t>
      </w:r>
      <w:r w:rsidRPr="00B0240D">
        <w:t xml:space="preserve"> with extensibility for HPLMN Control for UP IP for EPS</w:t>
      </w:r>
      <w:bookmarkEnd w:id="457"/>
    </w:p>
    <w:p w14:paraId="4C9CD65A" w14:textId="77777777" w:rsidR="003407AD" w:rsidRPr="00B0240D" w:rsidRDefault="003407AD" w:rsidP="00D77A9A">
      <w:pPr>
        <w:pStyle w:val="Heading3"/>
      </w:pPr>
      <w:bookmarkStart w:id="460" w:name="_Toc74129655"/>
      <w:r w:rsidRPr="00B0240D">
        <w:t>6.25.1</w:t>
      </w:r>
      <w:r w:rsidRPr="00B0240D">
        <w:tab/>
        <w:t>Introduction</w:t>
      </w:r>
      <w:bookmarkEnd w:id="460"/>
    </w:p>
    <w:p w14:paraId="37D818E2" w14:textId="77777777" w:rsidR="003407AD" w:rsidRPr="00B0240D" w:rsidRDefault="003407AD" w:rsidP="003407AD">
      <w:r w:rsidRPr="00B0240D">
        <w:t xml:space="preserve">The solution addresses key issue #1, key issue #2 and key issue #8. </w:t>
      </w:r>
    </w:p>
    <w:p w14:paraId="783F55F0" w14:textId="77777777" w:rsidR="003407AD" w:rsidRPr="00B0240D" w:rsidRDefault="003407AD" w:rsidP="00D77A9A">
      <w:pPr>
        <w:pStyle w:val="Heading3"/>
      </w:pPr>
      <w:bookmarkStart w:id="461" w:name="_Toc74129656"/>
      <w:r w:rsidRPr="00B0240D">
        <w:t>6.25.2</w:t>
      </w:r>
      <w:r w:rsidRPr="00B0240D">
        <w:tab/>
        <w:t>Network options affected</w:t>
      </w:r>
      <w:bookmarkEnd w:id="461"/>
    </w:p>
    <w:p w14:paraId="30D0CF1A" w14:textId="77777777" w:rsidR="003407AD" w:rsidRPr="00B0240D" w:rsidRDefault="003407AD" w:rsidP="003407AD">
      <w:r w:rsidRPr="00B0240D">
        <w:t>This solution is applicable to the following network options:</w:t>
      </w:r>
    </w:p>
    <w:p w14:paraId="55A5D61C" w14:textId="2FE179DF" w:rsidR="003407AD" w:rsidRPr="00B0240D" w:rsidRDefault="003407AD" w:rsidP="00D02AB3">
      <w:pPr>
        <w:pStyle w:val="B1"/>
      </w:pPr>
      <w:r w:rsidRPr="00B0240D">
        <w:t>-</w:t>
      </w:r>
      <w:r w:rsidR="00BF0D0B">
        <w:tab/>
      </w:r>
      <w:r w:rsidRPr="00B0240D">
        <w:t>Option 1 - eUTRA with EPC</w:t>
      </w:r>
    </w:p>
    <w:p w14:paraId="5613DCD1" w14:textId="2CFB82AE" w:rsidR="003407AD" w:rsidRPr="00B0240D" w:rsidRDefault="003407AD" w:rsidP="00D02AB3">
      <w:pPr>
        <w:pStyle w:val="B1"/>
      </w:pPr>
      <w:r w:rsidRPr="00B0240D">
        <w:t>-</w:t>
      </w:r>
      <w:r w:rsidR="00BF0D0B">
        <w:tab/>
      </w:r>
      <w:r w:rsidRPr="00B0240D">
        <w:t>Option 3 - EPC based Dual Connectivity of eUTRA and NR RAT</w:t>
      </w:r>
    </w:p>
    <w:p w14:paraId="530B264D" w14:textId="77777777" w:rsidR="003407AD" w:rsidRPr="00B0240D" w:rsidRDefault="003407AD" w:rsidP="00D77A9A">
      <w:pPr>
        <w:pStyle w:val="Heading3"/>
      </w:pPr>
      <w:bookmarkStart w:id="462" w:name="_Toc74129657"/>
      <w:r w:rsidRPr="00B0240D">
        <w:t>6.25.3</w:t>
      </w:r>
      <w:r w:rsidRPr="00B0240D">
        <w:tab/>
        <w:t>Solution description</w:t>
      </w:r>
      <w:bookmarkEnd w:id="462"/>
    </w:p>
    <w:p w14:paraId="6DC932C9" w14:textId="77777777" w:rsidR="003407AD" w:rsidRPr="00B0240D" w:rsidRDefault="003407AD" w:rsidP="00457281">
      <w:pPr>
        <w:pStyle w:val="Heading4"/>
        <w:rPr>
          <w:rFonts w:eastAsia="SimSun"/>
          <w:lang w:eastAsia="zh-CN"/>
        </w:rPr>
      </w:pPr>
      <w:bookmarkStart w:id="463" w:name="_Toc74129658"/>
      <w:r w:rsidRPr="00B0240D">
        <w:rPr>
          <w:rFonts w:eastAsia="SimSun"/>
          <w:lang w:eastAsia="zh-CN"/>
        </w:rPr>
        <w:t>6.25.3.</w:t>
      </w:r>
      <w:r w:rsidRPr="00B0240D">
        <w:rPr>
          <w:rFonts w:eastAsia="SimSun" w:hint="eastAsia"/>
          <w:lang w:eastAsia="zh-CN"/>
        </w:rPr>
        <w:t>1</w:t>
      </w:r>
      <w:r w:rsidRPr="00B0240D">
        <w:rPr>
          <w:rFonts w:eastAsia="SimSun"/>
          <w:lang w:eastAsia="zh-CN"/>
        </w:rPr>
        <w:tab/>
        <w:t>Indication for UP Security Support.</w:t>
      </w:r>
      <w:bookmarkEnd w:id="463"/>
    </w:p>
    <w:p w14:paraId="5AAE288D" w14:textId="77777777" w:rsidR="003407AD" w:rsidRPr="00B0240D" w:rsidRDefault="003407AD" w:rsidP="003407AD">
      <w:pPr>
        <w:rPr>
          <w:color w:val="000000"/>
        </w:rPr>
      </w:pPr>
      <w:r w:rsidRPr="00B0240D">
        <w:rPr>
          <w:color w:val="000000"/>
        </w:rPr>
        <w:t xml:space="preserve">The EIA7 of existing UE EPS security capability IEs is used to signal the capability of the </w:t>
      </w:r>
      <w:bookmarkStart w:id="464" w:name="OLE_LINK61"/>
      <w:bookmarkStart w:id="465" w:name="OLE_LINK62"/>
      <w:r w:rsidRPr="00B0240D">
        <w:rPr>
          <w:color w:val="000000"/>
        </w:rPr>
        <w:t>UE to support UP security with eNB</w:t>
      </w:r>
      <w:bookmarkEnd w:id="464"/>
      <w:bookmarkEnd w:id="465"/>
      <w:r w:rsidRPr="00B0240D">
        <w:rPr>
          <w:color w:val="000000"/>
        </w:rPr>
        <w:t>. Since it is a reserved bit, the indication will not lost during mobility case (e.g. RAN mobility or MME mobility), and the check of the indication can be triggered using existing security capability verification method, e.g. MME check via path switch, or UE context modification procedure.</w:t>
      </w:r>
    </w:p>
    <w:p w14:paraId="665699D6" w14:textId="77777777" w:rsidR="003407AD" w:rsidRPr="00B0240D" w:rsidRDefault="003407AD" w:rsidP="00457281">
      <w:pPr>
        <w:pStyle w:val="Heading4"/>
        <w:rPr>
          <w:rFonts w:eastAsia="SimSun"/>
          <w:lang w:eastAsia="zh-CN"/>
        </w:rPr>
      </w:pPr>
      <w:bookmarkStart w:id="466" w:name="_Toc74129659"/>
      <w:bookmarkStart w:id="467" w:name="OLE_LINK38"/>
      <w:bookmarkStart w:id="468" w:name="OLE_LINK39"/>
      <w:r w:rsidRPr="00B0240D">
        <w:rPr>
          <w:rFonts w:eastAsia="SimSun"/>
          <w:lang w:eastAsia="zh-CN"/>
        </w:rPr>
        <w:t>6.25.3.2</w:t>
      </w:r>
      <w:r w:rsidR="001349F1" w:rsidRPr="00B0240D">
        <w:rPr>
          <w:rFonts w:eastAsia="SimSun"/>
          <w:lang w:eastAsia="zh-CN"/>
        </w:rPr>
        <w:tab/>
      </w:r>
      <w:r w:rsidRPr="00B0240D">
        <w:rPr>
          <w:rFonts w:eastAsia="SimSun"/>
          <w:lang w:eastAsia="zh-CN"/>
        </w:rPr>
        <w:t>UP Security Policy Maintenance</w:t>
      </w:r>
      <w:bookmarkEnd w:id="466"/>
    </w:p>
    <w:bookmarkEnd w:id="467"/>
    <w:bookmarkEnd w:id="468"/>
    <w:p w14:paraId="2358A72C" w14:textId="77777777" w:rsidR="003407AD" w:rsidRPr="00B0240D" w:rsidRDefault="003407AD" w:rsidP="003407AD">
      <w:r w:rsidRPr="00B0240D">
        <w:t>The eNB can be configured with a default UP security policy per RAN node.</w:t>
      </w:r>
    </w:p>
    <w:p w14:paraId="1B120333" w14:textId="77777777" w:rsidR="003407AD" w:rsidRPr="00B0240D" w:rsidRDefault="003407AD" w:rsidP="003407AD">
      <w:r w:rsidRPr="00B0240D">
        <w:t xml:space="preserve">The HSS can be configured a </w:t>
      </w:r>
      <w:bookmarkStart w:id="469" w:name="OLE_LINK33"/>
      <w:bookmarkStart w:id="470" w:name="OLE_LINK34"/>
      <w:r w:rsidRPr="00B0240D">
        <w:t>subscribed UP security policy</w:t>
      </w:r>
      <w:bookmarkEnd w:id="469"/>
      <w:bookmarkEnd w:id="470"/>
      <w:r w:rsidRPr="00B0240D">
        <w:t xml:space="preserve"> per APN, either locally configured or mapping from subscribed UP security policy per DNN.</w:t>
      </w:r>
    </w:p>
    <w:p w14:paraId="1D11888E" w14:textId="77777777" w:rsidR="003407AD" w:rsidRPr="00B0240D" w:rsidRDefault="003407AD" w:rsidP="003407AD">
      <w:r w:rsidRPr="00B0240D">
        <w:t xml:space="preserve">The UP security policy could use similar setting options as in 5GS: cipher: </w:t>
      </w:r>
      <w:bookmarkStart w:id="471" w:name="OLE_LINK157"/>
      <w:r w:rsidRPr="00B0240D">
        <w:t>"required", "preferred", "not needed"</w:t>
      </w:r>
      <w:bookmarkEnd w:id="471"/>
      <w:r w:rsidRPr="00B0240D">
        <w:t xml:space="preserve">, integrity protection: "required", "preferred", "not needed". </w:t>
      </w:r>
    </w:p>
    <w:p w14:paraId="44B07EEF" w14:textId="502F51C4" w:rsidR="003407AD" w:rsidRPr="00B0240D" w:rsidRDefault="003407AD" w:rsidP="003407AD">
      <w:r w:rsidRPr="00B0240D">
        <w:rPr>
          <w:rFonts w:eastAsia="SimSun"/>
          <w:lang w:eastAsia="zh-CN"/>
        </w:rPr>
        <w:lastRenderedPageBreak/>
        <w:t xml:space="preserve">If </w:t>
      </w:r>
      <w:r w:rsidRPr="00B0240D">
        <w:t xml:space="preserve">the MME could </w:t>
      </w:r>
      <w:bookmarkStart w:id="472" w:name="OLE_LINK44"/>
      <w:r w:rsidRPr="00B0240D">
        <w:t xml:space="preserve">get </w:t>
      </w:r>
      <w:bookmarkStart w:id="473" w:name="OLE_LINK35"/>
      <w:r w:rsidRPr="00B0240D">
        <w:t>subscribed UP security policy</w:t>
      </w:r>
      <w:bookmarkEnd w:id="472"/>
      <w:bookmarkEnd w:id="473"/>
      <w:r w:rsidRPr="00B0240D">
        <w:t xml:space="preserve"> from the HSS during </w:t>
      </w:r>
      <w:r w:rsidRPr="00B0240D">
        <w:rPr>
          <w:rFonts w:eastAsia="SimSun"/>
          <w:lang w:eastAsia="zh-CN"/>
        </w:rPr>
        <w:t xml:space="preserve">initial attach procedure, or if the MME could </w:t>
      </w:r>
      <w:r w:rsidRPr="00B0240D">
        <w:t xml:space="preserve">get subscribed UP security policy from UE context during PDN Connection establishment procedure, then the MME maps the subscribed UP security policy from APN to EPS bearer, and then to E-RAB, and </w:t>
      </w:r>
      <w:r w:rsidRPr="00B0240D">
        <w:rPr>
          <w:rFonts w:hint="eastAsia"/>
        </w:rPr>
        <w:t>s</w:t>
      </w:r>
      <w:r w:rsidRPr="00B0240D">
        <w:t>ends the subscribed UP security policy per E-RAB to the eNB, and the eNB use</w:t>
      </w:r>
      <w:r w:rsidR="00F31E87">
        <w:t>s</w:t>
      </w:r>
      <w:r w:rsidRPr="00B0240D">
        <w:t xml:space="preserve"> </w:t>
      </w:r>
      <w:bookmarkStart w:id="474" w:name="OLE_LINK50"/>
      <w:bookmarkStart w:id="475" w:name="OLE_LINK51"/>
      <w:r w:rsidRPr="00B0240D">
        <w:t xml:space="preserve">the </w:t>
      </w:r>
      <w:bookmarkStart w:id="476" w:name="OLE_LINK40"/>
      <w:bookmarkStart w:id="477" w:name="OLE_LINK41"/>
      <w:r w:rsidRPr="00B0240D">
        <w:t xml:space="preserve">subscribed </w:t>
      </w:r>
      <w:bookmarkEnd w:id="476"/>
      <w:bookmarkEnd w:id="477"/>
      <w:r w:rsidRPr="00B0240D">
        <w:t>UP security policy</w:t>
      </w:r>
      <w:bookmarkEnd w:id="474"/>
      <w:bookmarkEnd w:id="475"/>
      <w:r w:rsidRPr="00B0240D">
        <w:t xml:space="preserve">. </w:t>
      </w:r>
      <w:bookmarkStart w:id="478" w:name="OLE_LINK48"/>
      <w:bookmarkStart w:id="479" w:name="OLE_LINK49"/>
      <w:r w:rsidRPr="00B0240D">
        <w:t>Otherwise, the eNB</w:t>
      </w:r>
      <w:r w:rsidR="0011378E">
        <w:t xml:space="preserve"> </w:t>
      </w:r>
      <w:r w:rsidRPr="00B0240D">
        <w:t>use</w:t>
      </w:r>
      <w:r w:rsidR="00AE277A" w:rsidRPr="00B0240D">
        <w:t>s</w:t>
      </w:r>
      <w:r w:rsidRPr="00B0240D">
        <w:t xml:space="preserve"> default UP security policy if the UE supports UP security with eNB.</w:t>
      </w:r>
      <w:bookmarkEnd w:id="478"/>
      <w:bookmarkEnd w:id="479"/>
    </w:p>
    <w:p w14:paraId="42027E60" w14:textId="77777777" w:rsidR="003407AD" w:rsidRPr="00B0240D" w:rsidRDefault="003407AD" w:rsidP="003407AD">
      <w:bookmarkStart w:id="480" w:name="OLE_LINK43"/>
      <w:r w:rsidRPr="00B0240D">
        <w:t>For X2 handover, the source eNB send</w:t>
      </w:r>
      <w:r w:rsidR="00AE277A" w:rsidRPr="00B0240D">
        <w:t>s</w:t>
      </w:r>
      <w:r w:rsidRPr="00B0240D">
        <w:t xml:space="preserve"> </w:t>
      </w:r>
      <w:bookmarkStart w:id="481" w:name="OLE_LINK63"/>
      <w:bookmarkStart w:id="482" w:name="OLE_LINK64"/>
      <w:bookmarkStart w:id="483" w:name="OLE_LINK16"/>
      <w:bookmarkStart w:id="484" w:name="OLE_LINK17"/>
      <w:bookmarkStart w:id="485" w:name="OLE_LINK47"/>
      <w:r w:rsidRPr="00B0240D">
        <w:t xml:space="preserve">subscribed </w:t>
      </w:r>
      <w:bookmarkEnd w:id="481"/>
      <w:bookmarkEnd w:id="482"/>
      <w:r w:rsidRPr="00B0240D">
        <w:t>security policy</w:t>
      </w:r>
      <w:bookmarkStart w:id="486" w:name="OLE_LINK12"/>
      <w:bookmarkStart w:id="487" w:name="OLE_LINK13"/>
      <w:bookmarkEnd w:id="483"/>
      <w:bookmarkEnd w:id="484"/>
      <w:bookmarkEnd w:id="485"/>
      <w:r w:rsidRPr="00B0240D">
        <w:t xml:space="preserve"> </w:t>
      </w:r>
      <w:bookmarkStart w:id="488" w:name="OLE_LINK55"/>
      <w:bookmarkStart w:id="489" w:name="OLE_LINK56"/>
      <w:r w:rsidRPr="00B0240D">
        <w:t>per E-RAB</w:t>
      </w:r>
      <w:bookmarkEnd w:id="488"/>
      <w:bookmarkEnd w:id="489"/>
      <w:r w:rsidRPr="00B0240D">
        <w:t xml:space="preserve"> to the target eNB in X2: Handover Request, and the target eNB use</w:t>
      </w:r>
      <w:r w:rsidR="00AE277A" w:rsidRPr="00B0240D">
        <w:t>s</w:t>
      </w:r>
      <w:r w:rsidRPr="00B0240D">
        <w:t xml:space="preserve"> the subscribed security policy.</w:t>
      </w:r>
      <w:bookmarkEnd w:id="486"/>
      <w:bookmarkEnd w:id="487"/>
      <w:r w:rsidRPr="00B0240D">
        <w:t xml:space="preserve"> If the source eNB is upgraded but does not receive subscribed security policy, or if the source eNB is a legacy NE, then the source eNB does not send any security policy in X2 signalling, the target eNB use</w:t>
      </w:r>
      <w:r w:rsidR="00AE277A" w:rsidRPr="00B0240D">
        <w:t>s</w:t>
      </w:r>
      <w:r w:rsidRPr="00B0240D">
        <w:t xml:space="preserve"> default UP security policy if the UE supports UP security with eNB.</w:t>
      </w:r>
      <w:bookmarkStart w:id="490" w:name="OLE_LINK14"/>
    </w:p>
    <w:p w14:paraId="74B703C3" w14:textId="548936D2" w:rsidR="003407AD" w:rsidRPr="00B0240D" w:rsidRDefault="003407AD" w:rsidP="003407AD">
      <w:r w:rsidRPr="00B0240D">
        <w:t xml:space="preserve">If the </w:t>
      </w:r>
      <w:bookmarkStart w:id="491" w:name="OLE_LINK18"/>
      <w:bookmarkStart w:id="492" w:name="OLE_LINK19"/>
      <w:r w:rsidRPr="00B0240D">
        <w:t xml:space="preserve">UE supports UP security with eNB, the target eNB </w:t>
      </w:r>
      <w:bookmarkEnd w:id="491"/>
      <w:bookmarkEnd w:id="492"/>
      <w:r w:rsidRPr="00B0240D">
        <w:t>sen</w:t>
      </w:r>
      <w:r w:rsidR="00F31E87">
        <w:t>s</w:t>
      </w:r>
      <w:r w:rsidRPr="00B0240D">
        <w:t>d UP security policy per E-RAB (either subscribed or default) in the Path Switch Request to the MME, the target eNB may receive a new security policy in the Path Switch Request ACK message from the MME if there is a mismatch. The target eNB use</w:t>
      </w:r>
      <w:r w:rsidR="00F31E87">
        <w:t>s</w:t>
      </w:r>
      <w:r w:rsidRPr="00B0240D">
        <w:t xml:space="preserve"> the received UP security policy if the UE supports UP security with eNB.</w:t>
      </w:r>
      <w:bookmarkEnd w:id="490"/>
    </w:p>
    <w:p w14:paraId="2C183658" w14:textId="36F48BA0" w:rsidR="003407AD" w:rsidRPr="00B0240D" w:rsidRDefault="003407AD" w:rsidP="003407AD">
      <w:r w:rsidRPr="00B0240D">
        <w:t>For S1 handover, the source MME send</w:t>
      </w:r>
      <w:r w:rsidR="00AE277A" w:rsidRPr="00B0240D">
        <w:t>s</w:t>
      </w:r>
      <w:r w:rsidRPr="00B0240D">
        <w:t xml:space="preserve"> subscribed security policy per E-RAB to the target MME, and the target MME send</w:t>
      </w:r>
      <w:r w:rsidR="00AE277A" w:rsidRPr="00B0240D">
        <w:t>s</w:t>
      </w:r>
      <w:r w:rsidRPr="00B0240D">
        <w:t xml:space="preserve"> </w:t>
      </w:r>
      <w:bookmarkStart w:id="493" w:name="OLE_LINK57"/>
      <w:bookmarkStart w:id="494" w:name="OLE_LINK58"/>
      <w:r w:rsidRPr="00B0240D">
        <w:t>subscribed security policy per E-RAB</w:t>
      </w:r>
      <w:bookmarkEnd w:id="493"/>
      <w:bookmarkEnd w:id="494"/>
      <w:r w:rsidRPr="00B0240D">
        <w:t xml:space="preserve"> </w:t>
      </w:r>
      <w:bookmarkStart w:id="495" w:name="OLE_LINK59"/>
      <w:bookmarkStart w:id="496" w:name="OLE_LINK60"/>
      <w:r w:rsidRPr="00B0240D">
        <w:t>to the target eNB</w:t>
      </w:r>
      <w:bookmarkEnd w:id="495"/>
      <w:bookmarkEnd w:id="496"/>
      <w:r w:rsidRPr="00B0240D">
        <w:t xml:space="preserve"> in </w:t>
      </w:r>
      <w:bookmarkStart w:id="497" w:name="OLE_LINK27"/>
      <w:bookmarkStart w:id="498" w:name="OLE_LINK28"/>
      <w:r w:rsidRPr="00B0240D">
        <w:t xml:space="preserve">S1: Handover </w:t>
      </w:r>
      <w:bookmarkEnd w:id="497"/>
      <w:bookmarkEnd w:id="498"/>
      <w:r w:rsidRPr="00B0240D">
        <w:t>Request. In addition, the source eNB send</w:t>
      </w:r>
      <w:r w:rsidR="00AE277A" w:rsidRPr="00B0240D">
        <w:t>s</w:t>
      </w:r>
      <w:r w:rsidRPr="00B0240D">
        <w:t xml:space="preserve"> subscribed security policy per E-RAB in source eNB to target eNB transparent container in S1: Handover Request. If the </w:t>
      </w:r>
      <w:bookmarkStart w:id="499" w:name="OLE_LINK23"/>
      <w:r w:rsidRPr="00B0240D">
        <w:t>source MME or the target MME</w:t>
      </w:r>
      <w:bookmarkEnd w:id="499"/>
      <w:r w:rsidRPr="00B0240D">
        <w:t xml:space="preserve"> is a legacy NE,</w:t>
      </w:r>
      <w:bookmarkStart w:id="500" w:name="OLE_LINK24"/>
      <w:bookmarkStart w:id="501" w:name="OLE_LINK25"/>
      <w:r w:rsidRPr="00B0240D">
        <w:t xml:space="preserve"> but the source eNB has subscribed UP security policy</w:t>
      </w:r>
      <w:bookmarkEnd w:id="500"/>
      <w:bookmarkEnd w:id="501"/>
      <w:r w:rsidRPr="00B0240D">
        <w:t xml:space="preserve">, then the target eNB can </w:t>
      </w:r>
      <w:bookmarkStart w:id="502" w:name="OLE_LINK26"/>
      <w:r w:rsidRPr="00B0240D">
        <w:t>use subscribed security policy in source eNB to target eNB transparent container</w:t>
      </w:r>
      <w:bookmarkEnd w:id="502"/>
      <w:r w:rsidRPr="00B0240D">
        <w:t>. If source MME and the target MME are upgraded, then the target eNB can use subscribed security policy in S1: Handover Request. Otherwise, the target eNB use</w:t>
      </w:r>
      <w:r w:rsidR="00F31E87">
        <w:t>s</w:t>
      </w:r>
      <w:r w:rsidRPr="00B0240D">
        <w:t xml:space="preserve"> the default UP security policy if the UE supports </w:t>
      </w:r>
      <w:bookmarkStart w:id="503" w:name="OLE_LINK65"/>
      <w:r w:rsidRPr="00B0240D">
        <w:t>UP security with eNB</w:t>
      </w:r>
      <w:bookmarkEnd w:id="503"/>
      <w:r w:rsidRPr="00B0240D">
        <w:t>.</w:t>
      </w:r>
      <w:bookmarkEnd w:id="480"/>
    </w:p>
    <w:p w14:paraId="37E99407" w14:textId="3D8EF280" w:rsidR="003407AD" w:rsidRPr="00B0240D" w:rsidRDefault="003407AD" w:rsidP="003407AD">
      <w:pPr>
        <w:pStyle w:val="NO"/>
        <w:rPr>
          <w:rFonts w:eastAsia="SimSun"/>
          <w:lang w:eastAsia="zh-CN"/>
        </w:rPr>
      </w:pPr>
      <w:r w:rsidRPr="00B0240D">
        <w:rPr>
          <w:rFonts w:eastAsia="SimSun"/>
          <w:lang w:eastAsia="zh-CN"/>
        </w:rPr>
        <w:t>NOTE:</w:t>
      </w:r>
      <w:r w:rsidR="00BF0D0B">
        <w:rPr>
          <w:rFonts w:eastAsia="SimSun"/>
          <w:lang w:eastAsia="zh-CN"/>
        </w:rPr>
        <w:tab/>
      </w:r>
      <w:r w:rsidRPr="00B0240D">
        <w:rPr>
          <w:rFonts w:eastAsia="SimSun"/>
          <w:lang w:eastAsia="zh-CN"/>
        </w:rPr>
        <w:t>In case that the source eNB is upgraded and has subscribed security policy, but the target MME is not upgraded, the target eNB cannot receive subscribed security policy from MME in S1: Handover Request. Since subscribed security policy has higher priority, the source eNB can include the subscribed security policy in source eNB to target eNB transparent container so that the target eNB can get the subscribed security policy.</w:t>
      </w:r>
    </w:p>
    <w:p w14:paraId="16E0A404" w14:textId="77777777" w:rsidR="003407AD" w:rsidRPr="00B0240D" w:rsidRDefault="003407AD" w:rsidP="00457281">
      <w:pPr>
        <w:pStyle w:val="Heading4"/>
        <w:rPr>
          <w:rFonts w:eastAsia="SimSun"/>
          <w:lang w:eastAsia="zh-CN"/>
        </w:rPr>
      </w:pPr>
      <w:bookmarkStart w:id="504" w:name="_Toc74129660"/>
      <w:r w:rsidRPr="00B0240D">
        <w:rPr>
          <w:rFonts w:eastAsia="SimSun"/>
          <w:lang w:eastAsia="zh-CN"/>
        </w:rPr>
        <w:t>6.25.3.3</w:t>
      </w:r>
      <w:r w:rsidR="001349F1" w:rsidRPr="00B0240D">
        <w:rPr>
          <w:rFonts w:eastAsia="SimSun"/>
          <w:lang w:eastAsia="zh-CN"/>
        </w:rPr>
        <w:tab/>
      </w:r>
      <w:r w:rsidRPr="00B0240D">
        <w:rPr>
          <w:rFonts w:eastAsia="SimSun"/>
          <w:lang w:eastAsia="zh-CN"/>
        </w:rPr>
        <w:t>UP Security Activation</w:t>
      </w:r>
      <w:bookmarkEnd w:id="504"/>
    </w:p>
    <w:p w14:paraId="4300EE44" w14:textId="77777777" w:rsidR="003407AD" w:rsidRPr="00B0240D" w:rsidRDefault="003407AD" w:rsidP="003407AD">
      <w:r w:rsidRPr="00B0240D">
        <w:t xml:space="preserve">The eNB decides on whether to use UP IP for each DRB based on security policy (either subscribed or default) per E-RAB and UE EPS security capability indicating </w:t>
      </w:r>
      <w:r w:rsidRPr="00B0240D">
        <w:rPr>
          <w:color w:val="000000"/>
        </w:rPr>
        <w:t>UE to support UP security with eNB</w:t>
      </w:r>
      <w:r w:rsidRPr="00B0240D">
        <w:t>.</w:t>
      </w:r>
    </w:p>
    <w:p w14:paraId="15C1851E" w14:textId="77777777" w:rsidR="003407AD" w:rsidRPr="00B0240D" w:rsidRDefault="003407AD" w:rsidP="003407AD">
      <w:r w:rsidRPr="00B0240D">
        <w:t>AS SMC and RRC Reconfiguration procedures are used to negotiate the use of UP IP for bearer as in 5G.</w:t>
      </w:r>
    </w:p>
    <w:p w14:paraId="3C1C7E48" w14:textId="77777777" w:rsidR="003407AD" w:rsidRPr="00B0240D" w:rsidRDefault="003407AD" w:rsidP="003407AD">
      <w:pPr>
        <w:pStyle w:val="Heading3"/>
        <w:spacing w:after="240"/>
        <w:ind w:left="0" w:firstLine="0"/>
        <w:rPr>
          <w:rFonts w:cs="Arial"/>
        </w:rPr>
      </w:pPr>
      <w:bookmarkStart w:id="505" w:name="_Toc74129661"/>
      <w:r w:rsidRPr="00B0240D">
        <w:rPr>
          <w:rFonts w:cs="Arial"/>
        </w:rPr>
        <w:t>6.25.4</w:t>
      </w:r>
      <w:r w:rsidRPr="00B0240D">
        <w:rPr>
          <w:rFonts w:cs="Arial"/>
        </w:rPr>
        <w:tab/>
        <w:t>Solution evaluation</w:t>
      </w:r>
      <w:bookmarkEnd w:id="458"/>
      <w:bookmarkEnd w:id="459"/>
      <w:bookmarkEnd w:id="505"/>
    </w:p>
    <w:p w14:paraId="2C255458" w14:textId="77777777" w:rsidR="003407AD" w:rsidRPr="00B0240D" w:rsidRDefault="003407AD" w:rsidP="003407AD">
      <w:r w:rsidRPr="00B0240D">
        <w:rPr>
          <w:rFonts w:hint="eastAsia"/>
        </w:rPr>
        <w:t>T</w:t>
      </w:r>
      <w:r w:rsidRPr="00B0240D">
        <w:t>he solution can meet security requirement for key issue #1 and key issue #2.</w:t>
      </w:r>
    </w:p>
    <w:p w14:paraId="2F2172AF" w14:textId="77777777" w:rsidR="003407AD" w:rsidRPr="00B0240D" w:rsidRDefault="003407AD" w:rsidP="003407AD">
      <w:pPr>
        <w:rPr>
          <w:rFonts w:eastAsia="SimSun"/>
          <w:lang w:eastAsia="zh-CN"/>
        </w:rPr>
      </w:pPr>
      <w:r w:rsidRPr="00B0240D">
        <w:rPr>
          <w:rFonts w:eastAsia="SimSun" w:hint="eastAsia"/>
          <w:lang w:eastAsia="zh-CN"/>
        </w:rPr>
        <w:t>T</w:t>
      </w:r>
      <w:r w:rsidRPr="00B0240D">
        <w:rPr>
          <w:rFonts w:eastAsia="SimSun"/>
          <w:lang w:eastAsia="zh-CN"/>
        </w:rPr>
        <w:t>he solution can support UP IP with least update on</w:t>
      </w:r>
      <w:bookmarkStart w:id="506" w:name="OLE_LINK36"/>
      <w:bookmarkStart w:id="507" w:name="OLE_LINK37"/>
      <w:r w:rsidRPr="00B0240D">
        <w:rPr>
          <w:rFonts w:eastAsia="SimSun"/>
          <w:lang w:eastAsia="zh-CN"/>
        </w:rPr>
        <w:t xml:space="preserve"> UE and eNB</w:t>
      </w:r>
      <w:bookmarkEnd w:id="506"/>
      <w:bookmarkEnd w:id="507"/>
      <w:r w:rsidRPr="00B0240D">
        <w:rPr>
          <w:rFonts w:eastAsia="SimSun"/>
          <w:lang w:eastAsia="zh-CN"/>
        </w:rPr>
        <w:t>.</w:t>
      </w:r>
    </w:p>
    <w:p w14:paraId="31397EB0" w14:textId="77777777" w:rsidR="003407AD" w:rsidRPr="00B0240D" w:rsidRDefault="003407AD" w:rsidP="003407AD">
      <w:pPr>
        <w:rPr>
          <w:rFonts w:eastAsia="SimSun"/>
          <w:lang w:eastAsia="zh-CN"/>
        </w:rPr>
      </w:pPr>
      <w:r w:rsidRPr="00B0240D">
        <w:rPr>
          <w:rFonts w:eastAsia="SimSun"/>
          <w:lang w:eastAsia="zh-CN"/>
        </w:rPr>
        <w:t>The solution can provide extensibility by updating MME and HSS if more features are required, e.g. HPLMN Control of UPIP usage, verification of UP security policy, etc..</w:t>
      </w:r>
    </w:p>
    <w:p w14:paraId="05BDFAFC" w14:textId="77777777" w:rsidR="00F676A0" w:rsidRPr="00B0240D" w:rsidRDefault="00F676A0" w:rsidP="00457281">
      <w:pPr>
        <w:pStyle w:val="Heading2"/>
        <w:spacing w:after="240"/>
        <w:ind w:left="0" w:firstLine="0"/>
        <w:rPr>
          <w:rFonts w:cs="Arial"/>
        </w:rPr>
      </w:pPr>
      <w:bookmarkStart w:id="508" w:name="_Toc74129662"/>
      <w:r w:rsidRPr="00B0240D">
        <w:rPr>
          <w:rFonts w:cs="Arial"/>
        </w:rPr>
        <w:t>6.26</w:t>
      </w:r>
      <w:r w:rsidRPr="00B0240D">
        <w:rPr>
          <w:rFonts w:cs="Arial"/>
        </w:rPr>
        <w:tab/>
        <w:t>Solution #26: 'Best effort' UP IP for EPS using UE Radio Access capabilities</w:t>
      </w:r>
      <w:bookmarkEnd w:id="508"/>
    </w:p>
    <w:p w14:paraId="64524F3D" w14:textId="77777777" w:rsidR="00F676A0" w:rsidRPr="00B0240D" w:rsidRDefault="00F676A0" w:rsidP="00F676A0">
      <w:pPr>
        <w:pStyle w:val="Heading3"/>
        <w:rPr>
          <w:rFonts w:eastAsia="SimSun"/>
        </w:rPr>
      </w:pPr>
      <w:bookmarkStart w:id="509" w:name="_Toc74129663"/>
      <w:r w:rsidRPr="00B0240D">
        <w:rPr>
          <w:rFonts w:eastAsia="SimSun"/>
        </w:rPr>
        <w:t>6.26.1</w:t>
      </w:r>
      <w:r w:rsidRPr="00B0240D">
        <w:rPr>
          <w:rFonts w:eastAsia="SimSun"/>
        </w:rPr>
        <w:tab/>
        <w:t>Introduction</w:t>
      </w:r>
      <w:bookmarkEnd w:id="509"/>
    </w:p>
    <w:p w14:paraId="44B6D21E" w14:textId="77777777" w:rsidR="00F676A0" w:rsidRPr="00B0240D" w:rsidRDefault="00F676A0" w:rsidP="00F676A0">
      <w:r w:rsidRPr="00B0240D">
        <w:t>The solution addresses key issue #1 and key issue #2.</w:t>
      </w:r>
    </w:p>
    <w:p w14:paraId="34A7A583" w14:textId="77777777" w:rsidR="00F676A0" w:rsidRPr="00B0240D" w:rsidRDefault="00F676A0" w:rsidP="00F676A0">
      <w:r w:rsidRPr="00B0240D">
        <w:t>The solution only affects UE and RAN nodes</w:t>
      </w:r>
    </w:p>
    <w:p w14:paraId="1E85598D" w14:textId="77777777" w:rsidR="00F676A0" w:rsidRPr="00B0240D" w:rsidRDefault="00F676A0" w:rsidP="00F676A0">
      <w:pPr>
        <w:pStyle w:val="Heading3"/>
        <w:rPr>
          <w:rFonts w:eastAsia="SimSun"/>
        </w:rPr>
      </w:pPr>
      <w:bookmarkStart w:id="510" w:name="_Toc74129664"/>
      <w:r w:rsidRPr="00B0240D">
        <w:rPr>
          <w:rFonts w:eastAsia="SimSun"/>
        </w:rPr>
        <w:t>6.26.2</w:t>
      </w:r>
      <w:r w:rsidRPr="00B0240D">
        <w:rPr>
          <w:rFonts w:eastAsia="SimSun"/>
        </w:rPr>
        <w:tab/>
        <w:t>Network options affected</w:t>
      </w:r>
      <w:bookmarkEnd w:id="510"/>
    </w:p>
    <w:p w14:paraId="7CC92A38" w14:textId="77777777" w:rsidR="00F676A0" w:rsidRPr="00B0240D" w:rsidRDefault="00F676A0" w:rsidP="00F676A0">
      <w:r w:rsidRPr="00B0240D">
        <w:t>This solution is applicable to the following network options:</w:t>
      </w:r>
    </w:p>
    <w:p w14:paraId="4C65A8CB" w14:textId="2054A1FD" w:rsidR="00F676A0" w:rsidRPr="00B0240D" w:rsidRDefault="00F676A0" w:rsidP="00D02AB3">
      <w:pPr>
        <w:pStyle w:val="B1"/>
      </w:pPr>
      <w:r w:rsidRPr="00B0240D">
        <w:t>-</w:t>
      </w:r>
      <w:r w:rsidR="00BF0D0B">
        <w:tab/>
      </w:r>
      <w:r w:rsidRPr="00B0240D">
        <w:t>Option 1 - eUTRA with EPC</w:t>
      </w:r>
    </w:p>
    <w:p w14:paraId="730956B9" w14:textId="00EA624A" w:rsidR="00F676A0" w:rsidRPr="00B0240D" w:rsidRDefault="00F676A0" w:rsidP="00D02AB3">
      <w:pPr>
        <w:pStyle w:val="B1"/>
      </w:pPr>
      <w:r w:rsidRPr="00B0240D">
        <w:lastRenderedPageBreak/>
        <w:t>-</w:t>
      </w:r>
      <w:r w:rsidR="00BF0D0B">
        <w:tab/>
      </w:r>
      <w:r w:rsidRPr="00B0240D">
        <w:t>Option 3 - EPC based Dual Connectivity of eUTRA and NR RAT</w:t>
      </w:r>
    </w:p>
    <w:p w14:paraId="4850F563" w14:textId="77777777" w:rsidR="00F676A0" w:rsidRPr="00B0240D" w:rsidRDefault="00F676A0" w:rsidP="00F676A0">
      <w:pPr>
        <w:pStyle w:val="Heading3"/>
        <w:rPr>
          <w:rFonts w:eastAsia="SimSun"/>
        </w:rPr>
      </w:pPr>
      <w:bookmarkStart w:id="511" w:name="_Toc74129665"/>
      <w:r w:rsidRPr="00B0240D">
        <w:rPr>
          <w:rFonts w:eastAsia="SimSun"/>
        </w:rPr>
        <w:t>6.26.3</w:t>
      </w:r>
      <w:r w:rsidRPr="00B0240D">
        <w:rPr>
          <w:rFonts w:eastAsia="SimSun"/>
        </w:rPr>
        <w:tab/>
        <w:t>Solution description</w:t>
      </w:r>
      <w:bookmarkEnd w:id="511"/>
    </w:p>
    <w:p w14:paraId="64E2AC4E" w14:textId="77777777" w:rsidR="00F676A0" w:rsidRPr="00B0240D" w:rsidRDefault="00F676A0" w:rsidP="00F676A0">
      <w:r w:rsidRPr="00B0240D">
        <w:t>This solution is similar in concept to solution #20, but, the UE</w:t>
      </w:r>
      <w:r w:rsidR="00D77A9A" w:rsidRPr="00B0240D">
        <w:t>'</w:t>
      </w:r>
      <w:r w:rsidRPr="00B0240D">
        <w:t>s EPC UPIP capabilities are encoded in the UE Radio Access Capability information element.</w:t>
      </w:r>
    </w:p>
    <w:p w14:paraId="66F92844" w14:textId="77777777" w:rsidR="00F676A0" w:rsidRPr="00B0240D" w:rsidRDefault="00F676A0" w:rsidP="00F676A0">
      <w:r w:rsidRPr="00B0240D">
        <w:t>This avoids potential problems with legacy MMEs not copying NAS information into S1-AP signalling; and/or legacy eNBs not copying S1-AP signalling into X2 signalling.</w:t>
      </w:r>
    </w:p>
    <w:p w14:paraId="7F8AA32C" w14:textId="77777777" w:rsidR="00F676A0" w:rsidRPr="00B0240D" w:rsidRDefault="00F676A0" w:rsidP="00F676A0">
      <w:r w:rsidRPr="00B0240D">
        <w:t xml:space="preserve">The UE RAC (or, if using </w:t>
      </w:r>
      <w:r w:rsidR="00AE277A" w:rsidRPr="00B0240D">
        <w:t>"</w:t>
      </w:r>
      <w:r w:rsidRPr="00B0240D">
        <w:t>RACS</w:t>
      </w:r>
      <w:r w:rsidR="00AE277A" w:rsidRPr="00B0240D">
        <w:t xml:space="preserve">", </w:t>
      </w:r>
      <w:r w:rsidRPr="00B0240D">
        <w:t xml:space="preserve">the corresponding UE Capability ID) is handled by the core network as a </w:t>
      </w:r>
      <w:r w:rsidR="00D77A9A" w:rsidRPr="00B0240D">
        <w:t>"</w:t>
      </w:r>
      <w:r w:rsidRPr="00B0240D">
        <w:t>transparent container</w:t>
      </w:r>
      <w:r w:rsidR="00D77A9A" w:rsidRPr="00B0240D">
        <w:t>"</w:t>
      </w:r>
      <w:r w:rsidRPr="00B0240D">
        <w:t>, and at handover legacy RAN nodes do not modify fields in the UE RAC that they do not understand.</w:t>
      </w:r>
    </w:p>
    <w:p w14:paraId="04A2D376" w14:textId="77777777" w:rsidR="00F676A0" w:rsidRPr="00B0240D" w:rsidRDefault="00F676A0" w:rsidP="00F676A0">
      <w:r w:rsidRPr="00B0240D">
        <w:t xml:space="preserve">For each Integrity Protection algorithm, the UE RAC would contain one bit to indicate whether or not it supports UPIP for that algorithm. </w:t>
      </w:r>
    </w:p>
    <w:p w14:paraId="75970EBC" w14:textId="77777777" w:rsidR="00F676A0" w:rsidRPr="00B0240D" w:rsidRDefault="00F676A0" w:rsidP="00F676A0">
      <w:r w:rsidRPr="00B0240D">
        <w:t xml:space="preserve">The eNB assumes that </w:t>
      </w:r>
      <w:r w:rsidR="00AE277A" w:rsidRPr="00B0240D">
        <w:t>"</w:t>
      </w:r>
      <w:r w:rsidRPr="00B0240D">
        <w:t>UPIP is preferred</w:t>
      </w:r>
      <w:r w:rsidR="00AE277A" w:rsidRPr="00B0240D">
        <w:t xml:space="preserve">" </w:t>
      </w:r>
      <w:r w:rsidRPr="00B0240D">
        <w:t>unless conflicting policy information is received from the core network (or source eNB at X2 handover).</w:t>
      </w:r>
      <w:r w:rsidR="0011378E">
        <w:t xml:space="preserve"> </w:t>
      </w:r>
    </w:p>
    <w:p w14:paraId="3F1D3D54" w14:textId="143919C6" w:rsidR="00F676A0" w:rsidRPr="00B0240D" w:rsidRDefault="00F676A0" w:rsidP="00457281">
      <w:r w:rsidRPr="00B0240D">
        <w:t>As specified</w:t>
      </w:r>
      <w:r w:rsidR="0011378E">
        <w:t xml:space="preserve"> </w:t>
      </w:r>
      <w:r w:rsidRPr="00B0240D">
        <w:t>in clause 5.11.2 of TS 23.401</w:t>
      </w:r>
      <w:r w:rsidR="00D77A9A" w:rsidRPr="00B0240D">
        <w:t xml:space="preserve"> </w:t>
      </w:r>
      <w:r w:rsidR="00AE277A" w:rsidRPr="00B0240D">
        <w:t>[b]</w:t>
      </w:r>
      <w:r w:rsidRPr="00B0240D">
        <w:t xml:space="preserve">, the MME normally stores the UE Radio Access Capabilities. However, for some infrequent NAS </w:t>
      </w:r>
      <w:r w:rsidR="00B241F3" w:rsidRPr="00B0240D">
        <w:t>procedures</w:t>
      </w:r>
      <w:r w:rsidRPr="00B0240D">
        <w:t xml:space="preserve"> the MME makes the RAN obtain the UE Radio Access Capabilities from the UE (for them to then be sent on to the MME and stored). The MME does this by sending the security parameters to the RAN in the S1-AP INITIAL CONTEXT SETUP REQUEST message but omitting the UE Radio Access Capability information from that message. The RAN should then activate RRC security (at least integrity protection of</w:t>
      </w:r>
      <w:r w:rsidR="0011378E">
        <w:t xml:space="preserve"> </w:t>
      </w:r>
      <w:r w:rsidRPr="00B0240D">
        <w:t xml:space="preserve">RRC signalling) and subsequently retrieve the UE Radio Access Capabilities in integrity protected signalling. The use of integrity protected signalling by the RAN avoids a man-in-the-middle attack being able to </w:t>
      </w:r>
      <w:r w:rsidR="00AE277A" w:rsidRPr="00B0240D">
        <w:t>"</w:t>
      </w:r>
      <w:r w:rsidRPr="00B0240D">
        <w:t>bid down</w:t>
      </w:r>
      <w:r w:rsidR="00AE277A" w:rsidRPr="00B0240D">
        <w:t xml:space="preserve">" </w:t>
      </w:r>
      <w:r w:rsidRPr="00B0240D">
        <w:t>the UPIP algorithms listed as supported in the UE Radio Access Capabilities.6.AB.4</w:t>
      </w:r>
      <w:r w:rsidRPr="00B0240D">
        <w:tab/>
        <w:t>Solution evaluation</w:t>
      </w:r>
    </w:p>
    <w:p w14:paraId="5FC6A33E" w14:textId="77777777" w:rsidR="00F676A0" w:rsidRPr="00B0240D" w:rsidRDefault="00F676A0" w:rsidP="00F676A0">
      <w:r w:rsidRPr="00B0240D">
        <w:t>This approach can avoid impact on the core network, and, allows Inter-operability testing on a per-algorithm basis.</w:t>
      </w:r>
      <w:r w:rsidR="0011378E">
        <w:t xml:space="preserve"> </w:t>
      </w:r>
    </w:p>
    <w:p w14:paraId="627178A8" w14:textId="77777777" w:rsidR="00F676A0" w:rsidRPr="00B0240D" w:rsidRDefault="00F676A0" w:rsidP="00F676A0">
      <w:r w:rsidRPr="00B0240D">
        <w:t>The network operator remains in control of the RAN configuration that controls which Integrity Protection algorithms are permitted.</w:t>
      </w:r>
    </w:p>
    <w:p w14:paraId="362EBDE4" w14:textId="77777777" w:rsidR="000D5D5E" w:rsidRPr="00B0240D" w:rsidRDefault="000D5D5E" w:rsidP="000D5D5E">
      <w:pPr>
        <w:pStyle w:val="Heading2"/>
      </w:pPr>
      <w:bookmarkStart w:id="512" w:name="_Toc74129666"/>
      <w:r w:rsidRPr="00B0240D">
        <w:t>6.27</w:t>
      </w:r>
      <w:r w:rsidRPr="00B0240D">
        <w:tab/>
        <w:t>Solution #27: Interworking handover from EPS to 5GS using R15 signalling and procedures</w:t>
      </w:r>
      <w:bookmarkEnd w:id="512"/>
    </w:p>
    <w:p w14:paraId="3A37AD25" w14:textId="77777777" w:rsidR="000D5D5E" w:rsidRPr="00B0240D" w:rsidRDefault="000D5D5E" w:rsidP="000D5D5E">
      <w:pPr>
        <w:pStyle w:val="Heading3"/>
      </w:pPr>
      <w:bookmarkStart w:id="513" w:name="_Toc74129667"/>
      <w:r w:rsidRPr="00B0240D">
        <w:t>6.27.1</w:t>
      </w:r>
      <w:r w:rsidRPr="00B0240D">
        <w:tab/>
        <w:t>Introduction</w:t>
      </w:r>
      <w:bookmarkEnd w:id="513"/>
    </w:p>
    <w:p w14:paraId="04FA2BB4" w14:textId="77777777" w:rsidR="000D5D5E" w:rsidRPr="00B0240D" w:rsidRDefault="000D5D5E" w:rsidP="000D5D5E">
      <w:pPr>
        <w:keepLines/>
      </w:pPr>
      <w:r w:rsidRPr="00B0240D">
        <w:t xml:space="preserve">This solution addresses key issue #7: Ensuring UP IP is enforced at interworking. </w:t>
      </w:r>
    </w:p>
    <w:p w14:paraId="0C6B41E8" w14:textId="77777777" w:rsidR="000D5D5E" w:rsidRPr="00B0240D" w:rsidRDefault="000D5D5E" w:rsidP="000D5D5E">
      <w:pPr>
        <w:keepLines/>
      </w:pPr>
      <w:r w:rsidRPr="00B0240D">
        <w:t>This solution does not impact the UE nor any of the MME, the AMF, the eNB, SMF, the ng-eNB and gNB.</w:t>
      </w:r>
    </w:p>
    <w:p w14:paraId="09CC0686" w14:textId="77777777" w:rsidR="000D5D5E" w:rsidRPr="00B0240D" w:rsidRDefault="000D5D5E" w:rsidP="000D5D5E">
      <w:pPr>
        <w:pStyle w:val="Heading3"/>
      </w:pPr>
      <w:bookmarkStart w:id="514" w:name="_Toc74129668"/>
      <w:r w:rsidRPr="00B0240D">
        <w:t>6.27.2</w:t>
      </w:r>
      <w:r w:rsidRPr="00B0240D">
        <w:tab/>
        <w:t>Network options affected</w:t>
      </w:r>
      <w:bookmarkEnd w:id="514"/>
    </w:p>
    <w:p w14:paraId="732300B8" w14:textId="77777777" w:rsidR="000D5D5E" w:rsidRPr="00B0240D" w:rsidRDefault="000D5D5E" w:rsidP="000D5D5E">
      <w:r w:rsidRPr="00B0240D">
        <w:t>This solution is applicable to the following network options as source RAN:</w:t>
      </w:r>
    </w:p>
    <w:p w14:paraId="20DF7BF8" w14:textId="77777777" w:rsidR="000D5D5E" w:rsidRPr="00B0240D" w:rsidRDefault="000D5D5E" w:rsidP="00D02AB3">
      <w:pPr>
        <w:pStyle w:val="B1"/>
      </w:pPr>
      <w:r w:rsidRPr="00B0240D">
        <w:t xml:space="preserve">- Option 1 </w:t>
      </w:r>
      <w:r w:rsidR="00D77A9A" w:rsidRPr="00B0240D">
        <w:t>-</w:t>
      </w:r>
      <w:r w:rsidRPr="00B0240D">
        <w:t xml:space="preserve"> eUTRA with EPC</w:t>
      </w:r>
    </w:p>
    <w:p w14:paraId="38A3ACF0" w14:textId="77777777" w:rsidR="000D5D5E" w:rsidRPr="00B0240D" w:rsidRDefault="000D5D5E" w:rsidP="00D77A9A">
      <w:pPr>
        <w:pStyle w:val="B1"/>
      </w:pPr>
      <w:r w:rsidRPr="00B0240D">
        <w:t xml:space="preserve">- Option 3 </w:t>
      </w:r>
      <w:r w:rsidR="00D77A9A" w:rsidRPr="00B0240D">
        <w:t>-</w:t>
      </w:r>
      <w:r w:rsidRPr="00B0240D">
        <w:t xml:space="preserve"> EPC based Dual Connectivity of eUTRA and NR RAT</w:t>
      </w:r>
    </w:p>
    <w:p w14:paraId="7A2E56D7" w14:textId="77777777" w:rsidR="000D5D5E" w:rsidRPr="00B0240D" w:rsidRDefault="000D5D5E" w:rsidP="000D5D5E">
      <w:pPr>
        <w:pStyle w:val="Heading3"/>
      </w:pPr>
      <w:bookmarkStart w:id="515" w:name="_Toc74129669"/>
      <w:r w:rsidRPr="00B0240D">
        <w:t>6.27.3</w:t>
      </w:r>
      <w:r w:rsidRPr="00B0240D">
        <w:tab/>
        <w:t>Solution description</w:t>
      </w:r>
      <w:bookmarkEnd w:id="515"/>
    </w:p>
    <w:p w14:paraId="5EC66646" w14:textId="77777777" w:rsidR="000D5D5E" w:rsidRPr="00B0240D" w:rsidRDefault="000D5D5E" w:rsidP="000D5D5E">
      <w:r w:rsidRPr="00B0240D">
        <w:t xml:space="preserve">The </w:t>
      </w:r>
      <w:r w:rsidR="00AE277A" w:rsidRPr="00B0240D">
        <w:t xml:space="preserve">existing </w:t>
      </w:r>
      <w:r w:rsidRPr="00B0240D">
        <w:t>solution</w:t>
      </w:r>
      <w:r w:rsidR="00AE277A" w:rsidRPr="00B0240D">
        <w:t>s</w:t>
      </w:r>
      <w:r w:rsidRPr="00B0240D">
        <w:t xml:space="preserve"> </w:t>
      </w:r>
      <w:r w:rsidR="00AE277A" w:rsidRPr="00B0240D">
        <w:t>are</w:t>
      </w:r>
      <w:r w:rsidRPr="00B0240D">
        <w:t xml:space="preserve"> reused without modification. </w:t>
      </w:r>
      <w:r w:rsidR="00AE277A" w:rsidRPr="00B0240D">
        <w:t xml:space="preserve">These solutions </w:t>
      </w:r>
      <w:r w:rsidRPr="00B0240D">
        <w:t>support handover to and from the gNB and provide the gNB with the capability to enforce the UPIP policy.</w:t>
      </w:r>
    </w:p>
    <w:p w14:paraId="7C4E621E" w14:textId="77777777" w:rsidR="000D5D5E" w:rsidRPr="00B0240D" w:rsidRDefault="002C0D0E" w:rsidP="002C0D0E">
      <w:pPr>
        <w:pStyle w:val="B1"/>
      </w:pPr>
      <w:r w:rsidRPr="00B0240D">
        <w:t xml:space="preserve">- </w:t>
      </w:r>
      <w:r w:rsidR="000D5D5E" w:rsidRPr="00B0240D">
        <w:t>The signalling flow specified in TS 23.502</w:t>
      </w:r>
      <w:r w:rsidR="00AE277A" w:rsidRPr="00B0240D">
        <w:t xml:space="preserve"> [13]</w:t>
      </w:r>
      <w:r w:rsidR="000D5D5E" w:rsidRPr="00B0240D">
        <w:t xml:space="preserve"> clause 4.11.1.2.2 is used.</w:t>
      </w:r>
    </w:p>
    <w:p w14:paraId="66171F2B" w14:textId="77777777" w:rsidR="000D5D5E" w:rsidRPr="00B0240D" w:rsidRDefault="002C0D0E" w:rsidP="002C0D0E">
      <w:pPr>
        <w:pStyle w:val="B1"/>
        <w:rPr>
          <w:i/>
        </w:rPr>
      </w:pPr>
      <w:r w:rsidRPr="00B0240D">
        <w:t xml:space="preserve">- </w:t>
      </w:r>
      <w:r w:rsidR="000D5D5E" w:rsidRPr="00B0240D">
        <w:t xml:space="preserve">The target gNB/ng-eNB receives the UPIP </w:t>
      </w:r>
      <w:r w:rsidR="00AE277A" w:rsidRPr="00B0240D">
        <w:t>"</w:t>
      </w:r>
      <w:r w:rsidR="000D5D5E" w:rsidRPr="00B0240D">
        <w:rPr>
          <w:rFonts w:cs="Arial"/>
          <w:lang w:eastAsia="ja-JP"/>
        </w:rPr>
        <w:t>required, preferred, not needed</w:t>
      </w:r>
      <w:r w:rsidR="000D5D5E" w:rsidRPr="00B0240D">
        <w:rPr>
          <w:rFonts w:cs="Arial" w:hint="eastAsia"/>
          <w:lang w:eastAsia="zh-CN"/>
        </w:rPr>
        <w:t>,</w:t>
      </w:r>
      <w:r w:rsidR="000D5D5E" w:rsidRPr="00B0240D">
        <w:rPr>
          <w:rFonts w:cs="Arial"/>
          <w:lang w:eastAsia="zh-CN"/>
        </w:rPr>
        <w:t>…</w:t>
      </w:r>
      <w:r w:rsidR="00AE277A" w:rsidRPr="00B0240D">
        <w:rPr>
          <w:rFonts w:cs="Arial"/>
          <w:lang w:eastAsia="zh-CN"/>
        </w:rPr>
        <w:t>"</w:t>
      </w:r>
      <w:r w:rsidR="000D5D5E" w:rsidRPr="00B0240D">
        <w:rPr>
          <w:rFonts w:cs="Arial"/>
          <w:lang w:eastAsia="zh-CN"/>
        </w:rPr>
        <w:t xml:space="preserve"> value in the Security Indication IE (clause 9.3.1.27 of TS 38.413</w:t>
      </w:r>
      <w:r w:rsidR="00AE277A" w:rsidRPr="00B0240D">
        <w:rPr>
          <w:rFonts w:cs="Arial"/>
          <w:lang w:eastAsia="zh-CN"/>
        </w:rPr>
        <w:t xml:space="preserve"> [7]</w:t>
      </w:r>
      <w:r w:rsidR="000D5D5E" w:rsidRPr="00B0240D">
        <w:rPr>
          <w:rFonts w:cs="Arial"/>
          <w:lang w:eastAsia="zh-CN"/>
        </w:rPr>
        <w:t xml:space="preserve">) which is sent within the </w:t>
      </w:r>
      <w:r w:rsidR="000D5D5E" w:rsidRPr="00B0240D">
        <w:t xml:space="preserve">PDU Session Resource Setup Request Transfer IE </w:t>
      </w:r>
      <w:r w:rsidR="000D5D5E" w:rsidRPr="00B0240D">
        <w:lastRenderedPageBreak/>
        <w:t>(clause 9.3.4.1 of TS 38.413</w:t>
      </w:r>
      <w:r w:rsidR="00AE277A" w:rsidRPr="00B0240D">
        <w:t xml:space="preserve"> [7]</w:t>
      </w:r>
      <w:r w:rsidR="000D5D5E" w:rsidRPr="00B0240D">
        <w:t xml:space="preserve">) that is sent </w:t>
      </w:r>
      <w:r w:rsidR="00AE277A" w:rsidRPr="00B0240D">
        <w:t>"</w:t>
      </w:r>
      <w:r w:rsidR="000D5D5E" w:rsidRPr="00B0240D">
        <w:rPr>
          <w:i/>
        </w:rPr>
        <w:t>transparent to the AMF</w:t>
      </w:r>
      <w:r w:rsidR="00AE277A" w:rsidRPr="00B0240D">
        <w:t>"</w:t>
      </w:r>
      <w:r w:rsidR="000D5D5E" w:rsidRPr="00B0240D">
        <w:t xml:space="preserve"> as a mandatory IE in the Handover Request message (clause 9.2.3.4 of TS 38.413</w:t>
      </w:r>
      <w:r w:rsidR="00AE277A" w:rsidRPr="00B0240D">
        <w:t xml:space="preserve"> [7]</w:t>
      </w:r>
      <w:r w:rsidR="000D5D5E" w:rsidRPr="00B0240D">
        <w:t>).</w:t>
      </w:r>
    </w:p>
    <w:p w14:paraId="2013A1A5" w14:textId="77777777" w:rsidR="000D5D5E" w:rsidRPr="00B0240D" w:rsidRDefault="002C0D0E" w:rsidP="002C0D0E">
      <w:pPr>
        <w:pStyle w:val="B1"/>
      </w:pPr>
      <w:r w:rsidRPr="00B0240D">
        <w:t xml:space="preserve">- </w:t>
      </w:r>
      <w:r w:rsidR="000D5D5E" w:rsidRPr="00B0240D">
        <w:t xml:space="preserve">The legacy ng-eNB understands the signalling for </w:t>
      </w:r>
      <w:r w:rsidR="00AE277A" w:rsidRPr="00B0240D">
        <w:t>"</w:t>
      </w:r>
      <w:r w:rsidR="000D5D5E" w:rsidRPr="00B0240D">
        <w:t>UPIP required</w:t>
      </w:r>
      <w:r w:rsidR="00AE277A" w:rsidRPr="00B0240D">
        <w:t>"</w:t>
      </w:r>
      <w:r w:rsidR="000D5D5E" w:rsidRPr="00B0240D">
        <w:t xml:space="preserve"> and can obey it.</w:t>
      </w:r>
    </w:p>
    <w:p w14:paraId="2C2CF56F" w14:textId="77777777" w:rsidR="000D5D5E" w:rsidRPr="00B0240D" w:rsidRDefault="000D5D5E" w:rsidP="000D5D5E">
      <w:pPr>
        <w:pStyle w:val="Heading3"/>
      </w:pPr>
      <w:bookmarkStart w:id="516" w:name="_Toc74129670"/>
      <w:r w:rsidRPr="00B0240D">
        <w:t>6.27.4</w:t>
      </w:r>
      <w:r w:rsidRPr="00B0240D">
        <w:tab/>
        <w:t>Solution evaluation</w:t>
      </w:r>
      <w:bookmarkEnd w:id="516"/>
    </w:p>
    <w:p w14:paraId="53D06988" w14:textId="77777777" w:rsidR="003407AD" w:rsidRPr="00B0240D" w:rsidRDefault="000D5D5E" w:rsidP="00457281">
      <w:pPr>
        <w:rPr>
          <w:rFonts w:eastAsia="SimSun"/>
          <w:lang w:eastAsia="zh-CN"/>
        </w:rPr>
      </w:pPr>
      <w:r w:rsidRPr="00B0240D">
        <w:t>This solution meets the requirements with minimal network impact.</w:t>
      </w:r>
    </w:p>
    <w:p w14:paraId="7D6D67CF" w14:textId="77777777" w:rsidR="00866605" w:rsidRPr="00B0240D" w:rsidRDefault="00866605" w:rsidP="00866605">
      <w:pPr>
        <w:pStyle w:val="Heading2"/>
        <w:spacing w:after="240"/>
        <w:ind w:left="0" w:firstLine="0"/>
        <w:rPr>
          <w:rFonts w:cs="Arial"/>
        </w:rPr>
      </w:pPr>
      <w:bookmarkStart w:id="517" w:name="_Toc74129671"/>
      <w:r w:rsidRPr="00B0240D">
        <w:rPr>
          <w:rFonts w:cs="Arial"/>
        </w:rPr>
        <w:t>6.28</w:t>
      </w:r>
      <w:r w:rsidRPr="00B0240D">
        <w:rPr>
          <w:rFonts w:cs="Arial"/>
        </w:rPr>
        <w:tab/>
        <w:t>Solution #28: Interworking from 5GS</w:t>
      </w:r>
      <w:r w:rsidRPr="00B0240D">
        <w:rPr>
          <w:rFonts w:eastAsia="SimSun" w:cs="Arial" w:hint="eastAsia"/>
        </w:rPr>
        <w:t xml:space="preserve"> </w:t>
      </w:r>
      <w:r w:rsidRPr="00B0240D">
        <w:rPr>
          <w:rFonts w:eastAsia="SimSun" w:cs="Arial"/>
        </w:rPr>
        <w:t xml:space="preserve">to </w:t>
      </w:r>
      <w:r w:rsidRPr="00B0240D">
        <w:rPr>
          <w:rFonts w:cs="Arial"/>
        </w:rPr>
        <w:t>EPS</w:t>
      </w:r>
      <w:bookmarkEnd w:id="517"/>
    </w:p>
    <w:p w14:paraId="6934757F" w14:textId="77777777" w:rsidR="00866605" w:rsidRPr="00B0240D" w:rsidRDefault="00866605" w:rsidP="00866605">
      <w:pPr>
        <w:pStyle w:val="Heading3"/>
        <w:spacing w:after="240"/>
        <w:ind w:left="0" w:firstLine="0"/>
        <w:rPr>
          <w:rFonts w:cs="Arial"/>
        </w:rPr>
      </w:pPr>
      <w:bookmarkStart w:id="518" w:name="_Toc74129672"/>
      <w:r w:rsidRPr="00B0240D">
        <w:rPr>
          <w:rFonts w:cs="Arial"/>
        </w:rPr>
        <w:t>6.28.1</w:t>
      </w:r>
      <w:r w:rsidRPr="00B0240D">
        <w:rPr>
          <w:rFonts w:cs="Arial"/>
        </w:rPr>
        <w:tab/>
        <w:t>Introduction</w:t>
      </w:r>
      <w:bookmarkEnd w:id="518"/>
    </w:p>
    <w:p w14:paraId="1C8C6860" w14:textId="77777777" w:rsidR="00866605" w:rsidRPr="00B0240D" w:rsidRDefault="00866605" w:rsidP="00866605">
      <w:r w:rsidRPr="00B0240D">
        <w:t>The solution addresses key issue #7. The solution provides a whole picture for UP security policy handling of interworking from 5GS to EPS.</w:t>
      </w:r>
    </w:p>
    <w:p w14:paraId="518CD92E" w14:textId="77777777" w:rsidR="00866605" w:rsidRPr="00B0240D" w:rsidRDefault="00866605" w:rsidP="00866605">
      <w:pPr>
        <w:pStyle w:val="Heading3"/>
        <w:spacing w:after="240"/>
        <w:ind w:left="0" w:firstLine="0"/>
        <w:rPr>
          <w:rFonts w:cs="Arial"/>
        </w:rPr>
      </w:pPr>
      <w:bookmarkStart w:id="519" w:name="_Toc74129673"/>
      <w:r w:rsidRPr="00B0240D">
        <w:rPr>
          <w:rFonts w:cs="Arial"/>
        </w:rPr>
        <w:t>6.28.2</w:t>
      </w:r>
      <w:r w:rsidRPr="00B0240D">
        <w:rPr>
          <w:rFonts w:cs="Arial"/>
        </w:rPr>
        <w:tab/>
        <w:t>Network options affected</w:t>
      </w:r>
      <w:bookmarkEnd w:id="519"/>
    </w:p>
    <w:p w14:paraId="23749D4B" w14:textId="77777777" w:rsidR="00866605" w:rsidRPr="00B0240D" w:rsidRDefault="00866605" w:rsidP="00866605">
      <w:r w:rsidRPr="00B0240D">
        <w:t>This solution is applicable to the following network options:</w:t>
      </w:r>
    </w:p>
    <w:p w14:paraId="4BC30915" w14:textId="77777777" w:rsidR="00866605" w:rsidRPr="00B0240D" w:rsidRDefault="00866605" w:rsidP="00D02AB3">
      <w:pPr>
        <w:pStyle w:val="B1"/>
        <w:rPr>
          <w:rFonts w:eastAsia="SimSun"/>
        </w:rPr>
      </w:pPr>
      <w:r w:rsidRPr="00B0240D">
        <w:rPr>
          <w:rFonts w:eastAsia="SimSun"/>
        </w:rPr>
        <w:t xml:space="preserve">- Option 1 </w:t>
      </w:r>
      <w:r w:rsidR="00D77A9A" w:rsidRPr="00B0240D">
        <w:rPr>
          <w:rFonts w:eastAsia="SimSun"/>
        </w:rPr>
        <w:t>-</w:t>
      </w:r>
      <w:r w:rsidRPr="00B0240D">
        <w:rPr>
          <w:rFonts w:eastAsia="SimSun"/>
        </w:rPr>
        <w:t xml:space="preserve"> eUTRA with EPC</w:t>
      </w:r>
    </w:p>
    <w:p w14:paraId="1440455F" w14:textId="77777777" w:rsidR="00866605" w:rsidRPr="00B0240D" w:rsidRDefault="00866605" w:rsidP="00D02AB3">
      <w:pPr>
        <w:pStyle w:val="B1"/>
        <w:rPr>
          <w:rFonts w:eastAsia="SimSun"/>
        </w:rPr>
      </w:pPr>
      <w:r w:rsidRPr="00B0240D">
        <w:rPr>
          <w:rFonts w:eastAsia="SimSun"/>
        </w:rPr>
        <w:t xml:space="preserve">- Option 2 </w:t>
      </w:r>
      <w:r w:rsidR="00D77A9A" w:rsidRPr="00B0240D">
        <w:rPr>
          <w:rFonts w:eastAsia="SimSun"/>
        </w:rPr>
        <w:t>-</w:t>
      </w:r>
      <w:r w:rsidRPr="00B0240D">
        <w:rPr>
          <w:rFonts w:eastAsia="SimSun"/>
        </w:rPr>
        <w:t xml:space="preserve"> NR standalone with 5G Core</w:t>
      </w:r>
    </w:p>
    <w:p w14:paraId="00B1FFB8" w14:textId="77777777" w:rsidR="00866605" w:rsidRPr="00B0240D" w:rsidRDefault="00866605" w:rsidP="00D02AB3">
      <w:pPr>
        <w:pStyle w:val="B1"/>
        <w:rPr>
          <w:rFonts w:eastAsia="SimSun"/>
        </w:rPr>
      </w:pPr>
      <w:r w:rsidRPr="00B0240D">
        <w:rPr>
          <w:rFonts w:eastAsia="SimSun"/>
        </w:rPr>
        <w:t xml:space="preserve">- Option 3 </w:t>
      </w:r>
      <w:r w:rsidR="00D77A9A" w:rsidRPr="00B0240D">
        <w:rPr>
          <w:rFonts w:eastAsia="SimSun"/>
        </w:rPr>
        <w:t>-</w:t>
      </w:r>
      <w:r w:rsidRPr="00B0240D">
        <w:rPr>
          <w:rFonts w:eastAsia="SimSun"/>
        </w:rPr>
        <w:t xml:space="preserve"> EPC based Dual Connectivity of eUTRA and NR RAT</w:t>
      </w:r>
    </w:p>
    <w:p w14:paraId="47ABDDC8" w14:textId="77777777" w:rsidR="00866605" w:rsidRPr="00B0240D" w:rsidRDefault="00866605" w:rsidP="00D02AB3">
      <w:pPr>
        <w:pStyle w:val="B1"/>
        <w:rPr>
          <w:rFonts w:eastAsia="SimSun"/>
        </w:rPr>
      </w:pPr>
      <w:r w:rsidRPr="00B0240D">
        <w:rPr>
          <w:rFonts w:eastAsia="SimSun"/>
        </w:rPr>
        <w:t xml:space="preserve">- Option 4 </w:t>
      </w:r>
      <w:r w:rsidR="00D77A9A" w:rsidRPr="00B0240D">
        <w:rPr>
          <w:rFonts w:eastAsia="SimSun"/>
        </w:rPr>
        <w:t>-</w:t>
      </w:r>
      <w:r w:rsidRPr="00B0240D">
        <w:rPr>
          <w:rFonts w:eastAsia="SimSun"/>
        </w:rPr>
        <w:t xml:space="preserve"> 5G core based Dual Connectivity (NR master </w:t>
      </w:r>
      <w:r w:rsidR="00D77A9A" w:rsidRPr="00B0240D">
        <w:rPr>
          <w:rFonts w:eastAsia="SimSun"/>
        </w:rPr>
        <w:t>-</w:t>
      </w:r>
      <w:r w:rsidRPr="00B0240D">
        <w:rPr>
          <w:rFonts w:eastAsia="SimSun"/>
        </w:rPr>
        <w:t xml:space="preserve"> eUTRA secondary)</w:t>
      </w:r>
    </w:p>
    <w:p w14:paraId="27681461" w14:textId="77777777" w:rsidR="00866605" w:rsidRPr="00B0240D" w:rsidRDefault="00866605" w:rsidP="00D02AB3">
      <w:pPr>
        <w:pStyle w:val="B1"/>
        <w:rPr>
          <w:rFonts w:eastAsia="SimSun"/>
        </w:rPr>
      </w:pPr>
      <w:r w:rsidRPr="00B0240D">
        <w:rPr>
          <w:rFonts w:eastAsia="SimSun"/>
        </w:rPr>
        <w:t xml:space="preserve">- Option 5 </w:t>
      </w:r>
      <w:r w:rsidR="00D77A9A" w:rsidRPr="00B0240D">
        <w:rPr>
          <w:rFonts w:eastAsia="SimSun"/>
        </w:rPr>
        <w:t>-</w:t>
      </w:r>
      <w:r w:rsidRPr="00B0240D">
        <w:rPr>
          <w:rFonts w:eastAsia="SimSun"/>
        </w:rPr>
        <w:t xml:space="preserve"> 5G core with eUTRA </w:t>
      </w:r>
    </w:p>
    <w:p w14:paraId="5EE2A08F" w14:textId="77777777" w:rsidR="00866605" w:rsidRPr="00B0240D" w:rsidRDefault="00866605" w:rsidP="00D02AB3">
      <w:pPr>
        <w:pStyle w:val="B1"/>
        <w:rPr>
          <w:rFonts w:eastAsia="SimSun"/>
        </w:rPr>
      </w:pPr>
      <w:r w:rsidRPr="00B0240D">
        <w:rPr>
          <w:rFonts w:eastAsia="SimSun"/>
        </w:rPr>
        <w:t xml:space="preserve">- Option 7 </w:t>
      </w:r>
      <w:r w:rsidR="00D77A9A" w:rsidRPr="00B0240D">
        <w:rPr>
          <w:rFonts w:eastAsia="SimSun"/>
        </w:rPr>
        <w:t>-</w:t>
      </w:r>
      <w:r w:rsidRPr="00B0240D">
        <w:rPr>
          <w:rFonts w:eastAsia="SimSun"/>
        </w:rPr>
        <w:t xml:space="preserve"> 5G core based Dual Connectivity (eUTRA master </w:t>
      </w:r>
      <w:r w:rsidR="00D77A9A" w:rsidRPr="00B0240D">
        <w:rPr>
          <w:rFonts w:eastAsia="SimSun"/>
        </w:rPr>
        <w:t>-</w:t>
      </w:r>
      <w:r w:rsidRPr="00B0240D">
        <w:rPr>
          <w:rFonts w:eastAsia="SimSun"/>
        </w:rPr>
        <w:t xml:space="preserve"> NR secondary)</w:t>
      </w:r>
    </w:p>
    <w:p w14:paraId="37366731" w14:textId="77777777" w:rsidR="00866605" w:rsidRPr="00B0240D" w:rsidRDefault="00866605" w:rsidP="00866605">
      <w:pPr>
        <w:pStyle w:val="Heading3"/>
        <w:spacing w:after="240"/>
        <w:ind w:left="0" w:firstLine="0"/>
        <w:rPr>
          <w:rFonts w:cs="Arial"/>
        </w:rPr>
      </w:pPr>
      <w:bookmarkStart w:id="520" w:name="_Toc74129674"/>
      <w:r w:rsidRPr="00B0240D">
        <w:rPr>
          <w:rFonts w:cs="Arial"/>
        </w:rPr>
        <w:t>6.28.3</w:t>
      </w:r>
      <w:r w:rsidRPr="00B0240D">
        <w:rPr>
          <w:rFonts w:cs="Arial"/>
        </w:rPr>
        <w:tab/>
        <w:t>Solution description</w:t>
      </w:r>
      <w:bookmarkEnd w:id="520"/>
    </w:p>
    <w:p w14:paraId="3D218317" w14:textId="77777777" w:rsidR="00AF2F70" w:rsidRPr="00B0240D" w:rsidRDefault="00AF2F70" w:rsidP="00F50725">
      <w:pPr>
        <w:pStyle w:val="Heading4"/>
        <w:spacing w:after="240"/>
        <w:ind w:left="851" w:hanging="851"/>
        <w:rPr>
          <w:rFonts w:cs="Arial"/>
        </w:rPr>
      </w:pPr>
      <w:bookmarkStart w:id="521" w:name="_Toc74129675"/>
      <w:r w:rsidRPr="00B0240D">
        <w:rPr>
          <w:rFonts w:cs="Arial"/>
        </w:rPr>
        <w:t>6.28.3.0</w:t>
      </w:r>
      <w:r w:rsidRPr="00B0240D">
        <w:rPr>
          <w:rFonts w:cs="Arial"/>
        </w:rPr>
        <w:tab/>
        <w:t>Solution Details</w:t>
      </w:r>
      <w:bookmarkEnd w:id="521"/>
    </w:p>
    <w:p w14:paraId="49AEDD5A" w14:textId="77777777" w:rsidR="00866605" w:rsidRPr="00B0240D" w:rsidRDefault="00866605" w:rsidP="00866605">
      <w:r w:rsidRPr="00B0240D">
        <w:t xml:space="preserve">Currently, there is restriction for interworking as depicted in clause 5.10.3 in TS 23.501 [12], </w:t>
      </w:r>
    </w:p>
    <w:p w14:paraId="546E90EC" w14:textId="77777777" w:rsidR="00866605" w:rsidRPr="00B0240D" w:rsidRDefault="00AE277A" w:rsidP="00866605">
      <w:r w:rsidRPr="00B0240D">
        <w:t>"</w:t>
      </w:r>
      <w:r w:rsidR="00866605" w:rsidRPr="00B0240D">
        <w:rPr>
          <w:i/>
        </w:rPr>
        <w:t xml:space="preserve">For PDU Sessions with UP integrity protection of UP Security Enforcement Information set to Required, the SMF </w:t>
      </w:r>
      <w:r w:rsidR="00866605" w:rsidRPr="00DB78BC">
        <w:rPr>
          <w:i/>
        </w:rPr>
        <w:t>shall</w:t>
      </w:r>
      <w:r w:rsidR="00866605" w:rsidRPr="00B0240D">
        <w:rPr>
          <w:i/>
        </w:rPr>
        <w:t xml:space="preserve"> not trigger the EPS bearer ID allocation procedure in TS 23.502 [</w:t>
      </w:r>
      <w:r w:rsidR="002C0D0E" w:rsidRPr="00B0240D">
        <w:rPr>
          <w:i/>
        </w:rPr>
        <w:t>1</w:t>
      </w:r>
      <w:r w:rsidR="00866605" w:rsidRPr="00B0240D">
        <w:rPr>
          <w:i/>
        </w:rPr>
        <w:t>3] clause 4.11.1.4.</w:t>
      </w:r>
      <w:r w:rsidRPr="00B0240D">
        <w:t>"</w:t>
      </w:r>
      <w:r w:rsidR="00866605" w:rsidRPr="00B0240D">
        <w:t xml:space="preserve">, </w:t>
      </w:r>
    </w:p>
    <w:p w14:paraId="30BA95A9" w14:textId="77777777" w:rsidR="00866605" w:rsidRPr="00B0240D" w:rsidRDefault="00866605" w:rsidP="00866605">
      <w:r w:rsidRPr="00B0240D">
        <w:t>It means that when one of the PDU session</w:t>
      </w:r>
      <w:r w:rsidR="00D77A9A" w:rsidRPr="00B0240D">
        <w:t>'</w:t>
      </w:r>
      <w:r w:rsidRPr="00B0240D">
        <w:t xml:space="preserve">s UP integrity protection policy is set to </w:t>
      </w:r>
      <w:r w:rsidR="00AE277A" w:rsidRPr="00B0240D">
        <w:t>"</w:t>
      </w:r>
      <w:r w:rsidRPr="00B0240D">
        <w:t>Required</w:t>
      </w:r>
      <w:r w:rsidR="00AE277A" w:rsidRPr="00B0240D">
        <w:t>"</w:t>
      </w:r>
      <w:r w:rsidRPr="00B0240D">
        <w:t>, this PDU session cannot be interworked from 5GS to EPS because no EPS bearer ID is allocated.</w:t>
      </w:r>
    </w:p>
    <w:p w14:paraId="010C4BC4" w14:textId="77777777" w:rsidR="00866605" w:rsidRPr="00B0240D" w:rsidRDefault="00866605" w:rsidP="00866605">
      <w:r w:rsidRPr="00B0240D">
        <w:t xml:space="preserve">As depicted in clause 4.11.5.3 in TS 23.502 [13], </w:t>
      </w:r>
    </w:p>
    <w:p w14:paraId="4FC349BC" w14:textId="77777777" w:rsidR="00866605" w:rsidRPr="00B0240D" w:rsidRDefault="00AE277A" w:rsidP="00866605">
      <w:r w:rsidRPr="00B0240D">
        <w:t>"</w:t>
      </w:r>
      <w:r w:rsidR="00866605" w:rsidRPr="00B0240D">
        <w:rPr>
          <w:i/>
        </w:rPr>
        <w:t>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PGW-C+SMF FQDN for S5/S8 interface is included in the Nudm_UECM_Registration Request.</w:t>
      </w:r>
      <w:r w:rsidRPr="00B0240D">
        <w:t>"</w:t>
      </w:r>
      <w:r w:rsidR="00866605" w:rsidRPr="00B0240D">
        <w:t xml:space="preserve">, </w:t>
      </w:r>
    </w:p>
    <w:p w14:paraId="11F09F98" w14:textId="77777777" w:rsidR="00866605" w:rsidRPr="00B0240D" w:rsidRDefault="00866605" w:rsidP="00866605">
      <w:r w:rsidRPr="00B0240D">
        <w:t>it means that when one of the PDU session</w:t>
      </w:r>
      <w:r w:rsidR="00D77A9A" w:rsidRPr="00B0240D">
        <w:t>'</w:t>
      </w:r>
      <w:r w:rsidRPr="00B0240D">
        <w:t xml:space="preserve">s UP integrity protection policy is set to </w:t>
      </w:r>
      <w:r w:rsidR="00AE277A" w:rsidRPr="00B0240D">
        <w:t>"</w:t>
      </w:r>
      <w:r w:rsidRPr="00B0240D">
        <w:t>Required</w:t>
      </w:r>
      <w:r w:rsidR="00AE277A" w:rsidRPr="00B0240D">
        <w:t>"</w:t>
      </w:r>
      <w:r w:rsidRPr="00B0240D">
        <w:t>, this PDU session cannot be interworked from 5GS to EPS because SGW cannot find PGW-C+SMF with its FQDN for S5/S8 interface.</w:t>
      </w:r>
    </w:p>
    <w:p w14:paraId="5727578B" w14:textId="77777777" w:rsidR="00866605" w:rsidRPr="00B0240D" w:rsidRDefault="00866605" w:rsidP="00866605">
      <w:pPr>
        <w:rPr>
          <w:rFonts w:eastAsia="SimSun"/>
          <w:color w:val="000000"/>
          <w:lang w:eastAsia="zh-CN"/>
        </w:rPr>
      </w:pPr>
      <w:r w:rsidRPr="00B0240D">
        <w:rPr>
          <w:rFonts w:eastAsia="SimSun" w:hint="eastAsia"/>
          <w:color w:val="000000"/>
          <w:lang w:eastAsia="zh-CN"/>
        </w:rPr>
        <w:t>H</w:t>
      </w:r>
      <w:r w:rsidRPr="00B0240D">
        <w:rPr>
          <w:rFonts w:eastAsia="SimSun"/>
          <w:color w:val="000000"/>
          <w:lang w:eastAsia="zh-CN"/>
        </w:rPr>
        <w:t>owever, if UP integrity protection is supported in EPC, such restriction should not be valid. Thus, this solution proposes as below:</w:t>
      </w:r>
    </w:p>
    <w:p w14:paraId="1B565AB9" w14:textId="0F2F51CA" w:rsidR="00866605" w:rsidRPr="00B0240D" w:rsidRDefault="00866605" w:rsidP="00F31A64">
      <w:pPr>
        <w:pStyle w:val="B1"/>
        <w:rPr>
          <w:rFonts w:eastAsia="SimSun"/>
          <w:lang w:eastAsia="zh-CN"/>
        </w:rPr>
      </w:pPr>
      <w:r w:rsidRPr="00B0240D">
        <w:rPr>
          <w:rFonts w:eastAsia="SimSun"/>
          <w:lang w:eastAsia="zh-CN"/>
        </w:rPr>
        <w:lastRenderedPageBreak/>
        <w:t>-</w:t>
      </w:r>
      <w:r w:rsidRPr="00B0240D">
        <w:rPr>
          <w:rFonts w:eastAsia="SimSun"/>
          <w:lang w:eastAsia="zh-CN"/>
        </w:rPr>
        <w:tab/>
      </w:r>
      <w:r w:rsidRPr="00B0240D">
        <w:rPr>
          <w:rFonts w:eastAsia="SimSun" w:hint="eastAsia"/>
          <w:lang w:eastAsia="zh-CN"/>
        </w:rPr>
        <w:t>W</w:t>
      </w:r>
      <w:r w:rsidRPr="00B0240D">
        <w:rPr>
          <w:rFonts w:eastAsia="SimSun"/>
          <w:lang w:eastAsia="zh-CN"/>
        </w:rPr>
        <w:t xml:space="preserve">hen the UE is in 5G, if the network knows that the UE supports user plane integrity protection with an eNB, the restriction for interworking </w:t>
      </w:r>
      <w:r w:rsidR="00315A6D">
        <w:rPr>
          <w:rFonts w:eastAsia="SimSun"/>
          <w:lang w:eastAsia="zh-CN"/>
        </w:rPr>
        <w:t>is</w:t>
      </w:r>
      <w:r w:rsidRPr="00B0240D">
        <w:rPr>
          <w:rFonts w:eastAsia="SimSun"/>
          <w:lang w:eastAsia="zh-CN"/>
        </w:rPr>
        <w:t xml:space="preserve"> cancelled. And the PGW-C+SMF also prepares mapped UP security policy for EPS, and stores it in EPS bearer context.</w:t>
      </w:r>
    </w:p>
    <w:p w14:paraId="5AE31BE9" w14:textId="77777777" w:rsidR="00866605" w:rsidRPr="00B0240D" w:rsidRDefault="00866605" w:rsidP="00F31A64">
      <w:pPr>
        <w:pStyle w:val="B1"/>
        <w:rPr>
          <w:rFonts w:eastAsia="SimSun"/>
          <w:lang w:eastAsia="zh-CN"/>
        </w:rPr>
      </w:pPr>
      <w:r w:rsidRPr="00B0240D">
        <w:rPr>
          <w:rFonts w:eastAsia="SimSun"/>
          <w:lang w:eastAsia="zh-CN"/>
        </w:rPr>
        <w:t>-</w:t>
      </w:r>
      <w:r w:rsidRPr="00B0240D">
        <w:rPr>
          <w:rFonts w:eastAsia="SimSun"/>
          <w:lang w:eastAsia="zh-CN"/>
        </w:rPr>
        <w:tab/>
        <w:t>During or after 5GS to EPS interworking procedure, e.g. 5GS to EPS idle mode mobility, 5GS to EPS handover, since PGW-C+SMF has already stored UP security policy in EPS bearer context, the new MME can retrieve EPS bearer context with UP security policy from PGW-C+SMF via AMF transparently.</w:t>
      </w:r>
    </w:p>
    <w:p w14:paraId="55B29608" w14:textId="77777777" w:rsidR="00866605" w:rsidRPr="00B0240D" w:rsidRDefault="00866605" w:rsidP="00F31A64">
      <w:pPr>
        <w:pStyle w:val="B1"/>
        <w:rPr>
          <w:rFonts w:eastAsia="SimSun"/>
          <w:lang w:eastAsia="zh-CN"/>
        </w:rPr>
      </w:pPr>
      <w:r w:rsidRPr="00B0240D">
        <w:rPr>
          <w:rFonts w:eastAsia="SimSun"/>
          <w:lang w:eastAsia="zh-CN"/>
        </w:rPr>
        <w:t>-</w:t>
      </w:r>
      <w:r w:rsidRPr="00B0240D">
        <w:rPr>
          <w:rFonts w:eastAsia="SimSun"/>
          <w:lang w:eastAsia="zh-CN"/>
        </w:rPr>
        <w:tab/>
        <w:t>The eNB can retrieve UP security policy from the MME, and use AS SMC and RRC Reconfiguration procedure to configure the usage of UP Integrity Protection with the UE.</w:t>
      </w:r>
    </w:p>
    <w:p w14:paraId="3F328952" w14:textId="77777777" w:rsidR="00866605" w:rsidRPr="00B0240D" w:rsidRDefault="00866605" w:rsidP="00866605">
      <w:pPr>
        <w:pStyle w:val="Heading4"/>
        <w:spacing w:after="240"/>
        <w:ind w:left="851" w:hanging="851"/>
        <w:rPr>
          <w:rFonts w:cs="Arial"/>
        </w:rPr>
      </w:pPr>
      <w:bookmarkStart w:id="522" w:name="_Toc74129676"/>
      <w:r w:rsidRPr="00B0240D">
        <w:rPr>
          <w:rFonts w:cs="Arial"/>
        </w:rPr>
        <w:t>6.28.3.1</w:t>
      </w:r>
      <w:r w:rsidRPr="00B0240D">
        <w:rPr>
          <w:rFonts w:cs="Arial"/>
        </w:rPr>
        <w:tab/>
        <w:t>Impacts to 5GC procedures</w:t>
      </w:r>
      <w:bookmarkEnd w:id="522"/>
    </w:p>
    <w:p w14:paraId="10CAF585" w14:textId="77777777" w:rsidR="00866605" w:rsidRPr="00B0240D" w:rsidRDefault="00866605" w:rsidP="00866605">
      <w:pPr>
        <w:rPr>
          <w:rFonts w:eastAsia="SimSun"/>
          <w:color w:val="000000"/>
          <w:lang w:eastAsia="zh-CN"/>
        </w:rPr>
      </w:pPr>
      <w:r w:rsidRPr="00B0240D">
        <w:rPr>
          <w:rFonts w:eastAsia="SimSun" w:hint="eastAsia"/>
          <w:color w:val="000000"/>
          <w:lang w:eastAsia="zh-CN"/>
        </w:rPr>
        <w:t>D</w:t>
      </w:r>
      <w:r w:rsidRPr="00B0240D">
        <w:rPr>
          <w:rFonts w:eastAsia="SimSun"/>
          <w:color w:val="000000"/>
          <w:lang w:eastAsia="zh-CN"/>
        </w:rPr>
        <w:t>uring Registration procedure, the AMF receives indication that the UE supports user plane integrity protection with an eNB from the UE, and stores it in the UE context.</w:t>
      </w:r>
    </w:p>
    <w:p w14:paraId="5539A3EA" w14:textId="77777777" w:rsidR="00866605" w:rsidRPr="00B0240D" w:rsidRDefault="00866605" w:rsidP="00866605">
      <w:pPr>
        <w:rPr>
          <w:color w:val="000000"/>
        </w:rPr>
      </w:pPr>
      <w:r w:rsidRPr="00B0240D">
        <w:rPr>
          <w:color w:val="000000"/>
        </w:rPr>
        <w:t>During the PDU session establishment procedure enhanced for interworking, the procedure is the same as the procedure depicted in clause 4.11.5.3 in TS 23.502 [13] with the following modifications:</w:t>
      </w:r>
    </w:p>
    <w:p w14:paraId="1F52357B" w14:textId="77777777" w:rsidR="00866605" w:rsidRPr="00B0240D" w:rsidRDefault="00866605" w:rsidP="00F31A64">
      <w:pPr>
        <w:pStyle w:val="B1"/>
      </w:pPr>
      <w:r w:rsidRPr="00B0240D">
        <w:t>-</w:t>
      </w:r>
      <w:r w:rsidRPr="00B0240D">
        <w:tab/>
        <w:t xml:space="preserve">In step 3, if the AMF knows UE support UP IP with eNB according to the UE context, the AMF sends the </w:t>
      </w:r>
      <w:r w:rsidRPr="00B0240D">
        <w:rPr>
          <w:rFonts w:eastAsia="SimSun"/>
          <w:lang w:eastAsia="zh-CN"/>
        </w:rPr>
        <w:t>indication that the UE supports user plane integrity protection</w:t>
      </w:r>
      <w:r w:rsidRPr="00B0240D">
        <w:t xml:space="preserve"> to the SMF+PGW-C. </w:t>
      </w:r>
    </w:p>
    <w:p w14:paraId="2FDA719F" w14:textId="77777777" w:rsidR="00866605" w:rsidRPr="00B0240D" w:rsidRDefault="00866605" w:rsidP="00F31A64">
      <w:pPr>
        <w:pStyle w:val="B1"/>
      </w:pPr>
      <w:r w:rsidRPr="00B0240D">
        <w:t>-</w:t>
      </w:r>
      <w:r w:rsidRPr="00B0240D">
        <w:tab/>
        <w:t>In step 4, the SMF+PGW-C determines whether restriction of EPS interworking is still available based on the received indication, i.e. if the indication is received, the SMF+PGW-C can provide PGW-C+SMF FQDN for S5/S8 interface to the UDM without considering the UP integrity protection.</w:t>
      </w:r>
    </w:p>
    <w:p w14:paraId="6A45B49B" w14:textId="77777777" w:rsidR="00866605" w:rsidRPr="00B0240D" w:rsidRDefault="00866605" w:rsidP="00F31A64">
      <w:pPr>
        <w:pStyle w:val="B1"/>
      </w:pPr>
      <w:r w:rsidRPr="00B0240D">
        <w:t>-</w:t>
      </w:r>
      <w:r w:rsidRPr="00B0240D">
        <w:tab/>
        <w:t>After step 4, if the indication is received, the PGW-C+SMF can trigger EPS Bearer ID allocation procedure as depicted in clause 4.11.1.4.1 in TS 23.502 [13] without considering the UP integrity protection.</w:t>
      </w:r>
    </w:p>
    <w:p w14:paraId="0F2E81F7" w14:textId="77777777" w:rsidR="00866605" w:rsidRPr="00B0240D" w:rsidRDefault="00866605" w:rsidP="00F31A64">
      <w:pPr>
        <w:pStyle w:val="B1"/>
      </w:pPr>
      <w:r w:rsidRPr="00B0240D">
        <w:t>-</w:t>
      </w:r>
      <w:r w:rsidRPr="00B0240D">
        <w:tab/>
        <w:t>After step 4, if the indication is received, the PGW-C+SMF also maps UP security policy from PDU session to EPS bearer, and stores it in EPS bearer context.</w:t>
      </w:r>
    </w:p>
    <w:p w14:paraId="063CAA8A" w14:textId="77777777" w:rsidR="00866605" w:rsidRPr="00B0240D" w:rsidRDefault="00866605" w:rsidP="00866605">
      <w:pPr>
        <w:pStyle w:val="Heading4"/>
        <w:spacing w:after="240"/>
        <w:ind w:left="851" w:hanging="851"/>
        <w:rPr>
          <w:rFonts w:cs="Arial"/>
        </w:rPr>
      </w:pPr>
      <w:bookmarkStart w:id="523" w:name="_Toc74129677"/>
      <w:r w:rsidRPr="00B0240D">
        <w:rPr>
          <w:rFonts w:cs="Arial"/>
        </w:rPr>
        <w:t>6.28.3.2</w:t>
      </w:r>
      <w:r w:rsidRPr="00B0240D">
        <w:rPr>
          <w:rFonts w:cs="Arial"/>
        </w:rPr>
        <w:tab/>
        <w:t>5GS to EPS Idle Mode Mobility</w:t>
      </w:r>
      <w:bookmarkEnd w:id="523"/>
    </w:p>
    <w:p w14:paraId="60672063" w14:textId="77777777" w:rsidR="00866605" w:rsidRPr="00B0240D" w:rsidRDefault="00866605" w:rsidP="00866605">
      <w:pPr>
        <w:rPr>
          <w:rFonts w:eastAsia="SimSun"/>
          <w:lang w:eastAsia="zh-CN"/>
        </w:rPr>
      </w:pPr>
      <w:r w:rsidRPr="00B0240D">
        <w:rPr>
          <w:rFonts w:eastAsia="SimSun" w:hint="eastAsia"/>
          <w:lang w:eastAsia="zh-CN"/>
        </w:rPr>
        <w:t>Th</w:t>
      </w:r>
      <w:r w:rsidRPr="00B0240D">
        <w:rPr>
          <w:rFonts w:eastAsia="SimSun"/>
          <w:lang w:eastAsia="zh-CN"/>
        </w:rPr>
        <w:t>e procedure is the same as the procedure depicted in clause 4.11.1.3.2 in TS 23.502 [13] with the following modifications:</w:t>
      </w:r>
    </w:p>
    <w:p w14:paraId="6F524EE7" w14:textId="77777777" w:rsidR="00CA3056" w:rsidRPr="00B0240D" w:rsidRDefault="00CA3056" w:rsidP="009C2DC6">
      <w:pPr>
        <w:pStyle w:val="B1"/>
        <w:rPr>
          <w:rFonts w:eastAsia="Osaka"/>
          <w:lang w:eastAsia="zh-CN"/>
        </w:rPr>
      </w:pPr>
      <w:r w:rsidRPr="00B0240D">
        <w:rPr>
          <w:rFonts w:eastAsia="Osaka"/>
          <w:lang w:eastAsia="zh-CN"/>
        </w:rPr>
        <w:t>-</w:t>
      </w:r>
      <w:r w:rsidRPr="00B0240D">
        <w:rPr>
          <w:rFonts w:eastAsia="Osaka"/>
          <w:lang w:eastAsia="zh-CN"/>
        </w:rPr>
        <w:tab/>
        <w:t xml:space="preserve">In step 5a, if both MME and UE support </w:t>
      </w:r>
      <w:r w:rsidRPr="00B0240D">
        <w:rPr>
          <w:rFonts w:eastAsia="SimSun"/>
          <w:lang w:eastAsia="zh-CN"/>
        </w:rPr>
        <w:t>user plane integrity protection, the AMF sends an indication in the Nsmf_PDUSession_Context Request message.</w:t>
      </w:r>
    </w:p>
    <w:p w14:paraId="43A9E50F" w14:textId="07DD9A9B" w:rsidR="00866605" w:rsidRPr="00B0240D" w:rsidRDefault="00866605" w:rsidP="00F31A64">
      <w:pPr>
        <w:pStyle w:val="B1"/>
        <w:rPr>
          <w:rFonts w:eastAsia="SimSun"/>
          <w:lang w:eastAsia="zh-CN"/>
        </w:rPr>
      </w:pPr>
      <w:r w:rsidRPr="00B0240D">
        <w:rPr>
          <w:rFonts w:eastAsia="SimSun"/>
          <w:lang w:eastAsia="zh-CN"/>
        </w:rPr>
        <w:t>-</w:t>
      </w:r>
      <w:r w:rsidRPr="00B0240D">
        <w:rPr>
          <w:rFonts w:eastAsia="SimSun"/>
          <w:lang w:eastAsia="zh-CN"/>
        </w:rPr>
        <w:tab/>
        <w:t xml:space="preserve">In step 5c and 6, </w:t>
      </w:r>
      <w:r w:rsidR="00CA3056" w:rsidRPr="00B0240D">
        <w:rPr>
          <w:rFonts w:eastAsia="SimSun"/>
          <w:lang w:eastAsia="zh-CN"/>
        </w:rPr>
        <w:t xml:space="preserve">if </w:t>
      </w:r>
      <w:r w:rsidRPr="00B0240D">
        <w:rPr>
          <w:rFonts w:eastAsia="SimSun"/>
          <w:lang w:eastAsia="zh-CN"/>
        </w:rPr>
        <w:t>the SMF+PGW-C</w:t>
      </w:r>
      <w:r w:rsidR="00CA3056" w:rsidRPr="00B0240D">
        <w:rPr>
          <w:rFonts w:eastAsia="Osaka"/>
          <w:lang w:eastAsia="zh-CN"/>
        </w:rPr>
        <w:t xml:space="preserve"> receives the indication, and</w:t>
      </w:r>
      <w:r w:rsidRPr="00B0240D">
        <w:rPr>
          <w:rFonts w:eastAsia="SimSun"/>
          <w:lang w:eastAsia="zh-CN"/>
        </w:rPr>
        <w:t xml:space="preserve"> already stored UP security policy in </w:t>
      </w:r>
      <w:r w:rsidRPr="00B0240D">
        <w:t>EPS bearer context</w:t>
      </w:r>
      <w:r w:rsidRPr="00B0240D">
        <w:rPr>
          <w:rFonts w:eastAsia="SimSun"/>
          <w:lang w:eastAsia="zh-CN"/>
        </w:rPr>
        <w:t xml:space="preserve">, </w:t>
      </w:r>
      <w:r w:rsidRPr="00B0240D">
        <w:t>the SMF+PGW-C sends UP security policy in the EPS bearer context to the AMF, and the AMF sends the EPS bearer context to the MME transparently.</w:t>
      </w:r>
      <w:r w:rsidR="00CA3056" w:rsidRPr="00B0240D">
        <w:rPr>
          <w:rFonts w:eastAsia="Osaka"/>
        </w:rPr>
        <w:t xml:space="preserve"> If the SMF+PGW-C does not receive the indicator, the SMF+PGW-C </w:t>
      </w:r>
      <w:r w:rsidR="00315A6D">
        <w:rPr>
          <w:rFonts w:eastAsia="Osaka"/>
        </w:rPr>
        <w:t>does</w:t>
      </w:r>
      <w:r w:rsidR="00CA3056" w:rsidRPr="00B0240D">
        <w:rPr>
          <w:rFonts w:eastAsia="Osaka"/>
        </w:rPr>
        <w:t xml:space="preserve"> not send the EPS bearer context whose UP IP policy is set as </w:t>
      </w:r>
      <w:r w:rsidR="00D77A9A" w:rsidRPr="00B0240D">
        <w:rPr>
          <w:rFonts w:eastAsia="Osaka"/>
        </w:rPr>
        <w:t>"</w:t>
      </w:r>
      <w:r w:rsidR="00CA3056" w:rsidRPr="00B0240D">
        <w:rPr>
          <w:rFonts w:eastAsia="Osaka"/>
        </w:rPr>
        <w:t>required</w:t>
      </w:r>
      <w:r w:rsidR="00D77A9A" w:rsidRPr="00B0240D">
        <w:rPr>
          <w:rFonts w:eastAsia="Osaka"/>
        </w:rPr>
        <w:t>"</w:t>
      </w:r>
      <w:r w:rsidR="00CA3056" w:rsidRPr="00B0240D">
        <w:rPr>
          <w:rFonts w:eastAsia="Osaka"/>
        </w:rPr>
        <w:t>.</w:t>
      </w:r>
    </w:p>
    <w:p w14:paraId="67C55513" w14:textId="77777777" w:rsidR="00866605" w:rsidRPr="00B0240D" w:rsidRDefault="00866605" w:rsidP="00866605">
      <w:pPr>
        <w:rPr>
          <w:rFonts w:eastAsia="SimSun"/>
          <w:lang w:eastAsia="zh-CN"/>
        </w:rPr>
      </w:pPr>
      <w:r w:rsidRPr="00B0240D">
        <w:rPr>
          <w:rFonts w:eastAsia="SimSun"/>
          <w:lang w:eastAsia="zh-CN"/>
        </w:rPr>
        <w:t xml:space="preserve">After receiving the UP security policy, the MME </w:t>
      </w:r>
      <w:r w:rsidRPr="00B0240D">
        <w:rPr>
          <w:color w:val="000000"/>
        </w:rPr>
        <w:t>maps the UE security policy from EPS bearer to E-RAB, and</w:t>
      </w:r>
      <w:r w:rsidR="0011378E">
        <w:rPr>
          <w:color w:val="000000"/>
        </w:rPr>
        <w:t xml:space="preserve"> </w:t>
      </w:r>
      <w:r w:rsidRPr="00B0240D">
        <w:rPr>
          <w:rFonts w:eastAsia="SimSun"/>
          <w:lang w:eastAsia="zh-CN"/>
        </w:rPr>
        <w:t xml:space="preserve"> sends it to the eNB during any existing procedures, e.g. attach, service request, bearer management procedure, etc. </w:t>
      </w:r>
    </w:p>
    <w:p w14:paraId="185DB7EF" w14:textId="77777777" w:rsidR="00866605" w:rsidRPr="00B0240D" w:rsidRDefault="00866605" w:rsidP="00866605">
      <w:pPr>
        <w:pStyle w:val="Heading4"/>
        <w:spacing w:after="240"/>
        <w:ind w:left="851" w:hanging="851"/>
        <w:rPr>
          <w:rFonts w:cs="Arial"/>
        </w:rPr>
      </w:pPr>
      <w:bookmarkStart w:id="524" w:name="_Toc74129678"/>
      <w:r w:rsidRPr="00B0240D">
        <w:rPr>
          <w:rFonts w:cs="Arial"/>
        </w:rPr>
        <w:t>6.28.3.3</w:t>
      </w:r>
      <w:r w:rsidRPr="00B0240D">
        <w:rPr>
          <w:rFonts w:cs="Arial"/>
        </w:rPr>
        <w:tab/>
        <w:t>5GS to EPS Handover</w:t>
      </w:r>
      <w:bookmarkEnd w:id="524"/>
    </w:p>
    <w:p w14:paraId="5E66133B" w14:textId="77777777" w:rsidR="00866605" w:rsidRPr="00B0240D" w:rsidRDefault="00866605" w:rsidP="00866605">
      <w:pPr>
        <w:rPr>
          <w:color w:val="000000"/>
        </w:rPr>
      </w:pPr>
      <w:r w:rsidRPr="00B0240D">
        <w:rPr>
          <w:rFonts w:eastAsia="SimSun" w:hint="eastAsia"/>
          <w:lang w:eastAsia="zh-CN"/>
        </w:rPr>
        <w:t>Th</w:t>
      </w:r>
      <w:r w:rsidRPr="00B0240D">
        <w:rPr>
          <w:rFonts w:eastAsia="SimSun"/>
          <w:lang w:eastAsia="zh-CN"/>
        </w:rPr>
        <w:t>e procedure is the same as the procedure depicted in clause 4.11.1.2.1 in TS 23.502 [13]</w:t>
      </w:r>
      <w:r w:rsidRPr="00B0240D">
        <w:rPr>
          <w:color w:val="000000"/>
        </w:rPr>
        <w:t xml:space="preserve"> with the following modifications:</w:t>
      </w:r>
    </w:p>
    <w:p w14:paraId="0CFC9C3F" w14:textId="77777777" w:rsidR="00CA3056" w:rsidRPr="00B0240D" w:rsidRDefault="00CA3056" w:rsidP="00CA3056">
      <w:pPr>
        <w:ind w:left="568" w:hanging="284"/>
        <w:textAlignment w:val="auto"/>
        <w:rPr>
          <w:rFonts w:eastAsia="Osaka"/>
        </w:rPr>
      </w:pPr>
      <w:r w:rsidRPr="00B0240D">
        <w:rPr>
          <w:rFonts w:eastAsia="Osaka"/>
        </w:rPr>
        <w:t>-</w:t>
      </w:r>
      <w:r w:rsidRPr="00B0240D">
        <w:rPr>
          <w:rFonts w:eastAsia="Osaka"/>
        </w:rPr>
        <w:tab/>
      </w:r>
      <w:r w:rsidRPr="00B0240D">
        <w:rPr>
          <w:rFonts w:eastAsia="Osaka"/>
          <w:lang w:eastAsia="zh-CN"/>
        </w:rPr>
        <w:t xml:space="preserve">In step 2a, if both MME and UE support </w:t>
      </w:r>
      <w:r w:rsidRPr="00B0240D">
        <w:rPr>
          <w:rFonts w:eastAsia="SimSun"/>
          <w:color w:val="000000"/>
          <w:lang w:eastAsia="zh-CN"/>
        </w:rPr>
        <w:t>user plane integrity protection, the AMF sends an indication in the Nsmf_PDUSession_Context Request message.</w:t>
      </w:r>
    </w:p>
    <w:p w14:paraId="5202E03F" w14:textId="63A46BF5" w:rsidR="00866605" w:rsidRPr="00B0240D" w:rsidRDefault="00866605" w:rsidP="00F31A64">
      <w:pPr>
        <w:pStyle w:val="B1"/>
      </w:pPr>
      <w:r w:rsidRPr="00B0240D">
        <w:t>-</w:t>
      </w:r>
      <w:r w:rsidRPr="00B0240D">
        <w:tab/>
        <w:t xml:space="preserve">In step 2c and 3, </w:t>
      </w:r>
      <w:r w:rsidR="00CA3056" w:rsidRPr="00B0240D">
        <w:t xml:space="preserve">if </w:t>
      </w:r>
      <w:r w:rsidRPr="00B0240D">
        <w:t>the SMF+PGW-C</w:t>
      </w:r>
      <w:r w:rsidR="00CA3056" w:rsidRPr="00B0240D">
        <w:rPr>
          <w:rFonts w:eastAsia="Osaka"/>
          <w:lang w:eastAsia="zh-CN"/>
        </w:rPr>
        <w:t xml:space="preserve"> receives the indication, and</w:t>
      </w:r>
      <w:r w:rsidRPr="00B0240D">
        <w:t xml:space="preserve"> has already stored UP security policy in EPS bearer context, the SMF+PGW-C sends UP security policy in the EPS bearer context to the AMF, and the AMF sends the EPS bearer context to the MME transparently.</w:t>
      </w:r>
      <w:r w:rsidR="00CA3056" w:rsidRPr="00B0240D">
        <w:rPr>
          <w:rFonts w:eastAsia="Osaka"/>
        </w:rPr>
        <w:t xml:space="preserve"> If the SMF+PGW-C does not receive the indicator, the SMF+PGW-C </w:t>
      </w:r>
      <w:r w:rsidR="00315A6D">
        <w:rPr>
          <w:rFonts w:eastAsia="Osaka"/>
        </w:rPr>
        <w:t>does</w:t>
      </w:r>
      <w:r w:rsidR="00CA3056" w:rsidRPr="00B0240D">
        <w:rPr>
          <w:rFonts w:eastAsia="Osaka"/>
        </w:rPr>
        <w:t xml:space="preserve"> not send the EPS bearer context whose UP IP policy is set as </w:t>
      </w:r>
      <w:r w:rsidR="00D77A9A" w:rsidRPr="00B0240D">
        <w:rPr>
          <w:rFonts w:eastAsia="Osaka"/>
        </w:rPr>
        <w:t>"</w:t>
      </w:r>
      <w:r w:rsidR="00CA3056" w:rsidRPr="00B0240D">
        <w:rPr>
          <w:rFonts w:eastAsia="Osaka"/>
        </w:rPr>
        <w:t>required</w:t>
      </w:r>
      <w:r w:rsidR="00D77A9A" w:rsidRPr="00B0240D">
        <w:rPr>
          <w:rFonts w:eastAsia="Osaka"/>
        </w:rPr>
        <w:t>"</w:t>
      </w:r>
      <w:r w:rsidR="00CA3056" w:rsidRPr="00B0240D">
        <w:rPr>
          <w:rFonts w:eastAsia="Osaka"/>
        </w:rPr>
        <w:t>.</w:t>
      </w:r>
    </w:p>
    <w:p w14:paraId="5361B60A" w14:textId="77777777" w:rsidR="00866605" w:rsidRPr="00B0240D" w:rsidRDefault="00866605" w:rsidP="00F50725">
      <w:pPr>
        <w:pStyle w:val="B1"/>
      </w:pPr>
      <w:r w:rsidRPr="00B0240D">
        <w:t>-</w:t>
      </w:r>
      <w:r w:rsidRPr="00B0240D">
        <w:tab/>
        <w:t>In step 6, the MME maps the UE security policy from EPS bearer to E-RAB, and sends it to the eNB in the Handover Request message.</w:t>
      </w:r>
    </w:p>
    <w:p w14:paraId="66917FB6" w14:textId="77777777" w:rsidR="00866605" w:rsidRPr="00B0240D" w:rsidRDefault="00866605" w:rsidP="00866605">
      <w:pPr>
        <w:pStyle w:val="Heading3"/>
        <w:spacing w:after="240"/>
        <w:ind w:left="0" w:firstLine="0"/>
        <w:rPr>
          <w:rFonts w:cs="Arial"/>
        </w:rPr>
      </w:pPr>
      <w:bookmarkStart w:id="525" w:name="_Toc74129679"/>
      <w:r w:rsidRPr="00B0240D">
        <w:rPr>
          <w:rFonts w:cs="Arial"/>
        </w:rPr>
        <w:lastRenderedPageBreak/>
        <w:t>6.</w:t>
      </w:r>
      <w:r w:rsidR="0076156E" w:rsidRPr="00B0240D">
        <w:rPr>
          <w:rFonts w:cs="Arial"/>
        </w:rPr>
        <w:t>28</w:t>
      </w:r>
      <w:r w:rsidRPr="00B0240D">
        <w:rPr>
          <w:rFonts w:cs="Arial"/>
        </w:rPr>
        <w:t>.4</w:t>
      </w:r>
      <w:r w:rsidRPr="00B0240D">
        <w:rPr>
          <w:rFonts w:cs="Arial"/>
        </w:rPr>
        <w:tab/>
        <w:t>Solution evaluation</w:t>
      </w:r>
      <w:bookmarkEnd w:id="525"/>
    </w:p>
    <w:p w14:paraId="76DD6066" w14:textId="77777777" w:rsidR="00866605" w:rsidRPr="00B0240D" w:rsidRDefault="00866605" w:rsidP="00866605">
      <w:pPr>
        <w:rPr>
          <w:rFonts w:eastAsia="SimSun"/>
          <w:lang w:eastAsia="zh-CN"/>
        </w:rPr>
      </w:pPr>
      <w:r w:rsidRPr="00B0240D">
        <w:rPr>
          <w:rFonts w:eastAsia="SimSun" w:hint="eastAsia"/>
          <w:lang w:eastAsia="zh-CN"/>
        </w:rPr>
        <w:t>T</w:t>
      </w:r>
      <w:r w:rsidRPr="00B0240D">
        <w:rPr>
          <w:rFonts w:eastAsia="SimSun"/>
          <w:lang w:eastAsia="zh-CN"/>
        </w:rPr>
        <w:t>he solution impacts UE, eNB, MME, AMF and SMF+PGW-C.</w:t>
      </w:r>
    </w:p>
    <w:p w14:paraId="25C82FDA" w14:textId="77777777" w:rsidR="00CA3056" w:rsidRPr="00B0240D" w:rsidRDefault="00CA3056" w:rsidP="00CA3056">
      <w:pPr>
        <w:rPr>
          <w:rFonts w:eastAsia="SimSun"/>
          <w:lang w:eastAsia="zh-CN"/>
        </w:rPr>
      </w:pPr>
      <w:bookmarkStart w:id="526" w:name="OLE_LINK32"/>
      <w:r w:rsidRPr="00B0240D">
        <w:rPr>
          <w:rFonts w:eastAsia="SimSun" w:hint="eastAsia"/>
          <w:lang w:eastAsia="zh-CN"/>
        </w:rPr>
        <w:t>I</w:t>
      </w:r>
      <w:r w:rsidRPr="00B0240D">
        <w:rPr>
          <w:rFonts w:eastAsia="SimSun"/>
          <w:lang w:eastAsia="zh-CN"/>
        </w:rPr>
        <w:t>f UE or eNB have not been upgraded to support UP IP, then UP IP is not supported absolutely.</w:t>
      </w:r>
    </w:p>
    <w:p w14:paraId="0BE08F59" w14:textId="77777777" w:rsidR="00CA3056" w:rsidRPr="00B0240D" w:rsidRDefault="00CA3056" w:rsidP="00CA3056">
      <w:pPr>
        <w:rPr>
          <w:rFonts w:eastAsia="SimSun"/>
          <w:lang w:eastAsia="zh-CN"/>
        </w:rPr>
      </w:pPr>
      <w:r w:rsidRPr="00B0240D">
        <w:rPr>
          <w:rFonts w:eastAsia="SimSun"/>
          <w:lang w:eastAsia="zh-CN"/>
        </w:rPr>
        <w:t>If UE and eNB have been upgraded, and the eNB is configured with local UP security policy based on solution 20,</w:t>
      </w:r>
    </w:p>
    <w:p w14:paraId="40E7F1F2" w14:textId="77777777" w:rsidR="00CA3056" w:rsidRPr="00B0240D" w:rsidRDefault="00CA3056" w:rsidP="00F50725">
      <w:pPr>
        <w:pStyle w:val="B1"/>
        <w:rPr>
          <w:rFonts w:eastAsia="SimSun"/>
          <w:lang w:eastAsia="zh-CN"/>
        </w:rPr>
      </w:pPr>
      <w:r w:rsidRPr="00B0240D">
        <w:rPr>
          <w:rFonts w:eastAsia="SimSun"/>
          <w:lang w:eastAsia="zh-CN"/>
        </w:rPr>
        <w:t>-</w:t>
      </w:r>
      <w:r w:rsidRPr="00B0240D">
        <w:rPr>
          <w:rFonts w:eastAsia="SimSun"/>
          <w:lang w:eastAsia="zh-CN"/>
        </w:rPr>
        <w:tab/>
      </w:r>
      <w:r w:rsidRPr="00B0240D">
        <w:rPr>
          <w:rFonts w:eastAsia="SimSun" w:hint="eastAsia"/>
          <w:lang w:eastAsia="zh-CN"/>
        </w:rPr>
        <w:t>I</w:t>
      </w:r>
      <w:r w:rsidRPr="00B0240D">
        <w:rPr>
          <w:rFonts w:eastAsia="SimSun"/>
          <w:lang w:eastAsia="zh-CN"/>
        </w:rPr>
        <w:t>f AMF, MME, and SMF+PGW-C have been upgraded, the solution unlocks the current restriction for 5GS to EPS interworking, so that the eNB can retrieve the UP security policy (even the UP IP policy is set as required) from the UDM in 5GC.</w:t>
      </w:r>
    </w:p>
    <w:p w14:paraId="1D3995A0" w14:textId="77777777" w:rsidR="00CA3056" w:rsidRPr="00B0240D" w:rsidRDefault="00CA3056" w:rsidP="00F50725">
      <w:pPr>
        <w:pStyle w:val="B1"/>
        <w:rPr>
          <w:rFonts w:eastAsia="SimSun"/>
          <w:lang w:eastAsia="zh-CN"/>
        </w:rPr>
      </w:pPr>
      <w:r w:rsidRPr="00B0240D">
        <w:rPr>
          <w:rFonts w:eastAsia="SimSun"/>
          <w:lang w:eastAsia="zh-CN"/>
        </w:rPr>
        <w:t>-</w:t>
      </w:r>
      <w:r w:rsidRPr="00B0240D">
        <w:rPr>
          <w:rFonts w:eastAsia="SimSun"/>
          <w:lang w:eastAsia="zh-CN"/>
        </w:rPr>
        <w:tab/>
        <w:t>If AMF or MME or SMF+PGW-C have not been upgraded, the eNB can use locally configured UP security policy.</w:t>
      </w:r>
    </w:p>
    <w:p w14:paraId="452DE441" w14:textId="77777777" w:rsidR="00866605" w:rsidRPr="00B0240D" w:rsidRDefault="00CA3056" w:rsidP="00457281">
      <w:pPr>
        <w:rPr>
          <w:rFonts w:eastAsia="SimSun"/>
          <w:lang w:eastAsia="zh-CN"/>
        </w:rPr>
      </w:pPr>
      <w:r w:rsidRPr="00B0240D">
        <w:rPr>
          <w:rFonts w:eastAsia="SimSun"/>
          <w:lang w:eastAsia="zh-CN"/>
        </w:rPr>
        <w:t xml:space="preserve">In case that UP IP policy is set as </w:t>
      </w:r>
      <w:r w:rsidR="00D77A9A" w:rsidRPr="00B0240D">
        <w:rPr>
          <w:rFonts w:eastAsia="SimSun"/>
          <w:lang w:eastAsia="zh-CN"/>
        </w:rPr>
        <w:t>"</w:t>
      </w:r>
      <w:r w:rsidRPr="00B0240D">
        <w:rPr>
          <w:rFonts w:eastAsia="SimSun"/>
          <w:lang w:eastAsia="zh-CN"/>
        </w:rPr>
        <w:t>required</w:t>
      </w:r>
      <w:r w:rsidR="00D77A9A" w:rsidRPr="00B0240D">
        <w:rPr>
          <w:rFonts w:eastAsia="SimSun"/>
          <w:lang w:eastAsia="zh-CN"/>
        </w:rPr>
        <w:t>"</w:t>
      </w:r>
      <w:r w:rsidRPr="00B0240D">
        <w:rPr>
          <w:rFonts w:eastAsia="SimSun"/>
          <w:lang w:eastAsia="zh-CN"/>
        </w:rPr>
        <w:t xml:space="preserve"> in SMF+PGW-C, but target eNB is legacy eNB, how to ensure the bearers that require UP IP are not handed over to a legacy eNB can be addressed in solution 18 or 25 or 26.</w:t>
      </w:r>
      <w:bookmarkEnd w:id="526"/>
    </w:p>
    <w:p w14:paraId="0C9A763F" w14:textId="77777777" w:rsidR="006954EB" w:rsidRPr="00B0240D" w:rsidRDefault="006954EB" w:rsidP="006954EB">
      <w:pPr>
        <w:pStyle w:val="Heading2"/>
      </w:pPr>
      <w:bookmarkStart w:id="527" w:name="_Toc74129680"/>
      <w:r w:rsidRPr="00B0240D">
        <w:t>6.29</w:t>
      </w:r>
      <w:r w:rsidRPr="00B0240D">
        <w:tab/>
        <w:t xml:space="preserve">Solution #29: </w:t>
      </w:r>
      <w:r w:rsidRPr="00B0240D">
        <w:rPr>
          <w:rFonts w:cs="Arial"/>
        </w:rPr>
        <w:t>Source eNB pre-configured with neighbour target eNB</w:t>
      </w:r>
      <w:r w:rsidR="00D77A9A" w:rsidRPr="00B0240D">
        <w:rPr>
          <w:rFonts w:cs="Arial"/>
        </w:rPr>
        <w:t>'</w:t>
      </w:r>
      <w:r w:rsidRPr="00B0240D">
        <w:rPr>
          <w:rFonts w:cs="Arial"/>
        </w:rPr>
        <w:t>s support of UP IP</w:t>
      </w:r>
      <w:bookmarkEnd w:id="527"/>
    </w:p>
    <w:p w14:paraId="1CB70031" w14:textId="77777777" w:rsidR="006954EB" w:rsidRPr="00B0240D" w:rsidRDefault="006954EB" w:rsidP="006954EB">
      <w:pPr>
        <w:pStyle w:val="Heading3"/>
      </w:pPr>
      <w:bookmarkStart w:id="528" w:name="_Toc74129681"/>
      <w:r w:rsidRPr="00B0240D">
        <w:t>6.29.1</w:t>
      </w:r>
      <w:r w:rsidRPr="00B0240D">
        <w:tab/>
        <w:t>Introduction</w:t>
      </w:r>
      <w:bookmarkEnd w:id="528"/>
    </w:p>
    <w:p w14:paraId="338F1F35" w14:textId="77777777" w:rsidR="006954EB" w:rsidRPr="00B0240D" w:rsidRDefault="006954EB" w:rsidP="006954EB">
      <w:r w:rsidRPr="00B0240D">
        <w:t>This solution addresses Key Issue# 7 for handovers.</w:t>
      </w:r>
    </w:p>
    <w:p w14:paraId="14AD1211" w14:textId="77777777" w:rsidR="006954EB" w:rsidRPr="00B0240D" w:rsidRDefault="006954EB" w:rsidP="006954EB">
      <w:r w:rsidRPr="00B0240D">
        <w:t>This solution applies to X2 handover.</w:t>
      </w:r>
    </w:p>
    <w:p w14:paraId="4E9AD989" w14:textId="77777777" w:rsidR="006954EB" w:rsidRPr="00B0240D" w:rsidRDefault="006954EB" w:rsidP="006954EB">
      <w:pPr>
        <w:pStyle w:val="Heading3"/>
      </w:pPr>
      <w:bookmarkStart w:id="529" w:name="_Toc74129682"/>
      <w:r w:rsidRPr="00B0240D">
        <w:t>6.29.2</w:t>
      </w:r>
      <w:r w:rsidRPr="00B0240D">
        <w:tab/>
        <w:t>Network options affected</w:t>
      </w:r>
      <w:bookmarkEnd w:id="529"/>
    </w:p>
    <w:p w14:paraId="259841ED" w14:textId="77777777" w:rsidR="006954EB" w:rsidRPr="00B0240D" w:rsidRDefault="006954EB" w:rsidP="006954EB">
      <w:r w:rsidRPr="00B0240D">
        <w:t>This solution is applicable to the following network options:</w:t>
      </w:r>
    </w:p>
    <w:p w14:paraId="5D25DCD0" w14:textId="5B2D2E51" w:rsidR="006954EB" w:rsidRPr="00B0240D" w:rsidRDefault="006954EB" w:rsidP="006954EB">
      <w:pPr>
        <w:pStyle w:val="B1"/>
      </w:pPr>
      <w:r w:rsidRPr="00B0240D">
        <w:t>-</w:t>
      </w:r>
      <w:r w:rsidR="00BF0D0B">
        <w:tab/>
      </w:r>
      <w:r w:rsidRPr="00B0240D">
        <w:t>Option 1 - eUTRA with EPC</w:t>
      </w:r>
    </w:p>
    <w:p w14:paraId="10950EDA" w14:textId="6FD9BED3" w:rsidR="006954EB" w:rsidRPr="00B0240D" w:rsidRDefault="006954EB" w:rsidP="006954EB">
      <w:pPr>
        <w:pStyle w:val="B1"/>
      </w:pPr>
      <w:r w:rsidRPr="00B0240D">
        <w:t>-</w:t>
      </w:r>
      <w:r w:rsidR="00BF0D0B">
        <w:tab/>
      </w:r>
      <w:r w:rsidRPr="00B0240D">
        <w:t>Option 3 - EPC based Dual Connectivity of eUTRA and NR RAT</w:t>
      </w:r>
    </w:p>
    <w:p w14:paraId="41677B44" w14:textId="77777777" w:rsidR="006954EB" w:rsidRPr="00B0240D" w:rsidRDefault="006954EB" w:rsidP="006954EB">
      <w:pPr>
        <w:pStyle w:val="Heading3"/>
      </w:pPr>
      <w:bookmarkStart w:id="530" w:name="_Toc74129683"/>
      <w:r w:rsidRPr="00B0240D">
        <w:t>6.29.3</w:t>
      </w:r>
      <w:r w:rsidRPr="00B0240D">
        <w:tab/>
        <w:t>Solution description</w:t>
      </w:r>
      <w:bookmarkEnd w:id="530"/>
    </w:p>
    <w:p w14:paraId="39F0B0C7" w14:textId="77777777" w:rsidR="006954EB" w:rsidRPr="00B0240D" w:rsidRDefault="006954EB" w:rsidP="006954EB">
      <w:pPr>
        <w:rPr>
          <w:iCs/>
        </w:rPr>
      </w:pPr>
      <w:r w:rsidRPr="00B0240D">
        <w:rPr>
          <w:iCs/>
        </w:rPr>
        <w:t>At X2-handover, an upgraded source eNB supporting UP IP needs to identify a legacy target eNB which does support UP IP</w:t>
      </w:r>
      <w:r w:rsidRPr="00B0240D">
        <w:t>. This solution proposes that source eNB could be pre-configured with the neighbouring target eNB</w:t>
      </w:r>
      <w:r w:rsidR="00D77A9A" w:rsidRPr="00B0240D">
        <w:t>'</w:t>
      </w:r>
      <w:r w:rsidRPr="00B0240D">
        <w:t>s capability to support UP IP. This could save resources in the network when the UP IP policy is set to "Required" as the source eNB would not attempt to initiate an X2-handover to a target eNB which does not support UP IP in this particular case.</w:t>
      </w:r>
    </w:p>
    <w:p w14:paraId="61BA8A4C" w14:textId="70CDB6C6" w:rsidR="006954EB" w:rsidRPr="00B0240D" w:rsidRDefault="006954EB" w:rsidP="00D02AB3">
      <w:r w:rsidRPr="00B0240D">
        <w:t>If the target eNB supports UP IP and receives the UP IP policy from the source eNB over X2 interface and UP IP policy is set to "Required", but the target eNB cannot activate UP IP, then the target eNB reject</w:t>
      </w:r>
      <w:r w:rsidR="00315A6D">
        <w:t>s</w:t>
      </w:r>
      <w:r w:rsidRPr="00B0240D">
        <w:t xml:space="preserve"> the X2-handover.</w:t>
      </w:r>
    </w:p>
    <w:p w14:paraId="4C5874CD" w14:textId="6D0DCE95" w:rsidR="006954EB" w:rsidRPr="00B0240D" w:rsidRDefault="00D77A9A" w:rsidP="00F50725">
      <w:pPr>
        <w:pStyle w:val="NO"/>
      </w:pPr>
      <w:r w:rsidRPr="00B0240D">
        <w:t>NOTE</w:t>
      </w:r>
      <w:r w:rsidR="006954EB" w:rsidRPr="00B0240D">
        <w:t>:</w:t>
      </w:r>
      <w:r w:rsidR="00BF0D0B">
        <w:tab/>
      </w:r>
      <w:r w:rsidR="006954EB" w:rsidRPr="00B0240D">
        <w:t xml:space="preserve">Pre-configuring the policy may not be feasible in all network situations, configuring all the </w:t>
      </w:r>
      <w:r w:rsidR="00B241F3" w:rsidRPr="00B0240D">
        <w:t>neighbouring</w:t>
      </w:r>
      <w:r w:rsidR="006954EB" w:rsidRPr="00B0240D">
        <w:t xml:space="preserve"> eNB capability policy may not be practical in dense networks. It will affect existing eNBs as more base stations are added or configurations changed. </w:t>
      </w:r>
    </w:p>
    <w:p w14:paraId="7885CB97" w14:textId="77777777" w:rsidR="006954EB" w:rsidRPr="00B0240D" w:rsidRDefault="006954EB" w:rsidP="006954EB">
      <w:pPr>
        <w:pStyle w:val="Heading3"/>
      </w:pPr>
      <w:bookmarkStart w:id="531" w:name="_Toc74129684"/>
      <w:r w:rsidRPr="00B0240D">
        <w:t>6.29.4</w:t>
      </w:r>
      <w:r w:rsidRPr="00B0240D">
        <w:tab/>
        <w:t>Solution evaluation</w:t>
      </w:r>
      <w:bookmarkEnd w:id="531"/>
    </w:p>
    <w:p w14:paraId="3FE04802" w14:textId="77777777" w:rsidR="006954EB" w:rsidRPr="00B0240D" w:rsidRDefault="006954EB" w:rsidP="006954EB">
      <w:r w:rsidRPr="00B0240D">
        <w:rPr>
          <w:lang w:eastAsia="en-GB"/>
        </w:rPr>
        <w:t>The solution requires change on eNB.</w:t>
      </w:r>
    </w:p>
    <w:p w14:paraId="1A373ACA" w14:textId="77777777" w:rsidR="006954EB" w:rsidRPr="00B0240D" w:rsidRDefault="006954EB" w:rsidP="006954EB">
      <w:pPr>
        <w:rPr>
          <w:b/>
          <w:sz w:val="44"/>
          <w:szCs w:val="44"/>
        </w:rPr>
      </w:pPr>
      <w:r w:rsidRPr="00B0240D">
        <w:rPr>
          <w:lang w:eastAsia="en-GB"/>
        </w:rPr>
        <w:t xml:space="preserve">An advantage of this solution is that the source eNB is pre-configured with the </w:t>
      </w:r>
      <w:r w:rsidRPr="00B0240D">
        <w:t>neighbouring target eNB</w:t>
      </w:r>
      <w:r w:rsidR="00D77A9A" w:rsidRPr="00B0240D">
        <w:t>'</w:t>
      </w:r>
      <w:r w:rsidRPr="00B0240D">
        <w:t>s capability to support UP IP. This could save resources in the network when the UP IP policy is set to "Required" as the source eNB would not attempt to initiate an X2-handover to the target eNB which does not support UP IP in this particular case and unnecessary reservation of resources in the target eNB is avoided.</w:t>
      </w:r>
    </w:p>
    <w:p w14:paraId="53D7047D" w14:textId="77777777" w:rsidR="002455CF" w:rsidRPr="00B0240D" w:rsidRDefault="002455CF" w:rsidP="002455CF">
      <w:pPr>
        <w:pStyle w:val="Heading2"/>
      </w:pPr>
      <w:bookmarkStart w:id="532" w:name="_Toc74129685"/>
      <w:r w:rsidRPr="00B0240D">
        <w:lastRenderedPageBreak/>
        <w:t>6.30</w:t>
      </w:r>
      <w:r w:rsidRPr="00B0240D">
        <w:tab/>
        <w:t>Solution #30: Use of criticality information when UP IP policy is set to "Required"</w:t>
      </w:r>
      <w:bookmarkEnd w:id="532"/>
    </w:p>
    <w:p w14:paraId="7AD41695" w14:textId="77777777" w:rsidR="002455CF" w:rsidRPr="00B0240D" w:rsidRDefault="002455CF" w:rsidP="002455CF">
      <w:pPr>
        <w:pStyle w:val="Heading3"/>
      </w:pPr>
      <w:bookmarkStart w:id="533" w:name="_Toc74129686"/>
      <w:r w:rsidRPr="00B0240D">
        <w:t>6.30.1</w:t>
      </w:r>
      <w:r w:rsidRPr="00B0240D">
        <w:tab/>
        <w:t>Introduction</w:t>
      </w:r>
      <w:bookmarkEnd w:id="533"/>
    </w:p>
    <w:p w14:paraId="357356E7" w14:textId="77777777" w:rsidR="002455CF" w:rsidRPr="00B0240D" w:rsidRDefault="002455CF" w:rsidP="002455CF">
      <w:r w:rsidRPr="00B0240D">
        <w:t xml:space="preserve">This solution addresses </w:t>
      </w:r>
      <w:r w:rsidR="00F20044" w:rsidRPr="00B0240D">
        <w:t xml:space="preserve">Key Issue #1 and </w:t>
      </w:r>
      <w:r w:rsidRPr="00B0240D">
        <w:t>Key Issue #7 for handovers.</w:t>
      </w:r>
    </w:p>
    <w:p w14:paraId="24D9B0AA" w14:textId="77777777" w:rsidR="002455CF" w:rsidRPr="00B0240D" w:rsidRDefault="002455CF" w:rsidP="002455CF">
      <w:r w:rsidRPr="00B0240D">
        <w:t>This solution applies to X2 handover</w:t>
      </w:r>
      <w:r w:rsidR="006E5219" w:rsidRPr="00B0240D">
        <w:t>,</w:t>
      </w:r>
      <w:r w:rsidRPr="00B0240D">
        <w:t xml:space="preserve"> S1 handover</w:t>
      </w:r>
      <w:r w:rsidR="006E5219" w:rsidRPr="00B0240D">
        <w:t xml:space="preserve"> and interworking handover from 5GS to EPS</w:t>
      </w:r>
      <w:r w:rsidRPr="00B0240D">
        <w:t>.</w:t>
      </w:r>
    </w:p>
    <w:p w14:paraId="4E5B2DF1" w14:textId="77777777" w:rsidR="002455CF" w:rsidRPr="00B0240D" w:rsidRDefault="002455CF" w:rsidP="002455CF">
      <w:pPr>
        <w:pStyle w:val="Heading3"/>
      </w:pPr>
      <w:bookmarkStart w:id="534" w:name="_Toc74129687"/>
      <w:r w:rsidRPr="00B0240D">
        <w:t>6.30.2</w:t>
      </w:r>
      <w:r w:rsidRPr="00B0240D">
        <w:tab/>
        <w:t>Network options affected</w:t>
      </w:r>
      <w:bookmarkEnd w:id="534"/>
    </w:p>
    <w:p w14:paraId="1AFE5BA2" w14:textId="77777777" w:rsidR="002455CF" w:rsidRPr="00B0240D" w:rsidRDefault="002455CF" w:rsidP="002455CF">
      <w:r w:rsidRPr="00B0240D">
        <w:t>This solution is applicable to the following network options:</w:t>
      </w:r>
    </w:p>
    <w:p w14:paraId="2B0E0A9A" w14:textId="357C916C" w:rsidR="002455CF" w:rsidRPr="00B0240D" w:rsidRDefault="002455CF" w:rsidP="002455CF">
      <w:pPr>
        <w:pStyle w:val="B1"/>
      </w:pPr>
      <w:r w:rsidRPr="00B0240D">
        <w:t>-</w:t>
      </w:r>
      <w:r w:rsidR="00BF0D0B">
        <w:tab/>
      </w:r>
      <w:r w:rsidRPr="00B0240D">
        <w:t>Option 1 - eUTRA with EPC</w:t>
      </w:r>
    </w:p>
    <w:p w14:paraId="54B98AFD" w14:textId="661807BD" w:rsidR="002455CF" w:rsidRPr="00B0240D" w:rsidRDefault="002455CF" w:rsidP="002455CF">
      <w:pPr>
        <w:pStyle w:val="B1"/>
      </w:pPr>
      <w:r w:rsidRPr="00B0240D">
        <w:t>-</w:t>
      </w:r>
      <w:r w:rsidR="00BF0D0B">
        <w:tab/>
      </w:r>
      <w:r w:rsidRPr="00B0240D">
        <w:t>Option 3 - EPC based Dual Connectivity of eUTRA and NR RAT</w:t>
      </w:r>
    </w:p>
    <w:p w14:paraId="6D15EBF7" w14:textId="77777777" w:rsidR="002455CF" w:rsidRPr="00B0240D" w:rsidRDefault="002455CF" w:rsidP="002455CF">
      <w:pPr>
        <w:pStyle w:val="Heading3"/>
      </w:pPr>
      <w:bookmarkStart w:id="535" w:name="_Toc74129688"/>
      <w:r w:rsidRPr="00B0240D">
        <w:t>6.30.3</w:t>
      </w:r>
      <w:r w:rsidRPr="00B0240D">
        <w:tab/>
        <w:t>Solution description</w:t>
      </w:r>
      <w:bookmarkEnd w:id="535"/>
    </w:p>
    <w:p w14:paraId="7D0A5DAF" w14:textId="73F4F369" w:rsidR="002455CF" w:rsidRPr="00B0240D" w:rsidRDefault="002455CF" w:rsidP="00D02AB3">
      <w:pPr>
        <w:rPr>
          <w:lang w:eastAsia="en-GB"/>
        </w:rPr>
      </w:pPr>
      <w:r w:rsidRPr="00B0240D">
        <w:t>This solution proposes to use criticality information on S1 interface and X2 interface when UP IP policy is set to "Required". Criticality information is already defined in existing protocols defined in TS 36.413</w:t>
      </w:r>
      <w:r w:rsidR="0009019B" w:rsidRPr="00B0240D">
        <w:t xml:space="preserve"> [</w:t>
      </w:r>
      <w:r w:rsidR="00DB78BC">
        <w:t>7</w:t>
      </w:r>
      <w:r w:rsidR="0009019B" w:rsidRPr="00B0240D">
        <w:t>]</w:t>
      </w:r>
      <w:r w:rsidRPr="00B0240D">
        <w:t xml:space="preserve"> in </w:t>
      </w:r>
      <w:r w:rsidR="00BF0D0B">
        <w:t>clause</w:t>
      </w:r>
      <w:r w:rsidRPr="00B0240D">
        <w:t xml:space="preserve"> 10.3.2 and in TS 36.423.</w:t>
      </w:r>
    </w:p>
    <w:p w14:paraId="11B905A1" w14:textId="77777777" w:rsidR="002455CF" w:rsidRPr="00B0240D" w:rsidRDefault="002455CF" w:rsidP="00D02AB3">
      <w:pPr>
        <w:rPr>
          <w:lang w:eastAsia="en-GB"/>
        </w:rPr>
      </w:pPr>
      <w:r w:rsidRPr="00B0240D">
        <w:rPr>
          <w:lang w:eastAsia="en-GB"/>
        </w:rPr>
        <w:t>If the target eNB does not understand or comprehend the new UP IP policy IE</w:t>
      </w:r>
      <w:r w:rsidRPr="00B0240D">
        <w:t xml:space="preserve"> received on S1 interface and X2 interface</w:t>
      </w:r>
      <w:r w:rsidR="006E5219" w:rsidRPr="00B0240D">
        <w:t xml:space="preserve"> for a radio bearer/PDN</w:t>
      </w:r>
      <w:r w:rsidR="00B241F3">
        <w:t xml:space="preserve"> </w:t>
      </w:r>
      <w:r w:rsidR="006E5219" w:rsidRPr="00B0240D">
        <w:t>connection</w:t>
      </w:r>
      <w:r w:rsidRPr="00B0240D">
        <w:t xml:space="preserve">, then the </w:t>
      </w:r>
      <w:r w:rsidRPr="00B0240D">
        <w:rPr>
          <w:lang w:eastAsia="en-GB"/>
        </w:rPr>
        <w:t xml:space="preserve">target eNB should reject </w:t>
      </w:r>
      <w:r w:rsidR="006E5219" w:rsidRPr="00B0240D">
        <w:rPr>
          <w:lang w:eastAsia="en-GB"/>
        </w:rPr>
        <w:t xml:space="preserve">or ignore the corresponding IE in </w:t>
      </w:r>
      <w:r w:rsidRPr="00B0240D">
        <w:rPr>
          <w:lang w:eastAsia="en-GB"/>
        </w:rPr>
        <w:t>the handover request</w:t>
      </w:r>
      <w:r w:rsidR="006E5219" w:rsidRPr="00B0240D">
        <w:rPr>
          <w:lang w:eastAsia="en-GB"/>
        </w:rPr>
        <w:t xml:space="preserve"> and notify the sender</w:t>
      </w:r>
      <w:r w:rsidRPr="00B0240D">
        <w:rPr>
          <w:lang w:eastAsia="en-GB"/>
        </w:rPr>
        <w:t>. Otherwise the source eNB needs to peak into the RRCReconfiguration provided by the target eNB in order to find out whether UP IP has been configured or not, by the target eNB.</w:t>
      </w:r>
    </w:p>
    <w:p w14:paraId="02199921" w14:textId="77777777" w:rsidR="002455CF" w:rsidRPr="00B0240D" w:rsidRDefault="002455CF" w:rsidP="002455CF">
      <w:pPr>
        <w:pStyle w:val="Heading3"/>
      </w:pPr>
      <w:bookmarkStart w:id="536" w:name="_Toc74129689"/>
      <w:r w:rsidRPr="00B0240D">
        <w:t>6.30.4</w:t>
      </w:r>
      <w:r w:rsidRPr="00B0240D">
        <w:tab/>
        <w:t>Solution evaluation</w:t>
      </w:r>
      <w:bookmarkEnd w:id="536"/>
    </w:p>
    <w:p w14:paraId="2B143DD6" w14:textId="77777777" w:rsidR="006E5219" w:rsidRPr="00B0240D" w:rsidRDefault="006E5219" w:rsidP="006E5219">
      <w:r w:rsidRPr="00B0240D">
        <w:t>This solution fulfils the security requirements key issue #1 and key issue #7.</w:t>
      </w:r>
    </w:p>
    <w:p w14:paraId="42951316" w14:textId="77777777" w:rsidR="006E5219" w:rsidRPr="00B0240D" w:rsidRDefault="006E5219" w:rsidP="006E5219">
      <w:r w:rsidRPr="00B0240D">
        <w:t>This solution proposes to re-use criticality information defined in existing protocols in TS 36.413 and TS 36.423.</w:t>
      </w:r>
    </w:p>
    <w:p w14:paraId="6C0A0363" w14:textId="77777777" w:rsidR="00B519F2" w:rsidRPr="00B0240D" w:rsidRDefault="006E5219" w:rsidP="00DB78BC">
      <w:r w:rsidRPr="00B0240D">
        <w:t>This solution works with legacy target eNBs which does not support UP IP.</w:t>
      </w:r>
      <w:bookmarkEnd w:id="364"/>
      <w:bookmarkEnd w:id="365"/>
    </w:p>
    <w:p w14:paraId="5730E958" w14:textId="77777777" w:rsidR="00B519F2" w:rsidRPr="00B0240D" w:rsidRDefault="00B519F2" w:rsidP="00B519F2">
      <w:pPr>
        <w:pStyle w:val="Heading1"/>
      </w:pPr>
      <w:bookmarkStart w:id="537" w:name="_Toc42247684"/>
      <w:bookmarkStart w:id="538" w:name="_Toc42274242"/>
      <w:bookmarkStart w:id="539" w:name="_Toc74129690"/>
      <w:r w:rsidRPr="00B0240D">
        <w:t>7</w:t>
      </w:r>
      <w:r w:rsidRPr="00B0240D">
        <w:tab/>
        <w:t>Conclusions</w:t>
      </w:r>
      <w:bookmarkEnd w:id="537"/>
      <w:bookmarkEnd w:id="538"/>
      <w:bookmarkEnd w:id="539"/>
    </w:p>
    <w:p w14:paraId="0A74C2E4" w14:textId="39B0211B" w:rsidR="00807BCD" w:rsidRPr="00B0240D" w:rsidRDefault="00807BCD" w:rsidP="00807BCD">
      <w:pPr>
        <w:pStyle w:val="Heading2"/>
        <w:rPr>
          <w:lang w:eastAsia="zh-CN"/>
        </w:rPr>
      </w:pPr>
      <w:bookmarkStart w:id="540" w:name="_Toc42247685"/>
      <w:bookmarkStart w:id="541" w:name="_Toc42274243"/>
      <w:bookmarkStart w:id="542" w:name="_Toc74129691"/>
      <w:r w:rsidRPr="00B0240D">
        <w:rPr>
          <w:rFonts w:hint="eastAsia"/>
          <w:lang w:eastAsia="zh-CN"/>
        </w:rPr>
        <w:t>7</w:t>
      </w:r>
      <w:r w:rsidRPr="00B0240D">
        <w:rPr>
          <w:lang w:eastAsia="zh-CN"/>
        </w:rPr>
        <w:t>.1</w:t>
      </w:r>
      <w:r w:rsidR="00BF0D0B">
        <w:rPr>
          <w:lang w:eastAsia="zh-CN"/>
        </w:rPr>
        <w:tab/>
      </w:r>
      <w:r w:rsidRPr="00B0240D">
        <w:rPr>
          <w:lang w:eastAsia="zh-CN"/>
        </w:rPr>
        <w:t>Conclusions on UE connects to 5GC via eUTRA</w:t>
      </w:r>
      <w:bookmarkEnd w:id="540"/>
      <w:bookmarkEnd w:id="541"/>
      <w:bookmarkEnd w:id="542"/>
    </w:p>
    <w:p w14:paraId="3C656A36" w14:textId="77777777" w:rsidR="00B139B7" w:rsidRPr="00B0240D" w:rsidRDefault="00B139B7" w:rsidP="00B139B7">
      <w:r w:rsidRPr="00B0240D">
        <w:t>It is concluded that the architectural approach of applying user plane integrity protection at NR PDCP layer in TS 33.501</w:t>
      </w:r>
      <w:r w:rsidR="00881EC1" w:rsidRPr="00B0240D">
        <w:t>[4]</w:t>
      </w:r>
      <w:r w:rsidRPr="00B0240D">
        <w:t xml:space="preserve"> is adopted as the basis for normative work for the following network options:</w:t>
      </w:r>
    </w:p>
    <w:p w14:paraId="19A87B1A" w14:textId="63867C24" w:rsidR="00B139B7" w:rsidRPr="00B0240D" w:rsidRDefault="00B139B7" w:rsidP="00F779DA">
      <w:pPr>
        <w:pStyle w:val="B1"/>
      </w:pPr>
      <w:r w:rsidRPr="00B0240D">
        <w:t>-</w:t>
      </w:r>
      <w:r w:rsidR="00BF0D0B">
        <w:tab/>
      </w:r>
      <w:r w:rsidRPr="00B0240D">
        <w:t xml:space="preserve">Option 2 </w:t>
      </w:r>
      <w:r w:rsidR="00290EDC" w:rsidRPr="00B0240D">
        <w:t>-</w:t>
      </w:r>
      <w:r w:rsidRPr="00B0240D">
        <w:t xml:space="preserve"> NR standalone with 5G Core</w:t>
      </w:r>
    </w:p>
    <w:p w14:paraId="6F8753FB" w14:textId="1A8C2F80" w:rsidR="00B139B7" w:rsidRPr="00B0240D" w:rsidRDefault="00B139B7" w:rsidP="00F779DA">
      <w:pPr>
        <w:pStyle w:val="B1"/>
      </w:pPr>
      <w:r w:rsidRPr="00B0240D">
        <w:t>-</w:t>
      </w:r>
      <w:r w:rsidR="00BF0D0B">
        <w:tab/>
      </w:r>
      <w:r w:rsidRPr="00B0240D">
        <w:t xml:space="preserve">Option 4 </w:t>
      </w:r>
      <w:r w:rsidR="00290EDC" w:rsidRPr="00B0240D">
        <w:t>-</w:t>
      </w:r>
      <w:r w:rsidRPr="00B0240D">
        <w:t xml:space="preserve"> 5G Core based Dual Connectivity (NR master </w:t>
      </w:r>
      <w:r w:rsidR="00290EDC" w:rsidRPr="00B0240D">
        <w:t>-</w:t>
      </w:r>
      <w:r w:rsidRPr="00B0240D">
        <w:t xml:space="preserve"> eUTRA secondary)</w:t>
      </w:r>
    </w:p>
    <w:p w14:paraId="35ADC596" w14:textId="198F0562" w:rsidR="00B139B7" w:rsidRPr="00B0240D" w:rsidRDefault="00B139B7" w:rsidP="00F779DA">
      <w:pPr>
        <w:pStyle w:val="B1"/>
      </w:pPr>
      <w:r w:rsidRPr="00B0240D">
        <w:t>-</w:t>
      </w:r>
      <w:r w:rsidR="00BF0D0B">
        <w:tab/>
      </w:r>
      <w:r w:rsidRPr="00B0240D">
        <w:t xml:space="preserve">Option 5 </w:t>
      </w:r>
      <w:r w:rsidR="00290EDC" w:rsidRPr="00B0240D">
        <w:t>-</w:t>
      </w:r>
      <w:r w:rsidRPr="00B0240D">
        <w:t xml:space="preserve"> 5G Core with eUTRA </w:t>
      </w:r>
    </w:p>
    <w:p w14:paraId="6681D9A4" w14:textId="68268FA2" w:rsidR="00B139B7" w:rsidRPr="00B0240D" w:rsidRDefault="00B139B7" w:rsidP="00F779DA">
      <w:pPr>
        <w:pStyle w:val="B1"/>
      </w:pPr>
      <w:r w:rsidRPr="00B0240D">
        <w:t>-</w:t>
      </w:r>
      <w:r w:rsidR="00BF0D0B">
        <w:tab/>
      </w:r>
      <w:r w:rsidRPr="00B0240D">
        <w:t xml:space="preserve">Option 7 </w:t>
      </w:r>
      <w:r w:rsidR="00290EDC" w:rsidRPr="00B0240D">
        <w:t>-</w:t>
      </w:r>
      <w:r w:rsidRPr="00B0240D">
        <w:t xml:space="preserve"> 5G Core based Dual Connectivity (eUTRA master </w:t>
      </w:r>
      <w:r w:rsidR="00290EDC" w:rsidRPr="00B0240D">
        <w:t>-</w:t>
      </w:r>
      <w:r w:rsidRPr="00B0240D">
        <w:t xml:space="preserve"> NR secondary)</w:t>
      </w:r>
    </w:p>
    <w:p w14:paraId="1E8753BA" w14:textId="77777777" w:rsidR="007E0181" w:rsidRPr="00B0240D" w:rsidRDefault="007E0181" w:rsidP="000E00E2">
      <w:r w:rsidRPr="00B0240D">
        <w:t>For Key Issue #6 (UE connected to 5GC indicating support of UP IP over eUTRA), Solution #8 (Using existing 5G UE security capability to signal the UE support of UP IP over eUTRA to 5GC) is adopted for the normative work.</w:t>
      </w:r>
    </w:p>
    <w:p w14:paraId="48A3D6AB" w14:textId="77777777" w:rsidR="00807BCD" w:rsidRPr="00B0240D" w:rsidRDefault="00807BCD" w:rsidP="00807BCD">
      <w:pPr>
        <w:pStyle w:val="Heading2"/>
        <w:rPr>
          <w:lang w:eastAsia="zh-CN"/>
        </w:rPr>
      </w:pPr>
      <w:bookmarkStart w:id="543" w:name="_Toc42247686"/>
      <w:bookmarkStart w:id="544" w:name="_Toc42274244"/>
      <w:bookmarkStart w:id="545" w:name="_Toc74129692"/>
      <w:r w:rsidRPr="00B0240D">
        <w:rPr>
          <w:rFonts w:hint="eastAsia"/>
          <w:lang w:eastAsia="zh-CN"/>
        </w:rPr>
        <w:lastRenderedPageBreak/>
        <w:t>7</w:t>
      </w:r>
      <w:r w:rsidRPr="00B0240D">
        <w:rPr>
          <w:lang w:eastAsia="zh-CN"/>
        </w:rPr>
        <w:t>.</w:t>
      </w:r>
      <w:r w:rsidR="006D5D9A" w:rsidRPr="00B0240D">
        <w:rPr>
          <w:lang w:eastAsia="zh-CN"/>
        </w:rPr>
        <w:t>2</w:t>
      </w:r>
      <w:r w:rsidR="009E6641" w:rsidRPr="00B0240D">
        <w:rPr>
          <w:lang w:eastAsia="zh-CN"/>
        </w:rPr>
        <w:tab/>
      </w:r>
      <w:r w:rsidRPr="00B0240D">
        <w:rPr>
          <w:lang w:eastAsia="zh-CN"/>
        </w:rPr>
        <w:t>Conclusions on UE connects to EPC via eUTRA</w:t>
      </w:r>
      <w:bookmarkEnd w:id="543"/>
      <w:bookmarkEnd w:id="544"/>
      <w:bookmarkEnd w:id="545"/>
    </w:p>
    <w:p w14:paraId="506F3EA1" w14:textId="77777777" w:rsidR="002F72A7" w:rsidRPr="00B0240D" w:rsidRDefault="002F72A7" w:rsidP="002F72A7">
      <w:r w:rsidRPr="00B0240D">
        <w:t>It is concluded that the user plane integrity protection at PDCP layer in TS 33.401 is adopted as the basis for normative work for the following network options:</w:t>
      </w:r>
    </w:p>
    <w:p w14:paraId="56C27E87" w14:textId="6C98B84D" w:rsidR="002F72A7" w:rsidRPr="00B0240D" w:rsidRDefault="002F72A7" w:rsidP="002F72A7">
      <w:pPr>
        <w:pStyle w:val="B1"/>
      </w:pPr>
      <w:r w:rsidRPr="00B0240D">
        <w:t>-</w:t>
      </w:r>
      <w:r w:rsidR="00BF0D0B">
        <w:tab/>
      </w:r>
      <w:r w:rsidRPr="00B0240D">
        <w:t>Option 1 - eUTRA with EPC</w:t>
      </w:r>
    </w:p>
    <w:p w14:paraId="7E7CEB4A" w14:textId="77777777" w:rsidR="002F72A7" w:rsidRPr="00B0240D" w:rsidRDefault="002F72A7" w:rsidP="002F72A7">
      <w:pPr>
        <w:pStyle w:val="B1"/>
      </w:pPr>
      <w:r w:rsidRPr="00B0240D">
        <w:t>-</w:t>
      </w:r>
      <w:r w:rsidRPr="00B0240D">
        <w:tab/>
        <w:t>Option 3 - EPC based Dual Connectivity of eUTRA and NR RAT</w:t>
      </w:r>
    </w:p>
    <w:p w14:paraId="195B6574" w14:textId="77777777" w:rsidR="00441C42" w:rsidRPr="00B0240D" w:rsidRDefault="00441C42" w:rsidP="00441C42">
      <w:r w:rsidRPr="00B0240D">
        <w:t>For Key Issue #1 (UP integrity activation in EPS) and Key Issue #2 (Secure negotiation of integrity protection support in EPS), the following conclusions have been made:</w:t>
      </w:r>
    </w:p>
    <w:p w14:paraId="624FD873" w14:textId="77777777" w:rsidR="00441C42" w:rsidRPr="00B0240D" w:rsidRDefault="007D2303" w:rsidP="00D02AB3">
      <w:pPr>
        <w:pStyle w:val="B1"/>
      </w:pPr>
      <w:r w:rsidRPr="00B0240D">
        <w:t xml:space="preserve">- </w:t>
      </w:r>
      <w:r w:rsidR="00441C42" w:rsidRPr="00B0240D">
        <w:t>Support of UP IP provided at PDCP layer in the UE and the eNB</w:t>
      </w:r>
      <w:r w:rsidR="008F3197" w:rsidRPr="00B0240D">
        <w:t xml:space="preserve"> using NR PDCP</w:t>
      </w:r>
      <w:r w:rsidR="00441C42" w:rsidRPr="00B0240D">
        <w:t>.</w:t>
      </w:r>
    </w:p>
    <w:p w14:paraId="2C2F8E4B" w14:textId="77777777" w:rsidR="00441C42" w:rsidRPr="00B0240D" w:rsidRDefault="007D2303" w:rsidP="00D02AB3">
      <w:pPr>
        <w:pStyle w:val="B1"/>
      </w:pPr>
      <w:r w:rsidRPr="00B0240D">
        <w:t xml:space="preserve">- </w:t>
      </w:r>
      <w:r w:rsidR="00441C42" w:rsidRPr="00B0240D">
        <w:t xml:space="preserve">A solution with a local RAN policy configuration for UP IP, to be used when connected to a legacy core network </w:t>
      </w:r>
      <w:r w:rsidR="0009019B" w:rsidRPr="00B0240D">
        <w:t>is</w:t>
      </w:r>
      <w:r w:rsidR="00441C42" w:rsidRPr="00B0240D">
        <w:t xml:space="preserve"> supported.</w:t>
      </w:r>
    </w:p>
    <w:p w14:paraId="377296E8" w14:textId="77777777" w:rsidR="00441C42" w:rsidRPr="00B0240D" w:rsidRDefault="00441C42" w:rsidP="00D02AB3">
      <w:pPr>
        <w:pStyle w:val="B1"/>
      </w:pPr>
      <w:r w:rsidRPr="00B0240D">
        <w:t xml:space="preserve"> </w:t>
      </w:r>
      <w:r w:rsidR="007D2303" w:rsidRPr="00B0240D">
        <w:t xml:space="preserve">- </w:t>
      </w:r>
      <w:r w:rsidRPr="00B0240D">
        <w:t xml:space="preserve">The solution with local RAN policy configuration for UP IP </w:t>
      </w:r>
      <w:r w:rsidR="0009019B" w:rsidRPr="00B0240D">
        <w:t>is</w:t>
      </w:r>
      <w:r w:rsidRPr="00B0240D">
        <w:t xml:space="preserve"> enhanced with the option of a Core Network/RAN solution for UP IP policy handling. </w:t>
      </w:r>
    </w:p>
    <w:p w14:paraId="42141CF2" w14:textId="77777777" w:rsidR="00037DC2" w:rsidRPr="00B0240D" w:rsidRDefault="00037DC2" w:rsidP="00037DC2">
      <w:pPr>
        <w:overflowPunct/>
        <w:autoSpaceDE/>
        <w:autoSpaceDN/>
        <w:adjustRightInd/>
        <w:textAlignment w:val="auto"/>
        <w:rPr>
          <w:rFonts w:eastAsia="SimSun"/>
        </w:rPr>
      </w:pPr>
      <w:r w:rsidRPr="00B0240D">
        <w:rPr>
          <w:rFonts w:eastAsia="SimSun"/>
        </w:rPr>
        <w:t>For Key Issue #7 (Ensuring UP IP is enforced at interworking), the following conclusions have been made:</w:t>
      </w:r>
    </w:p>
    <w:p w14:paraId="18A74184" w14:textId="77777777" w:rsidR="00037DC2" w:rsidRPr="00B0240D" w:rsidRDefault="00037DC2" w:rsidP="00F50725">
      <w:pPr>
        <w:pStyle w:val="B1"/>
        <w:rPr>
          <w:rFonts w:eastAsia="SimSun"/>
        </w:rPr>
      </w:pPr>
      <w:r w:rsidRPr="00B0240D">
        <w:rPr>
          <w:rFonts w:eastAsia="SimSun"/>
          <w:lang w:eastAsia="zh-CN"/>
        </w:rPr>
        <w:t>-</w:t>
      </w:r>
      <w:r w:rsidRPr="00B0240D">
        <w:rPr>
          <w:rFonts w:eastAsia="SimSun"/>
          <w:lang w:eastAsia="zh-CN"/>
        </w:rPr>
        <w:tab/>
      </w:r>
      <w:r w:rsidRPr="00B0240D">
        <w:rPr>
          <w:rFonts w:eastAsia="SimSun" w:hint="eastAsia"/>
          <w:lang w:eastAsia="zh-CN"/>
        </w:rPr>
        <w:t>F</w:t>
      </w:r>
      <w:r w:rsidRPr="00B0240D">
        <w:rPr>
          <w:rFonts w:eastAsia="SimSun"/>
          <w:lang w:eastAsia="zh-CN"/>
        </w:rPr>
        <w:t>or interworking from EPS to 5GS, solution 27 is recommended as baseline for UP security policy handling.</w:t>
      </w:r>
    </w:p>
    <w:p w14:paraId="63891102" w14:textId="77777777" w:rsidR="00037DC2" w:rsidRPr="00B0240D" w:rsidRDefault="00037DC2" w:rsidP="00F50725">
      <w:pPr>
        <w:pStyle w:val="B1"/>
        <w:rPr>
          <w:rFonts w:eastAsia="SimSun"/>
        </w:rPr>
      </w:pPr>
      <w:r w:rsidRPr="00B0240D">
        <w:rPr>
          <w:rFonts w:eastAsia="SimSun"/>
          <w:lang w:eastAsia="zh-CN"/>
        </w:rPr>
        <w:t>-</w:t>
      </w:r>
      <w:r w:rsidRPr="00B0240D">
        <w:rPr>
          <w:rFonts w:eastAsia="SimSun"/>
          <w:lang w:eastAsia="zh-CN"/>
        </w:rPr>
        <w:tab/>
        <w:t>For interworking from 5GS to EPS, it is concluded that UP security policy handling will be addressed in normative phase.</w:t>
      </w:r>
    </w:p>
    <w:p w14:paraId="1C5E7270" w14:textId="77777777" w:rsidR="00E8629F" w:rsidRPr="00B0240D" w:rsidRDefault="00E8629F">
      <w:pPr>
        <w:pStyle w:val="Heading9"/>
      </w:pPr>
      <w:bookmarkStart w:id="546" w:name="_Toc42247688"/>
      <w:bookmarkStart w:id="547" w:name="_Toc42274246"/>
      <w:bookmarkStart w:id="548" w:name="_Toc74129693"/>
      <w:r w:rsidRPr="00B0240D">
        <w:t xml:space="preserve">Annex </w:t>
      </w:r>
      <w:r w:rsidR="00A95811" w:rsidRPr="00B0240D">
        <w:t>A</w:t>
      </w:r>
      <w:r w:rsidRPr="00B0240D">
        <w:t>:</w:t>
      </w:r>
      <w:r w:rsidRPr="00B0240D">
        <w:br/>
        <w:t>Change history</w:t>
      </w:r>
      <w:bookmarkEnd w:id="546"/>
      <w:bookmarkEnd w:id="547"/>
      <w:bookmarkEnd w:id="548"/>
    </w:p>
    <w:p w14:paraId="6E58FE10" w14:textId="77777777" w:rsidR="00D756B6" w:rsidRPr="00B0240D" w:rsidRDefault="00D756B6" w:rsidP="00D756B6">
      <w:pPr>
        <w:pStyle w:val="TH"/>
      </w:pPr>
      <w:bookmarkStart w:id="549" w:name="historyclause"/>
      <w:bookmarkStart w:id="550" w:name="OLE_LINK6"/>
      <w:bookmarkStart w:id="551" w:name="OLE_LINK7"/>
      <w:bookmarkStart w:id="552" w:name="OLE_LINK20"/>
      <w:bookmarkStart w:id="553" w:name="OLE_LINK21"/>
      <w:bookmarkStart w:id="554" w:name="OLE_LINK22"/>
      <w:bookmarkEnd w:id="5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B0240D" w14:paraId="10A2390D" w14:textId="77777777" w:rsidTr="00781EF3">
        <w:trPr>
          <w:cantSplit/>
        </w:trPr>
        <w:tc>
          <w:tcPr>
            <w:tcW w:w="9639" w:type="dxa"/>
            <w:gridSpan w:val="8"/>
            <w:tcBorders>
              <w:bottom w:val="nil"/>
            </w:tcBorders>
            <w:shd w:val="solid" w:color="FFFFFF" w:fill="auto"/>
          </w:tcPr>
          <w:bookmarkEnd w:id="550"/>
          <w:bookmarkEnd w:id="551"/>
          <w:p w14:paraId="6717A1AC" w14:textId="77777777" w:rsidR="00E8629F" w:rsidRPr="00B0240D" w:rsidRDefault="00E8629F">
            <w:pPr>
              <w:pStyle w:val="TAL"/>
              <w:jc w:val="center"/>
              <w:rPr>
                <w:b/>
                <w:sz w:val="16"/>
              </w:rPr>
            </w:pPr>
            <w:r w:rsidRPr="00B0240D">
              <w:rPr>
                <w:b/>
              </w:rPr>
              <w:t>Change history</w:t>
            </w:r>
          </w:p>
        </w:tc>
      </w:tr>
      <w:tr w:rsidR="006B0D02" w:rsidRPr="00B0240D" w14:paraId="1D4165D0" w14:textId="77777777" w:rsidTr="00781EF3">
        <w:tc>
          <w:tcPr>
            <w:tcW w:w="800" w:type="dxa"/>
            <w:shd w:val="pct10" w:color="auto" w:fill="FFFFFF"/>
          </w:tcPr>
          <w:p w14:paraId="3A735AF9" w14:textId="77777777" w:rsidR="006B0D02" w:rsidRPr="00B0240D" w:rsidRDefault="006B0D02">
            <w:pPr>
              <w:pStyle w:val="TAL"/>
              <w:rPr>
                <w:b/>
                <w:sz w:val="16"/>
              </w:rPr>
            </w:pPr>
            <w:r w:rsidRPr="00B0240D">
              <w:rPr>
                <w:b/>
                <w:sz w:val="16"/>
              </w:rPr>
              <w:t>Date</w:t>
            </w:r>
          </w:p>
        </w:tc>
        <w:tc>
          <w:tcPr>
            <w:tcW w:w="901" w:type="dxa"/>
            <w:shd w:val="pct10" w:color="auto" w:fill="FFFFFF"/>
          </w:tcPr>
          <w:p w14:paraId="7675E596" w14:textId="77777777" w:rsidR="006B0D02" w:rsidRPr="00B0240D" w:rsidRDefault="006856E5">
            <w:pPr>
              <w:pStyle w:val="TAL"/>
              <w:rPr>
                <w:b/>
                <w:sz w:val="16"/>
              </w:rPr>
            </w:pPr>
            <w:r w:rsidRPr="00B0240D">
              <w:rPr>
                <w:b/>
                <w:sz w:val="16"/>
              </w:rPr>
              <w:t>Meeting</w:t>
            </w:r>
          </w:p>
        </w:tc>
        <w:tc>
          <w:tcPr>
            <w:tcW w:w="993" w:type="dxa"/>
            <w:shd w:val="pct10" w:color="auto" w:fill="FFFFFF"/>
          </w:tcPr>
          <w:p w14:paraId="23F5913F" w14:textId="77777777" w:rsidR="006B0D02" w:rsidRPr="00B0240D" w:rsidRDefault="006B0D02" w:rsidP="006856E5">
            <w:pPr>
              <w:pStyle w:val="TAL"/>
              <w:rPr>
                <w:b/>
                <w:sz w:val="16"/>
              </w:rPr>
            </w:pPr>
            <w:r w:rsidRPr="00B0240D">
              <w:rPr>
                <w:b/>
                <w:sz w:val="16"/>
              </w:rPr>
              <w:t>T</w:t>
            </w:r>
            <w:r w:rsidR="00C74428" w:rsidRPr="00B0240D">
              <w:rPr>
                <w:b/>
                <w:sz w:val="16"/>
              </w:rPr>
              <w:t>d</w:t>
            </w:r>
            <w:r w:rsidRPr="00B0240D">
              <w:rPr>
                <w:b/>
                <w:sz w:val="16"/>
              </w:rPr>
              <w:t>oc</w:t>
            </w:r>
          </w:p>
        </w:tc>
        <w:tc>
          <w:tcPr>
            <w:tcW w:w="425" w:type="dxa"/>
            <w:shd w:val="pct10" w:color="auto" w:fill="FFFFFF"/>
          </w:tcPr>
          <w:p w14:paraId="1ED1EB24" w14:textId="77777777" w:rsidR="006B0D02" w:rsidRPr="00B0240D" w:rsidRDefault="006B0D02">
            <w:pPr>
              <w:pStyle w:val="TAL"/>
              <w:rPr>
                <w:b/>
                <w:sz w:val="16"/>
              </w:rPr>
            </w:pPr>
            <w:r w:rsidRPr="00B0240D">
              <w:rPr>
                <w:b/>
                <w:sz w:val="16"/>
              </w:rPr>
              <w:t>CR</w:t>
            </w:r>
          </w:p>
        </w:tc>
        <w:tc>
          <w:tcPr>
            <w:tcW w:w="425" w:type="dxa"/>
            <w:shd w:val="pct10" w:color="auto" w:fill="FFFFFF"/>
          </w:tcPr>
          <w:p w14:paraId="763681F7" w14:textId="77777777" w:rsidR="006B0D02" w:rsidRPr="00B0240D" w:rsidRDefault="006B0D02">
            <w:pPr>
              <w:pStyle w:val="TAL"/>
              <w:rPr>
                <w:b/>
                <w:sz w:val="16"/>
              </w:rPr>
            </w:pPr>
            <w:r w:rsidRPr="00B0240D">
              <w:rPr>
                <w:b/>
                <w:sz w:val="16"/>
              </w:rPr>
              <w:t>Rev</w:t>
            </w:r>
          </w:p>
        </w:tc>
        <w:tc>
          <w:tcPr>
            <w:tcW w:w="425" w:type="dxa"/>
            <w:shd w:val="pct10" w:color="auto" w:fill="FFFFFF"/>
          </w:tcPr>
          <w:p w14:paraId="2424E249" w14:textId="77777777" w:rsidR="006B0D02" w:rsidRPr="00B0240D" w:rsidRDefault="006B0D02">
            <w:pPr>
              <w:pStyle w:val="TAL"/>
              <w:rPr>
                <w:b/>
                <w:sz w:val="16"/>
              </w:rPr>
            </w:pPr>
            <w:r w:rsidRPr="00B0240D">
              <w:rPr>
                <w:b/>
                <w:sz w:val="16"/>
              </w:rPr>
              <w:t>Cat</w:t>
            </w:r>
          </w:p>
        </w:tc>
        <w:tc>
          <w:tcPr>
            <w:tcW w:w="4962" w:type="dxa"/>
            <w:shd w:val="pct10" w:color="auto" w:fill="FFFFFF"/>
          </w:tcPr>
          <w:p w14:paraId="3609C03E" w14:textId="77777777" w:rsidR="006B0D02" w:rsidRPr="00B0240D" w:rsidRDefault="006B0D02">
            <w:pPr>
              <w:pStyle w:val="TAL"/>
              <w:rPr>
                <w:b/>
                <w:sz w:val="16"/>
              </w:rPr>
            </w:pPr>
            <w:r w:rsidRPr="00B0240D">
              <w:rPr>
                <w:b/>
                <w:sz w:val="16"/>
              </w:rPr>
              <w:t>Subject/Comment</w:t>
            </w:r>
          </w:p>
        </w:tc>
        <w:tc>
          <w:tcPr>
            <w:tcW w:w="708" w:type="dxa"/>
            <w:shd w:val="pct10" w:color="auto" w:fill="FFFFFF"/>
          </w:tcPr>
          <w:p w14:paraId="2F20ED6E" w14:textId="77777777" w:rsidR="006B0D02" w:rsidRPr="00B0240D" w:rsidRDefault="006B0D02">
            <w:pPr>
              <w:pStyle w:val="TAL"/>
              <w:rPr>
                <w:b/>
                <w:sz w:val="16"/>
              </w:rPr>
            </w:pPr>
            <w:r w:rsidRPr="00B0240D">
              <w:rPr>
                <w:b/>
                <w:sz w:val="16"/>
              </w:rPr>
              <w:t>New vers</w:t>
            </w:r>
            <w:r w:rsidR="006856E5" w:rsidRPr="00B0240D">
              <w:rPr>
                <w:b/>
                <w:sz w:val="16"/>
              </w:rPr>
              <w:t>ion</w:t>
            </w:r>
          </w:p>
        </w:tc>
      </w:tr>
      <w:tr w:rsidR="00DC6141" w:rsidRPr="00B0240D" w14:paraId="717E4F18" w14:textId="77777777" w:rsidTr="00781EF3">
        <w:tc>
          <w:tcPr>
            <w:tcW w:w="800" w:type="dxa"/>
            <w:shd w:val="solid" w:color="FFFFFF" w:fill="auto"/>
          </w:tcPr>
          <w:p w14:paraId="4B318231" w14:textId="77777777" w:rsidR="00DC6141" w:rsidRPr="00B0240D" w:rsidRDefault="00DC6141" w:rsidP="00B1539A">
            <w:pPr>
              <w:pStyle w:val="TAC"/>
              <w:rPr>
                <w:sz w:val="16"/>
                <w:szCs w:val="16"/>
              </w:rPr>
            </w:pPr>
            <w:r w:rsidRPr="00B0240D">
              <w:rPr>
                <w:sz w:val="16"/>
                <w:szCs w:val="16"/>
              </w:rPr>
              <w:t>2021-06</w:t>
            </w:r>
          </w:p>
        </w:tc>
        <w:tc>
          <w:tcPr>
            <w:tcW w:w="901" w:type="dxa"/>
            <w:shd w:val="solid" w:color="FFFFFF" w:fill="auto"/>
          </w:tcPr>
          <w:p w14:paraId="455C7A07" w14:textId="77777777" w:rsidR="00DC6141" w:rsidRPr="00B0240D" w:rsidRDefault="00DC6141" w:rsidP="00B1539A">
            <w:pPr>
              <w:pStyle w:val="TAC"/>
              <w:rPr>
                <w:sz w:val="16"/>
                <w:szCs w:val="16"/>
              </w:rPr>
            </w:pPr>
            <w:r w:rsidRPr="00B0240D">
              <w:rPr>
                <w:sz w:val="16"/>
                <w:szCs w:val="16"/>
              </w:rPr>
              <w:t>SA#92e</w:t>
            </w:r>
          </w:p>
        </w:tc>
        <w:tc>
          <w:tcPr>
            <w:tcW w:w="993" w:type="dxa"/>
            <w:shd w:val="solid" w:color="FFFFFF" w:fill="auto"/>
          </w:tcPr>
          <w:p w14:paraId="07C22B6C" w14:textId="77777777" w:rsidR="00DC6141" w:rsidRPr="00B0240D" w:rsidRDefault="00DC6141" w:rsidP="00B1539A">
            <w:pPr>
              <w:pStyle w:val="TAC"/>
              <w:rPr>
                <w:sz w:val="16"/>
                <w:szCs w:val="16"/>
              </w:rPr>
            </w:pPr>
            <w:r w:rsidRPr="00B0240D">
              <w:rPr>
                <w:sz w:val="16"/>
                <w:szCs w:val="16"/>
              </w:rPr>
              <w:t>SP-210426</w:t>
            </w:r>
          </w:p>
        </w:tc>
        <w:tc>
          <w:tcPr>
            <w:tcW w:w="425" w:type="dxa"/>
            <w:shd w:val="solid" w:color="FFFFFF" w:fill="auto"/>
          </w:tcPr>
          <w:p w14:paraId="3F088FA6" w14:textId="77777777" w:rsidR="00DC6141" w:rsidRPr="00B0240D" w:rsidRDefault="00DC6141" w:rsidP="00B1539A">
            <w:pPr>
              <w:pStyle w:val="TAL"/>
              <w:jc w:val="center"/>
              <w:rPr>
                <w:sz w:val="16"/>
                <w:szCs w:val="16"/>
              </w:rPr>
            </w:pPr>
          </w:p>
        </w:tc>
        <w:tc>
          <w:tcPr>
            <w:tcW w:w="425" w:type="dxa"/>
            <w:shd w:val="solid" w:color="FFFFFF" w:fill="auto"/>
          </w:tcPr>
          <w:p w14:paraId="467B9CBC" w14:textId="77777777" w:rsidR="00DC6141" w:rsidRPr="00B0240D" w:rsidRDefault="00DC6141" w:rsidP="00B1539A">
            <w:pPr>
              <w:pStyle w:val="TAR"/>
              <w:jc w:val="center"/>
              <w:rPr>
                <w:sz w:val="16"/>
                <w:szCs w:val="16"/>
              </w:rPr>
            </w:pPr>
          </w:p>
        </w:tc>
        <w:tc>
          <w:tcPr>
            <w:tcW w:w="425" w:type="dxa"/>
            <w:shd w:val="solid" w:color="FFFFFF" w:fill="auto"/>
          </w:tcPr>
          <w:p w14:paraId="0F38B270" w14:textId="77777777" w:rsidR="00DC6141" w:rsidRPr="00B0240D" w:rsidRDefault="00DC6141" w:rsidP="00B1539A">
            <w:pPr>
              <w:pStyle w:val="TAC"/>
              <w:rPr>
                <w:sz w:val="16"/>
                <w:szCs w:val="16"/>
              </w:rPr>
            </w:pPr>
          </w:p>
        </w:tc>
        <w:tc>
          <w:tcPr>
            <w:tcW w:w="4962" w:type="dxa"/>
            <w:shd w:val="solid" w:color="FFFFFF" w:fill="auto"/>
          </w:tcPr>
          <w:p w14:paraId="0D2239DF" w14:textId="77777777" w:rsidR="00DC6141" w:rsidRPr="00B0240D" w:rsidRDefault="00DC6141" w:rsidP="00B1539A">
            <w:pPr>
              <w:pStyle w:val="TAL"/>
              <w:rPr>
                <w:sz w:val="16"/>
                <w:szCs w:val="16"/>
              </w:rPr>
            </w:pPr>
            <w:r w:rsidRPr="00B0240D">
              <w:rPr>
                <w:sz w:val="16"/>
                <w:szCs w:val="16"/>
              </w:rPr>
              <w:t>Presented for approval</w:t>
            </w:r>
          </w:p>
        </w:tc>
        <w:tc>
          <w:tcPr>
            <w:tcW w:w="708" w:type="dxa"/>
            <w:shd w:val="solid" w:color="FFFFFF" w:fill="auto"/>
          </w:tcPr>
          <w:p w14:paraId="7512E8EA" w14:textId="77777777" w:rsidR="00DC6141" w:rsidRPr="00B0240D" w:rsidRDefault="00DC6141" w:rsidP="00B1539A">
            <w:pPr>
              <w:pStyle w:val="TAC"/>
              <w:rPr>
                <w:sz w:val="16"/>
                <w:szCs w:val="16"/>
              </w:rPr>
            </w:pPr>
            <w:r w:rsidRPr="00B0240D">
              <w:rPr>
                <w:sz w:val="16"/>
                <w:szCs w:val="16"/>
              </w:rPr>
              <w:t>2.0.0</w:t>
            </w:r>
          </w:p>
        </w:tc>
      </w:tr>
      <w:tr w:rsidR="00781EF3" w:rsidRPr="00B0240D" w14:paraId="5D97887A" w14:textId="77777777" w:rsidTr="00781EF3">
        <w:tc>
          <w:tcPr>
            <w:tcW w:w="800" w:type="dxa"/>
            <w:shd w:val="solid" w:color="FFFFFF" w:fill="auto"/>
          </w:tcPr>
          <w:p w14:paraId="7914958D" w14:textId="79B5F7C8" w:rsidR="00781EF3" w:rsidRPr="00B0240D" w:rsidRDefault="00781EF3" w:rsidP="00781EF3">
            <w:pPr>
              <w:pStyle w:val="TAC"/>
              <w:rPr>
                <w:sz w:val="16"/>
                <w:szCs w:val="16"/>
              </w:rPr>
            </w:pPr>
            <w:r w:rsidRPr="00B0240D">
              <w:rPr>
                <w:sz w:val="16"/>
                <w:szCs w:val="16"/>
              </w:rPr>
              <w:t>2021-06</w:t>
            </w:r>
          </w:p>
        </w:tc>
        <w:tc>
          <w:tcPr>
            <w:tcW w:w="901" w:type="dxa"/>
            <w:shd w:val="solid" w:color="FFFFFF" w:fill="auto"/>
          </w:tcPr>
          <w:p w14:paraId="25BA3457" w14:textId="54EFB0B6" w:rsidR="00781EF3" w:rsidRPr="00B0240D" w:rsidRDefault="00781EF3" w:rsidP="00781EF3">
            <w:pPr>
              <w:pStyle w:val="TAC"/>
              <w:rPr>
                <w:sz w:val="16"/>
                <w:szCs w:val="16"/>
              </w:rPr>
            </w:pPr>
            <w:r w:rsidRPr="00B0240D">
              <w:rPr>
                <w:sz w:val="16"/>
                <w:szCs w:val="16"/>
              </w:rPr>
              <w:t>SA#92e</w:t>
            </w:r>
          </w:p>
        </w:tc>
        <w:tc>
          <w:tcPr>
            <w:tcW w:w="993" w:type="dxa"/>
            <w:shd w:val="solid" w:color="FFFFFF" w:fill="auto"/>
          </w:tcPr>
          <w:p w14:paraId="7376B9A8" w14:textId="77777777" w:rsidR="00781EF3" w:rsidRPr="00B0240D" w:rsidRDefault="00781EF3" w:rsidP="00781EF3">
            <w:pPr>
              <w:pStyle w:val="TAC"/>
              <w:rPr>
                <w:sz w:val="16"/>
                <w:szCs w:val="16"/>
              </w:rPr>
            </w:pPr>
          </w:p>
        </w:tc>
        <w:tc>
          <w:tcPr>
            <w:tcW w:w="425" w:type="dxa"/>
            <w:shd w:val="solid" w:color="FFFFFF" w:fill="auto"/>
          </w:tcPr>
          <w:p w14:paraId="2CBD49E2" w14:textId="77777777" w:rsidR="00781EF3" w:rsidRPr="00B0240D" w:rsidRDefault="00781EF3" w:rsidP="00781EF3">
            <w:pPr>
              <w:pStyle w:val="TAL"/>
              <w:jc w:val="center"/>
              <w:rPr>
                <w:sz w:val="16"/>
                <w:szCs w:val="16"/>
              </w:rPr>
            </w:pPr>
          </w:p>
        </w:tc>
        <w:tc>
          <w:tcPr>
            <w:tcW w:w="425" w:type="dxa"/>
            <w:shd w:val="solid" w:color="FFFFFF" w:fill="auto"/>
          </w:tcPr>
          <w:p w14:paraId="74C833A6" w14:textId="77777777" w:rsidR="00781EF3" w:rsidRPr="00B0240D" w:rsidRDefault="00781EF3" w:rsidP="00781EF3">
            <w:pPr>
              <w:pStyle w:val="TAR"/>
              <w:jc w:val="center"/>
              <w:rPr>
                <w:sz w:val="16"/>
                <w:szCs w:val="16"/>
              </w:rPr>
            </w:pPr>
          </w:p>
        </w:tc>
        <w:tc>
          <w:tcPr>
            <w:tcW w:w="425" w:type="dxa"/>
            <w:shd w:val="solid" w:color="FFFFFF" w:fill="auto"/>
          </w:tcPr>
          <w:p w14:paraId="3F724B42" w14:textId="77777777" w:rsidR="00781EF3" w:rsidRPr="00B0240D" w:rsidRDefault="00781EF3" w:rsidP="00781EF3">
            <w:pPr>
              <w:pStyle w:val="TAC"/>
              <w:rPr>
                <w:sz w:val="16"/>
                <w:szCs w:val="16"/>
              </w:rPr>
            </w:pPr>
          </w:p>
        </w:tc>
        <w:tc>
          <w:tcPr>
            <w:tcW w:w="4962" w:type="dxa"/>
            <w:shd w:val="solid" w:color="FFFFFF" w:fill="auto"/>
          </w:tcPr>
          <w:p w14:paraId="1EBE08CE" w14:textId="5C8CAF91" w:rsidR="00781EF3" w:rsidRPr="00B0240D" w:rsidRDefault="00781EF3" w:rsidP="00781EF3">
            <w:pPr>
              <w:pStyle w:val="TAL"/>
              <w:rPr>
                <w:sz w:val="16"/>
                <w:szCs w:val="16"/>
              </w:rPr>
            </w:pPr>
            <w:r>
              <w:rPr>
                <w:sz w:val="16"/>
                <w:szCs w:val="16"/>
              </w:rPr>
              <w:t>EditHelp review and upgrade to change control version</w:t>
            </w:r>
          </w:p>
        </w:tc>
        <w:tc>
          <w:tcPr>
            <w:tcW w:w="708" w:type="dxa"/>
            <w:shd w:val="solid" w:color="FFFFFF" w:fill="auto"/>
          </w:tcPr>
          <w:p w14:paraId="7B649AE7" w14:textId="2B21195C" w:rsidR="00781EF3" w:rsidRPr="00B0240D" w:rsidRDefault="00781EF3" w:rsidP="00781EF3">
            <w:pPr>
              <w:pStyle w:val="TAC"/>
              <w:rPr>
                <w:sz w:val="16"/>
                <w:szCs w:val="16"/>
              </w:rPr>
            </w:pPr>
            <w:r>
              <w:rPr>
                <w:sz w:val="16"/>
                <w:szCs w:val="16"/>
              </w:rPr>
              <w:t>17.0.0</w:t>
            </w:r>
          </w:p>
        </w:tc>
      </w:tr>
    </w:tbl>
    <w:p w14:paraId="15AD2FC0" w14:textId="77777777" w:rsidR="00836C44" w:rsidRPr="00B0240D" w:rsidRDefault="00A866C3" w:rsidP="00A866C3">
      <w:r w:rsidRPr="00B0240D">
        <w:t xml:space="preserve"> </w:t>
      </w:r>
    </w:p>
    <w:bookmarkEnd w:id="552"/>
    <w:bookmarkEnd w:id="553"/>
    <w:bookmarkEnd w:id="554"/>
    <w:p w14:paraId="300D9F1C" w14:textId="77777777" w:rsidR="00E8629F" w:rsidRPr="00B0240D" w:rsidRDefault="00E8629F"/>
    <w:sectPr w:rsidR="00E8629F" w:rsidRPr="00B0240D">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E9304C0" w14:textId="77777777" w:rsidR="009F1F92" w:rsidRDefault="009F1F92">
      <w:r>
        <w:separator/>
      </w:r>
    </w:p>
  </w:endnote>
  <w:endnote w:type="continuationSeparator" w:id="0">
    <w:p w14:paraId="0018A431" w14:textId="77777777" w:rsidR="009F1F92" w:rsidRDefault="009F1F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¾’©">
    <w:altName w:val="MS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Osaka">
    <w:altName w:val="Yu Gothic"/>
    <w:panose1 w:val="00000000000000000000"/>
    <w:charset w:val="80"/>
    <w:family w:val="auto"/>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F24703" w14:textId="46500982" w:rsidR="002C37FB" w:rsidRDefault="006735CC">
    <w:pPr>
      <w:pStyle w:val="Footer"/>
    </w:pPr>
    <w:r>
      <w:rPr>
        <w:lang w:eastAsia="en-GB"/>
      </w:rPr>
      <mc:AlternateContent>
        <mc:Choice Requires="wps">
          <w:drawing>
            <wp:anchor distT="0" distB="0" distL="114300" distR="114300" simplePos="0" relativeHeight="251657216" behindDoc="0" locked="0" layoutInCell="0" allowOverlap="1" wp14:anchorId="28A68DD7" wp14:editId="5DD4C32A">
              <wp:simplePos x="0" y="0"/>
              <wp:positionH relativeFrom="page">
                <wp:posOffset>0</wp:posOffset>
              </wp:positionH>
              <wp:positionV relativeFrom="page">
                <wp:posOffset>10229215</wp:posOffset>
              </wp:positionV>
              <wp:extent cx="7560945" cy="273685"/>
              <wp:effectExtent l="0" t="0" r="1905" b="3175"/>
              <wp:wrapNone/>
              <wp:docPr id="2" name="MSIPCM142c44169edd4cdbed471248" descr="{&quot;HashCode&quot;:-1699574231,&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7C5D0" w14:textId="77777777" w:rsidR="002C37FB" w:rsidRPr="007613B1" w:rsidRDefault="002C37FB" w:rsidP="007613B1">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28A68DD7" id="_x0000_t202" coordsize="21600,21600" o:spt="202" path="m,l,21600r21600,l21600,xe">
              <v:stroke joinstyle="miter"/>
              <v:path gradientshapeok="t" o:connecttype="rect"/>
            </v:shapetype>
            <v:shape id="MSIPCM142c44169edd4cdbed471248" o:spid="_x0000_s1026" type="#_x0000_t202" alt="{&quot;HashCode&quot;:-1699574231,&quot;Height&quot;:842.0,&quot;Width&quot;:595.0,&quot;Placement&quot;:&quot;Footer&quot;,&quot;Index&quot;:&quot;Primary&quot;,&quot;Section&quot;:1,&quot;Top&quot;:0.0,&quot;Left&quot;:0.0}" style="position:absolute;left:0;text-align:left;margin-left:0;margin-top:805.45pt;width:595.35pt;height:21.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ismeAIAAL0EAAAOAAAAZHJzL2Uyb0RvYy54bWysVE1v2zAMvQ/YfxB02GmNP2onjVen6FJ0&#10;C9BuAdJhZ1mSY2O26EpK7WzYfx8t21m73YZdZJIiH8kn0pdXXV2RJ6lNCSqlwcynRCoOolT7lH55&#10;uD27oMRYpgSrQMmUHqWhV6vXry7bJpEhFFAJqQmCKJO0TUoLa5vE8wwvZM3MDBqp8DIHXTOLqt57&#10;QrMW0evKC31/7rWgRaOBS2PQejNc0pXDz3PJ7ec8N9KSKqVYm3WndmfWn97qkiV7zZqi5GMZ7B+q&#10;qFmpMOkJ6oZZRg66/AuqLrkGA7mdcag9yPOSS9cDdhP4f3SzK1gjXS9IjmlONJn/B8s/PW01KUVK&#10;Q0oUq/GJ7neb7fo+iEIeRcF8KYWIuMikiBZBGOFzCmk4MvjjzeMB7LuPzBRrEHLQkjOMWMaLKDwP&#10;3o4OstwXdry+iMKZP158LYUtRnu8jE/2bcW4rKWaYgaXWwAr9SCPABslZDcCDJ+tLmumjy+8djgD&#10;OJyj31TVAzSjxT8lvpP5lBONP/vZaBuTIEW7Bkmy3XvocMbdO5vmDvg3QxSsC6b28lpraAvJBL5N&#10;0Ed6z0IHHNODZO09kpVSdrDggLpc1/3g4CgQRMcZPZ7mUnaWcDQu4rm/jGJKON6Fi/P5RexSsGSK&#10;brSxHyTUpBdSqrFnh86e7oztq2HJ5NInU3BbVpWb/Uq9MKBjb3HV9wUPpdsu60Y2MhBH7EPDsEq4&#10;+igUoL9T0uIapdQ8HpiWlFQbhVyEceT7/eI5DQXthGUQRahkk5UpjhgpzSgZxLVFDT0Oje7HZ6Jd&#10;wTUSl5eup57hoZyxYNwR1+q4z/0SPted1++/zuoXAAAA//8DAFBLAwQUAAYACAAAACEAYMsQvd0A&#10;AAALAQAADwAAAGRycy9kb3ducmV2LnhtbEyPzU7DMBCE70i8g7VI3Kgdfkob4lQUAeLawANs4m0S&#10;NV4H203D2+Oe4Lgzo9lvis1sBzGRD71jDdlCgSBunOm51fD1+XazAhEissHBMWn4oQCb8vKiwNy4&#10;E+9oqmIrUgmHHDV0MY65lKHpyGJYuJE4eXvnLcZ0+lYaj6dUbgd5q9RSWuw5fehwpJeOmkN1tBoM&#10;vn7ftZM/hGoXtqvp3e+3H7XW11fz8xOISHP8C8MZP6FDmZhqd2QTxKAhDYlJXWZqDeLsZ2v1CKI+&#10;aw/3CmRZyP8byl8AAAD//wMAUEsBAi0AFAAGAAgAAAAhALaDOJL+AAAA4QEAABMAAAAAAAAAAAAA&#10;AAAAAAAAAFtDb250ZW50X1R5cGVzXS54bWxQSwECLQAUAAYACAAAACEAOP0h/9YAAACUAQAACwAA&#10;AAAAAAAAAAAAAAAvAQAAX3JlbHMvLnJlbHNQSwECLQAUAAYACAAAACEAWgYrJngCAAC9BAAADgAA&#10;AAAAAAAAAAAAAAAuAgAAZHJzL2Uyb0RvYy54bWxQSwECLQAUAAYACAAAACEAYMsQvd0AAAALAQAA&#10;DwAAAAAAAAAAAAAAAADSBAAAZHJzL2Rvd25yZXYueG1sUEsFBgAAAAAEAAQA8wAAANwFAAAAAA==&#10;" o:allowincell="f" filled="f" stroked="f">
              <v:textbox inset="20pt,0,,0">
                <w:txbxContent>
                  <w:p w14:paraId="3DB7C5D0" w14:textId="77777777" w:rsidR="002C37FB" w:rsidRPr="007613B1" w:rsidRDefault="002C37FB" w:rsidP="007613B1">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FEA2E4" w14:textId="058D4D81" w:rsidR="002C37FB" w:rsidRDefault="006735CC">
    <w:pPr>
      <w:pStyle w:val="Footer"/>
    </w:pPr>
    <w:r>
      <w:rPr>
        <w:lang w:eastAsia="en-GB"/>
      </w:rPr>
      <mc:AlternateContent>
        <mc:Choice Requires="wps">
          <w:drawing>
            <wp:anchor distT="0" distB="0" distL="114300" distR="114300" simplePos="0" relativeHeight="251658240" behindDoc="0" locked="0" layoutInCell="0" allowOverlap="1" wp14:anchorId="189C42B5" wp14:editId="398D8753">
              <wp:simplePos x="0" y="0"/>
              <wp:positionH relativeFrom="page">
                <wp:posOffset>0</wp:posOffset>
              </wp:positionH>
              <wp:positionV relativeFrom="page">
                <wp:posOffset>10229215</wp:posOffset>
              </wp:positionV>
              <wp:extent cx="7560945" cy="273685"/>
              <wp:effectExtent l="0" t="0" r="1905" b="3175"/>
              <wp:wrapNone/>
              <wp:docPr id="1" name="MSIPCMcd5742c4903e9f6dbacca79d" descr="{&quot;HashCode&quot;:-1699574231,&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34C06" w14:textId="77777777" w:rsidR="002C37FB" w:rsidRPr="007613B1" w:rsidRDefault="002C37FB" w:rsidP="007613B1">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189C42B5" id="_x0000_t202" coordsize="21600,21600" o:spt="202" path="m,l,21600r21600,l21600,xe">
              <v:stroke joinstyle="miter"/>
              <v:path gradientshapeok="t" o:connecttype="rect"/>
            </v:shapetype>
            <v:shape id="MSIPCMcd5742c4903e9f6dbacca79d" o:spid="_x0000_s1027" type="#_x0000_t202" alt="{&quot;HashCode&quot;:-1699574231,&quot;Height&quot;:842.0,&quot;Width&quot;:595.0,&quot;Placement&quot;:&quot;Footer&quot;,&quot;Index&quot;:&quot;Primary&quot;,&quot;Section&quot;:2,&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7c4eQIAAMQEAAAOAAAAZHJzL2Uyb0RvYy54bWysVMFu2zAMvQ/YPwg67LTGjusktVen6FJ0&#10;C9BuAdJhZ1mSY2O26EpK7WzYv4+SnazdbsMuMkmRj+QT6curvqnJk9SmApXR6SSkRCoOolK7jH55&#10;uD27oMRYpgSrQcmMHqShV8vXry67NpURlFALqQmCKJN2bUZLa9s0CAwvZcPMBFqp8LIA3TCLqt4F&#10;QrMO0Zs6iMJwHnSgRauBS2PQejNc0qXHLwrJ7eeiMNKSOqNYm/Wn9mfuzmB5ydKdZm1Z8bEM9g9V&#10;NKxSmPQEdcMsI3td/QXVVFyDgcJOODQBFEXFpe8Bu5mGf3SzLVkrfS9IjmlPNJn/B8s/PW00qQS+&#10;HSWKNfhE99v1ZnXPxWwRRzxOwnOZFHORM87ZIhGUCGk4MvjjzeMe7LuPzJQrEHLQ0rPpPElc5Pn0&#10;7eggq11px+uLOJqE48XXSthytM+S2cm+qRmXjVTHmMHlFsBKPcgjwFoJ2Y8Aw2ejq4bpwwuvLc4A&#10;DufoF42xD9COlvCU+E4Wx5xo/Olmo2tNihRtWyTJ9u+hdzy5dzbtHfBvhihYlUzt5LXW0JWSCXyb&#10;qYsMnoUOOMaB5N09kpVRtrfggfpCNw4QR4EgOs7o4TSXsreEo3Exm4dJPKOE4120OJ9fzHwKlh6j&#10;W23sBwkNcUJGNfbs0dnTnbGuGpYeXVwyBbdVXfvZr9ULAzo6i6/eFTyUbvu8H4dkJCUHccB2NAwb&#10;hX8AFErQ3ynpcJsyah73TEtK6rVCSqJZHIZu/7yGgvZCMo1jVPKjlSmOGBnNKRnElUUNPfatdlN0&#10;ZF/BNfJXVL41R/RQzlg3rorveFxrt4vPde/1++ez/AUAAP//AwBQSwMEFAAGAAgAAAAhAGDLEL3d&#10;AAAACwEAAA8AAABkcnMvZG93bnJldi54bWxMj81OwzAQhO9IvIO1SNyoHX5KG+JUFAHi2sADbOJt&#10;EjVeB9tNw9vjnuC4M6PZb4rNbAcxkQ+9Yw3ZQoEgbpzpudXw9fl2swIRIrLBwTFp+KEAm/LyosDc&#10;uBPvaKpiK1IJhxw1dDGOuZSh6chiWLiROHl75y3GdPpWGo+nVG4HeavUUlrsOX3ocKSXjppDdbQa&#10;DL5+37WTP4RqF7ar6d3vtx+11tdX8/MTiEhz/AvDGT+hQ5mYandkE8SgIQ2JSV1mag3i7Gdr9Qii&#10;PmsP9wpkWcj/G8pfAAAA//8DAFBLAQItABQABgAIAAAAIQC2gziS/gAAAOEBAAATAAAAAAAAAAAA&#10;AAAAAAAAAABbQ29udGVudF9UeXBlc10ueG1sUEsBAi0AFAAGAAgAAAAhADj9If/WAAAAlAEAAAsA&#10;AAAAAAAAAAAAAAAALwEAAF9yZWxzLy5yZWxzUEsBAi0AFAAGAAgAAAAhAPGbtzh5AgAAxAQAAA4A&#10;AAAAAAAAAAAAAAAALgIAAGRycy9lMm9Eb2MueG1sUEsBAi0AFAAGAAgAAAAhAGDLEL3dAAAACwEA&#10;AA8AAAAAAAAAAAAAAAAA0wQAAGRycy9kb3ducmV2LnhtbFBLBQYAAAAABAAEAPMAAADdBQAAAAA=&#10;" o:allowincell="f" filled="f" stroked="f">
              <v:textbox inset="20pt,0,,0">
                <w:txbxContent>
                  <w:p w14:paraId="1E734C06" w14:textId="77777777" w:rsidR="002C37FB" w:rsidRPr="007613B1" w:rsidRDefault="002C37FB" w:rsidP="007613B1">
                    <w:pPr>
                      <w:spacing w:after="0"/>
                      <w:rPr>
                        <w:rFonts w:ascii="Calibri" w:hAnsi="Calibri" w:cs="Calibri"/>
                        <w:color w:val="000000"/>
                        <w:sz w:val="14"/>
                      </w:rPr>
                    </w:pPr>
                  </w:p>
                </w:txbxContent>
              </v:textbox>
              <w10:wrap anchorx="page" anchory="page"/>
            </v:shape>
          </w:pict>
        </mc:Fallback>
      </mc:AlternateContent>
    </w:r>
    <w:r w:rsidR="002C37FB">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85191B" w14:textId="77777777" w:rsidR="009F1F92" w:rsidRDefault="009F1F92">
      <w:r>
        <w:separator/>
      </w:r>
    </w:p>
  </w:footnote>
  <w:footnote w:type="continuationSeparator" w:id="0">
    <w:p w14:paraId="6E900BBC" w14:textId="77777777" w:rsidR="009F1F92" w:rsidRDefault="009F1F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4943D2" w14:textId="414DF1B9" w:rsidR="002C37FB" w:rsidRDefault="002C37FB">
    <w:pPr>
      <w:pStyle w:val="Header"/>
      <w:framePr w:wrap="auto" w:vAnchor="text" w:hAnchor="margin" w:xAlign="right" w:y="1"/>
      <w:widowControl/>
    </w:pPr>
    <w:r>
      <w:fldChar w:fldCharType="begin"/>
    </w:r>
    <w:r>
      <w:instrText xml:space="preserve"> STYLEREF ZA </w:instrText>
    </w:r>
    <w:r>
      <w:fldChar w:fldCharType="separate"/>
    </w:r>
    <w:r w:rsidR="002621FB">
      <w:t>3GPP TR 33.853 V17.0.0 (2021-06)</w:t>
    </w:r>
    <w:r>
      <w:fldChar w:fldCharType="end"/>
    </w:r>
  </w:p>
  <w:p w14:paraId="0CBBC395" w14:textId="1F0F63F9" w:rsidR="002C37FB" w:rsidRDefault="002C37FB">
    <w:pPr>
      <w:pStyle w:val="Header"/>
      <w:framePr w:wrap="auto" w:vAnchor="text" w:hAnchor="margin" w:xAlign="center" w:y="1"/>
      <w:widowControl/>
    </w:pPr>
    <w:r>
      <w:fldChar w:fldCharType="begin"/>
    </w:r>
    <w:r>
      <w:instrText xml:space="preserve"> PAGE </w:instrText>
    </w:r>
    <w:r>
      <w:fldChar w:fldCharType="separate"/>
    </w:r>
    <w:r w:rsidR="006735CC">
      <w:t>10</w:t>
    </w:r>
    <w:r>
      <w:fldChar w:fldCharType="end"/>
    </w:r>
  </w:p>
  <w:p w14:paraId="1A4ADB03" w14:textId="1D644D8E" w:rsidR="002C37FB" w:rsidRDefault="002C37FB">
    <w:pPr>
      <w:pStyle w:val="Header"/>
      <w:framePr w:wrap="auto" w:vAnchor="text" w:hAnchor="margin" w:y="1"/>
      <w:widowControl/>
    </w:pPr>
    <w:r>
      <w:fldChar w:fldCharType="begin"/>
    </w:r>
    <w:r>
      <w:instrText xml:space="preserve"> STYLEREF ZGSM </w:instrText>
    </w:r>
    <w:r>
      <w:fldChar w:fldCharType="separate"/>
    </w:r>
    <w:r w:rsidR="002621FB">
      <w:t>Release 17</w:t>
    </w:r>
    <w:r>
      <w:fldChar w:fldCharType="end"/>
    </w:r>
  </w:p>
  <w:p w14:paraId="44C0B830" w14:textId="77777777" w:rsidR="002C37FB" w:rsidRDefault="002C37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E365103"/>
    <w:multiLevelType w:val="hybridMultilevel"/>
    <w:tmpl w:val="62E0B19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1A986092"/>
    <w:multiLevelType w:val="hybridMultilevel"/>
    <w:tmpl w:val="3C5E2F78"/>
    <w:lvl w:ilvl="0" w:tplc="5B8A1D0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22A70DC1"/>
    <w:multiLevelType w:val="hybridMultilevel"/>
    <w:tmpl w:val="84E26600"/>
    <w:lvl w:ilvl="0" w:tplc="8A485718">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26F23955"/>
    <w:multiLevelType w:val="hybridMultilevel"/>
    <w:tmpl w:val="528E916E"/>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0712068"/>
    <w:multiLevelType w:val="hybridMultilevel"/>
    <w:tmpl w:val="1DFA4496"/>
    <w:lvl w:ilvl="0" w:tplc="BB6A6A5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FFD3861"/>
    <w:multiLevelType w:val="hybridMultilevel"/>
    <w:tmpl w:val="9652725C"/>
    <w:lvl w:ilvl="0" w:tplc="8C3ECFC0">
      <w:start w:val="6"/>
      <w:numFmt w:val="bullet"/>
      <w:lvlText w:val="-"/>
      <w:lvlJc w:val="left"/>
      <w:pPr>
        <w:ind w:left="644" w:hanging="360"/>
      </w:pPr>
      <w:rPr>
        <w:rFonts w:ascii="Times New Roman" w:eastAsia="SimSu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7"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8" w15:restartNumberingAfterBreak="0">
    <w:nsid w:val="6B1728D1"/>
    <w:multiLevelType w:val="hybridMultilevel"/>
    <w:tmpl w:val="B7E2C886"/>
    <w:lvl w:ilvl="0" w:tplc="0B38CC1A">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6D8F45BC"/>
    <w:multiLevelType w:val="hybridMultilevel"/>
    <w:tmpl w:val="E118FE6A"/>
    <w:lvl w:ilvl="0" w:tplc="AAFAB8AC">
      <w:start w:val="6"/>
      <w:numFmt w:val="bullet"/>
      <w:lvlText w:val="-"/>
      <w:lvlJc w:val="left"/>
      <w:pPr>
        <w:ind w:left="699" w:hanging="420"/>
      </w:pPr>
      <w:rPr>
        <w:rFonts w:ascii="–¾’©" w:eastAsia="Calibri Light" w:hAnsi="–¾’©" w:cs="–¾’©" w:hint="default"/>
      </w:rPr>
    </w:lvl>
    <w:lvl w:ilvl="1" w:tplc="04090003" w:tentative="1">
      <w:start w:val="1"/>
      <w:numFmt w:val="bullet"/>
      <w:lvlText w:val=""/>
      <w:lvlJc w:val="left"/>
      <w:pPr>
        <w:ind w:left="1119" w:hanging="420"/>
      </w:pPr>
      <w:rPr>
        <w:rFonts w:ascii="Wingdings" w:hAnsi="Wingdings" w:hint="default"/>
      </w:rPr>
    </w:lvl>
    <w:lvl w:ilvl="2" w:tplc="04090005" w:tentative="1">
      <w:start w:val="1"/>
      <w:numFmt w:val="bullet"/>
      <w:lvlText w:val=""/>
      <w:lvlJc w:val="left"/>
      <w:pPr>
        <w:ind w:left="1539" w:hanging="420"/>
      </w:pPr>
      <w:rPr>
        <w:rFonts w:ascii="Wingdings" w:hAnsi="Wingdings" w:hint="default"/>
      </w:rPr>
    </w:lvl>
    <w:lvl w:ilvl="3" w:tplc="04090001" w:tentative="1">
      <w:start w:val="1"/>
      <w:numFmt w:val="bullet"/>
      <w:lvlText w:val=""/>
      <w:lvlJc w:val="left"/>
      <w:pPr>
        <w:ind w:left="1959" w:hanging="420"/>
      </w:pPr>
      <w:rPr>
        <w:rFonts w:ascii="Wingdings" w:hAnsi="Wingdings" w:hint="default"/>
      </w:rPr>
    </w:lvl>
    <w:lvl w:ilvl="4" w:tplc="04090003" w:tentative="1">
      <w:start w:val="1"/>
      <w:numFmt w:val="bullet"/>
      <w:lvlText w:val=""/>
      <w:lvlJc w:val="left"/>
      <w:pPr>
        <w:ind w:left="2379" w:hanging="420"/>
      </w:pPr>
      <w:rPr>
        <w:rFonts w:ascii="Wingdings" w:hAnsi="Wingdings" w:hint="default"/>
      </w:rPr>
    </w:lvl>
    <w:lvl w:ilvl="5" w:tplc="04090005" w:tentative="1">
      <w:start w:val="1"/>
      <w:numFmt w:val="bullet"/>
      <w:lvlText w:val=""/>
      <w:lvlJc w:val="left"/>
      <w:pPr>
        <w:ind w:left="2799" w:hanging="420"/>
      </w:pPr>
      <w:rPr>
        <w:rFonts w:ascii="Wingdings" w:hAnsi="Wingdings" w:hint="default"/>
      </w:rPr>
    </w:lvl>
    <w:lvl w:ilvl="6" w:tplc="04090001" w:tentative="1">
      <w:start w:val="1"/>
      <w:numFmt w:val="bullet"/>
      <w:lvlText w:val=""/>
      <w:lvlJc w:val="left"/>
      <w:pPr>
        <w:ind w:left="3219" w:hanging="420"/>
      </w:pPr>
      <w:rPr>
        <w:rFonts w:ascii="Wingdings" w:hAnsi="Wingdings" w:hint="default"/>
      </w:rPr>
    </w:lvl>
    <w:lvl w:ilvl="7" w:tplc="04090003" w:tentative="1">
      <w:start w:val="1"/>
      <w:numFmt w:val="bullet"/>
      <w:lvlText w:val=""/>
      <w:lvlJc w:val="left"/>
      <w:pPr>
        <w:ind w:left="3639" w:hanging="420"/>
      </w:pPr>
      <w:rPr>
        <w:rFonts w:ascii="Wingdings" w:hAnsi="Wingdings" w:hint="default"/>
      </w:rPr>
    </w:lvl>
    <w:lvl w:ilvl="8" w:tplc="04090005" w:tentative="1">
      <w:start w:val="1"/>
      <w:numFmt w:val="bullet"/>
      <w:lvlText w:val=""/>
      <w:lvlJc w:val="left"/>
      <w:pPr>
        <w:ind w:left="4059" w:hanging="420"/>
      </w:pPr>
      <w:rPr>
        <w:rFonts w:ascii="Wingdings" w:hAnsi="Wingdings" w:hint="default"/>
      </w:rPr>
    </w:lvl>
  </w:abstractNum>
  <w:abstractNum w:abstractNumId="20" w15:restartNumberingAfterBreak="0">
    <w:nsid w:val="703609C7"/>
    <w:multiLevelType w:val="hybridMultilevel"/>
    <w:tmpl w:val="A1641C00"/>
    <w:lvl w:ilvl="0" w:tplc="4106FF2A">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16"/>
  </w:num>
  <w:num w:numId="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num>
  <w:num w:numId="7">
    <w:abstractNumId w:val="20"/>
  </w:num>
  <w:num w:numId="8">
    <w:abstractNumId w:val="10"/>
  </w:num>
  <w:num w:numId="9">
    <w:abstractNumId w:val="6"/>
  </w:num>
  <w:num w:numId="10">
    <w:abstractNumId w:val="4"/>
  </w:num>
  <w:num w:numId="11">
    <w:abstractNumId w:val="3"/>
  </w:num>
  <w:num w:numId="12">
    <w:abstractNumId w:val="2"/>
  </w:num>
  <w:num w:numId="13">
    <w:abstractNumId w:val="1"/>
  </w:num>
  <w:num w:numId="14">
    <w:abstractNumId w:val="5"/>
  </w:num>
  <w:num w:numId="15">
    <w:abstractNumId w:val="0"/>
  </w:num>
  <w:num w:numId="16">
    <w:abstractNumId w:val="14"/>
  </w:num>
  <w:num w:numId="17">
    <w:abstractNumId w:val="14"/>
  </w:num>
  <w:num w:numId="18">
    <w:abstractNumId w:val="11"/>
  </w:num>
  <w:num w:numId="19">
    <w:abstractNumId w:val="15"/>
  </w:num>
  <w:num w:numId="20">
    <w:abstractNumId w:val="18"/>
  </w:num>
  <w:num w:numId="21">
    <w:abstractNumId w:val="12"/>
  </w:num>
  <w:num w:numId="22">
    <w:abstractNumId w:val="19"/>
  </w:num>
  <w:num w:numId="23">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 w:vendorID="64" w:dllVersion="6" w:nlCheck="1" w:checkStyle="0"/>
  <w:activeWritingStyle w:appName="MSWord" w:lang="en-GB"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126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2CC6"/>
    <w:rsid w:val="00020010"/>
    <w:rsid w:val="0002191D"/>
    <w:rsid w:val="00025A1B"/>
    <w:rsid w:val="000266A0"/>
    <w:rsid w:val="00031C1D"/>
    <w:rsid w:val="00037DC2"/>
    <w:rsid w:val="0004431E"/>
    <w:rsid w:val="0004683C"/>
    <w:rsid w:val="00055CEF"/>
    <w:rsid w:val="000635A0"/>
    <w:rsid w:val="00065124"/>
    <w:rsid w:val="000769E4"/>
    <w:rsid w:val="00080448"/>
    <w:rsid w:val="00084183"/>
    <w:rsid w:val="00085221"/>
    <w:rsid w:val="0008786F"/>
    <w:rsid w:val="0009019B"/>
    <w:rsid w:val="00092819"/>
    <w:rsid w:val="00093E7E"/>
    <w:rsid w:val="000962FF"/>
    <w:rsid w:val="000A33E3"/>
    <w:rsid w:val="000A52C9"/>
    <w:rsid w:val="000B3377"/>
    <w:rsid w:val="000D204B"/>
    <w:rsid w:val="000D580F"/>
    <w:rsid w:val="000D5D5E"/>
    <w:rsid w:val="000D6CFC"/>
    <w:rsid w:val="000D7BE4"/>
    <w:rsid w:val="000E00E2"/>
    <w:rsid w:val="000E40C8"/>
    <w:rsid w:val="00103435"/>
    <w:rsid w:val="001064EC"/>
    <w:rsid w:val="00107B0C"/>
    <w:rsid w:val="00110403"/>
    <w:rsid w:val="0011378E"/>
    <w:rsid w:val="001170E7"/>
    <w:rsid w:val="00125DE7"/>
    <w:rsid w:val="00127AEE"/>
    <w:rsid w:val="00130FEB"/>
    <w:rsid w:val="001349F1"/>
    <w:rsid w:val="00153528"/>
    <w:rsid w:val="001571ED"/>
    <w:rsid w:val="001676EC"/>
    <w:rsid w:val="00167A0D"/>
    <w:rsid w:val="00175DF6"/>
    <w:rsid w:val="0018491D"/>
    <w:rsid w:val="001905A2"/>
    <w:rsid w:val="001A08AA"/>
    <w:rsid w:val="001A2CBA"/>
    <w:rsid w:val="001A3120"/>
    <w:rsid w:val="001A317D"/>
    <w:rsid w:val="001B66F2"/>
    <w:rsid w:val="001B6C38"/>
    <w:rsid w:val="001C399E"/>
    <w:rsid w:val="001C3A35"/>
    <w:rsid w:val="001D0783"/>
    <w:rsid w:val="001D433C"/>
    <w:rsid w:val="00200691"/>
    <w:rsid w:val="00200AE0"/>
    <w:rsid w:val="00205D2B"/>
    <w:rsid w:val="00212373"/>
    <w:rsid w:val="002138EA"/>
    <w:rsid w:val="00214FBD"/>
    <w:rsid w:val="00220A9B"/>
    <w:rsid w:val="00220B43"/>
    <w:rsid w:val="00222897"/>
    <w:rsid w:val="00233411"/>
    <w:rsid w:val="00235394"/>
    <w:rsid w:val="00235BDA"/>
    <w:rsid w:val="002455CF"/>
    <w:rsid w:val="0024718D"/>
    <w:rsid w:val="00247EA0"/>
    <w:rsid w:val="00257A81"/>
    <w:rsid w:val="0026179F"/>
    <w:rsid w:val="002621FB"/>
    <w:rsid w:val="0027131C"/>
    <w:rsid w:val="002735B4"/>
    <w:rsid w:val="00273DFC"/>
    <w:rsid w:val="00274E1A"/>
    <w:rsid w:val="00282213"/>
    <w:rsid w:val="002829BC"/>
    <w:rsid w:val="00282C12"/>
    <w:rsid w:val="00290634"/>
    <w:rsid w:val="00290EDC"/>
    <w:rsid w:val="002C0D0E"/>
    <w:rsid w:val="002C37FB"/>
    <w:rsid w:val="002C7A19"/>
    <w:rsid w:val="002F4093"/>
    <w:rsid w:val="002F72A7"/>
    <w:rsid w:val="0030034F"/>
    <w:rsid w:val="003124BF"/>
    <w:rsid w:val="00315A6D"/>
    <w:rsid w:val="00322621"/>
    <w:rsid w:val="00324F74"/>
    <w:rsid w:val="00325125"/>
    <w:rsid w:val="00330826"/>
    <w:rsid w:val="00340476"/>
    <w:rsid w:val="003407AD"/>
    <w:rsid w:val="003559B0"/>
    <w:rsid w:val="00367724"/>
    <w:rsid w:val="00383682"/>
    <w:rsid w:val="003D7224"/>
    <w:rsid w:val="003E2EA0"/>
    <w:rsid w:val="003F140C"/>
    <w:rsid w:val="00404155"/>
    <w:rsid w:val="004077CE"/>
    <w:rsid w:val="00414E39"/>
    <w:rsid w:val="00417DB1"/>
    <w:rsid w:val="00424C11"/>
    <w:rsid w:val="004270B3"/>
    <w:rsid w:val="00430F7E"/>
    <w:rsid w:val="00431673"/>
    <w:rsid w:val="00431E82"/>
    <w:rsid w:val="00441C42"/>
    <w:rsid w:val="00444225"/>
    <w:rsid w:val="00450ADA"/>
    <w:rsid w:val="00457281"/>
    <w:rsid w:val="004A17C7"/>
    <w:rsid w:val="004C2A2D"/>
    <w:rsid w:val="004C686B"/>
    <w:rsid w:val="004D241F"/>
    <w:rsid w:val="004F031E"/>
    <w:rsid w:val="004F4998"/>
    <w:rsid w:val="004F59A6"/>
    <w:rsid w:val="004F7A3D"/>
    <w:rsid w:val="00505BFA"/>
    <w:rsid w:val="00511E8D"/>
    <w:rsid w:val="0051324E"/>
    <w:rsid w:val="005321DC"/>
    <w:rsid w:val="00532953"/>
    <w:rsid w:val="00560B8F"/>
    <w:rsid w:val="00575453"/>
    <w:rsid w:val="00585132"/>
    <w:rsid w:val="00586B5E"/>
    <w:rsid w:val="00596804"/>
    <w:rsid w:val="005A6266"/>
    <w:rsid w:val="005B011F"/>
    <w:rsid w:val="005B2D9D"/>
    <w:rsid w:val="005B6FA5"/>
    <w:rsid w:val="005B750E"/>
    <w:rsid w:val="005C19B1"/>
    <w:rsid w:val="005D29AA"/>
    <w:rsid w:val="005F4E10"/>
    <w:rsid w:val="005F5D06"/>
    <w:rsid w:val="00600AAC"/>
    <w:rsid w:val="00603D02"/>
    <w:rsid w:val="006124C6"/>
    <w:rsid w:val="00612B93"/>
    <w:rsid w:val="00613EAA"/>
    <w:rsid w:val="00616A2A"/>
    <w:rsid w:val="00626661"/>
    <w:rsid w:val="00645857"/>
    <w:rsid w:val="00651031"/>
    <w:rsid w:val="00666B61"/>
    <w:rsid w:val="006735CC"/>
    <w:rsid w:val="0068014E"/>
    <w:rsid w:val="006856E5"/>
    <w:rsid w:val="00687080"/>
    <w:rsid w:val="006954EB"/>
    <w:rsid w:val="006A269F"/>
    <w:rsid w:val="006A37A1"/>
    <w:rsid w:val="006A4CAF"/>
    <w:rsid w:val="006B0498"/>
    <w:rsid w:val="006B0D02"/>
    <w:rsid w:val="006D5D9A"/>
    <w:rsid w:val="006E5219"/>
    <w:rsid w:val="006F2DEE"/>
    <w:rsid w:val="0070646B"/>
    <w:rsid w:val="007066FA"/>
    <w:rsid w:val="00707941"/>
    <w:rsid w:val="0071008C"/>
    <w:rsid w:val="00712FC1"/>
    <w:rsid w:val="007170E7"/>
    <w:rsid w:val="007205CC"/>
    <w:rsid w:val="00723F72"/>
    <w:rsid w:val="00735EAC"/>
    <w:rsid w:val="00736CCE"/>
    <w:rsid w:val="007529E6"/>
    <w:rsid w:val="007613B1"/>
    <w:rsid w:val="0076156E"/>
    <w:rsid w:val="00781EF3"/>
    <w:rsid w:val="007B3CC2"/>
    <w:rsid w:val="007B3DA7"/>
    <w:rsid w:val="007B434D"/>
    <w:rsid w:val="007B6F91"/>
    <w:rsid w:val="007C5D9C"/>
    <w:rsid w:val="007D2303"/>
    <w:rsid w:val="007D6048"/>
    <w:rsid w:val="007E0181"/>
    <w:rsid w:val="007E07C0"/>
    <w:rsid w:val="007E51D1"/>
    <w:rsid w:val="007E7C2E"/>
    <w:rsid w:val="007F0E1E"/>
    <w:rsid w:val="007F29FF"/>
    <w:rsid w:val="007F2A1F"/>
    <w:rsid w:val="007F45AB"/>
    <w:rsid w:val="007F62EA"/>
    <w:rsid w:val="00800E74"/>
    <w:rsid w:val="00807BCD"/>
    <w:rsid w:val="00821FEA"/>
    <w:rsid w:val="0082550D"/>
    <w:rsid w:val="008303EB"/>
    <w:rsid w:val="00836C44"/>
    <w:rsid w:val="00847B29"/>
    <w:rsid w:val="0086045F"/>
    <w:rsid w:val="00863CB9"/>
    <w:rsid w:val="00866605"/>
    <w:rsid w:val="00881EC1"/>
    <w:rsid w:val="00884704"/>
    <w:rsid w:val="008862D4"/>
    <w:rsid w:val="0088707A"/>
    <w:rsid w:val="00891595"/>
    <w:rsid w:val="00893454"/>
    <w:rsid w:val="008B299B"/>
    <w:rsid w:val="008C134C"/>
    <w:rsid w:val="008C60E9"/>
    <w:rsid w:val="008D0446"/>
    <w:rsid w:val="008D3C92"/>
    <w:rsid w:val="008E7792"/>
    <w:rsid w:val="008F0F40"/>
    <w:rsid w:val="008F3197"/>
    <w:rsid w:val="008F7D93"/>
    <w:rsid w:val="009246C1"/>
    <w:rsid w:val="00931702"/>
    <w:rsid w:val="00943611"/>
    <w:rsid w:val="0098123C"/>
    <w:rsid w:val="00983910"/>
    <w:rsid w:val="00986C97"/>
    <w:rsid w:val="00996F10"/>
    <w:rsid w:val="009B2F10"/>
    <w:rsid w:val="009C0727"/>
    <w:rsid w:val="009C2DC6"/>
    <w:rsid w:val="009C7C37"/>
    <w:rsid w:val="009D07E9"/>
    <w:rsid w:val="009D46A9"/>
    <w:rsid w:val="009D4ACA"/>
    <w:rsid w:val="009E26B8"/>
    <w:rsid w:val="009E6641"/>
    <w:rsid w:val="009F1F92"/>
    <w:rsid w:val="009F5E33"/>
    <w:rsid w:val="009F69CA"/>
    <w:rsid w:val="00A002FA"/>
    <w:rsid w:val="00A01A0E"/>
    <w:rsid w:val="00A036EB"/>
    <w:rsid w:val="00A07D76"/>
    <w:rsid w:val="00A10F03"/>
    <w:rsid w:val="00A17573"/>
    <w:rsid w:val="00A260E1"/>
    <w:rsid w:val="00A31377"/>
    <w:rsid w:val="00A342EC"/>
    <w:rsid w:val="00A429CC"/>
    <w:rsid w:val="00A46666"/>
    <w:rsid w:val="00A47DA5"/>
    <w:rsid w:val="00A50527"/>
    <w:rsid w:val="00A52E07"/>
    <w:rsid w:val="00A534CF"/>
    <w:rsid w:val="00A65439"/>
    <w:rsid w:val="00A72864"/>
    <w:rsid w:val="00A81B15"/>
    <w:rsid w:val="00A85DBC"/>
    <w:rsid w:val="00A866C3"/>
    <w:rsid w:val="00A917CE"/>
    <w:rsid w:val="00A94BC2"/>
    <w:rsid w:val="00A95811"/>
    <w:rsid w:val="00AA5117"/>
    <w:rsid w:val="00AA5C4C"/>
    <w:rsid w:val="00AB3F85"/>
    <w:rsid w:val="00AB43F3"/>
    <w:rsid w:val="00AB7DC6"/>
    <w:rsid w:val="00AB7FC3"/>
    <w:rsid w:val="00AC6E21"/>
    <w:rsid w:val="00AD7216"/>
    <w:rsid w:val="00AE277A"/>
    <w:rsid w:val="00AF2F70"/>
    <w:rsid w:val="00AF73BD"/>
    <w:rsid w:val="00B0240D"/>
    <w:rsid w:val="00B11348"/>
    <w:rsid w:val="00B139B7"/>
    <w:rsid w:val="00B1539A"/>
    <w:rsid w:val="00B241F3"/>
    <w:rsid w:val="00B3312E"/>
    <w:rsid w:val="00B4045A"/>
    <w:rsid w:val="00B519F2"/>
    <w:rsid w:val="00B56B5C"/>
    <w:rsid w:val="00B70031"/>
    <w:rsid w:val="00B713F1"/>
    <w:rsid w:val="00B74685"/>
    <w:rsid w:val="00B81948"/>
    <w:rsid w:val="00B8446C"/>
    <w:rsid w:val="00BB35A6"/>
    <w:rsid w:val="00BD0D12"/>
    <w:rsid w:val="00BD3BED"/>
    <w:rsid w:val="00BD54B3"/>
    <w:rsid w:val="00BE72D2"/>
    <w:rsid w:val="00BE7D6F"/>
    <w:rsid w:val="00BF0D0B"/>
    <w:rsid w:val="00C105B2"/>
    <w:rsid w:val="00C27D33"/>
    <w:rsid w:val="00C51AF3"/>
    <w:rsid w:val="00C5348D"/>
    <w:rsid w:val="00C648A9"/>
    <w:rsid w:val="00C678DE"/>
    <w:rsid w:val="00C74428"/>
    <w:rsid w:val="00C80FCC"/>
    <w:rsid w:val="00C871C5"/>
    <w:rsid w:val="00C87862"/>
    <w:rsid w:val="00CA3056"/>
    <w:rsid w:val="00CB5462"/>
    <w:rsid w:val="00CC26EF"/>
    <w:rsid w:val="00CC369E"/>
    <w:rsid w:val="00CC5BA7"/>
    <w:rsid w:val="00CD4059"/>
    <w:rsid w:val="00CD6849"/>
    <w:rsid w:val="00CE0150"/>
    <w:rsid w:val="00CE6335"/>
    <w:rsid w:val="00CF7183"/>
    <w:rsid w:val="00D02AB3"/>
    <w:rsid w:val="00D05562"/>
    <w:rsid w:val="00D0758A"/>
    <w:rsid w:val="00D2231B"/>
    <w:rsid w:val="00D2396A"/>
    <w:rsid w:val="00D354B0"/>
    <w:rsid w:val="00D46956"/>
    <w:rsid w:val="00D520E4"/>
    <w:rsid w:val="00D57DFA"/>
    <w:rsid w:val="00D756B6"/>
    <w:rsid w:val="00D77A9A"/>
    <w:rsid w:val="00D87D14"/>
    <w:rsid w:val="00DA191C"/>
    <w:rsid w:val="00DA4407"/>
    <w:rsid w:val="00DA77F7"/>
    <w:rsid w:val="00DB699A"/>
    <w:rsid w:val="00DB78BC"/>
    <w:rsid w:val="00DC1046"/>
    <w:rsid w:val="00DC32B2"/>
    <w:rsid w:val="00DC6141"/>
    <w:rsid w:val="00DD0C2C"/>
    <w:rsid w:val="00DE6B7F"/>
    <w:rsid w:val="00E21DE3"/>
    <w:rsid w:val="00E32457"/>
    <w:rsid w:val="00E41B4F"/>
    <w:rsid w:val="00E459C1"/>
    <w:rsid w:val="00E5410F"/>
    <w:rsid w:val="00E55ABC"/>
    <w:rsid w:val="00E57B74"/>
    <w:rsid w:val="00E702FA"/>
    <w:rsid w:val="00E70D99"/>
    <w:rsid w:val="00E732DD"/>
    <w:rsid w:val="00E8201C"/>
    <w:rsid w:val="00E8629F"/>
    <w:rsid w:val="00E92685"/>
    <w:rsid w:val="00EA13DC"/>
    <w:rsid w:val="00EA3C24"/>
    <w:rsid w:val="00EB18DF"/>
    <w:rsid w:val="00EB3BDE"/>
    <w:rsid w:val="00EC0173"/>
    <w:rsid w:val="00F072D8"/>
    <w:rsid w:val="00F13665"/>
    <w:rsid w:val="00F17422"/>
    <w:rsid w:val="00F20044"/>
    <w:rsid w:val="00F24C30"/>
    <w:rsid w:val="00F2565C"/>
    <w:rsid w:val="00F27707"/>
    <w:rsid w:val="00F31A64"/>
    <w:rsid w:val="00F31E87"/>
    <w:rsid w:val="00F34FB0"/>
    <w:rsid w:val="00F47110"/>
    <w:rsid w:val="00F50725"/>
    <w:rsid w:val="00F54A46"/>
    <w:rsid w:val="00F57007"/>
    <w:rsid w:val="00F66008"/>
    <w:rsid w:val="00F676A0"/>
    <w:rsid w:val="00F779DA"/>
    <w:rsid w:val="00F8018D"/>
    <w:rsid w:val="00F83866"/>
    <w:rsid w:val="00F97BEF"/>
    <w:rsid w:val="00F97E5F"/>
    <w:rsid w:val="00FB75BB"/>
    <w:rsid w:val="00FC051F"/>
    <w:rsid w:val="00FC19AB"/>
    <w:rsid w:val="00FC42D9"/>
    <w:rsid w:val="00FE21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1265"/>
    <o:shapelayout v:ext="edit">
      <o:idmap v:ext="edit" data="1"/>
    </o:shapelayout>
  </w:shapeDefaults>
  <w:decimalSymbol w:val=","/>
  <w:listSeparator w:val=";"/>
  <w14:docId w14:val="1426B3B8"/>
  <w15:chartTrackingRefBased/>
  <w15:docId w15:val="{7636DE25-53AA-4E8F-906E-9C96375EF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A6266"/>
    <w:pPr>
      <w:overflowPunct w:val="0"/>
      <w:autoSpaceDE w:val="0"/>
      <w:autoSpaceDN w:val="0"/>
      <w:adjustRightInd w:val="0"/>
      <w:spacing w:after="180"/>
      <w:textAlignment w:val="baseline"/>
    </w:pPr>
    <w:rPr>
      <w:lang w:eastAsia="en-US"/>
    </w:rPr>
  </w:style>
  <w:style w:type="paragraph" w:styleId="Heading1">
    <w:name w:val="heading 1"/>
    <w:next w:val="Normal"/>
    <w:qFormat/>
    <w:rsid w:val="005A626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A6266"/>
    <w:pPr>
      <w:pBdr>
        <w:top w:val="none" w:sz="0" w:space="0" w:color="auto"/>
      </w:pBdr>
      <w:spacing w:before="180"/>
      <w:outlineLvl w:val="1"/>
    </w:pPr>
    <w:rPr>
      <w:sz w:val="32"/>
    </w:rPr>
  </w:style>
  <w:style w:type="paragraph" w:styleId="Heading3">
    <w:name w:val="heading 3"/>
    <w:basedOn w:val="Heading2"/>
    <w:next w:val="Normal"/>
    <w:link w:val="Heading3Char"/>
    <w:qFormat/>
    <w:rsid w:val="005A6266"/>
    <w:pPr>
      <w:spacing w:before="120"/>
      <w:outlineLvl w:val="2"/>
    </w:pPr>
    <w:rPr>
      <w:sz w:val="28"/>
    </w:rPr>
  </w:style>
  <w:style w:type="paragraph" w:styleId="Heading4">
    <w:name w:val="heading 4"/>
    <w:basedOn w:val="Heading3"/>
    <w:next w:val="Normal"/>
    <w:link w:val="Heading4Char"/>
    <w:qFormat/>
    <w:rsid w:val="005A6266"/>
    <w:pPr>
      <w:ind w:left="1418" w:hanging="1418"/>
      <w:outlineLvl w:val="3"/>
    </w:pPr>
    <w:rPr>
      <w:sz w:val="24"/>
    </w:rPr>
  </w:style>
  <w:style w:type="paragraph" w:styleId="Heading5">
    <w:name w:val="heading 5"/>
    <w:basedOn w:val="Heading4"/>
    <w:next w:val="Normal"/>
    <w:qFormat/>
    <w:rsid w:val="005A6266"/>
    <w:pPr>
      <w:ind w:left="1701" w:hanging="1701"/>
      <w:outlineLvl w:val="4"/>
    </w:pPr>
    <w:rPr>
      <w:sz w:val="22"/>
    </w:rPr>
  </w:style>
  <w:style w:type="paragraph" w:styleId="Heading6">
    <w:name w:val="heading 6"/>
    <w:basedOn w:val="H6"/>
    <w:next w:val="Normal"/>
    <w:qFormat/>
    <w:rsid w:val="005A6266"/>
    <w:pPr>
      <w:outlineLvl w:val="5"/>
    </w:pPr>
  </w:style>
  <w:style w:type="paragraph" w:styleId="Heading7">
    <w:name w:val="heading 7"/>
    <w:basedOn w:val="H6"/>
    <w:next w:val="Normal"/>
    <w:qFormat/>
    <w:rsid w:val="005A6266"/>
    <w:pPr>
      <w:outlineLvl w:val="6"/>
    </w:pPr>
  </w:style>
  <w:style w:type="paragraph" w:styleId="Heading8">
    <w:name w:val="heading 8"/>
    <w:basedOn w:val="Heading1"/>
    <w:next w:val="Normal"/>
    <w:qFormat/>
    <w:rsid w:val="005A6266"/>
    <w:pPr>
      <w:ind w:left="0" w:firstLine="0"/>
      <w:outlineLvl w:val="7"/>
    </w:pPr>
  </w:style>
  <w:style w:type="paragraph" w:styleId="Heading9">
    <w:name w:val="heading 9"/>
    <w:basedOn w:val="Heading8"/>
    <w:next w:val="Normal"/>
    <w:qFormat/>
    <w:rsid w:val="005A626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A6266"/>
    <w:pPr>
      <w:ind w:left="1985" w:hanging="1985"/>
      <w:outlineLvl w:val="9"/>
    </w:pPr>
    <w:rPr>
      <w:sz w:val="20"/>
    </w:rPr>
  </w:style>
  <w:style w:type="paragraph" w:styleId="TOC9">
    <w:name w:val="toc 9"/>
    <w:basedOn w:val="TOC8"/>
    <w:rsid w:val="005A6266"/>
    <w:pPr>
      <w:ind w:left="1418" w:hanging="1418"/>
    </w:pPr>
  </w:style>
  <w:style w:type="paragraph" w:styleId="TOC8">
    <w:name w:val="toc 8"/>
    <w:basedOn w:val="TOC1"/>
    <w:rsid w:val="005A6266"/>
    <w:pPr>
      <w:spacing w:before="180"/>
      <w:ind w:left="2693" w:hanging="2693"/>
    </w:pPr>
    <w:rPr>
      <w:b/>
    </w:rPr>
  </w:style>
  <w:style w:type="paragraph" w:styleId="TOC1">
    <w:name w:val="toc 1"/>
    <w:rsid w:val="005A626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A6266"/>
    <w:pPr>
      <w:keepLines/>
      <w:tabs>
        <w:tab w:val="center" w:pos="4536"/>
        <w:tab w:val="right" w:pos="9072"/>
      </w:tabs>
    </w:pPr>
    <w:rPr>
      <w:noProof/>
    </w:rPr>
  </w:style>
  <w:style w:type="character" w:customStyle="1" w:styleId="ZGSM">
    <w:name w:val="ZGSM"/>
    <w:rsid w:val="005A6266"/>
  </w:style>
  <w:style w:type="paragraph" w:styleId="Header">
    <w:name w:val="header"/>
    <w:rsid w:val="005A6266"/>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5A626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5A6266"/>
    <w:pPr>
      <w:ind w:left="1701" w:hanging="1701"/>
    </w:pPr>
  </w:style>
  <w:style w:type="paragraph" w:styleId="TOC4">
    <w:name w:val="toc 4"/>
    <w:basedOn w:val="TOC3"/>
    <w:rsid w:val="005A6266"/>
    <w:pPr>
      <w:ind w:left="1418" w:hanging="1418"/>
    </w:pPr>
  </w:style>
  <w:style w:type="paragraph" w:styleId="TOC3">
    <w:name w:val="toc 3"/>
    <w:basedOn w:val="TOC2"/>
    <w:rsid w:val="005A6266"/>
    <w:pPr>
      <w:ind w:left="1134" w:hanging="1134"/>
    </w:pPr>
  </w:style>
  <w:style w:type="paragraph" w:styleId="TOC2">
    <w:name w:val="toc 2"/>
    <w:basedOn w:val="TOC1"/>
    <w:rsid w:val="005A6266"/>
    <w:pPr>
      <w:spacing w:before="0"/>
      <w:ind w:left="851" w:hanging="851"/>
    </w:pPr>
    <w:rPr>
      <w:sz w:val="20"/>
    </w:rPr>
  </w:style>
  <w:style w:type="paragraph" w:styleId="Index1">
    <w:name w:val="index 1"/>
    <w:basedOn w:val="Normal"/>
    <w:semiHidden/>
    <w:rsid w:val="005A6266"/>
    <w:pPr>
      <w:keepLines/>
    </w:pPr>
  </w:style>
  <w:style w:type="paragraph" w:styleId="Index2">
    <w:name w:val="index 2"/>
    <w:basedOn w:val="Index1"/>
    <w:semiHidden/>
    <w:rsid w:val="005A6266"/>
    <w:pPr>
      <w:ind w:left="284"/>
    </w:pPr>
  </w:style>
  <w:style w:type="paragraph" w:customStyle="1" w:styleId="TT">
    <w:name w:val="TT"/>
    <w:basedOn w:val="Heading1"/>
    <w:next w:val="Normal"/>
    <w:rsid w:val="005A6266"/>
    <w:pPr>
      <w:outlineLvl w:val="9"/>
    </w:pPr>
  </w:style>
  <w:style w:type="paragraph" w:styleId="Footer">
    <w:name w:val="footer"/>
    <w:basedOn w:val="Header"/>
    <w:rsid w:val="005A6266"/>
    <w:pPr>
      <w:jc w:val="center"/>
    </w:pPr>
    <w:rPr>
      <w:i/>
    </w:rPr>
  </w:style>
  <w:style w:type="character" w:styleId="FootnoteReference">
    <w:name w:val="footnote reference"/>
    <w:semiHidden/>
    <w:rsid w:val="005A6266"/>
    <w:rPr>
      <w:b/>
      <w:position w:val="6"/>
      <w:sz w:val="16"/>
    </w:rPr>
  </w:style>
  <w:style w:type="paragraph" w:styleId="FootnoteText">
    <w:name w:val="footnote text"/>
    <w:basedOn w:val="Normal"/>
    <w:semiHidden/>
    <w:rsid w:val="005A6266"/>
    <w:pPr>
      <w:keepLines/>
      <w:ind w:left="454" w:hanging="454"/>
    </w:pPr>
    <w:rPr>
      <w:sz w:val="16"/>
    </w:rPr>
  </w:style>
  <w:style w:type="paragraph" w:customStyle="1" w:styleId="NF">
    <w:name w:val="NF"/>
    <w:basedOn w:val="NO"/>
    <w:rsid w:val="005A6266"/>
    <w:pPr>
      <w:keepNext/>
      <w:spacing w:after="0"/>
    </w:pPr>
    <w:rPr>
      <w:rFonts w:ascii="Arial" w:hAnsi="Arial"/>
      <w:sz w:val="18"/>
    </w:rPr>
  </w:style>
  <w:style w:type="paragraph" w:customStyle="1" w:styleId="NO">
    <w:name w:val="NO"/>
    <w:basedOn w:val="Normal"/>
    <w:link w:val="NOChar"/>
    <w:rsid w:val="005A6266"/>
    <w:pPr>
      <w:keepLines/>
      <w:ind w:left="1135" w:hanging="851"/>
    </w:pPr>
  </w:style>
  <w:style w:type="paragraph" w:customStyle="1" w:styleId="PL">
    <w:name w:val="PL"/>
    <w:rsid w:val="005A62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A6266"/>
    <w:pPr>
      <w:jc w:val="right"/>
    </w:pPr>
  </w:style>
  <w:style w:type="paragraph" w:customStyle="1" w:styleId="TAL">
    <w:name w:val="TAL"/>
    <w:basedOn w:val="Normal"/>
    <w:link w:val="TALZchn"/>
    <w:rsid w:val="005A6266"/>
    <w:pPr>
      <w:keepNext/>
      <w:keepLines/>
      <w:spacing w:after="0"/>
    </w:pPr>
    <w:rPr>
      <w:rFonts w:ascii="Arial" w:hAnsi="Arial"/>
      <w:sz w:val="18"/>
    </w:rPr>
  </w:style>
  <w:style w:type="paragraph" w:styleId="ListNumber2">
    <w:name w:val="List Number 2"/>
    <w:basedOn w:val="ListNumber"/>
    <w:rsid w:val="005A6266"/>
    <w:pPr>
      <w:ind w:left="851"/>
    </w:pPr>
  </w:style>
  <w:style w:type="paragraph" w:styleId="ListNumber">
    <w:name w:val="List Number"/>
    <w:basedOn w:val="List"/>
    <w:rsid w:val="005A6266"/>
  </w:style>
  <w:style w:type="paragraph" w:styleId="List">
    <w:name w:val="List"/>
    <w:basedOn w:val="Normal"/>
    <w:rsid w:val="005A6266"/>
    <w:pPr>
      <w:ind w:left="568" w:hanging="284"/>
    </w:pPr>
  </w:style>
  <w:style w:type="paragraph" w:customStyle="1" w:styleId="TAH">
    <w:name w:val="TAH"/>
    <w:basedOn w:val="TAC"/>
    <w:rsid w:val="005A6266"/>
    <w:rPr>
      <w:b/>
    </w:rPr>
  </w:style>
  <w:style w:type="paragraph" w:customStyle="1" w:styleId="TAC">
    <w:name w:val="TAC"/>
    <w:basedOn w:val="TAL"/>
    <w:link w:val="TACChar"/>
    <w:rsid w:val="005A6266"/>
    <w:pPr>
      <w:jc w:val="center"/>
    </w:pPr>
  </w:style>
  <w:style w:type="paragraph" w:customStyle="1" w:styleId="LD">
    <w:name w:val="LD"/>
    <w:rsid w:val="005A626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5A6266"/>
    <w:pPr>
      <w:keepLines/>
      <w:ind w:left="1702" w:hanging="1418"/>
    </w:pPr>
  </w:style>
  <w:style w:type="paragraph" w:customStyle="1" w:styleId="FP">
    <w:name w:val="FP"/>
    <w:basedOn w:val="Normal"/>
    <w:rsid w:val="005A6266"/>
    <w:pPr>
      <w:spacing w:after="0"/>
    </w:pPr>
  </w:style>
  <w:style w:type="paragraph" w:customStyle="1" w:styleId="NW">
    <w:name w:val="NW"/>
    <w:basedOn w:val="NO"/>
    <w:rsid w:val="005A6266"/>
    <w:pPr>
      <w:spacing w:after="0"/>
    </w:pPr>
  </w:style>
  <w:style w:type="paragraph" w:customStyle="1" w:styleId="EW">
    <w:name w:val="EW"/>
    <w:basedOn w:val="EX"/>
    <w:rsid w:val="005A6266"/>
    <w:pPr>
      <w:spacing w:after="0"/>
    </w:pPr>
  </w:style>
  <w:style w:type="paragraph" w:customStyle="1" w:styleId="B1">
    <w:name w:val="B1"/>
    <w:basedOn w:val="List"/>
    <w:link w:val="B1Char1"/>
    <w:rsid w:val="005A6266"/>
  </w:style>
  <w:style w:type="paragraph" w:styleId="TOC6">
    <w:name w:val="toc 6"/>
    <w:basedOn w:val="TOC5"/>
    <w:next w:val="Normal"/>
    <w:rsid w:val="005A6266"/>
    <w:pPr>
      <w:ind w:left="1985" w:hanging="1985"/>
    </w:pPr>
  </w:style>
  <w:style w:type="paragraph" w:styleId="TOC7">
    <w:name w:val="toc 7"/>
    <w:basedOn w:val="TOC6"/>
    <w:next w:val="Normal"/>
    <w:rsid w:val="005A6266"/>
    <w:pPr>
      <w:ind w:left="2268" w:hanging="2268"/>
    </w:pPr>
  </w:style>
  <w:style w:type="paragraph" w:styleId="ListBullet2">
    <w:name w:val="List Bullet 2"/>
    <w:basedOn w:val="ListBullet"/>
    <w:rsid w:val="005A6266"/>
    <w:pPr>
      <w:ind w:left="851"/>
    </w:pPr>
  </w:style>
  <w:style w:type="paragraph" w:styleId="ListBullet">
    <w:name w:val="List Bullet"/>
    <w:basedOn w:val="List"/>
    <w:rsid w:val="005A6266"/>
  </w:style>
  <w:style w:type="paragraph" w:customStyle="1" w:styleId="EditorsNote">
    <w:name w:val="Editor's Note"/>
    <w:basedOn w:val="NO"/>
    <w:link w:val="EditorsNoteChar1"/>
    <w:rsid w:val="005A6266"/>
    <w:rPr>
      <w:color w:val="FF0000"/>
    </w:rPr>
  </w:style>
  <w:style w:type="paragraph" w:customStyle="1" w:styleId="TH">
    <w:name w:val="TH"/>
    <w:basedOn w:val="Normal"/>
    <w:link w:val="THChar"/>
    <w:rsid w:val="005A6266"/>
    <w:pPr>
      <w:keepNext/>
      <w:keepLines/>
      <w:spacing w:before="60"/>
      <w:jc w:val="center"/>
    </w:pPr>
    <w:rPr>
      <w:rFonts w:ascii="Arial" w:hAnsi="Arial"/>
      <w:b/>
    </w:rPr>
  </w:style>
  <w:style w:type="paragraph" w:customStyle="1" w:styleId="ZA">
    <w:name w:val="ZA"/>
    <w:rsid w:val="005A626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A626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A626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A626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5A6266"/>
    <w:pPr>
      <w:ind w:left="851" w:hanging="851"/>
    </w:pPr>
  </w:style>
  <w:style w:type="paragraph" w:customStyle="1" w:styleId="ZH">
    <w:name w:val="ZH"/>
    <w:rsid w:val="005A626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5A6266"/>
    <w:pPr>
      <w:keepNext w:val="0"/>
      <w:spacing w:before="0" w:after="240"/>
    </w:pPr>
  </w:style>
  <w:style w:type="paragraph" w:customStyle="1" w:styleId="ZG">
    <w:name w:val="ZG"/>
    <w:rsid w:val="005A626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A6266"/>
    <w:pPr>
      <w:ind w:left="1135"/>
    </w:pPr>
  </w:style>
  <w:style w:type="paragraph" w:styleId="List2">
    <w:name w:val="List 2"/>
    <w:basedOn w:val="List"/>
    <w:rsid w:val="005A6266"/>
    <w:pPr>
      <w:ind w:left="851"/>
    </w:pPr>
  </w:style>
  <w:style w:type="paragraph" w:styleId="List3">
    <w:name w:val="List 3"/>
    <w:basedOn w:val="List2"/>
    <w:rsid w:val="005A6266"/>
    <w:pPr>
      <w:ind w:left="1135"/>
    </w:pPr>
  </w:style>
  <w:style w:type="paragraph" w:styleId="List4">
    <w:name w:val="List 4"/>
    <w:basedOn w:val="List3"/>
    <w:rsid w:val="005A6266"/>
    <w:pPr>
      <w:ind w:left="1418"/>
    </w:pPr>
  </w:style>
  <w:style w:type="paragraph" w:styleId="List5">
    <w:name w:val="List 5"/>
    <w:basedOn w:val="List4"/>
    <w:rsid w:val="005A6266"/>
    <w:pPr>
      <w:ind w:left="1702"/>
    </w:pPr>
  </w:style>
  <w:style w:type="paragraph" w:styleId="ListBullet4">
    <w:name w:val="List Bullet 4"/>
    <w:basedOn w:val="ListBullet3"/>
    <w:rsid w:val="005A6266"/>
    <w:pPr>
      <w:ind w:left="1418"/>
    </w:pPr>
  </w:style>
  <w:style w:type="paragraph" w:styleId="ListBullet5">
    <w:name w:val="List Bullet 5"/>
    <w:basedOn w:val="ListBullet4"/>
    <w:rsid w:val="005A6266"/>
    <w:pPr>
      <w:ind w:left="1702"/>
    </w:pPr>
  </w:style>
  <w:style w:type="paragraph" w:customStyle="1" w:styleId="B2">
    <w:name w:val="B2"/>
    <w:basedOn w:val="List2"/>
    <w:rsid w:val="005A6266"/>
  </w:style>
  <w:style w:type="paragraph" w:customStyle="1" w:styleId="B3">
    <w:name w:val="B3"/>
    <w:basedOn w:val="List3"/>
    <w:rsid w:val="005A6266"/>
  </w:style>
  <w:style w:type="paragraph" w:customStyle="1" w:styleId="B4">
    <w:name w:val="B4"/>
    <w:basedOn w:val="List4"/>
    <w:rsid w:val="005A6266"/>
  </w:style>
  <w:style w:type="paragraph" w:customStyle="1" w:styleId="B5">
    <w:name w:val="B5"/>
    <w:basedOn w:val="List5"/>
    <w:rsid w:val="005A6266"/>
  </w:style>
  <w:style w:type="paragraph" w:customStyle="1" w:styleId="ZTD">
    <w:name w:val="ZTD"/>
    <w:basedOn w:val="ZB"/>
    <w:rsid w:val="005A6266"/>
    <w:pPr>
      <w:framePr w:hRule="auto" w:wrap="notBeside" w:y="852"/>
    </w:pPr>
    <w:rPr>
      <w:i w:val="0"/>
      <w:sz w:val="40"/>
    </w:rPr>
  </w:style>
  <w:style w:type="paragraph" w:customStyle="1" w:styleId="ZV">
    <w:name w:val="ZV"/>
    <w:basedOn w:val="ZU"/>
    <w:rsid w:val="005A626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B10">
    <w:name w:val="B1+"/>
    <w:basedOn w:val="B1"/>
    <w:link w:val="B1Car"/>
    <w:rsid w:val="00DB78BC"/>
    <w:pPr>
      <w:tabs>
        <w:tab w:val="num" w:pos="737"/>
      </w:tabs>
      <w:ind w:left="737" w:hanging="453"/>
    </w:pPr>
  </w:style>
  <w:style w:type="character" w:customStyle="1" w:styleId="B1Car">
    <w:name w:val="B1+ Car"/>
    <w:link w:val="B10"/>
    <w:rsid w:val="00DB78BC"/>
    <w:rPr>
      <w:lang w:eastAsia="en-US"/>
    </w:rPr>
  </w:style>
  <w:style w:type="character" w:customStyle="1" w:styleId="ListParagraphChar">
    <w:name w:val="List Paragraph Char"/>
    <w:link w:val="ListParagraph"/>
    <w:uiPriority w:val="34"/>
    <w:locked/>
    <w:rsid w:val="00DB78BC"/>
    <w:rPr>
      <w:lang w:eastAsia="en-US"/>
    </w:rPr>
  </w:style>
  <w:style w:type="character" w:customStyle="1" w:styleId="CommentTextChar">
    <w:name w:val="Comment Text Char"/>
    <w:link w:val="CommentText"/>
    <w:rsid w:val="007170E7"/>
    <w:rPr>
      <w:lang w:eastAsia="en-US"/>
    </w:rPr>
  </w:style>
  <w:style w:type="paragraph" w:styleId="CommentSubject">
    <w:name w:val="annotation subject"/>
    <w:basedOn w:val="CommentText"/>
    <w:next w:val="CommentText"/>
    <w:link w:val="CommentSubjectChar"/>
    <w:rsid w:val="00E92685"/>
    <w:rPr>
      <w:b/>
      <w:bCs/>
    </w:rPr>
  </w:style>
  <w:style w:type="character" w:customStyle="1" w:styleId="CommentSubjectChar">
    <w:name w:val="Comment Subject Char"/>
    <w:link w:val="CommentSubject"/>
    <w:rsid w:val="00E92685"/>
    <w:rPr>
      <w:b/>
      <w:bCs/>
      <w:lang w:eastAsia="en-US"/>
    </w:rPr>
  </w:style>
  <w:style w:type="paragraph" w:styleId="Revision">
    <w:name w:val="Revision"/>
    <w:hidden/>
    <w:uiPriority w:val="99"/>
    <w:semiHidden/>
    <w:rsid w:val="007F2A1F"/>
    <w:rPr>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character" w:customStyle="1" w:styleId="NOChar">
    <w:name w:val="NO Char"/>
    <w:link w:val="NO"/>
    <w:qFormat/>
    <w:rsid w:val="00EA13DC"/>
    <w:rPr>
      <w:lang w:eastAsia="en-US"/>
    </w:rPr>
  </w:style>
  <w:style w:type="paragraph" w:styleId="BodyText">
    <w:name w:val="Body Text"/>
    <w:basedOn w:val="Normal"/>
  </w:style>
  <w:style w:type="character" w:styleId="CommentReference">
    <w:name w:val="annotation reference"/>
    <w:rPr>
      <w:sz w:val="16"/>
    </w:rPr>
  </w:style>
  <w:style w:type="character" w:customStyle="1" w:styleId="EditorsNoteCharChar">
    <w:name w:val="Editor's Note Char Char"/>
    <w:rsid w:val="00AF73BD"/>
    <w:rPr>
      <w:rFonts w:ascii="Times New Roman" w:hAnsi="Times New Roman"/>
      <w:color w:val="FF0000"/>
      <w:lang w:val="en-GB" w:eastAsia="en-US"/>
    </w:rPr>
  </w:style>
  <w:style w:type="paragraph" w:styleId="CommentText">
    <w:name w:val="annotation text"/>
    <w:basedOn w:val="Normal"/>
    <w:link w:val="CommentTextChar"/>
  </w:style>
  <w:style w:type="paragraph" w:styleId="ListParagraph">
    <w:name w:val="List Paragraph"/>
    <w:basedOn w:val="Normal"/>
    <w:link w:val="ListParagraphChar"/>
    <w:uiPriority w:val="34"/>
    <w:qFormat/>
    <w:rsid w:val="004270B3"/>
    <w:pPr>
      <w:ind w:left="720"/>
    </w:pPr>
  </w:style>
  <w:style w:type="character" w:customStyle="1" w:styleId="Heading2Char">
    <w:name w:val="Heading 2 Char"/>
    <w:link w:val="Heading2"/>
    <w:rsid w:val="00324F74"/>
    <w:rPr>
      <w:rFonts w:ascii="Arial" w:hAnsi="Arial"/>
      <w:sz w:val="32"/>
      <w:lang w:eastAsia="en-US"/>
    </w:rPr>
  </w:style>
  <w:style w:type="character" w:customStyle="1" w:styleId="Heading3Char">
    <w:name w:val="Heading 3 Char"/>
    <w:link w:val="Heading3"/>
    <w:rsid w:val="00324F74"/>
    <w:rPr>
      <w:rFonts w:ascii="Arial" w:hAnsi="Arial"/>
      <w:sz w:val="28"/>
      <w:lang w:eastAsia="en-US"/>
    </w:rPr>
  </w:style>
  <w:style w:type="character" w:customStyle="1" w:styleId="EditorsNoteChar1">
    <w:name w:val="Editor's Note Char1"/>
    <w:link w:val="EditorsNote"/>
    <w:rsid w:val="00324F74"/>
    <w:rPr>
      <w:color w:val="FF0000"/>
      <w:lang w:eastAsia="en-US"/>
    </w:rPr>
  </w:style>
  <w:style w:type="character" w:customStyle="1" w:styleId="B1Char1">
    <w:name w:val="B1 Char1"/>
    <w:link w:val="B1"/>
    <w:qFormat/>
    <w:locked/>
    <w:rsid w:val="00F47110"/>
    <w:rPr>
      <w:lang w:eastAsia="en-US"/>
    </w:rPr>
  </w:style>
  <w:style w:type="character" w:customStyle="1" w:styleId="B1Char">
    <w:name w:val="B1 Char"/>
    <w:locked/>
    <w:rsid w:val="007B3DA7"/>
    <w:rPr>
      <w:rFonts w:ascii="Times New Roman" w:hAnsi="Times New Roman"/>
      <w:lang w:val="en-GB" w:eastAsia="en-US"/>
    </w:rPr>
  </w:style>
  <w:style w:type="character" w:customStyle="1" w:styleId="EditorsNoteChar">
    <w:name w:val="Editor's Note Char"/>
    <w:locked/>
    <w:rsid w:val="007B3DA7"/>
    <w:rPr>
      <w:rFonts w:ascii="Times New Roman" w:hAnsi="Times New Roman"/>
      <w:color w:val="FF0000"/>
      <w:lang w:val="en-GB" w:eastAsia="en-US"/>
    </w:rPr>
  </w:style>
  <w:style w:type="table" w:styleId="TableGrid">
    <w:name w:val="Table Grid"/>
    <w:basedOn w:val="TableNormal"/>
    <w:uiPriority w:val="59"/>
    <w:rsid w:val="007B3DA7"/>
    <w:rPr>
      <w:rFonts w:ascii="Calibri" w:eastAsia="SimSun"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4Char">
    <w:name w:val="Heading 4 Char"/>
    <w:link w:val="Heading4"/>
    <w:rsid w:val="006B0498"/>
    <w:rPr>
      <w:rFonts w:ascii="Arial" w:hAnsi="Arial"/>
      <w:sz w:val="24"/>
      <w:lang w:eastAsia="en-US"/>
    </w:rPr>
  </w:style>
  <w:style w:type="character" w:customStyle="1" w:styleId="TFChar">
    <w:name w:val="TF Char"/>
    <w:link w:val="TF"/>
    <w:locked/>
    <w:rsid w:val="006B0498"/>
    <w:rPr>
      <w:rFonts w:ascii="Arial" w:hAnsi="Arial"/>
      <w:b/>
      <w:lang w:eastAsia="en-US"/>
    </w:rPr>
  </w:style>
  <w:style w:type="paragraph" w:styleId="BalloonText">
    <w:name w:val="Balloon Text"/>
    <w:basedOn w:val="Normal"/>
    <w:link w:val="BalloonTextChar"/>
    <w:rsid w:val="00233411"/>
    <w:pPr>
      <w:spacing w:after="0"/>
    </w:pPr>
    <w:rPr>
      <w:rFonts w:ascii="Segoe UI" w:hAnsi="Segoe UI" w:cs="Segoe UI"/>
      <w:sz w:val="18"/>
      <w:szCs w:val="18"/>
    </w:rPr>
  </w:style>
  <w:style w:type="character" w:customStyle="1" w:styleId="BalloonTextChar">
    <w:name w:val="Balloon Text Char"/>
    <w:link w:val="BalloonText"/>
    <w:rsid w:val="00233411"/>
    <w:rPr>
      <w:rFonts w:ascii="Segoe UI" w:hAnsi="Segoe UI" w:cs="Segoe UI"/>
      <w:sz w:val="18"/>
      <w:szCs w:val="18"/>
      <w:lang w:val="en-GB" w:eastAsia="en-US"/>
    </w:rPr>
  </w:style>
  <w:style w:type="character" w:customStyle="1" w:styleId="EXChar">
    <w:name w:val="EX Char"/>
    <w:link w:val="EX"/>
    <w:locked/>
    <w:rsid w:val="007B434D"/>
    <w:rPr>
      <w:lang w:eastAsia="en-US"/>
    </w:rPr>
  </w:style>
  <w:style w:type="character" w:customStyle="1" w:styleId="TF0">
    <w:name w:val="TF (文字)"/>
    <w:rsid w:val="00BE7D6F"/>
    <w:rPr>
      <w:rFonts w:ascii="Arial" w:hAnsi="Arial"/>
      <w:b/>
      <w:lang w:val="en-GB" w:eastAsia="en-US"/>
    </w:rPr>
  </w:style>
  <w:style w:type="character" w:customStyle="1" w:styleId="TALZchn">
    <w:name w:val="TAL Zchn"/>
    <w:link w:val="TAL"/>
    <w:rsid w:val="00BE7D6F"/>
    <w:rPr>
      <w:rFonts w:ascii="Arial" w:hAnsi="Arial"/>
      <w:sz w:val="18"/>
      <w:lang w:eastAsia="en-US"/>
    </w:rPr>
  </w:style>
  <w:style w:type="character" w:customStyle="1" w:styleId="TACChar">
    <w:name w:val="TAC Char"/>
    <w:link w:val="TAC"/>
    <w:locked/>
    <w:rsid w:val="00BE7D6F"/>
    <w:rPr>
      <w:rFonts w:ascii="Arial" w:hAnsi="Arial"/>
      <w:sz w:val="18"/>
      <w:lang w:eastAsia="en-US"/>
    </w:rPr>
  </w:style>
  <w:style w:type="character" w:customStyle="1" w:styleId="TANChar">
    <w:name w:val="TAN Char"/>
    <w:link w:val="TAN"/>
    <w:rsid w:val="00BE7D6F"/>
    <w:rPr>
      <w:rFonts w:ascii="Arial" w:hAnsi="Arial"/>
      <w:sz w:val="18"/>
      <w:lang w:eastAsia="en-US"/>
    </w:rPr>
  </w:style>
  <w:style w:type="character" w:customStyle="1" w:styleId="THChar">
    <w:name w:val="TH Char"/>
    <w:link w:val="TH"/>
    <w:qFormat/>
    <w:rsid w:val="000769E4"/>
    <w:rPr>
      <w:rFonts w:ascii="Arial" w:hAnsi="Arial"/>
      <w:b/>
      <w:lang w:eastAsia="en-US"/>
    </w:rPr>
  </w:style>
  <w:style w:type="paragraph" w:customStyle="1" w:styleId="FL">
    <w:name w:val="FL"/>
    <w:basedOn w:val="Normal"/>
    <w:rsid w:val="005A6266"/>
    <w:pPr>
      <w:keepNext/>
      <w:keepLines/>
      <w:spacing w:before="60"/>
      <w:jc w:val="center"/>
    </w:pPr>
    <w:rPr>
      <w:rFonts w:ascii="Arial" w:hAnsi="Arial"/>
      <w:b/>
    </w:rPr>
  </w:style>
  <w:style w:type="paragraph" w:customStyle="1" w:styleId="Reference">
    <w:name w:val="Reference"/>
    <w:basedOn w:val="Normal"/>
    <w:rsid w:val="00603D02"/>
    <w:pPr>
      <w:tabs>
        <w:tab w:val="left" w:pos="851"/>
      </w:tabs>
      <w:overflowPunct/>
      <w:autoSpaceDE/>
      <w:autoSpaceDN/>
      <w:adjustRightInd/>
      <w:ind w:left="851" w:hanging="851"/>
      <w:textAlignment w:val="auto"/>
    </w:pPr>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4644209">
      <w:bodyDiv w:val="1"/>
      <w:marLeft w:val="0"/>
      <w:marRight w:val="0"/>
      <w:marTop w:val="0"/>
      <w:marBottom w:val="0"/>
      <w:divBdr>
        <w:top w:val="none" w:sz="0" w:space="0" w:color="auto"/>
        <w:left w:val="none" w:sz="0" w:space="0" w:color="auto"/>
        <w:bottom w:val="none" w:sz="0" w:space="0" w:color="auto"/>
        <w:right w:val="none" w:sz="0" w:space="0" w:color="auto"/>
      </w:divBdr>
    </w:div>
    <w:div w:id="372274051">
      <w:bodyDiv w:val="1"/>
      <w:marLeft w:val="0"/>
      <w:marRight w:val="0"/>
      <w:marTop w:val="0"/>
      <w:marBottom w:val="0"/>
      <w:divBdr>
        <w:top w:val="none" w:sz="0" w:space="0" w:color="auto"/>
        <w:left w:val="none" w:sz="0" w:space="0" w:color="auto"/>
        <w:bottom w:val="none" w:sz="0" w:space="0" w:color="auto"/>
        <w:right w:val="none" w:sz="0" w:space="0" w:color="auto"/>
      </w:divBdr>
    </w:div>
    <w:div w:id="1721977584">
      <w:bodyDiv w:val="1"/>
      <w:marLeft w:val="0"/>
      <w:marRight w:val="0"/>
      <w:marTop w:val="0"/>
      <w:marBottom w:val="0"/>
      <w:divBdr>
        <w:top w:val="none" w:sz="0" w:space="0" w:color="auto"/>
        <w:left w:val="none" w:sz="0" w:space="0" w:color="auto"/>
        <w:bottom w:val="none" w:sz="0" w:space="0" w:color="auto"/>
        <w:right w:val="none" w:sz="0" w:space="0" w:color="auto"/>
      </w:divBdr>
    </w:div>
    <w:div w:id="181313779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942771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oleObject" Target="embeddings/Microsoft_Visio_2003-2010_Drawing1.vsd"/><Relationship Id="rId26" Type="http://schemas.openxmlformats.org/officeDocument/2006/relationships/image" Target="media/image11.emf"/><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image" Target="media/image15.emf"/><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oleObject" Target="embeddings/oleObject2.bin"/><Relationship Id="rId33" Type="http://schemas.openxmlformats.org/officeDocument/2006/relationships/oleObject" Target="embeddings/Microsoft_Visio_2003-2010_Drawing6.vsd"/><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1.bin"/><Relationship Id="rId32" Type="http://schemas.openxmlformats.org/officeDocument/2006/relationships/image" Target="media/image14.emf"/><Relationship Id="rId37"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image" Target="media/image12.emf"/><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oleObject" Target="embeddings/Microsoft_Visio_2003-2010_Drawing3.vsd"/><Relationship Id="rId30" Type="http://schemas.openxmlformats.org/officeDocument/2006/relationships/image" Target="media/image13.emf"/><Relationship Id="rId35" Type="http://schemas.openxmlformats.org/officeDocument/2006/relationships/oleObject" Target="embeddings/Microsoft_Visio_2003-2010_Drawing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0E77DB-3E6C-4564-81D0-3C4555F23C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66</Pages>
  <Words>25543</Words>
  <Characters>145598</Characters>
  <Application>Microsoft Office Word</Application>
  <DocSecurity>0</DocSecurity>
  <Lines>1213</Lines>
  <Paragraphs>341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TR ab.cde</vt:lpstr>
      <vt:lpstr>3GPP TR ab.cde</vt:lpstr>
    </vt:vector>
  </TitlesOfParts>
  <Company>ETSI</Company>
  <LinksUpToDate>false</LinksUpToDate>
  <CharactersWithSpaces>170800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33.926_CR0045_(R-17)_eSCAS</cp:lastModifiedBy>
  <cp:revision>8</cp:revision>
  <dcterms:created xsi:type="dcterms:W3CDTF">2021-06-25T13:43:00Z</dcterms:created>
  <dcterms:modified xsi:type="dcterms:W3CDTF">2021-06-25T13:50:00Z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SetDate">
    <vt:lpwstr>2019-01-10T15:09:22.9123498Z</vt:lpwstr>
  </property>
  <property fmtid="{D5CDD505-2E9C-101B-9397-08002B2CF9AE}" pid="5" name="MSIP_Label_17da11e7-ad83-4459-98c6-12a88e2eac78_Name">
    <vt:lpwstr>Non-Vodafone</vt:lpwstr>
  </property>
  <property fmtid="{D5CDD505-2E9C-101B-9397-08002B2CF9AE}" pid="6" name="MSIP_Label_17da11e7-ad83-4459-98c6-12a88e2eac78_Extended_MSFT_Method">
    <vt:lpwstr>Manual</vt:lpwstr>
  </property>
  <property fmtid="{D5CDD505-2E9C-101B-9397-08002B2CF9AE}" pid="7" name="Sensitivity">
    <vt:lpwstr>Non-Vodafone</vt:lpwstr>
  </property>
</Properties>
</file>