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D2140" w:rsidRPr="00410B8F" w14:paraId="7F34F992" w14:textId="77777777" w:rsidTr="00A971BD">
        <w:trPr>
          <w:cantSplit/>
        </w:trPr>
        <w:tc>
          <w:tcPr>
            <w:tcW w:w="10423" w:type="dxa"/>
            <w:gridSpan w:val="2"/>
            <w:shd w:val="clear" w:color="auto" w:fill="auto"/>
          </w:tcPr>
          <w:p w14:paraId="24F251B3" w14:textId="22060CF3" w:rsidR="00DD2140" w:rsidRPr="00410B8F" w:rsidRDefault="00DD2140" w:rsidP="00A971BD">
            <w:pPr>
              <w:pStyle w:val="ZA"/>
              <w:framePr w:w="0" w:hRule="auto" w:wrap="auto" w:vAnchor="margin" w:hAnchor="text" w:yAlign="inline"/>
            </w:pPr>
            <w:bookmarkStart w:id="0" w:name="page1"/>
            <w:r>
              <w:rPr>
                <w:sz w:val="64"/>
              </w:rPr>
              <w:t xml:space="preserve">3GPP TS 23.014 </w:t>
            </w:r>
            <w:r>
              <w:t>V</w:t>
            </w:r>
            <w:r w:rsidR="00E06F50">
              <w:t>17.0.0</w:t>
            </w:r>
            <w:r>
              <w:t xml:space="preserve"> </w:t>
            </w:r>
            <w:r>
              <w:rPr>
                <w:sz w:val="32"/>
              </w:rPr>
              <w:t>(</w:t>
            </w:r>
            <w:r w:rsidR="00E06F50">
              <w:rPr>
                <w:sz w:val="32"/>
              </w:rPr>
              <w:t>2022-0</w:t>
            </w:r>
            <w:r w:rsidR="00AD7F43">
              <w:rPr>
                <w:sz w:val="32"/>
              </w:rPr>
              <w:t>3</w:t>
            </w:r>
            <w:r>
              <w:rPr>
                <w:sz w:val="32"/>
              </w:rPr>
              <w:t>)</w:t>
            </w:r>
          </w:p>
        </w:tc>
      </w:tr>
      <w:tr w:rsidR="00DD2140" w:rsidRPr="00410B8F" w14:paraId="6826F3BF" w14:textId="77777777" w:rsidTr="00A971BD">
        <w:trPr>
          <w:cantSplit/>
          <w:trHeight w:hRule="exact" w:val="1134"/>
        </w:trPr>
        <w:tc>
          <w:tcPr>
            <w:tcW w:w="10423" w:type="dxa"/>
            <w:gridSpan w:val="2"/>
            <w:shd w:val="clear" w:color="auto" w:fill="auto"/>
          </w:tcPr>
          <w:p w14:paraId="2E575A10" w14:textId="77777777" w:rsidR="00DD2140" w:rsidRPr="00410B8F" w:rsidRDefault="00DD2140" w:rsidP="00A971BD">
            <w:pPr>
              <w:pStyle w:val="TAR"/>
            </w:pPr>
            <w:r>
              <w:t>Technical Specification</w:t>
            </w:r>
          </w:p>
        </w:tc>
      </w:tr>
      <w:tr w:rsidR="00DD2140" w:rsidRPr="00410B8F" w14:paraId="7491A1FD" w14:textId="77777777" w:rsidTr="00A971BD">
        <w:trPr>
          <w:cantSplit/>
          <w:trHeight w:hRule="exact" w:val="3685"/>
        </w:trPr>
        <w:tc>
          <w:tcPr>
            <w:tcW w:w="10423" w:type="dxa"/>
            <w:gridSpan w:val="2"/>
            <w:shd w:val="clear" w:color="auto" w:fill="auto"/>
          </w:tcPr>
          <w:p w14:paraId="3961E1B8" w14:textId="77777777" w:rsidR="00DD2140" w:rsidRDefault="00DD2140" w:rsidP="00A971BD">
            <w:pPr>
              <w:pStyle w:val="ZT"/>
              <w:framePr w:wrap="auto" w:hAnchor="text" w:yAlign="inline"/>
            </w:pPr>
            <w:r>
              <w:t>3rd Generation Partnership Project;</w:t>
            </w:r>
          </w:p>
          <w:p w14:paraId="7B1D28EE" w14:textId="77777777" w:rsidR="00DD2140" w:rsidRDefault="00DD2140" w:rsidP="00A971BD">
            <w:pPr>
              <w:pStyle w:val="ZT"/>
              <w:framePr w:wrap="auto" w:hAnchor="text" w:yAlign="inline"/>
            </w:pPr>
            <w:r>
              <w:t>Technical Specification Group Core Network and Terminals;</w:t>
            </w:r>
          </w:p>
          <w:p w14:paraId="28B8318B" w14:textId="77777777" w:rsidR="00DD2140" w:rsidRDefault="00DD2140" w:rsidP="00A971BD">
            <w:pPr>
              <w:pStyle w:val="ZT"/>
              <w:framePr w:wrap="auto" w:hAnchor="text" w:yAlign="inline"/>
            </w:pPr>
            <w:r>
              <w:t>Support of Dual Tone Multi-Frequency (DTMF) signalling</w:t>
            </w:r>
          </w:p>
          <w:p w14:paraId="3D51575F" w14:textId="5AA801FF" w:rsidR="00DD2140" w:rsidRPr="00410B8F" w:rsidRDefault="00DD2140" w:rsidP="00A971BD">
            <w:pPr>
              <w:pStyle w:val="ZT"/>
              <w:framePr w:wrap="auto" w:hAnchor="text" w:yAlign="inline"/>
              <w:rPr>
                <w:i/>
                <w:sz w:val="28"/>
              </w:rPr>
            </w:pPr>
            <w:r>
              <w:t>(</w:t>
            </w:r>
            <w:r>
              <w:rPr>
                <w:rStyle w:val="ZGSM"/>
              </w:rPr>
              <w:t>Release</w:t>
            </w:r>
            <w:r w:rsidR="00E06F50">
              <w:rPr>
                <w:rStyle w:val="ZGSM"/>
              </w:rPr>
              <w:t xml:space="preserve"> 17</w:t>
            </w:r>
            <w:r>
              <w:t>)</w:t>
            </w:r>
          </w:p>
        </w:tc>
      </w:tr>
      <w:tr w:rsidR="00DD2140" w:rsidRPr="00410B8F" w14:paraId="31EB7307" w14:textId="77777777" w:rsidTr="00A971BD">
        <w:trPr>
          <w:cantSplit/>
        </w:trPr>
        <w:tc>
          <w:tcPr>
            <w:tcW w:w="10423" w:type="dxa"/>
            <w:gridSpan w:val="2"/>
            <w:shd w:val="clear" w:color="auto" w:fill="auto"/>
          </w:tcPr>
          <w:p w14:paraId="120055E2" w14:textId="77777777" w:rsidR="00DD2140" w:rsidRDefault="00DD2140" w:rsidP="00A971BD">
            <w:pPr>
              <w:pStyle w:val="FP"/>
            </w:pPr>
          </w:p>
        </w:tc>
      </w:tr>
      <w:tr w:rsidR="00DD2140" w:rsidRPr="00410B8F" w14:paraId="350FF9B5" w14:textId="77777777" w:rsidTr="00A971BD">
        <w:trPr>
          <w:cantSplit/>
          <w:trHeight w:hRule="exact" w:val="1531"/>
        </w:trPr>
        <w:tc>
          <w:tcPr>
            <w:tcW w:w="4883" w:type="dxa"/>
            <w:shd w:val="clear" w:color="auto" w:fill="auto"/>
          </w:tcPr>
          <w:p w14:paraId="30A8A8AA" w14:textId="77777777" w:rsidR="00DD2140" w:rsidRPr="00410B8F" w:rsidRDefault="00AD7F43" w:rsidP="00A971BD">
            <w:pPr>
              <w:rPr>
                <w:i/>
              </w:rPr>
            </w:pPr>
            <w:r>
              <w:rPr>
                <w:lang w:val="fr-FR"/>
              </w:rPr>
              <w:pict w14:anchorId="02AF9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15pt;height:75.05pt">
                  <v:imagedata r:id="rId7" o:title="3GPP-logo_web"/>
                </v:shape>
              </w:pict>
            </w:r>
          </w:p>
        </w:tc>
        <w:tc>
          <w:tcPr>
            <w:tcW w:w="5540" w:type="dxa"/>
            <w:shd w:val="clear" w:color="auto" w:fill="auto"/>
          </w:tcPr>
          <w:p w14:paraId="515B426C" w14:textId="77777777" w:rsidR="00DD2140" w:rsidRPr="00410B8F" w:rsidRDefault="00DD2140" w:rsidP="00A971BD">
            <w:pPr>
              <w:jc w:val="right"/>
            </w:pPr>
          </w:p>
        </w:tc>
      </w:tr>
      <w:tr w:rsidR="00DD2140" w:rsidRPr="00410B8F" w14:paraId="23774976" w14:textId="77777777" w:rsidTr="00A971BD">
        <w:trPr>
          <w:cantSplit/>
          <w:trHeight w:hRule="exact" w:val="5783"/>
        </w:trPr>
        <w:tc>
          <w:tcPr>
            <w:tcW w:w="10423" w:type="dxa"/>
            <w:gridSpan w:val="2"/>
            <w:shd w:val="clear" w:color="auto" w:fill="auto"/>
          </w:tcPr>
          <w:p w14:paraId="40EB71BD" w14:textId="77777777" w:rsidR="00DD2140" w:rsidRPr="00410B8F" w:rsidRDefault="00DD2140" w:rsidP="00A971BD">
            <w:pPr>
              <w:pStyle w:val="FP"/>
              <w:rPr>
                <w:b/>
              </w:rPr>
            </w:pPr>
          </w:p>
        </w:tc>
      </w:tr>
      <w:tr w:rsidR="00DD2140" w:rsidRPr="00410B8F" w14:paraId="009FF1CC" w14:textId="77777777" w:rsidTr="00A971BD">
        <w:trPr>
          <w:cantSplit/>
          <w:trHeight w:hRule="exact" w:val="964"/>
        </w:trPr>
        <w:tc>
          <w:tcPr>
            <w:tcW w:w="10423" w:type="dxa"/>
            <w:gridSpan w:val="2"/>
            <w:shd w:val="clear" w:color="auto" w:fill="auto"/>
          </w:tcPr>
          <w:p w14:paraId="3249F9A0" w14:textId="77777777" w:rsidR="00DD2140" w:rsidRPr="00410B8F" w:rsidRDefault="00DD2140" w:rsidP="00A971BD">
            <w:pPr>
              <w:rPr>
                <w:sz w:val="16"/>
              </w:rPr>
            </w:pPr>
            <w:bookmarkStart w:id="1" w:name="warningNotice"/>
            <w:r w:rsidRPr="00410B8F">
              <w:rPr>
                <w:sz w:val="16"/>
              </w:rPr>
              <w:t>The present document has been developed within the 3rd Generation Partnership Project (3GPP</w:t>
            </w:r>
            <w:r w:rsidRPr="00410B8F">
              <w:rPr>
                <w:sz w:val="16"/>
                <w:vertAlign w:val="superscript"/>
              </w:rPr>
              <w:t xml:space="preserve"> TM</w:t>
            </w:r>
            <w:r w:rsidRPr="00410B8F">
              <w:rPr>
                <w:sz w:val="16"/>
              </w:rPr>
              <w:t>) and may be further elaborated for the purposes of 3GPP.</w:t>
            </w:r>
            <w:r w:rsidRPr="00410B8F">
              <w:rPr>
                <w:sz w:val="16"/>
              </w:rPr>
              <w:br/>
              <w:t>The present document has not been subject to any approval process by the 3GPP</w:t>
            </w:r>
            <w:r w:rsidRPr="00410B8F">
              <w:rPr>
                <w:sz w:val="16"/>
                <w:vertAlign w:val="superscript"/>
              </w:rPr>
              <w:t xml:space="preserve"> </w:t>
            </w:r>
            <w:r w:rsidRPr="00410B8F">
              <w:rPr>
                <w:sz w:val="16"/>
              </w:rPr>
              <w:t>Organizational Partners and shall not be implemented.</w:t>
            </w:r>
            <w:r w:rsidRPr="00410B8F">
              <w:rPr>
                <w:sz w:val="16"/>
              </w:rPr>
              <w:br/>
              <w:t>This Specification is provided for future development work within 3GPP</w:t>
            </w:r>
            <w:r w:rsidRPr="00410B8F">
              <w:rPr>
                <w:sz w:val="16"/>
                <w:vertAlign w:val="superscript"/>
              </w:rPr>
              <w:t xml:space="preserve"> </w:t>
            </w:r>
            <w:r w:rsidRPr="00410B8F">
              <w:rPr>
                <w:sz w:val="16"/>
              </w:rPr>
              <w:t>only. The Organizational Partners accept no liability for any use of this Specification.</w:t>
            </w:r>
            <w:r w:rsidRPr="00410B8F">
              <w:rPr>
                <w:sz w:val="16"/>
              </w:rPr>
              <w:br/>
              <w:t>Specifications and Reports for implementation of the 3GPP</w:t>
            </w:r>
            <w:r w:rsidRPr="00410B8F">
              <w:rPr>
                <w:sz w:val="16"/>
                <w:vertAlign w:val="superscript"/>
              </w:rPr>
              <w:t xml:space="preserve"> TM</w:t>
            </w:r>
            <w:r w:rsidRPr="00410B8F">
              <w:rPr>
                <w:sz w:val="16"/>
              </w:rPr>
              <w:t xml:space="preserve"> system should be obtained via the 3GPP Organizational Partners' Publications Offices.</w:t>
            </w:r>
            <w:bookmarkEnd w:id="1"/>
          </w:p>
          <w:p w14:paraId="5AFA4D15" w14:textId="77777777" w:rsidR="00DD2140" w:rsidRPr="00410B8F" w:rsidRDefault="00DD2140" w:rsidP="00A971BD">
            <w:pPr>
              <w:pStyle w:val="ZV"/>
              <w:framePr w:w="0" w:wrap="auto" w:vAnchor="margin" w:hAnchor="text" w:yAlign="inline"/>
            </w:pPr>
          </w:p>
          <w:p w14:paraId="4F6C164A" w14:textId="77777777" w:rsidR="00DD2140" w:rsidRPr="00410B8F" w:rsidRDefault="00DD2140" w:rsidP="00A971BD">
            <w:pPr>
              <w:rPr>
                <w:sz w:val="16"/>
              </w:rPr>
            </w:pPr>
          </w:p>
        </w:tc>
      </w:tr>
      <w:bookmarkEnd w:id="0"/>
    </w:tbl>
    <w:p w14:paraId="130BDB94" w14:textId="77777777" w:rsidR="00DD2140" w:rsidRPr="00410B8F" w:rsidRDefault="00DD2140" w:rsidP="00DD2140">
      <w:pPr>
        <w:sectPr w:rsidR="00DD2140" w:rsidRPr="00410B8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D2140" w:rsidRPr="00410B8F" w14:paraId="41815107" w14:textId="77777777" w:rsidTr="00A971BD">
        <w:trPr>
          <w:cantSplit/>
          <w:trHeight w:hRule="exact" w:val="5669"/>
        </w:trPr>
        <w:tc>
          <w:tcPr>
            <w:tcW w:w="10423" w:type="dxa"/>
            <w:shd w:val="clear" w:color="auto" w:fill="auto"/>
          </w:tcPr>
          <w:p w14:paraId="48F386A5" w14:textId="77777777" w:rsidR="00DD2140" w:rsidRPr="00410B8F" w:rsidRDefault="00DD2140" w:rsidP="00A971BD">
            <w:pPr>
              <w:pStyle w:val="FP"/>
            </w:pPr>
            <w:bookmarkStart w:id="2" w:name="page2"/>
          </w:p>
        </w:tc>
      </w:tr>
      <w:tr w:rsidR="00DD2140" w:rsidRPr="00410B8F" w14:paraId="145A3532" w14:textId="77777777" w:rsidTr="00A971BD">
        <w:trPr>
          <w:cantSplit/>
          <w:trHeight w:hRule="exact" w:val="5386"/>
        </w:trPr>
        <w:tc>
          <w:tcPr>
            <w:tcW w:w="10423" w:type="dxa"/>
            <w:shd w:val="clear" w:color="auto" w:fill="auto"/>
          </w:tcPr>
          <w:p w14:paraId="190E5D0D" w14:textId="77777777" w:rsidR="00DD2140" w:rsidRPr="00410B8F" w:rsidRDefault="00DD2140" w:rsidP="00A971BD">
            <w:pPr>
              <w:pStyle w:val="FP"/>
              <w:spacing w:after="240"/>
              <w:ind w:left="2835" w:right="2835"/>
              <w:jc w:val="center"/>
              <w:rPr>
                <w:rFonts w:ascii="Arial" w:hAnsi="Arial"/>
                <w:b/>
                <w:i/>
                <w:noProof/>
              </w:rPr>
            </w:pPr>
            <w:bookmarkStart w:id="3" w:name="coords3gpp"/>
            <w:r w:rsidRPr="00410B8F">
              <w:rPr>
                <w:rFonts w:ascii="Arial" w:hAnsi="Arial"/>
                <w:b/>
                <w:i/>
                <w:noProof/>
              </w:rPr>
              <w:t>3GPP</w:t>
            </w:r>
          </w:p>
          <w:p w14:paraId="57147797" w14:textId="77777777" w:rsidR="00DD2140" w:rsidRPr="00410B8F" w:rsidRDefault="00DD2140" w:rsidP="00A971BD">
            <w:pPr>
              <w:pStyle w:val="FP"/>
              <w:pBdr>
                <w:bottom w:val="single" w:sz="6" w:space="1" w:color="auto"/>
              </w:pBdr>
              <w:ind w:left="2835" w:right="2835"/>
              <w:jc w:val="center"/>
              <w:rPr>
                <w:noProof/>
              </w:rPr>
            </w:pPr>
            <w:r w:rsidRPr="00410B8F">
              <w:rPr>
                <w:noProof/>
              </w:rPr>
              <w:t>Postal address</w:t>
            </w:r>
          </w:p>
          <w:p w14:paraId="473CBAB7" w14:textId="77777777" w:rsidR="00DD2140" w:rsidRPr="00410B8F" w:rsidRDefault="00DD2140" w:rsidP="00A971BD">
            <w:pPr>
              <w:pStyle w:val="FP"/>
              <w:ind w:left="2835" w:right="2835"/>
              <w:jc w:val="center"/>
              <w:rPr>
                <w:rFonts w:ascii="Arial" w:hAnsi="Arial"/>
                <w:noProof/>
                <w:sz w:val="18"/>
              </w:rPr>
            </w:pPr>
          </w:p>
          <w:p w14:paraId="7FD3D6AB" w14:textId="77777777" w:rsidR="00DD2140" w:rsidRPr="00410B8F" w:rsidRDefault="00DD2140" w:rsidP="00A971BD">
            <w:pPr>
              <w:pStyle w:val="FP"/>
              <w:pBdr>
                <w:bottom w:val="single" w:sz="6" w:space="1" w:color="auto"/>
              </w:pBdr>
              <w:spacing w:before="240"/>
              <w:ind w:left="2835" w:right="2835"/>
              <w:jc w:val="center"/>
              <w:rPr>
                <w:noProof/>
              </w:rPr>
            </w:pPr>
            <w:r w:rsidRPr="00410B8F">
              <w:rPr>
                <w:noProof/>
              </w:rPr>
              <w:t>3GPP support office address</w:t>
            </w:r>
          </w:p>
          <w:p w14:paraId="7CDF564D" w14:textId="77777777" w:rsidR="00DD2140" w:rsidRPr="00410B8F" w:rsidRDefault="00DD2140" w:rsidP="00A971BD">
            <w:pPr>
              <w:pStyle w:val="FP"/>
              <w:ind w:left="2835" w:right="2835"/>
              <w:jc w:val="center"/>
              <w:rPr>
                <w:rFonts w:ascii="Arial" w:hAnsi="Arial"/>
                <w:noProof/>
                <w:sz w:val="18"/>
              </w:rPr>
            </w:pPr>
            <w:r w:rsidRPr="00410B8F">
              <w:rPr>
                <w:rFonts w:ascii="Arial" w:hAnsi="Arial"/>
                <w:noProof/>
                <w:sz w:val="18"/>
              </w:rPr>
              <w:t>650 Route des Lucioles - Sophia Antipolis</w:t>
            </w:r>
          </w:p>
          <w:p w14:paraId="1EFED5AA" w14:textId="77777777" w:rsidR="00DD2140" w:rsidRPr="00410B8F" w:rsidRDefault="00DD2140" w:rsidP="00A971BD">
            <w:pPr>
              <w:pStyle w:val="FP"/>
              <w:ind w:left="2835" w:right="2835"/>
              <w:jc w:val="center"/>
              <w:rPr>
                <w:rFonts w:ascii="Arial" w:hAnsi="Arial"/>
                <w:noProof/>
                <w:sz w:val="18"/>
              </w:rPr>
            </w:pPr>
            <w:r w:rsidRPr="00410B8F">
              <w:rPr>
                <w:rFonts w:ascii="Arial" w:hAnsi="Arial"/>
                <w:noProof/>
                <w:sz w:val="18"/>
              </w:rPr>
              <w:t>Valbonne - FRANCE</w:t>
            </w:r>
          </w:p>
          <w:p w14:paraId="3157A0D1" w14:textId="77777777" w:rsidR="00DD2140" w:rsidRPr="00410B8F" w:rsidRDefault="00DD2140" w:rsidP="00A971BD">
            <w:pPr>
              <w:pStyle w:val="FP"/>
              <w:spacing w:after="20"/>
              <w:ind w:left="2835" w:right="2835"/>
              <w:jc w:val="center"/>
              <w:rPr>
                <w:rFonts w:ascii="Arial" w:hAnsi="Arial"/>
                <w:noProof/>
                <w:sz w:val="18"/>
              </w:rPr>
            </w:pPr>
            <w:r w:rsidRPr="00410B8F">
              <w:rPr>
                <w:rFonts w:ascii="Arial" w:hAnsi="Arial"/>
                <w:noProof/>
                <w:sz w:val="18"/>
              </w:rPr>
              <w:t>Tel.: +33 4 92 94 42 00 Fax: +33 4 93 65 47 16</w:t>
            </w:r>
          </w:p>
          <w:p w14:paraId="09C14566" w14:textId="77777777" w:rsidR="00DD2140" w:rsidRPr="00410B8F" w:rsidRDefault="00DD2140" w:rsidP="00A971BD">
            <w:pPr>
              <w:pStyle w:val="FP"/>
              <w:pBdr>
                <w:bottom w:val="single" w:sz="6" w:space="1" w:color="auto"/>
              </w:pBdr>
              <w:spacing w:before="240"/>
              <w:ind w:left="2835" w:right="2835"/>
              <w:jc w:val="center"/>
              <w:rPr>
                <w:noProof/>
              </w:rPr>
            </w:pPr>
            <w:r w:rsidRPr="00410B8F">
              <w:rPr>
                <w:noProof/>
              </w:rPr>
              <w:t>Internet</w:t>
            </w:r>
          </w:p>
          <w:p w14:paraId="56901ADE" w14:textId="77777777" w:rsidR="00DD2140" w:rsidRPr="00410B8F" w:rsidRDefault="00DD2140" w:rsidP="00A971BD">
            <w:pPr>
              <w:pStyle w:val="FP"/>
              <w:ind w:left="2835" w:right="2835"/>
              <w:jc w:val="center"/>
              <w:rPr>
                <w:rFonts w:ascii="Arial" w:hAnsi="Arial"/>
                <w:noProof/>
                <w:sz w:val="18"/>
              </w:rPr>
            </w:pPr>
            <w:r w:rsidRPr="00410B8F">
              <w:rPr>
                <w:rFonts w:ascii="Arial" w:hAnsi="Arial"/>
                <w:noProof/>
                <w:sz w:val="18"/>
              </w:rPr>
              <w:t>http://www.3gpp.org</w:t>
            </w:r>
            <w:bookmarkEnd w:id="3"/>
          </w:p>
          <w:p w14:paraId="7163950E" w14:textId="77777777" w:rsidR="00DD2140" w:rsidRPr="00410B8F" w:rsidRDefault="00DD2140" w:rsidP="00A971BD">
            <w:pPr>
              <w:rPr>
                <w:noProof/>
              </w:rPr>
            </w:pPr>
          </w:p>
        </w:tc>
      </w:tr>
      <w:tr w:rsidR="00DD2140" w:rsidRPr="00410B8F" w14:paraId="7F00DDA0" w14:textId="77777777" w:rsidTr="00A971BD">
        <w:trPr>
          <w:cantSplit/>
        </w:trPr>
        <w:tc>
          <w:tcPr>
            <w:tcW w:w="10423" w:type="dxa"/>
            <w:shd w:val="clear" w:color="auto" w:fill="auto"/>
            <w:vAlign w:val="bottom"/>
          </w:tcPr>
          <w:p w14:paraId="63B7836C" w14:textId="77777777" w:rsidR="00DD2140" w:rsidRPr="00410B8F" w:rsidRDefault="00DD2140" w:rsidP="00A971BD">
            <w:pPr>
              <w:pStyle w:val="FP"/>
              <w:pBdr>
                <w:bottom w:val="single" w:sz="6" w:space="1" w:color="auto"/>
              </w:pBdr>
              <w:spacing w:after="240"/>
              <w:jc w:val="center"/>
              <w:rPr>
                <w:rFonts w:ascii="Arial" w:hAnsi="Arial"/>
                <w:b/>
                <w:i/>
                <w:noProof/>
              </w:rPr>
            </w:pPr>
            <w:bookmarkStart w:id="4" w:name="copyrightNotification"/>
            <w:r w:rsidRPr="00410B8F">
              <w:rPr>
                <w:rFonts w:ascii="Arial" w:hAnsi="Arial"/>
                <w:b/>
                <w:i/>
                <w:noProof/>
              </w:rPr>
              <w:t>Copyright Notification</w:t>
            </w:r>
          </w:p>
          <w:p w14:paraId="1239B249" w14:textId="77777777" w:rsidR="00DD2140" w:rsidRPr="00410B8F" w:rsidRDefault="00DD2140" w:rsidP="00A971BD">
            <w:pPr>
              <w:pStyle w:val="FP"/>
              <w:jc w:val="center"/>
              <w:rPr>
                <w:noProof/>
              </w:rPr>
            </w:pPr>
            <w:r w:rsidRPr="00410B8F">
              <w:rPr>
                <w:noProof/>
              </w:rPr>
              <w:t>No part may be reproduced except as authorized by written permission.</w:t>
            </w:r>
            <w:r w:rsidRPr="00410B8F">
              <w:rPr>
                <w:noProof/>
              </w:rPr>
              <w:br/>
              <w:t>The copyright and the foregoing restriction extend to reproduction in all media.</w:t>
            </w:r>
          </w:p>
          <w:p w14:paraId="4A794B26" w14:textId="77777777" w:rsidR="00DD2140" w:rsidRPr="00410B8F" w:rsidRDefault="00DD2140" w:rsidP="00A971BD">
            <w:pPr>
              <w:pStyle w:val="FP"/>
              <w:jc w:val="center"/>
              <w:rPr>
                <w:noProof/>
              </w:rPr>
            </w:pPr>
          </w:p>
          <w:p w14:paraId="2A44C639" w14:textId="4C01EBAB" w:rsidR="00DD2140" w:rsidRPr="00410B8F" w:rsidRDefault="00DD2140" w:rsidP="00A971BD">
            <w:pPr>
              <w:pStyle w:val="FP"/>
              <w:jc w:val="center"/>
              <w:rPr>
                <w:noProof/>
                <w:sz w:val="18"/>
              </w:rPr>
            </w:pPr>
            <w:r w:rsidRPr="00410B8F">
              <w:rPr>
                <w:noProof/>
                <w:sz w:val="18"/>
              </w:rPr>
              <w:t>©</w:t>
            </w:r>
            <w:r w:rsidR="00E06F50">
              <w:rPr>
                <w:noProof/>
                <w:sz w:val="18"/>
              </w:rPr>
              <w:t xml:space="preserve"> 2022</w:t>
            </w:r>
            <w:r w:rsidRPr="00410B8F">
              <w:rPr>
                <w:noProof/>
                <w:sz w:val="18"/>
              </w:rPr>
              <w:t>, 3GPP Organizational Partners (ARIB, ATIS, CCSA, ETSI, TSDSI, TTA, TTC).</w:t>
            </w:r>
            <w:bookmarkStart w:id="5" w:name="copyrightaddon"/>
            <w:bookmarkEnd w:id="5"/>
          </w:p>
          <w:p w14:paraId="2B75553F" w14:textId="77777777" w:rsidR="00DD2140" w:rsidRPr="00410B8F" w:rsidRDefault="00DD2140" w:rsidP="00A971BD">
            <w:pPr>
              <w:pStyle w:val="FP"/>
              <w:jc w:val="center"/>
              <w:rPr>
                <w:noProof/>
                <w:sz w:val="18"/>
              </w:rPr>
            </w:pPr>
            <w:r w:rsidRPr="00410B8F">
              <w:rPr>
                <w:noProof/>
                <w:sz w:val="18"/>
              </w:rPr>
              <w:t>All rights reserved.</w:t>
            </w:r>
          </w:p>
          <w:p w14:paraId="4F5411E0" w14:textId="77777777" w:rsidR="00DD2140" w:rsidRPr="00410B8F" w:rsidRDefault="00DD2140" w:rsidP="00A971BD">
            <w:pPr>
              <w:pStyle w:val="FP"/>
              <w:rPr>
                <w:noProof/>
                <w:sz w:val="18"/>
              </w:rPr>
            </w:pPr>
          </w:p>
          <w:p w14:paraId="673E9CDC" w14:textId="77777777" w:rsidR="00DD2140" w:rsidRPr="00410B8F" w:rsidRDefault="00DD2140" w:rsidP="00A971BD">
            <w:pPr>
              <w:pStyle w:val="FP"/>
              <w:rPr>
                <w:noProof/>
                <w:sz w:val="18"/>
              </w:rPr>
            </w:pPr>
            <w:r w:rsidRPr="00410B8F">
              <w:rPr>
                <w:noProof/>
                <w:sz w:val="18"/>
              </w:rPr>
              <w:t>UMTS™ is a Trade Mark of ETSI registered for the benefit of its members</w:t>
            </w:r>
          </w:p>
          <w:p w14:paraId="68147FA2" w14:textId="77777777" w:rsidR="00DD2140" w:rsidRPr="00410B8F" w:rsidRDefault="00DD2140" w:rsidP="00A971BD">
            <w:pPr>
              <w:pStyle w:val="FP"/>
              <w:rPr>
                <w:noProof/>
                <w:sz w:val="18"/>
              </w:rPr>
            </w:pPr>
            <w:r w:rsidRPr="00410B8F">
              <w:rPr>
                <w:noProof/>
                <w:sz w:val="18"/>
              </w:rPr>
              <w:t>3GPP™ is a Trade Mark of ETSI registered for the benefit of its Members and of the 3GPP Organizational Partners</w:t>
            </w:r>
            <w:r w:rsidRPr="00410B8F">
              <w:rPr>
                <w:noProof/>
                <w:sz w:val="18"/>
              </w:rPr>
              <w:br/>
              <w:t>LTE™ is a Trade Mark of ETSI registered for the benefit of its Members and of the 3GPP Organizational Partners</w:t>
            </w:r>
          </w:p>
          <w:p w14:paraId="75715047" w14:textId="77777777" w:rsidR="00DD2140" w:rsidRPr="00410B8F" w:rsidRDefault="00DD2140" w:rsidP="00A971BD">
            <w:pPr>
              <w:pStyle w:val="FP"/>
              <w:rPr>
                <w:noProof/>
                <w:sz w:val="18"/>
              </w:rPr>
            </w:pPr>
            <w:r w:rsidRPr="00410B8F">
              <w:rPr>
                <w:noProof/>
                <w:sz w:val="18"/>
              </w:rPr>
              <w:t>GSM® and the GSM logo are registered and owned by the GSM Association</w:t>
            </w:r>
            <w:bookmarkEnd w:id="4"/>
          </w:p>
          <w:p w14:paraId="17219940" w14:textId="77777777" w:rsidR="00DD2140" w:rsidRPr="00410B8F" w:rsidRDefault="00DD2140" w:rsidP="00A971BD"/>
        </w:tc>
      </w:tr>
      <w:bookmarkEnd w:id="2"/>
    </w:tbl>
    <w:p w14:paraId="753AF878" w14:textId="5F4337DD" w:rsidR="00092EC5" w:rsidRDefault="00DD2140" w:rsidP="00E06F50">
      <w:pPr>
        <w:pStyle w:val="TT"/>
      </w:pPr>
      <w:r w:rsidRPr="00410B8F">
        <w:br w:type="page"/>
      </w:r>
      <w:r w:rsidR="00092EC5">
        <w:lastRenderedPageBreak/>
        <w:t>Contents</w:t>
      </w:r>
    </w:p>
    <w:p w14:paraId="725B09D4" w14:textId="77777777" w:rsidR="00416D68" w:rsidRDefault="00416D68">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_Toc217287999 \h </w:instrText>
      </w:r>
      <w:r>
        <w:fldChar w:fldCharType="separate"/>
      </w:r>
      <w:r>
        <w:t>4</w:t>
      </w:r>
      <w:r>
        <w:fldChar w:fldCharType="end"/>
      </w:r>
    </w:p>
    <w:p w14:paraId="2994FC22" w14:textId="77777777" w:rsidR="00416D68" w:rsidRDefault="00416D68">
      <w:pPr>
        <w:pStyle w:val="TOC1"/>
        <w:rPr>
          <w:sz w:val="24"/>
          <w:szCs w:val="24"/>
          <w:lang w:eastAsia="en-GB"/>
        </w:rPr>
      </w:pPr>
      <w:r>
        <w:t>1</w:t>
      </w:r>
      <w:r>
        <w:rPr>
          <w:sz w:val="24"/>
          <w:szCs w:val="24"/>
          <w:lang w:eastAsia="en-GB"/>
        </w:rPr>
        <w:tab/>
      </w:r>
      <w:r>
        <w:t>Scope</w:t>
      </w:r>
      <w:r>
        <w:tab/>
      </w:r>
      <w:r>
        <w:fldChar w:fldCharType="begin" w:fldLock="1"/>
      </w:r>
      <w:r>
        <w:instrText xml:space="preserve"> PAGEREF _Toc217288000 \h </w:instrText>
      </w:r>
      <w:r>
        <w:fldChar w:fldCharType="separate"/>
      </w:r>
      <w:r>
        <w:t>5</w:t>
      </w:r>
      <w:r>
        <w:fldChar w:fldCharType="end"/>
      </w:r>
    </w:p>
    <w:p w14:paraId="53997067" w14:textId="77777777" w:rsidR="00416D68" w:rsidRDefault="00416D68">
      <w:pPr>
        <w:pStyle w:val="TOC1"/>
        <w:rPr>
          <w:sz w:val="24"/>
          <w:szCs w:val="24"/>
          <w:lang w:eastAsia="en-GB"/>
        </w:rPr>
      </w:pPr>
      <w:r>
        <w:t>2</w:t>
      </w:r>
      <w:r>
        <w:rPr>
          <w:sz w:val="24"/>
          <w:szCs w:val="24"/>
          <w:lang w:eastAsia="en-GB"/>
        </w:rPr>
        <w:tab/>
      </w:r>
      <w:r>
        <w:t>References</w:t>
      </w:r>
      <w:r>
        <w:tab/>
      </w:r>
      <w:r>
        <w:fldChar w:fldCharType="begin" w:fldLock="1"/>
      </w:r>
      <w:r>
        <w:instrText xml:space="preserve"> PAGEREF _Toc217288001 \h </w:instrText>
      </w:r>
      <w:r>
        <w:fldChar w:fldCharType="separate"/>
      </w:r>
      <w:r>
        <w:t>5</w:t>
      </w:r>
      <w:r>
        <w:fldChar w:fldCharType="end"/>
      </w:r>
    </w:p>
    <w:p w14:paraId="407A0745" w14:textId="77777777" w:rsidR="00416D68" w:rsidRDefault="00416D68">
      <w:pPr>
        <w:pStyle w:val="TOC1"/>
        <w:rPr>
          <w:sz w:val="24"/>
          <w:szCs w:val="24"/>
          <w:lang w:eastAsia="en-GB"/>
        </w:rPr>
      </w:pPr>
      <w:r>
        <w:t>3</w:t>
      </w:r>
      <w:r>
        <w:rPr>
          <w:sz w:val="24"/>
          <w:szCs w:val="24"/>
          <w:lang w:eastAsia="en-GB"/>
        </w:rPr>
        <w:tab/>
      </w:r>
      <w:r>
        <w:t>Abbreviations</w:t>
      </w:r>
      <w:r>
        <w:tab/>
      </w:r>
      <w:r>
        <w:fldChar w:fldCharType="begin" w:fldLock="1"/>
      </w:r>
      <w:r>
        <w:instrText xml:space="preserve"> PAGEREF _Toc217288002 \h </w:instrText>
      </w:r>
      <w:r>
        <w:fldChar w:fldCharType="separate"/>
      </w:r>
      <w:r>
        <w:t>5</w:t>
      </w:r>
      <w:r>
        <w:fldChar w:fldCharType="end"/>
      </w:r>
    </w:p>
    <w:p w14:paraId="2475B277" w14:textId="77777777" w:rsidR="00416D68" w:rsidRDefault="00416D68">
      <w:pPr>
        <w:pStyle w:val="TOC1"/>
        <w:rPr>
          <w:sz w:val="24"/>
          <w:szCs w:val="24"/>
          <w:lang w:eastAsia="en-GB"/>
        </w:rPr>
      </w:pPr>
      <w:r>
        <w:t>4</w:t>
      </w:r>
      <w:r>
        <w:rPr>
          <w:sz w:val="24"/>
          <w:szCs w:val="24"/>
          <w:lang w:eastAsia="en-GB"/>
        </w:rPr>
        <w:tab/>
      </w:r>
      <w:r>
        <w:t>Requirement</w:t>
      </w:r>
      <w:r>
        <w:tab/>
      </w:r>
      <w:r>
        <w:fldChar w:fldCharType="begin" w:fldLock="1"/>
      </w:r>
      <w:r>
        <w:instrText xml:space="preserve"> PAGEREF _Toc217288003 \h </w:instrText>
      </w:r>
      <w:r>
        <w:fldChar w:fldCharType="separate"/>
      </w:r>
      <w:r>
        <w:t>5</w:t>
      </w:r>
      <w:r>
        <w:fldChar w:fldCharType="end"/>
      </w:r>
    </w:p>
    <w:p w14:paraId="524C553F" w14:textId="77777777" w:rsidR="00416D68" w:rsidRDefault="00416D68">
      <w:pPr>
        <w:pStyle w:val="TOC1"/>
        <w:rPr>
          <w:sz w:val="24"/>
          <w:szCs w:val="24"/>
          <w:lang w:eastAsia="en-GB"/>
        </w:rPr>
      </w:pPr>
      <w:r>
        <w:t>5</w:t>
      </w:r>
      <w:r>
        <w:rPr>
          <w:sz w:val="24"/>
          <w:szCs w:val="24"/>
          <w:lang w:eastAsia="en-GB"/>
        </w:rPr>
        <w:tab/>
      </w:r>
      <w:r>
        <w:t>Cause of DTMF generation</w:t>
      </w:r>
      <w:r>
        <w:tab/>
      </w:r>
      <w:r>
        <w:fldChar w:fldCharType="begin" w:fldLock="1"/>
      </w:r>
      <w:r>
        <w:instrText xml:space="preserve"> PAGEREF _Toc217288004 \h </w:instrText>
      </w:r>
      <w:r>
        <w:fldChar w:fldCharType="separate"/>
      </w:r>
      <w:r>
        <w:t>6</w:t>
      </w:r>
      <w:r>
        <w:fldChar w:fldCharType="end"/>
      </w:r>
    </w:p>
    <w:p w14:paraId="556F3FCE" w14:textId="77777777" w:rsidR="00416D68" w:rsidRDefault="00416D68">
      <w:pPr>
        <w:pStyle w:val="TOC1"/>
        <w:rPr>
          <w:sz w:val="24"/>
          <w:szCs w:val="24"/>
          <w:lang w:eastAsia="en-GB"/>
        </w:rPr>
      </w:pPr>
      <w:r>
        <w:t>6</w:t>
      </w:r>
      <w:r>
        <w:rPr>
          <w:sz w:val="24"/>
          <w:szCs w:val="24"/>
          <w:lang w:eastAsia="en-GB"/>
        </w:rPr>
        <w:tab/>
      </w:r>
      <w:r>
        <w:t>Support of DTMF across the air interface</w:t>
      </w:r>
      <w:r>
        <w:tab/>
      </w:r>
      <w:r>
        <w:fldChar w:fldCharType="begin" w:fldLock="1"/>
      </w:r>
      <w:r>
        <w:instrText xml:space="preserve"> PAGEREF _Toc217288005 \h </w:instrText>
      </w:r>
      <w:r>
        <w:fldChar w:fldCharType="separate"/>
      </w:r>
      <w:r>
        <w:t>6</w:t>
      </w:r>
      <w:r>
        <w:fldChar w:fldCharType="end"/>
      </w:r>
    </w:p>
    <w:p w14:paraId="27EFAD96" w14:textId="77777777" w:rsidR="00416D68" w:rsidRDefault="00416D68">
      <w:pPr>
        <w:pStyle w:val="TOC2"/>
        <w:rPr>
          <w:sz w:val="24"/>
          <w:szCs w:val="24"/>
          <w:lang w:eastAsia="en-GB"/>
        </w:rPr>
      </w:pPr>
      <w:r>
        <w:t>6.1</w:t>
      </w:r>
      <w:r>
        <w:rPr>
          <w:sz w:val="24"/>
          <w:szCs w:val="24"/>
          <w:lang w:eastAsia="en-GB"/>
        </w:rPr>
        <w:tab/>
      </w:r>
      <w:r>
        <w:t>General</w:t>
      </w:r>
      <w:r>
        <w:tab/>
      </w:r>
      <w:r>
        <w:fldChar w:fldCharType="begin" w:fldLock="1"/>
      </w:r>
      <w:r>
        <w:instrText xml:space="preserve"> PAGEREF _Toc217288006 \h </w:instrText>
      </w:r>
      <w:r>
        <w:fldChar w:fldCharType="separate"/>
      </w:r>
      <w:r>
        <w:t>6</w:t>
      </w:r>
      <w:r>
        <w:fldChar w:fldCharType="end"/>
      </w:r>
    </w:p>
    <w:p w14:paraId="30E30E9D" w14:textId="77777777" w:rsidR="00416D68" w:rsidRDefault="00416D68">
      <w:pPr>
        <w:pStyle w:val="TOC2"/>
        <w:rPr>
          <w:sz w:val="24"/>
          <w:szCs w:val="24"/>
          <w:lang w:eastAsia="en-GB"/>
        </w:rPr>
      </w:pPr>
      <w:r>
        <w:t>6.2</w:t>
      </w:r>
      <w:r>
        <w:rPr>
          <w:sz w:val="24"/>
          <w:szCs w:val="24"/>
          <w:lang w:eastAsia="en-GB"/>
        </w:rPr>
        <w:tab/>
      </w:r>
      <w:r>
        <w:t>Specific</w:t>
      </w:r>
      <w:r>
        <w:tab/>
      </w:r>
      <w:r>
        <w:fldChar w:fldCharType="begin" w:fldLock="1"/>
      </w:r>
      <w:r>
        <w:instrText xml:space="preserve"> PAGEREF _Toc217288007 \h </w:instrText>
      </w:r>
      <w:r>
        <w:fldChar w:fldCharType="separate"/>
      </w:r>
      <w:r>
        <w:t>6</w:t>
      </w:r>
      <w:r>
        <w:fldChar w:fldCharType="end"/>
      </w:r>
    </w:p>
    <w:p w14:paraId="11B45C94" w14:textId="77777777" w:rsidR="00416D68" w:rsidRDefault="00416D68">
      <w:pPr>
        <w:pStyle w:val="TOC2"/>
        <w:rPr>
          <w:sz w:val="24"/>
          <w:szCs w:val="24"/>
          <w:lang w:eastAsia="en-GB"/>
        </w:rPr>
      </w:pPr>
      <w:r>
        <w:t>6.3</w:t>
      </w:r>
      <w:r>
        <w:rPr>
          <w:sz w:val="24"/>
          <w:szCs w:val="24"/>
          <w:lang w:eastAsia="en-GB"/>
        </w:rPr>
        <w:tab/>
      </w:r>
      <w:r>
        <w:t>Tone durations</w:t>
      </w:r>
      <w:r>
        <w:tab/>
      </w:r>
      <w:r>
        <w:fldChar w:fldCharType="begin" w:fldLock="1"/>
      </w:r>
      <w:r>
        <w:instrText xml:space="preserve"> PAGEREF _Toc217288008 \h </w:instrText>
      </w:r>
      <w:r>
        <w:fldChar w:fldCharType="separate"/>
      </w:r>
      <w:r>
        <w:t>7</w:t>
      </w:r>
      <w:r>
        <w:fldChar w:fldCharType="end"/>
      </w:r>
    </w:p>
    <w:p w14:paraId="4F504E71" w14:textId="77777777" w:rsidR="00416D68" w:rsidRDefault="00416D68">
      <w:pPr>
        <w:pStyle w:val="TOC1"/>
        <w:rPr>
          <w:sz w:val="24"/>
          <w:szCs w:val="24"/>
          <w:lang w:eastAsia="en-GB"/>
        </w:rPr>
      </w:pPr>
      <w:r>
        <w:t>7</w:t>
      </w:r>
      <w:r>
        <w:rPr>
          <w:sz w:val="24"/>
          <w:szCs w:val="24"/>
          <w:lang w:eastAsia="en-GB"/>
        </w:rPr>
        <w:tab/>
      </w:r>
      <w:r>
        <w:t>Effect of Handover</w:t>
      </w:r>
      <w:r>
        <w:tab/>
      </w:r>
      <w:r>
        <w:fldChar w:fldCharType="begin" w:fldLock="1"/>
      </w:r>
      <w:r>
        <w:instrText xml:space="preserve"> PAGEREF _Toc217288009 \h </w:instrText>
      </w:r>
      <w:r>
        <w:fldChar w:fldCharType="separate"/>
      </w:r>
      <w:r>
        <w:t>10</w:t>
      </w:r>
      <w:r>
        <w:fldChar w:fldCharType="end"/>
      </w:r>
    </w:p>
    <w:p w14:paraId="56DE1320" w14:textId="77777777" w:rsidR="00416D68" w:rsidRDefault="00416D68">
      <w:pPr>
        <w:pStyle w:val="TOC2"/>
        <w:rPr>
          <w:sz w:val="24"/>
          <w:szCs w:val="24"/>
          <w:lang w:eastAsia="en-GB"/>
        </w:rPr>
      </w:pPr>
      <w:r>
        <w:t>7.1</w:t>
      </w:r>
      <w:r>
        <w:rPr>
          <w:sz w:val="24"/>
          <w:szCs w:val="24"/>
          <w:lang w:eastAsia="en-GB"/>
        </w:rPr>
        <w:tab/>
      </w:r>
      <w:r>
        <w:t>Internal Handover</w:t>
      </w:r>
      <w:r>
        <w:tab/>
      </w:r>
      <w:r>
        <w:fldChar w:fldCharType="begin" w:fldLock="1"/>
      </w:r>
      <w:r>
        <w:instrText xml:space="preserve"> PAGEREF _Toc217288010 \h </w:instrText>
      </w:r>
      <w:r>
        <w:fldChar w:fldCharType="separate"/>
      </w:r>
      <w:r>
        <w:t>10</w:t>
      </w:r>
      <w:r>
        <w:fldChar w:fldCharType="end"/>
      </w:r>
    </w:p>
    <w:p w14:paraId="209096CE" w14:textId="77777777" w:rsidR="00416D68" w:rsidRDefault="00416D68">
      <w:pPr>
        <w:pStyle w:val="TOC2"/>
        <w:rPr>
          <w:sz w:val="24"/>
          <w:szCs w:val="24"/>
          <w:lang w:eastAsia="en-GB"/>
        </w:rPr>
      </w:pPr>
      <w:r>
        <w:t>7.2</w:t>
      </w:r>
      <w:r>
        <w:rPr>
          <w:sz w:val="24"/>
          <w:szCs w:val="24"/>
          <w:lang w:eastAsia="en-GB"/>
        </w:rPr>
        <w:tab/>
      </w:r>
      <w:r>
        <w:t>External Handover</w:t>
      </w:r>
      <w:r>
        <w:tab/>
      </w:r>
      <w:r>
        <w:fldChar w:fldCharType="begin" w:fldLock="1"/>
      </w:r>
      <w:r>
        <w:instrText xml:space="preserve"> PAGEREF _Toc217288011 \h </w:instrText>
      </w:r>
      <w:r>
        <w:fldChar w:fldCharType="separate"/>
      </w:r>
      <w:r>
        <w:t>11</w:t>
      </w:r>
      <w:r>
        <w:fldChar w:fldCharType="end"/>
      </w:r>
    </w:p>
    <w:p w14:paraId="65F6310E" w14:textId="77777777" w:rsidR="00416D68" w:rsidRDefault="00416D68" w:rsidP="00416D68">
      <w:pPr>
        <w:pStyle w:val="TOC8"/>
        <w:rPr>
          <w:b w:val="0"/>
          <w:sz w:val="24"/>
          <w:szCs w:val="24"/>
          <w:lang w:eastAsia="en-GB"/>
        </w:rPr>
      </w:pPr>
      <w:r>
        <w:t>Annex A (informative):</w:t>
      </w:r>
      <w:r>
        <w:tab/>
        <w:t>Change history</w:t>
      </w:r>
      <w:r>
        <w:tab/>
      </w:r>
      <w:r>
        <w:fldChar w:fldCharType="begin" w:fldLock="1"/>
      </w:r>
      <w:r>
        <w:instrText xml:space="preserve"> PAGEREF _Toc217288012 \h </w:instrText>
      </w:r>
      <w:r>
        <w:fldChar w:fldCharType="separate"/>
      </w:r>
      <w:r>
        <w:t>12</w:t>
      </w:r>
      <w:r>
        <w:fldChar w:fldCharType="end"/>
      </w:r>
    </w:p>
    <w:p w14:paraId="30C4C638" w14:textId="77777777" w:rsidR="00092EC5" w:rsidRDefault="00416D68">
      <w:r>
        <w:rPr>
          <w:noProof/>
          <w:sz w:val="22"/>
        </w:rPr>
        <w:fldChar w:fldCharType="end"/>
      </w:r>
    </w:p>
    <w:p w14:paraId="07F52DE9" w14:textId="77777777" w:rsidR="00092EC5" w:rsidRDefault="00092EC5" w:rsidP="00E06F50">
      <w:pPr>
        <w:pStyle w:val="Heading1"/>
      </w:pPr>
      <w:r>
        <w:br w:type="page"/>
      </w:r>
      <w:bookmarkStart w:id="6" w:name="_Toc217287999"/>
      <w:r>
        <w:lastRenderedPageBreak/>
        <w:t>Foreword</w:t>
      </w:r>
      <w:bookmarkEnd w:id="6"/>
    </w:p>
    <w:p w14:paraId="63EEF5C5" w14:textId="77777777" w:rsidR="00092EC5" w:rsidRDefault="00092EC5">
      <w:r>
        <w:t>This Technical Specification has been produced by the 3</w:t>
      </w:r>
      <w:r>
        <w:rPr>
          <w:vertAlign w:val="superscript"/>
        </w:rPr>
        <w:t>rd</w:t>
      </w:r>
      <w:r>
        <w:t xml:space="preserve"> Generation Partnership Project (3GPP).</w:t>
      </w:r>
    </w:p>
    <w:p w14:paraId="61577442" w14:textId="77777777" w:rsidR="00092EC5" w:rsidRDefault="00092EC5">
      <w:r>
        <w:t>The present document defines Dual Tone Multi Frequency (DTMF) signalling within the 3GPP system.</w:t>
      </w:r>
    </w:p>
    <w:p w14:paraId="7314052E" w14:textId="77777777" w:rsidR="00092EC5" w:rsidRDefault="00092EC5">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6217A38E" w14:textId="77777777" w:rsidR="00092EC5" w:rsidRDefault="00092EC5">
      <w:pPr>
        <w:pStyle w:val="B1"/>
      </w:pPr>
      <w:r>
        <w:t>Version x.y.z</w:t>
      </w:r>
    </w:p>
    <w:p w14:paraId="3FEA6384" w14:textId="77777777" w:rsidR="00092EC5" w:rsidRDefault="00092EC5">
      <w:pPr>
        <w:pStyle w:val="B1"/>
      </w:pPr>
      <w:r>
        <w:t>where:</w:t>
      </w:r>
    </w:p>
    <w:p w14:paraId="1DF88C22" w14:textId="77777777" w:rsidR="00092EC5" w:rsidRDefault="00092EC5">
      <w:pPr>
        <w:pStyle w:val="B2"/>
      </w:pPr>
      <w:r>
        <w:t>x</w:t>
      </w:r>
      <w:r>
        <w:tab/>
        <w:t>the first digit:</w:t>
      </w:r>
    </w:p>
    <w:p w14:paraId="6324AB46" w14:textId="77777777" w:rsidR="00092EC5" w:rsidRDefault="00092EC5">
      <w:pPr>
        <w:pStyle w:val="B3"/>
      </w:pPr>
      <w:r>
        <w:t>1</w:t>
      </w:r>
      <w:r>
        <w:tab/>
        <w:t>presented to TSG for information;</w:t>
      </w:r>
    </w:p>
    <w:p w14:paraId="10CB7BBE" w14:textId="77777777" w:rsidR="00092EC5" w:rsidRDefault="00092EC5">
      <w:pPr>
        <w:pStyle w:val="B3"/>
      </w:pPr>
      <w:r>
        <w:t>2</w:t>
      </w:r>
      <w:r>
        <w:tab/>
        <w:t>presented to TSG for approval;</w:t>
      </w:r>
    </w:p>
    <w:p w14:paraId="6956DD4C" w14:textId="77777777" w:rsidR="00092EC5" w:rsidRDefault="00092EC5">
      <w:pPr>
        <w:pStyle w:val="B3"/>
      </w:pPr>
      <w:r>
        <w:t>3</w:t>
      </w:r>
      <w:r>
        <w:tab/>
        <w:t>Indicates TSG approved document under change control.</w:t>
      </w:r>
    </w:p>
    <w:p w14:paraId="44748C11" w14:textId="77777777" w:rsidR="00092EC5" w:rsidRDefault="00092EC5">
      <w:pPr>
        <w:pStyle w:val="B2"/>
      </w:pPr>
      <w:r>
        <w:t>y</w:t>
      </w:r>
      <w:r>
        <w:tab/>
        <w:t>the second digit is incremented for all changes of substance, i.e. technical enhancements, corrections, updates, etc.</w:t>
      </w:r>
    </w:p>
    <w:p w14:paraId="462E51C0" w14:textId="77777777" w:rsidR="00092EC5" w:rsidRDefault="00092EC5">
      <w:pPr>
        <w:pStyle w:val="B2"/>
      </w:pPr>
      <w:r>
        <w:t>z</w:t>
      </w:r>
      <w:r>
        <w:tab/>
        <w:t>the third digit is incremented when editorial only changes have been incorporated in the specification;</w:t>
      </w:r>
    </w:p>
    <w:p w14:paraId="7A0309F7" w14:textId="77777777" w:rsidR="00092EC5" w:rsidRDefault="00092EC5" w:rsidP="00E06F50">
      <w:pPr>
        <w:pStyle w:val="Heading1"/>
      </w:pPr>
      <w:r>
        <w:br w:type="page"/>
      </w:r>
      <w:bookmarkStart w:id="7" w:name="_Toc217288000"/>
      <w:r>
        <w:lastRenderedPageBreak/>
        <w:t>1</w:t>
      </w:r>
      <w:r>
        <w:tab/>
        <w:t>Scope</w:t>
      </w:r>
      <w:bookmarkEnd w:id="7"/>
    </w:p>
    <w:p w14:paraId="61A2330D" w14:textId="77777777" w:rsidR="00092EC5" w:rsidRDefault="00092EC5">
      <w:r>
        <w:t>The present document describes how Dual Tone Multi Frequency (DTMF) signals are supported in the 3GPP system.</w:t>
      </w:r>
    </w:p>
    <w:p w14:paraId="268D7056" w14:textId="77777777" w:rsidR="00092EC5" w:rsidRDefault="00092EC5" w:rsidP="00E06F50">
      <w:pPr>
        <w:pStyle w:val="Heading1"/>
      </w:pPr>
      <w:bookmarkStart w:id="8" w:name="_Toc217288001"/>
      <w:r>
        <w:t>2</w:t>
      </w:r>
      <w:r>
        <w:tab/>
        <w:t>References</w:t>
      </w:r>
      <w:bookmarkEnd w:id="8"/>
    </w:p>
    <w:p w14:paraId="1B1B5B53" w14:textId="77777777" w:rsidR="00092EC5" w:rsidRDefault="00092EC5">
      <w:r>
        <w:t>The following documents contain provisions which, through reference in this text, constitute provisions of the present document.</w:t>
      </w:r>
    </w:p>
    <w:p w14:paraId="038B4EF4" w14:textId="77777777" w:rsidR="00092EC5" w:rsidRDefault="00D06FEE" w:rsidP="00D06FEE">
      <w:pPr>
        <w:pStyle w:val="B1"/>
      </w:pPr>
      <w:r>
        <w:t>-</w:t>
      </w:r>
      <w:r>
        <w:tab/>
      </w:r>
      <w:r w:rsidR="00092EC5">
        <w:t>References are either specific (identified by date of publication, edition number, version number, etc.) or non</w:t>
      </w:r>
      <w:r w:rsidR="00092EC5">
        <w:noBreakHyphen/>
        <w:t>specific.</w:t>
      </w:r>
    </w:p>
    <w:p w14:paraId="1260AB47" w14:textId="77777777" w:rsidR="00092EC5" w:rsidRDefault="00D06FEE" w:rsidP="00D06FEE">
      <w:pPr>
        <w:pStyle w:val="B1"/>
      </w:pPr>
      <w:r>
        <w:t>-</w:t>
      </w:r>
      <w:r>
        <w:tab/>
      </w:r>
      <w:r w:rsidR="00092EC5">
        <w:t>For a specific reference, subsequent revisions do not apply.</w:t>
      </w:r>
    </w:p>
    <w:p w14:paraId="219784F5" w14:textId="77777777" w:rsidR="00092EC5" w:rsidRDefault="00D06FEE" w:rsidP="00D06FEE">
      <w:pPr>
        <w:pStyle w:val="B1"/>
      </w:pPr>
      <w:r>
        <w:t>-</w:t>
      </w:r>
      <w:r>
        <w:tab/>
      </w:r>
      <w:r w:rsidR="00092EC5">
        <w:t xml:space="preserve">For a non-specific reference, the latest version applies.  In the case of a reference to a 3GPP document (including a GSM document), a non-specific reference implicitly refers to the latest version of that document </w:t>
      </w:r>
      <w:r w:rsidR="00092EC5">
        <w:rPr>
          <w:i/>
          <w:iCs/>
        </w:rPr>
        <w:t>in the same Release as the present document</w:t>
      </w:r>
      <w:r w:rsidR="00092EC5">
        <w:t>.</w:t>
      </w:r>
    </w:p>
    <w:p w14:paraId="4CD46D64" w14:textId="77777777" w:rsidR="00092EC5" w:rsidRDefault="00092EC5">
      <w:pPr>
        <w:pStyle w:val="EX"/>
      </w:pPr>
      <w:r>
        <w:t>[1]</w:t>
      </w:r>
      <w:r>
        <w:tab/>
        <w:t>Void.</w:t>
      </w:r>
    </w:p>
    <w:p w14:paraId="0C756CA0" w14:textId="77777777" w:rsidR="00092EC5" w:rsidRDefault="00092EC5">
      <w:pPr>
        <w:pStyle w:val="EX"/>
      </w:pPr>
      <w:r>
        <w:t>[1a]</w:t>
      </w:r>
      <w:r>
        <w:tab/>
        <w:t>3GPP</w:t>
      </w:r>
      <w:r w:rsidR="00E612EB">
        <w:t> </w:t>
      </w:r>
      <w:r>
        <w:t>TR</w:t>
      </w:r>
      <w:r w:rsidR="00E612EB">
        <w:t> </w:t>
      </w:r>
      <w:r>
        <w:t>21.905: "Vocabulary for 3GPP Specifications".</w:t>
      </w:r>
    </w:p>
    <w:p w14:paraId="0FD4DAB1" w14:textId="77777777" w:rsidR="00092EC5" w:rsidRDefault="00092EC5">
      <w:pPr>
        <w:pStyle w:val="EX"/>
      </w:pPr>
      <w:r>
        <w:t>[2]</w:t>
      </w:r>
      <w:r>
        <w:tab/>
        <w:t>3GPP</w:t>
      </w:r>
      <w:r w:rsidR="00E612EB">
        <w:t> </w:t>
      </w:r>
      <w:r>
        <w:t>TS 45.002: "Multiplexing and Multiple Access on the Radio Path".</w:t>
      </w:r>
    </w:p>
    <w:p w14:paraId="73D6845A" w14:textId="77777777" w:rsidR="00CC3660" w:rsidRDefault="00CC3660" w:rsidP="00CC3660">
      <w:pPr>
        <w:pStyle w:val="EX"/>
      </w:pPr>
      <w:r>
        <w:t>[3]</w:t>
      </w:r>
      <w:r>
        <w:tab/>
        <w:t>ETSI</w:t>
      </w:r>
      <w:r w:rsidR="00E612EB">
        <w:t> </w:t>
      </w:r>
      <w:r>
        <w:t>ES 201 235-1, v1.1.1: "Specification of Dual Tone Multi-Frequency (DTMF); Transmitters and Receivers; Part</w:t>
      </w:r>
      <w:r w:rsidR="00E612EB">
        <w:t> </w:t>
      </w:r>
      <w:r>
        <w:t>1: General".</w:t>
      </w:r>
    </w:p>
    <w:p w14:paraId="07A0588D" w14:textId="77777777" w:rsidR="00CC3660" w:rsidRDefault="00CC3660" w:rsidP="00CC3660">
      <w:pPr>
        <w:pStyle w:val="EX"/>
      </w:pPr>
      <w:r>
        <w:t>[4]</w:t>
      </w:r>
      <w:r>
        <w:tab/>
        <w:t>ETSI</w:t>
      </w:r>
      <w:r w:rsidR="00E612EB">
        <w:t> </w:t>
      </w:r>
      <w:r>
        <w:t>ES 201 235-2, v1.2.1: "Specification of Dual Tone Multi-Frequency (DTMF); Transmitters and Receivers; Part</w:t>
      </w:r>
      <w:r w:rsidR="00E612EB">
        <w:t> </w:t>
      </w:r>
      <w:r>
        <w:t>2: Transmitters".</w:t>
      </w:r>
    </w:p>
    <w:p w14:paraId="2D71C369" w14:textId="77777777" w:rsidR="00CC3660" w:rsidRDefault="00CC3660" w:rsidP="00CC3660">
      <w:pPr>
        <w:pStyle w:val="EX"/>
      </w:pPr>
      <w:r>
        <w:t>[5]</w:t>
      </w:r>
      <w:r>
        <w:tab/>
        <w:t>ETSI</w:t>
      </w:r>
      <w:r w:rsidR="00E612EB">
        <w:t> </w:t>
      </w:r>
      <w:r>
        <w:t>ES 201 235-3, v1.2.1: "Specification of Dual Tone Multi-Frequency (DTMF); Transmitters and Receivers; Part</w:t>
      </w:r>
      <w:r w:rsidR="00E612EB">
        <w:t> </w:t>
      </w:r>
      <w:r>
        <w:t>3: Receivers".</w:t>
      </w:r>
    </w:p>
    <w:p w14:paraId="006250BD" w14:textId="77777777" w:rsidR="00855523" w:rsidRPr="00855523" w:rsidRDefault="00855523" w:rsidP="00CC3660">
      <w:pPr>
        <w:pStyle w:val="EX"/>
      </w:pPr>
      <w:r>
        <w:t>[6</w:t>
      </w:r>
      <w:r w:rsidR="00E612EB">
        <w:t>]</w:t>
      </w:r>
      <w:r w:rsidR="00E612EB">
        <w:tab/>
        <w:t>ITU-T Recommendation </w:t>
      </w:r>
      <w:r w:rsidRPr="00855523">
        <w:t>H.245: "Control protocol for multimedia communication"</w:t>
      </w:r>
    </w:p>
    <w:p w14:paraId="56C021F9" w14:textId="77777777" w:rsidR="00092EC5" w:rsidRDefault="00092EC5" w:rsidP="00E06F50">
      <w:pPr>
        <w:pStyle w:val="Heading1"/>
      </w:pPr>
      <w:bookmarkStart w:id="9" w:name="_Toc217288002"/>
      <w:r>
        <w:t>3</w:t>
      </w:r>
      <w:r>
        <w:tab/>
        <w:t>Abbreviations</w:t>
      </w:r>
      <w:bookmarkEnd w:id="9"/>
    </w:p>
    <w:p w14:paraId="23E439F5" w14:textId="77777777" w:rsidR="00092EC5" w:rsidRDefault="00092EC5">
      <w:r>
        <w:t>For the purposes of the present document, the abbreviations used in the pres</w:t>
      </w:r>
      <w:r w:rsidR="00416D68">
        <w:t>ent document are listed in 3GPP </w:t>
      </w:r>
      <w:r>
        <w:t>TR 21.905</w:t>
      </w:r>
      <w:r w:rsidR="00416D68">
        <w:t> [1a]</w:t>
      </w:r>
      <w:r>
        <w:t>.</w:t>
      </w:r>
    </w:p>
    <w:p w14:paraId="05902E78" w14:textId="77777777" w:rsidR="00092EC5" w:rsidRDefault="00092EC5" w:rsidP="00E06F50">
      <w:pPr>
        <w:pStyle w:val="Heading1"/>
      </w:pPr>
      <w:bookmarkStart w:id="10" w:name="_Toc217288003"/>
      <w:r>
        <w:t>4</w:t>
      </w:r>
      <w:r>
        <w:tab/>
        <w:t>Requirement</w:t>
      </w:r>
      <w:bookmarkEnd w:id="10"/>
    </w:p>
    <w:p w14:paraId="0753697E" w14:textId="77777777" w:rsidR="00092EC5" w:rsidRDefault="00092EC5">
      <w:r>
        <w:t xml:space="preserve">Dual Tone Multi Frequency (DTMF) is an inband one out of four plus one out of four signalling system, primarily used from terminal instruments in telecommunication networks. The international recommendations which apply are </w:t>
      </w:r>
      <w:r w:rsidR="00CC3660">
        <w:t>ETSI ES 201 235</w:t>
      </w:r>
      <w:r w:rsidR="00416D68">
        <w:t> </w:t>
      </w:r>
      <w:r w:rsidR="00CC3660">
        <w:t>[3, 4, 5]</w:t>
      </w:r>
      <w:r>
        <w:t xml:space="preserve"> as detailed in </w:t>
      </w:r>
      <w:r w:rsidR="00CC3660">
        <w:t>sub</w:t>
      </w:r>
      <w:r w:rsidR="00416D68">
        <w:t>clauses </w:t>
      </w:r>
      <w:r>
        <w:t>6.2 and 6.3. For PCS 1900 for North America the Standards which apply are operator specific.</w:t>
      </w:r>
    </w:p>
    <w:p w14:paraId="2602CD95" w14:textId="77777777" w:rsidR="00092EC5" w:rsidRDefault="00092EC5">
      <w:r>
        <w:t>In the 3GPP system the MSC must support DTMF in the mobile to land direction.</w:t>
      </w:r>
    </w:p>
    <w:p w14:paraId="5495998E" w14:textId="77777777" w:rsidR="00092EC5" w:rsidRDefault="00092EC5">
      <w:r>
        <w:t>The support of this facility in the land to mobile direction is for further study.</w:t>
      </w:r>
    </w:p>
    <w:p w14:paraId="0A30C0EB" w14:textId="77777777" w:rsidR="00855523" w:rsidRDefault="00092EC5">
      <w:r>
        <w:t>The use of DTMF is only permitted</w:t>
      </w:r>
      <w:r w:rsidR="00855523">
        <w:t>:</w:t>
      </w:r>
    </w:p>
    <w:p w14:paraId="0B65B32B" w14:textId="77777777" w:rsidR="00855523" w:rsidRDefault="00855523" w:rsidP="00855523">
      <w:pPr>
        <w:pStyle w:val="B1"/>
      </w:pPr>
      <w:r>
        <w:t>-</w:t>
      </w:r>
      <w:r>
        <w:tab/>
      </w:r>
      <w:r w:rsidR="00092EC5">
        <w:t xml:space="preserve"> when the speech teleservice is being used or during the speech phase of alternate speech/data and alternate speech/facsimile teleservices</w:t>
      </w:r>
      <w:r>
        <w:t>; the DTMF is transmitted across the radio inte</w:t>
      </w:r>
      <w:r w:rsidR="00936825">
        <w:t>rface as specified in subclause </w:t>
      </w:r>
      <w:r>
        <w:t>6 of this specification; and</w:t>
      </w:r>
    </w:p>
    <w:p w14:paraId="57972A26" w14:textId="77777777" w:rsidR="00855523" w:rsidRDefault="00855523" w:rsidP="00855523">
      <w:pPr>
        <w:pStyle w:val="B1"/>
      </w:pPr>
      <w:r>
        <w:lastRenderedPageBreak/>
        <w:t>-</w:t>
      </w:r>
      <w:r>
        <w:tab/>
        <w:t>during a multimedia call; the DTMF is transmitted across the radio interface using the H.245 UserInp</w:t>
      </w:r>
      <w:r w:rsidR="00936825">
        <w:t>utIndication message (see ITU-T </w:t>
      </w:r>
      <w:r>
        <w:t>H.245</w:t>
      </w:r>
      <w:r w:rsidR="00936825">
        <w:t> </w:t>
      </w:r>
      <w:r>
        <w:t>[6]). This is transparent for the MSC.</w:t>
      </w:r>
    </w:p>
    <w:p w14:paraId="5D38D01D" w14:textId="77777777" w:rsidR="00092EC5" w:rsidRDefault="00092EC5" w:rsidP="00855523">
      <w:r>
        <w:t>The responsibility for checking this lies in the MS.</w:t>
      </w:r>
    </w:p>
    <w:p w14:paraId="6794E058" w14:textId="77777777" w:rsidR="00092EC5" w:rsidRDefault="00092EC5" w:rsidP="00E06F50">
      <w:pPr>
        <w:pStyle w:val="Heading1"/>
      </w:pPr>
      <w:bookmarkStart w:id="11" w:name="_Toc217288004"/>
      <w:r>
        <w:t>5</w:t>
      </w:r>
      <w:r>
        <w:tab/>
        <w:t>Cause of DTMF generation</w:t>
      </w:r>
      <w:bookmarkEnd w:id="11"/>
    </w:p>
    <w:p w14:paraId="556F7AD1" w14:textId="77777777" w:rsidR="00092EC5" w:rsidRDefault="00092EC5">
      <w:r>
        <w:t>A user may cause a DTMF tone to be generated by depression of a key in the Mobile Station (MS). Optionally (on a MS basis) manufacturers of mobile equipment may choose to allow DTMF to be controlled from a remote terminal.</w:t>
      </w:r>
    </w:p>
    <w:p w14:paraId="30C77E84" w14:textId="77777777" w:rsidR="00092EC5" w:rsidRDefault="00092EC5">
      <w:r>
        <w:t>The man-machine interface questions associated with this facility are not discussed further in the present document.</w:t>
      </w:r>
    </w:p>
    <w:p w14:paraId="704D5894" w14:textId="77777777" w:rsidR="00092EC5" w:rsidRDefault="00092EC5" w:rsidP="00E06F50">
      <w:pPr>
        <w:pStyle w:val="Heading1"/>
      </w:pPr>
      <w:bookmarkStart w:id="12" w:name="_Toc217288005"/>
      <w:r>
        <w:t>6</w:t>
      </w:r>
      <w:r>
        <w:tab/>
        <w:t>Support of DTMF across the air interface</w:t>
      </w:r>
      <w:bookmarkEnd w:id="12"/>
    </w:p>
    <w:p w14:paraId="624C22AB" w14:textId="77777777" w:rsidR="00092EC5" w:rsidRDefault="00092EC5" w:rsidP="00E06F50">
      <w:pPr>
        <w:pStyle w:val="Heading2"/>
      </w:pPr>
      <w:bookmarkStart w:id="13" w:name="_Toc217288006"/>
      <w:r>
        <w:t>6.1</w:t>
      </w:r>
      <w:r>
        <w:tab/>
        <w:t>General</w:t>
      </w:r>
      <w:bookmarkEnd w:id="13"/>
    </w:p>
    <w:p w14:paraId="1DDAF289" w14:textId="77777777" w:rsidR="00092EC5" w:rsidRDefault="00092EC5">
      <w:r>
        <w:t>A message based signalling system is used across the 3GPP system air interface.</w:t>
      </w:r>
    </w:p>
    <w:p w14:paraId="73972145" w14:textId="77777777" w:rsidR="00092EC5" w:rsidRDefault="00092EC5">
      <w:r>
        <w:t>This requires that the relevant user action (e.g. a key depression) is interpreted by the MS as a requirement for a DTMF digit to be sent, this is converted by the MS into a message, the message is transmitted across the air interface, and is converted by the MSC into a DTMF tone which is applied towards the network, which should then respond with an acknowledgement. When the user completes the key depression, an message that the DTMF sending should cease is also passed to the MSC, which again will respond with an acknowledgement.</w:t>
      </w:r>
    </w:p>
    <w:p w14:paraId="07E45A6B" w14:textId="77777777" w:rsidR="00092EC5" w:rsidRDefault="00092EC5" w:rsidP="00E06F50">
      <w:pPr>
        <w:pStyle w:val="Heading2"/>
      </w:pPr>
      <w:bookmarkStart w:id="14" w:name="_Toc217288007"/>
      <w:r>
        <w:t>6.2</w:t>
      </w:r>
      <w:r>
        <w:tab/>
        <w:t>Specific</w:t>
      </w:r>
      <w:bookmarkEnd w:id="14"/>
    </w:p>
    <w:p w14:paraId="5E6D6235" w14:textId="77777777" w:rsidR="00092EC5" w:rsidRDefault="00092EC5">
      <w:r>
        <w:t xml:space="preserve">The messages to be sent across the air interface will use the frame stealing mode of transmission. </w:t>
      </w:r>
    </w:p>
    <w:p w14:paraId="255D72F5" w14:textId="77777777" w:rsidR="00092EC5" w:rsidRDefault="00092EC5">
      <w:r>
        <w:t>The messages when sent across the air interface should contain the following information:</w:t>
      </w:r>
    </w:p>
    <w:p w14:paraId="0D0FE378" w14:textId="77777777" w:rsidR="00092EC5" w:rsidRDefault="00092EC5">
      <w:pPr>
        <w:pStyle w:val="B1"/>
      </w:pPr>
      <w:r>
        <w:t>a)</w:t>
      </w:r>
      <w:r>
        <w:tab/>
        <w:t>START DTMF: Containing the digit value (0-9,A,B,C,D,*,#);</w:t>
      </w:r>
    </w:p>
    <w:p w14:paraId="35962A7E" w14:textId="77777777" w:rsidR="00092EC5" w:rsidRDefault="00092EC5">
      <w:pPr>
        <w:pStyle w:val="B1"/>
      </w:pPr>
      <w:r>
        <w:t>b)</w:t>
      </w:r>
      <w:r>
        <w:tab/>
        <w:t>START DTMF ACKNOWLEDGE: Containing the digit value (0-9,A,B,C,D,*,#) corresponding to the DTMF tone that the network applies towards the remote user;</w:t>
      </w:r>
    </w:p>
    <w:p w14:paraId="5CE8EA94" w14:textId="77777777" w:rsidR="00092EC5" w:rsidRDefault="00092EC5">
      <w:pPr>
        <w:pStyle w:val="B1"/>
      </w:pPr>
      <w:r>
        <w:t>c)</w:t>
      </w:r>
      <w:r>
        <w:tab/>
        <w:t>STOP DTMF: No further info;</w:t>
      </w:r>
    </w:p>
    <w:p w14:paraId="6E7C228E" w14:textId="77777777" w:rsidR="00092EC5" w:rsidRDefault="00092EC5">
      <w:pPr>
        <w:pStyle w:val="B1"/>
      </w:pPr>
      <w:r>
        <w:t>d)</w:t>
      </w:r>
      <w:r>
        <w:tab/>
        <w:t>STOP DTMF ACKNOWLEDGE: No further info.</w:t>
      </w:r>
    </w:p>
    <w:p w14:paraId="2B4685EB" w14:textId="77777777" w:rsidR="00092EC5" w:rsidRDefault="00092EC5">
      <w:r>
        <w:t>Only a single digit will be passed in each START DTMF and START DTMF ACKNOWLEDGE message.</w:t>
      </w:r>
    </w:p>
    <w:p w14:paraId="4B8C443D" w14:textId="77777777" w:rsidR="00092EC5" w:rsidRDefault="00092EC5">
      <w:r>
        <w:t xml:space="preserve">The messages will be passed transparently through the base station and interpreted at the MSC. </w:t>
      </w:r>
    </w:p>
    <w:p w14:paraId="5F22B705" w14:textId="77777777" w:rsidR="00092EC5" w:rsidRDefault="00092EC5">
      <w:r>
        <w:t>On receipt of a START DTMF message, the MSC will connect the correct dual-tone to line. This tone will remain connected until either the call is cleared or a STOP DTMF message is received.</w:t>
      </w:r>
    </w:p>
    <w:p w14:paraId="51D41302" w14:textId="77777777" w:rsidR="00092EC5" w:rsidRDefault="00092EC5">
      <w:r>
        <w:t>As an operator option, the tone may be ceased after a pre-determined time whether or not a STOP DTMF message has been received.</w:t>
      </w:r>
    </w:p>
    <w:p w14:paraId="4FEA058C" w14:textId="77777777" w:rsidR="00092EC5" w:rsidRDefault="00092EC5">
      <w:pPr>
        <w:keepNext/>
        <w:keepLines/>
      </w:pPr>
      <w:r>
        <w:lastRenderedPageBreak/>
        <w:t>The tones that are to be generated by the MSC are specified as follows:</w:t>
      </w:r>
    </w:p>
    <w:p w14:paraId="5FE3B32F" w14:textId="77777777" w:rsidR="00092EC5" w:rsidRDefault="00092EC5">
      <w:pPr>
        <w:pStyle w:val="B1"/>
        <w:keepNext/>
        <w:keepLines/>
      </w:pPr>
      <w:r>
        <w:t>-</w:t>
      </w:r>
      <w:r>
        <w:tab/>
        <w:t>Frequenc</w:t>
      </w:r>
      <w:r w:rsidR="00416D68">
        <w:t>ies are defined in ETSI </w:t>
      </w:r>
      <w:r w:rsidR="00CC3660">
        <w:t>ES 201 235-1</w:t>
      </w:r>
      <w:r w:rsidR="00E612EB">
        <w:t> </w:t>
      </w:r>
      <w:r w:rsidR="00CC3660">
        <w:t>[3]</w:t>
      </w:r>
      <w:r>
        <w:t xml:space="preserve"> (for PCS</w:t>
      </w:r>
      <w:r w:rsidR="00E612EB">
        <w:t> </w:t>
      </w:r>
      <w:r>
        <w:t>1900 for North America this is operator specific);</w:t>
      </w:r>
    </w:p>
    <w:p w14:paraId="3D5DFE6C" w14:textId="77777777" w:rsidR="00092EC5" w:rsidRDefault="00092EC5">
      <w:pPr>
        <w:pStyle w:val="B1"/>
        <w:keepNext/>
        <w:keepLines/>
      </w:pPr>
      <w:r>
        <w:t>-</w:t>
      </w:r>
      <w:r>
        <w:tab/>
        <w:t xml:space="preserve">Tone sending levels are defined </w:t>
      </w:r>
      <w:r w:rsidR="00416D68">
        <w:t>in ETSI </w:t>
      </w:r>
      <w:r w:rsidR="00CC3660">
        <w:t>ES 201 235-2</w:t>
      </w:r>
      <w:r w:rsidR="00E612EB">
        <w:t> </w:t>
      </w:r>
      <w:r w:rsidR="00CC3660">
        <w:t>[4]</w:t>
      </w:r>
      <w:r>
        <w:t xml:space="preserve"> (for PCS</w:t>
      </w:r>
      <w:r w:rsidR="00E612EB">
        <w:t> </w:t>
      </w:r>
      <w:r>
        <w:t>1900 for North America this is operator specific);</w:t>
      </w:r>
    </w:p>
    <w:p w14:paraId="59F641BC" w14:textId="77777777" w:rsidR="00092EC5" w:rsidRDefault="00092EC5">
      <w:pPr>
        <w:pStyle w:val="B1"/>
        <w:keepNext/>
        <w:keepLines/>
      </w:pPr>
      <w:r>
        <w:t>-</w:t>
      </w:r>
      <w:r>
        <w:tab/>
        <w:t>Durations as specified below.</w:t>
      </w:r>
    </w:p>
    <w:p w14:paraId="5744B498" w14:textId="77777777" w:rsidR="00092EC5" w:rsidRDefault="00092EC5" w:rsidP="00E06F50">
      <w:pPr>
        <w:pStyle w:val="Heading2"/>
      </w:pPr>
      <w:bookmarkStart w:id="15" w:name="_Toc217288008"/>
      <w:r>
        <w:t>6.3</w:t>
      </w:r>
      <w:r>
        <w:tab/>
        <w:t>Tone durations</w:t>
      </w:r>
      <w:bookmarkEnd w:id="15"/>
    </w:p>
    <w:p w14:paraId="01D10942" w14:textId="77777777" w:rsidR="00092EC5" w:rsidRDefault="00092EC5">
      <w:pPr>
        <w:keepNext/>
      </w:pPr>
      <w:r>
        <w:t>The network shall ensure that the minimum length of tone and the minimum gap between two subsequent tones according to</w:t>
      </w:r>
      <w:r w:rsidR="00416D68">
        <w:t xml:space="preserve"> ETSI </w:t>
      </w:r>
      <w:r w:rsidR="00CC3660">
        <w:t>ES 201 235-2</w:t>
      </w:r>
      <w:r w:rsidR="00E612EB">
        <w:t> [4]</w:t>
      </w:r>
      <w:r>
        <w:t xml:space="preserve"> is achieved. For PCS</w:t>
      </w:r>
      <w:r w:rsidR="00E612EB">
        <w:t> </w:t>
      </w:r>
      <w:r>
        <w:t>1900 for North America this is operator specific.</w:t>
      </w:r>
    </w:p>
    <w:p w14:paraId="4B5CDAE1" w14:textId="77777777" w:rsidR="00092EC5" w:rsidRDefault="00092EC5">
      <w:pPr>
        <w:pStyle w:val="NO"/>
        <w:keepNext/>
        <w:rPr>
          <w:snapToGrid w:val="0"/>
        </w:rPr>
      </w:pPr>
      <w:r>
        <w:t>NOTE</w:t>
      </w:r>
      <w:r w:rsidR="00E612EB">
        <w:t> </w:t>
      </w:r>
      <w:r>
        <w:t>1:</w:t>
      </w:r>
      <w:r>
        <w:tab/>
        <w:t xml:space="preserve">In </w:t>
      </w:r>
      <w:r w:rsidR="00CC3660">
        <w:t>ETSI</w:t>
      </w:r>
      <w:r w:rsidR="00E612EB">
        <w:t> </w:t>
      </w:r>
      <w:r w:rsidR="00CC3660">
        <w:t>ES 201 235-2</w:t>
      </w:r>
      <w:r w:rsidR="00E612EB">
        <w:t> [4]</w:t>
      </w:r>
      <w:r>
        <w:t xml:space="preserve"> the minimum duration of a DTMF tone is </w:t>
      </w:r>
      <w:r w:rsidR="00CC3660">
        <w:t>65</w:t>
      </w:r>
      <w:r>
        <w:t xml:space="preserve"> ms</w:t>
      </w:r>
      <w:r>
        <w:rPr>
          <w:snapToGrid w:val="0"/>
        </w:rPr>
        <w:t>.</w:t>
      </w:r>
    </w:p>
    <w:p w14:paraId="4445C288" w14:textId="77777777" w:rsidR="00092EC5" w:rsidRDefault="00092EC5">
      <w:pPr>
        <w:pStyle w:val="NO"/>
        <w:keepNext/>
      </w:pPr>
      <w:r>
        <w:t>NOTE</w:t>
      </w:r>
      <w:r w:rsidR="00E612EB">
        <w:t> </w:t>
      </w:r>
      <w:r>
        <w:t>2:</w:t>
      </w:r>
      <w:r>
        <w:tab/>
        <w:t xml:space="preserve">In </w:t>
      </w:r>
      <w:r w:rsidR="00CC3660">
        <w:t>ETSI</w:t>
      </w:r>
      <w:r w:rsidR="00E612EB">
        <w:t> </w:t>
      </w:r>
      <w:r w:rsidR="00CC3660">
        <w:t>ES 201 235-2</w:t>
      </w:r>
      <w:r w:rsidR="00E612EB">
        <w:t> [4]</w:t>
      </w:r>
      <w:r>
        <w:t xml:space="preserve"> the minimum gap between DTMF tones is 65 ms.</w:t>
      </w:r>
    </w:p>
    <w:p w14:paraId="4344AF40" w14:textId="77777777" w:rsidR="00092EC5" w:rsidRDefault="00092EC5">
      <w:pPr>
        <w:keepNext/>
      </w:pPr>
      <w:r>
        <w:t>There is no defined maximum length to the tone, which will normally cease when a STOP DTMF message is received from the MS. However, the operator may choose to put a pre-defined time limit on the duration of tones sent to line as mentioned in clause 6.2.</w:t>
      </w:r>
    </w:p>
    <w:p w14:paraId="3D040DE8" w14:textId="77777777" w:rsidR="00092EC5" w:rsidRDefault="00092EC5">
      <w:pPr>
        <w:keepNext/>
      </w:pPr>
      <w:r>
        <w:t>Figures</w:t>
      </w:r>
      <w:r w:rsidR="00E612EB">
        <w:t> </w:t>
      </w:r>
      <w:r>
        <w:t>1 to 3 show an overview of how the DTMF should operate.</w:t>
      </w:r>
    </w:p>
    <w:p w14:paraId="5F964716" w14:textId="77777777" w:rsidR="00092EC5" w:rsidRDefault="00AD7F43">
      <w:pPr>
        <w:pStyle w:val="TH"/>
      </w:pPr>
      <w:r>
        <w:pict w14:anchorId="07CE7C51">
          <v:shape id="_x0000_i1026" type="#_x0000_t75" style="width:471.65pt;height:219.65pt" o:bordertopcolor="this" o:borderleftcolor="this" o:borderbottomcolor="this" o:borderrightcolor="this" o:allowoverlap="f">
            <v:imagedata r:id="rId8" o:title=""/>
            <w10:bordertop type="single" width="4"/>
            <w10:borderleft type="single" width="4"/>
            <w10:borderbottom type="single" width="4"/>
            <w10:borderright type="single" width="4"/>
          </v:shape>
        </w:pict>
      </w:r>
    </w:p>
    <w:p w14:paraId="2331ED9D" w14:textId="77777777" w:rsidR="00092EC5" w:rsidRDefault="00092EC5">
      <w:pPr>
        <w:pStyle w:val="NF"/>
      </w:pPr>
      <w:r>
        <w:t>Ta</w:t>
      </w:r>
      <w:r>
        <w:tab/>
        <w:t>Association time for DTMF Generator in MSC, implementation dependent but low.</w:t>
      </w:r>
    </w:p>
    <w:p w14:paraId="4D75529C" w14:textId="77777777" w:rsidR="00092EC5" w:rsidRDefault="00092EC5">
      <w:pPr>
        <w:pStyle w:val="NF"/>
      </w:pPr>
      <w:r>
        <w:t>Tp</w:t>
      </w:r>
      <w:r>
        <w:tab/>
        <w:t>Pre-determined maximum tone length, operator option.</w:t>
      </w:r>
    </w:p>
    <w:p w14:paraId="28EF1BD1" w14:textId="77777777" w:rsidR="00092EC5" w:rsidRDefault="00092EC5">
      <w:pPr>
        <w:pStyle w:val="NF"/>
      </w:pPr>
      <w:r>
        <w:t>T</w:t>
      </w:r>
      <w:r>
        <w:rPr>
          <w:vertAlign w:val="subscript"/>
        </w:rPr>
        <w:t>1</w:t>
      </w:r>
      <w:r>
        <w:tab/>
        <w:t>Minimum length of tone.</w:t>
      </w:r>
    </w:p>
    <w:p w14:paraId="780ADF0A" w14:textId="77777777" w:rsidR="00092EC5" w:rsidRDefault="00092EC5">
      <w:pPr>
        <w:pStyle w:val="NF"/>
      </w:pPr>
      <w:r>
        <w:t>NOTE:</w:t>
      </w:r>
      <w:r>
        <w:tab/>
        <w:t xml:space="preserve">If the Network operator implements the time limit option (see </w:t>
      </w:r>
      <w:r w:rsidR="00E612EB">
        <w:t>sub</w:t>
      </w:r>
      <w:r>
        <w:t>clause</w:t>
      </w:r>
      <w:r w:rsidR="00E612EB">
        <w:t> </w:t>
      </w:r>
      <w:r>
        <w:t>6.2), then the tone ends if the timer expires before the 'Stop DTMF' is received.</w:t>
      </w:r>
    </w:p>
    <w:p w14:paraId="541B72BA" w14:textId="77777777" w:rsidR="00092EC5" w:rsidRDefault="00092EC5">
      <w:pPr>
        <w:pStyle w:val="NF"/>
      </w:pPr>
    </w:p>
    <w:p w14:paraId="3C0D1938" w14:textId="77777777" w:rsidR="00092EC5" w:rsidRDefault="00092EC5">
      <w:pPr>
        <w:pStyle w:val="TF"/>
      </w:pPr>
      <w:r>
        <w:t>Figure</w:t>
      </w:r>
      <w:r w:rsidR="00E612EB">
        <w:t> </w:t>
      </w:r>
      <w:r>
        <w:t>1: Single DTMF Transmission</w:t>
      </w:r>
    </w:p>
    <w:p w14:paraId="5D8D5667" w14:textId="77777777" w:rsidR="00092EC5" w:rsidRDefault="00AD7F43">
      <w:pPr>
        <w:pStyle w:val="TH"/>
      </w:pPr>
      <w:r>
        <w:lastRenderedPageBreak/>
        <w:pict w14:anchorId="1783DFE8">
          <v:shape id="_x0000_i1027" type="#_x0000_t75" style="width:442.35pt;height:219.05pt" o:bordertopcolor="this" o:borderleftcolor="this" o:borderbottomcolor="this" o:borderrightcolor="this" o:allowoverlap="f">
            <v:imagedata r:id="rId9" o:title=""/>
            <w10:bordertop type="single" width="4"/>
            <w10:borderleft type="single" width="4"/>
            <w10:borderbottom type="single" width="4"/>
            <w10:borderright type="single" width="4"/>
          </v:shape>
        </w:pict>
      </w:r>
    </w:p>
    <w:p w14:paraId="12389E30" w14:textId="77777777" w:rsidR="00092EC5" w:rsidRDefault="00092EC5">
      <w:pPr>
        <w:pStyle w:val="NF"/>
      </w:pPr>
      <w:r>
        <w:t>Ta</w:t>
      </w:r>
      <w:r>
        <w:tab/>
        <w:t>Association time for DTMF Generator in MSC, implementation dependent but low.</w:t>
      </w:r>
    </w:p>
    <w:p w14:paraId="21195914" w14:textId="77777777" w:rsidR="00092EC5" w:rsidRDefault="00092EC5">
      <w:pPr>
        <w:pStyle w:val="NF"/>
      </w:pPr>
      <w:r>
        <w:t>Tp</w:t>
      </w:r>
      <w:r>
        <w:tab/>
        <w:t>Pre-determined maximum tone length, operator option.</w:t>
      </w:r>
    </w:p>
    <w:p w14:paraId="647B0C3C" w14:textId="77777777" w:rsidR="00092EC5" w:rsidRDefault="00092EC5">
      <w:pPr>
        <w:pStyle w:val="NF"/>
      </w:pPr>
      <w:r>
        <w:t>T</w:t>
      </w:r>
      <w:r>
        <w:rPr>
          <w:vertAlign w:val="subscript"/>
        </w:rPr>
        <w:t>1</w:t>
      </w:r>
      <w:r>
        <w:tab/>
        <w:t>Minimum length of tone.</w:t>
      </w:r>
    </w:p>
    <w:p w14:paraId="5F914DEF" w14:textId="77777777" w:rsidR="00092EC5" w:rsidRDefault="00092EC5">
      <w:pPr>
        <w:pStyle w:val="NF"/>
      </w:pPr>
    </w:p>
    <w:p w14:paraId="6467B87E" w14:textId="77777777" w:rsidR="00092EC5" w:rsidRDefault="00092EC5">
      <w:pPr>
        <w:pStyle w:val="TF"/>
      </w:pPr>
      <w:r>
        <w:t>Figure</w:t>
      </w:r>
      <w:r w:rsidR="00E612EB">
        <w:t> </w:t>
      </w:r>
      <w:r>
        <w:t>2: Single DTMF Transmission, Short Key Press</w:t>
      </w:r>
    </w:p>
    <w:p w14:paraId="7A1D9E79" w14:textId="77777777" w:rsidR="00092EC5" w:rsidRDefault="00AD7F43">
      <w:pPr>
        <w:pStyle w:val="TH"/>
      </w:pPr>
      <w:r>
        <w:lastRenderedPageBreak/>
        <w:pict w14:anchorId="39318EC3">
          <v:shape id="_x0000_i1028" type="#_x0000_t75" style="width:452.75pt;height:407.6pt" o:bordertopcolor="this" o:borderleftcolor="this" o:borderbottomcolor="this" o:borderrightcolor="this" o:allowoverlap="f">
            <v:imagedata r:id="rId10" o:title=""/>
            <w10:bordertop type="single" width="4"/>
            <w10:borderleft type="single" width="4"/>
            <w10:borderbottom type="single" width="4"/>
            <w10:borderright type="single" width="4"/>
          </v:shape>
        </w:pict>
      </w:r>
    </w:p>
    <w:p w14:paraId="5D558CF4" w14:textId="77777777" w:rsidR="00092EC5" w:rsidRDefault="00092EC5">
      <w:pPr>
        <w:pStyle w:val="NF"/>
      </w:pPr>
      <w:r>
        <w:t>Ta</w:t>
      </w:r>
      <w:r>
        <w:tab/>
        <w:t>Association time for DTMF Generation in MSC, implementation dependant but low.</w:t>
      </w:r>
    </w:p>
    <w:p w14:paraId="360D565E" w14:textId="77777777" w:rsidR="00092EC5" w:rsidRDefault="00092EC5">
      <w:pPr>
        <w:pStyle w:val="NF"/>
      </w:pPr>
      <w:r>
        <w:t>Tp</w:t>
      </w:r>
      <w:r>
        <w:tab/>
        <w:t>Pre-determined maximum tone length, operator option.</w:t>
      </w:r>
    </w:p>
    <w:p w14:paraId="38B712F0" w14:textId="77777777" w:rsidR="00092EC5" w:rsidRDefault="00092EC5">
      <w:pPr>
        <w:pStyle w:val="NF"/>
      </w:pPr>
      <w:r>
        <w:t>T</w:t>
      </w:r>
      <w:r>
        <w:rPr>
          <w:vertAlign w:val="subscript"/>
        </w:rPr>
        <w:t>2</w:t>
      </w:r>
      <w:r>
        <w:tab/>
        <w:t>Minimum gap between tones.</w:t>
      </w:r>
    </w:p>
    <w:p w14:paraId="625E6344" w14:textId="77777777" w:rsidR="00092EC5" w:rsidRDefault="00092EC5">
      <w:pPr>
        <w:pStyle w:val="NF"/>
      </w:pPr>
    </w:p>
    <w:p w14:paraId="5A131EFD" w14:textId="77777777" w:rsidR="00092EC5" w:rsidRDefault="00092EC5">
      <w:pPr>
        <w:pStyle w:val="TF"/>
      </w:pPr>
      <w:r>
        <w:t>Figure</w:t>
      </w:r>
      <w:r w:rsidR="00E612EB">
        <w:t> </w:t>
      </w:r>
      <w:r>
        <w:t>3: Two Single DTMF Transmission</w:t>
      </w:r>
    </w:p>
    <w:p w14:paraId="2A98B058" w14:textId="77777777" w:rsidR="00092EC5" w:rsidRDefault="00AD7F43">
      <w:pPr>
        <w:pStyle w:val="TH"/>
      </w:pPr>
      <w:r>
        <w:lastRenderedPageBreak/>
        <w:pict w14:anchorId="3D3EB39E">
          <v:shape id="_x0000_i1029" type="#_x0000_t75" style="width:476.55pt;height:554.05pt" o:bordertopcolor="this" o:borderleftcolor="this" o:borderbottomcolor="this" o:borderrightcolor="this" o:allowoverlap="f">
            <v:imagedata r:id="rId11" o:title=""/>
            <w10:bordertop type="single" width="4"/>
            <w10:borderleft type="single" width="4"/>
            <w10:borderbottom type="single" width="4"/>
            <w10:borderright type="single" width="4"/>
          </v:shape>
        </w:pict>
      </w:r>
    </w:p>
    <w:p w14:paraId="3EB1F10B" w14:textId="77777777" w:rsidR="00092EC5" w:rsidRDefault="00092EC5">
      <w:pPr>
        <w:pStyle w:val="NF"/>
      </w:pPr>
      <w:r>
        <w:t>T</w:t>
      </w:r>
      <w:r>
        <w:rPr>
          <w:vertAlign w:val="subscript"/>
        </w:rPr>
        <w:t>1</w:t>
      </w:r>
      <w:r>
        <w:rPr>
          <w:vertAlign w:val="subscript"/>
        </w:rPr>
        <w:tab/>
      </w:r>
      <w:r>
        <w:t>Minimum length of tones</w:t>
      </w:r>
    </w:p>
    <w:p w14:paraId="4B78FB00" w14:textId="77777777" w:rsidR="00092EC5" w:rsidRDefault="00092EC5">
      <w:pPr>
        <w:pStyle w:val="NF"/>
      </w:pPr>
      <w:r>
        <w:t>T</w:t>
      </w:r>
      <w:r>
        <w:rPr>
          <w:vertAlign w:val="subscript"/>
        </w:rPr>
        <w:t>2</w:t>
      </w:r>
      <w:r>
        <w:tab/>
        <w:t>Minimum gap between tones.</w:t>
      </w:r>
    </w:p>
    <w:p w14:paraId="7B421E31" w14:textId="77777777" w:rsidR="00092EC5" w:rsidRDefault="00092EC5">
      <w:pPr>
        <w:pStyle w:val="NF"/>
      </w:pPr>
    </w:p>
    <w:p w14:paraId="328D2CEC" w14:textId="77777777" w:rsidR="00092EC5" w:rsidRDefault="00092EC5">
      <w:pPr>
        <w:pStyle w:val="TF"/>
      </w:pPr>
      <w:r>
        <w:t>Figure</w:t>
      </w:r>
      <w:r w:rsidR="00E612EB">
        <w:t> </w:t>
      </w:r>
      <w:r>
        <w:t>4: Two Single DTMF Transmissions, Short Gap Between Key Presses</w:t>
      </w:r>
    </w:p>
    <w:p w14:paraId="6D011B98" w14:textId="77777777" w:rsidR="00092EC5" w:rsidRDefault="00092EC5" w:rsidP="00E06F50">
      <w:pPr>
        <w:pStyle w:val="Heading1"/>
      </w:pPr>
      <w:bookmarkStart w:id="16" w:name="_Toc217288009"/>
      <w:r>
        <w:t>7</w:t>
      </w:r>
      <w:r>
        <w:tab/>
        <w:t>Effect of Handover</w:t>
      </w:r>
      <w:bookmarkEnd w:id="16"/>
    </w:p>
    <w:p w14:paraId="5E8C8975" w14:textId="77777777" w:rsidR="00092EC5" w:rsidRDefault="00092EC5" w:rsidP="00E06F50">
      <w:pPr>
        <w:pStyle w:val="Heading2"/>
      </w:pPr>
      <w:bookmarkStart w:id="17" w:name="_Toc217288010"/>
      <w:r>
        <w:t>7.1</w:t>
      </w:r>
      <w:r>
        <w:tab/>
        <w:t>Internal Handover</w:t>
      </w:r>
      <w:bookmarkEnd w:id="17"/>
    </w:p>
    <w:p w14:paraId="5082356E" w14:textId="77777777" w:rsidR="00092EC5" w:rsidRDefault="00092EC5">
      <w:r>
        <w:t>There is unlikely to be any impact on DTMF due to internal handover.</w:t>
      </w:r>
    </w:p>
    <w:p w14:paraId="2E489454" w14:textId="77777777" w:rsidR="00092EC5" w:rsidRDefault="00092EC5" w:rsidP="00E06F50">
      <w:pPr>
        <w:pStyle w:val="Heading2"/>
      </w:pPr>
      <w:bookmarkStart w:id="18" w:name="_Toc217288011"/>
      <w:r>
        <w:lastRenderedPageBreak/>
        <w:t>7.2</w:t>
      </w:r>
      <w:r>
        <w:tab/>
        <w:t>External Handover</w:t>
      </w:r>
      <w:bookmarkEnd w:id="18"/>
    </w:p>
    <w:p w14:paraId="316F2C6A" w14:textId="77777777" w:rsidR="00092EC5" w:rsidRDefault="00092EC5">
      <w:r>
        <w:t xml:space="preserve">Depending on the exact moment when handover occurs, there may be a slight possibility of cutting short a DTMF tone. </w:t>
      </w:r>
    </w:p>
    <w:p w14:paraId="1107A671" w14:textId="77777777" w:rsidR="00092EC5" w:rsidRDefault="00092EC5">
      <w:r>
        <w:t>For protocol reasons, in the case of an MSC receiving a STOP DTMF message when no tone is being sent, it should respond with an acknowledgement as usual.</w:t>
      </w:r>
    </w:p>
    <w:p w14:paraId="6D88FEE9" w14:textId="77777777" w:rsidR="00092EC5" w:rsidRDefault="00092EC5">
      <w:r>
        <w:t>No other impact is seen due to external handover.</w:t>
      </w:r>
    </w:p>
    <w:p w14:paraId="3BA823E3" w14:textId="77777777" w:rsidR="00092EC5" w:rsidRDefault="00092EC5" w:rsidP="00E06F50">
      <w:pPr>
        <w:pStyle w:val="Heading8"/>
      </w:pPr>
      <w:r>
        <w:br w:type="page"/>
      </w:r>
      <w:bookmarkStart w:id="19" w:name="_Toc217288012"/>
      <w:r>
        <w:lastRenderedPageBreak/>
        <w:t>Annex A (informative):</w:t>
      </w:r>
      <w:r>
        <w:br/>
        <w:t>Change history</w:t>
      </w:r>
      <w:bookmarkEnd w:id="19"/>
    </w:p>
    <w:tbl>
      <w:tblPr>
        <w:tblW w:w="0" w:type="auto"/>
        <w:tblLayout w:type="fixed"/>
        <w:tblCellMar>
          <w:left w:w="28" w:type="dxa"/>
          <w:right w:w="28" w:type="dxa"/>
        </w:tblCellMar>
        <w:tblLook w:val="0000" w:firstRow="0" w:lastRow="0" w:firstColumn="0" w:lastColumn="0" w:noHBand="0" w:noVBand="0"/>
      </w:tblPr>
      <w:tblGrid>
        <w:gridCol w:w="851"/>
        <w:gridCol w:w="1020"/>
        <w:gridCol w:w="863"/>
        <w:gridCol w:w="762"/>
        <w:gridCol w:w="966"/>
        <w:gridCol w:w="1296"/>
        <w:gridCol w:w="3599"/>
      </w:tblGrid>
      <w:tr w:rsidR="00092EC5" w14:paraId="024A4CEA" w14:textId="77777777" w:rsidTr="009A3CD4">
        <w:trPr>
          <w:cantSplit/>
          <w:tblHeader/>
        </w:trPr>
        <w:tc>
          <w:tcPr>
            <w:tcW w:w="9357" w:type="dxa"/>
            <w:gridSpan w:val="7"/>
            <w:tcBorders>
              <w:top w:val="single" w:sz="6" w:space="0" w:color="auto"/>
              <w:left w:val="single" w:sz="6" w:space="0" w:color="auto"/>
              <w:bottom w:val="single" w:sz="6" w:space="0" w:color="auto"/>
              <w:right w:val="single" w:sz="6" w:space="0" w:color="auto"/>
            </w:tcBorders>
          </w:tcPr>
          <w:p w14:paraId="3C757D07" w14:textId="77777777" w:rsidR="00092EC5" w:rsidRDefault="00092EC5">
            <w:pPr>
              <w:pStyle w:val="TAH"/>
            </w:pPr>
            <w:r>
              <w:t>Change history</w:t>
            </w:r>
          </w:p>
        </w:tc>
      </w:tr>
      <w:tr w:rsidR="00092EC5" w14:paraId="06831849" w14:textId="77777777" w:rsidTr="009A3CD4">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14:paraId="7775588A" w14:textId="77777777" w:rsidR="00092EC5" w:rsidRDefault="00092EC5">
            <w:pPr>
              <w:pStyle w:val="TAH"/>
            </w:pPr>
            <w:r>
              <w:t>TSG CN#</w:t>
            </w:r>
          </w:p>
        </w:tc>
        <w:tc>
          <w:tcPr>
            <w:tcW w:w="1020" w:type="dxa"/>
            <w:tcBorders>
              <w:top w:val="single" w:sz="6" w:space="0" w:color="auto"/>
              <w:bottom w:val="single" w:sz="6" w:space="0" w:color="auto"/>
              <w:right w:val="single" w:sz="6" w:space="0" w:color="auto"/>
            </w:tcBorders>
            <w:shd w:val="pct5" w:color="auto" w:fill="auto"/>
          </w:tcPr>
          <w:p w14:paraId="6BD2946D" w14:textId="77777777" w:rsidR="00092EC5" w:rsidRDefault="00092EC5">
            <w:pPr>
              <w:pStyle w:val="TAH"/>
            </w:pPr>
            <w:r>
              <w:t>Spec</w:t>
            </w:r>
          </w:p>
        </w:tc>
        <w:tc>
          <w:tcPr>
            <w:tcW w:w="863" w:type="dxa"/>
            <w:tcBorders>
              <w:top w:val="single" w:sz="6" w:space="0" w:color="auto"/>
              <w:bottom w:val="single" w:sz="6" w:space="0" w:color="auto"/>
              <w:right w:val="single" w:sz="6" w:space="0" w:color="auto"/>
            </w:tcBorders>
            <w:shd w:val="pct5" w:color="auto" w:fill="auto"/>
          </w:tcPr>
          <w:p w14:paraId="089518E8" w14:textId="77777777" w:rsidR="00092EC5" w:rsidRDefault="00092EC5">
            <w:pPr>
              <w:pStyle w:val="TAH"/>
            </w:pPr>
            <w:r>
              <w:t>Version</w:t>
            </w:r>
          </w:p>
        </w:tc>
        <w:tc>
          <w:tcPr>
            <w:tcW w:w="762" w:type="dxa"/>
            <w:tcBorders>
              <w:top w:val="single" w:sz="6" w:space="0" w:color="auto"/>
              <w:bottom w:val="single" w:sz="6" w:space="0" w:color="auto"/>
              <w:right w:val="single" w:sz="6" w:space="0" w:color="auto"/>
            </w:tcBorders>
            <w:shd w:val="pct5" w:color="auto" w:fill="auto"/>
          </w:tcPr>
          <w:p w14:paraId="5AE920C5" w14:textId="77777777" w:rsidR="00092EC5" w:rsidRDefault="00092EC5">
            <w:pPr>
              <w:pStyle w:val="TAH"/>
            </w:pPr>
            <w:r>
              <w:t>CR</w:t>
            </w:r>
          </w:p>
        </w:tc>
        <w:tc>
          <w:tcPr>
            <w:tcW w:w="966" w:type="dxa"/>
            <w:tcBorders>
              <w:top w:val="single" w:sz="6" w:space="0" w:color="auto"/>
              <w:bottom w:val="single" w:sz="6" w:space="0" w:color="auto"/>
              <w:right w:val="single" w:sz="6" w:space="0" w:color="auto"/>
            </w:tcBorders>
            <w:shd w:val="pct5" w:color="auto" w:fill="auto"/>
          </w:tcPr>
          <w:p w14:paraId="3C9B1104" w14:textId="77777777" w:rsidR="00092EC5" w:rsidRDefault="00092EC5">
            <w:pPr>
              <w:pStyle w:val="TAH"/>
            </w:pPr>
            <w:r>
              <w:t>&lt;Phase&gt;</w:t>
            </w:r>
          </w:p>
        </w:tc>
        <w:tc>
          <w:tcPr>
            <w:tcW w:w="1296" w:type="dxa"/>
            <w:tcBorders>
              <w:top w:val="single" w:sz="6" w:space="0" w:color="auto"/>
              <w:bottom w:val="single" w:sz="6" w:space="0" w:color="auto"/>
              <w:right w:val="single" w:sz="6" w:space="0" w:color="auto"/>
            </w:tcBorders>
            <w:shd w:val="pct5" w:color="auto" w:fill="auto"/>
          </w:tcPr>
          <w:p w14:paraId="23E88C10" w14:textId="77777777" w:rsidR="00092EC5" w:rsidRDefault="00092EC5">
            <w:pPr>
              <w:pStyle w:val="TAH"/>
            </w:pPr>
            <w:r>
              <w:t>New Version</w:t>
            </w:r>
          </w:p>
        </w:tc>
        <w:tc>
          <w:tcPr>
            <w:tcW w:w="3599" w:type="dxa"/>
            <w:tcBorders>
              <w:top w:val="single" w:sz="6" w:space="0" w:color="auto"/>
              <w:bottom w:val="single" w:sz="6" w:space="0" w:color="auto"/>
              <w:right w:val="single" w:sz="6" w:space="0" w:color="auto"/>
            </w:tcBorders>
            <w:shd w:val="pct5" w:color="auto" w:fill="auto"/>
          </w:tcPr>
          <w:p w14:paraId="2B5211D6" w14:textId="77777777" w:rsidR="00092EC5" w:rsidRDefault="00092EC5">
            <w:pPr>
              <w:pStyle w:val="TAH"/>
            </w:pPr>
            <w:r>
              <w:t>Subject/Comment</w:t>
            </w:r>
          </w:p>
        </w:tc>
      </w:tr>
      <w:tr w:rsidR="00092EC5" w14:paraId="0F411ED1"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6E475E51" w14:textId="77777777" w:rsidR="00092EC5" w:rsidRDefault="00092EC5">
            <w:pPr>
              <w:pStyle w:val="TAL"/>
            </w:pPr>
            <w:r>
              <w:t>Apr 1999</w:t>
            </w:r>
          </w:p>
        </w:tc>
        <w:tc>
          <w:tcPr>
            <w:tcW w:w="1020" w:type="dxa"/>
            <w:tcBorders>
              <w:top w:val="single" w:sz="6" w:space="0" w:color="auto"/>
              <w:bottom w:val="single" w:sz="6" w:space="0" w:color="auto"/>
              <w:right w:val="single" w:sz="6" w:space="0" w:color="auto"/>
            </w:tcBorders>
          </w:tcPr>
          <w:p w14:paraId="42FA334D" w14:textId="77777777" w:rsidR="00092EC5" w:rsidRDefault="00092EC5">
            <w:pPr>
              <w:pStyle w:val="TAL"/>
            </w:pPr>
            <w:r>
              <w:t>3GPP TS 03.14</w:t>
            </w:r>
          </w:p>
        </w:tc>
        <w:tc>
          <w:tcPr>
            <w:tcW w:w="863" w:type="dxa"/>
            <w:tcBorders>
              <w:top w:val="single" w:sz="6" w:space="0" w:color="auto"/>
              <w:bottom w:val="single" w:sz="6" w:space="0" w:color="auto"/>
              <w:right w:val="single" w:sz="6" w:space="0" w:color="auto"/>
            </w:tcBorders>
          </w:tcPr>
          <w:p w14:paraId="138EDDC7" w14:textId="77777777" w:rsidR="00092EC5" w:rsidRDefault="00092EC5">
            <w:pPr>
              <w:pStyle w:val="TAL"/>
            </w:pPr>
            <w:r>
              <w:t>7.0.0</w:t>
            </w:r>
          </w:p>
        </w:tc>
        <w:tc>
          <w:tcPr>
            <w:tcW w:w="762" w:type="dxa"/>
            <w:tcBorders>
              <w:top w:val="single" w:sz="6" w:space="0" w:color="auto"/>
              <w:bottom w:val="single" w:sz="6" w:space="0" w:color="auto"/>
              <w:right w:val="single" w:sz="6" w:space="0" w:color="auto"/>
            </w:tcBorders>
          </w:tcPr>
          <w:p w14:paraId="6ADED5BC" w14:textId="77777777" w:rsidR="00092EC5" w:rsidRDefault="00092EC5">
            <w:pPr>
              <w:pStyle w:val="TAL"/>
            </w:pPr>
          </w:p>
        </w:tc>
        <w:tc>
          <w:tcPr>
            <w:tcW w:w="966" w:type="dxa"/>
            <w:tcBorders>
              <w:top w:val="single" w:sz="6" w:space="0" w:color="auto"/>
              <w:bottom w:val="single" w:sz="6" w:space="0" w:color="auto"/>
              <w:right w:val="single" w:sz="6" w:space="0" w:color="auto"/>
            </w:tcBorders>
          </w:tcPr>
          <w:p w14:paraId="01BA8137" w14:textId="77777777" w:rsidR="00092EC5" w:rsidRDefault="00092EC5">
            <w:pPr>
              <w:pStyle w:val="TAL"/>
            </w:pPr>
          </w:p>
        </w:tc>
        <w:tc>
          <w:tcPr>
            <w:tcW w:w="1296" w:type="dxa"/>
            <w:tcBorders>
              <w:top w:val="single" w:sz="6" w:space="0" w:color="auto"/>
              <w:bottom w:val="single" w:sz="6" w:space="0" w:color="auto"/>
              <w:right w:val="single" w:sz="6" w:space="0" w:color="auto"/>
            </w:tcBorders>
          </w:tcPr>
          <w:p w14:paraId="6AFBCE74" w14:textId="77777777" w:rsidR="00092EC5" w:rsidRDefault="00092EC5">
            <w:pPr>
              <w:pStyle w:val="TAL"/>
            </w:pPr>
          </w:p>
        </w:tc>
        <w:tc>
          <w:tcPr>
            <w:tcW w:w="3599" w:type="dxa"/>
            <w:tcBorders>
              <w:top w:val="single" w:sz="6" w:space="0" w:color="auto"/>
              <w:bottom w:val="single" w:sz="6" w:space="0" w:color="auto"/>
              <w:right w:val="single" w:sz="6" w:space="0" w:color="auto"/>
            </w:tcBorders>
          </w:tcPr>
          <w:p w14:paraId="592C302D" w14:textId="77777777" w:rsidR="00092EC5" w:rsidRDefault="00092EC5">
            <w:pPr>
              <w:pStyle w:val="TAL"/>
            </w:pPr>
            <w:r>
              <w:t>Transferred to 3GPP CN1</w:t>
            </w:r>
          </w:p>
        </w:tc>
      </w:tr>
      <w:tr w:rsidR="00092EC5" w14:paraId="5862304B"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5048040D" w14:textId="77777777" w:rsidR="00092EC5" w:rsidRDefault="00092EC5">
            <w:pPr>
              <w:pStyle w:val="TAL"/>
            </w:pPr>
            <w:r>
              <w:t>CN#03</w:t>
            </w:r>
          </w:p>
        </w:tc>
        <w:tc>
          <w:tcPr>
            <w:tcW w:w="1020" w:type="dxa"/>
            <w:tcBorders>
              <w:top w:val="single" w:sz="6" w:space="0" w:color="auto"/>
              <w:bottom w:val="single" w:sz="6" w:space="0" w:color="auto"/>
              <w:right w:val="single" w:sz="6" w:space="0" w:color="auto"/>
            </w:tcBorders>
          </w:tcPr>
          <w:p w14:paraId="75D0558A" w14:textId="77777777" w:rsidR="00092EC5" w:rsidRDefault="00092EC5">
            <w:pPr>
              <w:pStyle w:val="TAL"/>
            </w:pPr>
            <w:r>
              <w:t>23.014</w:t>
            </w:r>
          </w:p>
        </w:tc>
        <w:tc>
          <w:tcPr>
            <w:tcW w:w="863" w:type="dxa"/>
            <w:tcBorders>
              <w:top w:val="single" w:sz="6" w:space="0" w:color="auto"/>
              <w:bottom w:val="single" w:sz="6" w:space="0" w:color="auto"/>
              <w:right w:val="single" w:sz="6" w:space="0" w:color="auto"/>
            </w:tcBorders>
          </w:tcPr>
          <w:p w14:paraId="546E81C6" w14:textId="77777777" w:rsidR="00092EC5" w:rsidRDefault="00092EC5">
            <w:pPr>
              <w:pStyle w:val="TAL"/>
            </w:pPr>
          </w:p>
        </w:tc>
        <w:tc>
          <w:tcPr>
            <w:tcW w:w="762" w:type="dxa"/>
            <w:tcBorders>
              <w:top w:val="single" w:sz="6" w:space="0" w:color="auto"/>
              <w:bottom w:val="single" w:sz="6" w:space="0" w:color="auto"/>
              <w:right w:val="single" w:sz="6" w:space="0" w:color="auto"/>
            </w:tcBorders>
          </w:tcPr>
          <w:p w14:paraId="2E755F79" w14:textId="77777777" w:rsidR="00092EC5" w:rsidRDefault="00092EC5">
            <w:pPr>
              <w:pStyle w:val="TAL"/>
            </w:pPr>
          </w:p>
        </w:tc>
        <w:tc>
          <w:tcPr>
            <w:tcW w:w="966" w:type="dxa"/>
            <w:tcBorders>
              <w:top w:val="single" w:sz="6" w:space="0" w:color="auto"/>
              <w:bottom w:val="single" w:sz="6" w:space="0" w:color="auto"/>
              <w:right w:val="single" w:sz="6" w:space="0" w:color="auto"/>
            </w:tcBorders>
          </w:tcPr>
          <w:p w14:paraId="67DC76ED" w14:textId="77777777" w:rsidR="00092EC5" w:rsidRDefault="00092EC5">
            <w:pPr>
              <w:pStyle w:val="TAL"/>
            </w:pPr>
          </w:p>
        </w:tc>
        <w:tc>
          <w:tcPr>
            <w:tcW w:w="1296" w:type="dxa"/>
            <w:tcBorders>
              <w:top w:val="single" w:sz="6" w:space="0" w:color="auto"/>
              <w:bottom w:val="single" w:sz="6" w:space="0" w:color="auto"/>
              <w:right w:val="single" w:sz="6" w:space="0" w:color="auto"/>
            </w:tcBorders>
          </w:tcPr>
          <w:p w14:paraId="0FCB575D" w14:textId="77777777" w:rsidR="00092EC5" w:rsidRDefault="00092EC5">
            <w:pPr>
              <w:pStyle w:val="TAL"/>
            </w:pPr>
            <w:r>
              <w:t>3.0.0</w:t>
            </w:r>
          </w:p>
        </w:tc>
        <w:tc>
          <w:tcPr>
            <w:tcW w:w="3599" w:type="dxa"/>
            <w:tcBorders>
              <w:top w:val="single" w:sz="6" w:space="0" w:color="auto"/>
              <w:bottom w:val="single" w:sz="6" w:space="0" w:color="auto"/>
              <w:right w:val="single" w:sz="6" w:space="0" w:color="auto"/>
            </w:tcBorders>
          </w:tcPr>
          <w:p w14:paraId="06E34888" w14:textId="77777777" w:rsidR="00092EC5" w:rsidRDefault="00092EC5">
            <w:pPr>
              <w:pStyle w:val="TAL"/>
            </w:pPr>
            <w:r>
              <w:t>Approved at CN#03</w:t>
            </w:r>
          </w:p>
        </w:tc>
      </w:tr>
      <w:tr w:rsidR="00092EC5" w14:paraId="761940B9"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49E39180" w14:textId="77777777" w:rsidR="00092EC5" w:rsidRDefault="00092EC5">
            <w:pPr>
              <w:pStyle w:val="TAL"/>
            </w:pPr>
            <w:r>
              <w:t>CN#06</w:t>
            </w:r>
          </w:p>
        </w:tc>
        <w:tc>
          <w:tcPr>
            <w:tcW w:w="1020" w:type="dxa"/>
            <w:tcBorders>
              <w:top w:val="single" w:sz="6" w:space="0" w:color="auto"/>
              <w:bottom w:val="single" w:sz="6" w:space="0" w:color="auto"/>
              <w:right w:val="single" w:sz="6" w:space="0" w:color="auto"/>
            </w:tcBorders>
          </w:tcPr>
          <w:p w14:paraId="3A51B6B0" w14:textId="77777777" w:rsidR="00092EC5" w:rsidRDefault="00092EC5">
            <w:pPr>
              <w:pStyle w:val="TAL"/>
            </w:pPr>
            <w:r>
              <w:t>23.014</w:t>
            </w:r>
          </w:p>
        </w:tc>
        <w:tc>
          <w:tcPr>
            <w:tcW w:w="863" w:type="dxa"/>
            <w:tcBorders>
              <w:top w:val="single" w:sz="6" w:space="0" w:color="auto"/>
              <w:bottom w:val="single" w:sz="6" w:space="0" w:color="auto"/>
              <w:right w:val="single" w:sz="6" w:space="0" w:color="auto"/>
            </w:tcBorders>
          </w:tcPr>
          <w:p w14:paraId="6BDA59F2" w14:textId="77777777" w:rsidR="00092EC5" w:rsidRDefault="00092EC5">
            <w:pPr>
              <w:pStyle w:val="TAL"/>
            </w:pPr>
            <w:r>
              <w:t>3.0.0</w:t>
            </w:r>
          </w:p>
        </w:tc>
        <w:tc>
          <w:tcPr>
            <w:tcW w:w="762" w:type="dxa"/>
            <w:tcBorders>
              <w:top w:val="single" w:sz="6" w:space="0" w:color="auto"/>
              <w:bottom w:val="single" w:sz="6" w:space="0" w:color="auto"/>
              <w:right w:val="single" w:sz="6" w:space="0" w:color="auto"/>
            </w:tcBorders>
          </w:tcPr>
          <w:p w14:paraId="32B99B37" w14:textId="77777777" w:rsidR="00092EC5" w:rsidRDefault="00092EC5">
            <w:pPr>
              <w:pStyle w:val="TAL"/>
            </w:pPr>
            <w:r>
              <w:t>001r1</w:t>
            </w:r>
          </w:p>
        </w:tc>
        <w:tc>
          <w:tcPr>
            <w:tcW w:w="966" w:type="dxa"/>
            <w:tcBorders>
              <w:top w:val="single" w:sz="6" w:space="0" w:color="auto"/>
              <w:bottom w:val="single" w:sz="6" w:space="0" w:color="auto"/>
              <w:right w:val="single" w:sz="6" w:space="0" w:color="auto"/>
            </w:tcBorders>
          </w:tcPr>
          <w:p w14:paraId="15846207" w14:textId="77777777" w:rsidR="00092EC5" w:rsidRDefault="00092EC5">
            <w:pPr>
              <w:pStyle w:val="TAL"/>
            </w:pPr>
            <w:r>
              <w:t>R99</w:t>
            </w:r>
          </w:p>
        </w:tc>
        <w:tc>
          <w:tcPr>
            <w:tcW w:w="1296" w:type="dxa"/>
            <w:tcBorders>
              <w:top w:val="single" w:sz="6" w:space="0" w:color="auto"/>
              <w:bottom w:val="single" w:sz="6" w:space="0" w:color="auto"/>
              <w:right w:val="single" w:sz="6" w:space="0" w:color="auto"/>
            </w:tcBorders>
          </w:tcPr>
          <w:p w14:paraId="12B1603E" w14:textId="77777777" w:rsidR="00092EC5" w:rsidRDefault="00092EC5">
            <w:pPr>
              <w:pStyle w:val="TAL"/>
            </w:pPr>
            <w:r>
              <w:t>3.1.0</w:t>
            </w:r>
          </w:p>
        </w:tc>
        <w:tc>
          <w:tcPr>
            <w:tcW w:w="3599" w:type="dxa"/>
            <w:tcBorders>
              <w:top w:val="single" w:sz="6" w:space="0" w:color="auto"/>
              <w:bottom w:val="single" w:sz="6" w:space="0" w:color="auto"/>
              <w:right w:val="single" w:sz="6" w:space="0" w:color="auto"/>
            </w:tcBorders>
          </w:tcPr>
          <w:p w14:paraId="39C5D8C1" w14:textId="77777777" w:rsidR="00092EC5" w:rsidRDefault="00092EC5">
            <w:pPr>
              <w:pStyle w:val="TAL"/>
            </w:pPr>
            <w:r>
              <w:t>Clarification of DTMF procedure</w:t>
            </w:r>
          </w:p>
        </w:tc>
      </w:tr>
      <w:tr w:rsidR="00092EC5" w14:paraId="1686918E"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41D4E687" w14:textId="77777777" w:rsidR="00092EC5" w:rsidRDefault="00092EC5">
            <w:pPr>
              <w:pStyle w:val="TAL"/>
            </w:pPr>
            <w:r>
              <w:t>CN#11</w:t>
            </w:r>
          </w:p>
        </w:tc>
        <w:tc>
          <w:tcPr>
            <w:tcW w:w="1020" w:type="dxa"/>
            <w:tcBorders>
              <w:top w:val="single" w:sz="6" w:space="0" w:color="auto"/>
              <w:bottom w:val="single" w:sz="6" w:space="0" w:color="auto"/>
              <w:right w:val="single" w:sz="6" w:space="0" w:color="auto"/>
            </w:tcBorders>
          </w:tcPr>
          <w:p w14:paraId="1F9CA37C" w14:textId="77777777" w:rsidR="00092EC5" w:rsidRDefault="00092EC5">
            <w:pPr>
              <w:pStyle w:val="TAL"/>
            </w:pPr>
            <w:r>
              <w:t>23.014</w:t>
            </w:r>
          </w:p>
        </w:tc>
        <w:tc>
          <w:tcPr>
            <w:tcW w:w="863" w:type="dxa"/>
            <w:tcBorders>
              <w:top w:val="single" w:sz="6" w:space="0" w:color="auto"/>
              <w:bottom w:val="single" w:sz="6" w:space="0" w:color="auto"/>
              <w:right w:val="single" w:sz="6" w:space="0" w:color="auto"/>
            </w:tcBorders>
          </w:tcPr>
          <w:p w14:paraId="573888BD" w14:textId="77777777" w:rsidR="00092EC5" w:rsidRDefault="00092EC5">
            <w:pPr>
              <w:pStyle w:val="TAL"/>
            </w:pPr>
            <w:r>
              <w:t>3.1.0</w:t>
            </w:r>
          </w:p>
        </w:tc>
        <w:tc>
          <w:tcPr>
            <w:tcW w:w="762" w:type="dxa"/>
            <w:tcBorders>
              <w:top w:val="single" w:sz="6" w:space="0" w:color="auto"/>
              <w:bottom w:val="single" w:sz="6" w:space="0" w:color="auto"/>
              <w:right w:val="single" w:sz="6" w:space="0" w:color="auto"/>
            </w:tcBorders>
          </w:tcPr>
          <w:p w14:paraId="2EE29972" w14:textId="77777777" w:rsidR="00092EC5" w:rsidRDefault="00092EC5">
            <w:pPr>
              <w:pStyle w:val="TAL"/>
            </w:pPr>
          </w:p>
        </w:tc>
        <w:tc>
          <w:tcPr>
            <w:tcW w:w="966" w:type="dxa"/>
            <w:tcBorders>
              <w:top w:val="single" w:sz="6" w:space="0" w:color="auto"/>
              <w:bottom w:val="single" w:sz="6" w:space="0" w:color="auto"/>
              <w:right w:val="single" w:sz="6" w:space="0" w:color="auto"/>
            </w:tcBorders>
          </w:tcPr>
          <w:p w14:paraId="46257BA3" w14:textId="77777777" w:rsidR="00092EC5" w:rsidRDefault="00092EC5">
            <w:pPr>
              <w:pStyle w:val="TAL"/>
            </w:pPr>
            <w:r>
              <w:t>Rel-4</w:t>
            </w:r>
          </w:p>
        </w:tc>
        <w:tc>
          <w:tcPr>
            <w:tcW w:w="1296" w:type="dxa"/>
            <w:tcBorders>
              <w:top w:val="single" w:sz="6" w:space="0" w:color="auto"/>
              <w:bottom w:val="single" w:sz="6" w:space="0" w:color="auto"/>
              <w:right w:val="single" w:sz="6" w:space="0" w:color="auto"/>
            </w:tcBorders>
          </w:tcPr>
          <w:p w14:paraId="2704F229" w14:textId="77777777" w:rsidR="00092EC5" w:rsidRDefault="00092EC5">
            <w:pPr>
              <w:pStyle w:val="TAL"/>
            </w:pPr>
            <w:r>
              <w:t>4.0.0</w:t>
            </w:r>
          </w:p>
        </w:tc>
        <w:tc>
          <w:tcPr>
            <w:tcW w:w="3599" w:type="dxa"/>
            <w:tcBorders>
              <w:top w:val="single" w:sz="6" w:space="0" w:color="auto"/>
              <w:bottom w:val="single" w:sz="6" w:space="0" w:color="auto"/>
              <w:right w:val="single" w:sz="6" w:space="0" w:color="auto"/>
            </w:tcBorders>
          </w:tcPr>
          <w:p w14:paraId="03CACF7D" w14:textId="77777777" w:rsidR="00092EC5" w:rsidRDefault="00092EC5">
            <w:pPr>
              <w:pStyle w:val="TAL"/>
            </w:pPr>
            <w:r>
              <w:t>TSG CN#11 decided to issue this specification as Release 4 on 03-2001</w:t>
            </w:r>
          </w:p>
        </w:tc>
      </w:tr>
      <w:tr w:rsidR="00092EC5" w14:paraId="33A433A0"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438AAF54" w14:textId="77777777" w:rsidR="00092EC5" w:rsidRDefault="00092EC5">
            <w:pPr>
              <w:pStyle w:val="TAL"/>
            </w:pPr>
            <w:r>
              <w:t>NP-16</w:t>
            </w:r>
          </w:p>
        </w:tc>
        <w:tc>
          <w:tcPr>
            <w:tcW w:w="1020" w:type="dxa"/>
            <w:tcBorders>
              <w:top w:val="single" w:sz="6" w:space="0" w:color="auto"/>
              <w:bottom w:val="single" w:sz="6" w:space="0" w:color="auto"/>
              <w:right w:val="single" w:sz="6" w:space="0" w:color="auto"/>
            </w:tcBorders>
          </w:tcPr>
          <w:p w14:paraId="3A7512F1" w14:textId="77777777" w:rsidR="00092EC5" w:rsidRDefault="00092EC5">
            <w:pPr>
              <w:pStyle w:val="TAL"/>
            </w:pPr>
            <w:r>
              <w:t>23.014</w:t>
            </w:r>
          </w:p>
        </w:tc>
        <w:tc>
          <w:tcPr>
            <w:tcW w:w="863" w:type="dxa"/>
            <w:tcBorders>
              <w:top w:val="single" w:sz="6" w:space="0" w:color="auto"/>
              <w:bottom w:val="single" w:sz="6" w:space="0" w:color="auto"/>
              <w:right w:val="single" w:sz="6" w:space="0" w:color="auto"/>
            </w:tcBorders>
          </w:tcPr>
          <w:p w14:paraId="386470D5" w14:textId="77777777" w:rsidR="00092EC5" w:rsidRDefault="00092EC5">
            <w:pPr>
              <w:pStyle w:val="TAL"/>
            </w:pPr>
            <w:r>
              <w:t>4.0.0</w:t>
            </w:r>
          </w:p>
        </w:tc>
        <w:tc>
          <w:tcPr>
            <w:tcW w:w="762" w:type="dxa"/>
            <w:tcBorders>
              <w:top w:val="single" w:sz="6" w:space="0" w:color="auto"/>
              <w:bottom w:val="single" w:sz="6" w:space="0" w:color="auto"/>
              <w:right w:val="single" w:sz="6" w:space="0" w:color="auto"/>
            </w:tcBorders>
          </w:tcPr>
          <w:p w14:paraId="00496796" w14:textId="77777777" w:rsidR="00092EC5" w:rsidRDefault="00092EC5">
            <w:pPr>
              <w:pStyle w:val="TAL"/>
            </w:pPr>
          </w:p>
        </w:tc>
        <w:tc>
          <w:tcPr>
            <w:tcW w:w="966" w:type="dxa"/>
            <w:tcBorders>
              <w:top w:val="single" w:sz="6" w:space="0" w:color="auto"/>
              <w:bottom w:val="single" w:sz="6" w:space="0" w:color="auto"/>
              <w:right w:val="single" w:sz="6" w:space="0" w:color="auto"/>
            </w:tcBorders>
          </w:tcPr>
          <w:p w14:paraId="1B178E8E" w14:textId="77777777" w:rsidR="00092EC5" w:rsidRDefault="00092EC5">
            <w:pPr>
              <w:pStyle w:val="TAL"/>
            </w:pPr>
            <w:r>
              <w:t>Rel-5</w:t>
            </w:r>
          </w:p>
        </w:tc>
        <w:tc>
          <w:tcPr>
            <w:tcW w:w="1296" w:type="dxa"/>
            <w:tcBorders>
              <w:top w:val="single" w:sz="6" w:space="0" w:color="auto"/>
              <w:bottom w:val="single" w:sz="6" w:space="0" w:color="auto"/>
              <w:right w:val="single" w:sz="6" w:space="0" w:color="auto"/>
            </w:tcBorders>
          </w:tcPr>
          <w:p w14:paraId="71C4A5BE" w14:textId="77777777" w:rsidR="00092EC5" w:rsidRDefault="00092EC5">
            <w:pPr>
              <w:pStyle w:val="TAL"/>
            </w:pPr>
            <w:r>
              <w:t>5.0.0</w:t>
            </w:r>
          </w:p>
        </w:tc>
        <w:tc>
          <w:tcPr>
            <w:tcW w:w="3599" w:type="dxa"/>
            <w:tcBorders>
              <w:top w:val="single" w:sz="6" w:space="0" w:color="auto"/>
              <w:bottom w:val="single" w:sz="6" w:space="0" w:color="auto"/>
              <w:right w:val="single" w:sz="6" w:space="0" w:color="auto"/>
            </w:tcBorders>
          </w:tcPr>
          <w:p w14:paraId="20174F2E" w14:textId="77777777" w:rsidR="00092EC5" w:rsidRDefault="00092EC5">
            <w:pPr>
              <w:pStyle w:val="TAL"/>
            </w:pPr>
            <w:r>
              <w:t>TSG CN#16 decided to issue this specification as part of release 5 on June 2002.</w:t>
            </w:r>
          </w:p>
          <w:p w14:paraId="39455394" w14:textId="77777777" w:rsidR="00092EC5" w:rsidRDefault="00092EC5">
            <w:pPr>
              <w:pStyle w:val="TAL"/>
            </w:pPr>
            <w:r>
              <w:t>ETSI/MCC updated this version with references and editorials.</w:t>
            </w:r>
          </w:p>
        </w:tc>
      </w:tr>
      <w:tr w:rsidR="00092EC5" w14:paraId="3B64A236"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3D5D5951" w14:textId="77777777" w:rsidR="00092EC5" w:rsidRDefault="00092EC5">
            <w:pPr>
              <w:pStyle w:val="TAL"/>
            </w:pPr>
            <w:r>
              <w:t>NP-17</w:t>
            </w:r>
          </w:p>
          <w:p w14:paraId="41384A3F" w14:textId="77777777" w:rsidR="00092EC5" w:rsidRDefault="00092EC5">
            <w:pPr>
              <w:pStyle w:val="TAL"/>
            </w:pPr>
            <w:r>
              <w:br/>
              <w:t>NP-020365</w:t>
            </w:r>
          </w:p>
        </w:tc>
        <w:tc>
          <w:tcPr>
            <w:tcW w:w="1020" w:type="dxa"/>
            <w:tcBorders>
              <w:top w:val="single" w:sz="6" w:space="0" w:color="auto"/>
              <w:bottom w:val="single" w:sz="6" w:space="0" w:color="auto"/>
              <w:right w:val="single" w:sz="6" w:space="0" w:color="auto"/>
            </w:tcBorders>
          </w:tcPr>
          <w:p w14:paraId="27853A37" w14:textId="77777777" w:rsidR="00092EC5" w:rsidRDefault="00092EC5">
            <w:pPr>
              <w:pStyle w:val="TAL"/>
            </w:pPr>
            <w:r>
              <w:t>23.014</w:t>
            </w:r>
            <w:r>
              <w:br/>
              <w:t>N1-021655</w:t>
            </w:r>
            <w:r>
              <w:br/>
              <w:t>(wrongly used N1-021654 inside the CR itself)</w:t>
            </w:r>
          </w:p>
        </w:tc>
        <w:tc>
          <w:tcPr>
            <w:tcW w:w="863" w:type="dxa"/>
            <w:tcBorders>
              <w:top w:val="single" w:sz="6" w:space="0" w:color="auto"/>
              <w:bottom w:val="single" w:sz="6" w:space="0" w:color="auto"/>
              <w:right w:val="single" w:sz="6" w:space="0" w:color="auto"/>
            </w:tcBorders>
          </w:tcPr>
          <w:p w14:paraId="3D1715F7" w14:textId="77777777" w:rsidR="00092EC5" w:rsidRDefault="00092EC5">
            <w:pPr>
              <w:pStyle w:val="TAL"/>
            </w:pPr>
            <w:r>
              <w:t>5.0.0</w:t>
            </w:r>
          </w:p>
        </w:tc>
        <w:tc>
          <w:tcPr>
            <w:tcW w:w="762" w:type="dxa"/>
            <w:tcBorders>
              <w:top w:val="single" w:sz="6" w:space="0" w:color="auto"/>
              <w:bottom w:val="single" w:sz="6" w:space="0" w:color="auto"/>
              <w:right w:val="single" w:sz="6" w:space="0" w:color="auto"/>
            </w:tcBorders>
          </w:tcPr>
          <w:p w14:paraId="39B2713C" w14:textId="77777777" w:rsidR="00092EC5" w:rsidRDefault="00092EC5">
            <w:pPr>
              <w:pStyle w:val="TAL"/>
            </w:pPr>
            <w:r>
              <w:t>006</w:t>
            </w:r>
          </w:p>
        </w:tc>
        <w:tc>
          <w:tcPr>
            <w:tcW w:w="966" w:type="dxa"/>
            <w:tcBorders>
              <w:top w:val="single" w:sz="6" w:space="0" w:color="auto"/>
              <w:bottom w:val="single" w:sz="6" w:space="0" w:color="auto"/>
              <w:right w:val="single" w:sz="6" w:space="0" w:color="auto"/>
            </w:tcBorders>
          </w:tcPr>
          <w:p w14:paraId="0DAECFBC" w14:textId="77777777" w:rsidR="00092EC5" w:rsidRDefault="00092EC5">
            <w:pPr>
              <w:pStyle w:val="TAL"/>
            </w:pPr>
            <w:r>
              <w:t>Rel-5</w:t>
            </w:r>
          </w:p>
        </w:tc>
        <w:tc>
          <w:tcPr>
            <w:tcW w:w="1296" w:type="dxa"/>
            <w:tcBorders>
              <w:top w:val="single" w:sz="6" w:space="0" w:color="auto"/>
              <w:bottom w:val="single" w:sz="6" w:space="0" w:color="auto"/>
              <w:right w:val="single" w:sz="6" w:space="0" w:color="auto"/>
            </w:tcBorders>
          </w:tcPr>
          <w:p w14:paraId="066416F9" w14:textId="77777777" w:rsidR="00092EC5" w:rsidRDefault="00092EC5">
            <w:pPr>
              <w:pStyle w:val="TAL"/>
            </w:pPr>
            <w:r>
              <w:t>5.1.0</w:t>
            </w:r>
          </w:p>
        </w:tc>
        <w:tc>
          <w:tcPr>
            <w:tcW w:w="3599" w:type="dxa"/>
            <w:tcBorders>
              <w:top w:val="single" w:sz="6" w:space="0" w:color="auto"/>
              <w:bottom w:val="single" w:sz="6" w:space="0" w:color="auto"/>
              <w:right w:val="single" w:sz="6" w:space="0" w:color="auto"/>
            </w:tcBorders>
          </w:tcPr>
          <w:p w14:paraId="48D2005C" w14:textId="77777777" w:rsidR="00092EC5" w:rsidRDefault="00092EC5">
            <w:pPr>
              <w:pStyle w:val="TAL"/>
            </w:pPr>
            <w:r>
              <w:t>Dual Tone Multi-Frequency signalling : Support in the whole 3GPP system, and editorial modifications.</w:t>
            </w:r>
            <w:r>
              <w:br/>
            </w:r>
            <w:r>
              <w:br/>
              <w:t>Cat A CR</w:t>
            </w:r>
          </w:p>
        </w:tc>
      </w:tr>
      <w:tr w:rsidR="00A518F0" w14:paraId="3C4C6864"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1EAFD4D3" w14:textId="77777777" w:rsidR="00A518F0" w:rsidRDefault="00A518F0">
            <w:pPr>
              <w:pStyle w:val="TAL"/>
            </w:pPr>
            <w:r>
              <w:t>NP-26</w:t>
            </w:r>
          </w:p>
        </w:tc>
        <w:tc>
          <w:tcPr>
            <w:tcW w:w="1020" w:type="dxa"/>
            <w:tcBorders>
              <w:top w:val="single" w:sz="6" w:space="0" w:color="auto"/>
              <w:bottom w:val="single" w:sz="6" w:space="0" w:color="auto"/>
              <w:right w:val="single" w:sz="6" w:space="0" w:color="auto"/>
            </w:tcBorders>
          </w:tcPr>
          <w:p w14:paraId="5A846902" w14:textId="77777777" w:rsidR="00A518F0" w:rsidRDefault="00A518F0">
            <w:pPr>
              <w:pStyle w:val="TAL"/>
            </w:pPr>
            <w:r>
              <w:t>23.014</w:t>
            </w:r>
          </w:p>
        </w:tc>
        <w:tc>
          <w:tcPr>
            <w:tcW w:w="863" w:type="dxa"/>
            <w:tcBorders>
              <w:top w:val="single" w:sz="6" w:space="0" w:color="auto"/>
              <w:bottom w:val="single" w:sz="6" w:space="0" w:color="auto"/>
              <w:right w:val="single" w:sz="6" w:space="0" w:color="auto"/>
            </w:tcBorders>
          </w:tcPr>
          <w:p w14:paraId="24BD6112" w14:textId="77777777" w:rsidR="00A518F0" w:rsidRDefault="00A518F0">
            <w:pPr>
              <w:pStyle w:val="TAL"/>
            </w:pPr>
            <w:r>
              <w:t>5.1.0</w:t>
            </w:r>
          </w:p>
        </w:tc>
        <w:tc>
          <w:tcPr>
            <w:tcW w:w="762" w:type="dxa"/>
            <w:tcBorders>
              <w:top w:val="single" w:sz="6" w:space="0" w:color="auto"/>
              <w:bottom w:val="single" w:sz="6" w:space="0" w:color="auto"/>
              <w:right w:val="single" w:sz="6" w:space="0" w:color="auto"/>
            </w:tcBorders>
          </w:tcPr>
          <w:p w14:paraId="1041C63C" w14:textId="77777777" w:rsidR="00A518F0" w:rsidRDefault="00A518F0">
            <w:pPr>
              <w:pStyle w:val="TAL"/>
            </w:pPr>
            <w:r>
              <w:t>007</w:t>
            </w:r>
          </w:p>
        </w:tc>
        <w:tc>
          <w:tcPr>
            <w:tcW w:w="966" w:type="dxa"/>
            <w:tcBorders>
              <w:top w:val="single" w:sz="6" w:space="0" w:color="auto"/>
              <w:bottom w:val="single" w:sz="6" w:space="0" w:color="auto"/>
              <w:right w:val="single" w:sz="6" w:space="0" w:color="auto"/>
            </w:tcBorders>
          </w:tcPr>
          <w:p w14:paraId="465EA557" w14:textId="77777777" w:rsidR="00A518F0" w:rsidRDefault="00A518F0">
            <w:pPr>
              <w:pStyle w:val="TAL"/>
            </w:pPr>
            <w:r>
              <w:t>Rel-6</w:t>
            </w:r>
          </w:p>
        </w:tc>
        <w:tc>
          <w:tcPr>
            <w:tcW w:w="1296" w:type="dxa"/>
            <w:tcBorders>
              <w:top w:val="single" w:sz="6" w:space="0" w:color="auto"/>
              <w:bottom w:val="single" w:sz="6" w:space="0" w:color="auto"/>
              <w:right w:val="single" w:sz="6" w:space="0" w:color="auto"/>
            </w:tcBorders>
          </w:tcPr>
          <w:p w14:paraId="37F9E7A0" w14:textId="77777777" w:rsidR="00A518F0" w:rsidRDefault="00A518F0">
            <w:pPr>
              <w:pStyle w:val="TAL"/>
            </w:pPr>
            <w:r>
              <w:t>6.0.0</w:t>
            </w:r>
          </w:p>
        </w:tc>
        <w:tc>
          <w:tcPr>
            <w:tcW w:w="3599" w:type="dxa"/>
            <w:tcBorders>
              <w:top w:val="single" w:sz="6" w:space="0" w:color="auto"/>
              <w:bottom w:val="single" w:sz="6" w:space="0" w:color="auto"/>
              <w:right w:val="single" w:sz="6" w:space="0" w:color="auto"/>
            </w:tcBorders>
          </w:tcPr>
          <w:p w14:paraId="0937C9FB" w14:textId="77777777" w:rsidR="00A518F0" w:rsidRDefault="00A518F0">
            <w:pPr>
              <w:pStyle w:val="TAL"/>
            </w:pPr>
            <w:r w:rsidRPr="003C05B4">
              <w:rPr>
                <w:noProof/>
              </w:rPr>
              <w:t>Introduction of new references for DTMF</w:t>
            </w:r>
          </w:p>
        </w:tc>
      </w:tr>
      <w:tr w:rsidR="00270338" w14:paraId="359B27B0"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5A4DA5BC" w14:textId="77777777" w:rsidR="00270338" w:rsidRDefault="00270338">
            <w:pPr>
              <w:pStyle w:val="TAL"/>
            </w:pPr>
          </w:p>
        </w:tc>
        <w:tc>
          <w:tcPr>
            <w:tcW w:w="1020" w:type="dxa"/>
            <w:tcBorders>
              <w:top w:val="single" w:sz="6" w:space="0" w:color="auto"/>
              <w:bottom w:val="single" w:sz="6" w:space="0" w:color="auto"/>
              <w:right w:val="single" w:sz="6" w:space="0" w:color="auto"/>
            </w:tcBorders>
          </w:tcPr>
          <w:p w14:paraId="6FDBFC3A" w14:textId="77777777" w:rsidR="00270338" w:rsidRDefault="00270338">
            <w:pPr>
              <w:pStyle w:val="TAL"/>
            </w:pPr>
          </w:p>
        </w:tc>
        <w:tc>
          <w:tcPr>
            <w:tcW w:w="863" w:type="dxa"/>
            <w:tcBorders>
              <w:top w:val="single" w:sz="6" w:space="0" w:color="auto"/>
              <w:bottom w:val="single" w:sz="6" w:space="0" w:color="auto"/>
              <w:right w:val="single" w:sz="6" w:space="0" w:color="auto"/>
            </w:tcBorders>
          </w:tcPr>
          <w:p w14:paraId="65684297" w14:textId="77777777" w:rsidR="00270338" w:rsidRDefault="00270338">
            <w:pPr>
              <w:pStyle w:val="TAL"/>
            </w:pPr>
            <w:r>
              <w:t>6.0.0</w:t>
            </w:r>
          </w:p>
        </w:tc>
        <w:tc>
          <w:tcPr>
            <w:tcW w:w="762" w:type="dxa"/>
            <w:tcBorders>
              <w:top w:val="single" w:sz="6" w:space="0" w:color="auto"/>
              <w:bottom w:val="single" w:sz="6" w:space="0" w:color="auto"/>
              <w:right w:val="single" w:sz="6" w:space="0" w:color="auto"/>
            </w:tcBorders>
          </w:tcPr>
          <w:p w14:paraId="6BCF8F11" w14:textId="77777777" w:rsidR="00270338" w:rsidRDefault="00270338">
            <w:pPr>
              <w:pStyle w:val="TAL"/>
            </w:pPr>
          </w:p>
        </w:tc>
        <w:tc>
          <w:tcPr>
            <w:tcW w:w="966" w:type="dxa"/>
            <w:tcBorders>
              <w:top w:val="single" w:sz="6" w:space="0" w:color="auto"/>
              <w:bottom w:val="single" w:sz="6" w:space="0" w:color="auto"/>
              <w:right w:val="single" w:sz="6" w:space="0" w:color="auto"/>
            </w:tcBorders>
          </w:tcPr>
          <w:p w14:paraId="14B074D1" w14:textId="77777777" w:rsidR="00270338" w:rsidRDefault="00270338">
            <w:pPr>
              <w:pStyle w:val="TAL"/>
            </w:pPr>
          </w:p>
        </w:tc>
        <w:tc>
          <w:tcPr>
            <w:tcW w:w="1296" w:type="dxa"/>
            <w:tcBorders>
              <w:top w:val="single" w:sz="6" w:space="0" w:color="auto"/>
              <w:bottom w:val="single" w:sz="6" w:space="0" w:color="auto"/>
              <w:right w:val="single" w:sz="6" w:space="0" w:color="auto"/>
            </w:tcBorders>
          </w:tcPr>
          <w:p w14:paraId="507E304B" w14:textId="77777777" w:rsidR="00270338" w:rsidRDefault="00270338">
            <w:pPr>
              <w:pStyle w:val="TAL"/>
            </w:pPr>
            <w:r>
              <w:t>7.0.0</w:t>
            </w:r>
          </w:p>
        </w:tc>
        <w:tc>
          <w:tcPr>
            <w:tcW w:w="3599" w:type="dxa"/>
            <w:tcBorders>
              <w:top w:val="single" w:sz="6" w:space="0" w:color="auto"/>
              <w:bottom w:val="single" w:sz="6" w:space="0" w:color="auto"/>
              <w:right w:val="single" w:sz="6" w:space="0" w:color="auto"/>
            </w:tcBorders>
          </w:tcPr>
          <w:p w14:paraId="140F9A32" w14:textId="77777777" w:rsidR="00270338" w:rsidRPr="003C05B4" w:rsidRDefault="00270338">
            <w:pPr>
              <w:pStyle w:val="TAL"/>
              <w:rPr>
                <w:noProof/>
              </w:rPr>
            </w:pPr>
            <w:r>
              <w:rPr>
                <w:noProof/>
              </w:rPr>
              <w:t>Upgraded to Rel-7 (MCC)</w:t>
            </w:r>
          </w:p>
        </w:tc>
      </w:tr>
      <w:tr w:rsidR="00855523" w14:paraId="6E4B07A5"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1C4E5545" w14:textId="77777777" w:rsidR="00855523" w:rsidRDefault="00855523">
            <w:pPr>
              <w:pStyle w:val="TAL"/>
            </w:pPr>
            <w:r>
              <w:t>CP-42</w:t>
            </w:r>
          </w:p>
        </w:tc>
        <w:tc>
          <w:tcPr>
            <w:tcW w:w="1020" w:type="dxa"/>
            <w:tcBorders>
              <w:top w:val="single" w:sz="6" w:space="0" w:color="auto"/>
              <w:bottom w:val="single" w:sz="6" w:space="0" w:color="auto"/>
              <w:right w:val="single" w:sz="6" w:space="0" w:color="auto"/>
            </w:tcBorders>
          </w:tcPr>
          <w:p w14:paraId="0429F2BD" w14:textId="77777777" w:rsidR="00855523" w:rsidRDefault="00855523">
            <w:pPr>
              <w:pStyle w:val="TAL"/>
            </w:pPr>
            <w:r>
              <w:t>23.014</w:t>
            </w:r>
          </w:p>
        </w:tc>
        <w:tc>
          <w:tcPr>
            <w:tcW w:w="863" w:type="dxa"/>
            <w:tcBorders>
              <w:top w:val="single" w:sz="6" w:space="0" w:color="auto"/>
              <w:bottom w:val="single" w:sz="6" w:space="0" w:color="auto"/>
              <w:right w:val="single" w:sz="6" w:space="0" w:color="auto"/>
            </w:tcBorders>
          </w:tcPr>
          <w:p w14:paraId="5851F8C0" w14:textId="77777777" w:rsidR="00855523" w:rsidRDefault="00855523">
            <w:pPr>
              <w:pStyle w:val="TAL"/>
            </w:pPr>
            <w:r>
              <w:t>7.0.0</w:t>
            </w:r>
          </w:p>
        </w:tc>
        <w:tc>
          <w:tcPr>
            <w:tcW w:w="762" w:type="dxa"/>
            <w:tcBorders>
              <w:top w:val="single" w:sz="6" w:space="0" w:color="auto"/>
              <w:bottom w:val="single" w:sz="6" w:space="0" w:color="auto"/>
              <w:right w:val="single" w:sz="6" w:space="0" w:color="auto"/>
            </w:tcBorders>
          </w:tcPr>
          <w:p w14:paraId="5BC0D183" w14:textId="77777777" w:rsidR="00855523" w:rsidRDefault="00855523">
            <w:pPr>
              <w:pStyle w:val="TAL"/>
            </w:pPr>
            <w:r>
              <w:t>008r1</w:t>
            </w:r>
          </w:p>
        </w:tc>
        <w:tc>
          <w:tcPr>
            <w:tcW w:w="966" w:type="dxa"/>
            <w:tcBorders>
              <w:top w:val="single" w:sz="6" w:space="0" w:color="auto"/>
              <w:bottom w:val="single" w:sz="6" w:space="0" w:color="auto"/>
              <w:right w:val="single" w:sz="6" w:space="0" w:color="auto"/>
            </w:tcBorders>
          </w:tcPr>
          <w:p w14:paraId="0F3280C9" w14:textId="77777777" w:rsidR="00855523" w:rsidRDefault="00855523">
            <w:pPr>
              <w:pStyle w:val="TAL"/>
            </w:pPr>
            <w:r>
              <w:t>Rel-8</w:t>
            </w:r>
          </w:p>
        </w:tc>
        <w:tc>
          <w:tcPr>
            <w:tcW w:w="1296" w:type="dxa"/>
            <w:tcBorders>
              <w:top w:val="single" w:sz="6" w:space="0" w:color="auto"/>
              <w:bottom w:val="single" w:sz="6" w:space="0" w:color="auto"/>
              <w:right w:val="single" w:sz="6" w:space="0" w:color="auto"/>
            </w:tcBorders>
          </w:tcPr>
          <w:p w14:paraId="1F834B9B" w14:textId="77777777" w:rsidR="00855523" w:rsidRDefault="00855523">
            <w:pPr>
              <w:pStyle w:val="TAL"/>
            </w:pPr>
            <w:r>
              <w:t>8.0.0</w:t>
            </w:r>
          </w:p>
        </w:tc>
        <w:tc>
          <w:tcPr>
            <w:tcW w:w="3599" w:type="dxa"/>
            <w:tcBorders>
              <w:top w:val="single" w:sz="6" w:space="0" w:color="auto"/>
              <w:bottom w:val="single" w:sz="6" w:space="0" w:color="auto"/>
              <w:right w:val="single" w:sz="6" w:space="0" w:color="auto"/>
            </w:tcBorders>
          </w:tcPr>
          <w:p w14:paraId="0AF82FB6" w14:textId="77777777" w:rsidR="00855523" w:rsidRPr="00855523" w:rsidRDefault="00855523">
            <w:pPr>
              <w:pStyle w:val="TAL"/>
              <w:rPr>
                <w:noProof/>
              </w:rPr>
            </w:pPr>
            <w:r w:rsidRPr="00855523">
              <w:rPr>
                <w:noProof/>
              </w:rPr>
              <w:t>DTMF transmission during multimedia call</w:t>
            </w:r>
          </w:p>
        </w:tc>
      </w:tr>
      <w:tr w:rsidR="003742AE" w14:paraId="1EC2B15D"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4F713D6D" w14:textId="77777777" w:rsidR="003742AE" w:rsidRDefault="003742AE">
            <w:pPr>
              <w:pStyle w:val="TAL"/>
            </w:pPr>
            <w:r>
              <w:t>CP-46</w:t>
            </w:r>
          </w:p>
        </w:tc>
        <w:tc>
          <w:tcPr>
            <w:tcW w:w="1020" w:type="dxa"/>
            <w:tcBorders>
              <w:top w:val="single" w:sz="6" w:space="0" w:color="auto"/>
              <w:bottom w:val="single" w:sz="6" w:space="0" w:color="auto"/>
              <w:right w:val="single" w:sz="6" w:space="0" w:color="auto"/>
            </w:tcBorders>
          </w:tcPr>
          <w:p w14:paraId="464E5B6F" w14:textId="77777777" w:rsidR="003742AE" w:rsidRDefault="003742AE">
            <w:pPr>
              <w:pStyle w:val="TAL"/>
            </w:pPr>
          </w:p>
        </w:tc>
        <w:tc>
          <w:tcPr>
            <w:tcW w:w="863" w:type="dxa"/>
            <w:tcBorders>
              <w:top w:val="single" w:sz="6" w:space="0" w:color="auto"/>
              <w:bottom w:val="single" w:sz="6" w:space="0" w:color="auto"/>
              <w:right w:val="single" w:sz="6" w:space="0" w:color="auto"/>
            </w:tcBorders>
          </w:tcPr>
          <w:p w14:paraId="47168D30" w14:textId="77777777" w:rsidR="003742AE" w:rsidRDefault="00E1111A">
            <w:pPr>
              <w:pStyle w:val="TAL"/>
            </w:pPr>
            <w:r>
              <w:t>8.0.0</w:t>
            </w:r>
          </w:p>
        </w:tc>
        <w:tc>
          <w:tcPr>
            <w:tcW w:w="762" w:type="dxa"/>
            <w:tcBorders>
              <w:top w:val="single" w:sz="6" w:space="0" w:color="auto"/>
              <w:bottom w:val="single" w:sz="6" w:space="0" w:color="auto"/>
              <w:right w:val="single" w:sz="6" w:space="0" w:color="auto"/>
            </w:tcBorders>
          </w:tcPr>
          <w:p w14:paraId="47333870" w14:textId="77777777" w:rsidR="003742AE" w:rsidRDefault="003742AE">
            <w:pPr>
              <w:pStyle w:val="TAL"/>
            </w:pPr>
          </w:p>
        </w:tc>
        <w:tc>
          <w:tcPr>
            <w:tcW w:w="966" w:type="dxa"/>
            <w:tcBorders>
              <w:top w:val="single" w:sz="6" w:space="0" w:color="auto"/>
              <w:bottom w:val="single" w:sz="6" w:space="0" w:color="auto"/>
              <w:right w:val="single" w:sz="6" w:space="0" w:color="auto"/>
            </w:tcBorders>
          </w:tcPr>
          <w:p w14:paraId="1308FDE7" w14:textId="77777777" w:rsidR="003742AE" w:rsidRDefault="003742AE">
            <w:pPr>
              <w:pStyle w:val="TAL"/>
            </w:pPr>
            <w:r>
              <w:t>Rel-9</w:t>
            </w:r>
          </w:p>
        </w:tc>
        <w:tc>
          <w:tcPr>
            <w:tcW w:w="1296" w:type="dxa"/>
            <w:tcBorders>
              <w:top w:val="single" w:sz="6" w:space="0" w:color="auto"/>
              <w:bottom w:val="single" w:sz="6" w:space="0" w:color="auto"/>
              <w:right w:val="single" w:sz="6" w:space="0" w:color="auto"/>
            </w:tcBorders>
          </w:tcPr>
          <w:p w14:paraId="5B0138E5" w14:textId="77777777" w:rsidR="003742AE" w:rsidRDefault="003742AE">
            <w:pPr>
              <w:pStyle w:val="TAL"/>
            </w:pPr>
            <w:r>
              <w:t>9.0.0</w:t>
            </w:r>
          </w:p>
        </w:tc>
        <w:tc>
          <w:tcPr>
            <w:tcW w:w="3599" w:type="dxa"/>
            <w:tcBorders>
              <w:top w:val="single" w:sz="6" w:space="0" w:color="auto"/>
              <w:bottom w:val="single" w:sz="6" w:space="0" w:color="auto"/>
              <w:right w:val="single" w:sz="6" w:space="0" w:color="auto"/>
            </w:tcBorders>
          </w:tcPr>
          <w:p w14:paraId="58F088F3" w14:textId="77777777" w:rsidR="003742AE" w:rsidRPr="00855523" w:rsidRDefault="003742AE">
            <w:pPr>
              <w:pStyle w:val="TAL"/>
              <w:rPr>
                <w:noProof/>
              </w:rPr>
            </w:pPr>
            <w:r>
              <w:rPr>
                <w:noProof/>
              </w:rPr>
              <w:t>Upgraded to Rel-9 (MCC)</w:t>
            </w:r>
          </w:p>
        </w:tc>
      </w:tr>
      <w:tr w:rsidR="00E1111A" w14:paraId="29872924"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2E1B0385" w14:textId="77777777" w:rsidR="00E1111A" w:rsidRDefault="00E1111A">
            <w:pPr>
              <w:pStyle w:val="TAL"/>
            </w:pPr>
            <w:r>
              <w:t>CP-51</w:t>
            </w:r>
          </w:p>
        </w:tc>
        <w:tc>
          <w:tcPr>
            <w:tcW w:w="1020" w:type="dxa"/>
            <w:tcBorders>
              <w:top w:val="single" w:sz="6" w:space="0" w:color="auto"/>
              <w:bottom w:val="single" w:sz="6" w:space="0" w:color="auto"/>
              <w:right w:val="single" w:sz="6" w:space="0" w:color="auto"/>
            </w:tcBorders>
          </w:tcPr>
          <w:p w14:paraId="5D62CAC6" w14:textId="77777777" w:rsidR="00E1111A" w:rsidRDefault="00E1111A">
            <w:pPr>
              <w:pStyle w:val="TAL"/>
            </w:pPr>
          </w:p>
        </w:tc>
        <w:tc>
          <w:tcPr>
            <w:tcW w:w="863" w:type="dxa"/>
            <w:tcBorders>
              <w:top w:val="single" w:sz="6" w:space="0" w:color="auto"/>
              <w:bottom w:val="single" w:sz="6" w:space="0" w:color="auto"/>
              <w:right w:val="single" w:sz="6" w:space="0" w:color="auto"/>
            </w:tcBorders>
          </w:tcPr>
          <w:p w14:paraId="3209F662" w14:textId="77777777" w:rsidR="00E1111A" w:rsidRDefault="00E1111A">
            <w:pPr>
              <w:pStyle w:val="TAL"/>
            </w:pPr>
            <w:r>
              <w:t>9.0.0</w:t>
            </w:r>
          </w:p>
        </w:tc>
        <w:tc>
          <w:tcPr>
            <w:tcW w:w="762" w:type="dxa"/>
            <w:tcBorders>
              <w:top w:val="single" w:sz="6" w:space="0" w:color="auto"/>
              <w:bottom w:val="single" w:sz="6" w:space="0" w:color="auto"/>
              <w:right w:val="single" w:sz="6" w:space="0" w:color="auto"/>
            </w:tcBorders>
          </w:tcPr>
          <w:p w14:paraId="433DC905" w14:textId="77777777" w:rsidR="00E1111A" w:rsidRDefault="00E1111A">
            <w:pPr>
              <w:pStyle w:val="TAL"/>
            </w:pPr>
          </w:p>
        </w:tc>
        <w:tc>
          <w:tcPr>
            <w:tcW w:w="966" w:type="dxa"/>
            <w:tcBorders>
              <w:top w:val="single" w:sz="6" w:space="0" w:color="auto"/>
              <w:bottom w:val="single" w:sz="6" w:space="0" w:color="auto"/>
              <w:right w:val="single" w:sz="6" w:space="0" w:color="auto"/>
            </w:tcBorders>
          </w:tcPr>
          <w:p w14:paraId="3455A03B" w14:textId="77777777" w:rsidR="00E1111A" w:rsidRDefault="00E1111A">
            <w:pPr>
              <w:pStyle w:val="TAL"/>
            </w:pPr>
            <w:r>
              <w:t>Rel-10</w:t>
            </w:r>
          </w:p>
        </w:tc>
        <w:tc>
          <w:tcPr>
            <w:tcW w:w="1296" w:type="dxa"/>
            <w:tcBorders>
              <w:top w:val="single" w:sz="6" w:space="0" w:color="auto"/>
              <w:bottom w:val="single" w:sz="6" w:space="0" w:color="auto"/>
              <w:right w:val="single" w:sz="6" w:space="0" w:color="auto"/>
            </w:tcBorders>
          </w:tcPr>
          <w:p w14:paraId="53F0C1FD" w14:textId="77777777" w:rsidR="00E1111A" w:rsidRDefault="00E1111A">
            <w:pPr>
              <w:pStyle w:val="TAL"/>
            </w:pPr>
            <w:r>
              <w:t>10.0.0</w:t>
            </w:r>
          </w:p>
        </w:tc>
        <w:tc>
          <w:tcPr>
            <w:tcW w:w="3599" w:type="dxa"/>
            <w:tcBorders>
              <w:top w:val="single" w:sz="6" w:space="0" w:color="auto"/>
              <w:bottom w:val="single" w:sz="6" w:space="0" w:color="auto"/>
              <w:right w:val="single" w:sz="6" w:space="0" w:color="auto"/>
            </w:tcBorders>
          </w:tcPr>
          <w:p w14:paraId="564ED67C" w14:textId="77777777" w:rsidR="00E1111A" w:rsidRDefault="00E1111A">
            <w:pPr>
              <w:pStyle w:val="TAL"/>
              <w:rPr>
                <w:noProof/>
              </w:rPr>
            </w:pPr>
            <w:r>
              <w:rPr>
                <w:noProof/>
              </w:rPr>
              <w:t>Upgraded to Rel-10 (MCC)</w:t>
            </w:r>
          </w:p>
        </w:tc>
      </w:tr>
      <w:tr w:rsidR="00984A4D" w14:paraId="6FB3A54B"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4142189A" w14:textId="77777777" w:rsidR="00984A4D" w:rsidRDefault="00984A4D">
            <w:pPr>
              <w:pStyle w:val="TAL"/>
            </w:pPr>
            <w:r>
              <w:t>CP-57</w:t>
            </w:r>
          </w:p>
        </w:tc>
        <w:tc>
          <w:tcPr>
            <w:tcW w:w="1020" w:type="dxa"/>
            <w:tcBorders>
              <w:top w:val="single" w:sz="6" w:space="0" w:color="auto"/>
              <w:bottom w:val="single" w:sz="6" w:space="0" w:color="auto"/>
              <w:right w:val="single" w:sz="6" w:space="0" w:color="auto"/>
            </w:tcBorders>
          </w:tcPr>
          <w:p w14:paraId="1FB6B393" w14:textId="77777777" w:rsidR="00984A4D" w:rsidRDefault="00984A4D">
            <w:pPr>
              <w:pStyle w:val="TAL"/>
            </w:pPr>
          </w:p>
        </w:tc>
        <w:tc>
          <w:tcPr>
            <w:tcW w:w="863" w:type="dxa"/>
            <w:tcBorders>
              <w:top w:val="single" w:sz="6" w:space="0" w:color="auto"/>
              <w:bottom w:val="single" w:sz="6" w:space="0" w:color="auto"/>
              <w:right w:val="single" w:sz="6" w:space="0" w:color="auto"/>
            </w:tcBorders>
          </w:tcPr>
          <w:p w14:paraId="3F13C9E5" w14:textId="77777777" w:rsidR="00984A4D" w:rsidRDefault="00984A4D">
            <w:pPr>
              <w:pStyle w:val="TAL"/>
            </w:pPr>
            <w:r>
              <w:t>10.0.0</w:t>
            </w:r>
          </w:p>
        </w:tc>
        <w:tc>
          <w:tcPr>
            <w:tcW w:w="762" w:type="dxa"/>
            <w:tcBorders>
              <w:top w:val="single" w:sz="6" w:space="0" w:color="auto"/>
              <w:bottom w:val="single" w:sz="6" w:space="0" w:color="auto"/>
              <w:right w:val="single" w:sz="6" w:space="0" w:color="auto"/>
            </w:tcBorders>
          </w:tcPr>
          <w:p w14:paraId="75353892" w14:textId="77777777" w:rsidR="00984A4D" w:rsidRDefault="00984A4D">
            <w:pPr>
              <w:pStyle w:val="TAL"/>
            </w:pPr>
          </w:p>
        </w:tc>
        <w:tc>
          <w:tcPr>
            <w:tcW w:w="966" w:type="dxa"/>
            <w:tcBorders>
              <w:top w:val="single" w:sz="6" w:space="0" w:color="auto"/>
              <w:bottom w:val="single" w:sz="6" w:space="0" w:color="auto"/>
              <w:right w:val="single" w:sz="6" w:space="0" w:color="auto"/>
            </w:tcBorders>
          </w:tcPr>
          <w:p w14:paraId="15C825D6" w14:textId="77777777" w:rsidR="00984A4D" w:rsidRDefault="00984A4D">
            <w:pPr>
              <w:pStyle w:val="TAL"/>
            </w:pPr>
            <w:r>
              <w:t>Rel-11</w:t>
            </w:r>
          </w:p>
        </w:tc>
        <w:tc>
          <w:tcPr>
            <w:tcW w:w="1296" w:type="dxa"/>
            <w:tcBorders>
              <w:top w:val="single" w:sz="6" w:space="0" w:color="auto"/>
              <w:bottom w:val="single" w:sz="6" w:space="0" w:color="auto"/>
              <w:right w:val="single" w:sz="6" w:space="0" w:color="auto"/>
            </w:tcBorders>
          </w:tcPr>
          <w:p w14:paraId="3A6052B1" w14:textId="77777777" w:rsidR="00984A4D" w:rsidRDefault="00984A4D">
            <w:pPr>
              <w:pStyle w:val="TAL"/>
            </w:pPr>
            <w:r>
              <w:t>11.0.0</w:t>
            </w:r>
          </w:p>
        </w:tc>
        <w:tc>
          <w:tcPr>
            <w:tcW w:w="3599" w:type="dxa"/>
            <w:tcBorders>
              <w:top w:val="single" w:sz="6" w:space="0" w:color="auto"/>
              <w:bottom w:val="single" w:sz="6" w:space="0" w:color="auto"/>
              <w:right w:val="single" w:sz="6" w:space="0" w:color="auto"/>
            </w:tcBorders>
          </w:tcPr>
          <w:p w14:paraId="1C5122E0" w14:textId="77777777" w:rsidR="00984A4D" w:rsidRDefault="00984A4D" w:rsidP="00102FE9">
            <w:pPr>
              <w:pStyle w:val="TAL"/>
              <w:rPr>
                <w:noProof/>
              </w:rPr>
            </w:pPr>
            <w:r>
              <w:rPr>
                <w:noProof/>
              </w:rPr>
              <w:t>Upgraded to Rel-11 (MCC)</w:t>
            </w:r>
          </w:p>
        </w:tc>
      </w:tr>
      <w:tr w:rsidR="00197B7B" w14:paraId="184A7CE1"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59D917BE" w14:textId="77777777" w:rsidR="00197B7B" w:rsidRDefault="00197B7B">
            <w:pPr>
              <w:pStyle w:val="TAL"/>
            </w:pPr>
            <w:r>
              <w:t>CP-65</w:t>
            </w:r>
          </w:p>
        </w:tc>
        <w:tc>
          <w:tcPr>
            <w:tcW w:w="1020" w:type="dxa"/>
            <w:tcBorders>
              <w:top w:val="single" w:sz="6" w:space="0" w:color="auto"/>
              <w:bottom w:val="single" w:sz="6" w:space="0" w:color="auto"/>
              <w:right w:val="single" w:sz="6" w:space="0" w:color="auto"/>
            </w:tcBorders>
          </w:tcPr>
          <w:p w14:paraId="7870CAA2" w14:textId="77777777" w:rsidR="00197B7B" w:rsidRDefault="00197B7B">
            <w:pPr>
              <w:pStyle w:val="TAL"/>
            </w:pPr>
          </w:p>
        </w:tc>
        <w:tc>
          <w:tcPr>
            <w:tcW w:w="863" w:type="dxa"/>
            <w:tcBorders>
              <w:top w:val="single" w:sz="6" w:space="0" w:color="auto"/>
              <w:bottom w:val="single" w:sz="6" w:space="0" w:color="auto"/>
              <w:right w:val="single" w:sz="6" w:space="0" w:color="auto"/>
            </w:tcBorders>
          </w:tcPr>
          <w:p w14:paraId="1A1A974C" w14:textId="77777777" w:rsidR="00197B7B" w:rsidRDefault="00197B7B">
            <w:pPr>
              <w:pStyle w:val="TAL"/>
            </w:pPr>
            <w:r>
              <w:t>11.0.0</w:t>
            </w:r>
          </w:p>
        </w:tc>
        <w:tc>
          <w:tcPr>
            <w:tcW w:w="762" w:type="dxa"/>
            <w:tcBorders>
              <w:top w:val="single" w:sz="6" w:space="0" w:color="auto"/>
              <w:bottom w:val="single" w:sz="6" w:space="0" w:color="auto"/>
              <w:right w:val="single" w:sz="6" w:space="0" w:color="auto"/>
            </w:tcBorders>
          </w:tcPr>
          <w:p w14:paraId="092B0E90" w14:textId="77777777" w:rsidR="00197B7B" w:rsidRDefault="00197B7B">
            <w:pPr>
              <w:pStyle w:val="TAL"/>
            </w:pPr>
          </w:p>
        </w:tc>
        <w:tc>
          <w:tcPr>
            <w:tcW w:w="966" w:type="dxa"/>
            <w:tcBorders>
              <w:top w:val="single" w:sz="6" w:space="0" w:color="auto"/>
              <w:bottom w:val="single" w:sz="6" w:space="0" w:color="auto"/>
              <w:right w:val="single" w:sz="6" w:space="0" w:color="auto"/>
            </w:tcBorders>
          </w:tcPr>
          <w:p w14:paraId="53DA5685" w14:textId="77777777" w:rsidR="00197B7B" w:rsidRDefault="00197B7B">
            <w:pPr>
              <w:pStyle w:val="TAL"/>
            </w:pPr>
            <w:r>
              <w:t>Rel-12</w:t>
            </w:r>
          </w:p>
        </w:tc>
        <w:tc>
          <w:tcPr>
            <w:tcW w:w="1296" w:type="dxa"/>
            <w:tcBorders>
              <w:top w:val="single" w:sz="6" w:space="0" w:color="auto"/>
              <w:bottom w:val="single" w:sz="6" w:space="0" w:color="auto"/>
              <w:right w:val="single" w:sz="6" w:space="0" w:color="auto"/>
            </w:tcBorders>
          </w:tcPr>
          <w:p w14:paraId="7A360C99" w14:textId="77777777" w:rsidR="00197B7B" w:rsidRDefault="00197B7B">
            <w:pPr>
              <w:pStyle w:val="TAL"/>
            </w:pPr>
            <w:r>
              <w:t>12.0.0</w:t>
            </w:r>
          </w:p>
        </w:tc>
        <w:tc>
          <w:tcPr>
            <w:tcW w:w="3599" w:type="dxa"/>
            <w:tcBorders>
              <w:top w:val="single" w:sz="6" w:space="0" w:color="auto"/>
              <w:bottom w:val="single" w:sz="6" w:space="0" w:color="auto"/>
              <w:right w:val="single" w:sz="6" w:space="0" w:color="auto"/>
            </w:tcBorders>
          </w:tcPr>
          <w:p w14:paraId="068E3316" w14:textId="77777777" w:rsidR="00197B7B" w:rsidRDefault="00197B7B" w:rsidP="00102FE9">
            <w:pPr>
              <w:pStyle w:val="TAL"/>
              <w:rPr>
                <w:noProof/>
              </w:rPr>
            </w:pPr>
            <w:r>
              <w:rPr>
                <w:noProof/>
              </w:rPr>
              <w:t>Upgraded to Rel-12 (MCC)</w:t>
            </w:r>
          </w:p>
        </w:tc>
      </w:tr>
      <w:tr w:rsidR="0011260B" w14:paraId="7EAACA31"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7CA58BD1" w14:textId="77777777" w:rsidR="0011260B" w:rsidRDefault="0011260B">
            <w:pPr>
              <w:pStyle w:val="TAL"/>
            </w:pPr>
            <w:r>
              <w:t>CP-70</w:t>
            </w:r>
          </w:p>
        </w:tc>
        <w:tc>
          <w:tcPr>
            <w:tcW w:w="1020" w:type="dxa"/>
            <w:tcBorders>
              <w:top w:val="single" w:sz="6" w:space="0" w:color="auto"/>
              <w:bottom w:val="single" w:sz="6" w:space="0" w:color="auto"/>
              <w:right w:val="single" w:sz="6" w:space="0" w:color="auto"/>
            </w:tcBorders>
          </w:tcPr>
          <w:p w14:paraId="75F1C716" w14:textId="77777777" w:rsidR="0011260B" w:rsidRDefault="0011260B">
            <w:pPr>
              <w:pStyle w:val="TAL"/>
            </w:pPr>
          </w:p>
        </w:tc>
        <w:tc>
          <w:tcPr>
            <w:tcW w:w="863" w:type="dxa"/>
            <w:tcBorders>
              <w:top w:val="single" w:sz="6" w:space="0" w:color="auto"/>
              <w:bottom w:val="single" w:sz="6" w:space="0" w:color="auto"/>
              <w:right w:val="single" w:sz="6" w:space="0" w:color="auto"/>
            </w:tcBorders>
          </w:tcPr>
          <w:p w14:paraId="576F8210" w14:textId="77777777" w:rsidR="0011260B" w:rsidRDefault="0011260B">
            <w:pPr>
              <w:pStyle w:val="TAL"/>
            </w:pPr>
            <w:r>
              <w:t>12.0.0</w:t>
            </w:r>
          </w:p>
        </w:tc>
        <w:tc>
          <w:tcPr>
            <w:tcW w:w="762" w:type="dxa"/>
            <w:tcBorders>
              <w:top w:val="single" w:sz="6" w:space="0" w:color="auto"/>
              <w:bottom w:val="single" w:sz="6" w:space="0" w:color="auto"/>
              <w:right w:val="single" w:sz="6" w:space="0" w:color="auto"/>
            </w:tcBorders>
          </w:tcPr>
          <w:p w14:paraId="6BDD8F61" w14:textId="77777777" w:rsidR="0011260B" w:rsidRDefault="0011260B">
            <w:pPr>
              <w:pStyle w:val="TAL"/>
            </w:pPr>
          </w:p>
        </w:tc>
        <w:tc>
          <w:tcPr>
            <w:tcW w:w="966" w:type="dxa"/>
            <w:tcBorders>
              <w:top w:val="single" w:sz="6" w:space="0" w:color="auto"/>
              <w:bottom w:val="single" w:sz="6" w:space="0" w:color="auto"/>
              <w:right w:val="single" w:sz="6" w:space="0" w:color="auto"/>
            </w:tcBorders>
          </w:tcPr>
          <w:p w14:paraId="2DD267D6" w14:textId="77777777" w:rsidR="0011260B" w:rsidRDefault="0011260B">
            <w:pPr>
              <w:pStyle w:val="TAL"/>
            </w:pPr>
            <w:r>
              <w:t>Rel-13</w:t>
            </w:r>
          </w:p>
        </w:tc>
        <w:tc>
          <w:tcPr>
            <w:tcW w:w="1296" w:type="dxa"/>
            <w:tcBorders>
              <w:top w:val="single" w:sz="6" w:space="0" w:color="auto"/>
              <w:bottom w:val="single" w:sz="6" w:space="0" w:color="auto"/>
              <w:right w:val="single" w:sz="6" w:space="0" w:color="auto"/>
            </w:tcBorders>
          </w:tcPr>
          <w:p w14:paraId="7BE65049" w14:textId="77777777" w:rsidR="0011260B" w:rsidRDefault="0011260B">
            <w:pPr>
              <w:pStyle w:val="TAL"/>
            </w:pPr>
            <w:r>
              <w:t>13.0.0</w:t>
            </w:r>
          </w:p>
        </w:tc>
        <w:tc>
          <w:tcPr>
            <w:tcW w:w="3599" w:type="dxa"/>
            <w:tcBorders>
              <w:top w:val="single" w:sz="6" w:space="0" w:color="auto"/>
              <w:bottom w:val="single" w:sz="6" w:space="0" w:color="auto"/>
              <w:right w:val="single" w:sz="6" w:space="0" w:color="auto"/>
            </w:tcBorders>
          </w:tcPr>
          <w:p w14:paraId="4DA2EEAA" w14:textId="77777777" w:rsidR="0011260B" w:rsidRDefault="0011260B" w:rsidP="00102FE9">
            <w:pPr>
              <w:pStyle w:val="TAL"/>
              <w:rPr>
                <w:noProof/>
              </w:rPr>
            </w:pPr>
            <w:r>
              <w:rPr>
                <w:noProof/>
              </w:rPr>
              <w:t>Upgraded to Rel-13 (MCC)</w:t>
            </w:r>
          </w:p>
        </w:tc>
      </w:tr>
    </w:tbl>
    <w:p w14:paraId="791BC337" w14:textId="77777777" w:rsidR="00FE363F" w:rsidRDefault="00FE363F"/>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D0168" w:rsidRPr="00235394" w14:paraId="2C85F507" w14:textId="77777777" w:rsidTr="0049333D">
        <w:trPr>
          <w:cantSplit/>
        </w:trPr>
        <w:tc>
          <w:tcPr>
            <w:tcW w:w="9639" w:type="dxa"/>
            <w:gridSpan w:val="8"/>
            <w:tcBorders>
              <w:bottom w:val="single" w:sz="12" w:space="0" w:color="auto"/>
            </w:tcBorders>
            <w:shd w:val="solid" w:color="FFFFFF" w:fill="auto"/>
          </w:tcPr>
          <w:p w14:paraId="391D1A47" w14:textId="77777777" w:rsidR="00BD0168" w:rsidRPr="00235394" w:rsidRDefault="00BD0168" w:rsidP="0049333D">
            <w:pPr>
              <w:pStyle w:val="TAL"/>
              <w:jc w:val="center"/>
              <w:rPr>
                <w:b/>
                <w:sz w:val="16"/>
              </w:rPr>
            </w:pPr>
            <w:r w:rsidRPr="00235394">
              <w:rPr>
                <w:b/>
              </w:rPr>
              <w:t>Change history</w:t>
            </w:r>
          </w:p>
        </w:tc>
      </w:tr>
      <w:tr w:rsidR="00BD0168" w:rsidRPr="00235394" w14:paraId="1F140902" w14:textId="77777777" w:rsidTr="0049333D">
        <w:tc>
          <w:tcPr>
            <w:tcW w:w="800" w:type="dxa"/>
            <w:tcBorders>
              <w:top w:val="single" w:sz="12" w:space="0" w:color="auto"/>
              <w:bottom w:val="single" w:sz="12" w:space="0" w:color="auto"/>
            </w:tcBorders>
            <w:shd w:val="clear" w:color="auto" w:fill="FFFFFF"/>
          </w:tcPr>
          <w:p w14:paraId="2A15E237" w14:textId="77777777" w:rsidR="00BD0168" w:rsidRPr="00235394" w:rsidRDefault="00BD0168" w:rsidP="0049333D">
            <w:pPr>
              <w:pStyle w:val="TAL"/>
              <w:rPr>
                <w:b/>
                <w:sz w:val="16"/>
              </w:rPr>
            </w:pPr>
            <w:r w:rsidRPr="00235394">
              <w:rPr>
                <w:b/>
                <w:sz w:val="16"/>
              </w:rPr>
              <w:t>Date</w:t>
            </w:r>
          </w:p>
        </w:tc>
        <w:tc>
          <w:tcPr>
            <w:tcW w:w="800" w:type="dxa"/>
            <w:tcBorders>
              <w:top w:val="single" w:sz="12" w:space="0" w:color="auto"/>
              <w:bottom w:val="single" w:sz="12" w:space="0" w:color="auto"/>
            </w:tcBorders>
            <w:shd w:val="clear" w:color="auto" w:fill="FFFFFF"/>
          </w:tcPr>
          <w:p w14:paraId="24941533" w14:textId="77777777" w:rsidR="00BD0168" w:rsidRPr="00235394" w:rsidRDefault="00BD0168" w:rsidP="0049333D">
            <w:pPr>
              <w:pStyle w:val="TAL"/>
              <w:rPr>
                <w:b/>
                <w:sz w:val="16"/>
              </w:rPr>
            </w:pPr>
            <w:r>
              <w:rPr>
                <w:b/>
                <w:sz w:val="16"/>
              </w:rPr>
              <w:t>Meeting</w:t>
            </w:r>
          </w:p>
        </w:tc>
        <w:tc>
          <w:tcPr>
            <w:tcW w:w="1094" w:type="dxa"/>
            <w:tcBorders>
              <w:top w:val="single" w:sz="12" w:space="0" w:color="auto"/>
              <w:bottom w:val="single" w:sz="12" w:space="0" w:color="auto"/>
            </w:tcBorders>
            <w:shd w:val="clear" w:color="auto" w:fill="FFFFFF"/>
          </w:tcPr>
          <w:p w14:paraId="5FFE085D" w14:textId="77777777" w:rsidR="00BD0168" w:rsidRPr="00235394" w:rsidRDefault="00BD0168" w:rsidP="0049333D">
            <w:pPr>
              <w:pStyle w:val="TAL"/>
              <w:rPr>
                <w:b/>
                <w:sz w:val="16"/>
              </w:rPr>
            </w:pPr>
            <w:r w:rsidRPr="00235394">
              <w:rPr>
                <w:b/>
                <w:sz w:val="16"/>
              </w:rPr>
              <w:t>TDoc</w:t>
            </w:r>
          </w:p>
        </w:tc>
        <w:tc>
          <w:tcPr>
            <w:tcW w:w="425" w:type="dxa"/>
            <w:tcBorders>
              <w:top w:val="single" w:sz="12" w:space="0" w:color="auto"/>
              <w:bottom w:val="single" w:sz="12" w:space="0" w:color="auto"/>
            </w:tcBorders>
            <w:shd w:val="clear" w:color="auto" w:fill="FFFFFF"/>
          </w:tcPr>
          <w:p w14:paraId="2F93B286" w14:textId="77777777" w:rsidR="00BD0168" w:rsidRPr="00235394" w:rsidRDefault="00BD0168" w:rsidP="0049333D">
            <w:pPr>
              <w:pStyle w:val="TAL"/>
              <w:rPr>
                <w:b/>
                <w:sz w:val="16"/>
              </w:rPr>
            </w:pPr>
            <w:r w:rsidRPr="00235394">
              <w:rPr>
                <w:b/>
                <w:sz w:val="16"/>
              </w:rPr>
              <w:t>CR</w:t>
            </w:r>
          </w:p>
        </w:tc>
        <w:tc>
          <w:tcPr>
            <w:tcW w:w="425" w:type="dxa"/>
            <w:tcBorders>
              <w:top w:val="single" w:sz="12" w:space="0" w:color="auto"/>
              <w:bottom w:val="single" w:sz="12" w:space="0" w:color="auto"/>
            </w:tcBorders>
            <w:shd w:val="clear" w:color="auto" w:fill="FFFFFF"/>
          </w:tcPr>
          <w:p w14:paraId="5034973F" w14:textId="77777777" w:rsidR="00BD0168" w:rsidRPr="00235394" w:rsidRDefault="00BD0168" w:rsidP="0049333D">
            <w:pPr>
              <w:pStyle w:val="TAL"/>
              <w:rPr>
                <w:b/>
                <w:sz w:val="16"/>
              </w:rPr>
            </w:pPr>
            <w:r w:rsidRPr="00235394">
              <w:rPr>
                <w:b/>
                <w:sz w:val="16"/>
              </w:rPr>
              <w:t>Rev</w:t>
            </w:r>
          </w:p>
        </w:tc>
        <w:tc>
          <w:tcPr>
            <w:tcW w:w="425" w:type="dxa"/>
            <w:tcBorders>
              <w:top w:val="single" w:sz="12" w:space="0" w:color="auto"/>
              <w:bottom w:val="single" w:sz="12" w:space="0" w:color="auto"/>
            </w:tcBorders>
            <w:shd w:val="clear" w:color="auto" w:fill="FFFFFF"/>
          </w:tcPr>
          <w:p w14:paraId="0C9B1A31" w14:textId="77777777" w:rsidR="00BD0168" w:rsidRPr="00235394" w:rsidRDefault="00BD0168" w:rsidP="0049333D">
            <w:pPr>
              <w:pStyle w:val="TAL"/>
              <w:rPr>
                <w:b/>
                <w:sz w:val="16"/>
              </w:rPr>
            </w:pPr>
            <w:r>
              <w:rPr>
                <w:b/>
                <w:sz w:val="16"/>
              </w:rPr>
              <w:t>Cat</w:t>
            </w:r>
          </w:p>
        </w:tc>
        <w:tc>
          <w:tcPr>
            <w:tcW w:w="4962" w:type="dxa"/>
            <w:tcBorders>
              <w:top w:val="single" w:sz="12" w:space="0" w:color="auto"/>
              <w:bottom w:val="single" w:sz="12" w:space="0" w:color="auto"/>
            </w:tcBorders>
            <w:shd w:val="clear" w:color="auto" w:fill="FFFFFF"/>
          </w:tcPr>
          <w:p w14:paraId="35487629" w14:textId="77777777" w:rsidR="00BD0168" w:rsidRPr="00235394" w:rsidRDefault="00BD0168" w:rsidP="0049333D">
            <w:pPr>
              <w:pStyle w:val="TAL"/>
              <w:rPr>
                <w:b/>
                <w:sz w:val="16"/>
              </w:rPr>
            </w:pPr>
            <w:r w:rsidRPr="00235394">
              <w:rPr>
                <w:b/>
                <w:sz w:val="16"/>
              </w:rPr>
              <w:t>Subject/Comment</w:t>
            </w:r>
          </w:p>
        </w:tc>
        <w:tc>
          <w:tcPr>
            <w:tcW w:w="708" w:type="dxa"/>
            <w:tcBorders>
              <w:top w:val="single" w:sz="12" w:space="0" w:color="auto"/>
              <w:bottom w:val="single" w:sz="12" w:space="0" w:color="auto"/>
            </w:tcBorders>
            <w:shd w:val="clear" w:color="auto" w:fill="FFFFFF"/>
          </w:tcPr>
          <w:p w14:paraId="37E9CAC0" w14:textId="77777777" w:rsidR="00BD0168" w:rsidRPr="00235394" w:rsidRDefault="00BD0168" w:rsidP="0049333D">
            <w:pPr>
              <w:pStyle w:val="TAL"/>
              <w:rPr>
                <w:b/>
                <w:sz w:val="16"/>
              </w:rPr>
            </w:pPr>
            <w:r w:rsidRPr="00235394">
              <w:rPr>
                <w:b/>
                <w:sz w:val="16"/>
              </w:rPr>
              <w:t>New</w:t>
            </w:r>
            <w:r>
              <w:rPr>
                <w:b/>
                <w:sz w:val="16"/>
              </w:rPr>
              <w:t xml:space="preserve"> version</w:t>
            </w:r>
          </w:p>
        </w:tc>
      </w:tr>
      <w:tr w:rsidR="00BD0168" w:rsidRPr="00FE363F" w14:paraId="7B91D678" w14:textId="77777777" w:rsidTr="0049333D">
        <w:tc>
          <w:tcPr>
            <w:tcW w:w="800" w:type="dxa"/>
            <w:tcBorders>
              <w:top w:val="single" w:sz="12" w:space="0" w:color="auto"/>
              <w:bottom w:val="single" w:sz="12" w:space="0" w:color="auto"/>
            </w:tcBorders>
            <w:shd w:val="clear" w:color="auto" w:fill="FFFFFF"/>
          </w:tcPr>
          <w:p w14:paraId="5EAA62B9" w14:textId="77777777" w:rsidR="00BD0168" w:rsidRPr="00FE363F" w:rsidRDefault="00BD0168" w:rsidP="0049333D">
            <w:pPr>
              <w:pStyle w:val="TAL"/>
            </w:pPr>
            <w:r w:rsidRPr="00FE363F">
              <w:t>2017-03</w:t>
            </w:r>
          </w:p>
        </w:tc>
        <w:tc>
          <w:tcPr>
            <w:tcW w:w="800" w:type="dxa"/>
            <w:tcBorders>
              <w:top w:val="single" w:sz="12" w:space="0" w:color="auto"/>
              <w:bottom w:val="single" w:sz="12" w:space="0" w:color="auto"/>
            </w:tcBorders>
            <w:shd w:val="clear" w:color="auto" w:fill="FFFFFF"/>
          </w:tcPr>
          <w:p w14:paraId="499A3A9C" w14:textId="77777777" w:rsidR="00BD0168" w:rsidRPr="00FE363F" w:rsidRDefault="00BD0168" w:rsidP="0049333D">
            <w:pPr>
              <w:pStyle w:val="TAL"/>
            </w:pPr>
            <w:r w:rsidRPr="00FE363F">
              <w:t>CT-75</w:t>
            </w:r>
          </w:p>
        </w:tc>
        <w:tc>
          <w:tcPr>
            <w:tcW w:w="1094" w:type="dxa"/>
            <w:tcBorders>
              <w:top w:val="single" w:sz="12" w:space="0" w:color="auto"/>
              <w:bottom w:val="single" w:sz="12" w:space="0" w:color="auto"/>
            </w:tcBorders>
            <w:shd w:val="clear" w:color="auto" w:fill="FFFFFF"/>
          </w:tcPr>
          <w:p w14:paraId="3CC73FA0" w14:textId="77777777" w:rsidR="00BD0168" w:rsidRPr="00FE363F" w:rsidRDefault="00BD0168" w:rsidP="0049333D">
            <w:pPr>
              <w:pStyle w:val="TAL"/>
            </w:pPr>
            <w:r w:rsidRPr="00FE363F">
              <w:t>-</w:t>
            </w:r>
          </w:p>
        </w:tc>
        <w:tc>
          <w:tcPr>
            <w:tcW w:w="425" w:type="dxa"/>
            <w:tcBorders>
              <w:top w:val="single" w:sz="12" w:space="0" w:color="auto"/>
              <w:bottom w:val="single" w:sz="12" w:space="0" w:color="auto"/>
            </w:tcBorders>
            <w:shd w:val="clear" w:color="auto" w:fill="FFFFFF"/>
          </w:tcPr>
          <w:p w14:paraId="42E0A582" w14:textId="77777777" w:rsidR="00BD0168" w:rsidRPr="00FE363F" w:rsidRDefault="00BD0168" w:rsidP="0049333D">
            <w:pPr>
              <w:pStyle w:val="TAL"/>
            </w:pPr>
            <w:r w:rsidRPr="00FE363F">
              <w:t>-</w:t>
            </w:r>
          </w:p>
        </w:tc>
        <w:tc>
          <w:tcPr>
            <w:tcW w:w="425" w:type="dxa"/>
            <w:tcBorders>
              <w:top w:val="single" w:sz="12" w:space="0" w:color="auto"/>
              <w:bottom w:val="single" w:sz="12" w:space="0" w:color="auto"/>
            </w:tcBorders>
            <w:shd w:val="clear" w:color="auto" w:fill="FFFFFF"/>
          </w:tcPr>
          <w:p w14:paraId="3F3A3189" w14:textId="77777777" w:rsidR="00BD0168" w:rsidRPr="00FE363F" w:rsidRDefault="00BD0168" w:rsidP="0049333D">
            <w:pPr>
              <w:pStyle w:val="TAL"/>
            </w:pPr>
            <w:r w:rsidRPr="00FE363F">
              <w:t>-</w:t>
            </w:r>
          </w:p>
        </w:tc>
        <w:tc>
          <w:tcPr>
            <w:tcW w:w="425" w:type="dxa"/>
            <w:tcBorders>
              <w:top w:val="single" w:sz="12" w:space="0" w:color="auto"/>
              <w:bottom w:val="single" w:sz="12" w:space="0" w:color="auto"/>
            </w:tcBorders>
            <w:shd w:val="clear" w:color="auto" w:fill="FFFFFF"/>
          </w:tcPr>
          <w:p w14:paraId="368B2F49" w14:textId="77777777" w:rsidR="00BD0168" w:rsidRPr="00FE363F" w:rsidRDefault="00BD0168" w:rsidP="0049333D">
            <w:pPr>
              <w:pStyle w:val="TAL"/>
            </w:pPr>
          </w:p>
        </w:tc>
        <w:tc>
          <w:tcPr>
            <w:tcW w:w="4962" w:type="dxa"/>
            <w:tcBorders>
              <w:top w:val="single" w:sz="12" w:space="0" w:color="auto"/>
              <w:bottom w:val="single" w:sz="12" w:space="0" w:color="auto"/>
            </w:tcBorders>
            <w:shd w:val="clear" w:color="auto" w:fill="FFFFFF"/>
          </w:tcPr>
          <w:p w14:paraId="14A1C72F" w14:textId="77777777" w:rsidR="00BD0168" w:rsidRPr="00FE363F" w:rsidRDefault="00BD0168" w:rsidP="0049333D">
            <w:pPr>
              <w:pStyle w:val="TAL"/>
            </w:pPr>
            <w:r w:rsidRPr="00FE363F">
              <w:t>Update to Rel-14 version (MCC)</w:t>
            </w:r>
          </w:p>
        </w:tc>
        <w:tc>
          <w:tcPr>
            <w:tcW w:w="708" w:type="dxa"/>
            <w:tcBorders>
              <w:top w:val="single" w:sz="12" w:space="0" w:color="auto"/>
              <w:bottom w:val="single" w:sz="12" w:space="0" w:color="auto"/>
            </w:tcBorders>
            <w:shd w:val="clear" w:color="auto" w:fill="FFFFFF"/>
          </w:tcPr>
          <w:p w14:paraId="1D630A60" w14:textId="77777777" w:rsidR="00BD0168" w:rsidRPr="00FE363F" w:rsidRDefault="00BD0168" w:rsidP="0049333D">
            <w:pPr>
              <w:pStyle w:val="TAL"/>
            </w:pPr>
            <w:r w:rsidRPr="00FE363F">
              <w:t>14.0.0</w:t>
            </w:r>
          </w:p>
        </w:tc>
      </w:tr>
      <w:tr w:rsidR="00BD0168" w:rsidRPr="00FE363F" w14:paraId="18E0B71C" w14:textId="77777777" w:rsidTr="00E06F50">
        <w:tc>
          <w:tcPr>
            <w:tcW w:w="800" w:type="dxa"/>
            <w:tcBorders>
              <w:top w:val="single" w:sz="12" w:space="0" w:color="auto"/>
              <w:bottom w:val="single" w:sz="12" w:space="0" w:color="auto"/>
            </w:tcBorders>
            <w:shd w:val="clear" w:color="auto" w:fill="FFFFFF"/>
          </w:tcPr>
          <w:p w14:paraId="24DDB261" w14:textId="77777777" w:rsidR="00BD0168" w:rsidRPr="00FE363F" w:rsidRDefault="00BD0168" w:rsidP="0049333D">
            <w:pPr>
              <w:pStyle w:val="TAL"/>
            </w:pPr>
            <w:r>
              <w:t>2018-06</w:t>
            </w:r>
          </w:p>
        </w:tc>
        <w:tc>
          <w:tcPr>
            <w:tcW w:w="800" w:type="dxa"/>
            <w:tcBorders>
              <w:top w:val="single" w:sz="12" w:space="0" w:color="auto"/>
              <w:bottom w:val="single" w:sz="12" w:space="0" w:color="auto"/>
            </w:tcBorders>
            <w:shd w:val="clear" w:color="auto" w:fill="FFFFFF"/>
          </w:tcPr>
          <w:p w14:paraId="68110595" w14:textId="77777777" w:rsidR="00BD0168" w:rsidRPr="00FE363F" w:rsidRDefault="00BD0168" w:rsidP="0049333D">
            <w:pPr>
              <w:pStyle w:val="TAL"/>
            </w:pPr>
            <w:r>
              <w:t>SA-80</w:t>
            </w:r>
          </w:p>
        </w:tc>
        <w:tc>
          <w:tcPr>
            <w:tcW w:w="1094" w:type="dxa"/>
            <w:tcBorders>
              <w:top w:val="single" w:sz="12" w:space="0" w:color="auto"/>
              <w:bottom w:val="single" w:sz="12" w:space="0" w:color="auto"/>
            </w:tcBorders>
            <w:shd w:val="clear" w:color="auto" w:fill="FFFFFF"/>
          </w:tcPr>
          <w:p w14:paraId="701016DE" w14:textId="77777777" w:rsidR="00BD0168" w:rsidRPr="00FE363F" w:rsidRDefault="00BD0168" w:rsidP="0049333D">
            <w:pPr>
              <w:pStyle w:val="TAL"/>
            </w:pPr>
            <w:r>
              <w:t>-</w:t>
            </w:r>
          </w:p>
        </w:tc>
        <w:tc>
          <w:tcPr>
            <w:tcW w:w="425" w:type="dxa"/>
            <w:tcBorders>
              <w:top w:val="single" w:sz="12" w:space="0" w:color="auto"/>
              <w:bottom w:val="single" w:sz="12" w:space="0" w:color="auto"/>
            </w:tcBorders>
            <w:shd w:val="clear" w:color="auto" w:fill="FFFFFF"/>
          </w:tcPr>
          <w:p w14:paraId="344A3883" w14:textId="77777777" w:rsidR="00BD0168" w:rsidRPr="00FE363F" w:rsidRDefault="00BD0168" w:rsidP="0049333D">
            <w:pPr>
              <w:pStyle w:val="TAL"/>
            </w:pPr>
            <w:r>
              <w:t>-</w:t>
            </w:r>
          </w:p>
        </w:tc>
        <w:tc>
          <w:tcPr>
            <w:tcW w:w="425" w:type="dxa"/>
            <w:tcBorders>
              <w:top w:val="single" w:sz="12" w:space="0" w:color="auto"/>
              <w:bottom w:val="single" w:sz="12" w:space="0" w:color="auto"/>
            </w:tcBorders>
            <w:shd w:val="clear" w:color="auto" w:fill="FFFFFF"/>
          </w:tcPr>
          <w:p w14:paraId="1E66C8CB" w14:textId="77777777" w:rsidR="00BD0168" w:rsidRPr="00FE363F" w:rsidRDefault="00BD0168" w:rsidP="0049333D">
            <w:pPr>
              <w:pStyle w:val="TAL"/>
            </w:pPr>
            <w:r>
              <w:t>-</w:t>
            </w:r>
          </w:p>
        </w:tc>
        <w:tc>
          <w:tcPr>
            <w:tcW w:w="425" w:type="dxa"/>
            <w:tcBorders>
              <w:top w:val="single" w:sz="12" w:space="0" w:color="auto"/>
              <w:bottom w:val="single" w:sz="12" w:space="0" w:color="auto"/>
            </w:tcBorders>
            <w:shd w:val="clear" w:color="auto" w:fill="FFFFFF"/>
          </w:tcPr>
          <w:p w14:paraId="6831C6FF" w14:textId="77777777" w:rsidR="00BD0168" w:rsidRPr="00FE363F" w:rsidRDefault="00BD0168" w:rsidP="0049333D">
            <w:pPr>
              <w:pStyle w:val="TAL"/>
            </w:pPr>
            <w:r>
              <w:t>-</w:t>
            </w:r>
          </w:p>
        </w:tc>
        <w:tc>
          <w:tcPr>
            <w:tcW w:w="4962" w:type="dxa"/>
            <w:tcBorders>
              <w:top w:val="single" w:sz="12" w:space="0" w:color="auto"/>
              <w:bottom w:val="single" w:sz="12" w:space="0" w:color="auto"/>
            </w:tcBorders>
            <w:shd w:val="clear" w:color="auto" w:fill="FFFFFF"/>
          </w:tcPr>
          <w:p w14:paraId="58AC07C4" w14:textId="77777777" w:rsidR="00BD0168" w:rsidRPr="00FE363F" w:rsidRDefault="00BD0168" w:rsidP="0049333D">
            <w:pPr>
              <w:pStyle w:val="TAL"/>
            </w:pPr>
            <w:r>
              <w:t>Update to Rel-15 version (MCC)</w:t>
            </w:r>
          </w:p>
        </w:tc>
        <w:tc>
          <w:tcPr>
            <w:tcW w:w="708" w:type="dxa"/>
            <w:tcBorders>
              <w:top w:val="single" w:sz="12" w:space="0" w:color="auto"/>
              <w:bottom w:val="single" w:sz="12" w:space="0" w:color="auto"/>
            </w:tcBorders>
            <w:shd w:val="clear" w:color="auto" w:fill="FFFFFF"/>
          </w:tcPr>
          <w:p w14:paraId="5AB2CFF4" w14:textId="77777777" w:rsidR="00BD0168" w:rsidRPr="009A3CD4" w:rsidRDefault="00BD0168" w:rsidP="0049333D">
            <w:pPr>
              <w:pStyle w:val="TAL"/>
            </w:pPr>
            <w:r w:rsidRPr="009A3CD4">
              <w:t>15.0.0</w:t>
            </w:r>
          </w:p>
        </w:tc>
      </w:tr>
      <w:tr w:rsidR="00BD0168" w:rsidRPr="00FE363F" w14:paraId="578D2CA1" w14:textId="77777777" w:rsidTr="00E06F50">
        <w:tc>
          <w:tcPr>
            <w:tcW w:w="800" w:type="dxa"/>
            <w:tcBorders>
              <w:top w:val="single" w:sz="12" w:space="0" w:color="auto"/>
              <w:bottom w:val="single" w:sz="12" w:space="0" w:color="auto"/>
            </w:tcBorders>
            <w:shd w:val="clear" w:color="auto" w:fill="FFFFFF"/>
          </w:tcPr>
          <w:p w14:paraId="7FDD5D1F" w14:textId="77777777" w:rsidR="00BD0168" w:rsidRDefault="00BD0168" w:rsidP="0049333D">
            <w:pPr>
              <w:pStyle w:val="TAL"/>
            </w:pPr>
            <w:r>
              <w:t>2020-07</w:t>
            </w:r>
          </w:p>
        </w:tc>
        <w:tc>
          <w:tcPr>
            <w:tcW w:w="800" w:type="dxa"/>
            <w:tcBorders>
              <w:top w:val="single" w:sz="12" w:space="0" w:color="auto"/>
              <w:bottom w:val="single" w:sz="12" w:space="0" w:color="auto"/>
            </w:tcBorders>
            <w:shd w:val="clear" w:color="auto" w:fill="FFFFFF"/>
          </w:tcPr>
          <w:p w14:paraId="6A4A780D" w14:textId="77777777" w:rsidR="00BD0168" w:rsidRPr="0004198E" w:rsidRDefault="00BD0168" w:rsidP="0049333D">
            <w:pPr>
              <w:pStyle w:val="TAL"/>
              <w:rPr>
                <w:lang w:val="fr-FR"/>
              </w:rPr>
            </w:pPr>
            <w:r>
              <w:t>S</w:t>
            </w:r>
            <w:r>
              <w:rPr>
                <w:lang w:val="fr-FR"/>
              </w:rPr>
              <w:t>A-88e</w:t>
            </w:r>
          </w:p>
        </w:tc>
        <w:tc>
          <w:tcPr>
            <w:tcW w:w="1094" w:type="dxa"/>
            <w:tcBorders>
              <w:top w:val="single" w:sz="12" w:space="0" w:color="auto"/>
              <w:bottom w:val="single" w:sz="12" w:space="0" w:color="auto"/>
            </w:tcBorders>
            <w:shd w:val="clear" w:color="auto" w:fill="FFFFFF"/>
          </w:tcPr>
          <w:p w14:paraId="45EC8C6C" w14:textId="77777777" w:rsidR="00BD0168" w:rsidRDefault="00BD0168" w:rsidP="0049333D">
            <w:pPr>
              <w:pStyle w:val="TAL"/>
            </w:pPr>
            <w:r>
              <w:t>-</w:t>
            </w:r>
          </w:p>
        </w:tc>
        <w:tc>
          <w:tcPr>
            <w:tcW w:w="425" w:type="dxa"/>
            <w:tcBorders>
              <w:top w:val="single" w:sz="12" w:space="0" w:color="auto"/>
              <w:bottom w:val="single" w:sz="12" w:space="0" w:color="auto"/>
            </w:tcBorders>
            <w:shd w:val="clear" w:color="auto" w:fill="FFFFFF"/>
          </w:tcPr>
          <w:p w14:paraId="1ED3F52F" w14:textId="77777777" w:rsidR="00BD0168" w:rsidRDefault="00BD0168" w:rsidP="0049333D">
            <w:pPr>
              <w:pStyle w:val="TAL"/>
            </w:pPr>
            <w:r>
              <w:t>-</w:t>
            </w:r>
          </w:p>
        </w:tc>
        <w:tc>
          <w:tcPr>
            <w:tcW w:w="425" w:type="dxa"/>
            <w:tcBorders>
              <w:top w:val="single" w:sz="12" w:space="0" w:color="auto"/>
              <w:bottom w:val="single" w:sz="12" w:space="0" w:color="auto"/>
            </w:tcBorders>
            <w:shd w:val="clear" w:color="auto" w:fill="FFFFFF"/>
          </w:tcPr>
          <w:p w14:paraId="4471DFC5" w14:textId="77777777" w:rsidR="00BD0168" w:rsidRDefault="00BD0168" w:rsidP="0049333D">
            <w:pPr>
              <w:pStyle w:val="TAL"/>
            </w:pPr>
            <w:r>
              <w:t>-</w:t>
            </w:r>
          </w:p>
        </w:tc>
        <w:tc>
          <w:tcPr>
            <w:tcW w:w="425" w:type="dxa"/>
            <w:tcBorders>
              <w:top w:val="single" w:sz="12" w:space="0" w:color="auto"/>
              <w:bottom w:val="single" w:sz="12" w:space="0" w:color="auto"/>
            </w:tcBorders>
            <w:shd w:val="clear" w:color="auto" w:fill="FFFFFF"/>
          </w:tcPr>
          <w:p w14:paraId="5FA25E48" w14:textId="77777777" w:rsidR="00BD0168" w:rsidRDefault="00BD0168" w:rsidP="0049333D">
            <w:pPr>
              <w:pStyle w:val="TAL"/>
            </w:pPr>
            <w:r>
              <w:t>-</w:t>
            </w:r>
          </w:p>
        </w:tc>
        <w:tc>
          <w:tcPr>
            <w:tcW w:w="4962" w:type="dxa"/>
            <w:tcBorders>
              <w:top w:val="single" w:sz="12" w:space="0" w:color="auto"/>
              <w:bottom w:val="single" w:sz="12" w:space="0" w:color="auto"/>
            </w:tcBorders>
            <w:shd w:val="clear" w:color="auto" w:fill="FFFFFF"/>
          </w:tcPr>
          <w:p w14:paraId="7307E890" w14:textId="77777777" w:rsidR="00BD0168" w:rsidRDefault="00BD0168" w:rsidP="0049333D">
            <w:pPr>
              <w:pStyle w:val="TAL"/>
            </w:pPr>
            <w:r>
              <w:t>Update to Rel-16 version (MCC)</w:t>
            </w:r>
          </w:p>
        </w:tc>
        <w:tc>
          <w:tcPr>
            <w:tcW w:w="708" w:type="dxa"/>
            <w:tcBorders>
              <w:top w:val="single" w:sz="12" w:space="0" w:color="auto"/>
              <w:bottom w:val="single" w:sz="12" w:space="0" w:color="auto"/>
            </w:tcBorders>
            <w:shd w:val="clear" w:color="auto" w:fill="FFFFFF"/>
          </w:tcPr>
          <w:p w14:paraId="1171D88C" w14:textId="77777777" w:rsidR="00BD0168" w:rsidRPr="0004198E" w:rsidRDefault="00BD0168" w:rsidP="0049333D">
            <w:pPr>
              <w:pStyle w:val="TAL"/>
              <w:rPr>
                <w:bCs/>
              </w:rPr>
            </w:pPr>
            <w:r w:rsidRPr="0004198E">
              <w:rPr>
                <w:bCs/>
              </w:rPr>
              <w:t>16.0.0</w:t>
            </w:r>
          </w:p>
        </w:tc>
      </w:tr>
      <w:tr w:rsidR="00E06F50" w:rsidRPr="00FE363F" w14:paraId="2283BCF3" w14:textId="77777777" w:rsidTr="0049333D">
        <w:tc>
          <w:tcPr>
            <w:tcW w:w="800" w:type="dxa"/>
            <w:tcBorders>
              <w:top w:val="single" w:sz="12" w:space="0" w:color="auto"/>
            </w:tcBorders>
            <w:shd w:val="clear" w:color="auto" w:fill="FFFFFF"/>
          </w:tcPr>
          <w:p w14:paraId="7D3C5668" w14:textId="6EE7525A" w:rsidR="00E06F50" w:rsidRDefault="00E06F50" w:rsidP="00E06F50">
            <w:pPr>
              <w:pStyle w:val="TAL"/>
            </w:pPr>
            <w:r>
              <w:t>2022-0</w:t>
            </w:r>
            <w:r w:rsidR="00AD7F43">
              <w:t>3</w:t>
            </w:r>
          </w:p>
        </w:tc>
        <w:tc>
          <w:tcPr>
            <w:tcW w:w="800" w:type="dxa"/>
            <w:tcBorders>
              <w:top w:val="single" w:sz="12" w:space="0" w:color="auto"/>
            </w:tcBorders>
            <w:shd w:val="clear" w:color="auto" w:fill="FFFFFF"/>
          </w:tcPr>
          <w:p w14:paraId="0ECBCD2B" w14:textId="48A86CE9" w:rsidR="00E06F50" w:rsidRDefault="00E06F50" w:rsidP="00E06F50">
            <w:pPr>
              <w:pStyle w:val="TAL"/>
            </w:pPr>
            <w:r>
              <w:t>S</w:t>
            </w:r>
            <w:r>
              <w:rPr>
                <w:lang w:val="fr-FR"/>
              </w:rPr>
              <w:t>A-95e</w:t>
            </w:r>
          </w:p>
        </w:tc>
        <w:tc>
          <w:tcPr>
            <w:tcW w:w="1094" w:type="dxa"/>
            <w:tcBorders>
              <w:top w:val="single" w:sz="12" w:space="0" w:color="auto"/>
            </w:tcBorders>
            <w:shd w:val="clear" w:color="auto" w:fill="FFFFFF"/>
          </w:tcPr>
          <w:p w14:paraId="3B8AA7FD" w14:textId="3C64B30C" w:rsidR="00E06F50" w:rsidRDefault="00E06F50" w:rsidP="00E06F50">
            <w:pPr>
              <w:pStyle w:val="TAL"/>
            </w:pPr>
            <w:r>
              <w:t>-</w:t>
            </w:r>
          </w:p>
        </w:tc>
        <w:tc>
          <w:tcPr>
            <w:tcW w:w="425" w:type="dxa"/>
            <w:tcBorders>
              <w:top w:val="single" w:sz="12" w:space="0" w:color="auto"/>
            </w:tcBorders>
            <w:shd w:val="clear" w:color="auto" w:fill="FFFFFF"/>
          </w:tcPr>
          <w:p w14:paraId="515B65AF" w14:textId="1E05277E" w:rsidR="00E06F50" w:rsidRDefault="00E06F50" w:rsidP="00E06F50">
            <w:pPr>
              <w:pStyle w:val="TAL"/>
            </w:pPr>
            <w:r>
              <w:t>-</w:t>
            </w:r>
          </w:p>
        </w:tc>
        <w:tc>
          <w:tcPr>
            <w:tcW w:w="425" w:type="dxa"/>
            <w:tcBorders>
              <w:top w:val="single" w:sz="12" w:space="0" w:color="auto"/>
            </w:tcBorders>
            <w:shd w:val="clear" w:color="auto" w:fill="FFFFFF"/>
          </w:tcPr>
          <w:p w14:paraId="3A58BD12" w14:textId="1A75249E" w:rsidR="00E06F50" w:rsidRDefault="00E06F50" w:rsidP="00E06F50">
            <w:pPr>
              <w:pStyle w:val="TAL"/>
            </w:pPr>
            <w:r>
              <w:t>-</w:t>
            </w:r>
          </w:p>
        </w:tc>
        <w:tc>
          <w:tcPr>
            <w:tcW w:w="425" w:type="dxa"/>
            <w:tcBorders>
              <w:top w:val="single" w:sz="12" w:space="0" w:color="auto"/>
            </w:tcBorders>
            <w:shd w:val="clear" w:color="auto" w:fill="FFFFFF"/>
          </w:tcPr>
          <w:p w14:paraId="795A34DA" w14:textId="62E6D0C5" w:rsidR="00E06F50" w:rsidRDefault="00E06F50" w:rsidP="00E06F50">
            <w:pPr>
              <w:pStyle w:val="TAL"/>
            </w:pPr>
            <w:r>
              <w:t>-</w:t>
            </w:r>
          </w:p>
        </w:tc>
        <w:tc>
          <w:tcPr>
            <w:tcW w:w="4962" w:type="dxa"/>
            <w:tcBorders>
              <w:top w:val="single" w:sz="12" w:space="0" w:color="auto"/>
            </w:tcBorders>
            <w:shd w:val="clear" w:color="auto" w:fill="FFFFFF"/>
          </w:tcPr>
          <w:p w14:paraId="14AA7CD2" w14:textId="36D0E719" w:rsidR="00E06F50" w:rsidRDefault="00E06F50" w:rsidP="00E06F50">
            <w:pPr>
              <w:pStyle w:val="TAL"/>
            </w:pPr>
            <w:r>
              <w:t>Update to Rel-17 version (MCC)</w:t>
            </w:r>
          </w:p>
        </w:tc>
        <w:tc>
          <w:tcPr>
            <w:tcW w:w="708" w:type="dxa"/>
            <w:tcBorders>
              <w:top w:val="single" w:sz="12" w:space="0" w:color="auto"/>
            </w:tcBorders>
            <w:shd w:val="clear" w:color="auto" w:fill="FFFFFF"/>
          </w:tcPr>
          <w:p w14:paraId="6B832DDF" w14:textId="2C91F3FC" w:rsidR="00E06F50" w:rsidRPr="00E06F50" w:rsidRDefault="00E06F50" w:rsidP="00E06F50">
            <w:pPr>
              <w:pStyle w:val="TAL"/>
              <w:rPr>
                <w:b/>
                <w:bCs/>
              </w:rPr>
            </w:pPr>
            <w:r w:rsidRPr="00E06F50">
              <w:rPr>
                <w:b/>
                <w:bCs/>
              </w:rPr>
              <w:t>17.0.0</w:t>
            </w:r>
          </w:p>
        </w:tc>
      </w:tr>
    </w:tbl>
    <w:p w14:paraId="5DF5F80D" w14:textId="77777777" w:rsidR="00BD0168" w:rsidRDefault="00BD0168"/>
    <w:sectPr w:rsidR="00BD0168">
      <w:headerReference w:type="default" r:id="rId12"/>
      <w:footerReference w:type="default" r:id="rId13"/>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BA397" w14:textId="77777777" w:rsidR="00741826" w:rsidRDefault="00741826">
      <w:r>
        <w:separator/>
      </w:r>
    </w:p>
  </w:endnote>
  <w:endnote w:type="continuationSeparator" w:id="0">
    <w:p w14:paraId="34162FCF" w14:textId="77777777" w:rsidR="00741826" w:rsidRDefault="0074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22800" w14:textId="77777777" w:rsidR="00092EC5" w:rsidRDefault="00092EC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E42C3" w14:textId="77777777" w:rsidR="00741826" w:rsidRDefault="00741826">
      <w:r>
        <w:separator/>
      </w:r>
    </w:p>
  </w:footnote>
  <w:footnote w:type="continuationSeparator" w:id="0">
    <w:p w14:paraId="4FCD42D7" w14:textId="77777777" w:rsidR="00741826" w:rsidRDefault="00741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29F0C" w14:textId="1A98AB97" w:rsidR="00092EC5" w:rsidRDefault="00092EC5">
    <w:pPr>
      <w:framePr w:wrap="auto" w:vAnchor="text" w:hAnchor="margin" w:xAlign="right" w:y="1"/>
    </w:pPr>
    <w:r>
      <w:fldChar w:fldCharType="begin"/>
    </w:r>
    <w:r>
      <w:instrText xml:space="preserve">styleref ZA </w:instrText>
    </w:r>
    <w:r>
      <w:fldChar w:fldCharType="separate"/>
    </w:r>
    <w:r w:rsidR="00AD7F43">
      <w:rPr>
        <w:noProof/>
      </w:rPr>
      <w:t>3GPP TS 23.014 V17.0.0 (2022-03)</w:t>
    </w:r>
    <w:r>
      <w:fldChar w:fldCharType="end"/>
    </w:r>
  </w:p>
  <w:p w14:paraId="5A0C6719" w14:textId="77777777" w:rsidR="00092EC5" w:rsidRDefault="00092EC5">
    <w:pPr>
      <w:framePr w:wrap="auto" w:vAnchor="text" w:hAnchor="margin" w:xAlign="center" w:y="1"/>
    </w:pPr>
    <w:r>
      <w:fldChar w:fldCharType="begin"/>
    </w:r>
    <w:r>
      <w:instrText xml:space="preserve">page </w:instrText>
    </w:r>
    <w:r>
      <w:fldChar w:fldCharType="separate"/>
    </w:r>
    <w:r w:rsidR="009A3CD4">
      <w:t>12</w:t>
    </w:r>
    <w:r>
      <w:fldChar w:fldCharType="end"/>
    </w:r>
  </w:p>
  <w:p w14:paraId="28DC1ED2" w14:textId="6597F21D" w:rsidR="00092EC5" w:rsidRDefault="00092EC5">
    <w:pPr>
      <w:framePr w:wrap="auto" w:vAnchor="text" w:hAnchor="margin" w:y="1"/>
    </w:pPr>
    <w:r>
      <w:fldChar w:fldCharType="begin"/>
    </w:r>
    <w:r>
      <w:instrText xml:space="preserve">styleref ZGSM </w:instrText>
    </w:r>
    <w:r>
      <w:fldChar w:fldCharType="separate"/>
    </w:r>
    <w:r w:rsidR="00AD7F43">
      <w:rPr>
        <w:noProof/>
      </w:rPr>
      <w:t>Release 17</w:t>
    </w:r>
    <w:r>
      <w:fldChar w:fldCharType="end"/>
    </w:r>
  </w:p>
  <w:p w14:paraId="1F9737FB" w14:textId="77777777" w:rsidR="00092EC5" w:rsidRDefault="00092E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9E11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3C97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2A3D5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8A4BA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27A6FF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44D785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5F3F"/>
    <w:rsid w:val="0004198E"/>
    <w:rsid w:val="00092EC5"/>
    <w:rsid w:val="000C1642"/>
    <w:rsid w:val="000C2EFC"/>
    <w:rsid w:val="000C44D0"/>
    <w:rsid w:val="00102FE9"/>
    <w:rsid w:val="0011260B"/>
    <w:rsid w:val="00197B7B"/>
    <w:rsid w:val="001B638C"/>
    <w:rsid w:val="00270338"/>
    <w:rsid w:val="002A43E6"/>
    <w:rsid w:val="002E748D"/>
    <w:rsid w:val="003742AE"/>
    <w:rsid w:val="003772E3"/>
    <w:rsid w:val="00416D68"/>
    <w:rsid w:val="00431794"/>
    <w:rsid w:val="00435F3F"/>
    <w:rsid w:val="00437D15"/>
    <w:rsid w:val="004603A9"/>
    <w:rsid w:val="0049333D"/>
    <w:rsid w:val="004F5F60"/>
    <w:rsid w:val="0069020C"/>
    <w:rsid w:val="00741826"/>
    <w:rsid w:val="00820715"/>
    <w:rsid w:val="008326DA"/>
    <w:rsid w:val="00855523"/>
    <w:rsid w:val="00874A18"/>
    <w:rsid w:val="00886EEA"/>
    <w:rsid w:val="008C5420"/>
    <w:rsid w:val="00936825"/>
    <w:rsid w:val="00984A4D"/>
    <w:rsid w:val="009A3CD4"/>
    <w:rsid w:val="009F32B5"/>
    <w:rsid w:val="00A101D7"/>
    <w:rsid w:val="00A109E6"/>
    <w:rsid w:val="00A518F0"/>
    <w:rsid w:val="00A666E0"/>
    <w:rsid w:val="00A6731F"/>
    <w:rsid w:val="00AD7F43"/>
    <w:rsid w:val="00BD0168"/>
    <w:rsid w:val="00BD137D"/>
    <w:rsid w:val="00C04CA5"/>
    <w:rsid w:val="00C75AC2"/>
    <w:rsid w:val="00CC3660"/>
    <w:rsid w:val="00D06FEE"/>
    <w:rsid w:val="00D31C71"/>
    <w:rsid w:val="00D47D89"/>
    <w:rsid w:val="00D9028D"/>
    <w:rsid w:val="00D9262F"/>
    <w:rsid w:val="00DD2140"/>
    <w:rsid w:val="00E06F50"/>
    <w:rsid w:val="00E10738"/>
    <w:rsid w:val="00E1111A"/>
    <w:rsid w:val="00E451D9"/>
    <w:rsid w:val="00E612EB"/>
    <w:rsid w:val="00FE36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AA6F0"/>
  <w15:chartTrackingRefBased/>
  <w15:docId w15:val="{07BDE9DF-F4D7-43A4-A142-697CC5AE5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F50"/>
    <w:pPr>
      <w:overflowPunct w:val="0"/>
      <w:autoSpaceDE w:val="0"/>
      <w:autoSpaceDN w:val="0"/>
      <w:adjustRightInd w:val="0"/>
      <w:spacing w:after="180"/>
      <w:textAlignment w:val="baseline"/>
    </w:pPr>
  </w:style>
  <w:style w:type="paragraph" w:styleId="Heading1">
    <w:name w:val="heading 1"/>
    <w:next w:val="Normal"/>
    <w:qFormat/>
    <w:rsid w:val="00E06F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06F50"/>
    <w:pPr>
      <w:pBdr>
        <w:top w:val="none" w:sz="0" w:space="0" w:color="auto"/>
      </w:pBdr>
      <w:spacing w:before="180"/>
      <w:outlineLvl w:val="1"/>
    </w:pPr>
    <w:rPr>
      <w:sz w:val="32"/>
    </w:rPr>
  </w:style>
  <w:style w:type="paragraph" w:styleId="Heading3">
    <w:name w:val="heading 3"/>
    <w:basedOn w:val="Heading2"/>
    <w:next w:val="Normal"/>
    <w:qFormat/>
    <w:rsid w:val="00E06F50"/>
    <w:pPr>
      <w:spacing w:before="120"/>
      <w:outlineLvl w:val="2"/>
    </w:pPr>
    <w:rPr>
      <w:sz w:val="28"/>
    </w:rPr>
  </w:style>
  <w:style w:type="paragraph" w:styleId="Heading4">
    <w:name w:val="heading 4"/>
    <w:basedOn w:val="Heading3"/>
    <w:next w:val="Normal"/>
    <w:qFormat/>
    <w:rsid w:val="00E06F50"/>
    <w:pPr>
      <w:ind w:left="1418" w:hanging="1418"/>
      <w:outlineLvl w:val="3"/>
    </w:pPr>
    <w:rPr>
      <w:sz w:val="24"/>
    </w:rPr>
  </w:style>
  <w:style w:type="paragraph" w:styleId="Heading5">
    <w:name w:val="heading 5"/>
    <w:basedOn w:val="Heading4"/>
    <w:next w:val="Normal"/>
    <w:qFormat/>
    <w:rsid w:val="00E06F50"/>
    <w:pPr>
      <w:ind w:left="1701" w:hanging="1701"/>
      <w:outlineLvl w:val="4"/>
    </w:pPr>
    <w:rPr>
      <w:sz w:val="22"/>
    </w:rPr>
  </w:style>
  <w:style w:type="paragraph" w:styleId="Heading6">
    <w:name w:val="heading 6"/>
    <w:basedOn w:val="Normal"/>
    <w:next w:val="Normal"/>
    <w:semiHidden/>
    <w:qFormat/>
    <w:rsid w:val="00E06F5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06F50"/>
    <w:pPr>
      <w:keepNext/>
      <w:keepLines/>
      <w:numPr>
        <w:ilvl w:val="6"/>
        <w:numId w:val="7"/>
      </w:numPr>
      <w:spacing w:before="120"/>
      <w:outlineLvl w:val="6"/>
    </w:pPr>
    <w:rPr>
      <w:rFonts w:ascii="Arial" w:hAnsi="Arial"/>
    </w:rPr>
  </w:style>
  <w:style w:type="paragraph" w:styleId="Heading8">
    <w:name w:val="heading 8"/>
    <w:basedOn w:val="Heading1"/>
    <w:next w:val="Normal"/>
    <w:qFormat/>
    <w:rsid w:val="00E06F50"/>
    <w:pPr>
      <w:ind w:left="0" w:firstLine="0"/>
      <w:outlineLvl w:val="7"/>
    </w:pPr>
  </w:style>
  <w:style w:type="paragraph" w:styleId="Heading9">
    <w:name w:val="heading 9"/>
    <w:basedOn w:val="Heading8"/>
    <w:next w:val="Normal"/>
    <w:qFormat/>
    <w:rsid w:val="00E06F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06F50"/>
    <w:pPr>
      <w:spacing w:after="120"/>
    </w:pPr>
  </w:style>
  <w:style w:type="paragraph" w:styleId="List">
    <w:name w:val="List"/>
    <w:basedOn w:val="Normal"/>
    <w:rsid w:val="00E06F50"/>
    <w:pPr>
      <w:ind w:left="360" w:hanging="360"/>
      <w:contextualSpacing/>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List2">
    <w:name w:val="List 2"/>
    <w:basedOn w:val="Normal"/>
    <w:rsid w:val="00E06F50"/>
    <w:pPr>
      <w:ind w:left="720" w:hanging="360"/>
      <w:contextualSpacing/>
    </w:pPr>
  </w:style>
  <w:style w:type="character" w:customStyle="1" w:styleId="ZGSM">
    <w:name w:val="ZGSM"/>
    <w:rsid w:val="00E06F50"/>
  </w:style>
  <w:style w:type="paragraph" w:styleId="List3">
    <w:name w:val="List 3"/>
    <w:basedOn w:val="Normal"/>
    <w:rsid w:val="00E06F50"/>
    <w:pPr>
      <w:ind w:left="1080" w:hanging="360"/>
      <w:contextualSpacing/>
    </w:pPr>
  </w:style>
  <w:style w:type="paragraph" w:customStyle="1" w:styleId="B4">
    <w:name w:val="B4"/>
    <w:basedOn w:val="List4"/>
    <w:rsid w:val="00E06F50"/>
    <w:pPr>
      <w:ind w:left="1418" w:hanging="284"/>
      <w:contextualSpacing w:val="0"/>
    </w:pPr>
  </w:style>
  <w:style w:type="paragraph" w:styleId="List4">
    <w:name w:val="List 4"/>
    <w:basedOn w:val="Normal"/>
    <w:rsid w:val="00E06F50"/>
    <w:pPr>
      <w:ind w:left="1440" w:hanging="360"/>
      <w:contextualSpacing/>
    </w:pPr>
  </w:style>
  <w:style w:type="paragraph" w:customStyle="1" w:styleId="B5">
    <w:name w:val="B5"/>
    <w:basedOn w:val="List5"/>
    <w:rsid w:val="00E06F50"/>
    <w:pPr>
      <w:ind w:left="1702" w:hanging="284"/>
      <w:contextualSpacing w:val="0"/>
    </w:pPr>
  </w:style>
  <w:style w:type="paragraph" w:styleId="List5">
    <w:name w:val="List 5"/>
    <w:basedOn w:val="Normal"/>
    <w:rsid w:val="00E06F50"/>
    <w:pPr>
      <w:ind w:left="1800" w:hanging="360"/>
      <w:contextualSpacing/>
    </w:pPr>
  </w:style>
  <w:style w:type="paragraph" w:styleId="TOC2">
    <w:name w:val="toc 2"/>
    <w:basedOn w:val="TOC1"/>
    <w:semiHidden/>
    <w:pPr>
      <w:spacing w:before="0"/>
      <w:ind w:left="851" w:hanging="851"/>
    </w:pPr>
    <w:rPr>
      <w:sz w:val="20"/>
    </w:rPr>
  </w:style>
  <w:style w:type="paragraph" w:customStyle="1" w:styleId="EQ">
    <w:name w:val="EQ"/>
    <w:basedOn w:val="Normal"/>
    <w:next w:val="Normal"/>
    <w:rsid w:val="00E06F50"/>
    <w:pPr>
      <w:keepLines/>
      <w:tabs>
        <w:tab w:val="center" w:pos="4536"/>
        <w:tab w:val="right" w:pos="9072"/>
      </w:tabs>
    </w:pPr>
    <w:rPr>
      <w:noProof/>
    </w:rPr>
  </w:style>
  <w:style w:type="paragraph" w:customStyle="1" w:styleId="EW">
    <w:name w:val="EW"/>
    <w:basedOn w:val="EX"/>
    <w:rsid w:val="00E06F50"/>
    <w:pPr>
      <w:spacing w:after="0"/>
    </w:pPr>
  </w:style>
  <w:style w:type="paragraph" w:customStyle="1" w:styleId="TT">
    <w:name w:val="TT"/>
    <w:basedOn w:val="Heading1"/>
    <w:next w:val="Normal"/>
    <w:rsid w:val="00E06F50"/>
    <w:pPr>
      <w:outlineLvl w:val="9"/>
    </w:pPr>
  </w:style>
  <w:style w:type="paragraph" w:customStyle="1" w:styleId="EditorsNote">
    <w:name w:val="Editor's Note"/>
    <w:basedOn w:val="NO"/>
    <w:rsid w:val="00E06F50"/>
    <w:rPr>
      <w:color w:val="FF0000"/>
    </w:rPr>
  </w:style>
  <w:style w:type="paragraph" w:customStyle="1" w:styleId="H6">
    <w:name w:val="H6"/>
    <w:basedOn w:val="Heading5"/>
    <w:next w:val="Normal"/>
    <w:rsid w:val="00E06F50"/>
    <w:pPr>
      <w:ind w:left="1985" w:hanging="1985"/>
      <w:outlineLvl w:val="9"/>
    </w:pPr>
    <w:rPr>
      <w:sz w:val="20"/>
    </w:rPr>
  </w:style>
  <w:style w:type="paragraph" w:customStyle="1" w:styleId="LD">
    <w:name w:val="LD"/>
    <w:rsid w:val="00E06F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06F50"/>
    <w:pPr>
      <w:keepNext/>
      <w:spacing w:after="0"/>
    </w:pPr>
    <w:rPr>
      <w:rFonts w:ascii="Arial" w:hAnsi="Arial"/>
      <w:sz w:val="18"/>
    </w:rPr>
  </w:style>
  <w:style w:type="paragraph" w:customStyle="1" w:styleId="NO">
    <w:name w:val="NO"/>
    <w:basedOn w:val="Normal"/>
    <w:rsid w:val="00E06F50"/>
    <w:pPr>
      <w:keepLines/>
      <w:ind w:left="1135" w:hanging="851"/>
    </w:pPr>
  </w:style>
  <w:style w:type="paragraph" w:customStyle="1" w:styleId="NW">
    <w:name w:val="NW"/>
    <w:basedOn w:val="NO"/>
    <w:rsid w:val="00E06F50"/>
    <w:pPr>
      <w:spacing w:after="0"/>
    </w:pPr>
  </w:style>
  <w:style w:type="paragraph" w:customStyle="1" w:styleId="TAR">
    <w:name w:val="TAR"/>
    <w:basedOn w:val="TAL"/>
    <w:rsid w:val="00E06F50"/>
    <w:pPr>
      <w:jc w:val="right"/>
    </w:pPr>
  </w:style>
  <w:style w:type="paragraph" w:customStyle="1" w:styleId="TAL">
    <w:name w:val="TAL"/>
    <w:basedOn w:val="Normal"/>
    <w:rsid w:val="00E06F50"/>
    <w:pPr>
      <w:keepNext/>
      <w:keepLines/>
      <w:spacing w:after="0"/>
    </w:pPr>
    <w:rPr>
      <w:rFonts w:ascii="Arial" w:hAnsi="Arial"/>
      <w:sz w:val="18"/>
    </w:rPr>
  </w:style>
  <w:style w:type="paragraph" w:customStyle="1" w:styleId="PL">
    <w:name w:val="PL"/>
    <w:rsid w:val="00E06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C">
    <w:name w:val="TAC"/>
    <w:basedOn w:val="TAL"/>
    <w:rsid w:val="00E06F50"/>
    <w:pPr>
      <w:jc w:val="center"/>
    </w:pPr>
  </w:style>
  <w:style w:type="paragraph" w:customStyle="1" w:styleId="TAN">
    <w:name w:val="TAN"/>
    <w:basedOn w:val="TAL"/>
    <w:rsid w:val="00E06F50"/>
    <w:pPr>
      <w:ind w:left="851" w:hanging="851"/>
    </w:pPr>
  </w:style>
  <w:style w:type="paragraph" w:customStyle="1" w:styleId="TAH">
    <w:name w:val="TAH"/>
    <w:basedOn w:val="TAC"/>
    <w:rsid w:val="00E06F50"/>
    <w:rPr>
      <w:b/>
    </w:rPr>
  </w:style>
  <w:style w:type="paragraph" w:customStyle="1" w:styleId="EX">
    <w:name w:val="EX"/>
    <w:basedOn w:val="Normal"/>
    <w:rsid w:val="00E06F50"/>
    <w:pPr>
      <w:keepLines/>
      <w:ind w:left="1702" w:hanging="1418"/>
    </w:pPr>
  </w:style>
  <w:style w:type="paragraph" w:customStyle="1" w:styleId="FP">
    <w:name w:val="FP"/>
    <w:basedOn w:val="Normal"/>
    <w:rsid w:val="00E06F50"/>
    <w:pPr>
      <w:spacing w:after="0"/>
    </w:pPr>
  </w:style>
  <w:style w:type="paragraph" w:customStyle="1" w:styleId="B1">
    <w:name w:val="B1"/>
    <w:basedOn w:val="List"/>
    <w:rsid w:val="00E06F50"/>
    <w:pPr>
      <w:ind w:left="568" w:hanging="284"/>
      <w:contextualSpacing w:val="0"/>
    </w:pPr>
  </w:style>
  <w:style w:type="paragraph" w:customStyle="1" w:styleId="TH">
    <w:name w:val="TH"/>
    <w:basedOn w:val="Normal"/>
    <w:rsid w:val="00E06F50"/>
    <w:pPr>
      <w:keepNext/>
      <w:keepLines/>
      <w:spacing w:before="60"/>
      <w:jc w:val="center"/>
    </w:pPr>
    <w:rPr>
      <w:rFonts w:ascii="Arial" w:hAnsi="Arial"/>
      <w:b/>
    </w:rPr>
  </w:style>
  <w:style w:type="paragraph" w:customStyle="1" w:styleId="ZA">
    <w:name w:val="ZA"/>
    <w:rsid w:val="00E06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E06F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E06F50"/>
    <w:pPr>
      <w:keepNext w:val="0"/>
      <w:spacing w:before="0" w:after="240"/>
    </w:pPr>
  </w:style>
  <w:style w:type="paragraph" w:customStyle="1" w:styleId="B2">
    <w:name w:val="B2"/>
    <w:basedOn w:val="List2"/>
    <w:rsid w:val="00E06F50"/>
    <w:pPr>
      <w:ind w:left="851" w:hanging="284"/>
      <w:contextualSpacing w:val="0"/>
    </w:pPr>
  </w:style>
  <w:style w:type="paragraph" w:customStyle="1" w:styleId="B3">
    <w:name w:val="B3"/>
    <w:basedOn w:val="List3"/>
    <w:rsid w:val="00E06F50"/>
    <w:pPr>
      <w:ind w:left="1135" w:hanging="284"/>
      <w:contextualSpacing w:val="0"/>
    </w:pPr>
  </w:style>
  <w:style w:type="character" w:customStyle="1" w:styleId="BodyTextChar">
    <w:name w:val="Body Text Char"/>
    <w:link w:val="BodyText"/>
    <w:rsid w:val="00E06F50"/>
    <w:rPr>
      <w:lang w:eastAsia="en-US"/>
    </w:rPr>
  </w:style>
  <w:style w:type="paragraph" w:customStyle="1" w:styleId="ZV">
    <w:name w:val="ZV"/>
    <w:basedOn w:val="Normal"/>
    <w:rsid w:val="00E06F50"/>
    <w:pPr>
      <w:framePr w:w="10206" w:wrap="notBeside" w:vAnchor="page" w:hAnchor="margin" w:y="16161"/>
      <w:widowControl w:val="0"/>
      <w:pBdr>
        <w:top w:val="single" w:sz="12" w:space="1" w:color="auto"/>
      </w:pBdr>
      <w:spacing w:after="0"/>
      <w:jc w:val="right"/>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12</Pages>
  <Words>1768</Words>
  <Characters>10081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23.014</vt:lpstr>
    </vt:vector>
  </TitlesOfParts>
  <Manager/>
  <Company/>
  <LinksUpToDate>false</LinksUpToDate>
  <CharactersWithSpaces>11826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23.014</dc:title>
  <dc:subject>Support of Dual Tone Multi-Frequency (DTMF) signalling (Release 17)</dc:subject>
  <dc:creator>MCC Support</dc:creator>
  <cp:keywords/>
  <dc:description/>
  <cp:lastModifiedBy>23.700-10_CR0001R1_(Rel-17)_FS_eIMS5G2</cp:lastModifiedBy>
  <cp:revision>4</cp:revision>
  <cp:lastPrinted>2001-08-29T11:09:00Z</cp:lastPrinted>
  <dcterms:created xsi:type="dcterms:W3CDTF">2022-01-28T09:13:00Z</dcterms:created>
  <dcterms:modified xsi:type="dcterms:W3CDTF">2022-03-08T15:00:00Z</dcterms:modified>
</cp:coreProperties>
</file>