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BF73F7"/>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3B6C48" w:rsidRPr="006C53D9" w14:paraId="60588725" w14:textId="77777777" w:rsidTr="008811A1">
        <w:trPr>
          <w:jc w:val="center"/>
        </w:trPr>
        <w:tc>
          <w:tcPr>
            <w:tcW w:w="1441" w:type="dxa"/>
            <w:shd w:val="clear" w:color="auto" w:fill="auto"/>
            <w:vAlign w:val="bottom"/>
          </w:tcPr>
          <w:p w14:paraId="60588721" w14:textId="241270EC" w:rsidR="003B6C48" w:rsidRPr="006C53D9" w:rsidRDefault="003B6C48" w:rsidP="003B6C48">
            <w:pPr>
              <w:pStyle w:val="TAC"/>
            </w:pPr>
            <w:r>
              <w:t>18</w:t>
            </w:r>
          </w:p>
        </w:tc>
        <w:tc>
          <w:tcPr>
            <w:tcW w:w="1442" w:type="dxa"/>
            <w:shd w:val="clear" w:color="auto" w:fill="auto"/>
            <w:vAlign w:val="bottom"/>
          </w:tcPr>
          <w:p w14:paraId="60588722" w14:textId="1970AFA1" w:rsidR="003B6C48" w:rsidRPr="006C53D9" w:rsidRDefault="003B6C48" w:rsidP="003B6C48">
            <w:pPr>
              <w:pStyle w:val="TAC"/>
            </w:pPr>
            <w:r w:rsidRPr="006C53D9">
              <w:t>9.0</w:t>
            </w:r>
          </w:p>
        </w:tc>
        <w:tc>
          <w:tcPr>
            <w:tcW w:w="1441" w:type="dxa"/>
            <w:shd w:val="clear" w:color="auto" w:fill="auto"/>
            <w:vAlign w:val="bottom"/>
          </w:tcPr>
          <w:p w14:paraId="60588723" w14:textId="77777777" w:rsidR="003B6C48" w:rsidRPr="006C53D9" w:rsidRDefault="003B6C48" w:rsidP="003B6C48">
            <w:pPr>
              <w:pStyle w:val="TAC"/>
            </w:pPr>
            <w:r w:rsidRPr="006C53D9">
              <w:t>7.0</w:t>
            </w:r>
          </w:p>
        </w:tc>
        <w:tc>
          <w:tcPr>
            <w:tcW w:w="1442" w:type="dxa"/>
            <w:shd w:val="clear" w:color="auto" w:fill="auto"/>
            <w:vAlign w:val="bottom"/>
          </w:tcPr>
          <w:p w14:paraId="60588724" w14:textId="77777777" w:rsidR="003B6C48" w:rsidRPr="006C53D9" w:rsidRDefault="003B6C48" w:rsidP="003B6C48">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3B6C48" w:rsidRPr="006C53D9" w14:paraId="60588742" w14:textId="77777777" w:rsidTr="008811A1">
        <w:trPr>
          <w:jc w:val="center"/>
        </w:trPr>
        <w:tc>
          <w:tcPr>
            <w:tcW w:w="1441" w:type="dxa"/>
            <w:shd w:val="clear" w:color="auto" w:fill="auto"/>
            <w:vAlign w:val="bottom"/>
          </w:tcPr>
          <w:p w14:paraId="6058873E" w14:textId="232151CA" w:rsidR="003B6C48" w:rsidRPr="006C53D9" w:rsidRDefault="003B6C48" w:rsidP="003B6C48">
            <w:pPr>
              <w:pStyle w:val="TAC"/>
            </w:pPr>
            <w:r>
              <w:t>18</w:t>
            </w:r>
          </w:p>
        </w:tc>
        <w:tc>
          <w:tcPr>
            <w:tcW w:w="1442" w:type="dxa"/>
            <w:shd w:val="clear" w:color="auto" w:fill="auto"/>
            <w:vAlign w:val="bottom"/>
          </w:tcPr>
          <w:p w14:paraId="6058873F" w14:textId="217052B5" w:rsidR="003B6C48" w:rsidRPr="006C53D9" w:rsidRDefault="003B6C48" w:rsidP="003B6C48">
            <w:pPr>
              <w:pStyle w:val="TAC"/>
            </w:pPr>
            <w:r w:rsidRPr="006C53D9">
              <w:t>9.0</w:t>
            </w:r>
          </w:p>
        </w:tc>
        <w:tc>
          <w:tcPr>
            <w:tcW w:w="1441" w:type="dxa"/>
            <w:shd w:val="clear" w:color="auto" w:fill="auto"/>
            <w:vAlign w:val="bottom"/>
          </w:tcPr>
          <w:p w14:paraId="60588740" w14:textId="77777777" w:rsidR="003B6C48" w:rsidRPr="006C53D9" w:rsidRDefault="003B6C48" w:rsidP="003B6C48">
            <w:pPr>
              <w:pStyle w:val="TAC"/>
            </w:pPr>
            <w:r w:rsidRPr="006C53D9">
              <w:t>7.0</w:t>
            </w:r>
          </w:p>
        </w:tc>
        <w:tc>
          <w:tcPr>
            <w:tcW w:w="1442" w:type="dxa"/>
            <w:shd w:val="clear" w:color="auto" w:fill="auto"/>
            <w:vAlign w:val="bottom"/>
          </w:tcPr>
          <w:p w14:paraId="60588741" w14:textId="77777777" w:rsidR="003B6C48" w:rsidRPr="006C53D9" w:rsidRDefault="003B6C48" w:rsidP="003B6C48">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BF73F7">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BF73F7">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3B6C48" w:rsidRPr="006C53D9" w14:paraId="5C1985C3" w14:textId="77777777" w:rsidTr="008811A1">
        <w:trPr>
          <w:jc w:val="center"/>
        </w:trPr>
        <w:tc>
          <w:tcPr>
            <w:tcW w:w="1441" w:type="dxa"/>
            <w:shd w:val="clear" w:color="auto" w:fill="auto"/>
            <w:vAlign w:val="bottom"/>
          </w:tcPr>
          <w:p w14:paraId="241EACF1" w14:textId="77777777" w:rsidR="003B6C48" w:rsidRPr="006C53D9" w:rsidRDefault="003B6C48" w:rsidP="003B6C48">
            <w:pPr>
              <w:pStyle w:val="TAC"/>
            </w:pPr>
            <w:r w:rsidRPr="006C53D9">
              <w:t>Minimum, dBi</w:t>
            </w:r>
          </w:p>
        </w:tc>
        <w:tc>
          <w:tcPr>
            <w:tcW w:w="1442" w:type="dxa"/>
          </w:tcPr>
          <w:p w14:paraId="47DD6647" w14:textId="504B796A" w:rsidR="003B6C48" w:rsidRPr="006C53D9" w:rsidRDefault="003B6C48" w:rsidP="003B6C48">
            <w:pPr>
              <w:pStyle w:val="TAC"/>
            </w:pPr>
            <w:r>
              <w:t>0</w:t>
            </w:r>
          </w:p>
        </w:tc>
        <w:tc>
          <w:tcPr>
            <w:tcW w:w="1442" w:type="dxa"/>
            <w:shd w:val="clear" w:color="auto" w:fill="auto"/>
            <w:vAlign w:val="bottom"/>
          </w:tcPr>
          <w:p w14:paraId="13A98BA3" w14:textId="77777777" w:rsidR="003B6C48" w:rsidRPr="006C53D9" w:rsidRDefault="003B6C48" w:rsidP="003B6C48">
            <w:pPr>
              <w:pStyle w:val="TAC"/>
            </w:pPr>
            <w:r w:rsidRPr="006C53D9">
              <w:t>FFS</w:t>
            </w:r>
          </w:p>
        </w:tc>
        <w:tc>
          <w:tcPr>
            <w:tcW w:w="1441" w:type="dxa"/>
            <w:shd w:val="clear" w:color="auto" w:fill="auto"/>
            <w:vAlign w:val="bottom"/>
          </w:tcPr>
          <w:p w14:paraId="6A5E9785" w14:textId="77777777" w:rsidR="003B6C48" w:rsidRPr="006C53D9" w:rsidRDefault="003B6C48" w:rsidP="003B6C48">
            <w:pPr>
              <w:pStyle w:val="TAC"/>
            </w:pPr>
            <w:r w:rsidRPr="006C53D9">
              <w:t>-10</w:t>
            </w:r>
          </w:p>
        </w:tc>
        <w:tc>
          <w:tcPr>
            <w:tcW w:w="1442" w:type="dxa"/>
            <w:shd w:val="clear" w:color="auto" w:fill="auto"/>
            <w:vAlign w:val="bottom"/>
          </w:tcPr>
          <w:p w14:paraId="49E7C912" w14:textId="77777777" w:rsidR="003B6C48" w:rsidRPr="006C53D9" w:rsidRDefault="003B6C48" w:rsidP="003B6C48">
            <w:pPr>
              <w:pStyle w:val="TAC"/>
            </w:pPr>
            <w:r w:rsidRPr="006C53D9">
              <w:t>FFS</w:t>
            </w:r>
          </w:p>
        </w:tc>
      </w:tr>
      <w:tr w:rsidR="003B6C48" w:rsidRPr="006C53D9" w14:paraId="3E45B2C7" w14:textId="77777777" w:rsidTr="008811A1">
        <w:trPr>
          <w:jc w:val="center"/>
        </w:trPr>
        <w:tc>
          <w:tcPr>
            <w:tcW w:w="1441" w:type="dxa"/>
            <w:shd w:val="clear" w:color="auto" w:fill="auto"/>
            <w:vAlign w:val="bottom"/>
          </w:tcPr>
          <w:p w14:paraId="5A2D7BF4" w14:textId="77777777" w:rsidR="003B6C48" w:rsidRPr="006C53D9" w:rsidRDefault="003B6C48" w:rsidP="003B6C48">
            <w:pPr>
              <w:pStyle w:val="TAC"/>
            </w:pPr>
            <w:r w:rsidRPr="006C53D9">
              <w:t>Maximum, dBi</w:t>
            </w:r>
          </w:p>
        </w:tc>
        <w:tc>
          <w:tcPr>
            <w:tcW w:w="1442" w:type="dxa"/>
          </w:tcPr>
          <w:p w14:paraId="1DF931FC" w14:textId="7A7DB8D6" w:rsidR="003B6C48" w:rsidRPr="006C53D9" w:rsidRDefault="003B6C48" w:rsidP="003B6C48">
            <w:pPr>
              <w:pStyle w:val="TAC"/>
            </w:pPr>
            <w:r>
              <w:t>+50</w:t>
            </w:r>
          </w:p>
        </w:tc>
        <w:tc>
          <w:tcPr>
            <w:tcW w:w="1442" w:type="dxa"/>
            <w:shd w:val="clear" w:color="auto" w:fill="auto"/>
            <w:vAlign w:val="bottom"/>
          </w:tcPr>
          <w:p w14:paraId="7BFF4B10" w14:textId="77777777" w:rsidR="003B6C48" w:rsidRPr="006C53D9" w:rsidRDefault="003B6C48" w:rsidP="003B6C48">
            <w:pPr>
              <w:pStyle w:val="TAC"/>
            </w:pPr>
            <w:r w:rsidRPr="006C53D9">
              <w:t>FFS</w:t>
            </w:r>
          </w:p>
        </w:tc>
        <w:tc>
          <w:tcPr>
            <w:tcW w:w="1441" w:type="dxa"/>
            <w:shd w:val="clear" w:color="auto" w:fill="auto"/>
            <w:vAlign w:val="bottom"/>
          </w:tcPr>
          <w:p w14:paraId="0BEF9FB3" w14:textId="77777777" w:rsidR="003B6C48" w:rsidRPr="006C53D9" w:rsidRDefault="003B6C48" w:rsidP="003B6C48">
            <w:pPr>
              <w:pStyle w:val="TAC"/>
            </w:pPr>
            <w:r w:rsidRPr="006C53D9">
              <w:t>+20</w:t>
            </w:r>
          </w:p>
        </w:tc>
        <w:tc>
          <w:tcPr>
            <w:tcW w:w="1442" w:type="dxa"/>
            <w:shd w:val="clear" w:color="auto" w:fill="auto"/>
            <w:vAlign w:val="bottom"/>
          </w:tcPr>
          <w:p w14:paraId="02CE4550" w14:textId="77777777" w:rsidR="003B6C48" w:rsidRPr="006C53D9" w:rsidRDefault="003B6C48" w:rsidP="003B6C48">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3B6C48"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3B6C48"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BF73F7">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BF73F7">
      <w:pPr>
        <w:pStyle w:val="TH"/>
      </w:pPr>
      <w:r w:rsidRPr="006C53D9">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BF73F7">
      <w:pPr>
        <w:pStyle w:val="TH"/>
      </w:pPr>
      <w:r w:rsidRPr="006C53D9">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pPr>
            <w:r w:rsidRPr="006C53D9">
              <w:sym w:font="Symbol" w:char="F0B3"/>
            </w:r>
            <w:r w:rsidRPr="006C53D9">
              <w:t xml:space="preserve"> -</w:t>
            </w:r>
            <w:r>
              <w:rPr>
                <w:rFonts w:hint="eastAsia"/>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The parameter 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r w:rsidR="00DB66A0"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DB66A0" w:rsidRDefault="00DB66A0" w:rsidP="00DB66A0">
            <w:pPr>
              <w:pStyle w:val="TAC"/>
              <w:rPr>
                <w:rFonts w:cs="Arial"/>
                <w:sz w:val="16"/>
                <w:szCs w:val="16"/>
              </w:rPr>
            </w:pPr>
            <w:r w:rsidRPr="00DB66A0">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DB66A0" w:rsidRDefault="00DB66A0" w:rsidP="00DB66A0">
            <w:pPr>
              <w:pStyle w:val="TAL"/>
              <w:rPr>
                <w:rFonts w:cs="Arial"/>
                <w:sz w:val="16"/>
                <w:szCs w:val="16"/>
              </w:rPr>
            </w:pPr>
            <w:r w:rsidRPr="00DB66A0">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Default="00DB66A0" w:rsidP="00DB66A0">
            <w:pPr>
              <w:pStyle w:val="TAC"/>
              <w:rPr>
                <w:sz w:val="16"/>
                <w:szCs w:val="16"/>
              </w:rPr>
            </w:pPr>
            <w:r>
              <w:rPr>
                <w:sz w:val="16"/>
                <w:szCs w:val="16"/>
              </w:rPr>
              <w:t>16.20.0</w:t>
            </w:r>
          </w:p>
        </w:tc>
      </w:tr>
      <w:tr w:rsidR="00DB66A0"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DB66A0" w:rsidRDefault="00DB66A0" w:rsidP="00DB66A0">
            <w:pPr>
              <w:pStyle w:val="TAC"/>
              <w:rPr>
                <w:rFonts w:cs="Arial"/>
                <w:sz w:val="16"/>
                <w:szCs w:val="16"/>
              </w:rPr>
            </w:pPr>
            <w:r w:rsidRPr="00DB66A0">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DB66A0" w:rsidRDefault="00DB66A0" w:rsidP="00DB66A0">
            <w:pPr>
              <w:pStyle w:val="TAL"/>
              <w:rPr>
                <w:rFonts w:cs="Arial"/>
                <w:sz w:val="16"/>
                <w:szCs w:val="16"/>
              </w:rPr>
            </w:pPr>
            <w:r w:rsidRPr="00DB66A0">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Default="00DB66A0" w:rsidP="00DB66A0">
            <w:pPr>
              <w:pStyle w:val="TAC"/>
              <w:rPr>
                <w:sz w:val="16"/>
                <w:szCs w:val="16"/>
              </w:rPr>
            </w:pPr>
            <w:r w:rsidRPr="002266DF">
              <w:rPr>
                <w:sz w:val="16"/>
                <w:szCs w:val="16"/>
              </w:rPr>
              <w:t>16.20.0</w:t>
            </w:r>
          </w:p>
        </w:tc>
      </w:tr>
      <w:tr w:rsidR="00DB66A0"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DB66A0" w:rsidRDefault="00DB66A0" w:rsidP="00DB66A0">
            <w:pPr>
              <w:pStyle w:val="TAC"/>
              <w:rPr>
                <w:rFonts w:cs="Arial"/>
                <w:sz w:val="16"/>
                <w:szCs w:val="16"/>
              </w:rPr>
            </w:pPr>
            <w:r w:rsidRPr="00DB66A0">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DB66A0" w:rsidRDefault="00DB66A0" w:rsidP="00DB66A0">
            <w:pPr>
              <w:pStyle w:val="TAL"/>
              <w:rPr>
                <w:rFonts w:cs="Arial"/>
                <w:sz w:val="16"/>
                <w:szCs w:val="16"/>
              </w:rPr>
            </w:pPr>
            <w:r w:rsidRPr="00DB66A0">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Default="00DB66A0" w:rsidP="00DB66A0">
            <w:pPr>
              <w:pStyle w:val="TAC"/>
              <w:rPr>
                <w:sz w:val="16"/>
                <w:szCs w:val="16"/>
              </w:rPr>
            </w:pPr>
            <w:r w:rsidRPr="002266DF">
              <w:rPr>
                <w:sz w:val="16"/>
                <w:szCs w:val="16"/>
              </w:rPr>
              <w:t>16.20.0</w:t>
            </w:r>
          </w:p>
        </w:tc>
      </w:tr>
      <w:tr w:rsidR="00DB66A0"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DB66A0" w:rsidRDefault="00DB66A0" w:rsidP="00DB66A0">
            <w:pPr>
              <w:pStyle w:val="TAC"/>
              <w:rPr>
                <w:rFonts w:cs="Arial"/>
                <w:sz w:val="16"/>
                <w:szCs w:val="16"/>
              </w:rPr>
            </w:pPr>
            <w:r w:rsidRPr="00DB66A0">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DB66A0" w:rsidRDefault="00DB66A0" w:rsidP="00DB66A0">
            <w:pPr>
              <w:pStyle w:val="TAL"/>
              <w:rPr>
                <w:rFonts w:cs="Arial"/>
                <w:sz w:val="16"/>
                <w:szCs w:val="16"/>
              </w:rPr>
            </w:pPr>
            <w:r w:rsidRPr="00DB66A0">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Default="00DB66A0" w:rsidP="00DB66A0">
            <w:pPr>
              <w:pStyle w:val="TAC"/>
              <w:rPr>
                <w:sz w:val="16"/>
                <w:szCs w:val="16"/>
              </w:rPr>
            </w:pPr>
            <w:r w:rsidRPr="002266DF">
              <w:rPr>
                <w:sz w:val="16"/>
                <w:szCs w:val="16"/>
              </w:rPr>
              <w:t>16.20.0</w:t>
            </w:r>
          </w:p>
        </w:tc>
      </w:tr>
      <w:tr w:rsidR="00DB66A0"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DB66A0" w:rsidRDefault="00DB66A0" w:rsidP="00DB66A0">
            <w:pPr>
              <w:pStyle w:val="TAC"/>
              <w:rPr>
                <w:rFonts w:cs="Arial"/>
                <w:sz w:val="16"/>
                <w:szCs w:val="16"/>
              </w:rPr>
            </w:pPr>
            <w:r w:rsidRPr="00DB66A0">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DB66A0" w:rsidRDefault="00DB66A0" w:rsidP="00DB66A0">
            <w:pPr>
              <w:pStyle w:val="TAL"/>
              <w:rPr>
                <w:rFonts w:cs="Arial"/>
                <w:sz w:val="16"/>
                <w:szCs w:val="16"/>
              </w:rPr>
            </w:pPr>
            <w:r w:rsidRPr="00DB66A0">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Default="00DB66A0" w:rsidP="00DB66A0">
            <w:pPr>
              <w:pStyle w:val="TAC"/>
              <w:rPr>
                <w:sz w:val="16"/>
                <w:szCs w:val="16"/>
              </w:rPr>
            </w:pPr>
            <w:r w:rsidRPr="002266DF">
              <w:rPr>
                <w:sz w:val="16"/>
                <w:szCs w:val="16"/>
              </w:rPr>
              <w:t>16.20.0</w:t>
            </w:r>
          </w:p>
        </w:tc>
      </w:tr>
      <w:tr w:rsidR="00DB66A0"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DB66A0" w:rsidRDefault="00DB66A0" w:rsidP="00DB66A0">
            <w:pPr>
              <w:pStyle w:val="TAC"/>
              <w:rPr>
                <w:rFonts w:cs="Arial"/>
                <w:sz w:val="16"/>
                <w:szCs w:val="16"/>
              </w:rPr>
            </w:pPr>
            <w:r w:rsidRPr="00DB66A0">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DB66A0" w:rsidRDefault="00DB66A0" w:rsidP="00DB66A0">
            <w:pPr>
              <w:pStyle w:val="TAL"/>
              <w:rPr>
                <w:rFonts w:cs="Arial"/>
                <w:sz w:val="16"/>
                <w:szCs w:val="16"/>
              </w:rPr>
            </w:pPr>
            <w:r w:rsidRPr="00DB66A0">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Default="00DB66A0" w:rsidP="00DB66A0">
            <w:pPr>
              <w:pStyle w:val="TAC"/>
              <w:rPr>
                <w:sz w:val="16"/>
                <w:szCs w:val="16"/>
              </w:rPr>
            </w:pPr>
            <w:r w:rsidRPr="002266DF">
              <w:rPr>
                <w:sz w:val="16"/>
                <w:szCs w:val="16"/>
              </w:rPr>
              <w:t>16.20.0</w:t>
            </w:r>
          </w:p>
        </w:tc>
      </w:tr>
      <w:tr w:rsidR="00DB66A0"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DB66A0" w:rsidRDefault="00DB66A0" w:rsidP="00DB66A0">
            <w:pPr>
              <w:pStyle w:val="TAC"/>
              <w:rPr>
                <w:rFonts w:cs="Arial"/>
                <w:sz w:val="16"/>
                <w:szCs w:val="16"/>
              </w:rPr>
            </w:pPr>
            <w:r w:rsidRPr="00DB66A0">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DB66A0" w:rsidRDefault="00DB66A0" w:rsidP="00DB66A0">
            <w:pPr>
              <w:pStyle w:val="TAL"/>
              <w:rPr>
                <w:rFonts w:cs="Arial"/>
                <w:sz w:val="16"/>
                <w:szCs w:val="16"/>
              </w:rPr>
            </w:pPr>
            <w:r w:rsidRPr="00DB66A0">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Default="00DB66A0" w:rsidP="00DB66A0">
            <w:pPr>
              <w:pStyle w:val="TAC"/>
              <w:rPr>
                <w:sz w:val="16"/>
                <w:szCs w:val="16"/>
              </w:rPr>
            </w:pPr>
            <w:r w:rsidRPr="002266DF">
              <w:rPr>
                <w:sz w:val="16"/>
                <w:szCs w:val="16"/>
              </w:rPr>
              <w:t>16.20.0</w:t>
            </w:r>
          </w:p>
        </w:tc>
      </w:tr>
      <w:tr w:rsidR="00DB66A0"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DB66A0" w:rsidRDefault="00DB66A0" w:rsidP="00DB66A0">
            <w:pPr>
              <w:pStyle w:val="TAC"/>
              <w:rPr>
                <w:rFonts w:cs="Arial"/>
                <w:sz w:val="16"/>
                <w:szCs w:val="16"/>
              </w:rPr>
            </w:pPr>
            <w:r w:rsidRPr="00DB66A0">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DB66A0" w:rsidRDefault="00DB66A0" w:rsidP="00DB66A0">
            <w:pPr>
              <w:pStyle w:val="TAL"/>
              <w:rPr>
                <w:rFonts w:cs="Arial"/>
                <w:sz w:val="16"/>
                <w:szCs w:val="16"/>
              </w:rPr>
            </w:pPr>
            <w:r w:rsidRPr="00DB66A0">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Default="00DB66A0" w:rsidP="00DB66A0">
            <w:pPr>
              <w:pStyle w:val="TAC"/>
              <w:rPr>
                <w:sz w:val="16"/>
                <w:szCs w:val="16"/>
              </w:rPr>
            </w:pPr>
            <w:r w:rsidRPr="002266DF">
              <w:rPr>
                <w:sz w:val="16"/>
                <w:szCs w:val="16"/>
              </w:rPr>
              <w:t>16.20.0</w:t>
            </w:r>
          </w:p>
        </w:tc>
      </w:tr>
      <w:tr w:rsidR="00DB66A0"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DB66A0" w:rsidRDefault="00DB66A0" w:rsidP="00DB66A0">
            <w:pPr>
              <w:pStyle w:val="TAC"/>
              <w:rPr>
                <w:rFonts w:cs="Arial"/>
                <w:sz w:val="16"/>
                <w:szCs w:val="16"/>
              </w:rPr>
            </w:pPr>
            <w:r w:rsidRPr="00DB66A0">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DB66A0" w:rsidRDefault="00DB66A0" w:rsidP="00DB66A0">
            <w:pPr>
              <w:pStyle w:val="TAL"/>
              <w:rPr>
                <w:rFonts w:cs="Arial"/>
                <w:sz w:val="16"/>
                <w:szCs w:val="16"/>
              </w:rPr>
            </w:pPr>
            <w:r w:rsidRPr="00DB66A0">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Default="00DB66A0" w:rsidP="00DB66A0">
            <w:pPr>
              <w:pStyle w:val="TAC"/>
              <w:rPr>
                <w:sz w:val="16"/>
                <w:szCs w:val="16"/>
              </w:rPr>
            </w:pPr>
            <w:r w:rsidRPr="002266DF">
              <w:rPr>
                <w:sz w:val="16"/>
                <w:szCs w:val="16"/>
              </w:rPr>
              <w:t>16.20.0</w:t>
            </w:r>
          </w:p>
        </w:tc>
      </w:tr>
      <w:tr w:rsidR="00DB66A0"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DB66A0" w:rsidRDefault="00DB66A0" w:rsidP="00DB66A0">
            <w:pPr>
              <w:pStyle w:val="TAC"/>
              <w:rPr>
                <w:rFonts w:cs="Arial"/>
                <w:sz w:val="16"/>
                <w:szCs w:val="16"/>
              </w:rPr>
            </w:pPr>
            <w:r w:rsidRPr="00DB66A0">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DB66A0" w:rsidRDefault="00DB66A0" w:rsidP="00DB66A0">
            <w:pPr>
              <w:pStyle w:val="TAL"/>
              <w:rPr>
                <w:rFonts w:cs="Arial"/>
                <w:sz w:val="16"/>
                <w:szCs w:val="16"/>
              </w:rPr>
            </w:pPr>
            <w:r w:rsidRPr="00DB66A0">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Default="00DB66A0" w:rsidP="00DB66A0">
            <w:pPr>
              <w:pStyle w:val="TAC"/>
              <w:rPr>
                <w:sz w:val="16"/>
                <w:szCs w:val="16"/>
              </w:rPr>
            </w:pPr>
            <w:r w:rsidRPr="002266DF">
              <w:rPr>
                <w:sz w:val="16"/>
                <w:szCs w:val="16"/>
              </w:rPr>
              <w:t>16.20.0</w:t>
            </w:r>
          </w:p>
        </w:tc>
      </w:tr>
      <w:tr w:rsidR="00DB66A0"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DB66A0" w:rsidRDefault="00DB66A0" w:rsidP="00DB66A0">
            <w:pPr>
              <w:pStyle w:val="TAC"/>
              <w:rPr>
                <w:sz w:val="16"/>
                <w:szCs w:val="16"/>
              </w:rPr>
            </w:pPr>
            <w:r w:rsidRPr="00DB66A0">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DB66A0" w:rsidRDefault="00DB66A0" w:rsidP="00DB66A0">
            <w:pPr>
              <w:pStyle w:val="TAC"/>
              <w:rPr>
                <w:rFonts w:cs="Arial"/>
                <w:sz w:val="16"/>
                <w:szCs w:val="16"/>
              </w:rPr>
            </w:pPr>
            <w:r w:rsidRPr="00DB66A0">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DB66A0" w:rsidRDefault="00DB66A0" w:rsidP="00DB66A0">
            <w:pPr>
              <w:pStyle w:val="TAL"/>
              <w:rPr>
                <w:rFonts w:cs="Arial"/>
                <w:sz w:val="16"/>
                <w:szCs w:val="16"/>
              </w:rPr>
            </w:pPr>
            <w:r w:rsidRPr="00DB66A0">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Default="00DB66A0" w:rsidP="00DB66A0">
            <w:pPr>
              <w:pStyle w:val="TAC"/>
              <w:rPr>
                <w:sz w:val="16"/>
                <w:szCs w:val="16"/>
              </w:rPr>
            </w:pPr>
            <w:r w:rsidRPr="002266DF">
              <w:rPr>
                <w:sz w:val="16"/>
                <w:szCs w:val="16"/>
              </w:rPr>
              <w:t>16.20.0</w:t>
            </w:r>
          </w:p>
        </w:tc>
      </w:tr>
      <w:tr w:rsidR="00DB66A0"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DB66A0" w:rsidRDefault="00DB66A0" w:rsidP="00DB66A0">
            <w:pPr>
              <w:pStyle w:val="TAC"/>
              <w:rPr>
                <w:rFonts w:cs="Arial"/>
                <w:sz w:val="16"/>
                <w:szCs w:val="16"/>
              </w:rPr>
            </w:pPr>
            <w:r w:rsidRPr="00DB66A0">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DB66A0" w:rsidRDefault="00DB66A0" w:rsidP="00DB66A0">
            <w:pPr>
              <w:pStyle w:val="TAL"/>
              <w:rPr>
                <w:rFonts w:cs="Arial"/>
                <w:sz w:val="16"/>
                <w:szCs w:val="16"/>
              </w:rPr>
            </w:pPr>
            <w:r w:rsidRPr="00DB66A0">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Default="00DB66A0" w:rsidP="00DB66A0">
            <w:pPr>
              <w:pStyle w:val="TAC"/>
              <w:rPr>
                <w:sz w:val="16"/>
                <w:szCs w:val="16"/>
              </w:rPr>
            </w:pPr>
            <w:r w:rsidRPr="002266DF">
              <w:rPr>
                <w:sz w:val="16"/>
                <w:szCs w:val="16"/>
              </w:rPr>
              <w:t>16.20.0</w:t>
            </w:r>
          </w:p>
        </w:tc>
      </w:tr>
      <w:tr w:rsidR="00DB66A0"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DB66A0" w:rsidRDefault="00DB66A0" w:rsidP="00DB66A0">
            <w:pPr>
              <w:pStyle w:val="TAC"/>
              <w:rPr>
                <w:sz w:val="16"/>
                <w:szCs w:val="16"/>
              </w:rPr>
            </w:pPr>
            <w:r w:rsidRPr="00DB66A0">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DB66A0" w:rsidRDefault="00DB66A0" w:rsidP="00DB66A0">
            <w:pPr>
              <w:pStyle w:val="TAC"/>
              <w:rPr>
                <w:rFonts w:cs="Arial"/>
                <w:sz w:val="16"/>
                <w:szCs w:val="16"/>
              </w:rPr>
            </w:pPr>
            <w:r w:rsidRPr="00DB66A0">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DB66A0" w:rsidRDefault="00DB66A0" w:rsidP="00DB66A0">
            <w:pPr>
              <w:pStyle w:val="TAL"/>
              <w:rPr>
                <w:rFonts w:cs="Arial"/>
                <w:sz w:val="16"/>
                <w:szCs w:val="16"/>
              </w:rPr>
            </w:pPr>
            <w:r w:rsidRPr="00DB66A0">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Default="00DB66A0" w:rsidP="00DB66A0">
            <w:pPr>
              <w:pStyle w:val="TAC"/>
              <w:rPr>
                <w:sz w:val="16"/>
                <w:szCs w:val="16"/>
              </w:rPr>
            </w:pPr>
            <w:r w:rsidRPr="002266DF">
              <w:rPr>
                <w:sz w:val="16"/>
                <w:szCs w:val="16"/>
              </w:rPr>
              <w:t>16.20.0</w:t>
            </w:r>
          </w:p>
        </w:tc>
      </w:tr>
      <w:tr w:rsidR="00DB66A0"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DB66A0" w:rsidRDefault="00DB66A0" w:rsidP="00DB66A0">
            <w:pPr>
              <w:pStyle w:val="TAC"/>
              <w:rPr>
                <w:sz w:val="16"/>
                <w:szCs w:val="16"/>
              </w:rPr>
            </w:pPr>
            <w:r w:rsidRPr="00DB66A0">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DB66A0" w:rsidRDefault="00DB66A0" w:rsidP="00DB66A0">
            <w:pPr>
              <w:pStyle w:val="TAC"/>
              <w:rPr>
                <w:rFonts w:cs="Arial"/>
                <w:sz w:val="16"/>
                <w:szCs w:val="16"/>
              </w:rPr>
            </w:pPr>
            <w:r w:rsidRPr="00DB66A0">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DB66A0" w:rsidRDefault="00DB66A0" w:rsidP="00DB66A0">
            <w:pPr>
              <w:pStyle w:val="TAL"/>
              <w:rPr>
                <w:rFonts w:cs="Arial"/>
                <w:sz w:val="16"/>
                <w:szCs w:val="16"/>
              </w:rPr>
            </w:pPr>
            <w:r w:rsidRPr="00DB66A0">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Default="00DB66A0" w:rsidP="00DB66A0">
            <w:pPr>
              <w:pStyle w:val="TAC"/>
              <w:rPr>
                <w:sz w:val="16"/>
                <w:szCs w:val="16"/>
              </w:rPr>
            </w:pPr>
            <w:r w:rsidRPr="002266DF">
              <w:rPr>
                <w:sz w:val="16"/>
                <w:szCs w:val="16"/>
              </w:rPr>
              <w:t>16.20.0</w:t>
            </w:r>
          </w:p>
        </w:tc>
      </w:tr>
      <w:tr w:rsidR="00DB66A0"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DB66A0" w:rsidRDefault="00DB66A0" w:rsidP="00DB66A0">
            <w:pPr>
              <w:pStyle w:val="TAC"/>
              <w:rPr>
                <w:sz w:val="16"/>
                <w:szCs w:val="16"/>
              </w:rPr>
            </w:pPr>
            <w:r w:rsidRPr="00DB66A0">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DB66A0" w:rsidRDefault="00DB66A0" w:rsidP="00DB66A0">
            <w:pPr>
              <w:pStyle w:val="TAC"/>
              <w:rPr>
                <w:rFonts w:cs="Arial"/>
                <w:sz w:val="16"/>
                <w:szCs w:val="16"/>
              </w:rPr>
            </w:pPr>
            <w:r w:rsidRPr="00DB66A0">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DB66A0" w:rsidRDefault="00DB66A0" w:rsidP="00DB66A0">
            <w:pPr>
              <w:pStyle w:val="TAL"/>
              <w:rPr>
                <w:rFonts w:cs="Arial"/>
                <w:sz w:val="16"/>
                <w:szCs w:val="16"/>
              </w:rPr>
            </w:pPr>
            <w:r w:rsidRPr="00DB66A0">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Default="00DB66A0" w:rsidP="00DB66A0">
            <w:pPr>
              <w:pStyle w:val="TAC"/>
              <w:rPr>
                <w:sz w:val="16"/>
                <w:szCs w:val="16"/>
              </w:rPr>
            </w:pPr>
            <w:r w:rsidRPr="002266DF">
              <w:rPr>
                <w:sz w:val="16"/>
                <w:szCs w:val="16"/>
              </w:rPr>
              <w:t>16.20.0</w:t>
            </w:r>
          </w:p>
        </w:tc>
      </w:tr>
      <w:tr w:rsidR="00DB66A0"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DB66A0" w:rsidRDefault="00DB66A0" w:rsidP="00DB66A0">
            <w:pPr>
              <w:pStyle w:val="TAC"/>
              <w:rPr>
                <w:sz w:val="16"/>
                <w:szCs w:val="16"/>
              </w:rPr>
            </w:pPr>
            <w:r w:rsidRPr="00DB66A0">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DB66A0" w:rsidRDefault="00DB66A0" w:rsidP="00DB66A0">
            <w:pPr>
              <w:pStyle w:val="TAC"/>
              <w:rPr>
                <w:rFonts w:cs="Arial"/>
                <w:sz w:val="16"/>
                <w:szCs w:val="16"/>
              </w:rPr>
            </w:pPr>
            <w:r w:rsidRPr="00DB66A0">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DB66A0" w:rsidRDefault="00DB66A0" w:rsidP="00DB66A0">
            <w:pPr>
              <w:pStyle w:val="TAL"/>
              <w:rPr>
                <w:rFonts w:cs="Arial"/>
                <w:sz w:val="16"/>
                <w:szCs w:val="16"/>
              </w:rPr>
            </w:pPr>
            <w:r w:rsidRPr="00DB66A0">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Default="00DB66A0" w:rsidP="00DB66A0">
            <w:pPr>
              <w:pStyle w:val="TAC"/>
              <w:rPr>
                <w:sz w:val="16"/>
                <w:szCs w:val="16"/>
              </w:rPr>
            </w:pPr>
            <w:r w:rsidRPr="002266DF">
              <w:rPr>
                <w:sz w:val="16"/>
                <w:szCs w:val="16"/>
              </w:rPr>
              <w:t>16.20.0</w:t>
            </w:r>
          </w:p>
        </w:tc>
      </w:tr>
      <w:tr w:rsidR="00DB66A0"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DB66A0" w:rsidRDefault="00DB66A0" w:rsidP="00DB66A0">
            <w:pPr>
              <w:pStyle w:val="TAC"/>
              <w:rPr>
                <w:rFonts w:cs="Arial"/>
                <w:sz w:val="16"/>
                <w:szCs w:val="16"/>
              </w:rPr>
            </w:pPr>
            <w:r w:rsidRPr="00DB66A0">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DB66A0" w:rsidRDefault="00DB66A0" w:rsidP="00DB66A0">
            <w:pPr>
              <w:pStyle w:val="TAL"/>
              <w:rPr>
                <w:rFonts w:cs="Arial"/>
                <w:sz w:val="16"/>
                <w:szCs w:val="16"/>
              </w:rPr>
            </w:pPr>
            <w:r w:rsidRPr="00DB66A0">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Default="00DB66A0" w:rsidP="00DB66A0">
            <w:pPr>
              <w:pStyle w:val="TAC"/>
              <w:rPr>
                <w:sz w:val="16"/>
                <w:szCs w:val="16"/>
              </w:rPr>
            </w:pPr>
            <w:r w:rsidRPr="002266DF">
              <w:rPr>
                <w:sz w:val="16"/>
                <w:szCs w:val="16"/>
              </w:rPr>
              <w:t>16.20.0</w:t>
            </w:r>
          </w:p>
        </w:tc>
      </w:tr>
      <w:tr w:rsidR="00DB66A0"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DB66A0" w:rsidRDefault="00DB66A0" w:rsidP="00DB66A0">
            <w:pPr>
              <w:pStyle w:val="TAC"/>
              <w:rPr>
                <w:sz w:val="16"/>
                <w:szCs w:val="16"/>
              </w:rPr>
            </w:pPr>
            <w:r w:rsidRPr="00DB66A0">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DB66A0" w:rsidRDefault="00DB66A0" w:rsidP="00DB66A0">
            <w:pPr>
              <w:pStyle w:val="TAC"/>
              <w:rPr>
                <w:rFonts w:cs="Arial"/>
                <w:sz w:val="16"/>
                <w:szCs w:val="16"/>
              </w:rPr>
            </w:pPr>
            <w:r w:rsidRPr="00DB66A0">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DB66A0" w:rsidRDefault="00DB66A0" w:rsidP="00DB66A0">
            <w:pPr>
              <w:pStyle w:val="TAL"/>
              <w:rPr>
                <w:rFonts w:cs="Arial"/>
                <w:sz w:val="16"/>
                <w:szCs w:val="16"/>
              </w:rPr>
            </w:pPr>
            <w:r w:rsidRPr="00DB66A0">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Default="00DB66A0" w:rsidP="00DB66A0">
            <w:pPr>
              <w:pStyle w:val="TAC"/>
              <w:rPr>
                <w:sz w:val="16"/>
                <w:szCs w:val="16"/>
              </w:rPr>
            </w:pPr>
            <w:r w:rsidRPr="002266DF">
              <w:rPr>
                <w:sz w:val="16"/>
                <w:szCs w:val="16"/>
              </w:rPr>
              <w:t>16.20.0</w:t>
            </w:r>
          </w:p>
        </w:tc>
      </w:tr>
      <w:tr w:rsidR="00DB66A0"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DB66A0" w:rsidRDefault="00DB66A0" w:rsidP="00DB66A0">
            <w:pPr>
              <w:pStyle w:val="TAC"/>
              <w:rPr>
                <w:rFonts w:cs="Arial"/>
                <w:sz w:val="16"/>
                <w:szCs w:val="16"/>
              </w:rPr>
            </w:pPr>
            <w:r w:rsidRPr="00DB66A0">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DB66A0" w:rsidRDefault="00DB66A0" w:rsidP="00DB66A0">
            <w:pPr>
              <w:pStyle w:val="TAL"/>
              <w:rPr>
                <w:rFonts w:cs="Arial"/>
                <w:sz w:val="16"/>
                <w:szCs w:val="16"/>
              </w:rPr>
            </w:pPr>
            <w:r w:rsidRPr="00DB66A0">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Default="00DB66A0" w:rsidP="00DB66A0">
            <w:pPr>
              <w:pStyle w:val="TAC"/>
              <w:rPr>
                <w:sz w:val="16"/>
                <w:szCs w:val="16"/>
              </w:rPr>
            </w:pPr>
            <w:r w:rsidRPr="002266DF">
              <w:rPr>
                <w:sz w:val="16"/>
                <w:szCs w:val="16"/>
              </w:rPr>
              <w:t>16.20.0</w:t>
            </w:r>
          </w:p>
        </w:tc>
      </w:tr>
      <w:tr w:rsidR="00DB66A0"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DB66A0" w:rsidRDefault="00DB66A0" w:rsidP="00DB66A0">
            <w:pPr>
              <w:pStyle w:val="TAC"/>
              <w:rPr>
                <w:rFonts w:cs="Arial"/>
                <w:sz w:val="16"/>
                <w:szCs w:val="16"/>
              </w:rPr>
            </w:pPr>
            <w:r w:rsidRPr="00DB66A0">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DB66A0" w:rsidRDefault="00DB66A0" w:rsidP="00DB66A0">
            <w:pPr>
              <w:pStyle w:val="TAL"/>
              <w:rPr>
                <w:rFonts w:cs="Arial"/>
                <w:sz w:val="16"/>
                <w:szCs w:val="16"/>
              </w:rPr>
            </w:pPr>
            <w:r w:rsidRPr="00DB66A0">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Default="00DB66A0" w:rsidP="00DB66A0">
            <w:pPr>
              <w:pStyle w:val="TAC"/>
              <w:rPr>
                <w:sz w:val="16"/>
                <w:szCs w:val="16"/>
              </w:rPr>
            </w:pPr>
            <w:r w:rsidRPr="002266DF">
              <w:rPr>
                <w:sz w:val="16"/>
                <w:szCs w:val="16"/>
              </w:rPr>
              <w:t>16.20.0</w:t>
            </w:r>
          </w:p>
        </w:tc>
      </w:tr>
    </w:tbl>
    <w:p w14:paraId="60588CC9" w14:textId="77777777" w:rsidR="002618B6" w:rsidRPr="007331B6" w:rsidRDefault="002618B6" w:rsidP="007331B6"/>
    <w:sectPr w:rsidR="002618B6" w:rsidRPr="007331B6" w:rsidSect="00115A4B">
      <w:headerReference w:type="default" r:id="rId10"/>
      <w:footerReference w:type="default" r:id="rId11"/>
      <w:footnotePr>
        <w:numRestart w:val="eachSect"/>
      </w:footnotePr>
      <w:pgSz w:w="11907" w:h="16840" w:code="9"/>
      <w:pgMar w:top="1418" w:right="1134" w:bottom="1134" w:left="1134" w:header="851" w:footer="340" w:gutter="0"/>
      <w:pgNumType w:start="332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6EEC5" w14:textId="77777777" w:rsidR="006E6890" w:rsidRDefault="006E6890">
      <w:pPr>
        <w:spacing w:after="0"/>
      </w:pPr>
      <w:r>
        <w:separator/>
      </w:r>
    </w:p>
  </w:endnote>
  <w:endnote w:type="continuationSeparator" w:id="0">
    <w:p w14:paraId="4851F3F7" w14:textId="77777777" w:rsidR="006E6890" w:rsidRDefault="006E68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CF4AC" w14:textId="77777777" w:rsidR="006E6890" w:rsidRDefault="006E6890">
      <w:pPr>
        <w:spacing w:after="0"/>
      </w:pPr>
      <w:r>
        <w:separator/>
      </w:r>
    </w:p>
  </w:footnote>
  <w:footnote w:type="continuationSeparator" w:id="0">
    <w:p w14:paraId="1D8BD9B9" w14:textId="77777777" w:rsidR="006E6890" w:rsidRDefault="006E68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CF" w14:textId="007854C9"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DB66A0">
      <w:rPr>
        <w:rFonts w:ascii="Arial" w:hAnsi="Arial" w:cs="Arial"/>
        <w:b/>
        <w:sz w:val="18"/>
        <w:szCs w:val="18"/>
        <w:lang w:val="sv-FI"/>
      </w:rPr>
      <w:t>20</w:t>
    </w:r>
    <w:r>
      <w:rPr>
        <w:rFonts w:ascii="Arial" w:hAnsi="Arial" w:cs="Arial"/>
        <w:b/>
        <w:sz w:val="18"/>
        <w:szCs w:val="18"/>
        <w:lang w:val="sv-FI"/>
      </w:rPr>
      <w:t>.0 (</w:t>
    </w:r>
    <w:r w:rsidR="00452DA5">
      <w:rPr>
        <w:rFonts w:ascii="Arial" w:hAnsi="Arial" w:cs="Arial"/>
        <w:b/>
        <w:sz w:val="18"/>
        <w:szCs w:val="18"/>
        <w:lang w:val="sv-FI"/>
      </w:rPr>
      <w:t>2024</w:t>
    </w:r>
    <w:r>
      <w:rPr>
        <w:rFonts w:ascii="Arial" w:hAnsi="Arial" w:cs="Arial"/>
        <w:b/>
        <w:sz w:val="18"/>
        <w:szCs w:val="18"/>
        <w:lang w:val="sv-FI"/>
      </w:rPr>
      <w:t>-</w:t>
    </w:r>
    <w:r w:rsidR="00452DA5">
      <w:rPr>
        <w:rFonts w:ascii="Arial" w:hAnsi="Arial" w:cs="Arial"/>
        <w:b/>
        <w:sz w:val="18"/>
        <w:szCs w:val="18"/>
        <w:lang w:val="sv-FI"/>
      </w:rPr>
      <w:t>0</w:t>
    </w:r>
    <w:r w:rsidR="00DB66A0">
      <w:rPr>
        <w:rFonts w:ascii="Arial" w:hAnsi="Arial" w:cs="Arial"/>
        <w:b/>
        <w:sz w:val="18"/>
        <w:szCs w:val="18"/>
        <w:lang w:val="sv-FI"/>
      </w:rPr>
      <w:t>6</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64661"/>
    <w:rsid w:val="00084FA5"/>
    <w:rsid w:val="000907E0"/>
    <w:rsid w:val="0009404E"/>
    <w:rsid w:val="00096867"/>
    <w:rsid w:val="000A4406"/>
    <w:rsid w:val="000C62C5"/>
    <w:rsid w:val="000C7D8C"/>
    <w:rsid w:val="000D0B55"/>
    <w:rsid w:val="000F02A4"/>
    <w:rsid w:val="00100DCA"/>
    <w:rsid w:val="00101E53"/>
    <w:rsid w:val="0011470A"/>
    <w:rsid w:val="00114AD2"/>
    <w:rsid w:val="00115A4B"/>
    <w:rsid w:val="0012518F"/>
    <w:rsid w:val="00132AEA"/>
    <w:rsid w:val="00137B4B"/>
    <w:rsid w:val="00165988"/>
    <w:rsid w:val="001764F5"/>
    <w:rsid w:val="0018117A"/>
    <w:rsid w:val="00181753"/>
    <w:rsid w:val="001844CB"/>
    <w:rsid w:val="001869A9"/>
    <w:rsid w:val="00186BA5"/>
    <w:rsid w:val="001A09AE"/>
    <w:rsid w:val="001A3A25"/>
    <w:rsid w:val="001B79DC"/>
    <w:rsid w:val="001C7655"/>
    <w:rsid w:val="001E0EFB"/>
    <w:rsid w:val="001E2C73"/>
    <w:rsid w:val="001E66CC"/>
    <w:rsid w:val="001F6C86"/>
    <w:rsid w:val="00203A6D"/>
    <w:rsid w:val="002068EA"/>
    <w:rsid w:val="002116E0"/>
    <w:rsid w:val="0021230C"/>
    <w:rsid w:val="00224E07"/>
    <w:rsid w:val="00237CC5"/>
    <w:rsid w:val="00242413"/>
    <w:rsid w:val="00242EA9"/>
    <w:rsid w:val="002458A0"/>
    <w:rsid w:val="00252B3E"/>
    <w:rsid w:val="00257333"/>
    <w:rsid w:val="002618B6"/>
    <w:rsid w:val="00261990"/>
    <w:rsid w:val="00263C63"/>
    <w:rsid w:val="00271080"/>
    <w:rsid w:val="002B7D21"/>
    <w:rsid w:val="002C30C9"/>
    <w:rsid w:val="002D5DC1"/>
    <w:rsid w:val="002F1E25"/>
    <w:rsid w:val="002F2EC7"/>
    <w:rsid w:val="003039A4"/>
    <w:rsid w:val="0031157B"/>
    <w:rsid w:val="00314A35"/>
    <w:rsid w:val="003330E0"/>
    <w:rsid w:val="0033375E"/>
    <w:rsid w:val="00335BE2"/>
    <w:rsid w:val="0034302B"/>
    <w:rsid w:val="0035190F"/>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2122D"/>
    <w:rsid w:val="00421571"/>
    <w:rsid w:val="00423F71"/>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3AAC"/>
    <w:rsid w:val="004C4A86"/>
    <w:rsid w:val="004C7F68"/>
    <w:rsid w:val="004D61D3"/>
    <w:rsid w:val="004D7EBC"/>
    <w:rsid w:val="004E289B"/>
    <w:rsid w:val="00501654"/>
    <w:rsid w:val="005068D5"/>
    <w:rsid w:val="0053254A"/>
    <w:rsid w:val="00535611"/>
    <w:rsid w:val="00541E9A"/>
    <w:rsid w:val="00550111"/>
    <w:rsid w:val="005571F6"/>
    <w:rsid w:val="00564682"/>
    <w:rsid w:val="00570F2B"/>
    <w:rsid w:val="0058607D"/>
    <w:rsid w:val="0059104B"/>
    <w:rsid w:val="005A6D39"/>
    <w:rsid w:val="005B7373"/>
    <w:rsid w:val="005C0E98"/>
    <w:rsid w:val="005E590C"/>
    <w:rsid w:val="005F1D77"/>
    <w:rsid w:val="005F3DE8"/>
    <w:rsid w:val="006013C6"/>
    <w:rsid w:val="00616C52"/>
    <w:rsid w:val="00640654"/>
    <w:rsid w:val="00640A04"/>
    <w:rsid w:val="00642075"/>
    <w:rsid w:val="0065021B"/>
    <w:rsid w:val="006614CE"/>
    <w:rsid w:val="00661C39"/>
    <w:rsid w:val="00665BFE"/>
    <w:rsid w:val="00666AE1"/>
    <w:rsid w:val="00684C22"/>
    <w:rsid w:val="006933FF"/>
    <w:rsid w:val="006A55EF"/>
    <w:rsid w:val="006C1D2A"/>
    <w:rsid w:val="006C4FD9"/>
    <w:rsid w:val="006C53D9"/>
    <w:rsid w:val="006D773F"/>
    <w:rsid w:val="006E6265"/>
    <w:rsid w:val="006E6890"/>
    <w:rsid w:val="006F5B46"/>
    <w:rsid w:val="00710B5E"/>
    <w:rsid w:val="007217DD"/>
    <w:rsid w:val="007331B6"/>
    <w:rsid w:val="00747A88"/>
    <w:rsid w:val="00756D81"/>
    <w:rsid w:val="00760FE0"/>
    <w:rsid w:val="00760FF7"/>
    <w:rsid w:val="007628F0"/>
    <w:rsid w:val="00762E9A"/>
    <w:rsid w:val="00767075"/>
    <w:rsid w:val="00767E05"/>
    <w:rsid w:val="00774E0B"/>
    <w:rsid w:val="007754AB"/>
    <w:rsid w:val="007851D3"/>
    <w:rsid w:val="007851FD"/>
    <w:rsid w:val="007B1C47"/>
    <w:rsid w:val="007B71AD"/>
    <w:rsid w:val="007C5D70"/>
    <w:rsid w:val="007D03C2"/>
    <w:rsid w:val="007D56F2"/>
    <w:rsid w:val="007E4298"/>
    <w:rsid w:val="007F79E7"/>
    <w:rsid w:val="008028CB"/>
    <w:rsid w:val="008109C2"/>
    <w:rsid w:val="0082475E"/>
    <w:rsid w:val="008308C7"/>
    <w:rsid w:val="008443E4"/>
    <w:rsid w:val="00846FD6"/>
    <w:rsid w:val="008600E6"/>
    <w:rsid w:val="008641E7"/>
    <w:rsid w:val="00871A66"/>
    <w:rsid w:val="008811A1"/>
    <w:rsid w:val="00881464"/>
    <w:rsid w:val="00896C9E"/>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41733"/>
    <w:rsid w:val="009470B8"/>
    <w:rsid w:val="00950803"/>
    <w:rsid w:val="009510BB"/>
    <w:rsid w:val="00973505"/>
    <w:rsid w:val="00973AE9"/>
    <w:rsid w:val="009742FB"/>
    <w:rsid w:val="00982E45"/>
    <w:rsid w:val="00990975"/>
    <w:rsid w:val="00994C18"/>
    <w:rsid w:val="009C605E"/>
    <w:rsid w:val="009D4AF8"/>
    <w:rsid w:val="009D60B5"/>
    <w:rsid w:val="009D7315"/>
    <w:rsid w:val="009E2FBA"/>
    <w:rsid w:val="009F524C"/>
    <w:rsid w:val="00A00C3D"/>
    <w:rsid w:val="00A05BC1"/>
    <w:rsid w:val="00A06535"/>
    <w:rsid w:val="00A1373E"/>
    <w:rsid w:val="00A141F8"/>
    <w:rsid w:val="00A1696E"/>
    <w:rsid w:val="00A2502A"/>
    <w:rsid w:val="00A31713"/>
    <w:rsid w:val="00A41606"/>
    <w:rsid w:val="00A504EC"/>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34378"/>
    <w:rsid w:val="00B455BE"/>
    <w:rsid w:val="00B536E9"/>
    <w:rsid w:val="00B53DE1"/>
    <w:rsid w:val="00B710CD"/>
    <w:rsid w:val="00B83D9D"/>
    <w:rsid w:val="00B91CE5"/>
    <w:rsid w:val="00BD43A6"/>
    <w:rsid w:val="00BD50C0"/>
    <w:rsid w:val="00BE7B26"/>
    <w:rsid w:val="00BF2CF2"/>
    <w:rsid w:val="00BF69DF"/>
    <w:rsid w:val="00BF73F7"/>
    <w:rsid w:val="00C127A1"/>
    <w:rsid w:val="00C143D9"/>
    <w:rsid w:val="00C40BAA"/>
    <w:rsid w:val="00C424FA"/>
    <w:rsid w:val="00C61624"/>
    <w:rsid w:val="00C659C4"/>
    <w:rsid w:val="00C71712"/>
    <w:rsid w:val="00C80F5D"/>
    <w:rsid w:val="00C90964"/>
    <w:rsid w:val="00CA2626"/>
    <w:rsid w:val="00CB2F9E"/>
    <w:rsid w:val="00CD0A50"/>
    <w:rsid w:val="00CD26A8"/>
    <w:rsid w:val="00CD4018"/>
    <w:rsid w:val="00CE2396"/>
    <w:rsid w:val="00CF62E1"/>
    <w:rsid w:val="00D05C20"/>
    <w:rsid w:val="00D36CAD"/>
    <w:rsid w:val="00D4007E"/>
    <w:rsid w:val="00D51FA3"/>
    <w:rsid w:val="00D60A2A"/>
    <w:rsid w:val="00D66BC0"/>
    <w:rsid w:val="00D71E48"/>
    <w:rsid w:val="00D7515F"/>
    <w:rsid w:val="00D755D4"/>
    <w:rsid w:val="00D83B04"/>
    <w:rsid w:val="00DB1539"/>
    <w:rsid w:val="00DB2FAB"/>
    <w:rsid w:val="00DB66A0"/>
    <w:rsid w:val="00DC1E24"/>
    <w:rsid w:val="00DC40C8"/>
    <w:rsid w:val="00DD4AE5"/>
    <w:rsid w:val="00DD5B82"/>
    <w:rsid w:val="00DD78BD"/>
    <w:rsid w:val="00DE3E1B"/>
    <w:rsid w:val="00DF06A3"/>
    <w:rsid w:val="00DF3EA7"/>
    <w:rsid w:val="00E06889"/>
    <w:rsid w:val="00E07F3C"/>
    <w:rsid w:val="00E13CFE"/>
    <w:rsid w:val="00E15563"/>
    <w:rsid w:val="00E57EC7"/>
    <w:rsid w:val="00E65A8A"/>
    <w:rsid w:val="00E713C6"/>
    <w:rsid w:val="00E80436"/>
    <w:rsid w:val="00E87354"/>
    <w:rsid w:val="00EA7BD0"/>
    <w:rsid w:val="00EB36BD"/>
    <w:rsid w:val="00EB4194"/>
    <w:rsid w:val="00EC57BF"/>
    <w:rsid w:val="00ED28CC"/>
    <w:rsid w:val="00ED33C5"/>
    <w:rsid w:val="00EE0BA4"/>
    <w:rsid w:val="00EE307C"/>
    <w:rsid w:val="00F11D99"/>
    <w:rsid w:val="00F31D24"/>
    <w:rsid w:val="00F336C8"/>
    <w:rsid w:val="00F37FBA"/>
    <w:rsid w:val="00F46A35"/>
    <w:rsid w:val="00F51D7E"/>
    <w:rsid w:val="00F76133"/>
    <w:rsid w:val="00F765E4"/>
    <w:rsid w:val="00F80BD9"/>
    <w:rsid w:val="00F9555C"/>
    <w:rsid w:val="00FC09FC"/>
    <w:rsid w:val="00FC7AC3"/>
    <w:rsid w:val="00FD3DA8"/>
    <w:rsid w:val="00FD47C5"/>
    <w:rsid w:val="00FD60D3"/>
    <w:rsid w:val="00FE06F8"/>
    <w:rsid w:val="00FE4B7C"/>
    <w:rsid w:val="00FE6A38"/>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A4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15A4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15A4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115A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15A4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115A4B"/>
    <w:pPr>
      <w:ind w:left="1701" w:hanging="1701"/>
      <w:outlineLvl w:val="4"/>
    </w:pPr>
    <w:rPr>
      <w:sz w:val="22"/>
    </w:rPr>
  </w:style>
  <w:style w:type="paragraph" w:styleId="Heading6">
    <w:name w:val="heading 6"/>
    <w:aliases w:val="T1,Header 6"/>
    <w:basedOn w:val="H6"/>
    <w:next w:val="Normal"/>
    <w:link w:val="Heading6Char"/>
    <w:qFormat/>
    <w:rsid w:val="00115A4B"/>
    <w:pPr>
      <w:outlineLvl w:val="5"/>
    </w:pPr>
  </w:style>
  <w:style w:type="paragraph" w:styleId="Heading7">
    <w:name w:val="heading 7"/>
    <w:basedOn w:val="H6"/>
    <w:next w:val="Normal"/>
    <w:link w:val="Heading7Char"/>
    <w:qFormat/>
    <w:rsid w:val="00115A4B"/>
    <w:pPr>
      <w:outlineLvl w:val="6"/>
    </w:pPr>
  </w:style>
  <w:style w:type="paragraph" w:styleId="Heading8">
    <w:name w:val="heading 8"/>
    <w:basedOn w:val="Heading1"/>
    <w:next w:val="Normal"/>
    <w:link w:val="Heading8Char"/>
    <w:qFormat/>
    <w:rsid w:val="00115A4B"/>
    <w:pPr>
      <w:ind w:left="0" w:firstLine="0"/>
      <w:outlineLvl w:val="7"/>
    </w:pPr>
  </w:style>
  <w:style w:type="paragraph" w:styleId="Heading9">
    <w:name w:val="heading 9"/>
    <w:aliases w:val="Figure Heading,FH"/>
    <w:basedOn w:val="Heading8"/>
    <w:next w:val="Normal"/>
    <w:link w:val="Heading9Char"/>
    <w:qFormat/>
    <w:rsid w:val="00115A4B"/>
    <w:pPr>
      <w:outlineLvl w:val="8"/>
    </w:pPr>
  </w:style>
  <w:style w:type="character" w:default="1" w:styleId="DefaultParagraphFont">
    <w:name w:val="Default Paragraph Font"/>
    <w:semiHidden/>
    <w:rsid w:val="00115A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5A4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15A4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115A4B"/>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115A4B"/>
    <w:pPr>
      <w:jc w:val="right"/>
    </w:pPr>
  </w:style>
  <w:style w:type="paragraph" w:customStyle="1" w:styleId="TAL">
    <w:name w:val="TAL"/>
    <w:basedOn w:val="Normal"/>
    <w:link w:val="TALCar"/>
    <w:rsid w:val="00115A4B"/>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115A4B"/>
    <w:rPr>
      <w:b/>
    </w:rPr>
  </w:style>
  <w:style w:type="paragraph" w:customStyle="1" w:styleId="TAC">
    <w:name w:val="TAC"/>
    <w:basedOn w:val="TAL"/>
    <w:link w:val="TACChar"/>
    <w:rsid w:val="00115A4B"/>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115A4B"/>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115A4B"/>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115A4B"/>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115A4B"/>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115A4B"/>
    <w:pPr>
      <w:ind w:left="1418" w:hanging="1418"/>
    </w:pPr>
  </w:style>
  <w:style w:type="paragraph" w:styleId="TOC8">
    <w:name w:val="toc 8"/>
    <w:basedOn w:val="TOC1"/>
    <w:rsid w:val="00115A4B"/>
    <w:pPr>
      <w:spacing w:before="180"/>
      <w:ind w:left="2693" w:hanging="2693"/>
    </w:pPr>
    <w:rPr>
      <w:b/>
    </w:rPr>
  </w:style>
  <w:style w:type="paragraph" w:styleId="TOC1">
    <w:name w:val="toc 1"/>
    <w:rsid w:val="00115A4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115A4B"/>
    <w:pPr>
      <w:keepLines/>
      <w:tabs>
        <w:tab w:val="center" w:pos="4536"/>
        <w:tab w:val="right" w:pos="9072"/>
      </w:tabs>
    </w:pPr>
    <w:rPr>
      <w:noProof/>
    </w:rPr>
  </w:style>
  <w:style w:type="character" w:customStyle="1" w:styleId="ZGSM">
    <w:name w:val="ZGSM"/>
    <w:rsid w:val="00115A4B"/>
  </w:style>
  <w:style w:type="paragraph" w:customStyle="1" w:styleId="ZD">
    <w:name w:val="ZD"/>
    <w:rsid w:val="00115A4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115A4B"/>
    <w:pPr>
      <w:ind w:left="1701" w:hanging="1701"/>
    </w:pPr>
  </w:style>
  <w:style w:type="paragraph" w:styleId="TOC4">
    <w:name w:val="toc 4"/>
    <w:basedOn w:val="TOC3"/>
    <w:rsid w:val="00115A4B"/>
    <w:pPr>
      <w:ind w:left="1418" w:hanging="1418"/>
    </w:pPr>
  </w:style>
  <w:style w:type="paragraph" w:styleId="TOC3">
    <w:name w:val="toc 3"/>
    <w:basedOn w:val="TOC2"/>
    <w:rsid w:val="00115A4B"/>
    <w:pPr>
      <w:ind w:left="1134" w:hanging="1134"/>
    </w:pPr>
  </w:style>
  <w:style w:type="paragraph" w:styleId="TOC2">
    <w:name w:val="toc 2"/>
    <w:basedOn w:val="TOC1"/>
    <w:rsid w:val="00115A4B"/>
    <w:pPr>
      <w:keepNext w:val="0"/>
      <w:spacing w:before="0"/>
      <w:ind w:left="851" w:hanging="851"/>
    </w:pPr>
    <w:rPr>
      <w:sz w:val="20"/>
    </w:rPr>
  </w:style>
  <w:style w:type="paragraph" w:customStyle="1" w:styleId="TT">
    <w:name w:val="TT"/>
    <w:basedOn w:val="Heading1"/>
    <w:next w:val="Normal"/>
    <w:rsid w:val="00115A4B"/>
    <w:pPr>
      <w:outlineLvl w:val="9"/>
    </w:pPr>
  </w:style>
  <w:style w:type="paragraph" w:customStyle="1" w:styleId="NF">
    <w:name w:val="NF"/>
    <w:basedOn w:val="NO"/>
    <w:rsid w:val="00115A4B"/>
    <w:pPr>
      <w:keepNext/>
      <w:spacing w:after="0"/>
    </w:pPr>
    <w:rPr>
      <w:rFonts w:ascii="Arial" w:hAnsi="Arial"/>
      <w:sz w:val="18"/>
    </w:rPr>
  </w:style>
  <w:style w:type="paragraph" w:customStyle="1" w:styleId="NO">
    <w:name w:val="NO"/>
    <w:basedOn w:val="Normal"/>
    <w:link w:val="NOChar"/>
    <w:rsid w:val="00115A4B"/>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115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115A4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115A4B"/>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115A4B"/>
    <w:pPr>
      <w:spacing w:after="0"/>
    </w:pPr>
  </w:style>
  <w:style w:type="paragraph" w:customStyle="1" w:styleId="NW">
    <w:name w:val="NW"/>
    <w:basedOn w:val="NO"/>
    <w:rsid w:val="00115A4B"/>
    <w:pPr>
      <w:spacing w:after="0"/>
    </w:pPr>
  </w:style>
  <w:style w:type="paragraph" w:customStyle="1" w:styleId="EW">
    <w:name w:val="EW"/>
    <w:basedOn w:val="EX"/>
    <w:rsid w:val="00115A4B"/>
    <w:pPr>
      <w:spacing w:after="0"/>
    </w:pPr>
  </w:style>
  <w:style w:type="paragraph" w:styleId="TOC6">
    <w:name w:val="toc 6"/>
    <w:basedOn w:val="TOC5"/>
    <w:next w:val="Normal"/>
    <w:rsid w:val="00115A4B"/>
    <w:pPr>
      <w:ind w:left="1985" w:hanging="1985"/>
    </w:pPr>
  </w:style>
  <w:style w:type="paragraph" w:styleId="TOC7">
    <w:name w:val="toc 7"/>
    <w:basedOn w:val="TOC6"/>
    <w:next w:val="Normal"/>
    <w:rsid w:val="00115A4B"/>
    <w:pPr>
      <w:ind w:left="2268" w:hanging="2268"/>
    </w:pPr>
  </w:style>
  <w:style w:type="paragraph" w:customStyle="1" w:styleId="EditorsNote">
    <w:name w:val="Editor's Note"/>
    <w:aliases w:val="EN"/>
    <w:basedOn w:val="NO"/>
    <w:link w:val="EditorsNoteChar"/>
    <w:rsid w:val="00115A4B"/>
    <w:rPr>
      <w:color w:val="FF0000"/>
    </w:rPr>
  </w:style>
  <w:style w:type="paragraph" w:customStyle="1" w:styleId="ZA">
    <w:name w:val="ZA"/>
    <w:rsid w:val="00115A4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A4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A4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A4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115A4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115A4B"/>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115A4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115A4B"/>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115A4B"/>
  </w:style>
  <w:style w:type="paragraph" w:customStyle="1" w:styleId="B4">
    <w:name w:val="B4"/>
    <w:basedOn w:val="List4"/>
    <w:link w:val="B4Char"/>
    <w:rsid w:val="00115A4B"/>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115A4B"/>
  </w:style>
  <w:style w:type="paragraph" w:customStyle="1" w:styleId="ZTD">
    <w:name w:val="ZTD"/>
    <w:basedOn w:val="ZB"/>
    <w:rsid w:val="00115A4B"/>
    <w:pPr>
      <w:framePr w:hRule="auto" w:wrap="notBeside" w:y="852"/>
    </w:pPr>
    <w:rPr>
      <w:i w:val="0"/>
      <w:sz w:val="40"/>
    </w:rPr>
  </w:style>
  <w:style w:type="paragraph" w:customStyle="1" w:styleId="ZV">
    <w:name w:val="ZV"/>
    <w:basedOn w:val="ZU"/>
    <w:rsid w:val="00115A4B"/>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115A4B"/>
    <w:pPr>
      <w:keepLines/>
      <w:spacing w:after="0"/>
    </w:pPr>
  </w:style>
  <w:style w:type="paragraph" w:styleId="Index2">
    <w:name w:val="index 2"/>
    <w:basedOn w:val="Index1"/>
    <w:rsid w:val="00115A4B"/>
    <w:pPr>
      <w:ind w:left="284"/>
    </w:pPr>
  </w:style>
  <w:style w:type="character" w:styleId="FootnoteReference">
    <w:name w:val="footnote reference"/>
    <w:basedOn w:val="DefaultParagraphFont"/>
    <w:rsid w:val="00115A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15A4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115A4B"/>
    <w:pPr>
      <w:ind w:left="851"/>
    </w:pPr>
  </w:style>
  <w:style w:type="paragraph" w:styleId="ListNumber">
    <w:name w:val="List Number"/>
    <w:basedOn w:val="List"/>
    <w:rsid w:val="00115A4B"/>
  </w:style>
  <w:style w:type="paragraph" w:styleId="List">
    <w:name w:val="List"/>
    <w:basedOn w:val="Normal"/>
    <w:link w:val="ListChar"/>
    <w:rsid w:val="00115A4B"/>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115A4B"/>
    <w:pPr>
      <w:ind w:left="851"/>
    </w:pPr>
  </w:style>
  <w:style w:type="paragraph" w:styleId="ListBullet">
    <w:name w:val="List Bullet"/>
    <w:basedOn w:val="List"/>
    <w:link w:val="ListBulletChar"/>
    <w:rsid w:val="00115A4B"/>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115A4B"/>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115A4B"/>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115A4B"/>
    <w:pPr>
      <w:ind w:left="1135"/>
    </w:pPr>
  </w:style>
  <w:style w:type="paragraph" w:styleId="List4">
    <w:name w:val="List 4"/>
    <w:basedOn w:val="List3"/>
    <w:rsid w:val="00115A4B"/>
    <w:pPr>
      <w:ind w:left="1418"/>
    </w:pPr>
  </w:style>
  <w:style w:type="paragraph" w:styleId="List5">
    <w:name w:val="List 5"/>
    <w:basedOn w:val="List4"/>
    <w:rsid w:val="00115A4B"/>
    <w:pPr>
      <w:ind w:left="1702"/>
    </w:pPr>
  </w:style>
  <w:style w:type="paragraph" w:styleId="ListBullet4">
    <w:name w:val="List Bullet 4"/>
    <w:basedOn w:val="ListBullet3"/>
    <w:rsid w:val="00115A4B"/>
    <w:pPr>
      <w:ind w:left="1418"/>
    </w:pPr>
  </w:style>
  <w:style w:type="paragraph" w:styleId="ListBullet5">
    <w:name w:val="List Bullet 5"/>
    <w:basedOn w:val="ListBullet4"/>
    <w:rsid w:val="00115A4B"/>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Pages>
  <Words>23294</Words>
  <Characters>132779</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96</cp:revision>
  <dcterms:created xsi:type="dcterms:W3CDTF">2020-06-25T09:22:00Z</dcterms:created>
  <dcterms:modified xsi:type="dcterms:W3CDTF">2024-07-29T15:37:00Z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